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8850F73" w:rsidR="00163CA6" w:rsidRPr="005F0D7C" w:rsidRDefault="00134E68" w:rsidP="00727AE7">
            <w:pPr>
              <w:spacing w:line="276" w:lineRule="auto"/>
              <w:jc w:val="both"/>
              <w:rPr>
                <w:kern w:val="2"/>
                <w:szCs w:val="24"/>
              </w:rPr>
            </w:pPr>
            <w:r w:rsidRPr="00134E68">
              <w:rPr>
                <w:b/>
                <w:bCs/>
                <w:color w:val="156082" w:themeColor="accent1"/>
                <w:kern w:val="2"/>
                <w:szCs w:val="24"/>
              </w:rPr>
              <w:t>VMSA-86096 Tarnybinės uniformos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5D43A7">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3C4284FA" w:rsidR="005F0D7C" w:rsidRPr="005F0D7C" w:rsidRDefault="005F0D7C" w:rsidP="005F0D7C">
            <w:pPr>
              <w:spacing w:line="276" w:lineRule="auto"/>
              <w:rPr>
                <w:kern w:val="2"/>
                <w:szCs w:val="24"/>
              </w:rPr>
            </w:pPr>
            <w:r w:rsidRPr="005F0D7C">
              <w:rPr>
                <w:kern w:val="2"/>
                <w:szCs w:val="24"/>
              </w:rPr>
              <w:t>Vilniaus miesto savivaldybės administracija</w:t>
            </w:r>
          </w:p>
        </w:tc>
      </w:tr>
      <w:tr w:rsidR="005F0D7C" w:rsidRPr="006F633C" w14:paraId="797F7452" w14:textId="77777777" w:rsidTr="005D43A7">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5EF44D33" w:rsidR="005F0D7C" w:rsidRPr="005F0D7C" w:rsidRDefault="005F0D7C" w:rsidP="005F0D7C">
            <w:pPr>
              <w:spacing w:line="276" w:lineRule="auto"/>
              <w:rPr>
                <w:kern w:val="2"/>
                <w:szCs w:val="24"/>
              </w:rPr>
            </w:pPr>
            <w:r w:rsidRPr="005F0D7C">
              <w:rPr>
                <w:szCs w:val="24"/>
              </w:rPr>
              <w:t>188710061</w:t>
            </w:r>
          </w:p>
        </w:tc>
      </w:tr>
      <w:tr w:rsidR="005F0D7C" w:rsidRPr="006F633C" w14:paraId="203061DE" w14:textId="77777777" w:rsidTr="005D43A7">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5D4295C9" w:rsidR="005F0D7C" w:rsidRPr="005F0D7C" w:rsidRDefault="005F0D7C" w:rsidP="005F0D7C">
            <w:pPr>
              <w:spacing w:line="276" w:lineRule="auto"/>
              <w:rPr>
                <w:kern w:val="2"/>
                <w:szCs w:val="24"/>
              </w:rPr>
            </w:pPr>
            <w:r w:rsidRPr="005F0D7C">
              <w:rPr>
                <w:kern w:val="2"/>
                <w:szCs w:val="24"/>
              </w:rPr>
              <w:t>Konstitucijos pr. 3, LT–09601 Vilnius</w:t>
            </w:r>
          </w:p>
        </w:tc>
      </w:tr>
      <w:tr w:rsidR="005F0D7C" w:rsidRPr="006F633C" w14:paraId="1DF6AB62" w14:textId="77777777" w:rsidTr="005D43A7">
        <w:tc>
          <w:tcPr>
            <w:tcW w:w="2808" w:type="dxa"/>
            <w:vMerge/>
          </w:tcPr>
          <w:p w14:paraId="7B274F0C" w14:textId="77777777" w:rsidR="005F0D7C" w:rsidRPr="006F633C" w:rsidRDefault="005F0D7C" w:rsidP="005F0D7C">
            <w:pPr>
              <w:spacing w:line="276" w:lineRule="auto"/>
              <w:rPr>
                <w:kern w:val="2"/>
                <w:szCs w:val="24"/>
              </w:rPr>
            </w:pPr>
          </w:p>
        </w:tc>
        <w:tc>
          <w:tcPr>
            <w:tcW w:w="3240" w:type="dxa"/>
          </w:tcPr>
          <w:p w14:paraId="2E10718D" w14:textId="77777777" w:rsidR="005F0D7C" w:rsidRPr="006F633C" w:rsidRDefault="005F0D7C" w:rsidP="005F0D7C">
            <w:pPr>
              <w:spacing w:line="276" w:lineRule="auto"/>
              <w:rPr>
                <w:kern w:val="2"/>
                <w:szCs w:val="24"/>
              </w:rPr>
            </w:pPr>
            <w:r w:rsidRPr="006F633C">
              <w:rPr>
                <w:kern w:val="2"/>
                <w:szCs w:val="24"/>
              </w:rPr>
              <w:t>1.1.4. PVM mokėtojo kodas</w:t>
            </w:r>
          </w:p>
        </w:tc>
        <w:tc>
          <w:tcPr>
            <w:tcW w:w="3510" w:type="dxa"/>
          </w:tcPr>
          <w:p w14:paraId="47E1012B" w14:textId="5E792E50" w:rsidR="005F0D7C" w:rsidRPr="005F0D7C" w:rsidRDefault="005F0D7C" w:rsidP="005F0D7C">
            <w:pPr>
              <w:spacing w:line="276" w:lineRule="auto"/>
              <w:rPr>
                <w:kern w:val="2"/>
                <w:szCs w:val="24"/>
              </w:rPr>
            </w:pPr>
            <w:r w:rsidRPr="005F0D7C">
              <w:rPr>
                <w:kern w:val="2"/>
                <w:szCs w:val="24"/>
              </w:rPr>
              <w:t>LT887100610</w:t>
            </w:r>
          </w:p>
        </w:tc>
      </w:tr>
      <w:tr w:rsidR="005F0D7C" w:rsidRPr="006F633C" w14:paraId="30BC206D" w14:textId="77777777" w:rsidTr="005D43A7">
        <w:tc>
          <w:tcPr>
            <w:tcW w:w="2808" w:type="dxa"/>
            <w:vMerge/>
          </w:tcPr>
          <w:p w14:paraId="1B19A37F" w14:textId="77777777" w:rsidR="005F0D7C" w:rsidRPr="006F633C" w:rsidRDefault="005F0D7C" w:rsidP="005F0D7C">
            <w:pPr>
              <w:spacing w:line="276" w:lineRule="auto"/>
              <w:rPr>
                <w:kern w:val="2"/>
                <w:szCs w:val="24"/>
              </w:rPr>
            </w:pPr>
          </w:p>
        </w:tc>
        <w:tc>
          <w:tcPr>
            <w:tcW w:w="3240" w:type="dxa"/>
          </w:tcPr>
          <w:p w14:paraId="41A21142" w14:textId="77777777" w:rsidR="005F0D7C" w:rsidRPr="006F633C" w:rsidRDefault="005F0D7C" w:rsidP="005F0D7C">
            <w:pPr>
              <w:spacing w:line="276" w:lineRule="auto"/>
              <w:rPr>
                <w:kern w:val="2"/>
                <w:szCs w:val="24"/>
              </w:rPr>
            </w:pPr>
            <w:r w:rsidRPr="006F633C">
              <w:rPr>
                <w:kern w:val="2"/>
                <w:szCs w:val="24"/>
              </w:rPr>
              <w:t>1.1.5. Atsiskaitomoji sąskaita</w:t>
            </w:r>
          </w:p>
        </w:tc>
        <w:tc>
          <w:tcPr>
            <w:tcW w:w="3510" w:type="dxa"/>
          </w:tcPr>
          <w:p w14:paraId="017CEDD1" w14:textId="69F29B49" w:rsidR="005F0D7C" w:rsidRPr="005F0D7C" w:rsidRDefault="005F0D7C" w:rsidP="005F0D7C">
            <w:pPr>
              <w:spacing w:line="276" w:lineRule="auto"/>
              <w:rPr>
                <w:kern w:val="2"/>
                <w:szCs w:val="24"/>
              </w:rPr>
            </w:pPr>
            <w:r w:rsidRPr="005F0D7C">
              <w:rPr>
                <w:kern w:val="2"/>
                <w:szCs w:val="24"/>
              </w:rPr>
              <w:t>IBAN: LT954010042403632773</w:t>
            </w:r>
          </w:p>
        </w:tc>
      </w:tr>
      <w:tr w:rsidR="005F0D7C" w:rsidRPr="006F633C" w14:paraId="14B25709" w14:textId="77777777" w:rsidTr="005D43A7">
        <w:tc>
          <w:tcPr>
            <w:tcW w:w="2808" w:type="dxa"/>
            <w:vMerge/>
          </w:tcPr>
          <w:p w14:paraId="3C34C39A" w14:textId="77777777" w:rsidR="005F0D7C" w:rsidRPr="006F633C" w:rsidRDefault="005F0D7C" w:rsidP="005F0D7C">
            <w:pPr>
              <w:spacing w:line="276" w:lineRule="auto"/>
              <w:rPr>
                <w:kern w:val="2"/>
                <w:szCs w:val="24"/>
              </w:rPr>
            </w:pPr>
          </w:p>
        </w:tc>
        <w:tc>
          <w:tcPr>
            <w:tcW w:w="3240" w:type="dxa"/>
          </w:tcPr>
          <w:p w14:paraId="4F40AD4B" w14:textId="77777777" w:rsidR="005F0D7C" w:rsidRPr="006F633C" w:rsidRDefault="005F0D7C" w:rsidP="005F0D7C">
            <w:pPr>
              <w:spacing w:line="276" w:lineRule="auto"/>
              <w:rPr>
                <w:kern w:val="2"/>
                <w:szCs w:val="24"/>
              </w:rPr>
            </w:pPr>
            <w:r w:rsidRPr="006F633C">
              <w:rPr>
                <w:kern w:val="2"/>
                <w:szCs w:val="24"/>
              </w:rPr>
              <w:t>1.1.6. Bankas, banko kodas</w:t>
            </w:r>
          </w:p>
        </w:tc>
        <w:tc>
          <w:tcPr>
            <w:tcW w:w="3510" w:type="dxa"/>
          </w:tcPr>
          <w:p w14:paraId="1B3C32C3" w14:textId="77777777" w:rsidR="005F0D7C" w:rsidRPr="005F0D7C" w:rsidRDefault="005F0D7C" w:rsidP="005F0D7C">
            <w:pPr>
              <w:rPr>
                <w:kern w:val="2"/>
                <w:szCs w:val="24"/>
              </w:rPr>
            </w:pPr>
            <w:proofErr w:type="spellStart"/>
            <w:r w:rsidRPr="005F0D7C">
              <w:rPr>
                <w:kern w:val="2"/>
                <w:szCs w:val="24"/>
              </w:rPr>
              <w:t>Luminor</w:t>
            </w:r>
            <w:proofErr w:type="spellEnd"/>
            <w:r w:rsidRPr="005F0D7C">
              <w:rPr>
                <w:kern w:val="2"/>
                <w:szCs w:val="24"/>
              </w:rPr>
              <w:t xml:space="preserve"> Bank AS,</w:t>
            </w:r>
          </w:p>
          <w:p w14:paraId="7F44FD32" w14:textId="6F742440" w:rsidR="005F0D7C" w:rsidRPr="005F0D7C" w:rsidRDefault="005F0D7C" w:rsidP="005F0D7C">
            <w:pPr>
              <w:spacing w:line="276" w:lineRule="auto"/>
              <w:rPr>
                <w:kern w:val="2"/>
                <w:szCs w:val="24"/>
              </w:rPr>
            </w:pPr>
            <w:r w:rsidRPr="005F0D7C">
              <w:rPr>
                <w:kern w:val="2"/>
                <w:szCs w:val="24"/>
              </w:rPr>
              <w:t xml:space="preserve">atstovaujama </w:t>
            </w:r>
            <w:proofErr w:type="spellStart"/>
            <w:r w:rsidRPr="005F0D7C">
              <w:rPr>
                <w:kern w:val="2"/>
                <w:szCs w:val="24"/>
              </w:rPr>
              <w:t>Luminor</w:t>
            </w:r>
            <w:proofErr w:type="spellEnd"/>
            <w:r w:rsidRPr="005F0D7C">
              <w:rPr>
                <w:kern w:val="2"/>
                <w:szCs w:val="24"/>
              </w:rPr>
              <w:t xml:space="preserve"> Bank AS Lietuvos skyriaus (banko kodas 40100)</w:t>
            </w:r>
          </w:p>
        </w:tc>
      </w:tr>
      <w:tr w:rsidR="005F0D7C" w:rsidRPr="006F633C" w14:paraId="16A66E34" w14:textId="77777777" w:rsidTr="005D43A7">
        <w:tc>
          <w:tcPr>
            <w:tcW w:w="2808" w:type="dxa"/>
            <w:vMerge/>
          </w:tcPr>
          <w:p w14:paraId="18C1AF17" w14:textId="77777777" w:rsidR="005F0D7C" w:rsidRPr="006F633C" w:rsidRDefault="005F0D7C" w:rsidP="005F0D7C">
            <w:pPr>
              <w:spacing w:line="276" w:lineRule="auto"/>
              <w:rPr>
                <w:kern w:val="2"/>
                <w:szCs w:val="24"/>
              </w:rPr>
            </w:pPr>
          </w:p>
        </w:tc>
        <w:tc>
          <w:tcPr>
            <w:tcW w:w="3240" w:type="dxa"/>
          </w:tcPr>
          <w:p w14:paraId="5966CF62" w14:textId="77777777" w:rsidR="005F0D7C" w:rsidRPr="006F633C" w:rsidRDefault="005F0D7C" w:rsidP="005F0D7C">
            <w:pPr>
              <w:spacing w:line="276" w:lineRule="auto"/>
              <w:rPr>
                <w:kern w:val="2"/>
                <w:szCs w:val="24"/>
              </w:rPr>
            </w:pPr>
            <w:r w:rsidRPr="006F633C">
              <w:rPr>
                <w:kern w:val="2"/>
                <w:szCs w:val="24"/>
              </w:rPr>
              <w:t>1.1.7. Telefonas</w:t>
            </w:r>
          </w:p>
        </w:tc>
        <w:tc>
          <w:tcPr>
            <w:tcW w:w="3510" w:type="dxa"/>
          </w:tcPr>
          <w:p w14:paraId="582ECE1F" w14:textId="79B8C789" w:rsidR="005F0D7C" w:rsidRPr="005F0D7C" w:rsidRDefault="005F0D7C" w:rsidP="005F0D7C">
            <w:pPr>
              <w:spacing w:line="276" w:lineRule="auto"/>
              <w:rPr>
                <w:kern w:val="2"/>
                <w:szCs w:val="24"/>
              </w:rPr>
            </w:pPr>
            <w:r w:rsidRPr="005F0D7C">
              <w:rPr>
                <w:kern w:val="2"/>
                <w:szCs w:val="24"/>
              </w:rPr>
              <w:t>+370 5 211 2000</w:t>
            </w:r>
          </w:p>
        </w:tc>
      </w:tr>
      <w:tr w:rsidR="005F0D7C" w:rsidRPr="006F633C" w14:paraId="57171389" w14:textId="77777777" w:rsidTr="005D43A7">
        <w:tc>
          <w:tcPr>
            <w:tcW w:w="2808" w:type="dxa"/>
            <w:vMerge/>
          </w:tcPr>
          <w:p w14:paraId="09DE8CCC" w14:textId="77777777" w:rsidR="005F0D7C" w:rsidRPr="006F633C" w:rsidRDefault="005F0D7C" w:rsidP="005F0D7C">
            <w:pPr>
              <w:spacing w:line="276" w:lineRule="auto"/>
              <w:rPr>
                <w:kern w:val="2"/>
                <w:szCs w:val="24"/>
              </w:rPr>
            </w:pPr>
          </w:p>
        </w:tc>
        <w:tc>
          <w:tcPr>
            <w:tcW w:w="3240" w:type="dxa"/>
          </w:tcPr>
          <w:p w14:paraId="39CC21A9" w14:textId="77777777" w:rsidR="005F0D7C" w:rsidRPr="006F633C" w:rsidRDefault="005F0D7C" w:rsidP="005F0D7C">
            <w:pPr>
              <w:spacing w:line="276" w:lineRule="auto"/>
              <w:rPr>
                <w:kern w:val="2"/>
                <w:szCs w:val="24"/>
              </w:rPr>
            </w:pPr>
            <w:r w:rsidRPr="006F633C">
              <w:rPr>
                <w:kern w:val="2"/>
                <w:szCs w:val="24"/>
              </w:rPr>
              <w:t>1.1.8. El. paštas</w:t>
            </w:r>
          </w:p>
        </w:tc>
        <w:tc>
          <w:tcPr>
            <w:tcW w:w="3510" w:type="dxa"/>
          </w:tcPr>
          <w:p w14:paraId="67342908" w14:textId="670BCF22" w:rsidR="005F0D7C" w:rsidRPr="005F0D7C" w:rsidRDefault="005F0D7C" w:rsidP="005F0D7C">
            <w:pPr>
              <w:spacing w:line="276" w:lineRule="auto"/>
              <w:rPr>
                <w:kern w:val="2"/>
                <w:szCs w:val="24"/>
              </w:rPr>
            </w:pPr>
            <w:r w:rsidRPr="005F0D7C">
              <w:rPr>
                <w:kern w:val="2"/>
                <w:szCs w:val="24"/>
              </w:rPr>
              <w:t>savivaldybe@vilnius.lt</w:t>
            </w:r>
          </w:p>
        </w:tc>
      </w:tr>
      <w:tr w:rsidR="00163CA6" w:rsidRPr="006F633C" w14:paraId="220EF00D" w14:textId="77777777" w:rsidTr="005D43A7">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77777777" w:rsidR="00163CA6" w:rsidRPr="006F633C" w:rsidRDefault="00163CA6" w:rsidP="00727AE7">
            <w:pPr>
              <w:spacing w:line="276" w:lineRule="auto"/>
              <w:jc w:val="center"/>
              <w:rPr>
                <w:kern w:val="2"/>
                <w:szCs w:val="24"/>
              </w:rPr>
            </w:pPr>
          </w:p>
        </w:tc>
      </w:tr>
      <w:tr w:rsidR="00163CA6" w:rsidRPr="006F633C" w14:paraId="2E1A6CD9" w14:textId="77777777" w:rsidTr="005D43A7">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77777777" w:rsidR="00163CA6" w:rsidRPr="006F633C" w:rsidRDefault="00163CA6" w:rsidP="00727AE7">
            <w:pPr>
              <w:spacing w:line="276" w:lineRule="auto"/>
              <w:jc w:val="cente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atsakingi už Sutarties vykdymą, Prekių priėmimą, Sąskaitų per </w:t>
            </w:r>
            <w:r w:rsidRPr="006F633C">
              <w:rPr>
                <w:b/>
                <w:bCs/>
                <w:kern w:val="2"/>
                <w:szCs w:val="24"/>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F337120" w14:textId="77777777" w:rsidR="00263D55" w:rsidRDefault="00163CA6" w:rsidP="0004478E">
            <w:pPr>
              <w:spacing w:line="276" w:lineRule="auto"/>
              <w:jc w:val="both"/>
              <w:rPr>
                <w:kern w:val="2"/>
                <w:szCs w:val="24"/>
              </w:rPr>
            </w:pPr>
            <w:r w:rsidRPr="006F633C">
              <w:rPr>
                <w:kern w:val="2"/>
                <w:szCs w:val="24"/>
              </w:rPr>
              <w:t>Tiekėjas įsipareigoja Sutartyje numatytomis sąlygomis perduoti Pirkėjui</w:t>
            </w:r>
            <w:r w:rsidR="00263D55">
              <w:rPr>
                <w:kern w:val="2"/>
                <w:szCs w:val="24"/>
              </w:rPr>
              <w:t>:</w:t>
            </w:r>
          </w:p>
          <w:p w14:paraId="377AED81" w14:textId="6853992D" w:rsidR="00163CA6" w:rsidRPr="00F80BCA" w:rsidRDefault="00263D55" w:rsidP="00AF191E">
            <w:pPr>
              <w:spacing w:line="276" w:lineRule="auto"/>
              <w:jc w:val="both"/>
              <w:rPr>
                <w:kern w:val="2"/>
                <w:szCs w:val="24"/>
              </w:rPr>
            </w:pPr>
            <w:r w:rsidRPr="00AF191E">
              <w:rPr>
                <w:b/>
                <w:bCs/>
                <w:kern w:val="2"/>
                <w:szCs w:val="24"/>
              </w:rPr>
              <w:t>1 pirkimo objekto dalis</w:t>
            </w:r>
            <w:r>
              <w:rPr>
                <w:kern w:val="2"/>
                <w:szCs w:val="24"/>
              </w:rPr>
              <w:t xml:space="preserve"> (toliau – </w:t>
            </w:r>
            <w:proofErr w:type="spellStart"/>
            <w:r>
              <w:rPr>
                <w:kern w:val="2"/>
                <w:szCs w:val="24"/>
              </w:rPr>
              <w:t>p.o.d</w:t>
            </w:r>
            <w:proofErr w:type="spellEnd"/>
            <w:r>
              <w:rPr>
                <w:kern w:val="2"/>
                <w:szCs w:val="24"/>
              </w:rPr>
              <w:t xml:space="preserve">.) </w:t>
            </w:r>
            <w:r w:rsidR="000617F5" w:rsidRPr="00D80B15">
              <w:rPr>
                <w:b/>
                <w:bCs/>
                <w:kern w:val="2"/>
                <w:szCs w:val="24"/>
              </w:rPr>
              <w:t>tarnybin</w:t>
            </w:r>
            <w:r w:rsidR="00D80B15">
              <w:rPr>
                <w:b/>
                <w:bCs/>
                <w:kern w:val="2"/>
                <w:szCs w:val="24"/>
              </w:rPr>
              <w:t>ės uniformos</w:t>
            </w:r>
            <w:r w:rsidR="000617F5" w:rsidRPr="00D80B15">
              <w:rPr>
                <w:b/>
                <w:bCs/>
                <w:kern w:val="2"/>
                <w:szCs w:val="24"/>
              </w:rPr>
              <w:t xml:space="preserve"> </w:t>
            </w:r>
            <w:r w:rsidR="002205B5" w:rsidRPr="00AF191E">
              <w:rPr>
                <w:b/>
                <w:bCs/>
                <w:kern w:val="2"/>
                <w:szCs w:val="24"/>
              </w:rPr>
              <w:t>aprang</w:t>
            </w:r>
            <w:r w:rsidR="003575E0">
              <w:rPr>
                <w:b/>
                <w:bCs/>
                <w:kern w:val="2"/>
                <w:szCs w:val="24"/>
              </w:rPr>
              <w:t>a</w:t>
            </w:r>
            <w:r w:rsidR="002205B5" w:rsidRPr="00AF191E">
              <w:rPr>
                <w:b/>
                <w:bCs/>
                <w:kern w:val="2"/>
                <w:szCs w:val="24"/>
              </w:rPr>
              <w:t xml:space="preserve"> ir aksesuar</w:t>
            </w:r>
            <w:r w:rsidR="003575E0">
              <w:rPr>
                <w:b/>
                <w:bCs/>
                <w:kern w:val="2"/>
                <w:szCs w:val="24"/>
              </w:rPr>
              <w:t>ai</w:t>
            </w:r>
            <w:r w:rsidR="00163CA6" w:rsidRPr="006F633C">
              <w:rPr>
                <w:color w:val="000000"/>
                <w:kern w:val="2"/>
                <w:szCs w:val="24"/>
              </w:rPr>
              <w:t xml:space="preserve"> (toliau – Prekės).</w:t>
            </w:r>
          </w:p>
          <w:p w14:paraId="72849952" w14:textId="0F006BFA" w:rsidR="002205B5" w:rsidRDefault="00211872" w:rsidP="00574051">
            <w:pPr>
              <w:spacing w:line="276" w:lineRule="auto"/>
              <w:jc w:val="both"/>
              <w:rPr>
                <w:color w:val="000000"/>
                <w:kern w:val="2"/>
                <w:szCs w:val="24"/>
              </w:rPr>
            </w:pPr>
            <w:r>
              <w:rPr>
                <w:color w:val="000000"/>
                <w:kern w:val="2"/>
                <w:szCs w:val="24"/>
              </w:rPr>
              <w:t>Kartu su Prekėmis teikiamos paslaugos:</w:t>
            </w:r>
            <w:r w:rsidR="001C6E90">
              <w:rPr>
                <w:color w:val="000000"/>
                <w:kern w:val="2"/>
                <w:szCs w:val="24"/>
              </w:rPr>
              <w:t xml:space="preserve"> </w:t>
            </w:r>
            <w:r w:rsidR="007F339E">
              <w:rPr>
                <w:color w:val="000000"/>
                <w:kern w:val="2"/>
                <w:szCs w:val="24"/>
              </w:rPr>
              <w:t>personalo išmatavimas</w:t>
            </w:r>
            <w:r w:rsidR="00BB0F6F">
              <w:rPr>
                <w:color w:val="000000"/>
                <w:kern w:val="2"/>
                <w:szCs w:val="24"/>
              </w:rPr>
              <w:t xml:space="preserve">; </w:t>
            </w:r>
            <w:r w:rsidR="001C6E90">
              <w:rPr>
                <w:color w:val="000000"/>
                <w:kern w:val="2"/>
                <w:szCs w:val="24"/>
              </w:rPr>
              <w:t>tarnybinės uniformos</w:t>
            </w:r>
            <w:r w:rsidR="005A0F64">
              <w:rPr>
                <w:color w:val="000000"/>
                <w:kern w:val="2"/>
                <w:szCs w:val="24"/>
              </w:rPr>
              <w:t xml:space="preserve"> elementams (striukėms, džemperiams</w:t>
            </w:r>
            <w:r w:rsidR="00574051">
              <w:rPr>
                <w:color w:val="000000"/>
                <w:kern w:val="2"/>
                <w:szCs w:val="24"/>
              </w:rPr>
              <w:t xml:space="preserve">, </w:t>
            </w:r>
            <w:proofErr w:type="spellStart"/>
            <w:r w:rsidR="00574051">
              <w:rPr>
                <w:color w:val="000000"/>
                <w:kern w:val="2"/>
                <w:szCs w:val="24"/>
              </w:rPr>
              <w:t>polo</w:t>
            </w:r>
            <w:proofErr w:type="spellEnd"/>
            <w:r w:rsidR="00574051">
              <w:rPr>
                <w:color w:val="000000"/>
                <w:kern w:val="2"/>
                <w:szCs w:val="24"/>
              </w:rPr>
              <w:t xml:space="preserve"> marškinėliams) skirt</w:t>
            </w:r>
            <w:r w:rsidR="00BB0F6F">
              <w:rPr>
                <w:color w:val="000000"/>
                <w:kern w:val="2"/>
                <w:szCs w:val="24"/>
              </w:rPr>
              <w:t xml:space="preserve">ų </w:t>
            </w:r>
            <w:r w:rsidR="00574051">
              <w:rPr>
                <w:color w:val="000000"/>
                <w:kern w:val="2"/>
                <w:szCs w:val="24"/>
              </w:rPr>
              <w:t>antsiuv</w:t>
            </w:r>
            <w:r w:rsidR="00BB0F6F">
              <w:rPr>
                <w:color w:val="000000"/>
                <w:kern w:val="2"/>
                <w:szCs w:val="24"/>
              </w:rPr>
              <w:t>ų pagaminimas ir pristatymas</w:t>
            </w:r>
            <w:r w:rsidR="00B32FD6">
              <w:rPr>
                <w:color w:val="000000"/>
                <w:kern w:val="2"/>
                <w:szCs w:val="24"/>
              </w:rPr>
              <w:t xml:space="preserve">; </w:t>
            </w:r>
            <w:r w:rsidR="00C6525D">
              <w:rPr>
                <w:color w:val="000000"/>
                <w:kern w:val="2"/>
                <w:szCs w:val="24"/>
              </w:rPr>
              <w:t>Pirkėjo norim</w:t>
            </w:r>
            <w:r w:rsidR="00BB0F6F">
              <w:rPr>
                <w:color w:val="000000"/>
                <w:kern w:val="2"/>
                <w:szCs w:val="24"/>
              </w:rPr>
              <w:t>o</w:t>
            </w:r>
            <w:r w:rsidR="00C6525D">
              <w:rPr>
                <w:color w:val="000000"/>
                <w:kern w:val="2"/>
                <w:szCs w:val="24"/>
              </w:rPr>
              <w:t xml:space="preserve"> tekst</w:t>
            </w:r>
            <w:r w:rsidR="00BB0F6F">
              <w:rPr>
                <w:color w:val="000000"/>
                <w:kern w:val="2"/>
                <w:szCs w:val="24"/>
              </w:rPr>
              <w:t xml:space="preserve">o ant tarnybinės uniformos elementų (striukių, džemperio, </w:t>
            </w:r>
            <w:proofErr w:type="spellStart"/>
            <w:r w:rsidR="00BB0F6F">
              <w:rPr>
                <w:color w:val="000000"/>
                <w:kern w:val="2"/>
                <w:szCs w:val="24"/>
              </w:rPr>
              <w:t>polo</w:t>
            </w:r>
            <w:proofErr w:type="spellEnd"/>
            <w:r w:rsidR="00BB0F6F">
              <w:rPr>
                <w:color w:val="000000"/>
                <w:kern w:val="2"/>
                <w:szCs w:val="24"/>
              </w:rPr>
              <w:t xml:space="preserve"> marškinėlių) </w:t>
            </w:r>
            <w:r w:rsidR="00CE2348" w:rsidRPr="00B125A6">
              <w:rPr>
                <w:color w:val="000000"/>
                <w:kern w:val="2"/>
                <w:szCs w:val="24"/>
              </w:rPr>
              <w:t xml:space="preserve">spaudos </w:t>
            </w:r>
            <w:r w:rsidR="00BB0F6F" w:rsidRPr="00B125A6">
              <w:rPr>
                <w:color w:val="000000"/>
                <w:kern w:val="2"/>
                <w:szCs w:val="24"/>
              </w:rPr>
              <w:t>uždėjimas</w:t>
            </w:r>
            <w:r w:rsidR="00FC0D36" w:rsidRPr="00B125A6">
              <w:rPr>
                <w:color w:val="000000"/>
                <w:kern w:val="2"/>
                <w:szCs w:val="24"/>
              </w:rPr>
              <w:t>.</w:t>
            </w:r>
          </w:p>
          <w:p w14:paraId="464224D2" w14:textId="77777777" w:rsidR="00211872" w:rsidRDefault="00211872" w:rsidP="00727AE7">
            <w:pPr>
              <w:spacing w:line="276" w:lineRule="auto"/>
              <w:rPr>
                <w:color w:val="000000"/>
                <w:kern w:val="2"/>
                <w:szCs w:val="24"/>
              </w:rPr>
            </w:pPr>
          </w:p>
          <w:p w14:paraId="209A1338" w14:textId="6BEAD2B6" w:rsidR="00295AB4" w:rsidRPr="00295AB4" w:rsidRDefault="00295AB4" w:rsidP="00727AE7">
            <w:pPr>
              <w:spacing w:line="276" w:lineRule="auto"/>
              <w:rPr>
                <w:color w:val="4471C4"/>
                <w:kern w:val="2"/>
              </w:rPr>
            </w:pPr>
            <w:r w:rsidRPr="00295AB4">
              <w:rPr>
                <w:color w:val="4471C4"/>
                <w:kern w:val="2"/>
              </w:rPr>
              <w:t>ir (arba)</w:t>
            </w:r>
          </w:p>
          <w:p w14:paraId="4611C541" w14:textId="77777777" w:rsidR="00295AB4" w:rsidRDefault="00295AB4" w:rsidP="00727AE7">
            <w:pPr>
              <w:spacing w:line="276" w:lineRule="auto"/>
              <w:rPr>
                <w:color w:val="000000"/>
                <w:kern w:val="2"/>
                <w:szCs w:val="24"/>
              </w:rPr>
            </w:pPr>
          </w:p>
          <w:p w14:paraId="1791FD70" w14:textId="22E735C6" w:rsidR="00F80BCA" w:rsidRPr="00F80BCA" w:rsidRDefault="002205B5" w:rsidP="00D80B15">
            <w:pPr>
              <w:spacing w:line="276" w:lineRule="auto"/>
              <w:jc w:val="both"/>
              <w:rPr>
                <w:kern w:val="2"/>
                <w:szCs w:val="24"/>
              </w:rPr>
            </w:pPr>
            <w:r w:rsidRPr="00623039">
              <w:rPr>
                <w:b/>
                <w:bCs/>
                <w:kern w:val="2"/>
                <w:szCs w:val="24"/>
              </w:rPr>
              <w:t xml:space="preserve">2 </w:t>
            </w:r>
            <w:proofErr w:type="spellStart"/>
            <w:r w:rsidR="008F7E21">
              <w:rPr>
                <w:b/>
                <w:bCs/>
                <w:kern w:val="2"/>
                <w:szCs w:val="24"/>
              </w:rPr>
              <w:t>p.o.d</w:t>
            </w:r>
            <w:proofErr w:type="spellEnd"/>
            <w:r w:rsidR="008F7E21">
              <w:rPr>
                <w:b/>
                <w:bCs/>
                <w:kern w:val="2"/>
                <w:szCs w:val="24"/>
              </w:rPr>
              <w:t>.</w:t>
            </w:r>
            <w:r>
              <w:rPr>
                <w:kern w:val="2"/>
                <w:szCs w:val="24"/>
              </w:rPr>
              <w:t xml:space="preserve"> </w:t>
            </w:r>
            <w:r w:rsidR="00D80B15" w:rsidRPr="00D80B15">
              <w:rPr>
                <w:b/>
                <w:bCs/>
                <w:kern w:val="2"/>
                <w:szCs w:val="24"/>
              </w:rPr>
              <w:t>tarnybinės uniformos</w:t>
            </w:r>
            <w:r w:rsidR="00D80B15">
              <w:rPr>
                <w:kern w:val="2"/>
                <w:szCs w:val="24"/>
              </w:rPr>
              <w:t xml:space="preserve"> </w:t>
            </w:r>
            <w:r w:rsidRPr="00623039">
              <w:rPr>
                <w:b/>
                <w:bCs/>
                <w:kern w:val="2"/>
                <w:szCs w:val="24"/>
              </w:rPr>
              <w:t>avalyn</w:t>
            </w:r>
            <w:r w:rsidR="003575E0">
              <w:rPr>
                <w:b/>
                <w:bCs/>
                <w:kern w:val="2"/>
                <w:szCs w:val="24"/>
              </w:rPr>
              <w:t>ė</w:t>
            </w:r>
            <w:r w:rsidR="00F80BCA" w:rsidRPr="00623039">
              <w:rPr>
                <w:b/>
                <w:bCs/>
                <w:kern w:val="2"/>
                <w:szCs w:val="24"/>
              </w:rPr>
              <w:t xml:space="preserve"> </w:t>
            </w:r>
            <w:r w:rsidR="00F80BCA" w:rsidRPr="006F633C">
              <w:rPr>
                <w:color w:val="000000"/>
                <w:kern w:val="2"/>
                <w:szCs w:val="24"/>
              </w:rPr>
              <w:t>(toliau – Prekės).</w:t>
            </w:r>
          </w:p>
          <w:p w14:paraId="3A96D698" w14:textId="0B72B631" w:rsidR="002205B5" w:rsidRDefault="00AA6B1E" w:rsidP="002205B5">
            <w:pPr>
              <w:spacing w:line="276" w:lineRule="auto"/>
              <w:rPr>
                <w:color w:val="000000"/>
                <w:kern w:val="2"/>
                <w:szCs w:val="24"/>
              </w:rPr>
            </w:pPr>
            <w:r>
              <w:rPr>
                <w:color w:val="000000"/>
                <w:kern w:val="2"/>
                <w:szCs w:val="24"/>
              </w:rPr>
              <w:t>Kartu su Prekėmis teikiamos paslaugos: personalo išmatavimas.</w:t>
            </w:r>
          </w:p>
          <w:p w14:paraId="43B103EF" w14:textId="77777777" w:rsidR="00AA6B1E" w:rsidRDefault="00AA6B1E" w:rsidP="002205B5">
            <w:pPr>
              <w:spacing w:line="276" w:lineRule="auto"/>
              <w:rPr>
                <w:kern w:val="2"/>
                <w:szCs w:val="24"/>
              </w:rPr>
            </w:pPr>
          </w:p>
          <w:p w14:paraId="71315931" w14:textId="70FB23A3" w:rsidR="007632E9" w:rsidRDefault="00623039" w:rsidP="008957F2">
            <w:pPr>
              <w:spacing w:line="276" w:lineRule="auto"/>
              <w:jc w:val="both"/>
              <w:rPr>
                <w:color w:val="000000"/>
                <w:kern w:val="2"/>
                <w:szCs w:val="24"/>
              </w:rPr>
            </w:pPr>
            <w:r w:rsidRPr="006F633C">
              <w:rPr>
                <w:color w:val="000000"/>
                <w:kern w:val="2"/>
                <w:szCs w:val="24"/>
              </w:rPr>
              <w:t xml:space="preserve">Išsamus Prekių aprašymas ir kiti reikalavimai tiekiamoms Prekėms nustatyti Sutarties </w:t>
            </w:r>
            <w:r>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„Techninė specifikacija“ (toliau – Techninė specifikacija).</w:t>
            </w:r>
          </w:p>
          <w:p w14:paraId="6C86B245" w14:textId="77777777" w:rsidR="00535508" w:rsidRDefault="00535508" w:rsidP="008957F2">
            <w:pPr>
              <w:spacing w:line="276" w:lineRule="auto"/>
              <w:jc w:val="both"/>
              <w:rPr>
                <w:color w:val="000000"/>
                <w:kern w:val="2"/>
                <w:szCs w:val="24"/>
              </w:rPr>
            </w:pPr>
          </w:p>
          <w:p w14:paraId="3C68428E" w14:textId="7C540FAB" w:rsidR="008957F2" w:rsidRPr="008957F2" w:rsidRDefault="008957F2" w:rsidP="008957F2">
            <w:pPr>
              <w:spacing w:line="276" w:lineRule="auto"/>
              <w:jc w:val="both"/>
              <w:rPr>
                <w:kern w:val="2"/>
                <w:szCs w:val="24"/>
              </w:rPr>
            </w:pPr>
            <w:r w:rsidRPr="008957F2">
              <w:rPr>
                <w:kern w:val="2"/>
                <w:szCs w:val="24"/>
              </w:rPr>
              <w:t>Perkamų Prekių kiekis: preliminarus Prekių kiekis nurodytas Techninėje specifikacijoje. Pirkėjas Prekes perka pagal poreikį Techninėje specifikacijoje nurodytais įkainiais, neviršijant Sutarties kainos. Techninės specifikacijos atskirose eilutėse nurodytas prekių kiekis gali būti keičiamas (</w:t>
            </w:r>
            <w:r w:rsidRPr="00F427D7">
              <w:rPr>
                <w:kern w:val="2"/>
                <w:szCs w:val="24"/>
              </w:rPr>
              <w:t>didėti ar mažėti</w:t>
            </w:r>
            <w:r w:rsidRPr="008957F2">
              <w:rPr>
                <w:kern w:val="2"/>
                <w:szCs w:val="24"/>
              </w:rPr>
              <w:t xml:space="preserve">). Pirkėjas </w:t>
            </w:r>
            <w:r w:rsidR="00E50E9D">
              <w:rPr>
                <w:kern w:val="2"/>
                <w:szCs w:val="24"/>
              </w:rPr>
              <w:t xml:space="preserve">įsipareigoja išpirkti 10 procentų preliminaraus </w:t>
            </w:r>
            <w:r w:rsidR="00C47B18">
              <w:rPr>
                <w:kern w:val="2"/>
                <w:szCs w:val="24"/>
              </w:rPr>
              <w:t>prekių kiekio.</w:t>
            </w:r>
          </w:p>
          <w:p w14:paraId="56171389" w14:textId="77777777" w:rsidR="008957F2" w:rsidRDefault="008957F2" w:rsidP="008957F2">
            <w:pPr>
              <w:spacing w:line="276" w:lineRule="auto"/>
              <w:jc w:val="both"/>
              <w:rPr>
                <w:color w:val="156082" w:themeColor="accent1"/>
                <w:kern w:val="2"/>
                <w:szCs w:val="24"/>
              </w:rPr>
            </w:pPr>
          </w:p>
          <w:p w14:paraId="01F65079" w14:textId="2B5DD6FB" w:rsidR="00EE5EAD" w:rsidRPr="007B5B5C" w:rsidRDefault="3E155C57" w:rsidP="00AB1BE5">
            <w:pPr>
              <w:spacing w:line="276" w:lineRule="auto"/>
              <w:jc w:val="both"/>
              <w:rPr>
                <w:kern w:val="2"/>
              </w:rPr>
            </w:pPr>
            <w:r w:rsidRPr="00AB1BE5">
              <w:rPr>
                <w:kern w:val="2"/>
              </w:rPr>
              <w:t xml:space="preserve">Esant poreikiui, Pirkėjas gali įsigyti Sutartyje ir (ar) Techninėje specifikacijoje nenurodytų, tačiau su Pirkimo objektu susijusių </w:t>
            </w:r>
            <w:r w:rsidR="6B0DC3DF" w:rsidRPr="00AB1BE5">
              <w:rPr>
                <w:kern w:val="2"/>
              </w:rPr>
              <w:t xml:space="preserve">prekių </w:t>
            </w:r>
            <w:r w:rsidRPr="00AB1BE5">
              <w:rPr>
                <w:kern w:val="2"/>
              </w:rPr>
              <w:t xml:space="preserve">ir (ar) </w:t>
            </w:r>
            <w:r w:rsidR="6B0DC3DF" w:rsidRPr="00AB1BE5">
              <w:rPr>
                <w:kern w:val="2"/>
              </w:rPr>
              <w:t xml:space="preserve">paslaugų </w:t>
            </w:r>
            <w:r w:rsidRPr="00AB1BE5">
              <w:rPr>
                <w:kern w:val="2"/>
              </w:rPr>
              <w:t xml:space="preserve">neviršijant 10 procentų </w:t>
            </w:r>
            <w:r w:rsidR="2E94A81B" w:rsidRPr="00AB1BE5">
              <w:rPr>
                <w:kern w:val="2"/>
              </w:rPr>
              <w:t>P</w:t>
            </w:r>
            <w:r w:rsidRPr="00AB1BE5">
              <w:rPr>
                <w:kern w:val="2"/>
              </w:rPr>
              <w:t xml:space="preserve">radinės sutarties vertės. </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w:t>
            </w:r>
            <w:r w:rsidRPr="006F633C">
              <w:rPr>
                <w:b/>
                <w:bCs/>
                <w:kern w:val="2"/>
                <w:szCs w:val="24"/>
              </w:rPr>
              <w:lastRenderedPageBreak/>
              <w:t>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lastRenderedPageBreak/>
              <w:t>Netaikoma</w:t>
            </w:r>
          </w:p>
          <w:p w14:paraId="6D997210" w14:textId="08812913"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719FE755" w14:textId="1CAC746E" w:rsidR="00C47B18" w:rsidRDefault="009D182A" w:rsidP="006F2126">
            <w:pPr>
              <w:spacing w:line="276" w:lineRule="auto"/>
              <w:jc w:val="both"/>
              <w:rPr>
                <w:kern w:val="2"/>
                <w:szCs w:val="24"/>
              </w:rPr>
            </w:pPr>
            <w:r>
              <w:rPr>
                <w:kern w:val="2"/>
                <w:szCs w:val="24"/>
              </w:rPr>
              <w:t xml:space="preserve">4.1.1. </w:t>
            </w:r>
            <w:r w:rsidR="00C47B18" w:rsidRPr="00EE5EAD">
              <w:rPr>
                <w:kern w:val="2"/>
              </w:rPr>
              <w:t>Prekių tiekimo terminas – 36 (trisdešimt šeši) mėn. nuo Sutarties įsigaliojimo dienos. </w:t>
            </w:r>
          </w:p>
          <w:p w14:paraId="268F0303" w14:textId="77777777" w:rsidR="00C47B18" w:rsidRDefault="00C47B18" w:rsidP="006F2126">
            <w:pPr>
              <w:spacing w:line="276" w:lineRule="auto"/>
              <w:jc w:val="both"/>
              <w:rPr>
                <w:kern w:val="2"/>
                <w:szCs w:val="24"/>
              </w:rPr>
            </w:pPr>
          </w:p>
          <w:p w14:paraId="6DF6CF7B" w14:textId="7A40F7C9" w:rsidR="006F2126" w:rsidRPr="00356DDD" w:rsidRDefault="00C47B18" w:rsidP="006F2126">
            <w:pPr>
              <w:spacing w:line="276" w:lineRule="auto"/>
              <w:jc w:val="both"/>
              <w:rPr>
                <w:kern w:val="2"/>
                <w:szCs w:val="24"/>
              </w:rPr>
            </w:pPr>
            <w:r>
              <w:rPr>
                <w:kern w:val="2"/>
                <w:szCs w:val="24"/>
              </w:rPr>
              <w:t xml:space="preserve">4.1.2. </w:t>
            </w:r>
            <w:r w:rsidR="004F1471" w:rsidRPr="00356DDD">
              <w:rPr>
                <w:kern w:val="2"/>
                <w:szCs w:val="24"/>
              </w:rPr>
              <w:t xml:space="preserve">Tiekėjas, įsipareigoja </w:t>
            </w:r>
            <w:r w:rsidR="00D32A08" w:rsidRPr="00356DDD">
              <w:rPr>
                <w:kern w:val="2"/>
                <w:szCs w:val="24"/>
              </w:rPr>
              <w:t>su Pirkėju sutartu laiku</w:t>
            </w:r>
            <w:r w:rsidR="00EE4CE3" w:rsidRPr="00356DDD">
              <w:rPr>
                <w:kern w:val="2"/>
                <w:szCs w:val="24"/>
              </w:rPr>
              <w:t xml:space="preserve">, ne vėliau kaip per </w:t>
            </w:r>
            <w:r w:rsidR="007B5B5C" w:rsidRPr="00356DDD">
              <w:rPr>
                <w:color w:val="4472C4"/>
                <w:kern w:val="2"/>
                <w:szCs w:val="24"/>
              </w:rPr>
              <w:t>10</w:t>
            </w:r>
            <w:r w:rsidR="004B01E0" w:rsidRPr="00356DDD">
              <w:rPr>
                <w:color w:val="4472C4"/>
                <w:kern w:val="2"/>
                <w:szCs w:val="24"/>
              </w:rPr>
              <w:t xml:space="preserve"> (</w:t>
            </w:r>
            <w:r w:rsidR="007B5B5C" w:rsidRPr="00356DDD">
              <w:rPr>
                <w:color w:val="4472C4"/>
                <w:kern w:val="2"/>
                <w:szCs w:val="24"/>
              </w:rPr>
              <w:t>dešimt</w:t>
            </w:r>
            <w:r w:rsidR="004B01E0" w:rsidRPr="00356DDD">
              <w:rPr>
                <w:color w:val="4472C4"/>
                <w:kern w:val="2"/>
                <w:szCs w:val="24"/>
              </w:rPr>
              <w:t>) darbo dien</w:t>
            </w:r>
            <w:r w:rsidR="007B5B5C" w:rsidRPr="00356DDD">
              <w:rPr>
                <w:color w:val="4472C4"/>
                <w:kern w:val="2"/>
                <w:szCs w:val="24"/>
              </w:rPr>
              <w:t>ų</w:t>
            </w:r>
            <w:r w:rsidR="00EE4CE3" w:rsidRPr="00356DDD">
              <w:rPr>
                <w:color w:val="4472C4"/>
                <w:kern w:val="2"/>
                <w:szCs w:val="24"/>
              </w:rPr>
              <w:t xml:space="preserve"> </w:t>
            </w:r>
            <w:r w:rsidR="00EE4CE3" w:rsidRPr="00356DDD">
              <w:rPr>
                <w:kern w:val="2"/>
                <w:szCs w:val="24"/>
              </w:rPr>
              <w:t xml:space="preserve">nuo užsakymo pateikimo dienos, </w:t>
            </w:r>
            <w:r w:rsidR="00D32A08" w:rsidRPr="00356DDD">
              <w:rPr>
                <w:kern w:val="2"/>
                <w:szCs w:val="24"/>
              </w:rPr>
              <w:t xml:space="preserve">atlikti </w:t>
            </w:r>
            <w:r w:rsidR="00CC602B" w:rsidRPr="00356DDD">
              <w:rPr>
                <w:kern w:val="2"/>
                <w:szCs w:val="24"/>
              </w:rPr>
              <w:t>darbuotojų išmatavimus</w:t>
            </w:r>
            <w:r w:rsidR="006F2126" w:rsidRPr="00356DDD">
              <w:rPr>
                <w:kern w:val="2"/>
                <w:szCs w:val="24"/>
              </w:rPr>
              <w:t xml:space="preserve"> Pirkėjo patalpose </w:t>
            </w:r>
            <w:r w:rsidR="006F2126" w:rsidRPr="00356DDD">
              <w:rPr>
                <w:color w:val="000000"/>
                <w:kern w:val="2"/>
                <w:szCs w:val="24"/>
              </w:rPr>
              <w:t xml:space="preserve">šiuo adresu: </w:t>
            </w:r>
            <w:r w:rsidR="006F2126" w:rsidRPr="00356DDD">
              <w:rPr>
                <w:color w:val="4472C4"/>
                <w:kern w:val="2"/>
                <w:szCs w:val="24"/>
              </w:rPr>
              <w:t>Konstitucijos pr. 3, Vilnius</w:t>
            </w:r>
            <w:r w:rsidR="006F2126" w:rsidRPr="00356DDD">
              <w:rPr>
                <w:kern w:val="2"/>
                <w:szCs w:val="24"/>
              </w:rPr>
              <w:t>.</w:t>
            </w:r>
          </w:p>
          <w:p w14:paraId="2A018092" w14:textId="77777777" w:rsidR="00F810B1" w:rsidRPr="00356DDD" w:rsidRDefault="00F810B1" w:rsidP="00B2621E">
            <w:pPr>
              <w:spacing w:line="276" w:lineRule="auto"/>
              <w:jc w:val="both"/>
              <w:rPr>
                <w:kern w:val="2"/>
                <w:szCs w:val="24"/>
              </w:rPr>
            </w:pPr>
          </w:p>
          <w:p w14:paraId="4178A1CD" w14:textId="587210EE" w:rsidR="00163CA6" w:rsidRPr="00356DDD" w:rsidRDefault="00E67081" w:rsidP="00B2621E">
            <w:pPr>
              <w:spacing w:line="276" w:lineRule="auto"/>
              <w:jc w:val="both"/>
              <w:rPr>
                <w:kern w:val="2"/>
                <w:szCs w:val="24"/>
              </w:rPr>
            </w:pPr>
            <w:r w:rsidRPr="00356DDD">
              <w:rPr>
                <w:kern w:val="2"/>
                <w:szCs w:val="24"/>
              </w:rPr>
              <w:t xml:space="preserve">4.1.2. </w:t>
            </w:r>
            <w:r w:rsidR="00163CA6" w:rsidRPr="00356DDD">
              <w:rPr>
                <w:kern w:val="2"/>
                <w:szCs w:val="24"/>
              </w:rPr>
              <w:t>Tiekėjas pagal atskirą užsakymą įsipareigoja pristatyti Prekes</w:t>
            </w:r>
            <w:r w:rsidR="006D0ECC" w:rsidRPr="00356DDD">
              <w:rPr>
                <w:kern w:val="2"/>
                <w:szCs w:val="24"/>
              </w:rPr>
              <w:t xml:space="preserve"> (</w:t>
            </w:r>
            <w:r w:rsidR="006D0ECC" w:rsidRPr="00356DDD">
              <w:rPr>
                <w:i/>
                <w:iCs/>
                <w:kern w:val="2"/>
                <w:szCs w:val="24"/>
              </w:rPr>
              <w:t>įskaitant su jomis teikiamas paslaugas</w:t>
            </w:r>
            <w:r w:rsidR="00B25AEB" w:rsidRPr="00356DDD">
              <w:rPr>
                <w:i/>
                <w:iCs/>
                <w:kern w:val="2"/>
                <w:szCs w:val="24"/>
              </w:rPr>
              <w:t xml:space="preserve"> (jeigu taikoma</w:t>
            </w:r>
            <w:r w:rsidR="006D0ECC" w:rsidRPr="00356DDD">
              <w:rPr>
                <w:kern w:val="2"/>
                <w:szCs w:val="24"/>
              </w:rPr>
              <w:t>)</w:t>
            </w:r>
            <w:r w:rsidR="00163CA6" w:rsidRPr="00356DDD">
              <w:rPr>
                <w:kern w:val="2"/>
                <w:szCs w:val="24"/>
              </w:rPr>
              <w:t xml:space="preserve"> ne vėliau kaip per </w:t>
            </w:r>
            <w:r w:rsidR="007E4ECE" w:rsidRPr="00356DDD">
              <w:rPr>
                <w:color w:val="4472C4"/>
                <w:kern w:val="2"/>
                <w:szCs w:val="24"/>
              </w:rPr>
              <w:t>6 (šešis) mėnesius</w:t>
            </w:r>
            <w:r w:rsidR="00163CA6" w:rsidRPr="00356DDD">
              <w:rPr>
                <w:color w:val="4472C4"/>
                <w:kern w:val="2"/>
                <w:szCs w:val="24"/>
              </w:rPr>
              <w:t xml:space="preserve"> </w:t>
            </w:r>
            <w:r w:rsidR="00163CA6" w:rsidRPr="00356DDD">
              <w:rPr>
                <w:kern w:val="2"/>
                <w:szCs w:val="24"/>
              </w:rPr>
              <w:t xml:space="preserve">nuo užsakymo pateikimo dienos </w:t>
            </w:r>
            <w:r w:rsidR="00163CA6" w:rsidRPr="00356DDD">
              <w:rPr>
                <w:color w:val="000000"/>
                <w:kern w:val="2"/>
                <w:szCs w:val="24"/>
              </w:rPr>
              <w:t>šiuo adresu:</w:t>
            </w:r>
            <w:r w:rsidR="00B2621E" w:rsidRPr="00356DDD">
              <w:rPr>
                <w:color w:val="000000"/>
                <w:kern w:val="2"/>
                <w:szCs w:val="24"/>
              </w:rPr>
              <w:t xml:space="preserve"> </w:t>
            </w:r>
            <w:r w:rsidR="00B2621E" w:rsidRPr="00356DDD">
              <w:rPr>
                <w:color w:val="4472C4"/>
                <w:kern w:val="2"/>
                <w:szCs w:val="24"/>
              </w:rPr>
              <w:t>Konstitucijos pr. 3, Vilnius</w:t>
            </w:r>
            <w:r w:rsidR="00163CA6" w:rsidRPr="00356DDD">
              <w:rPr>
                <w:kern w:val="2"/>
                <w:szCs w:val="24"/>
              </w:rPr>
              <w:t>.</w:t>
            </w:r>
          </w:p>
          <w:p w14:paraId="4BE416A7" w14:textId="77777777" w:rsidR="00163CA6" w:rsidRPr="00356DDD" w:rsidRDefault="00163CA6" w:rsidP="00727AE7">
            <w:pPr>
              <w:spacing w:line="276" w:lineRule="auto"/>
              <w:rPr>
                <w:kern w:val="2"/>
                <w:szCs w:val="24"/>
              </w:rPr>
            </w:pPr>
          </w:p>
          <w:p w14:paraId="73407152" w14:textId="498C4E10" w:rsidR="00163CA6" w:rsidRPr="00B75DF3" w:rsidRDefault="009D182A" w:rsidP="00B75DF3">
            <w:pPr>
              <w:spacing w:line="276" w:lineRule="auto"/>
              <w:jc w:val="both"/>
              <w:rPr>
                <w:kern w:val="2"/>
                <w:szCs w:val="24"/>
              </w:rPr>
            </w:pPr>
            <w:r w:rsidRPr="00356DDD">
              <w:rPr>
                <w:kern w:val="2"/>
                <w:szCs w:val="24"/>
              </w:rPr>
              <w:t>4.1.</w:t>
            </w:r>
            <w:r w:rsidR="00E67081" w:rsidRPr="00356DDD">
              <w:rPr>
                <w:kern w:val="2"/>
                <w:szCs w:val="24"/>
              </w:rPr>
              <w:t>3</w:t>
            </w:r>
            <w:r w:rsidRPr="00356DDD">
              <w:rPr>
                <w:kern w:val="2"/>
                <w:szCs w:val="24"/>
              </w:rPr>
              <w:t>. Tiekėjui pristačius nekokybiškas Prekes ir (ar) nustačius Prekių defektus</w:t>
            </w:r>
            <w:r w:rsidR="004A0126" w:rsidRPr="00356DDD">
              <w:rPr>
                <w:kern w:val="2"/>
                <w:szCs w:val="24"/>
              </w:rPr>
              <w:t>, netinkamą dydį</w:t>
            </w:r>
            <w:r w:rsidRPr="00356DDD">
              <w:rPr>
                <w:kern w:val="2"/>
                <w:szCs w:val="24"/>
              </w:rPr>
              <w:t xml:space="preserve"> po Prekių perdavimo Pirkėjui, Tiekėjas savo sąskaita jas turi pakeisti kokybiškomis </w:t>
            </w:r>
            <w:r w:rsidR="00770B60" w:rsidRPr="00356DDD">
              <w:rPr>
                <w:kern w:val="2"/>
                <w:szCs w:val="24"/>
              </w:rPr>
              <w:t xml:space="preserve">ir tinkamo dydžio </w:t>
            </w:r>
            <w:r w:rsidRPr="00356DDD">
              <w:rPr>
                <w:kern w:val="2"/>
                <w:szCs w:val="24"/>
              </w:rPr>
              <w:t xml:space="preserve">per </w:t>
            </w:r>
            <w:r w:rsidR="00657ED9" w:rsidRPr="00356DDD">
              <w:rPr>
                <w:color w:val="4472C4"/>
                <w:kern w:val="2"/>
                <w:szCs w:val="24"/>
              </w:rPr>
              <w:t>1 (vieną) mėnesį</w:t>
            </w:r>
            <w:r w:rsidR="00032CAD" w:rsidRPr="00356DDD">
              <w:rPr>
                <w:color w:val="4472C4"/>
                <w:kern w:val="2"/>
                <w:szCs w:val="24"/>
              </w:rPr>
              <w:t xml:space="preserve"> </w:t>
            </w:r>
            <w:r w:rsidRPr="00356DDD">
              <w:rPr>
                <w:kern w:val="2"/>
                <w:szCs w:val="24"/>
              </w:rPr>
              <w:t>nuo pranešimo pateikimo dienos.</w:t>
            </w:r>
          </w:p>
        </w:tc>
      </w:tr>
      <w:tr w:rsidR="00163CA6" w:rsidRPr="006F633C" w14:paraId="0F739FA2"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727AE7">
            <w:pPr>
              <w:spacing w:line="276" w:lineRule="auto"/>
              <w:rPr>
                <w:kern w:val="2"/>
                <w:szCs w:val="24"/>
              </w:rPr>
            </w:pPr>
            <w:r w:rsidRPr="006F633C">
              <w:rPr>
                <w:kern w:val="2"/>
                <w:szCs w:val="24"/>
              </w:rPr>
              <w:t>Netaikoma</w:t>
            </w:r>
          </w:p>
          <w:p w14:paraId="3713D8DE" w14:textId="5EBC7B60" w:rsidR="00163CA6" w:rsidRPr="006F633C" w:rsidRDefault="00163CA6" w:rsidP="00D63D2E">
            <w:pPr>
              <w:spacing w:line="276" w:lineRule="auto"/>
              <w:jc w:val="both"/>
              <w:rPr>
                <w:kern w:val="2"/>
                <w:szCs w:val="24"/>
              </w:rPr>
            </w:pPr>
          </w:p>
        </w:tc>
      </w:tr>
      <w:tr w:rsidR="00163CA6" w:rsidRPr="006F633C" w14:paraId="6CB6F0B2"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798C544" w14:textId="4D4142A2" w:rsidR="00163CA6" w:rsidRDefault="004E201D" w:rsidP="004E201D">
            <w:pPr>
              <w:spacing w:line="276" w:lineRule="auto"/>
              <w:jc w:val="both"/>
            </w:pPr>
            <w:r w:rsidRPr="2F6E2172">
              <w:rPr>
                <w:kern w:val="2"/>
              </w:rPr>
              <w:t xml:space="preserve">4.3.1. </w:t>
            </w:r>
            <w:r w:rsidR="00163CA6" w:rsidRPr="2F6E2172">
              <w:rPr>
                <w:kern w:val="2"/>
              </w:rPr>
              <w:t xml:space="preserve">Užsakymai teikiami </w:t>
            </w:r>
            <w:r w:rsidR="00E8321E" w:rsidRPr="00844CBA">
              <w:rPr>
                <w:kern w:val="2"/>
              </w:rPr>
              <w:t xml:space="preserve">elektroninėje užsakymų sistemoje </w:t>
            </w:r>
            <w:r w:rsidR="00E8321E" w:rsidRPr="00844CBA">
              <w:rPr>
                <w:color w:val="4472C4"/>
                <w:szCs w:val="24"/>
              </w:rPr>
              <w:t>(nurodyti konkrečiau)</w:t>
            </w:r>
            <w:r w:rsidR="00E8321E" w:rsidRPr="00844CBA">
              <w:rPr>
                <w:kern w:val="2"/>
              </w:rPr>
              <w:t xml:space="preserve">/ Tiekėjo nurodytu elektroniniu paštu </w:t>
            </w:r>
            <w:r w:rsidR="00E8321E" w:rsidRPr="00844CBA">
              <w:rPr>
                <w:color w:val="4472C4"/>
                <w:szCs w:val="24"/>
              </w:rPr>
              <w:t>(įrašyti el. paštą)</w:t>
            </w:r>
            <w:r w:rsidR="00E8321E" w:rsidRPr="00844CBA">
              <w:rPr>
                <w:kern w:val="2"/>
              </w:rPr>
              <w:t xml:space="preserve"> </w:t>
            </w:r>
            <w:r w:rsidR="00163CA6" w:rsidRPr="2F6E2172">
              <w:rPr>
                <w:kern w:val="2"/>
              </w:rPr>
              <w:t xml:space="preserve">ir laikomi gautais </w:t>
            </w:r>
            <w:r w:rsidR="00E8321E" w:rsidRPr="00844CBA">
              <w:rPr>
                <w:kern w:val="2"/>
              </w:rPr>
              <w:t>užsakymo pateikimo dieną</w:t>
            </w:r>
            <w:r w:rsidR="00163CA6" w:rsidRPr="2F6E2172">
              <w:rPr>
                <w:kern w:val="2"/>
              </w:rPr>
              <w:t>.</w:t>
            </w:r>
          </w:p>
          <w:p w14:paraId="25E4DD43" w14:textId="77777777" w:rsidR="00E8321E" w:rsidRDefault="00E8321E" w:rsidP="00727AE7">
            <w:pPr>
              <w:spacing w:line="276" w:lineRule="auto"/>
              <w:rPr>
                <w:kern w:val="2"/>
                <w:szCs w:val="24"/>
              </w:rPr>
            </w:pPr>
          </w:p>
          <w:p w14:paraId="7E9C628D" w14:textId="107F283C" w:rsidR="004E201D" w:rsidRPr="00D106AD" w:rsidRDefault="004E201D" w:rsidP="00541537">
            <w:pPr>
              <w:pStyle w:val="Sraopastraipa"/>
              <w:numPr>
                <w:ilvl w:val="2"/>
                <w:numId w:val="6"/>
              </w:numPr>
              <w:ind w:left="0" w:firstLine="0"/>
              <w:jc w:val="both"/>
              <w:rPr>
                <w:bCs/>
              </w:rPr>
            </w:pPr>
            <w:r w:rsidRPr="00F02F31">
              <w:t>P</w:t>
            </w:r>
            <w:r>
              <w:t>irkėjas</w:t>
            </w:r>
            <w:r w:rsidRPr="00F02F31">
              <w:t xml:space="preserve"> įsipareigoja pirm</w:t>
            </w:r>
            <w:r w:rsidR="0059001C">
              <w:t>o užsakymo metu</w:t>
            </w:r>
            <w:r w:rsidRPr="00F02F31">
              <w:t xml:space="preserve"> užsakyti ne mažiau kaip 10 procentų preliminaraus prekių kiekio</w:t>
            </w:r>
            <w:r w:rsidR="00731C60">
              <w:t>; vėlesni užsakymai teikiami pagal poreikį</w:t>
            </w:r>
            <w:r w:rsidR="00C904E2">
              <w:t>.</w:t>
            </w:r>
          </w:p>
          <w:p w14:paraId="7F65245E" w14:textId="77777777" w:rsidR="00D106AD" w:rsidRPr="00C904E2" w:rsidRDefault="00D106AD" w:rsidP="00D106AD">
            <w:pPr>
              <w:pStyle w:val="Sraopastraipa"/>
              <w:ind w:left="0"/>
              <w:jc w:val="both"/>
              <w:rPr>
                <w:bCs/>
              </w:rPr>
            </w:pPr>
          </w:p>
          <w:p w14:paraId="5DD91992" w14:textId="0A6B0CEF" w:rsidR="00E8321E" w:rsidRPr="00D106AD" w:rsidRDefault="00C904E2" w:rsidP="00D106AD">
            <w:pPr>
              <w:pStyle w:val="Sraopastraipa"/>
              <w:numPr>
                <w:ilvl w:val="2"/>
                <w:numId w:val="6"/>
              </w:numPr>
              <w:ind w:left="0" w:firstLine="0"/>
              <w:jc w:val="both"/>
              <w:rPr>
                <w:bCs/>
              </w:rPr>
            </w:pPr>
            <w:r>
              <w:t>Tiekėjas</w:t>
            </w:r>
            <w:r w:rsidRPr="00F02F31">
              <w:t xml:space="preserve"> dėl Pirkėjo užsakymo patikslinimo gali kreiptis </w:t>
            </w:r>
            <w:r w:rsidR="00FB020F">
              <w:t xml:space="preserve">Sutarties 2.1. punkte nurodytu </w:t>
            </w:r>
            <w:r w:rsidRPr="00F02F31">
              <w:t>telefonu</w:t>
            </w:r>
            <w:r w:rsidR="00FB020F">
              <w:t>.</w:t>
            </w:r>
          </w:p>
        </w:tc>
      </w:tr>
      <w:tr w:rsidR="00163CA6" w:rsidRPr="006F633C" w14:paraId="6DDF22D5"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2CC51B6F" w:rsidR="00E8321E" w:rsidRPr="006F633C" w:rsidRDefault="00E8321E" w:rsidP="00E8321E">
            <w:pPr>
              <w:spacing w:line="276" w:lineRule="auto"/>
              <w:rPr>
                <w:kern w:val="2"/>
                <w:szCs w:val="24"/>
              </w:rPr>
            </w:pPr>
          </w:p>
        </w:tc>
      </w:tr>
      <w:tr w:rsidR="00163CA6" w:rsidRPr="006F633C" w14:paraId="0120C3CE"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4CC52585"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F1E21B5" w:rsidR="005E73E5" w:rsidRPr="00CA783E" w:rsidRDefault="005E73E5" w:rsidP="005E73E5">
            <w:pPr>
              <w:pStyle w:val="Sraopastraipa"/>
              <w:numPr>
                <w:ilvl w:val="0"/>
                <w:numId w:val="2"/>
              </w:numPr>
              <w:tabs>
                <w:tab w:val="left" w:pos="286"/>
              </w:tabs>
              <w:spacing w:line="276" w:lineRule="auto"/>
              <w:ind w:left="52" w:firstLine="0"/>
              <w:rPr>
                <w:kern w:val="2"/>
                <w:szCs w:val="24"/>
              </w:rPr>
            </w:pPr>
            <w:r w:rsidRPr="00CA783E">
              <w:rPr>
                <w:kern w:val="2"/>
                <w:szCs w:val="24"/>
              </w:rPr>
              <w:t>P</w:t>
            </w:r>
            <w:r w:rsidR="00AE6EAA" w:rsidRPr="00CA783E">
              <w:rPr>
                <w:kern w:val="2"/>
                <w:szCs w:val="24"/>
              </w:rPr>
              <w:t>rekių</w:t>
            </w:r>
            <w:r w:rsidRPr="00CA783E">
              <w:rPr>
                <w:kern w:val="2"/>
                <w:szCs w:val="24"/>
              </w:rPr>
              <w:t xml:space="preserve"> perdavimo-priėmimo aktas ir Sąskaita;</w:t>
            </w:r>
          </w:p>
          <w:p w14:paraId="1DBDD132" w14:textId="77F6D9D4" w:rsidR="005E73E5" w:rsidRPr="00DA526D" w:rsidRDefault="005E73E5" w:rsidP="00727AE7">
            <w:pPr>
              <w:pStyle w:val="Sraopastraipa"/>
              <w:numPr>
                <w:ilvl w:val="0"/>
                <w:numId w:val="2"/>
              </w:numPr>
              <w:tabs>
                <w:tab w:val="left" w:pos="286"/>
              </w:tabs>
              <w:spacing w:line="276" w:lineRule="auto"/>
              <w:ind w:left="52" w:firstLine="0"/>
              <w:rPr>
                <w:szCs w:val="24"/>
              </w:rPr>
            </w:pPr>
            <w:r w:rsidRPr="00CA783E">
              <w:rPr>
                <w:szCs w:val="24"/>
              </w:rPr>
              <w:t>Sąskaita (per SABIS)</w:t>
            </w:r>
            <w:r w:rsidR="00163CA6" w:rsidRPr="00DA526D">
              <w:rPr>
                <w:kern w:val="2"/>
                <w:szCs w:val="24"/>
              </w:rPr>
              <w:t xml:space="preserve">. </w:t>
            </w:r>
          </w:p>
          <w:p w14:paraId="4DBDB049" w14:textId="5BD31B24" w:rsidR="005E73E5" w:rsidRPr="006F633C" w:rsidRDefault="00163CA6" w:rsidP="003D0B59">
            <w:pPr>
              <w:spacing w:line="276" w:lineRule="auto"/>
              <w:jc w:val="both"/>
              <w:rPr>
                <w:kern w:val="2"/>
                <w:szCs w:val="24"/>
              </w:rPr>
            </w:pPr>
            <w:r w:rsidRPr="006F633C">
              <w:rPr>
                <w:kern w:val="2"/>
                <w:szCs w:val="24"/>
              </w:rPr>
              <w:lastRenderedPageBreak/>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2F6E2172">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8D3EDE5" w14:textId="7C7A5ECE" w:rsidR="0063702F" w:rsidRDefault="0063702F" w:rsidP="0063702F">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w:t>
            </w:r>
          </w:p>
          <w:p w14:paraId="5E17564B" w14:textId="055A4B74" w:rsidR="005E73E5" w:rsidRPr="005E73E5" w:rsidRDefault="0063702F" w:rsidP="00591A46">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2F6E2172">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6F1D33F8" w14:textId="6496CB88"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3C018D0" w14:textId="7A3200DA" w:rsidR="00AD0A3A" w:rsidRDefault="47193E5E" w:rsidP="00844CBA">
            <w:pPr>
              <w:spacing w:line="276" w:lineRule="auto"/>
              <w:jc w:val="both"/>
              <w:rPr>
                <w:szCs w:val="24"/>
              </w:rPr>
            </w:pPr>
            <w:r w:rsidRPr="2F6E2172">
              <w:rPr>
                <w:color w:val="FF0000"/>
                <w:szCs w:val="24"/>
              </w:rPr>
              <w:t xml:space="preserve">1 </w:t>
            </w:r>
            <w:proofErr w:type="spellStart"/>
            <w:r w:rsidRPr="2F6E2172">
              <w:rPr>
                <w:color w:val="FF0000"/>
                <w:szCs w:val="24"/>
              </w:rPr>
              <w:t>p.o.d</w:t>
            </w:r>
            <w:proofErr w:type="spellEnd"/>
            <w:r w:rsidRPr="2F6E2172">
              <w:rPr>
                <w:color w:val="FF0000"/>
                <w:szCs w:val="24"/>
              </w:rPr>
              <w:t xml:space="preserve">. </w:t>
            </w:r>
            <w:r w:rsidRPr="2F6E2172">
              <w:rPr>
                <w:szCs w:val="24"/>
              </w:rPr>
              <w:t xml:space="preserve">Pradinės Sutarties vertė yra </w:t>
            </w:r>
            <w:r w:rsidR="7B98395A" w:rsidRPr="2F6E2172">
              <w:rPr>
                <w:szCs w:val="24"/>
              </w:rPr>
              <w:t>187 603,31</w:t>
            </w:r>
            <w:r w:rsidRPr="2F6E2172">
              <w:rPr>
                <w:szCs w:val="24"/>
              </w:rPr>
              <w:t xml:space="preserve"> Eur, </w:t>
            </w:r>
            <w:r w:rsidRPr="2F6E2172">
              <w:rPr>
                <w:color w:val="4472C4"/>
                <w:szCs w:val="24"/>
              </w:rPr>
              <w:t>(</w:t>
            </w:r>
            <w:r w:rsidR="13D5BEAA" w:rsidRPr="2F6E2172">
              <w:rPr>
                <w:color w:val="4472C4"/>
                <w:szCs w:val="24"/>
              </w:rPr>
              <w:t>vienas šimtas aštuoniasdešimt septyni tūkstančiai šeši šimtai trys</w:t>
            </w:r>
            <w:r w:rsidRPr="2F6E2172">
              <w:rPr>
                <w:color w:val="4472C4"/>
                <w:szCs w:val="24"/>
              </w:rPr>
              <w:t xml:space="preserve"> eur</w:t>
            </w:r>
            <w:r w:rsidR="347E0B61" w:rsidRPr="2F6E2172">
              <w:rPr>
                <w:color w:val="4472C4"/>
                <w:szCs w:val="24"/>
              </w:rPr>
              <w:t>ai 31 ct</w:t>
            </w:r>
            <w:r w:rsidRPr="2F6E2172">
              <w:rPr>
                <w:color w:val="4472C4"/>
                <w:szCs w:val="24"/>
              </w:rPr>
              <w:t>)</w:t>
            </w:r>
            <w:r w:rsidRPr="2F6E2172">
              <w:rPr>
                <w:szCs w:val="24"/>
              </w:rPr>
              <w:t xml:space="preserve"> be PVM. </w:t>
            </w:r>
          </w:p>
          <w:p w14:paraId="6F30DF44" w14:textId="1B6233A7" w:rsidR="00AD0A3A" w:rsidRDefault="47193E5E" w:rsidP="00844CBA">
            <w:pPr>
              <w:spacing w:line="276" w:lineRule="auto"/>
              <w:jc w:val="both"/>
              <w:rPr>
                <w:color w:val="000000" w:themeColor="text1"/>
                <w:szCs w:val="24"/>
              </w:rPr>
            </w:pPr>
            <w:r w:rsidRPr="2F6E2172">
              <w:rPr>
                <w:color w:val="000000" w:themeColor="text1"/>
                <w:szCs w:val="24"/>
              </w:rPr>
              <w:t xml:space="preserve">Šioje Sutartyje Pradinės sutarties vertė yra lygi </w:t>
            </w:r>
            <w:r w:rsidRPr="2F6E2172">
              <w:rPr>
                <w:b/>
                <w:bCs/>
                <w:color w:val="000000" w:themeColor="text1"/>
                <w:szCs w:val="24"/>
              </w:rPr>
              <w:t>maksimaliai pirkimui skirtai lėšų sumai be PVM</w:t>
            </w:r>
            <w:r w:rsidRPr="2F6E2172">
              <w:rPr>
                <w:color w:val="000000" w:themeColor="text1"/>
                <w:szCs w:val="24"/>
              </w:rPr>
              <w:t xml:space="preserve"> Prekių įsigijimui Tiekėjo pasiūlyme nurodytais įkainiais be PVM.</w:t>
            </w:r>
          </w:p>
          <w:p w14:paraId="3470D432" w14:textId="435B5553" w:rsidR="00AD0A3A" w:rsidRDefault="47193E5E" w:rsidP="00844CBA">
            <w:pPr>
              <w:spacing w:line="276" w:lineRule="auto"/>
              <w:rPr>
                <w:szCs w:val="24"/>
              </w:rPr>
            </w:pPr>
            <w:r w:rsidRPr="2F6E2172">
              <w:rPr>
                <w:szCs w:val="24"/>
              </w:rPr>
              <w:t xml:space="preserve"> </w:t>
            </w:r>
          </w:p>
          <w:p w14:paraId="55FE5740" w14:textId="693E4499" w:rsidR="00AD0A3A" w:rsidRDefault="47193E5E" w:rsidP="00844CBA">
            <w:pPr>
              <w:spacing w:line="276" w:lineRule="auto"/>
              <w:jc w:val="both"/>
              <w:rPr>
                <w:szCs w:val="24"/>
              </w:rPr>
            </w:pPr>
            <w:r w:rsidRPr="2F6E2172">
              <w:rPr>
                <w:szCs w:val="24"/>
              </w:rPr>
              <w:t xml:space="preserve">Sutarties kaina  yra </w:t>
            </w:r>
            <w:r w:rsidRPr="2F6E2172">
              <w:rPr>
                <w:color w:val="4472C4"/>
                <w:szCs w:val="24"/>
              </w:rPr>
              <w:t>(nurodyti sumą skaičiais)</w:t>
            </w:r>
            <w:r w:rsidRPr="2F6E2172">
              <w:rPr>
                <w:szCs w:val="24"/>
              </w:rPr>
              <w:t xml:space="preserve"> Eur su PVM. PVM sudaro </w:t>
            </w:r>
            <w:r w:rsidRPr="2F6E2172">
              <w:rPr>
                <w:color w:val="4472C4"/>
                <w:szCs w:val="24"/>
              </w:rPr>
              <w:t>(nurodyti sumą skaičiais)</w:t>
            </w:r>
            <w:r w:rsidRPr="2F6E2172">
              <w:rPr>
                <w:szCs w:val="24"/>
              </w:rPr>
              <w:t xml:space="preserve"> Eur.</w:t>
            </w:r>
          </w:p>
          <w:p w14:paraId="0EF6E857" w14:textId="0D0C47FC" w:rsidR="00AD0A3A" w:rsidRDefault="47193E5E" w:rsidP="00844CBA">
            <w:pPr>
              <w:spacing w:line="276" w:lineRule="auto"/>
              <w:rPr>
                <w:szCs w:val="24"/>
              </w:rPr>
            </w:pPr>
            <w:r w:rsidRPr="2F6E2172">
              <w:rPr>
                <w:szCs w:val="24"/>
              </w:rPr>
              <w:t xml:space="preserve"> </w:t>
            </w:r>
          </w:p>
          <w:p w14:paraId="236B5CD4" w14:textId="66261232" w:rsidR="00AD0A3A" w:rsidRDefault="47193E5E" w:rsidP="00844CBA">
            <w:pPr>
              <w:spacing w:line="276" w:lineRule="auto"/>
              <w:jc w:val="both"/>
              <w:rPr>
                <w:szCs w:val="24"/>
              </w:rPr>
            </w:pPr>
            <w:r w:rsidRPr="2F6E2172">
              <w:rPr>
                <w:szCs w:val="24"/>
              </w:rPr>
              <w:t>Bendra Sutarties vertė (įskaitant visas mokėtinas sumas, visus mokesčius, pratęsimo ir pakeitimų, atnaujinimo galimybes) yra lygi Sutarties kainai su PVM.</w:t>
            </w:r>
          </w:p>
          <w:p w14:paraId="6ADE73DA" w14:textId="41D146E2" w:rsidR="00AD0A3A" w:rsidRDefault="47193E5E" w:rsidP="00844CBA">
            <w:pPr>
              <w:spacing w:line="276" w:lineRule="auto"/>
              <w:jc w:val="both"/>
              <w:rPr>
                <w:szCs w:val="24"/>
              </w:rPr>
            </w:pPr>
            <w:r w:rsidRPr="2F6E2172">
              <w:rPr>
                <w:szCs w:val="24"/>
              </w:rPr>
              <w:t xml:space="preserve"> </w:t>
            </w:r>
          </w:p>
          <w:p w14:paraId="5CB51791" w14:textId="29C12C21" w:rsidR="00AD0A3A" w:rsidRDefault="47193E5E" w:rsidP="00844CBA">
            <w:pPr>
              <w:spacing w:line="276" w:lineRule="auto"/>
              <w:jc w:val="both"/>
              <w:rPr>
                <w:szCs w:val="24"/>
              </w:rPr>
            </w:pPr>
            <w:r w:rsidRPr="2F6E2172">
              <w:rPr>
                <w:color w:val="FF0000"/>
                <w:szCs w:val="24"/>
              </w:rPr>
              <w:t xml:space="preserve">2 </w:t>
            </w:r>
            <w:proofErr w:type="spellStart"/>
            <w:r w:rsidRPr="2F6E2172">
              <w:rPr>
                <w:color w:val="FF0000"/>
                <w:szCs w:val="24"/>
              </w:rPr>
              <w:t>p.o.d</w:t>
            </w:r>
            <w:proofErr w:type="spellEnd"/>
            <w:r w:rsidRPr="2F6E2172">
              <w:rPr>
                <w:color w:val="FF0000"/>
                <w:szCs w:val="24"/>
              </w:rPr>
              <w:t xml:space="preserve">. </w:t>
            </w:r>
            <w:r w:rsidRPr="2F6E2172">
              <w:rPr>
                <w:szCs w:val="24"/>
              </w:rPr>
              <w:t xml:space="preserve">Pradinės Sutarties vertė yra </w:t>
            </w:r>
            <w:r w:rsidR="73B67A10" w:rsidRPr="2F6E2172">
              <w:rPr>
                <w:szCs w:val="24"/>
              </w:rPr>
              <w:t>19 008,26</w:t>
            </w:r>
            <w:r w:rsidRPr="2F6E2172">
              <w:rPr>
                <w:szCs w:val="24"/>
              </w:rPr>
              <w:t xml:space="preserve"> Eur, </w:t>
            </w:r>
            <w:r w:rsidRPr="2F6E2172">
              <w:rPr>
                <w:color w:val="4472C4"/>
                <w:szCs w:val="24"/>
              </w:rPr>
              <w:t>(</w:t>
            </w:r>
            <w:r w:rsidR="50AD9316" w:rsidRPr="2F6E2172">
              <w:rPr>
                <w:color w:val="4472C4"/>
                <w:szCs w:val="24"/>
              </w:rPr>
              <w:t>devyniolika tūkstančių aštuoni eurai 26 ct</w:t>
            </w:r>
            <w:r w:rsidRPr="2F6E2172">
              <w:rPr>
                <w:color w:val="4472C4"/>
                <w:szCs w:val="24"/>
              </w:rPr>
              <w:t>)</w:t>
            </w:r>
            <w:r w:rsidRPr="2F6E2172">
              <w:rPr>
                <w:szCs w:val="24"/>
              </w:rPr>
              <w:t xml:space="preserve"> be PVM. </w:t>
            </w:r>
          </w:p>
          <w:p w14:paraId="1CC5B05B" w14:textId="0E2F4F3B" w:rsidR="00AD0A3A" w:rsidRDefault="47193E5E" w:rsidP="00844CBA">
            <w:pPr>
              <w:spacing w:line="276" w:lineRule="auto"/>
              <w:jc w:val="both"/>
              <w:rPr>
                <w:color w:val="000000" w:themeColor="text1"/>
                <w:szCs w:val="24"/>
              </w:rPr>
            </w:pPr>
            <w:r w:rsidRPr="2F6E2172">
              <w:rPr>
                <w:color w:val="000000" w:themeColor="text1"/>
                <w:szCs w:val="24"/>
              </w:rPr>
              <w:t xml:space="preserve">Šioje Sutartyje Pradinės sutarties vertė yra lygi </w:t>
            </w:r>
            <w:r w:rsidRPr="2F6E2172">
              <w:rPr>
                <w:b/>
                <w:bCs/>
                <w:color w:val="000000" w:themeColor="text1"/>
                <w:szCs w:val="24"/>
              </w:rPr>
              <w:t>maksimaliai pirkimui skirtai lėšų sumai be PVM</w:t>
            </w:r>
            <w:r w:rsidRPr="2F6E2172">
              <w:rPr>
                <w:color w:val="000000" w:themeColor="text1"/>
                <w:szCs w:val="24"/>
              </w:rPr>
              <w:t xml:space="preserve"> Prekių įsigijimui Tiekėjo pasiūlyme nurodytais įkainiais be PVM.</w:t>
            </w:r>
          </w:p>
          <w:p w14:paraId="41724721" w14:textId="1FF6BC3E" w:rsidR="00AD0A3A" w:rsidRDefault="47193E5E" w:rsidP="00844CBA">
            <w:pPr>
              <w:spacing w:line="276" w:lineRule="auto"/>
              <w:rPr>
                <w:szCs w:val="24"/>
              </w:rPr>
            </w:pPr>
            <w:r w:rsidRPr="2F6E2172">
              <w:rPr>
                <w:szCs w:val="24"/>
              </w:rPr>
              <w:t xml:space="preserve"> </w:t>
            </w:r>
          </w:p>
          <w:p w14:paraId="482228C3" w14:textId="60825AFE" w:rsidR="00AD0A3A" w:rsidRDefault="47193E5E" w:rsidP="00844CBA">
            <w:pPr>
              <w:spacing w:line="276" w:lineRule="auto"/>
              <w:jc w:val="both"/>
            </w:pPr>
            <w:r w:rsidRPr="2F6E2172">
              <w:rPr>
                <w:szCs w:val="24"/>
              </w:rPr>
              <w:t xml:space="preserve">Sutarties kaina  yra </w:t>
            </w:r>
            <w:r w:rsidRPr="2F6E2172">
              <w:rPr>
                <w:color w:val="4472C4"/>
                <w:szCs w:val="24"/>
              </w:rPr>
              <w:t>(nurodyti sumą skaičiais)</w:t>
            </w:r>
            <w:r w:rsidRPr="2F6E2172">
              <w:rPr>
                <w:szCs w:val="24"/>
              </w:rPr>
              <w:t xml:space="preserve"> Eur su PVM. PVM sudaro </w:t>
            </w:r>
            <w:r w:rsidRPr="2F6E2172">
              <w:rPr>
                <w:color w:val="4472C4"/>
                <w:szCs w:val="24"/>
              </w:rPr>
              <w:t>(nurodyti sumą skaičiais)</w:t>
            </w:r>
            <w:r w:rsidRPr="2F6E2172">
              <w:rPr>
                <w:szCs w:val="24"/>
              </w:rPr>
              <w:t xml:space="preserve"> Eur.</w:t>
            </w:r>
            <w:r>
              <w:t xml:space="preserve"> </w:t>
            </w:r>
          </w:p>
          <w:p w14:paraId="351A0CAB" w14:textId="77777777" w:rsidR="00AD0A3A" w:rsidRPr="004B5D26" w:rsidRDefault="00AD0A3A" w:rsidP="00AD0A3A">
            <w:pPr>
              <w:spacing w:line="276" w:lineRule="auto"/>
              <w:rPr>
                <w:szCs w:val="24"/>
              </w:rPr>
            </w:pPr>
          </w:p>
          <w:p w14:paraId="4364CAB9" w14:textId="77777777" w:rsidR="00AD0A3A" w:rsidRDefault="00AD0A3A" w:rsidP="00AD0A3A">
            <w:pPr>
              <w:spacing w:line="276" w:lineRule="auto"/>
              <w:jc w:val="both"/>
              <w:rPr>
                <w:color w:val="4472C4"/>
                <w:kern w:val="2"/>
              </w:rPr>
            </w:pPr>
            <w:r w:rsidRPr="19F0D416">
              <w:t>Bendra Sutarties vertė (įskaitant visas mokėtinas sumas, visus mokesčius, pratęsimo ir pakeitimų, atnaujinimo galimybes) yra</w:t>
            </w:r>
            <w:r>
              <w:t xml:space="preserve"> </w:t>
            </w:r>
            <w:r w:rsidRPr="00881ED4">
              <w:t xml:space="preserve">lygi Sutarties kainai su PVM. </w:t>
            </w:r>
          </w:p>
          <w:p w14:paraId="0CC1E371" w14:textId="77777777" w:rsidR="00AD0A3A" w:rsidRDefault="00AD0A3A" w:rsidP="00AD0A3A">
            <w:pPr>
              <w:spacing w:line="276" w:lineRule="auto"/>
              <w:rPr>
                <w:color w:val="4472C4"/>
                <w:kern w:val="2"/>
                <w:szCs w:val="24"/>
              </w:rPr>
            </w:pPr>
          </w:p>
          <w:p w14:paraId="053F1D6D" w14:textId="706780C0" w:rsidR="00AD0A3A" w:rsidRDefault="00AD0A3A" w:rsidP="00AD0A3A">
            <w:pPr>
              <w:jc w:val="both"/>
            </w:pPr>
            <w:r w:rsidRPr="2CC335E8">
              <w:rPr>
                <w:color w:val="000000"/>
                <w:kern w:val="2"/>
              </w:rPr>
              <w:t xml:space="preserve">Pirkėjas perka </w:t>
            </w:r>
            <w:r>
              <w:rPr>
                <w:color w:val="000000"/>
                <w:kern w:val="2"/>
              </w:rPr>
              <w:t>Prekes</w:t>
            </w:r>
            <w:r w:rsidRPr="2CC335E8">
              <w:rPr>
                <w:color w:val="000000"/>
                <w:kern w:val="2"/>
              </w:rPr>
              <w:t xml:space="preserve"> pagal poreikį </w:t>
            </w:r>
            <w:r>
              <w:rPr>
                <w:color w:val="000000"/>
                <w:kern w:val="2"/>
              </w:rPr>
              <w:t>Techninėje specifikacijoje</w:t>
            </w:r>
            <w:r w:rsidRPr="2CC335E8">
              <w:rPr>
                <w:color w:val="000000"/>
                <w:kern w:val="2"/>
              </w:rPr>
              <w:t xml:space="preserve"> nurodytais įkainiais, neviršijant Sutarties kainos. </w:t>
            </w:r>
            <w:r>
              <w:rPr>
                <w:color w:val="000000"/>
                <w:kern w:val="2"/>
              </w:rPr>
              <w:t>Techninės specifikacijos</w:t>
            </w:r>
            <w:r>
              <w:rPr>
                <w:kern w:val="2"/>
                <w:szCs w:val="24"/>
              </w:rPr>
              <w:t xml:space="preserve"> </w:t>
            </w:r>
            <w:r w:rsidRPr="00870C34">
              <w:rPr>
                <w:color w:val="000000"/>
                <w:kern w:val="2"/>
              </w:rPr>
              <w:t>atskirose eilutėse nurodytas</w:t>
            </w:r>
            <w:r w:rsidRPr="2CC335E8">
              <w:rPr>
                <w:color w:val="000000"/>
                <w:kern w:val="2"/>
              </w:rPr>
              <w:t xml:space="preserve"> </w:t>
            </w:r>
            <w:r>
              <w:rPr>
                <w:color w:val="000000"/>
                <w:kern w:val="2"/>
              </w:rPr>
              <w:t>Prekių</w:t>
            </w:r>
            <w:r w:rsidRPr="2CC335E8">
              <w:rPr>
                <w:color w:val="000000"/>
                <w:kern w:val="2"/>
              </w:rPr>
              <w:t xml:space="preserve"> kiekis gali būti keičiamas </w:t>
            </w:r>
            <w:r w:rsidR="00CC69E4" w:rsidRPr="008957F2">
              <w:rPr>
                <w:kern w:val="2"/>
                <w:szCs w:val="24"/>
              </w:rPr>
              <w:t>(</w:t>
            </w:r>
            <w:r w:rsidR="00CC69E4" w:rsidRPr="00AB06BA">
              <w:rPr>
                <w:kern w:val="2"/>
                <w:szCs w:val="24"/>
              </w:rPr>
              <w:t>didėti ar mažėti</w:t>
            </w:r>
            <w:r w:rsidR="00CC69E4" w:rsidRPr="008957F2">
              <w:rPr>
                <w:kern w:val="2"/>
                <w:szCs w:val="24"/>
              </w:rPr>
              <w:t xml:space="preserve">). Pirkėjas </w:t>
            </w:r>
            <w:r w:rsidR="00CC69E4">
              <w:rPr>
                <w:kern w:val="2"/>
                <w:szCs w:val="24"/>
              </w:rPr>
              <w:t>įsipareigoja išpirkti 10 procentų preliminaraus prekių kiekio</w:t>
            </w:r>
            <w:r w:rsidRPr="2CC335E8">
              <w:rPr>
                <w:color w:val="000000"/>
                <w:kern w:val="2"/>
              </w:rPr>
              <w:t xml:space="preserve">. </w:t>
            </w:r>
          </w:p>
          <w:p w14:paraId="61589AFD" w14:textId="00F124C1" w:rsidR="00AD0A3A" w:rsidRDefault="00AD0A3A" w:rsidP="00AD0A3A">
            <w:pPr>
              <w:jc w:val="both"/>
              <w:rPr>
                <w:kern w:val="2"/>
                <w:szCs w:val="24"/>
              </w:rPr>
            </w:pPr>
            <w:r w:rsidRPr="004B5D26">
              <w:rPr>
                <w:kern w:val="2"/>
                <w:szCs w:val="24"/>
              </w:rPr>
              <w:t xml:space="preserve">Sutarties vykdymo metu įsigyjami kiekiai, taip pat Sutarties kaina, kuri turės būti sumokėta Tiekėjui, priklauso nuo faktinių užsakymų, </w:t>
            </w:r>
            <w:r w:rsidRPr="004B5D26">
              <w:rPr>
                <w:kern w:val="2"/>
                <w:szCs w:val="24"/>
              </w:rPr>
              <w:lastRenderedPageBreak/>
              <w:t>t. y. įsigyjami kiekiai negali viršyti Sutartyje nustatytos vertės viršutinės ribos (nurodytos suma).</w:t>
            </w:r>
          </w:p>
          <w:p w14:paraId="1F3EC530" w14:textId="77777777" w:rsidR="00AD0A3A" w:rsidRDefault="00AD0A3A" w:rsidP="00AD0A3A">
            <w:pPr>
              <w:spacing w:line="276" w:lineRule="auto"/>
              <w:rPr>
                <w:color w:val="4472C4"/>
                <w:kern w:val="2"/>
                <w:szCs w:val="24"/>
              </w:rPr>
            </w:pPr>
          </w:p>
          <w:p w14:paraId="461F7DC8" w14:textId="77777777" w:rsidR="00AD0A3A" w:rsidRPr="0049189F" w:rsidRDefault="00AD0A3A" w:rsidP="00AD0A3A">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4129361A" w14:textId="77777777" w:rsidR="00AD0A3A" w:rsidRDefault="00AD0A3A" w:rsidP="00AD0A3A">
            <w:pPr>
              <w:spacing w:line="276" w:lineRule="auto"/>
              <w:jc w:val="both"/>
              <w:rPr>
                <w:kern w:val="2"/>
              </w:rPr>
            </w:pPr>
          </w:p>
          <w:p w14:paraId="1C7213BF" w14:textId="650D521E" w:rsidR="00E123B6" w:rsidRPr="006F633C" w:rsidRDefault="00AD0A3A" w:rsidP="00675D4F">
            <w:pPr>
              <w:spacing w:line="276" w:lineRule="auto"/>
              <w:jc w:val="both"/>
              <w:rPr>
                <w:color w:val="000000"/>
                <w:kern w:val="2"/>
                <w:szCs w:val="24"/>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Pradinės </w:t>
            </w:r>
            <w:r>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tc>
      </w:tr>
      <w:tr w:rsidR="00163CA6" w:rsidRPr="006F633C" w14:paraId="7BA90600" w14:textId="77777777" w:rsidTr="2F6E2172">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235F939" w14:textId="77777777" w:rsidR="00BD4E96" w:rsidRPr="006F633C" w:rsidRDefault="00BD4E96" w:rsidP="00BD4E96">
            <w:pPr>
              <w:rPr>
                <w:kern w:val="2"/>
                <w:szCs w:val="24"/>
              </w:rPr>
            </w:pPr>
            <w:r w:rsidRPr="00052C65">
              <w:rPr>
                <w:kern w:val="2"/>
                <w:szCs w:val="24"/>
              </w:rPr>
              <w:t xml:space="preserve">Sutarties kaina / įkainiai </w:t>
            </w:r>
            <w:r w:rsidRPr="006F633C">
              <w:rPr>
                <w:kern w:val="2"/>
                <w:szCs w:val="24"/>
              </w:rPr>
              <w:t>bus perskaičiuojami:</w:t>
            </w:r>
          </w:p>
          <w:p w14:paraId="3BA6B176" w14:textId="77777777" w:rsidR="00BD4E96" w:rsidRPr="006F633C" w:rsidRDefault="00BD4E96" w:rsidP="00BD4E96">
            <w:pPr>
              <w:rPr>
                <w:color w:val="FF0000"/>
                <w:kern w:val="2"/>
                <w:szCs w:val="24"/>
              </w:rPr>
            </w:pPr>
            <w:r w:rsidRPr="006F633C">
              <w:rPr>
                <w:kern w:val="2"/>
                <w:szCs w:val="24"/>
              </w:rPr>
              <w:t>5.3.1. dėl PVM tarifo pasikeitimo;</w:t>
            </w:r>
          </w:p>
          <w:p w14:paraId="1D0248A1" w14:textId="04F2C6B9" w:rsidR="00163CA6" w:rsidRPr="006F633C" w:rsidRDefault="00BD4E96" w:rsidP="00BD4E96">
            <w:pPr>
              <w:spacing w:line="276" w:lineRule="auto"/>
              <w:rPr>
                <w:color w:val="FF0000"/>
                <w:kern w:val="2"/>
                <w:szCs w:val="24"/>
              </w:rPr>
            </w:pPr>
            <w:r w:rsidRPr="00182CE8">
              <w:rPr>
                <w:kern w:val="2"/>
                <w:szCs w:val="24"/>
              </w:rPr>
              <w:t>5.3.3. dėl kainų lygio pokyčio.</w:t>
            </w:r>
          </w:p>
        </w:tc>
      </w:tr>
      <w:tr w:rsidR="00163CA6" w:rsidRPr="006F633C" w14:paraId="76260C0F" w14:textId="77777777" w:rsidTr="2F6E2172">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297057">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297057">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2F6E2172">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A7A52B1" w14:textId="77777777" w:rsidR="00163CA6" w:rsidRPr="006F633C" w:rsidRDefault="00163CA6" w:rsidP="00727AE7">
            <w:pPr>
              <w:spacing w:line="276" w:lineRule="auto"/>
              <w:rPr>
                <w:kern w:val="2"/>
                <w:szCs w:val="24"/>
              </w:rPr>
            </w:pPr>
          </w:p>
          <w:p w14:paraId="572BA7FE" w14:textId="781E36F2" w:rsidR="00163CA6" w:rsidRPr="006F633C" w:rsidRDefault="00163CA6" w:rsidP="00297057">
            <w:pPr>
              <w:spacing w:line="276" w:lineRule="auto"/>
              <w:rPr>
                <w:szCs w:val="24"/>
              </w:rPr>
            </w:pPr>
          </w:p>
        </w:tc>
      </w:tr>
      <w:tr w:rsidR="00163CA6" w:rsidRPr="006F633C" w14:paraId="1DE2E08F" w14:textId="77777777" w:rsidTr="2F6E2172">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DA901D4" w14:textId="1F4A9BC5"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629AF836" w:rsidR="00A65044" w:rsidRPr="004B5D26" w:rsidRDefault="00A65044" w:rsidP="0077053A">
            <w:pPr>
              <w:suppressAutoHyphens/>
              <w:autoSpaceDN w:val="0"/>
              <w:spacing w:line="276" w:lineRule="auto"/>
              <w:jc w:val="both"/>
              <w:textAlignment w:val="baseline"/>
            </w:pPr>
            <w:r w:rsidRPr="28A9357E">
              <w:rPr>
                <w:color w:val="000000" w:themeColor="text1"/>
              </w:rPr>
              <w:t>5.3.3.1. Bet</w:t>
            </w:r>
            <w:r>
              <w:t xml:space="preserve"> kuri Sutarties Šalis Sutarties galiojimo metu turi teisę </w:t>
            </w:r>
            <w:r w:rsidRPr="00D96747">
              <w:t xml:space="preserve">inicijuoti kainos (įkainių) peržiūrą (keitimą) ne anksčiau kaip po 6 (šešių) mėn. nuo pirkimo, kurio pagrindu sudaryta Sutartis, pasiūlymų pateikimo termino pabaigos dienos (jeigu peržiūra jau </w:t>
            </w:r>
            <w:r w:rsidRPr="00D96747">
              <w:lastRenderedPageBreak/>
              <w:t xml:space="preserve">buvo atlikta – nuo Susitarimo dėl paskutinio perskaičiavimo pagal </w:t>
            </w:r>
            <w:r>
              <w:t xml:space="preserve">šį Specialiųjų sąlygų punktą įsigaliojimo dienos), jeigu indeksas pakis </w:t>
            </w:r>
            <w:r w:rsidRPr="003C519E">
              <w:rPr>
                <w:color w:val="156082" w:themeColor="accent1"/>
              </w:rPr>
              <w:t>5 (penkis)</w:t>
            </w:r>
            <w:r>
              <w:t xml:space="preserve"> ar daugiau procentų lyginant su bazinės kainos indeksu. </w:t>
            </w:r>
          </w:p>
          <w:p w14:paraId="3FA56133" w14:textId="616151B1" w:rsidR="00A65044" w:rsidRPr="004B5D26" w:rsidRDefault="00A65044" w:rsidP="0077053A">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68EA650" w14:textId="4FFEEDCC" w:rsidR="00A65044" w:rsidRPr="004B5D26" w:rsidRDefault="00A65044" w:rsidP="0077053A">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698F1B29" w14:textId="4994E71B" w:rsidR="00A65044" w:rsidRPr="004B5D26" w:rsidRDefault="00A65044" w:rsidP="0077053A">
            <w:pPr>
              <w:spacing w:line="276" w:lineRule="auto"/>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006D32EE" w:rsidRPr="00687697">
              <w:rPr>
                <w:rFonts w:eastAsia="Calibri"/>
                <w:szCs w:val="24"/>
              </w:rPr>
              <w:t>„</w:t>
            </w:r>
            <w:r w:rsidR="006D32EE" w:rsidRPr="00687697">
              <w:rPr>
                <w:szCs w:val="24"/>
              </w:rPr>
              <w:t>Ūkis ir finansai (makroekonomika)“</w:t>
            </w:r>
            <w:r w:rsidR="006D32EE">
              <w:rPr>
                <w:szCs w:val="24"/>
              </w:rPr>
              <w:t xml:space="preserve"> </w:t>
            </w:r>
            <w:r w:rsidRPr="004B5D26">
              <w:rPr>
                <w:rFonts w:eastAsia="Calibri"/>
                <w:color w:val="156082" w:themeColor="accent1"/>
                <w:szCs w:val="24"/>
              </w:rPr>
              <w:t xml:space="preserve">grupėje skelbiamas indeksas – </w:t>
            </w:r>
            <w:r w:rsidR="002F0484" w:rsidRPr="002F0484">
              <w:rPr>
                <w:rFonts w:eastAsia="Calibri"/>
                <w:color w:val="156082" w:themeColor="accent1"/>
                <w:szCs w:val="24"/>
              </w:rPr>
              <w:t>„Vartotojų kainų indeksai (VKI)“, skiltyje „03 Apranga ir avalynė“ dalyje „031 Apranga“</w:t>
            </w:r>
            <w:r w:rsidRPr="004B5D26">
              <w:rPr>
                <w:color w:val="156082" w:themeColor="accent1"/>
                <w:kern w:val="2"/>
                <w:szCs w:val="24"/>
                <w:shd w:val="clear" w:color="auto" w:fill="FFFFFF"/>
              </w:rPr>
              <w:t xml:space="preserve">. </w:t>
            </w:r>
          </w:p>
          <w:p w14:paraId="3211D467" w14:textId="2BECBD4E" w:rsidR="00A65044" w:rsidRPr="00D2106A" w:rsidRDefault="00A65044" w:rsidP="0077053A">
            <w:pPr>
              <w:spacing w:line="276" w:lineRule="auto"/>
              <w:jc w:val="both"/>
              <w:rPr>
                <w:kern w:val="2"/>
                <w:szCs w:val="24"/>
                <w:shd w:val="clear" w:color="auto" w:fill="FFFFFF"/>
              </w:rPr>
            </w:pPr>
            <w:r w:rsidRPr="00D2106A">
              <w:rPr>
                <w:kern w:val="2"/>
                <w:szCs w:val="24"/>
                <w:shd w:val="clear" w:color="auto" w:fill="FFFFFF"/>
              </w:rPr>
              <w:t>Iš kitos Šalies nereikalaujama pateikti oficialaus Valstybės duomenų agentūros arba kitos institucijos išduoto dokumento ar patvirtinimo.</w:t>
            </w:r>
          </w:p>
          <w:p w14:paraId="710E4B75" w14:textId="34272D2F" w:rsidR="00A65044" w:rsidRPr="004B5D26" w:rsidRDefault="00A65044" w:rsidP="0077053A">
            <w:pPr>
              <w:spacing w:line="276" w:lineRule="auto"/>
              <w:jc w:val="both"/>
              <w:rPr>
                <w:color w:val="000000" w:themeColor="text1"/>
              </w:rPr>
            </w:pPr>
            <w:r w:rsidRPr="28E5352D">
              <w:rPr>
                <w:color w:val="000000"/>
                <w:kern w:val="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25E89108" w:rsidRPr="28E5352D">
              <w:rPr>
                <w:color w:val="000000" w:themeColor="text1"/>
              </w:rPr>
              <w:t>s</w:t>
            </w:r>
            <w:r w:rsidRPr="28E5352D">
              <w:rPr>
                <w:color w:val="000000"/>
                <w:kern w:val="2"/>
                <w:shd w:val="clear" w:color="auto" w:fill="FFFFFF"/>
              </w:rPr>
              <w:t>utarties vertę.</w:t>
            </w:r>
          </w:p>
          <w:p w14:paraId="4C71B1C0" w14:textId="77777777" w:rsidR="00A65044" w:rsidRPr="004B5D26" w:rsidRDefault="00A65044" w:rsidP="0077053A">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0BD0278" w14:textId="77777777" w:rsidR="00A65044" w:rsidRPr="004B5D26" w:rsidRDefault="00A65044" w:rsidP="0077053A">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77777777" w:rsidR="00A65044" w:rsidRPr="004B5D26" w:rsidRDefault="00A65044" w:rsidP="0077053A">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4CF9281" w14:textId="77777777" w:rsidR="00A65044" w:rsidRPr="004B5D26" w:rsidRDefault="00A65044" w:rsidP="0077053A">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4B5D26" w:rsidRDefault="00A65044" w:rsidP="0077053A">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1397DEBA" w14:textId="77777777" w:rsidR="00A65044" w:rsidRPr="004B5D26" w:rsidRDefault="00A65044" w:rsidP="0077053A">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77053A">
            <w:pPr>
              <w:suppressAutoHyphens/>
              <w:autoSpaceDN w:val="0"/>
              <w:spacing w:line="276" w:lineRule="auto"/>
              <w:jc w:val="both"/>
              <w:rPr>
                <w:rFonts w:eastAsia="Calibri"/>
                <w:szCs w:val="24"/>
              </w:rPr>
            </w:pPr>
            <w:r w:rsidRPr="004B5D26">
              <w:rPr>
                <w:rFonts w:eastAsia="Calibri"/>
                <w:szCs w:val="24"/>
              </w:rPr>
              <w:t>kur:</w:t>
            </w:r>
          </w:p>
          <w:p w14:paraId="209F0018" w14:textId="77777777" w:rsidR="00A65044" w:rsidRPr="004B5D26" w:rsidRDefault="00A65044" w:rsidP="0077053A">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ED36C58" w14:textId="77777777" w:rsidR="00A65044" w:rsidRPr="004B5D26" w:rsidRDefault="00A65044" w:rsidP="0077053A">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FF0145A" w14:textId="77777777" w:rsidR="00A65044" w:rsidRPr="004B5D26" w:rsidRDefault="00A65044" w:rsidP="0077053A">
            <w:pPr>
              <w:spacing w:line="276" w:lineRule="auto"/>
              <w:jc w:val="both"/>
              <w:rPr>
                <w:kern w:val="2"/>
                <w:szCs w:val="24"/>
              </w:rPr>
            </w:pPr>
          </w:p>
          <w:p w14:paraId="1849BD3B" w14:textId="7583C46F" w:rsidR="00A65044" w:rsidRPr="004B5D26" w:rsidRDefault="00A65044" w:rsidP="0077053A">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5FED2F90" w14:textId="3F7D2318" w:rsidR="00A65044" w:rsidRPr="004B5D26" w:rsidRDefault="00A65044" w:rsidP="0077053A">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EC1564">
              <w:rPr>
                <w:kern w:val="2"/>
                <w:szCs w:val="24"/>
                <w:shd w:val="clear" w:color="auto" w:fill="FFFFFF"/>
              </w:rPr>
              <w:t xml:space="preserve">kainos (įkainių) </w:t>
            </w:r>
            <w:r w:rsidRPr="00EC1564">
              <w:rPr>
                <w:color w:val="000000"/>
                <w:kern w:val="2"/>
                <w:szCs w:val="24"/>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EC1564">
              <w:rPr>
                <w:color w:val="156082" w:themeColor="accent1"/>
                <w:kern w:val="2"/>
                <w:szCs w:val="24"/>
                <w:shd w:val="clear" w:color="auto" w:fill="FFFFFF"/>
              </w:rPr>
              <w:t xml:space="preserve">, </w:t>
            </w:r>
            <w:r w:rsidRPr="00EC1564">
              <w:rPr>
                <w:kern w:val="2"/>
                <w:szCs w:val="24"/>
                <w:shd w:val="clear" w:color="auto" w:fill="FFFFFF"/>
              </w:rPr>
              <w:t xml:space="preserve">nurodytus Specialiųjų sąlygų 5.3.3.4 p. Prašyme </w:t>
            </w:r>
            <w:r w:rsidRPr="00EC1564">
              <w:rPr>
                <w:color w:val="000000"/>
                <w:kern w:val="2"/>
                <w:szCs w:val="24"/>
                <w:shd w:val="clear" w:color="auto" w:fill="FFFFFF"/>
              </w:rPr>
              <w:t>Šalis neturi teisės nurodyti kito indekso ar prašyti perskaičiavimo pagal kitą indeksą nei nurodytas šioje Sutartyje.</w:t>
            </w:r>
          </w:p>
          <w:p w14:paraId="29468AD2" w14:textId="34F86601" w:rsidR="00A65044" w:rsidRPr="004B5D26" w:rsidRDefault="00A65044" w:rsidP="0077053A">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 darbo dienų</w:t>
            </w:r>
            <w:r w:rsidRPr="004B5D26">
              <w:rPr>
                <w:kern w:val="2"/>
                <w:szCs w:val="24"/>
                <w:shd w:val="clear" w:color="auto" w:fill="FFFFFF"/>
              </w:rPr>
              <w:t xml:space="preserve"> nuo Šalies pateikto tinkamo prašymo perskaičiuoti kainą (įkainius) gavimo dienos.</w:t>
            </w:r>
          </w:p>
          <w:p w14:paraId="12485629" w14:textId="77777777" w:rsidR="00A65044" w:rsidRPr="004B5D26" w:rsidRDefault="00A65044" w:rsidP="0077053A">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05157B94" w:rsidR="00163CA6" w:rsidRPr="00BC2D62" w:rsidRDefault="00A65044" w:rsidP="00BC2D62">
            <w:pPr>
              <w:spacing w:line="276" w:lineRule="auto"/>
              <w:jc w:val="both"/>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2F6E2172">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6C97BBEA" w:rsidR="00163CA6" w:rsidRPr="006F633C" w:rsidRDefault="00163CA6" w:rsidP="00727AE7">
            <w:pPr>
              <w:spacing w:line="276" w:lineRule="auto"/>
              <w:rPr>
                <w:kern w:val="2"/>
                <w:szCs w:val="24"/>
              </w:rPr>
            </w:pPr>
          </w:p>
        </w:tc>
      </w:tr>
      <w:tr w:rsidR="007A52E7" w:rsidRPr="006F633C" w14:paraId="34452ADE" w14:textId="77777777" w:rsidTr="2F6E2172">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7A52E7" w:rsidRPr="006F633C" w:rsidRDefault="007A52E7" w:rsidP="007A52E7">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7D48933E" w14:textId="77777777" w:rsidR="007A52E7" w:rsidRPr="00EC3483" w:rsidRDefault="007A52E7" w:rsidP="007A52E7">
            <w:pPr>
              <w:spacing w:line="276" w:lineRule="auto"/>
              <w:jc w:val="both"/>
              <w:rPr>
                <w:kern w:val="2"/>
              </w:rPr>
            </w:pPr>
            <w:r w:rsidRPr="00EC3483">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6445BC10" w:rsidR="007A52E7" w:rsidRPr="006F633C" w:rsidRDefault="007A52E7" w:rsidP="007A52E7">
            <w:pPr>
              <w:spacing w:line="276" w:lineRule="auto"/>
              <w:jc w:val="both"/>
            </w:pPr>
            <w:r w:rsidRPr="00EC3483">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w:t>
            </w:r>
            <w:r w:rsidRPr="00EC3483">
              <w:rPr>
                <w:kern w:val="2"/>
              </w:rPr>
              <w:lastRenderedPageBreak/>
              <w:t>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A52E7" w:rsidRPr="006F633C" w14:paraId="6549566B" w14:textId="77777777" w:rsidTr="2F6E2172">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7A52E7" w:rsidRDefault="007A52E7" w:rsidP="007A52E7">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5B92D728" w:rsidR="007A52E7" w:rsidRPr="006F633C" w:rsidRDefault="007A52E7" w:rsidP="007A52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7A52E7" w:rsidRDefault="007A52E7" w:rsidP="00B4056D">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7A52E7" w:rsidRPr="006F633C" w:rsidRDefault="007A52E7" w:rsidP="00B4056D">
            <w:pPr>
              <w:spacing w:line="276" w:lineRule="auto"/>
              <w:jc w:val="both"/>
              <w:rPr>
                <w:kern w:val="2"/>
                <w:szCs w:val="24"/>
              </w:rPr>
            </w:pPr>
          </w:p>
          <w:p w14:paraId="5BFF0217" w14:textId="59B498B2" w:rsidR="007A52E7" w:rsidRPr="00116986" w:rsidRDefault="007A52E7" w:rsidP="00B4056D">
            <w:pPr>
              <w:spacing w:line="276" w:lineRule="auto"/>
              <w:jc w:val="both"/>
              <w:rPr>
                <w:color w:val="4472C4"/>
                <w:kern w:val="2"/>
                <w:szCs w:val="24"/>
              </w:rPr>
            </w:pPr>
            <w:r w:rsidRPr="006F633C">
              <w:rPr>
                <w:color w:val="000000"/>
                <w:kern w:val="2"/>
                <w:szCs w:val="24"/>
                <w:shd w:val="clear" w:color="auto" w:fill="FFFFFF"/>
              </w:rPr>
              <w:t>Apmokėjimo sąlygos</w:t>
            </w:r>
            <w:r w:rsidR="00B4056D">
              <w:rPr>
                <w:color w:val="000000"/>
                <w:kern w:val="2"/>
                <w:szCs w:val="24"/>
                <w:shd w:val="clear" w:color="auto" w:fill="FFFFFF"/>
              </w:rPr>
              <w:t xml:space="preserve">: </w:t>
            </w:r>
            <w:r w:rsidRPr="003816AF">
              <w:rPr>
                <w:kern w:val="2"/>
                <w:szCs w:val="24"/>
              </w:rPr>
              <w:t>įvykdžius užsakymą, mokama už konkretų kiekį / apimtį pagal nustatytus įkainius.</w:t>
            </w:r>
          </w:p>
          <w:p w14:paraId="4113DE8D" w14:textId="77777777" w:rsidR="007A52E7" w:rsidRDefault="007A52E7" w:rsidP="00B4056D">
            <w:pPr>
              <w:spacing w:line="276" w:lineRule="auto"/>
              <w:jc w:val="both"/>
              <w:rPr>
                <w:color w:val="0070C0"/>
                <w:kern w:val="2"/>
                <w:szCs w:val="24"/>
                <w:shd w:val="clear" w:color="auto" w:fill="FFFFFF"/>
              </w:rPr>
            </w:pPr>
          </w:p>
          <w:p w14:paraId="5ACC28E2" w14:textId="788AEF87" w:rsidR="007A52E7" w:rsidRPr="0031434B" w:rsidRDefault="007A52E7" w:rsidP="00B4056D">
            <w:pPr>
              <w:spacing w:line="276" w:lineRule="auto"/>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7A52E7" w:rsidRPr="006F633C" w14:paraId="4B8C702E" w14:textId="77777777" w:rsidTr="2F6E2172">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7A52E7" w:rsidRDefault="007A52E7" w:rsidP="007A52E7">
            <w:pPr>
              <w:spacing w:line="276" w:lineRule="auto"/>
              <w:rPr>
                <w:b/>
                <w:bCs/>
                <w:kern w:val="2"/>
                <w:szCs w:val="24"/>
              </w:rPr>
            </w:pPr>
            <w:r w:rsidRPr="006F633C">
              <w:rPr>
                <w:b/>
                <w:bCs/>
                <w:kern w:val="2"/>
                <w:szCs w:val="24"/>
              </w:rPr>
              <w:t>5.6.</w:t>
            </w:r>
            <w:r>
              <w:rPr>
                <w:b/>
                <w:bCs/>
                <w:kern w:val="2"/>
                <w:szCs w:val="24"/>
              </w:rPr>
              <w:t xml:space="preserve"> </w:t>
            </w:r>
            <w:r w:rsidRPr="006F633C">
              <w:rPr>
                <w:b/>
                <w:bCs/>
                <w:kern w:val="2"/>
                <w:szCs w:val="24"/>
              </w:rPr>
              <w:t>Avansas</w:t>
            </w:r>
          </w:p>
          <w:p w14:paraId="49852B6D" w14:textId="0052D583" w:rsidR="007A52E7" w:rsidRPr="006F633C" w:rsidRDefault="007A52E7" w:rsidP="007A52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5FD7BB75" w:rsidR="007A52E7" w:rsidRPr="00035F99" w:rsidRDefault="007A52E7" w:rsidP="007A52E7">
            <w:pPr>
              <w:spacing w:line="276" w:lineRule="auto"/>
              <w:rPr>
                <w:kern w:val="2"/>
                <w:szCs w:val="24"/>
              </w:rPr>
            </w:pPr>
            <w:r w:rsidRPr="006F633C">
              <w:rPr>
                <w:kern w:val="2"/>
                <w:szCs w:val="24"/>
              </w:rPr>
              <w:t>Netaikoma</w:t>
            </w:r>
          </w:p>
        </w:tc>
      </w:tr>
      <w:tr w:rsidR="007A52E7" w:rsidRPr="006F633C" w14:paraId="4CBC9DA3" w14:textId="77777777" w:rsidTr="2F6E2172">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6BE6AE8" w:rsidR="007A52E7" w:rsidRPr="006F633C" w:rsidRDefault="007A52E7" w:rsidP="00A4246B">
            <w:pPr>
              <w:spacing w:line="276" w:lineRule="auto"/>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EC46061" w:rsidR="00A4246B" w:rsidRPr="006F633C" w:rsidRDefault="007A52E7" w:rsidP="00A4246B">
            <w:pPr>
              <w:spacing w:line="276" w:lineRule="auto"/>
              <w:jc w:val="both"/>
              <w:rPr>
                <w:kern w:val="2"/>
                <w:szCs w:val="24"/>
              </w:rPr>
            </w:pPr>
            <w:r w:rsidRPr="006F633C">
              <w:rPr>
                <w:kern w:val="2"/>
                <w:szCs w:val="24"/>
              </w:rPr>
              <w:t>Netaikoma</w:t>
            </w:r>
            <w:r>
              <w:rPr>
                <w:kern w:val="2"/>
                <w:szCs w:val="24"/>
              </w:rPr>
              <w:t xml:space="preserve"> </w:t>
            </w:r>
          </w:p>
          <w:p w14:paraId="4272E4B4" w14:textId="3FA6F7B5" w:rsidR="007A52E7" w:rsidRPr="006F633C" w:rsidRDefault="007A52E7" w:rsidP="007A52E7">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1E8DC0BC" w14:textId="68E50AEE" w:rsidR="00C63C06" w:rsidRDefault="00163CA6" w:rsidP="00060872">
            <w:pPr>
              <w:spacing w:line="276" w:lineRule="auto"/>
              <w:jc w:val="both"/>
              <w:rPr>
                <w:kern w:val="2"/>
                <w:szCs w:val="24"/>
              </w:rPr>
            </w:pPr>
            <w:r w:rsidRPr="006F633C">
              <w:rPr>
                <w:kern w:val="2"/>
                <w:szCs w:val="24"/>
              </w:rPr>
              <w:t>Prekėms</w:t>
            </w:r>
            <w:r w:rsidR="00C63C06">
              <w:rPr>
                <w:kern w:val="2"/>
                <w:szCs w:val="24"/>
              </w:rPr>
              <w:t xml:space="preserve"> </w:t>
            </w:r>
            <w:r w:rsidR="00C63C06" w:rsidRPr="003C519E">
              <w:rPr>
                <w:kern w:val="2"/>
                <w:szCs w:val="24"/>
              </w:rPr>
              <w:t xml:space="preserve">(striukėms, </w:t>
            </w:r>
            <w:r w:rsidR="0083253E" w:rsidRPr="003C519E">
              <w:rPr>
                <w:kern w:val="2"/>
                <w:szCs w:val="24"/>
              </w:rPr>
              <w:t>kelnėms, džemperiams, aval</w:t>
            </w:r>
            <w:r w:rsidR="00D825FD" w:rsidRPr="003C519E">
              <w:rPr>
                <w:kern w:val="2"/>
                <w:szCs w:val="24"/>
              </w:rPr>
              <w:t>y</w:t>
            </w:r>
            <w:r w:rsidR="0083253E" w:rsidRPr="003C519E">
              <w:rPr>
                <w:kern w:val="2"/>
                <w:szCs w:val="24"/>
              </w:rPr>
              <w:t>nei</w:t>
            </w:r>
            <w:r w:rsidR="00D825FD" w:rsidRPr="003C519E">
              <w:rPr>
                <w:kern w:val="2"/>
                <w:szCs w:val="24"/>
              </w:rPr>
              <w:t>, diržui)</w:t>
            </w:r>
            <w:r w:rsidRPr="003C519E">
              <w:rPr>
                <w:kern w:val="2"/>
                <w:szCs w:val="24"/>
              </w:rPr>
              <w:t xml:space="preserve"> nustatomas </w:t>
            </w:r>
            <w:r w:rsidR="0045489C" w:rsidRPr="003C519E">
              <w:rPr>
                <w:kern w:val="2"/>
                <w:szCs w:val="24"/>
              </w:rPr>
              <w:t xml:space="preserve">teisės aktuose </w:t>
            </w:r>
            <w:r w:rsidRPr="003C519E">
              <w:rPr>
                <w:kern w:val="2"/>
                <w:szCs w:val="24"/>
              </w:rPr>
              <w:t xml:space="preserve">garantinis terminas, kuris yra </w:t>
            </w:r>
            <w:r w:rsidR="00352013" w:rsidRPr="003C519E">
              <w:rPr>
                <w:kern w:val="2"/>
                <w:szCs w:val="24"/>
              </w:rPr>
              <w:t xml:space="preserve">ne trumpesnis nei </w:t>
            </w:r>
            <w:r w:rsidR="006F2B43" w:rsidRPr="003C519E">
              <w:rPr>
                <w:color w:val="4472C4"/>
                <w:kern w:val="2"/>
                <w:szCs w:val="24"/>
              </w:rPr>
              <w:t xml:space="preserve">24 </w:t>
            </w:r>
            <w:r w:rsidR="00B75D41" w:rsidRPr="003C519E">
              <w:rPr>
                <w:color w:val="4472C4"/>
                <w:kern w:val="2"/>
                <w:szCs w:val="24"/>
              </w:rPr>
              <w:t xml:space="preserve">(dvidešimt keturi) </w:t>
            </w:r>
            <w:r w:rsidR="006F2B43" w:rsidRPr="003C519E">
              <w:rPr>
                <w:color w:val="4472C4"/>
                <w:kern w:val="2"/>
                <w:szCs w:val="24"/>
              </w:rPr>
              <w:t>mėn</w:t>
            </w:r>
            <w:r w:rsidRPr="003C519E">
              <w:rPr>
                <w:kern w:val="2"/>
                <w:szCs w:val="24"/>
              </w:rPr>
              <w:t>.</w:t>
            </w:r>
            <w:r w:rsidR="00676C1E" w:rsidRPr="003C519E">
              <w:rPr>
                <w:kern w:val="2"/>
                <w:szCs w:val="24"/>
              </w:rPr>
              <w:t>;</w:t>
            </w:r>
            <w:r w:rsidR="00CA6402" w:rsidRPr="003C519E">
              <w:rPr>
                <w:kern w:val="2"/>
                <w:szCs w:val="24"/>
              </w:rPr>
              <w:t xml:space="preserve"> </w:t>
            </w:r>
            <w:r w:rsidR="00F301EC" w:rsidRPr="003C519E">
              <w:rPr>
                <w:kern w:val="2"/>
                <w:szCs w:val="24"/>
              </w:rPr>
              <w:t>prekėms (</w:t>
            </w:r>
            <w:proofErr w:type="spellStart"/>
            <w:r w:rsidR="00BE1D35" w:rsidRPr="003C519E">
              <w:rPr>
                <w:kern w:val="2"/>
                <w:szCs w:val="24"/>
              </w:rPr>
              <w:t>polo</w:t>
            </w:r>
            <w:proofErr w:type="spellEnd"/>
            <w:r w:rsidR="00BE1D35" w:rsidRPr="003C519E">
              <w:rPr>
                <w:kern w:val="2"/>
                <w:szCs w:val="24"/>
              </w:rPr>
              <w:t xml:space="preserve"> marškinėliams, apatiniams </w:t>
            </w:r>
            <w:proofErr w:type="spellStart"/>
            <w:r w:rsidR="00BE1D35" w:rsidRPr="003C519E">
              <w:rPr>
                <w:kern w:val="2"/>
                <w:szCs w:val="24"/>
              </w:rPr>
              <w:t>termo</w:t>
            </w:r>
            <w:proofErr w:type="spellEnd"/>
            <w:r w:rsidR="00BE1D35" w:rsidRPr="003C519E">
              <w:rPr>
                <w:kern w:val="2"/>
                <w:szCs w:val="24"/>
              </w:rPr>
              <w:t xml:space="preserve"> drabužiams, </w:t>
            </w:r>
            <w:r w:rsidR="004062CD" w:rsidRPr="003C519E">
              <w:rPr>
                <w:kern w:val="2"/>
                <w:szCs w:val="24"/>
              </w:rPr>
              <w:t>pirštinėms bei kepurėms)</w:t>
            </w:r>
            <w:r w:rsidR="004062CD">
              <w:rPr>
                <w:kern w:val="2"/>
                <w:szCs w:val="24"/>
              </w:rPr>
              <w:t xml:space="preserve"> turi būti taikomas ne trumpesnis </w:t>
            </w:r>
            <w:r w:rsidR="004062CD" w:rsidRPr="00B75D41">
              <w:rPr>
                <w:color w:val="4472C4"/>
                <w:kern w:val="2"/>
                <w:szCs w:val="24"/>
              </w:rPr>
              <w:t>nei 12</w:t>
            </w:r>
            <w:r w:rsidR="00B75D41" w:rsidRPr="00B75D41">
              <w:rPr>
                <w:color w:val="4472C4"/>
                <w:kern w:val="2"/>
                <w:szCs w:val="24"/>
              </w:rPr>
              <w:t xml:space="preserve"> (dvylika)</w:t>
            </w:r>
            <w:r w:rsidR="004062CD" w:rsidRPr="00B75D41">
              <w:rPr>
                <w:color w:val="4472C4"/>
                <w:kern w:val="2"/>
                <w:szCs w:val="24"/>
              </w:rPr>
              <w:t xml:space="preserve"> mėn.</w:t>
            </w:r>
            <w:r w:rsidR="004062CD">
              <w:rPr>
                <w:kern w:val="2"/>
                <w:szCs w:val="24"/>
              </w:rPr>
              <w:t xml:space="preserve"> </w:t>
            </w:r>
            <w:r w:rsidR="00B75D41">
              <w:rPr>
                <w:kern w:val="2"/>
                <w:szCs w:val="24"/>
              </w:rPr>
              <w:t>garantinis terminas.</w:t>
            </w:r>
            <w:r w:rsidR="00676C1E">
              <w:rPr>
                <w:kern w:val="2"/>
                <w:szCs w:val="24"/>
              </w:rPr>
              <w:t xml:space="preserve"> </w:t>
            </w:r>
            <w:r w:rsidRPr="006F633C">
              <w:rPr>
                <w:kern w:val="2"/>
                <w:szCs w:val="24"/>
              </w:rPr>
              <w:t xml:space="preserve"> </w:t>
            </w:r>
          </w:p>
          <w:p w14:paraId="430C6FE8" w14:textId="77777777" w:rsidR="00163CA6" w:rsidRDefault="00163CA6" w:rsidP="00060872">
            <w:pPr>
              <w:spacing w:line="276" w:lineRule="auto"/>
              <w:jc w:val="both"/>
              <w:rPr>
                <w:kern w:val="2"/>
                <w:szCs w:val="24"/>
              </w:rPr>
            </w:pPr>
            <w:r w:rsidRPr="006F633C">
              <w:rPr>
                <w:kern w:val="2"/>
                <w:szCs w:val="24"/>
              </w:rPr>
              <w:t>Garantinis terminas, skaičiuojamas nuo Prekių perdavimo–priėmimo akto ar Sąskaitos (kai Prekių perdavimo–priėmimo aktas nėra pasirašomas) pasirašymo dienos.</w:t>
            </w:r>
          </w:p>
          <w:p w14:paraId="4DB1EE80" w14:textId="77777777" w:rsidR="00E07119" w:rsidRDefault="00E07119" w:rsidP="00E07119">
            <w:pPr>
              <w:spacing w:line="276" w:lineRule="auto"/>
              <w:jc w:val="both"/>
              <w:rPr>
                <w:kern w:val="2"/>
                <w:szCs w:val="24"/>
              </w:rPr>
            </w:pPr>
            <w:r w:rsidRPr="00E07119">
              <w:rPr>
                <w:kern w:val="2"/>
                <w:szCs w:val="24"/>
              </w:rPr>
              <w:t>Garantija turi apimti visus prekių trūkumus, atsiradusius dėl gamybos ar medžiagų defektų, įskaitant, bet neapsiribojant:</w:t>
            </w:r>
          </w:p>
          <w:p w14:paraId="6862DF6A" w14:textId="77777777" w:rsidR="00E07119" w:rsidRDefault="00E07119" w:rsidP="00E07119">
            <w:pPr>
              <w:spacing w:line="276" w:lineRule="auto"/>
              <w:jc w:val="both"/>
              <w:rPr>
                <w:kern w:val="2"/>
                <w:szCs w:val="24"/>
              </w:rPr>
            </w:pPr>
            <w:r w:rsidRPr="00E07119">
              <w:rPr>
                <w:kern w:val="2"/>
                <w:szCs w:val="24"/>
              </w:rPr>
              <w:t>– siūlių irimą;</w:t>
            </w:r>
          </w:p>
          <w:p w14:paraId="4BAD331C" w14:textId="77777777" w:rsidR="00017393" w:rsidRDefault="00E07119" w:rsidP="00C37B76">
            <w:pPr>
              <w:spacing w:line="276" w:lineRule="auto"/>
              <w:jc w:val="both"/>
              <w:rPr>
                <w:kern w:val="2"/>
                <w:szCs w:val="24"/>
              </w:rPr>
            </w:pPr>
            <w:r w:rsidRPr="00E07119">
              <w:rPr>
                <w:kern w:val="2"/>
                <w:szCs w:val="24"/>
              </w:rPr>
              <w:t>– audinio defektus (pvz., plyšimus, neproporcingą nusidėvėjimą, medžiagos struktūros pažeidimus);</w:t>
            </w:r>
            <w:r w:rsidRPr="00E07119">
              <w:rPr>
                <w:kern w:val="2"/>
                <w:szCs w:val="24"/>
              </w:rPr>
              <w:br/>
              <w:t>– spalvos blukimą, jei jis viršija gaminiams taikomų standartų ar gamintojo nustatytas leistinas ribas;</w:t>
            </w:r>
            <w:r w:rsidRPr="00E07119">
              <w:rPr>
                <w:kern w:val="2"/>
                <w:szCs w:val="24"/>
              </w:rPr>
              <w:br/>
              <w:t>– furnitūros (pvz., užtrauktukų, sagų ir kitų tvirtinimo detalių) gedimus ar atsiskyrimą.</w:t>
            </w:r>
          </w:p>
          <w:p w14:paraId="40401550" w14:textId="37AC40B3" w:rsidR="002D67A0" w:rsidRPr="006F633C" w:rsidRDefault="002D67A0" w:rsidP="00C37B76">
            <w:pPr>
              <w:spacing w:line="276" w:lineRule="auto"/>
              <w:jc w:val="both"/>
              <w:rPr>
                <w:kern w:val="2"/>
                <w:szCs w:val="24"/>
              </w:rPr>
            </w:pPr>
            <w:r w:rsidRPr="002D67A0">
              <w:rPr>
                <w:kern w:val="2"/>
                <w:szCs w:val="24"/>
              </w:rPr>
              <w:lastRenderedPageBreak/>
              <w:t>Tiekėjas laikomas atsakingu už visus šiame punkte nurodytus trūkumus, jeigu jie atsirado garantinio laikotarpio metu ir nėra susiję su netinkamu prekių naudojimu ar priežiūra, nesilaikant gamintojo pateiktų instrukcijų.</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lastRenderedPageBreak/>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6CC91DA9" w:rsidR="00163CA6" w:rsidRPr="006F633C" w:rsidRDefault="001F7B87" w:rsidP="001F7B87">
            <w:pPr>
              <w:spacing w:line="276" w:lineRule="auto"/>
              <w:rPr>
                <w:kern w:val="2"/>
                <w:szCs w:val="24"/>
              </w:rPr>
            </w:pPr>
            <w:r>
              <w:rPr>
                <w:kern w:val="2"/>
                <w:szCs w:val="24"/>
              </w:rPr>
              <w:t>Prekių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5961625E" w:rsidR="00855E43" w:rsidRPr="006F633C" w:rsidRDefault="00163CA6" w:rsidP="00855E43">
            <w:pPr>
              <w:spacing w:line="276" w:lineRule="auto"/>
              <w:rPr>
                <w:kern w:val="2"/>
                <w:szCs w:val="24"/>
              </w:rPr>
            </w:pPr>
            <w:r w:rsidRPr="006F633C">
              <w:rPr>
                <w:kern w:val="2"/>
                <w:szCs w:val="24"/>
              </w:rPr>
              <w:t xml:space="preserve">Netaikoma </w:t>
            </w:r>
          </w:p>
          <w:p w14:paraId="17361065" w14:textId="70577A08"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4B19BC"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4B19BC" w:rsidRPr="006F633C" w:rsidRDefault="004B19BC" w:rsidP="004B19BC">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25910CB5" w14:textId="77777777" w:rsidR="001A39F0" w:rsidRPr="001A39F0" w:rsidRDefault="001A39F0" w:rsidP="001A39F0">
            <w:pPr>
              <w:spacing w:line="276" w:lineRule="auto"/>
              <w:jc w:val="both"/>
              <w:rPr>
                <w:color w:val="000000"/>
                <w:kern w:val="2"/>
                <w:szCs w:val="24"/>
              </w:rPr>
            </w:pPr>
            <w:r w:rsidRPr="001A39F0">
              <w:rPr>
                <w:color w:val="000000"/>
                <w:kern w:val="2"/>
                <w:szCs w:val="24"/>
              </w:rPr>
              <w:t>Sutarties vykdymui subtiekėjai ir (ar) specialistai nepasitelkiami. </w:t>
            </w:r>
          </w:p>
          <w:p w14:paraId="48A13560" w14:textId="77777777" w:rsidR="001A39F0" w:rsidRPr="001A39F0" w:rsidRDefault="001A39F0" w:rsidP="001A39F0">
            <w:pPr>
              <w:spacing w:line="276" w:lineRule="auto"/>
              <w:jc w:val="both"/>
              <w:rPr>
                <w:color w:val="000000"/>
                <w:kern w:val="2"/>
                <w:szCs w:val="24"/>
              </w:rPr>
            </w:pPr>
            <w:r w:rsidRPr="001A39F0">
              <w:rPr>
                <w:color w:val="000000"/>
                <w:kern w:val="2"/>
                <w:szCs w:val="24"/>
              </w:rPr>
              <w:t> </w:t>
            </w:r>
          </w:p>
          <w:p w14:paraId="6B897180" w14:textId="77777777" w:rsidR="001A39F0" w:rsidRPr="001A39F0" w:rsidRDefault="001A39F0" w:rsidP="001A39F0">
            <w:pPr>
              <w:spacing w:line="276" w:lineRule="auto"/>
              <w:jc w:val="both"/>
              <w:rPr>
                <w:color w:val="FF0000"/>
                <w:kern w:val="2"/>
                <w:szCs w:val="24"/>
              </w:rPr>
            </w:pPr>
            <w:r w:rsidRPr="001A39F0">
              <w:rPr>
                <w:color w:val="FF0000"/>
                <w:kern w:val="2"/>
                <w:szCs w:val="24"/>
              </w:rPr>
              <w:t>arba </w:t>
            </w:r>
          </w:p>
          <w:p w14:paraId="12D41C3C" w14:textId="77777777" w:rsidR="001A39F0" w:rsidRPr="001A39F0" w:rsidRDefault="001A39F0" w:rsidP="001A39F0">
            <w:pPr>
              <w:spacing w:line="276" w:lineRule="auto"/>
              <w:jc w:val="both"/>
              <w:rPr>
                <w:color w:val="000000"/>
                <w:kern w:val="2"/>
                <w:szCs w:val="24"/>
              </w:rPr>
            </w:pPr>
            <w:r w:rsidRPr="001A39F0">
              <w:rPr>
                <w:color w:val="000000"/>
                <w:kern w:val="2"/>
                <w:szCs w:val="24"/>
              </w:rPr>
              <w:t> </w:t>
            </w:r>
          </w:p>
          <w:p w14:paraId="0B94436B" w14:textId="78F0E2F6" w:rsidR="004B19BC" w:rsidRPr="00F10B67" w:rsidRDefault="001A39F0" w:rsidP="00F10B67">
            <w:pPr>
              <w:spacing w:line="276" w:lineRule="auto"/>
              <w:jc w:val="both"/>
              <w:rPr>
                <w:color w:val="000000"/>
                <w:kern w:val="2"/>
                <w:szCs w:val="24"/>
              </w:rPr>
            </w:pPr>
            <w:r w:rsidRPr="001A39F0">
              <w:rPr>
                <w:color w:val="000000"/>
                <w:kern w:val="2"/>
                <w:szCs w:val="24"/>
              </w:rPr>
              <w:t>Sutarčiai vykdyti pasitelkiami šie subtiekėjai: </w:t>
            </w:r>
            <w:r w:rsidRPr="001A39F0">
              <w:rPr>
                <w:color w:val="4472C4"/>
                <w:kern w:val="2"/>
                <w:szCs w:val="24"/>
              </w:rPr>
              <w:t>(surašyti pasiūlyme nurodytus, subtiekėjus). </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00BCDA49" w14:textId="45BFC15B" w:rsidR="00AC5DDB" w:rsidRPr="00AC5DDB" w:rsidRDefault="00AC5DDB" w:rsidP="00AC5DDB">
            <w:pPr>
              <w:spacing w:line="276" w:lineRule="auto"/>
              <w:jc w:val="both"/>
              <w:rPr>
                <w:color w:val="C00000"/>
              </w:rPr>
            </w:pPr>
            <w:r w:rsidRPr="00671397">
              <w:rPr>
                <w:color w:val="C00000"/>
              </w:rPr>
              <w:t xml:space="preserve">Taikoma 1 </w:t>
            </w:r>
            <w:proofErr w:type="spellStart"/>
            <w:r w:rsidRPr="2F6E2172">
              <w:rPr>
                <w:color w:val="C00000"/>
              </w:rPr>
              <w:t>p.o.d</w:t>
            </w:r>
            <w:proofErr w:type="spellEnd"/>
            <w:r w:rsidRPr="2F6E2172">
              <w:rPr>
                <w:color w:val="C00000"/>
              </w:rPr>
              <w:t>.</w:t>
            </w:r>
            <w:r w:rsidRPr="00671397">
              <w:rPr>
                <w:color w:val="C00000"/>
              </w:rPr>
              <w:t>:</w:t>
            </w:r>
          </w:p>
          <w:p w14:paraId="18224622" w14:textId="7D495132" w:rsidR="00111AC1" w:rsidRPr="006F633C" w:rsidRDefault="00111AC1" w:rsidP="00111AC1">
            <w:pPr>
              <w:spacing w:line="276" w:lineRule="auto"/>
              <w:rPr>
                <w:kern w:val="2"/>
                <w:szCs w:val="24"/>
              </w:rPr>
            </w:pPr>
            <w:r w:rsidRPr="006F633C">
              <w:rPr>
                <w:kern w:val="2"/>
                <w:szCs w:val="24"/>
              </w:rPr>
              <w:t>Prievolių pagal Sutartį įvykdymas užtikrinamas:</w:t>
            </w:r>
          </w:p>
          <w:p w14:paraId="26F239D5" w14:textId="6C910D37" w:rsidR="00856290" w:rsidRDefault="40D7B70D" w:rsidP="00057794">
            <w:pPr>
              <w:pStyle w:val="Sraopastraipa"/>
              <w:numPr>
                <w:ilvl w:val="0"/>
                <w:numId w:val="7"/>
              </w:numPr>
              <w:jc w:val="both"/>
            </w:pPr>
            <w:r w:rsidRPr="2F6E2172">
              <w:rPr>
                <w:kern w:val="2"/>
              </w:rPr>
              <w:t>Netesybomis (delspinigiais</w:t>
            </w:r>
            <w:r w:rsidRPr="00057794">
              <w:rPr>
                <w:kern w:val="2"/>
                <w:szCs w:val="24"/>
              </w:rPr>
              <w:t>)</w:t>
            </w:r>
            <w:r w:rsidR="401F2824">
              <w:rPr>
                <w:kern w:val="2"/>
                <w:szCs w:val="24"/>
              </w:rPr>
              <w:t>;</w:t>
            </w:r>
          </w:p>
          <w:p w14:paraId="0D382213" w14:textId="77777777" w:rsidR="00057794" w:rsidRDefault="00057794" w:rsidP="00B860A2">
            <w:pPr>
              <w:pStyle w:val="Sraopastraipa"/>
              <w:numPr>
                <w:ilvl w:val="0"/>
                <w:numId w:val="7"/>
              </w:numPr>
              <w:ind w:left="0" w:firstLine="360"/>
              <w:jc w:val="both"/>
              <w:rPr>
                <w:kern w:val="2"/>
                <w:szCs w:val="24"/>
              </w:rPr>
            </w:pPr>
            <w:r w:rsidRPr="00057794">
              <w:rPr>
                <w:kern w:val="2"/>
                <w:szCs w:val="24"/>
              </w:rPr>
              <w:t>Pirmo pareikalavimo banko garantija arba draudimo bendrovės laidavimo draudimu arba užstatu</w:t>
            </w:r>
            <w:r w:rsidR="00B860A2">
              <w:rPr>
                <w:kern w:val="2"/>
                <w:szCs w:val="24"/>
              </w:rPr>
              <w:t>.</w:t>
            </w:r>
          </w:p>
          <w:p w14:paraId="04C31BF0" w14:textId="77777777" w:rsidR="00BF4CD8" w:rsidRDefault="00BF4CD8" w:rsidP="00BF4CD8">
            <w:pPr>
              <w:jc w:val="both"/>
              <w:rPr>
                <w:kern w:val="2"/>
                <w:szCs w:val="24"/>
              </w:rPr>
            </w:pPr>
          </w:p>
          <w:p w14:paraId="41602130" w14:textId="119E062B" w:rsidR="00BF4CD8" w:rsidRPr="00BF4CD8" w:rsidRDefault="68280388" w:rsidP="00BF4CD8">
            <w:pPr>
              <w:jc w:val="both"/>
            </w:pPr>
            <w:r w:rsidRPr="2F6E2172">
              <w:rPr>
                <w:kern w:val="2"/>
              </w:rPr>
              <w:t>Jeigu Teikėjas Sutarties vykdymą užtikrina banko garantija ar draudimo bendrovės laidavimo draudimu, Sutarties įvykdymo užtikrinimo dokumentas turi būti parengtas pagal </w:t>
            </w:r>
            <w:r w:rsidR="03EE7E83" w:rsidRPr="2F6E2172">
              <w:rPr>
                <w:color w:val="000000" w:themeColor="text1"/>
              </w:rPr>
              <w:t>Bendrųjų sąlygų 10 skyriuje</w:t>
            </w:r>
            <w:r w:rsidRPr="2F6E2172">
              <w:rPr>
                <w:kern w:val="2"/>
              </w:rPr>
              <w:t xml:space="preserve"> nustatytas sąlygas. </w:t>
            </w:r>
          </w:p>
          <w:p w14:paraId="107CA659" w14:textId="77777777" w:rsidR="00BF4CD8" w:rsidRDefault="580EC54D" w:rsidP="00BF4CD8">
            <w:pPr>
              <w:jc w:val="both"/>
              <w:rPr>
                <w:kern w:val="2"/>
              </w:rPr>
            </w:pPr>
            <w:r w:rsidRPr="2F6E2172">
              <w:rPr>
                <w:kern w:val="2"/>
              </w:rPr>
              <w:t xml:space="preserve">Jeigu </w:t>
            </w:r>
            <w:r w:rsidR="00209790" w:rsidRPr="2F6E2172">
              <w:rPr>
                <w:kern w:val="2"/>
              </w:rPr>
              <w:t>Tiekėjas Sutarties vykdymą užtikrina užstatu, jam</w:t>
            </w:r>
            <w:r w:rsidR="68280388" w:rsidRPr="2F6E2172">
              <w:rPr>
                <w:kern w:val="2"/>
              </w:rPr>
              <w:t> taikomos Pirkimo dokumentuose nustatytos sąlygos.</w:t>
            </w:r>
          </w:p>
          <w:p w14:paraId="6909795D" w14:textId="77777777" w:rsidR="00AC5DDB" w:rsidRDefault="00AC5DDB" w:rsidP="00AC5DDB">
            <w:pPr>
              <w:spacing w:line="276" w:lineRule="auto"/>
              <w:jc w:val="both"/>
              <w:rPr>
                <w:color w:val="C00000"/>
              </w:rPr>
            </w:pPr>
          </w:p>
          <w:p w14:paraId="25C7B654" w14:textId="2DDF1640" w:rsidR="00AC5DDB" w:rsidRPr="00AC5DDB" w:rsidRDefault="00AC5DDB" w:rsidP="00AC5DDB">
            <w:pPr>
              <w:spacing w:line="276" w:lineRule="auto"/>
              <w:jc w:val="both"/>
              <w:rPr>
                <w:color w:val="C00000"/>
              </w:rPr>
            </w:pPr>
            <w:r w:rsidRPr="00671397">
              <w:rPr>
                <w:color w:val="C00000"/>
              </w:rPr>
              <w:t xml:space="preserve">Taikoma </w:t>
            </w:r>
            <w:r>
              <w:rPr>
                <w:color w:val="C00000"/>
              </w:rPr>
              <w:t>2</w:t>
            </w:r>
            <w:r w:rsidRPr="00671397">
              <w:rPr>
                <w:color w:val="C00000"/>
              </w:rPr>
              <w:t xml:space="preserve"> </w:t>
            </w:r>
            <w:proofErr w:type="spellStart"/>
            <w:r w:rsidRPr="2F6E2172">
              <w:rPr>
                <w:color w:val="C00000"/>
              </w:rPr>
              <w:t>p.o.d</w:t>
            </w:r>
            <w:proofErr w:type="spellEnd"/>
            <w:r w:rsidRPr="2F6E2172">
              <w:rPr>
                <w:color w:val="C00000"/>
              </w:rPr>
              <w:t>.</w:t>
            </w:r>
            <w:r w:rsidRPr="00671397">
              <w:rPr>
                <w:color w:val="C00000"/>
              </w:rPr>
              <w:t>:</w:t>
            </w:r>
          </w:p>
          <w:p w14:paraId="00C680EC" w14:textId="77777777" w:rsidR="00AC5DDB" w:rsidRPr="006F633C" w:rsidRDefault="00AC5DDB" w:rsidP="00AC5DDB">
            <w:pPr>
              <w:spacing w:line="276" w:lineRule="auto"/>
              <w:rPr>
                <w:kern w:val="2"/>
                <w:szCs w:val="24"/>
              </w:rPr>
            </w:pPr>
            <w:r w:rsidRPr="006F633C">
              <w:rPr>
                <w:kern w:val="2"/>
                <w:szCs w:val="24"/>
              </w:rPr>
              <w:t>Prievolių pagal Sutartį įvykdymas užtikrinamas:</w:t>
            </w:r>
          </w:p>
          <w:p w14:paraId="5A4C9A33" w14:textId="13FC1D2E" w:rsidR="00AC5DDB" w:rsidRDefault="00AC5DDB" w:rsidP="00AC5DDB">
            <w:pPr>
              <w:pStyle w:val="Sraopastraipa"/>
              <w:numPr>
                <w:ilvl w:val="0"/>
                <w:numId w:val="7"/>
              </w:numPr>
              <w:jc w:val="both"/>
            </w:pPr>
            <w:r w:rsidRPr="2F6E2172">
              <w:rPr>
                <w:kern w:val="2"/>
              </w:rPr>
              <w:t>Netesybomis (delspinigiais</w:t>
            </w:r>
            <w:r>
              <w:rPr>
                <w:kern w:val="2"/>
              </w:rPr>
              <w:t>, bauda</w:t>
            </w:r>
            <w:r w:rsidRPr="00057794">
              <w:rPr>
                <w:kern w:val="2"/>
                <w:szCs w:val="24"/>
              </w:rPr>
              <w:t>)</w:t>
            </w:r>
            <w:r>
              <w:rPr>
                <w:kern w:val="2"/>
                <w:szCs w:val="24"/>
              </w:rPr>
              <w:t>.</w:t>
            </w:r>
          </w:p>
          <w:p w14:paraId="1DD0405C" w14:textId="47664E79" w:rsidR="00AC5DDB" w:rsidRPr="00BF4CD8" w:rsidRDefault="00AC5DDB" w:rsidP="00BF4CD8">
            <w:pPr>
              <w:jc w:val="both"/>
            </w:pPr>
          </w:p>
        </w:tc>
      </w:tr>
      <w:tr w:rsidR="00163CA6" w:rsidRPr="006F633C" w14:paraId="539B898D"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3B3122A" w:rsidR="00163CA6" w:rsidRPr="006F633C" w:rsidRDefault="53DABFED" w:rsidP="2F6E2172">
            <w:pPr>
              <w:spacing w:after="160" w:line="276" w:lineRule="auto"/>
              <w:jc w:val="both"/>
              <w:rPr>
                <w:rFonts w:cstheme="minorBidi"/>
                <w:kern w:val="2"/>
              </w:rPr>
            </w:pPr>
            <w:r w:rsidRPr="2F6E2172">
              <w:rPr>
                <w:rFonts w:cstheme="minorBidi"/>
              </w:rPr>
              <w:t>Sutarties įvykdymo užtikrinimo galiojimo terminas: ne trumpiau kaip </w:t>
            </w:r>
            <w:r w:rsidRPr="00671397">
              <w:t>37 (trisdešimt septyni) mėn.</w:t>
            </w:r>
            <w:r w:rsidRPr="2F6E2172">
              <w:rPr>
                <w:rFonts w:cstheme="minorBidi"/>
              </w:rPr>
              <w:t xml:space="preserve"> nuo sutarties įsigaliojimo dienos</w:t>
            </w:r>
            <w:r w:rsidRPr="2F6E2172">
              <w:rPr>
                <w:rFonts w:cstheme="minorBidi"/>
                <w:i/>
                <w:iCs/>
              </w:rPr>
              <w:t>. </w:t>
            </w:r>
            <w:r w:rsidRPr="2F6E2172">
              <w:rPr>
                <w:rFonts w:cstheme="minorBidi"/>
              </w:rPr>
              <w:t> </w:t>
            </w:r>
          </w:p>
        </w:tc>
      </w:tr>
      <w:tr w:rsidR="00163CA6" w:rsidRPr="006F633C" w14:paraId="0348EDA5"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2D199144" w14:textId="08E0349B" w:rsidR="771D5C55" w:rsidRPr="00671397" w:rsidRDefault="771D5C55" w:rsidP="2F6E2172">
            <w:pPr>
              <w:spacing w:line="276" w:lineRule="auto"/>
              <w:jc w:val="both"/>
              <w:rPr>
                <w:color w:val="C00000"/>
              </w:rPr>
            </w:pPr>
            <w:r w:rsidRPr="00671397">
              <w:rPr>
                <w:color w:val="C00000"/>
              </w:rPr>
              <w:t xml:space="preserve">Taikoma 1 </w:t>
            </w:r>
            <w:proofErr w:type="spellStart"/>
            <w:r w:rsidRPr="2F6E2172">
              <w:rPr>
                <w:color w:val="C00000"/>
              </w:rPr>
              <w:t>p.o.d</w:t>
            </w:r>
            <w:proofErr w:type="spellEnd"/>
            <w:r w:rsidRPr="2F6E2172">
              <w:rPr>
                <w:color w:val="C00000"/>
              </w:rPr>
              <w:t>.</w:t>
            </w:r>
            <w:r w:rsidRPr="00671397">
              <w:rPr>
                <w:color w:val="C00000"/>
              </w:rPr>
              <w:t>:</w:t>
            </w:r>
          </w:p>
          <w:p w14:paraId="36F7B041" w14:textId="5C5CD044" w:rsidR="00BD575F" w:rsidRPr="00BD575F" w:rsidRDefault="4447BE54" w:rsidP="00BD575F">
            <w:pPr>
              <w:spacing w:line="276" w:lineRule="auto"/>
              <w:jc w:val="both"/>
            </w:pPr>
            <w:r w:rsidRPr="2F6E2172">
              <w:rPr>
                <w:kern w:val="2"/>
              </w:rPr>
              <w:t>Tiekėjas ne vėliau kaip per </w:t>
            </w:r>
            <w:r w:rsidRPr="2F6E2172">
              <w:rPr>
                <w:color w:val="4472C4"/>
                <w:kern w:val="2"/>
              </w:rPr>
              <w:t>10 (dešimt) darbo dienų</w:t>
            </w:r>
            <w:r w:rsidRPr="2F6E2172">
              <w:rPr>
                <w:kern w:val="2"/>
              </w:rPr>
              <w:t> nuo Sutarties pasirašymo dienos turi pateikti Pirkėjui </w:t>
            </w:r>
            <w:r w:rsidR="1FE4EC29" w:rsidRPr="2F6E2172">
              <w:rPr>
                <w:rFonts w:eastAsia="Calibri"/>
                <w:b/>
                <w:bCs/>
              </w:rPr>
              <w:t>1 pirkimo objekto daliai</w:t>
            </w:r>
            <w:r w:rsidR="1FE4EC29" w:rsidRPr="2F6E2172">
              <w:rPr>
                <w:rFonts w:eastAsia="Calibri"/>
              </w:rPr>
              <w:t xml:space="preserve"> </w:t>
            </w:r>
            <w:r w:rsidR="1FE4EC29" w:rsidRPr="2F6E2172">
              <w:rPr>
                <w:color w:val="4472C4"/>
                <w:kern w:val="2"/>
              </w:rPr>
              <w:t xml:space="preserve">9 </w:t>
            </w:r>
            <w:r w:rsidR="1FE4EC29" w:rsidRPr="2F6E2172">
              <w:rPr>
                <w:color w:val="4472C4"/>
                <w:kern w:val="2"/>
              </w:rPr>
              <w:lastRenderedPageBreak/>
              <w:t>400,00 Eur (devyni tūkstančiai keturi šimtai eurų)</w:t>
            </w:r>
            <w:r w:rsidR="4C83BFC5" w:rsidRPr="2F6E2172">
              <w:rPr>
                <w:color w:val="4472C4"/>
                <w:kern w:val="2"/>
              </w:rPr>
              <w:t xml:space="preserve"> </w:t>
            </w:r>
            <w:r w:rsidRPr="2F6E2172">
              <w:rPr>
                <w:kern w:val="2"/>
              </w:rPr>
              <w:t>pirmo pareikalavimo banko garantiją arba draudimo bendrovės laidavimo draudimo raštą, arba pervesti užstatą.  </w:t>
            </w:r>
          </w:p>
          <w:p w14:paraId="57317445" w14:textId="77777777" w:rsidR="00BD575F" w:rsidRPr="00BD575F" w:rsidRDefault="00BD575F" w:rsidP="00BD575F">
            <w:pPr>
              <w:spacing w:line="276" w:lineRule="auto"/>
              <w:jc w:val="both"/>
              <w:rPr>
                <w:kern w:val="2"/>
                <w:szCs w:val="24"/>
              </w:rPr>
            </w:pPr>
            <w:r w:rsidRPr="00BD575F">
              <w:rPr>
                <w:kern w:val="2"/>
                <w:szCs w:val="24"/>
              </w:rPr>
              <w:t> </w:t>
            </w:r>
          </w:p>
          <w:p w14:paraId="1F465FEC" w14:textId="77777777" w:rsidR="00BD575F" w:rsidRPr="00BD575F" w:rsidRDefault="00BD575F" w:rsidP="00BD575F">
            <w:pPr>
              <w:spacing w:line="276" w:lineRule="auto"/>
              <w:jc w:val="both"/>
              <w:rPr>
                <w:kern w:val="2"/>
                <w:szCs w:val="24"/>
              </w:rPr>
            </w:pPr>
            <w:r w:rsidRPr="00BD575F">
              <w:rPr>
                <w:kern w:val="2"/>
                <w:szCs w:val="24"/>
              </w:rPr>
              <w:t>Jeigu Tiekėjas Sutarties vykdymą užtikrina užstatu, jis turi Pirkimo dokumentuose nurodytą užtikrinimo sumą per 10 (dešimt) darbo dienų nuo Sutarties pasirašymo dienos pervesti į Vilniaus miesto savivaldybės administracijos (kodas 188710061) sąskaitą: </w:t>
            </w:r>
          </w:p>
          <w:p w14:paraId="69DAA6F1" w14:textId="77777777" w:rsidR="00BD575F" w:rsidRPr="00BD575F" w:rsidRDefault="00BD575F" w:rsidP="00BD575F">
            <w:pPr>
              <w:spacing w:line="276" w:lineRule="auto"/>
              <w:jc w:val="both"/>
              <w:rPr>
                <w:kern w:val="2"/>
                <w:szCs w:val="24"/>
              </w:rPr>
            </w:pPr>
            <w:r w:rsidRPr="00BD575F">
              <w:rPr>
                <w:kern w:val="2"/>
                <w:szCs w:val="24"/>
              </w:rPr>
              <w:t>LT 077180 3000 0113 0388 AB Šiaulių banke arba  </w:t>
            </w:r>
          </w:p>
          <w:p w14:paraId="04434CF6" w14:textId="6C7E1468" w:rsidR="00BD575F" w:rsidRPr="00BD575F" w:rsidRDefault="00BD575F" w:rsidP="00BD575F">
            <w:pPr>
              <w:spacing w:line="276" w:lineRule="auto"/>
              <w:jc w:val="both"/>
              <w:rPr>
                <w:kern w:val="2"/>
                <w:szCs w:val="24"/>
              </w:rPr>
            </w:pPr>
            <w:r w:rsidRPr="00BD575F">
              <w:rPr>
                <w:kern w:val="2"/>
                <w:szCs w:val="24"/>
              </w:rPr>
              <w:t>LT50 4010 0424 0394 3983 </w:t>
            </w:r>
            <w:proofErr w:type="spellStart"/>
            <w:r w:rsidRPr="00BD575F">
              <w:rPr>
                <w:kern w:val="2"/>
                <w:szCs w:val="24"/>
              </w:rPr>
              <w:t>Luminor</w:t>
            </w:r>
            <w:proofErr w:type="spellEnd"/>
            <w:r w:rsidRPr="00BD575F">
              <w:rPr>
                <w:kern w:val="2"/>
                <w:szCs w:val="24"/>
              </w:rPr>
              <w:t> Bank AS Lietuvos skyriaus banke. </w:t>
            </w:r>
          </w:p>
          <w:p w14:paraId="24EC31F1" w14:textId="77777777" w:rsidR="00BD575F" w:rsidRPr="00BD575F" w:rsidRDefault="00BD575F" w:rsidP="00BD575F">
            <w:pPr>
              <w:spacing w:line="276" w:lineRule="auto"/>
              <w:jc w:val="both"/>
              <w:rPr>
                <w:kern w:val="2"/>
                <w:szCs w:val="24"/>
              </w:rPr>
            </w:pPr>
            <w:r w:rsidRPr="00BD575F">
              <w:rPr>
                <w:kern w:val="2"/>
                <w:szCs w:val="24"/>
              </w:rPr>
              <w:t> </w:t>
            </w:r>
          </w:p>
          <w:p w14:paraId="39A5F666" w14:textId="610F330B" w:rsidR="00163CA6" w:rsidRPr="006F633C" w:rsidRDefault="4447BE54" w:rsidP="00E10737">
            <w:pPr>
              <w:spacing w:line="276" w:lineRule="auto"/>
              <w:jc w:val="both"/>
            </w:pPr>
            <w:r w:rsidRPr="2F6E2172">
              <w:rPr>
                <w:kern w:val="2"/>
              </w:rPr>
              <w:t>Jeigu dėl objektyvių, nuo Tiekėjo nepriklausančių priežasčių, Tiekėjas negali pateikti banko garantijos ar draudimo bendrovės laidavimo draudimo rašto, gavus Tiekėjo prašymą, šis terminas gali būti pratęstas Šalių suderintam terminui. </w:t>
            </w:r>
          </w:p>
          <w:p w14:paraId="07755A73" w14:textId="255C180B" w:rsidR="00163CA6" w:rsidRPr="006F633C" w:rsidRDefault="00163CA6" w:rsidP="00E10737">
            <w:pPr>
              <w:spacing w:line="276" w:lineRule="auto"/>
              <w:jc w:val="both"/>
            </w:pPr>
          </w:p>
          <w:p w14:paraId="44A56183" w14:textId="362F902F" w:rsidR="00163CA6" w:rsidRPr="006F633C" w:rsidRDefault="290A8479" w:rsidP="2F6E2172">
            <w:pPr>
              <w:spacing w:line="276" w:lineRule="auto"/>
              <w:jc w:val="both"/>
              <w:rPr>
                <w:color w:val="C00000"/>
              </w:rPr>
            </w:pPr>
            <w:r w:rsidRPr="001C7E02">
              <w:rPr>
                <w:color w:val="C00000"/>
              </w:rPr>
              <w:t xml:space="preserve">Taikoma 2 </w:t>
            </w:r>
            <w:proofErr w:type="spellStart"/>
            <w:r w:rsidRPr="001C7E02">
              <w:rPr>
                <w:color w:val="C00000"/>
              </w:rPr>
              <w:t>p.o.d</w:t>
            </w:r>
            <w:proofErr w:type="spellEnd"/>
            <w:r w:rsidRPr="001C7E02">
              <w:rPr>
                <w:color w:val="C00000"/>
              </w:rPr>
              <w:t>.:</w:t>
            </w:r>
          </w:p>
          <w:p w14:paraId="783E261C" w14:textId="12B74A45" w:rsidR="00163CA6" w:rsidRPr="006F633C" w:rsidRDefault="290A8479" w:rsidP="2F6E2172">
            <w:pPr>
              <w:spacing w:line="276" w:lineRule="auto"/>
              <w:jc w:val="both"/>
              <w:rPr>
                <w:kern w:val="2"/>
              </w:rPr>
            </w:pPr>
            <w: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1567F14" w:rsidR="00163CA6" w:rsidRPr="006F633C" w:rsidRDefault="24117A15" w:rsidP="2F6E2172">
            <w:pPr>
              <w:spacing w:line="276" w:lineRule="auto"/>
              <w:jc w:val="both"/>
              <w:rPr>
                <w:color w:val="000000"/>
                <w:kern w:val="2"/>
              </w:rPr>
            </w:pPr>
            <w:r w:rsidRPr="2F6E2172">
              <w:rPr>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2F6E2172">
              <w:rPr>
                <w:color w:val="000000" w:themeColor="text1"/>
                <w:kern w:val="2"/>
              </w:rPr>
              <w:t>0,</w:t>
            </w:r>
            <w:r w:rsidR="302AF5CE" w:rsidRPr="2F6E2172">
              <w:rPr>
                <w:color w:val="000000" w:themeColor="text1"/>
                <w:kern w:val="2"/>
              </w:rPr>
              <w:t xml:space="preserve">02 </w:t>
            </w:r>
            <w:r w:rsidRPr="2F6E2172">
              <w:rPr>
                <w:color w:val="000000" w:themeColor="text1"/>
                <w:kern w:val="2"/>
              </w:rPr>
              <w:t>(</w:t>
            </w:r>
            <w:r w:rsidR="302AF5CE" w:rsidRPr="2F6E2172">
              <w:rPr>
                <w:color w:val="000000" w:themeColor="text1"/>
                <w:kern w:val="2"/>
              </w:rPr>
              <w:t xml:space="preserve">dvi </w:t>
            </w:r>
            <w:r w:rsidRPr="2F6E2172">
              <w:rPr>
                <w:color w:val="000000" w:themeColor="text1"/>
                <w:kern w:val="2"/>
              </w:rPr>
              <w:t xml:space="preserve">šimtosios) procento </w:t>
            </w:r>
            <w:r w:rsidRPr="2F6E2172">
              <w:rPr>
                <w:color w:val="000000"/>
                <w:kern w:val="2"/>
              </w:rPr>
              <w:t xml:space="preserve">dydžio delspinigius nuo neapmokėtos sumos be PVM už kiekvieną </w:t>
            </w:r>
            <w:r w:rsidRPr="2F6E2172">
              <w:rPr>
                <w:color w:val="000000" w:themeColor="text1"/>
                <w:kern w:val="2"/>
              </w:rPr>
              <w:t>vėlavimo dieną. </w:t>
            </w:r>
          </w:p>
        </w:tc>
      </w:tr>
      <w:tr w:rsidR="00163CA6" w:rsidRPr="006F633C" w14:paraId="2327496B"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61AA9830" w:rsidR="00163CA6" w:rsidRPr="006F633C" w:rsidRDefault="00163CA6" w:rsidP="2F6E2172">
            <w:pPr>
              <w:spacing w:line="276" w:lineRule="auto"/>
              <w:jc w:val="both"/>
              <w:rPr>
                <w:color w:val="000000"/>
                <w:kern w:val="2"/>
              </w:rPr>
            </w:pPr>
            <w:r w:rsidRPr="2F6E2172">
              <w:rPr>
                <w:color w:val="000000"/>
                <w:kern w:val="2"/>
              </w:rPr>
              <w:t>9.2.1. Jeigu Tiekėjas vėluoja vykdyti užsakymą, tiekti Prekes ar ištaisyti jų trūkumus</w:t>
            </w:r>
            <w:r w:rsidRPr="2F6E2172">
              <w:rPr>
                <w:color w:val="000000"/>
              </w:rPr>
              <w:t xml:space="preserve"> </w:t>
            </w:r>
            <w:r w:rsidRPr="2F6E2172">
              <w:rPr>
                <w:color w:val="000000"/>
                <w:kern w:val="2"/>
              </w:rPr>
              <w:t xml:space="preserve">arba nevykdo kitų sutartinių įsipareigojimų, Pirkėjas nuo kitos nei nustatytas terminas dienos Tiekėjui skaičiuoja </w:t>
            </w:r>
            <w:r w:rsidRPr="2F6E2172">
              <w:rPr>
                <w:color w:val="0070C0"/>
                <w:kern w:val="2"/>
              </w:rPr>
              <w:t>0,</w:t>
            </w:r>
            <w:r w:rsidR="1590A95C" w:rsidRPr="2F6E2172">
              <w:rPr>
                <w:color w:val="0070C0"/>
                <w:kern w:val="2"/>
              </w:rPr>
              <w:t>02 </w:t>
            </w:r>
            <w:r w:rsidRPr="2F6E2172">
              <w:rPr>
                <w:color w:val="0070C0"/>
                <w:kern w:val="2"/>
              </w:rPr>
              <w:t>(</w:t>
            </w:r>
            <w:r w:rsidR="1590A95C" w:rsidRPr="2F6E2172">
              <w:rPr>
                <w:color w:val="0070C0"/>
                <w:kern w:val="2"/>
              </w:rPr>
              <w:t>dvi</w:t>
            </w:r>
            <w:r w:rsidRPr="2F6E2172">
              <w:rPr>
                <w:color w:val="0070C0"/>
                <w:kern w:val="2"/>
              </w:rPr>
              <w:t xml:space="preserve"> šimtosios) procento  </w:t>
            </w:r>
            <w:r w:rsidRPr="2F6E2172">
              <w:rPr>
                <w:color w:val="000000"/>
                <w:kern w:val="2"/>
              </w:rPr>
              <w:t xml:space="preserve">dydžio delspinigius už kiekvieną uždelstą </w:t>
            </w:r>
            <w:r w:rsidRPr="2F6E2172">
              <w:rPr>
                <w:color w:val="0070C0"/>
                <w:kern w:val="2"/>
              </w:rPr>
              <w:t xml:space="preserve">dieną </w:t>
            </w:r>
            <w:r w:rsidRPr="2F6E2172">
              <w:rPr>
                <w:color w:val="000000"/>
                <w:kern w:val="2"/>
              </w:rPr>
              <w:t>nuo laiku neperduotų Prekių ar Prekių, turinčių trūkumų, kainos be PVM. </w:t>
            </w:r>
            <w:r w:rsidR="1C197B3D" w:rsidRPr="2F6E2172">
              <w:rPr>
                <w:color w:val="000000"/>
                <w:kern w:val="2"/>
              </w:rPr>
              <w:t xml:space="preserve"> </w:t>
            </w:r>
          </w:p>
          <w:p w14:paraId="4C5F4465" w14:textId="50933F4A" w:rsidR="00163CA6" w:rsidRPr="006F633C" w:rsidRDefault="00163CA6" w:rsidP="00FA29C2">
            <w:pPr>
              <w:spacing w:line="276" w:lineRule="auto"/>
              <w:jc w:val="both"/>
              <w:rPr>
                <w:color w:val="000000"/>
                <w:kern w:val="2"/>
              </w:rPr>
            </w:pPr>
            <w:r w:rsidRPr="2F6E2172">
              <w:rPr>
                <w:color w:val="000000" w:themeColor="text1"/>
                <w:lang w:val="lt"/>
              </w:rPr>
              <w:t xml:space="preserve">9.2.2. Jeigu Tiekėjas vėluoja grąžinti dėl Tiekėjui mokėtinos sumos sumažinimo susidariusią permoką pagal Bendrųjų sąlygų 7.4.1.2 punktą, Pirkėjas nuo kitos nei nustatytas terminas dienos Tiekėjui skaičiuoja </w:t>
            </w:r>
            <w:r w:rsidRPr="2F6E2172">
              <w:rPr>
                <w:color w:val="0070C0"/>
                <w:lang w:val="lt"/>
              </w:rPr>
              <w:t>0,</w:t>
            </w:r>
            <w:r w:rsidR="1590A95C" w:rsidRPr="2F6E2172">
              <w:rPr>
                <w:color w:val="0070C0"/>
                <w:lang w:val="lt"/>
              </w:rPr>
              <w:t xml:space="preserve">02 </w:t>
            </w:r>
            <w:r w:rsidRPr="2F6E2172">
              <w:rPr>
                <w:color w:val="0070C0"/>
                <w:lang w:val="lt"/>
              </w:rPr>
              <w:t>(</w:t>
            </w:r>
            <w:r w:rsidR="1590A95C" w:rsidRPr="2F6E2172">
              <w:rPr>
                <w:color w:val="0070C0"/>
                <w:lang w:val="lt"/>
              </w:rPr>
              <w:t xml:space="preserve">dvi </w:t>
            </w:r>
            <w:r w:rsidRPr="2F6E2172">
              <w:rPr>
                <w:color w:val="0070C0"/>
                <w:lang w:val="lt"/>
              </w:rPr>
              <w:t xml:space="preserve">šimtosios) procento </w:t>
            </w:r>
            <w:r w:rsidRPr="2F6E2172">
              <w:rPr>
                <w:color w:val="000000" w:themeColor="text1"/>
                <w:lang w:val="lt"/>
              </w:rPr>
              <w:t xml:space="preserve">dydžio delspinigius už kiekvieną </w:t>
            </w:r>
            <w:r w:rsidR="39FC6E0B" w:rsidRPr="2F6E2172">
              <w:rPr>
                <w:color w:val="000000" w:themeColor="text1"/>
                <w:lang w:val="lt"/>
              </w:rPr>
              <w:t xml:space="preserve">sekančią </w:t>
            </w:r>
            <w:r w:rsidRPr="2F6E2172">
              <w:rPr>
                <w:color w:val="000000" w:themeColor="text1"/>
                <w:lang w:val="lt"/>
              </w:rPr>
              <w:t xml:space="preserve">uždelstą </w:t>
            </w:r>
            <w:r w:rsidR="27F649E4" w:rsidRPr="2F6E2172">
              <w:rPr>
                <w:color w:val="0070C0"/>
                <w:lang w:val="lt"/>
              </w:rPr>
              <w:t xml:space="preserve">kalendorinę </w:t>
            </w:r>
            <w:r w:rsidRPr="2F6E2172">
              <w:rPr>
                <w:color w:val="0070C0"/>
                <w:lang w:val="lt"/>
              </w:rPr>
              <w:t>dieną</w:t>
            </w:r>
            <w:r w:rsidRPr="2F6E2172">
              <w:rPr>
                <w:color w:val="FF0000"/>
                <w:lang w:val="lt"/>
              </w:rPr>
              <w:t xml:space="preserve"> </w:t>
            </w:r>
            <w:r w:rsidRPr="2F6E2172">
              <w:rPr>
                <w:color w:val="000000" w:themeColor="text1"/>
                <w:lang w:val="lt"/>
              </w:rPr>
              <w:t>nuo laiku negrąžintos permokos, kainos be PVM.</w:t>
            </w:r>
          </w:p>
          <w:p w14:paraId="4908035B" w14:textId="48A3D531" w:rsidR="00163CA6" w:rsidRDefault="00163CA6" w:rsidP="00C743EB">
            <w:pPr>
              <w:spacing w:line="276" w:lineRule="auto"/>
              <w:jc w:val="both"/>
              <w:rPr>
                <w:szCs w:val="24"/>
              </w:rPr>
            </w:pPr>
            <w:r w:rsidRPr="006F633C">
              <w:rPr>
                <w:color w:val="000000"/>
                <w:kern w:val="2"/>
                <w:szCs w:val="24"/>
              </w:rPr>
              <w:t xml:space="preserve">9.2.3. Tiekėjas privalo sumokėti Pirkėjui netesybas per </w:t>
            </w:r>
            <w:r w:rsidR="00C743EB">
              <w:rPr>
                <w:color w:val="4472C4"/>
                <w:kern w:val="2"/>
                <w:szCs w:val="24"/>
              </w:rPr>
              <w:t>5 (penkias) darbo</w:t>
            </w:r>
            <w:r w:rsidRPr="006F633C">
              <w:rPr>
                <w:color w:val="000000"/>
                <w:kern w:val="2"/>
                <w:szCs w:val="24"/>
              </w:rPr>
              <w:t xml:space="preserve"> dien</w:t>
            </w:r>
            <w:r w:rsidR="00C743EB">
              <w:rPr>
                <w:color w:val="000000"/>
                <w:kern w:val="2"/>
                <w:szCs w:val="24"/>
              </w:rPr>
              <w:t>as</w:t>
            </w:r>
            <w:r w:rsidRPr="006F633C">
              <w:rPr>
                <w:color w:val="000000"/>
                <w:kern w:val="2"/>
                <w:szCs w:val="24"/>
              </w:rPr>
              <w:t xml:space="preserve"> nuo Pirkėjo pareikalavimo, jeigu netesybų suma nėra </w:t>
            </w:r>
            <w:r w:rsidRPr="006F633C">
              <w:rPr>
                <w:szCs w:val="24"/>
              </w:rPr>
              <w:lastRenderedPageBreak/>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B1694A">
              <w:rPr>
                <w:color w:val="000000"/>
                <w:kern w:val="2"/>
                <w:szCs w:val="24"/>
              </w:rPr>
              <w:t>P</w:t>
            </w:r>
            <w:r w:rsidR="00B1694A" w:rsidRPr="004B5D26">
              <w:rPr>
                <w:color w:val="000000"/>
                <w:kern w:val="2"/>
                <w:szCs w:val="24"/>
              </w:rPr>
              <w:t xml:space="preserve">irkėjas </w:t>
            </w:r>
            <w:r w:rsidR="00F25F4D" w:rsidRPr="004B5D26">
              <w:rPr>
                <w:color w:val="000000"/>
                <w:kern w:val="2"/>
                <w:szCs w:val="24"/>
              </w:rPr>
              <w:t xml:space="preserve">turi teisę išskaičiuoti netesybų sumas iš </w:t>
            </w:r>
            <w:r w:rsidR="00F25F4D" w:rsidRPr="004B5D26">
              <w:rPr>
                <w:szCs w:val="24"/>
              </w:rPr>
              <w:t>Tiekėjui mokėtinos sumos</w:t>
            </w:r>
            <w:r w:rsidR="00F25F4D">
              <w:rPr>
                <w:szCs w:val="24"/>
              </w:rPr>
              <w:t>.</w:t>
            </w:r>
          </w:p>
          <w:p w14:paraId="7DCFACDB" w14:textId="466E1A0B" w:rsidR="00F25F4D" w:rsidRPr="006F633C" w:rsidRDefault="00F25F4D" w:rsidP="00C743EB">
            <w:pPr>
              <w:spacing w:line="276" w:lineRule="auto"/>
              <w:jc w:val="both"/>
              <w:rPr>
                <w:b/>
                <w:kern w:val="2"/>
                <w:szCs w:val="24"/>
              </w:rPr>
            </w:pPr>
            <w:r w:rsidRPr="004B5D26">
              <w:rPr>
                <w:bCs/>
                <w:kern w:val="2"/>
                <w:szCs w:val="24"/>
              </w:rPr>
              <w:t>9.2.</w:t>
            </w:r>
            <w:r>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077D6DF2" w14:textId="720334B2" w:rsidR="00163CA6" w:rsidRPr="006F633C" w:rsidRDefault="2F69D9AA" w:rsidP="005C4962">
            <w:pPr>
              <w:spacing w:line="276" w:lineRule="auto"/>
              <w:jc w:val="both"/>
            </w:pPr>
            <w:r w:rsidRPr="2F6E2172">
              <w:rPr>
                <w:kern w:val="2"/>
              </w:rPr>
              <w:t xml:space="preserve">1 </w:t>
            </w:r>
            <w:proofErr w:type="spellStart"/>
            <w:r w:rsidRPr="2F6E2172">
              <w:rPr>
                <w:kern w:val="2"/>
              </w:rPr>
              <w:t>p.o.d</w:t>
            </w:r>
            <w:proofErr w:type="spellEnd"/>
            <w:r w:rsidRPr="2F6E2172">
              <w:rPr>
                <w:kern w:val="2"/>
              </w:rPr>
              <w:t xml:space="preserve">. </w:t>
            </w:r>
            <w:r w:rsidR="4A5A6964" w:rsidRPr="2F6E2172">
              <w:rPr>
                <w:kern w:val="2"/>
              </w:rPr>
              <w:t>Pirkėjas pasinaudoja Sutarties įvykdymo užtikrinimu. </w:t>
            </w:r>
          </w:p>
          <w:p w14:paraId="29CF2DD7" w14:textId="62A7DD82" w:rsidR="00163CA6" w:rsidRPr="006F633C" w:rsidRDefault="00163CA6" w:rsidP="005C4962">
            <w:pPr>
              <w:spacing w:line="276" w:lineRule="auto"/>
              <w:jc w:val="both"/>
            </w:pPr>
          </w:p>
          <w:p w14:paraId="7A8B1EB0" w14:textId="7D2EBDD6" w:rsidR="00163CA6" w:rsidRPr="00B931AF" w:rsidRDefault="78FF890C" w:rsidP="2F6E2172">
            <w:pPr>
              <w:spacing w:line="276" w:lineRule="auto"/>
              <w:rPr>
                <w:szCs w:val="24"/>
              </w:rPr>
            </w:pPr>
            <w:r>
              <w:t xml:space="preserve">2 </w:t>
            </w:r>
            <w:proofErr w:type="spellStart"/>
            <w:r>
              <w:t>p.o.d</w:t>
            </w:r>
            <w:proofErr w:type="spellEnd"/>
            <w:r>
              <w:t xml:space="preserve">. </w:t>
            </w:r>
            <w:r w:rsidRPr="2F6E2172">
              <w:rPr>
                <w:color w:val="000000" w:themeColor="text1"/>
                <w:szCs w:val="24"/>
              </w:rPr>
              <w:t xml:space="preserve">Nutraukus Sutartį dėl Tiekėjo padaryto esminio Sutarties pažeidimo arba Tiekėjui nepagrįstai nutraukus Sutarties vykdymą ne Sutartyje nustatyta tvarka Tiekėjas moka Pirkėjui </w:t>
            </w:r>
            <w:r w:rsidRPr="00B931AF">
              <w:rPr>
                <w:szCs w:val="24"/>
              </w:rPr>
              <w:t>5 procentų nuo Pradinės sutarties vertės dydžio baudą.</w:t>
            </w:r>
          </w:p>
          <w:p w14:paraId="6CA275BF" w14:textId="542CFAB0" w:rsidR="00163CA6" w:rsidRPr="006F633C" w:rsidRDefault="00163CA6" w:rsidP="2F6E2172">
            <w:pPr>
              <w:spacing w:line="276" w:lineRule="auto"/>
              <w:jc w:val="both"/>
              <w:rPr>
                <w:kern w:val="2"/>
              </w:rPr>
            </w:pPr>
          </w:p>
        </w:tc>
      </w:tr>
      <w:tr w:rsidR="00163CA6" w:rsidRPr="006F633C" w14:paraId="3B64858A"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8646D5">
            <w:pPr>
              <w:spacing w:line="276" w:lineRule="auto"/>
              <w:rPr>
                <w:kern w:val="2"/>
                <w:szCs w:val="24"/>
              </w:rPr>
            </w:pPr>
          </w:p>
        </w:tc>
      </w:tr>
      <w:tr w:rsidR="00163CA6" w:rsidRPr="006F633C" w14:paraId="7DB3DE67"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1A3944FC" w14:textId="77777777" w:rsidR="00163CA6" w:rsidRDefault="006E2BFD" w:rsidP="006E2BFD">
            <w:pPr>
              <w:spacing w:line="276" w:lineRule="auto"/>
              <w:jc w:val="both"/>
              <w:rPr>
                <w:color w:val="000000"/>
                <w:kern w:val="2"/>
                <w:szCs w:val="24"/>
              </w:rPr>
            </w:pPr>
            <w:r w:rsidRPr="00576EBD">
              <w:rPr>
                <w:color w:val="000000"/>
                <w:kern w:val="2"/>
                <w:szCs w:val="24"/>
              </w:rPr>
              <w:t xml:space="preserve">Tiekėjui nesilaikant aplinkosauginių kriterijų, nurodytų Specialiųjų sąlygų 13.1 punkte, bus </w:t>
            </w:r>
            <w:r w:rsidRPr="002C37A2">
              <w:rPr>
                <w:color w:val="000000"/>
                <w:kern w:val="2"/>
                <w:szCs w:val="24"/>
              </w:rPr>
              <w:t>taikoma 20 (dvidešimt) Eur</w:t>
            </w:r>
            <w:r w:rsidRPr="00576EBD">
              <w:rPr>
                <w:color w:val="000000"/>
                <w:kern w:val="2"/>
                <w:szCs w:val="24"/>
              </w:rPr>
              <w:t xml:space="preserve"> dydžio bauda už kiekvieną pažeidimo atvejį. </w:t>
            </w:r>
          </w:p>
          <w:p w14:paraId="77A12FCE" w14:textId="2067E057" w:rsidR="008E14E6" w:rsidRPr="006F633C" w:rsidRDefault="01842E0F" w:rsidP="2F6E2172">
            <w:pPr>
              <w:spacing w:line="276" w:lineRule="auto"/>
              <w:jc w:val="both"/>
              <w:rPr>
                <w:color w:val="4472C4"/>
                <w:kern w:val="2"/>
              </w:rPr>
            </w:pPr>
            <w:r w:rsidRPr="2F6E2172">
              <w:rPr>
                <w:color w:val="000000"/>
                <w:kern w:val="2"/>
              </w:rPr>
              <w:t>Tiekėjui nesilaikant aplinkosauginių kriterijų, nurodytų Techninėje spe</w:t>
            </w:r>
            <w:r w:rsidR="0C645F64" w:rsidRPr="2F6E2172">
              <w:rPr>
                <w:color w:val="000000"/>
                <w:kern w:val="2"/>
              </w:rPr>
              <w:t xml:space="preserve">cifikacijoje, laikoma, kad prekės </w:t>
            </w:r>
            <w:r w:rsidR="0C645F64" w:rsidRPr="2F6E2172">
              <w:rPr>
                <w:kern w:val="2"/>
              </w:rPr>
              <w:t>neatitinka Sutartyje nustatytų reikalavimų prekėms</w:t>
            </w:r>
            <w:r w:rsidR="00B931AF">
              <w:rPr>
                <w:kern w:val="2"/>
              </w:rPr>
              <w:t xml:space="preserve"> ir tai laikoma esminiu sutarties pažeidimu</w:t>
            </w:r>
            <w:r w:rsidR="736A5099">
              <w:rPr>
                <w:kern w:val="2"/>
                <w:szCs w:val="24"/>
              </w:rPr>
              <w:t>.</w:t>
            </w:r>
          </w:p>
        </w:tc>
      </w:tr>
      <w:tr w:rsidR="00163CA6" w:rsidRPr="006F633C" w14:paraId="4B5FEDAA"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1CF22877" w:rsidR="00163CA6" w:rsidRPr="006F633C" w:rsidRDefault="00163CA6" w:rsidP="00727AE7">
            <w:pPr>
              <w:spacing w:line="276" w:lineRule="auto"/>
              <w:rPr>
                <w:color w:val="4472C4"/>
                <w:kern w:val="2"/>
                <w:szCs w:val="24"/>
              </w:rPr>
            </w:pPr>
          </w:p>
        </w:tc>
      </w:tr>
      <w:tr w:rsidR="00163CA6" w:rsidRPr="006F633C" w14:paraId="3DB4DA6F"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w:t>
            </w:r>
            <w:r w:rsidRPr="006F633C">
              <w:rPr>
                <w:b/>
                <w:bCs/>
                <w:kern w:val="2"/>
                <w:szCs w:val="24"/>
              </w:rPr>
              <w:lastRenderedPageBreak/>
              <w:t>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F83F4E9" w:rsidR="00FB0C8F" w:rsidRPr="006F633C" w:rsidRDefault="00163CA6" w:rsidP="00FB0C8F">
            <w:pPr>
              <w:spacing w:line="276" w:lineRule="auto"/>
              <w:rPr>
                <w:color w:val="4472C4"/>
                <w:kern w:val="2"/>
                <w:szCs w:val="24"/>
              </w:rPr>
            </w:pPr>
            <w:r w:rsidRPr="006F633C">
              <w:rPr>
                <w:kern w:val="2"/>
                <w:szCs w:val="24"/>
              </w:rPr>
              <w:lastRenderedPageBreak/>
              <w:t xml:space="preserve">Netaikoma </w:t>
            </w:r>
          </w:p>
          <w:p w14:paraId="284D6F55" w14:textId="5A642370" w:rsidR="00163CA6" w:rsidRPr="006F633C" w:rsidRDefault="00163CA6" w:rsidP="00727AE7">
            <w:pPr>
              <w:spacing w:line="276" w:lineRule="auto"/>
              <w:rPr>
                <w:color w:val="4472C4"/>
                <w:kern w:val="2"/>
                <w:szCs w:val="24"/>
              </w:rPr>
            </w:pPr>
          </w:p>
        </w:tc>
      </w:tr>
      <w:tr w:rsidR="00163CA6" w:rsidRPr="006F633C" w14:paraId="44DBCD7C"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3DBB96DD" w:rsidR="00163CA6" w:rsidRPr="006F633C" w:rsidRDefault="00163CA6" w:rsidP="00727AE7">
            <w:pPr>
              <w:spacing w:line="276" w:lineRule="auto"/>
              <w:rPr>
                <w:color w:val="4472C4"/>
                <w:kern w:val="2"/>
                <w:szCs w:val="24"/>
              </w:rPr>
            </w:pPr>
          </w:p>
        </w:tc>
      </w:tr>
      <w:tr w:rsidR="00163CA6" w:rsidRPr="006F633C" w14:paraId="7877CE32"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D8E45D2" w14:textId="77777777" w:rsidR="009438AA" w:rsidRPr="004B5D26" w:rsidRDefault="009438AA" w:rsidP="009438AA">
            <w:pPr>
              <w:spacing w:line="276" w:lineRule="auto"/>
              <w:jc w:val="both"/>
            </w:pPr>
            <w:r>
              <w:t xml:space="preserve">Pažeidus reikalavimą dėl Pirkėjo </w:t>
            </w:r>
            <w:r w:rsidRPr="00576EBD">
              <w:t xml:space="preserve">simbolių, pavadinimo ir ženklo reklamoje, rinkodaroje, taip pat naudotis Pirkėjo sukurtais intelektiniais veiklos rezultatais, Tiekėjui taikoma </w:t>
            </w:r>
            <w:r w:rsidRPr="00576EBD">
              <w:rPr>
                <w:color w:val="156082" w:themeColor="accent1"/>
              </w:rPr>
              <w:t xml:space="preserve">1 (vieno) procento </w:t>
            </w:r>
            <w:r w:rsidRPr="00576EBD">
              <w:t>bauda nuo Pradinės sutarties vertės.</w:t>
            </w:r>
          </w:p>
          <w:p w14:paraId="3629B0FE" w14:textId="105D7CED" w:rsidR="00163CA6" w:rsidRPr="006F633C" w:rsidRDefault="00163CA6" w:rsidP="00F25F4D">
            <w:pPr>
              <w:spacing w:line="276" w:lineRule="auto"/>
              <w:rPr>
                <w:color w:val="4472C4"/>
                <w:kern w:val="2"/>
                <w:szCs w:val="24"/>
              </w:rPr>
            </w:pPr>
          </w:p>
        </w:tc>
      </w:tr>
      <w:tr w:rsidR="00163CA6" w:rsidRPr="006F633C" w14:paraId="686F35CC"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2AA597A0" w:rsidR="00F25F4D" w:rsidRPr="00946595" w:rsidRDefault="00946595" w:rsidP="00F25F4D">
            <w:pPr>
              <w:spacing w:line="276" w:lineRule="auto"/>
              <w:rPr>
                <w:kern w:val="2"/>
                <w:szCs w:val="24"/>
              </w:rPr>
            </w:pPr>
            <w:r w:rsidRPr="00946595">
              <w:rPr>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59F3BB5A"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27F9F10" w:rsidR="00946595" w:rsidRPr="006F633C" w:rsidRDefault="00163CA6" w:rsidP="00946595">
            <w:pPr>
              <w:spacing w:line="276" w:lineRule="auto"/>
              <w:rPr>
                <w:kern w:val="2"/>
                <w:szCs w:val="24"/>
              </w:rPr>
            </w:pPr>
            <w:r w:rsidRPr="006F633C">
              <w:rPr>
                <w:kern w:val="2"/>
                <w:szCs w:val="24"/>
              </w:rPr>
              <w:t xml:space="preserve">Netaikoma </w:t>
            </w:r>
          </w:p>
          <w:p w14:paraId="1411FBDB" w14:textId="3F9C0553"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7F1135D" w14:textId="19C2F1AF" w:rsidR="5515F667" w:rsidRPr="00677DEB" w:rsidRDefault="5515F667" w:rsidP="2F6E2172">
            <w:pPr>
              <w:spacing w:line="276" w:lineRule="auto"/>
              <w:rPr>
                <w:color w:val="FF0000"/>
              </w:rPr>
            </w:pPr>
            <w:r w:rsidRPr="00677DEB">
              <w:rPr>
                <w:color w:val="FF0000"/>
              </w:rPr>
              <w:t xml:space="preserve">Taikoma 1 </w:t>
            </w:r>
            <w:proofErr w:type="spellStart"/>
            <w:r w:rsidRPr="00677DEB">
              <w:rPr>
                <w:color w:val="FF0000"/>
              </w:rPr>
              <w:t>p.o.d</w:t>
            </w:r>
            <w:proofErr w:type="spellEnd"/>
            <w:r w:rsidRPr="00677DEB">
              <w:rPr>
                <w:color w:val="FF0000"/>
              </w:rPr>
              <w:t>.:</w:t>
            </w:r>
          </w:p>
          <w:p w14:paraId="6306C910" w14:textId="77777777" w:rsidR="004217C2" w:rsidRPr="004B5D26" w:rsidRDefault="1FF801C6" w:rsidP="004217C2">
            <w:pPr>
              <w:spacing w:line="276" w:lineRule="auto"/>
            </w:pPr>
            <w: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5C6194" w14:textId="77777777" w:rsidR="004217C2" w:rsidRPr="004B5D26" w:rsidRDefault="1FF801C6" w:rsidP="2F6E2172">
            <w:pPr>
              <w:spacing w:line="276" w:lineRule="auto"/>
              <w:rPr>
                <w:color w:val="000000"/>
                <w:kern w:val="2"/>
              </w:rPr>
            </w:pPr>
            <w:r>
              <w:t xml:space="preserve">Sutartis galioja iki visiško prievolių įvykdymo </w:t>
            </w:r>
            <w:r w:rsidRPr="2F6E2172">
              <w:rPr>
                <w:color w:val="000000" w:themeColor="text1"/>
              </w:rPr>
              <w:t xml:space="preserve">arba Sutarties nutraukimo. </w:t>
            </w:r>
          </w:p>
          <w:p w14:paraId="71181A6B" w14:textId="77777777" w:rsidR="004217C2" w:rsidRPr="004B5D26" w:rsidRDefault="1FF801C6" w:rsidP="2F6E2172">
            <w:pPr>
              <w:spacing w:line="276" w:lineRule="auto"/>
              <w:rPr>
                <w:color w:val="4472C4"/>
                <w:kern w:val="2"/>
              </w:rPr>
            </w:pPr>
            <w:r w:rsidRPr="2F6E2172">
              <w:rPr>
                <w:color w:val="000000" w:themeColor="text1"/>
              </w:rPr>
              <w:lastRenderedPageBreak/>
              <w:t xml:space="preserve">Nutraukus sutartį lieka galioti ginčų nagrinėjimo tvarką nustatančios Sutarties sąlygos ir kitos Sutarties sąlygos, jeigu šios sąlygos pagal savo esmę lieka galioti ir po Sutarties nutraukimo. </w:t>
            </w:r>
          </w:p>
          <w:p w14:paraId="6CF42BD0" w14:textId="65828B08" w:rsidR="2F6E2172" w:rsidRDefault="2F6E2172" w:rsidP="2F6E2172">
            <w:pPr>
              <w:spacing w:line="276" w:lineRule="auto"/>
              <w:jc w:val="both"/>
            </w:pPr>
          </w:p>
          <w:p w14:paraId="2A53B0D1" w14:textId="5C2E6423" w:rsidR="55E48BA6" w:rsidRPr="00677DEB" w:rsidRDefault="55E48BA6" w:rsidP="2F6E2172">
            <w:pPr>
              <w:spacing w:line="276" w:lineRule="auto"/>
              <w:jc w:val="both"/>
              <w:rPr>
                <w:color w:val="FF0000"/>
              </w:rPr>
            </w:pPr>
            <w:r w:rsidRPr="00677DEB">
              <w:rPr>
                <w:color w:val="FF0000"/>
              </w:rPr>
              <w:t xml:space="preserve">Taikoma 2 </w:t>
            </w:r>
            <w:proofErr w:type="spellStart"/>
            <w:r w:rsidRPr="00677DEB">
              <w:rPr>
                <w:color w:val="FF0000"/>
              </w:rPr>
              <w:t>p.o.d</w:t>
            </w:r>
            <w:proofErr w:type="spellEnd"/>
            <w:r w:rsidRPr="00677DEB">
              <w:rPr>
                <w:color w:val="FF0000"/>
              </w:rPr>
              <w:t>.:</w:t>
            </w:r>
          </w:p>
          <w:p w14:paraId="51D95BD3" w14:textId="0CA11DFD" w:rsidR="00404E09" w:rsidRPr="004B5D26" w:rsidDel="004217C2" w:rsidRDefault="66744E9A" w:rsidP="0022582E">
            <w:pPr>
              <w:spacing w:line="276" w:lineRule="auto"/>
              <w:jc w:val="both"/>
            </w:pPr>
            <w:r w:rsidRPr="2F6E2172" w:rsidDel="004217C2">
              <w:rPr>
                <w:kern w:val="2"/>
              </w:rPr>
              <w:t>Ši Sutartis laikoma sudaryta ir įsigalioja nuo Sutarties pasirašymo dienos (paskutinės Šalies pasirašymo dieną).</w:t>
            </w:r>
          </w:p>
          <w:p w14:paraId="1AA48180" w14:textId="00566E66" w:rsidR="00404E09" w:rsidRPr="004B5D26" w:rsidDel="004217C2" w:rsidRDefault="66744E9A" w:rsidP="2F6E2172">
            <w:pPr>
              <w:spacing w:line="276" w:lineRule="auto"/>
              <w:jc w:val="both"/>
              <w:rPr>
                <w:color w:val="000000"/>
                <w:kern w:val="2"/>
              </w:rPr>
            </w:pPr>
            <w:r w:rsidRPr="2F6E2172" w:rsidDel="004217C2">
              <w:rPr>
                <w:color w:val="000000"/>
                <w:kern w:val="2"/>
              </w:rPr>
              <w:t xml:space="preserve">Sutartis galioja iki visiško prievolių įvykdymo arba Sutarties nutraukimo. </w:t>
            </w:r>
          </w:p>
          <w:p w14:paraId="7F03E8E5" w14:textId="5FE804A3" w:rsidR="00163CA6" w:rsidRPr="0022582E" w:rsidRDefault="76CE2F31" w:rsidP="0022582E">
            <w:pPr>
              <w:spacing w:line="276" w:lineRule="auto"/>
              <w:jc w:val="both"/>
              <w:rPr>
                <w:color w:val="4472C4"/>
                <w:kern w:val="2"/>
              </w:rPr>
            </w:pPr>
            <w:r w:rsidRPr="19F0D416" w:rsidDel="004217C2">
              <w:rPr>
                <w:color w:val="000000"/>
                <w:kern w:val="2"/>
              </w:rPr>
              <w:t xml:space="preserve">Nutraukus </w:t>
            </w:r>
            <w:r w:rsidR="793BCD19" w:rsidRPr="19F0D416" w:rsidDel="004217C2">
              <w:rPr>
                <w:color w:val="000000"/>
                <w:kern w:val="2"/>
              </w:rPr>
              <w:t>S</w:t>
            </w:r>
            <w:r w:rsidRPr="2F6E2172">
              <w:rPr>
                <w:color w:val="000000" w:themeColor="text1"/>
              </w:rPr>
              <w:t>utartį lieka galioti ginčų nagrinėjimo tvarką nustatančios Sutarties sąlygos ir kitos Sutarties sąlygos, jeigu šios sąlygos pagal savo esmę lieka galioti ir po Sutarties nutraukimo</w:t>
            </w:r>
            <w:r w:rsidRPr="19F0D416" w:rsidDel="004217C2">
              <w:rPr>
                <w:color w:val="000000"/>
                <w:kern w:val="2"/>
              </w:rPr>
              <w:t xml:space="preserve">. </w:t>
            </w:r>
          </w:p>
        </w:tc>
      </w:tr>
      <w:tr w:rsidR="00163CA6" w:rsidRPr="006F633C" w14:paraId="619F06D4" w14:textId="77777777" w:rsidTr="2F6E2172">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2F6E2172">
        <w:trPr>
          <w:trHeight w:val="300"/>
        </w:trPr>
        <w:tc>
          <w:tcPr>
            <w:tcW w:w="2532" w:type="dxa"/>
          </w:tcPr>
          <w:p w14:paraId="157F1ABE" w14:textId="408DF919"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0B2E8B02" w:rsidR="00163CA6" w:rsidRPr="006F633C" w:rsidRDefault="00163CA6" w:rsidP="00F4051D">
            <w:pPr>
              <w:spacing w:line="276" w:lineRule="auto"/>
              <w:jc w:val="both"/>
              <w:rPr>
                <w:color w:val="4472C4"/>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2F6E2172">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20D9ABA" w14:textId="2DD7EAE7" w:rsidR="00163CA6" w:rsidRDefault="00163CA6" w:rsidP="00167AF4">
            <w:pPr>
              <w:spacing w:line="276" w:lineRule="auto"/>
              <w:jc w:val="both"/>
              <w:rPr>
                <w:kern w:val="2"/>
                <w:szCs w:val="24"/>
              </w:rPr>
            </w:pPr>
            <w:r w:rsidRPr="00167AF4">
              <w:rPr>
                <w:kern w:val="2"/>
                <w:szCs w:val="24"/>
              </w:rPr>
              <w:t>12.2.1.</w:t>
            </w:r>
            <w:r w:rsidR="007D4483" w:rsidRPr="00167AF4">
              <w:rPr>
                <w:kern w:val="2"/>
                <w:szCs w:val="24"/>
              </w:rPr>
              <w:t xml:space="preserve"> </w:t>
            </w:r>
            <w:r w:rsidRPr="00167AF4">
              <w:rPr>
                <w:kern w:val="2"/>
                <w:szCs w:val="24"/>
              </w:rPr>
              <w:t>jeigu Tiekėjas nevykdo prisiimtų įsipareigojimų už Sutartyje nustatytą Sutarties kainą</w:t>
            </w:r>
            <w:r w:rsidR="005A2421" w:rsidRPr="00167AF4">
              <w:rPr>
                <w:kern w:val="2"/>
                <w:szCs w:val="24"/>
              </w:rPr>
              <w:t xml:space="preserve"> (</w:t>
            </w:r>
            <w:r w:rsidRPr="00167AF4">
              <w:rPr>
                <w:kern w:val="2"/>
                <w:szCs w:val="24"/>
              </w:rPr>
              <w:t>įkainius</w:t>
            </w:r>
            <w:r w:rsidR="005A2421" w:rsidRPr="00167AF4">
              <w:rPr>
                <w:kern w:val="2"/>
                <w:szCs w:val="24"/>
              </w:rPr>
              <w:t>)</w:t>
            </w:r>
            <w:r w:rsidRPr="00167AF4">
              <w:rPr>
                <w:kern w:val="2"/>
                <w:szCs w:val="24"/>
              </w:rPr>
              <w:t>;</w:t>
            </w:r>
          </w:p>
          <w:p w14:paraId="654AF786" w14:textId="66A6D12B" w:rsidR="00163CA6" w:rsidRPr="000A104E" w:rsidRDefault="00163CA6" w:rsidP="2F6E2172">
            <w:pPr>
              <w:spacing w:line="276" w:lineRule="auto"/>
              <w:jc w:val="both"/>
              <w:rPr>
                <w:rFonts w:eastAsia="Arial"/>
                <w:kern w:val="2"/>
              </w:rPr>
            </w:pPr>
            <w:r w:rsidRPr="2F6E2172">
              <w:rPr>
                <w:rFonts w:eastAsia="Arial"/>
                <w:kern w:val="2"/>
              </w:rPr>
              <w:t>12.2.</w:t>
            </w:r>
            <w:r w:rsidR="2DC39264" w:rsidRPr="2F6E2172">
              <w:rPr>
                <w:rFonts w:eastAsia="Arial"/>
                <w:kern w:val="2"/>
              </w:rPr>
              <w:t>2</w:t>
            </w:r>
            <w:r w:rsidRPr="2F6E2172">
              <w:rPr>
                <w:rFonts w:eastAsia="Arial"/>
                <w:kern w:val="2"/>
              </w:rPr>
              <w:t>.</w:t>
            </w:r>
            <w:r w:rsidR="007D4483" w:rsidRPr="2F6E2172">
              <w:rPr>
                <w:rFonts w:eastAsia="Arial"/>
                <w:kern w:val="2"/>
              </w:rPr>
              <w:t xml:space="preserve"> </w:t>
            </w:r>
            <w:r w:rsidRPr="2F6E2172">
              <w:rPr>
                <w:rFonts w:eastAsia="Arial"/>
                <w:kern w:val="2"/>
              </w:rPr>
              <w:t xml:space="preserve">jeigu Tiekėjas nesilaiko Sutartyje nustatytų Prekių tiekimo terminų 2 (du) kartus iš eilės arba vėluoja pristatyti Prekes daugiau nei </w:t>
            </w:r>
            <w:r w:rsidR="5D090564" w:rsidRPr="007B0847">
              <w:rPr>
                <w:rFonts w:eastAsia="Arial"/>
                <w:kern w:val="2"/>
              </w:rPr>
              <w:t>3</w:t>
            </w:r>
            <w:r w:rsidR="2DC39264" w:rsidRPr="007B0847">
              <w:rPr>
                <w:rFonts w:eastAsia="Arial"/>
                <w:kern w:val="2"/>
              </w:rPr>
              <w:t>0 (</w:t>
            </w:r>
            <w:r w:rsidR="5D090564" w:rsidRPr="007B0847">
              <w:rPr>
                <w:rFonts w:eastAsia="Arial"/>
                <w:kern w:val="2"/>
              </w:rPr>
              <w:t>tris</w:t>
            </w:r>
            <w:r w:rsidR="2DC39264" w:rsidRPr="007B0847">
              <w:rPr>
                <w:rFonts w:eastAsia="Arial"/>
                <w:kern w:val="2"/>
              </w:rPr>
              <w:t xml:space="preserve">dešimt) </w:t>
            </w:r>
            <w:r w:rsidR="5D090564" w:rsidRPr="007B0847">
              <w:rPr>
                <w:rFonts w:eastAsia="Arial"/>
                <w:kern w:val="2"/>
              </w:rPr>
              <w:t>kalendorinių</w:t>
            </w:r>
            <w:r w:rsidR="2DC39264" w:rsidRPr="007B0847">
              <w:rPr>
                <w:rFonts w:eastAsia="Arial"/>
                <w:kern w:val="2"/>
              </w:rPr>
              <w:t xml:space="preserve"> dienų</w:t>
            </w:r>
            <w:r w:rsidRPr="2F6E2172">
              <w:rPr>
                <w:rFonts w:eastAsia="Arial"/>
                <w:kern w:val="2"/>
              </w:rPr>
              <w:t xml:space="preserve"> </w:t>
            </w:r>
            <w:r w:rsidR="37033A6F" w:rsidRPr="2F6E2172">
              <w:rPr>
                <w:rFonts w:eastAsia="Arial"/>
                <w:kern w:val="2"/>
              </w:rPr>
              <w:t xml:space="preserve">nei </w:t>
            </w:r>
            <w:r w:rsidRPr="2F6E2172">
              <w:rPr>
                <w:rFonts w:eastAsia="Arial"/>
                <w:kern w:val="2"/>
              </w:rPr>
              <w:t>Sutartyje nustatytas Prekių pristatymo terminas;</w:t>
            </w:r>
          </w:p>
          <w:p w14:paraId="0806AAA5" w14:textId="45A5F42A" w:rsidR="00163CA6" w:rsidRDefault="00163CA6" w:rsidP="2F6E2172">
            <w:pPr>
              <w:tabs>
                <w:tab w:val="left" w:pos="567"/>
                <w:tab w:val="left" w:pos="851"/>
                <w:tab w:val="left" w:pos="992"/>
                <w:tab w:val="left" w:pos="1134"/>
              </w:tabs>
              <w:spacing w:line="276" w:lineRule="auto"/>
              <w:jc w:val="both"/>
              <w:rPr>
                <w:rFonts w:eastAsia="Arial"/>
                <w:kern w:val="2"/>
              </w:rPr>
            </w:pPr>
            <w:r w:rsidRPr="2F6E2172">
              <w:rPr>
                <w:rFonts w:eastAsia="Arial"/>
                <w:kern w:val="2"/>
              </w:rPr>
              <w:t>12.2.</w:t>
            </w:r>
            <w:r w:rsidR="049888A8" w:rsidRPr="2F6E2172">
              <w:rPr>
                <w:rFonts w:eastAsia="Arial"/>
                <w:kern w:val="2"/>
              </w:rPr>
              <w:t>3</w:t>
            </w:r>
            <w:r w:rsidRPr="2F6E2172">
              <w:rPr>
                <w:rFonts w:eastAsia="Arial"/>
                <w:kern w:val="2"/>
              </w:rPr>
              <w:t>.</w:t>
            </w:r>
            <w:r w:rsidR="007D4483" w:rsidRPr="2F6E2172">
              <w:rPr>
                <w:rFonts w:eastAsia="Arial"/>
                <w:kern w:val="2"/>
              </w:rPr>
              <w:t xml:space="preserve"> </w:t>
            </w:r>
            <w:r w:rsidRPr="2F6E2172">
              <w:rPr>
                <w:rFonts w:eastAsia="Arial"/>
                <w:kern w:val="2"/>
              </w:rPr>
              <w:t>jeigu Tiekėj</w:t>
            </w:r>
            <w:r w:rsidR="0DFDFE19" w:rsidRPr="2F6E2172">
              <w:rPr>
                <w:rFonts w:eastAsia="Arial"/>
                <w:kern w:val="2"/>
              </w:rPr>
              <w:t>ui</w:t>
            </w:r>
            <w:r w:rsidRPr="2F6E2172">
              <w:rPr>
                <w:rFonts w:eastAsia="Arial"/>
                <w:kern w:val="2"/>
              </w:rPr>
              <w:t xml:space="preserve"> priskaičiuotų netesybų suma viršija </w:t>
            </w:r>
            <w:r w:rsidR="0C5F3353" w:rsidRPr="007B0847">
              <w:rPr>
                <w:rFonts w:eastAsia="Arial"/>
                <w:kern w:val="2"/>
              </w:rPr>
              <w:t>15</w:t>
            </w:r>
            <w:r w:rsidRPr="007B0847">
              <w:rPr>
                <w:rFonts w:eastAsia="Arial"/>
                <w:kern w:val="2"/>
              </w:rPr>
              <w:t> (</w:t>
            </w:r>
            <w:r w:rsidR="0C5F3353" w:rsidRPr="007B0847">
              <w:rPr>
                <w:rFonts w:eastAsia="Arial"/>
                <w:kern w:val="2"/>
              </w:rPr>
              <w:t>penkiolika</w:t>
            </w:r>
            <w:r w:rsidRPr="007B0847">
              <w:rPr>
                <w:rFonts w:eastAsia="Arial"/>
                <w:kern w:val="2"/>
              </w:rPr>
              <w:t>) proc.</w:t>
            </w:r>
            <w:r w:rsidRPr="2F6E2172">
              <w:rPr>
                <w:rFonts w:eastAsia="Arial"/>
                <w:kern w:val="2"/>
              </w:rPr>
              <w:t xml:space="preserve"> Pradinės sutarties vertės;</w:t>
            </w:r>
          </w:p>
          <w:p w14:paraId="714E887B" w14:textId="77777777" w:rsidR="008201E4" w:rsidRPr="00BA10A0" w:rsidRDefault="008201E4" w:rsidP="008201E4">
            <w:pPr>
              <w:spacing w:line="276" w:lineRule="auto"/>
              <w:jc w:val="both"/>
              <w:rPr>
                <w:kern w:val="2"/>
                <w:szCs w:val="24"/>
              </w:rPr>
            </w:pPr>
            <w:r w:rsidRPr="00BA10A0">
              <w:rPr>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02CD430D" w14:textId="18474AAA" w:rsidR="00163CA6" w:rsidRPr="007F3043" w:rsidRDefault="00163CA6" w:rsidP="00727AE7">
            <w:pPr>
              <w:tabs>
                <w:tab w:val="left" w:pos="567"/>
                <w:tab w:val="left" w:pos="851"/>
                <w:tab w:val="left" w:pos="992"/>
                <w:tab w:val="left" w:pos="1134"/>
              </w:tabs>
              <w:spacing w:line="276" w:lineRule="auto"/>
              <w:jc w:val="both"/>
              <w:rPr>
                <w:rFonts w:eastAsia="Arial"/>
                <w:kern w:val="2"/>
                <w:szCs w:val="24"/>
              </w:rPr>
            </w:pPr>
            <w:r w:rsidRPr="007F3043">
              <w:rPr>
                <w:rFonts w:eastAsia="Arial"/>
                <w:kern w:val="2"/>
                <w:szCs w:val="24"/>
              </w:rPr>
              <w:t>12.2.</w:t>
            </w:r>
            <w:r w:rsidR="00AB5468" w:rsidRPr="007F3043">
              <w:rPr>
                <w:rFonts w:eastAsia="Arial"/>
                <w:kern w:val="2"/>
                <w:szCs w:val="24"/>
              </w:rPr>
              <w:t>5</w:t>
            </w:r>
            <w:r w:rsidRPr="007F3043">
              <w:rPr>
                <w:rFonts w:eastAsia="Arial"/>
                <w:kern w:val="2"/>
                <w:szCs w:val="24"/>
              </w:rPr>
              <w:t>.</w:t>
            </w:r>
            <w:r w:rsidR="007D4483" w:rsidRPr="007F3043">
              <w:rPr>
                <w:rFonts w:eastAsia="Arial"/>
                <w:kern w:val="2"/>
                <w:szCs w:val="24"/>
              </w:rPr>
              <w:t xml:space="preserve"> </w:t>
            </w:r>
            <w:r w:rsidRPr="007F3043">
              <w:rPr>
                <w:rFonts w:eastAsia="Arial"/>
                <w:kern w:val="2"/>
                <w:szCs w:val="24"/>
              </w:rPr>
              <w:t>Tiekėjas pažeidžia Prekių pristatymo terminus ir dėl Prekių pristatymo vėlavimo Prekės tampa nebereikalingos;</w:t>
            </w:r>
          </w:p>
          <w:p w14:paraId="2A85ECD2" w14:textId="0B761513" w:rsidR="00163CA6" w:rsidRPr="007F3043" w:rsidRDefault="00163CA6" w:rsidP="00727AE7">
            <w:pPr>
              <w:tabs>
                <w:tab w:val="left" w:pos="567"/>
                <w:tab w:val="left" w:pos="851"/>
                <w:tab w:val="left" w:pos="992"/>
                <w:tab w:val="left" w:pos="1134"/>
              </w:tabs>
              <w:spacing w:line="276" w:lineRule="auto"/>
              <w:jc w:val="both"/>
              <w:rPr>
                <w:rFonts w:eastAsia="Arial"/>
                <w:kern w:val="2"/>
                <w:szCs w:val="24"/>
              </w:rPr>
            </w:pPr>
            <w:r w:rsidRPr="007F3043">
              <w:rPr>
                <w:rFonts w:eastAsia="Arial"/>
                <w:kern w:val="2"/>
                <w:szCs w:val="24"/>
              </w:rPr>
              <w:t>12.2.</w:t>
            </w:r>
            <w:r w:rsidR="00AB5468" w:rsidRPr="007F3043">
              <w:rPr>
                <w:rFonts w:eastAsia="Arial"/>
                <w:kern w:val="2"/>
                <w:szCs w:val="24"/>
              </w:rPr>
              <w:t>6</w:t>
            </w:r>
            <w:r w:rsidRPr="007F3043">
              <w:rPr>
                <w:rFonts w:eastAsia="Arial"/>
                <w:kern w:val="2"/>
                <w:szCs w:val="24"/>
              </w:rPr>
              <w:t>. Tiekėjas pažeidžia šios Sutarties nuostatas, reglamentuojančias konkurenciją, intelektinės nuosavybės ar konfidencialios informacijos valdymą;</w:t>
            </w:r>
          </w:p>
          <w:p w14:paraId="6EDAF506" w14:textId="154ADC3B" w:rsidR="00163CA6" w:rsidRPr="006F633C" w:rsidRDefault="00163CA6" w:rsidP="00727AE7">
            <w:pPr>
              <w:tabs>
                <w:tab w:val="left" w:pos="567"/>
                <w:tab w:val="left" w:pos="851"/>
                <w:tab w:val="left" w:pos="992"/>
                <w:tab w:val="left" w:pos="1134"/>
              </w:tabs>
              <w:spacing w:line="276" w:lineRule="auto"/>
              <w:jc w:val="both"/>
              <w:rPr>
                <w:rFonts w:eastAsia="Arial"/>
                <w:color w:val="FF0000"/>
                <w:kern w:val="2"/>
                <w:szCs w:val="24"/>
              </w:rPr>
            </w:pPr>
            <w:r w:rsidRPr="007F3043">
              <w:rPr>
                <w:rFonts w:eastAsia="Arial"/>
                <w:kern w:val="2"/>
                <w:szCs w:val="24"/>
              </w:rPr>
              <w:t>12.2.</w:t>
            </w:r>
            <w:r w:rsidR="00AA409D" w:rsidRPr="007F3043">
              <w:rPr>
                <w:rFonts w:eastAsia="Arial"/>
                <w:kern w:val="2"/>
                <w:szCs w:val="24"/>
              </w:rPr>
              <w:t>7</w:t>
            </w:r>
            <w:r w:rsidRPr="007F3043">
              <w:rPr>
                <w:rFonts w:eastAsia="Arial"/>
                <w:kern w:val="2"/>
                <w:szCs w:val="24"/>
              </w:rPr>
              <w:t>.</w:t>
            </w:r>
            <w:r w:rsidR="007D4483" w:rsidRPr="007F3043">
              <w:rPr>
                <w:rFonts w:eastAsia="Arial"/>
                <w:kern w:val="2"/>
                <w:szCs w:val="24"/>
              </w:rPr>
              <w:t xml:space="preserve"> </w:t>
            </w:r>
            <w:r w:rsidR="00AA409D" w:rsidRPr="00BA10A0">
              <w:rPr>
                <w:kern w:val="2"/>
                <w:szCs w:val="24"/>
              </w:rPr>
              <w:t>jeigu Tiekėjas pažeidžia Bendrųjų sąlygų nuostatas dėl Sutarties vykdymui pasitelkiamų naujų subtiekėjų / esamų subtiekėjų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2F6E2172">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767F492" w14:textId="223207D1" w:rsidR="008F4896" w:rsidRPr="001E634C" w:rsidRDefault="714584EB" w:rsidP="2F6E2172">
            <w:pPr>
              <w:spacing w:line="276" w:lineRule="auto"/>
              <w:jc w:val="both"/>
              <w:rPr>
                <w:color w:val="000000"/>
                <w:kern w:val="2"/>
                <w:shd w:val="clear" w:color="auto" w:fill="FFFFFF"/>
              </w:rPr>
            </w:pPr>
            <w:r w:rsidRPr="2F6E2172">
              <w:rPr>
                <w:color w:val="000000"/>
                <w:kern w:val="2"/>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w:t>
            </w:r>
            <w:r w:rsidR="7672FC96" w:rsidRPr="2F6E2172">
              <w:rPr>
                <w:color w:val="000000"/>
                <w:kern w:val="2"/>
                <w:shd w:val="clear" w:color="auto" w:fill="FFFFFF"/>
              </w:rPr>
              <w:t xml:space="preserve">ir 9.1 </w:t>
            </w:r>
            <w:r w:rsidRPr="2F6E2172">
              <w:rPr>
                <w:color w:val="000000"/>
                <w:kern w:val="2"/>
                <w:shd w:val="clear" w:color="auto" w:fill="FFFFFF"/>
              </w:rPr>
              <w:t>papunkči</w:t>
            </w:r>
            <w:r w:rsidR="4B4E4E37" w:rsidRPr="2F6E2172">
              <w:rPr>
                <w:color w:val="000000"/>
                <w:kern w:val="2"/>
                <w:shd w:val="clear" w:color="auto" w:fill="FFFFFF"/>
              </w:rPr>
              <w:t>ais</w:t>
            </w:r>
            <w:r w:rsidRPr="2F6E2172">
              <w:rPr>
                <w:color w:val="000000"/>
                <w:kern w:val="2"/>
                <w:shd w:val="clear" w:color="auto" w:fill="FFFFFF"/>
              </w:rPr>
              <w:t>. </w:t>
            </w:r>
          </w:p>
          <w:p w14:paraId="7A1E6060" w14:textId="77777777" w:rsidR="008F4896" w:rsidRPr="001E634C" w:rsidRDefault="008F4896" w:rsidP="008F4896">
            <w:pPr>
              <w:spacing w:line="276" w:lineRule="auto"/>
              <w:jc w:val="both"/>
              <w:rPr>
                <w:color w:val="000000"/>
                <w:kern w:val="2"/>
                <w:szCs w:val="24"/>
                <w:shd w:val="clear" w:color="auto" w:fill="FFFFFF"/>
              </w:rPr>
            </w:pPr>
            <w:r w:rsidRPr="001E634C">
              <w:rPr>
                <w:color w:val="000000"/>
                <w:kern w:val="2"/>
                <w:szCs w:val="24"/>
                <w:shd w:val="clear" w:color="auto" w:fill="FFFFFF"/>
              </w:rPr>
              <w:t> </w:t>
            </w:r>
          </w:p>
          <w:p w14:paraId="7A642CD2" w14:textId="77777777" w:rsidR="008F4896" w:rsidRPr="001E634C" w:rsidRDefault="008F4896" w:rsidP="008F4896">
            <w:pPr>
              <w:spacing w:line="276" w:lineRule="auto"/>
              <w:jc w:val="both"/>
              <w:rPr>
                <w:color w:val="000000"/>
                <w:kern w:val="2"/>
                <w:szCs w:val="24"/>
                <w:shd w:val="clear" w:color="auto" w:fill="FFFFFF"/>
              </w:rPr>
            </w:pPr>
            <w:r w:rsidRPr="001E634C">
              <w:rPr>
                <w:color w:val="000000"/>
                <w:kern w:val="2"/>
                <w:szCs w:val="24"/>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E634C">
              <w:rPr>
                <w:color w:val="000000"/>
                <w:kern w:val="2"/>
                <w:szCs w:val="24"/>
                <w:shd w:val="clear" w:color="auto" w:fill="FFFFFF"/>
              </w:rPr>
              <w:t>perdirbamumą</w:t>
            </w:r>
            <w:proofErr w:type="spellEnd"/>
            <w:r w:rsidRPr="001E634C">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 </w:t>
            </w:r>
          </w:p>
          <w:p w14:paraId="70186E7F" w14:textId="77777777" w:rsidR="008F4896" w:rsidRPr="001E634C" w:rsidRDefault="008F4896" w:rsidP="008F4896">
            <w:pPr>
              <w:spacing w:line="276" w:lineRule="auto"/>
              <w:jc w:val="both"/>
              <w:rPr>
                <w:color w:val="000000"/>
                <w:kern w:val="2"/>
                <w:szCs w:val="24"/>
                <w:shd w:val="clear" w:color="auto" w:fill="FFFFFF"/>
              </w:rPr>
            </w:pPr>
            <w:r w:rsidRPr="001E634C">
              <w:rPr>
                <w:color w:val="000000"/>
                <w:kern w:val="2"/>
                <w:szCs w:val="24"/>
                <w:shd w:val="clear" w:color="auto" w:fill="FFFFFF"/>
              </w:rPr>
              <w:t> </w:t>
            </w:r>
          </w:p>
          <w:p w14:paraId="48F5CE44" w14:textId="7453E1DD" w:rsidR="00163CA6" w:rsidRPr="006F633C" w:rsidRDefault="008F4896" w:rsidP="008F4896">
            <w:pPr>
              <w:spacing w:line="276" w:lineRule="auto"/>
              <w:jc w:val="both"/>
              <w:rPr>
                <w:b/>
                <w:bCs/>
                <w:kern w:val="2"/>
                <w:szCs w:val="24"/>
              </w:rPr>
            </w:pPr>
            <w:r w:rsidRPr="001E634C">
              <w:rPr>
                <w:color w:val="000000"/>
                <w:kern w:val="2"/>
                <w:szCs w:val="24"/>
                <w:shd w:val="clear" w:color="auto" w:fill="FFFFFF"/>
              </w:rPr>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2F6E2172">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032C7DDA"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lastRenderedPageBreak/>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91054" w:rsidRPr="006F633C" w14:paraId="784A49E0" w14:textId="77777777" w:rsidTr="005D43A7">
        <w:trPr>
          <w:trHeight w:val="300"/>
        </w:trPr>
        <w:tc>
          <w:tcPr>
            <w:tcW w:w="2532" w:type="dxa"/>
          </w:tcPr>
          <w:p w14:paraId="0FF43648" w14:textId="126AEBAB" w:rsidR="00191054" w:rsidRPr="006F633C" w:rsidRDefault="00191054" w:rsidP="00191054">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71F9720" w14:textId="77777777" w:rsidR="00191054" w:rsidRDefault="00191054" w:rsidP="00191054">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01F56D96" w14:textId="77777777" w:rsidR="00191054" w:rsidRPr="004B5D26" w:rsidRDefault="00191054" w:rsidP="00191054">
            <w:pPr>
              <w:spacing w:line="276" w:lineRule="auto"/>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3F79C77E" w:rsidR="00191054" w:rsidRPr="00AA63EC" w:rsidRDefault="00191054" w:rsidP="00191054">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4703FE" w:rsidRPr="006F633C" w14:paraId="3CF92E32" w14:textId="77777777" w:rsidTr="005D43A7">
        <w:trPr>
          <w:trHeight w:val="300"/>
        </w:trPr>
        <w:tc>
          <w:tcPr>
            <w:tcW w:w="2532" w:type="dxa"/>
          </w:tcPr>
          <w:p w14:paraId="5500FBE7" w14:textId="463892A1" w:rsidR="004703FE" w:rsidRPr="006F633C" w:rsidRDefault="004703FE" w:rsidP="004703FE">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3A61D211" w14:textId="77777777" w:rsidR="004703FE" w:rsidRDefault="004703FE" w:rsidP="004703FE">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55C49EDB" w14:textId="77777777" w:rsidR="004703FE" w:rsidRPr="004B5D26" w:rsidRDefault="004703FE" w:rsidP="004703FE">
            <w:pPr>
              <w:spacing w:line="276" w:lineRule="auto"/>
              <w:jc w:val="both"/>
              <w:rPr>
                <w:kern w:val="2"/>
                <w:szCs w:val="24"/>
              </w:rPr>
            </w:pPr>
            <w:r w:rsidRPr="004B5D26">
              <w:rPr>
                <w:kern w:val="2"/>
                <w:szCs w:val="24"/>
              </w:rPr>
              <w:t>14.2.1. Papildyti Bendrąsias sąlygas nauju 12.2.8 punktu:</w:t>
            </w:r>
          </w:p>
          <w:p w14:paraId="43DE29DF" w14:textId="730F18BD" w:rsidR="004703FE" w:rsidRPr="006F633C" w:rsidRDefault="004703FE" w:rsidP="004703FE">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10A3988" w:rsidR="00AA63EC" w:rsidRPr="004703FE" w:rsidRDefault="004703FE" w:rsidP="00AA63EC">
            <w:pPr>
              <w:spacing w:line="276" w:lineRule="auto"/>
              <w:rPr>
                <w:kern w:val="2"/>
                <w:szCs w:val="24"/>
              </w:rPr>
            </w:pPr>
            <w:r w:rsidRPr="004703FE">
              <w:rPr>
                <w:kern w:val="2"/>
                <w:szCs w:val="24"/>
              </w:rPr>
              <w:t>-</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F0B2D51" w:rsidR="00163CA6" w:rsidRPr="004703FE" w:rsidRDefault="004703FE" w:rsidP="00727AE7">
            <w:pPr>
              <w:spacing w:line="276" w:lineRule="auto"/>
              <w:rPr>
                <w:kern w:val="2"/>
                <w:szCs w:val="24"/>
              </w:rPr>
            </w:pPr>
            <w:r w:rsidRPr="004703FE">
              <w:rPr>
                <w:kern w:val="2"/>
                <w:szCs w:val="24"/>
              </w:rPr>
              <w:t>-</w:t>
            </w:r>
          </w:p>
          <w:p w14:paraId="16D80FE8" w14:textId="77777777" w:rsidR="00163CA6" w:rsidRPr="004703FE" w:rsidRDefault="00163CA6" w:rsidP="00727AE7">
            <w:pPr>
              <w:spacing w:line="276" w:lineRule="auto"/>
              <w:rPr>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4703FE">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40D5BCF6" w:rsidR="00163CA6" w:rsidRPr="006F633C" w:rsidRDefault="004703FE" w:rsidP="004703FE">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E71E7" w14:textId="77777777" w:rsidR="005E35E3" w:rsidRDefault="005E35E3">
      <w:pPr>
        <w:rPr>
          <w:kern w:val="2"/>
          <w:sz w:val="22"/>
          <w:szCs w:val="22"/>
          <w:lang w:val="en-US"/>
        </w:rPr>
      </w:pPr>
      <w:r>
        <w:rPr>
          <w:kern w:val="2"/>
          <w:sz w:val="22"/>
          <w:szCs w:val="22"/>
          <w:lang w:val="en-US"/>
        </w:rPr>
        <w:separator/>
      </w:r>
    </w:p>
  </w:endnote>
  <w:endnote w:type="continuationSeparator" w:id="0">
    <w:p w14:paraId="31670CF9" w14:textId="77777777" w:rsidR="005E35E3" w:rsidRDefault="005E35E3">
      <w:pPr>
        <w:rPr>
          <w:kern w:val="2"/>
          <w:sz w:val="22"/>
          <w:szCs w:val="22"/>
          <w:lang w:val="en-US"/>
        </w:rPr>
      </w:pPr>
      <w:r>
        <w:rPr>
          <w:kern w:val="2"/>
          <w:sz w:val="22"/>
          <w:szCs w:val="22"/>
          <w:lang w:val="en-US"/>
        </w:rPr>
        <w:continuationSeparator/>
      </w:r>
    </w:p>
  </w:endnote>
  <w:endnote w:type="continuationNotice" w:id="1">
    <w:p w14:paraId="3C32F2BF" w14:textId="77777777" w:rsidR="005E35E3" w:rsidRDefault="005E35E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4D687" w14:textId="77777777" w:rsidR="005E35E3" w:rsidRDefault="005E35E3">
      <w:pPr>
        <w:rPr>
          <w:kern w:val="2"/>
          <w:sz w:val="22"/>
          <w:szCs w:val="22"/>
          <w:lang w:val="en-US"/>
        </w:rPr>
      </w:pPr>
      <w:r>
        <w:rPr>
          <w:kern w:val="2"/>
          <w:sz w:val="22"/>
          <w:szCs w:val="22"/>
          <w:lang w:val="en-US"/>
        </w:rPr>
        <w:separator/>
      </w:r>
    </w:p>
  </w:footnote>
  <w:footnote w:type="continuationSeparator" w:id="0">
    <w:p w14:paraId="4A171CF3" w14:textId="77777777" w:rsidR="005E35E3" w:rsidRDefault="005E35E3">
      <w:pPr>
        <w:rPr>
          <w:kern w:val="2"/>
          <w:sz w:val="22"/>
          <w:szCs w:val="22"/>
          <w:lang w:val="en-US"/>
        </w:rPr>
      </w:pPr>
      <w:r>
        <w:rPr>
          <w:kern w:val="2"/>
          <w:sz w:val="22"/>
          <w:szCs w:val="22"/>
          <w:lang w:val="en-US"/>
        </w:rPr>
        <w:continuationSeparator/>
      </w:r>
    </w:p>
  </w:footnote>
  <w:footnote w:type="continuationNotice" w:id="1">
    <w:p w14:paraId="6D16729A" w14:textId="77777777" w:rsidR="005E35E3" w:rsidRDefault="005E35E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26E08"/>
    <w:multiLevelType w:val="hybridMultilevel"/>
    <w:tmpl w:val="2AC4F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F83481"/>
    <w:multiLevelType w:val="hybridMultilevel"/>
    <w:tmpl w:val="7AAEC35E"/>
    <w:lvl w:ilvl="0" w:tplc="8258FE4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974AC1"/>
    <w:multiLevelType w:val="multilevel"/>
    <w:tmpl w:val="30A80C0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8301A3"/>
    <w:multiLevelType w:val="multilevel"/>
    <w:tmpl w:val="1082896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206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978923228">
    <w:abstractNumId w:val="2"/>
  </w:num>
  <w:num w:numId="2" w16cid:durableId="176120779">
    <w:abstractNumId w:val="3"/>
  </w:num>
  <w:num w:numId="3" w16cid:durableId="828060997">
    <w:abstractNumId w:val="4"/>
  </w:num>
  <w:num w:numId="4" w16cid:durableId="1523590003">
    <w:abstractNumId w:val="0"/>
  </w:num>
  <w:num w:numId="5" w16cid:durableId="552470430">
    <w:abstractNumId w:val="5"/>
  </w:num>
  <w:num w:numId="6" w16cid:durableId="236526111">
    <w:abstractNumId w:val="6"/>
  </w:num>
  <w:num w:numId="7" w16cid:durableId="1971786707">
    <w:abstractNumId w:val="1"/>
  </w:num>
  <w:num w:numId="8" w16cid:durableId="412043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6457"/>
    <w:rsid w:val="00017393"/>
    <w:rsid w:val="00032CAD"/>
    <w:rsid w:val="00035F99"/>
    <w:rsid w:val="00036296"/>
    <w:rsid w:val="0003639D"/>
    <w:rsid w:val="000420C9"/>
    <w:rsid w:val="0004478E"/>
    <w:rsid w:val="00050E5B"/>
    <w:rsid w:val="00057794"/>
    <w:rsid w:val="00060872"/>
    <w:rsid w:val="000617F5"/>
    <w:rsid w:val="000627A9"/>
    <w:rsid w:val="000A104E"/>
    <w:rsid w:val="000B1AA7"/>
    <w:rsid w:val="000F548A"/>
    <w:rsid w:val="00111AC1"/>
    <w:rsid w:val="00116986"/>
    <w:rsid w:val="00132D89"/>
    <w:rsid w:val="00134E68"/>
    <w:rsid w:val="00160951"/>
    <w:rsid w:val="00163CA6"/>
    <w:rsid w:val="00167413"/>
    <w:rsid w:val="00167AF4"/>
    <w:rsid w:val="00173A80"/>
    <w:rsid w:val="00176126"/>
    <w:rsid w:val="00191054"/>
    <w:rsid w:val="001944E2"/>
    <w:rsid w:val="001A3804"/>
    <w:rsid w:val="001A39F0"/>
    <w:rsid w:val="001A6ABA"/>
    <w:rsid w:val="001B064C"/>
    <w:rsid w:val="001B0E46"/>
    <w:rsid w:val="001B256C"/>
    <w:rsid w:val="001C6E90"/>
    <w:rsid w:val="001C7E02"/>
    <w:rsid w:val="001E2330"/>
    <w:rsid w:val="001E73BB"/>
    <w:rsid w:val="001F7B87"/>
    <w:rsid w:val="002061EA"/>
    <w:rsid w:val="00209790"/>
    <w:rsid w:val="00211872"/>
    <w:rsid w:val="002205B5"/>
    <w:rsid w:val="002209E4"/>
    <w:rsid w:val="0022582E"/>
    <w:rsid w:val="00230585"/>
    <w:rsid w:val="002374BC"/>
    <w:rsid w:val="00263D55"/>
    <w:rsid w:val="00270AC6"/>
    <w:rsid w:val="00295AB4"/>
    <w:rsid w:val="00297057"/>
    <w:rsid w:val="002A03FF"/>
    <w:rsid w:val="002A05ED"/>
    <w:rsid w:val="002A3C7E"/>
    <w:rsid w:val="002A402E"/>
    <w:rsid w:val="002B0507"/>
    <w:rsid w:val="002C3FF1"/>
    <w:rsid w:val="002D4271"/>
    <w:rsid w:val="002D67A0"/>
    <w:rsid w:val="002F0484"/>
    <w:rsid w:val="0030253F"/>
    <w:rsid w:val="0031434B"/>
    <w:rsid w:val="0034026C"/>
    <w:rsid w:val="00352013"/>
    <w:rsid w:val="00356DDD"/>
    <w:rsid w:val="00356EAF"/>
    <w:rsid w:val="003575E0"/>
    <w:rsid w:val="00361D19"/>
    <w:rsid w:val="003810C9"/>
    <w:rsid w:val="003816AF"/>
    <w:rsid w:val="00397A43"/>
    <w:rsid w:val="003B074C"/>
    <w:rsid w:val="003B25BC"/>
    <w:rsid w:val="003B4505"/>
    <w:rsid w:val="003C519E"/>
    <w:rsid w:val="003C71F0"/>
    <w:rsid w:val="003D0B59"/>
    <w:rsid w:val="003D19B4"/>
    <w:rsid w:val="00404E09"/>
    <w:rsid w:val="004062CD"/>
    <w:rsid w:val="0041524B"/>
    <w:rsid w:val="004217C2"/>
    <w:rsid w:val="0043231E"/>
    <w:rsid w:val="00443CD0"/>
    <w:rsid w:val="0045489C"/>
    <w:rsid w:val="00464AD3"/>
    <w:rsid w:val="00465399"/>
    <w:rsid w:val="004703FE"/>
    <w:rsid w:val="00477297"/>
    <w:rsid w:val="004773F1"/>
    <w:rsid w:val="004913E4"/>
    <w:rsid w:val="00491868"/>
    <w:rsid w:val="004929CA"/>
    <w:rsid w:val="00497B3A"/>
    <w:rsid w:val="004A0126"/>
    <w:rsid w:val="004B01E0"/>
    <w:rsid w:val="004B19BC"/>
    <w:rsid w:val="004B4B40"/>
    <w:rsid w:val="004C59FF"/>
    <w:rsid w:val="004C6746"/>
    <w:rsid w:val="004E185D"/>
    <w:rsid w:val="004E201D"/>
    <w:rsid w:val="004F0DD4"/>
    <w:rsid w:val="004F1471"/>
    <w:rsid w:val="005045A4"/>
    <w:rsid w:val="00525C92"/>
    <w:rsid w:val="005278AF"/>
    <w:rsid w:val="005300D1"/>
    <w:rsid w:val="00535508"/>
    <w:rsid w:val="00541537"/>
    <w:rsid w:val="00553E50"/>
    <w:rsid w:val="00567053"/>
    <w:rsid w:val="00574051"/>
    <w:rsid w:val="00584E63"/>
    <w:rsid w:val="0059001C"/>
    <w:rsid w:val="00591A46"/>
    <w:rsid w:val="005A0F64"/>
    <w:rsid w:val="005A2421"/>
    <w:rsid w:val="005A6C26"/>
    <w:rsid w:val="005B346C"/>
    <w:rsid w:val="005C4962"/>
    <w:rsid w:val="005C6F48"/>
    <w:rsid w:val="005E35E3"/>
    <w:rsid w:val="005E4589"/>
    <w:rsid w:val="005E73E5"/>
    <w:rsid w:val="005F0D7C"/>
    <w:rsid w:val="00600E30"/>
    <w:rsid w:val="00621423"/>
    <w:rsid w:val="00623039"/>
    <w:rsid w:val="0063702F"/>
    <w:rsid w:val="006529C6"/>
    <w:rsid w:val="00653343"/>
    <w:rsid w:val="00657ED9"/>
    <w:rsid w:val="00660304"/>
    <w:rsid w:val="0066158A"/>
    <w:rsid w:val="00671397"/>
    <w:rsid w:val="00673780"/>
    <w:rsid w:val="00675D4F"/>
    <w:rsid w:val="00676C1E"/>
    <w:rsid w:val="00677DEB"/>
    <w:rsid w:val="00686127"/>
    <w:rsid w:val="006912E0"/>
    <w:rsid w:val="006A4427"/>
    <w:rsid w:val="006D0ECC"/>
    <w:rsid w:val="006D32EE"/>
    <w:rsid w:val="006D5B7C"/>
    <w:rsid w:val="006E0F44"/>
    <w:rsid w:val="006E2BFD"/>
    <w:rsid w:val="006F2126"/>
    <w:rsid w:val="006F2B43"/>
    <w:rsid w:val="006F633C"/>
    <w:rsid w:val="00707722"/>
    <w:rsid w:val="007207FB"/>
    <w:rsid w:val="00722901"/>
    <w:rsid w:val="00727AE7"/>
    <w:rsid w:val="00731C60"/>
    <w:rsid w:val="00740F20"/>
    <w:rsid w:val="007610CF"/>
    <w:rsid w:val="007632E9"/>
    <w:rsid w:val="0077053A"/>
    <w:rsid w:val="00770B60"/>
    <w:rsid w:val="00776EEF"/>
    <w:rsid w:val="007854E3"/>
    <w:rsid w:val="00793A1C"/>
    <w:rsid w:val="007A1FF5"/>
    <w:rsid w:val="007A3905"/>
    <w:rsid w:val="007A52E7"/>
    <w:rsid w:val="007B0847"/>
    <w:rsid w:val="007B5B5C"/>
    <w:rsid w:val="007C4AAD"/>
    <w:rsid w:val="007C6772"/>
    <w:rsid w:val="007D4483"/>
    <w:rsid w:val="007E4ECE"/>
    <w:rsid w:val="007F3043"/>
    <w:rsid w:val="007F339E"/>
    <w:rsid w:val="008006D6"/>
    <w:rsid w:val="00817646"/>
    <w:rsid w:val="008201E4"/>
    <w:rsid w:val="0083253E"/>
    <w:rsid w:val="00844CBA"/>
    <w:rsid w:val="00852A99"/>
    <w:rsid w:val="00855E43"/>
    <w:rsid w:val="00856290"/>
    <w:rsid w:val="00856B72"/>
    <w:rsid w:val="008646D5"/>
    <w:rsid w:val="00892E08"/>
    <w:rsid w:val="00895339"/>
    <w:rsid w:val="008957F2"/>
    <w:rsid w:val="008A0FB1"/>
    <w:rsid w:val="008A32D3"/>
    <w:rsid w:val="008B41AD"/>
    <w:rsid w:val="008E14E6"/>
    <w:rsid w:val="008E5457"/>
    <w:rsid w:val="008F4896"/>
    <w:rsid w:val="008F7E21"/>
    <w:rsid w:val="00900075"/>
    <w:rsid w:val="00905FAB"/>
    <w:rsid w:val="0091121C"/>
    <w:rsid w:val="009172DE"/>
    <w:rsid w:val="009438AA"/>
    <w:rsid w:val="00946595"/>
    <w:rsid w:val="00946D74"/>
    <w:rsid w:val="009542EB"/>
    <w:rsid w:val="00960963"/>
    <w:rsid w:val="00962C24"/>
    <w:rsid w:val="00982B3C"/>
    <w:rsid w:val="00987EFE"/>
    <w:rsid w:val="0099184D"/>
    <w:rsid w:val="009A2F59"/>
    <w:rsid w:val="009B423F"/>
    <w:rsid w:val="009B5DBE"/>
    <w:rsid w:val="009D182A"/>
    <w:rsid w:val="009E0B10"/>
    <w:rsid w:val="009E495C"/>
    <w:rsid w:val="00A00D57"/>
    <w:rsid w:val="00A01D58"/>
    <w:rsid w:val="00A3705B"/>
    <w:rsid w:val="00A376B7"/>
    <w:rsid w:val="00A4246B"/>
    <w:rsid w:val="00A52747"/>
    <w:rsid w:val="00A53BA1"/>
    <w:rsid w:val="00A617AB"/>
    <w:rsid w:val="00A65044"/>
    <w:rsid w:val="00A65E10"/>
    <w:rsid w:val="00AA409D"/>
    <w:rsid w:val="00AA63EC"/>
    <w:rsid w:val="00AA6B1E"/>
    <w:rsid w:val="00AB06BA"/>
    <w:rsid w:val="00AB1BE5"/>
    <w:rsid w:val="00AB5468"/>
    <w:rsid w:val="00AC5DDB"/>
    <w:rsid w:val="00AD090B"/>
    <w:rsid w:val="00AD0A3A"/>
    <w:rsid w:val="00AD1A7F"/>
    <w:rsid w:val="00AD5A18"/>
    <w:rsid w:val="00AD7797"/>
    <w:rsid w:val="00AE6EAA"/>
    <w:rsid w:val="00AF191E"/>
    <w:rsid w:val="00AF7AC2"/>
    <w:rsid w:val="00B07E16"/>
    <w:rsid w:val="00B125A6"/>
    <w:rsid w:val="00B1694A"/>
    <w:rsid w:val="00B178C2"/>
    <w:rsid w:val="00B17EBB"/>
    <w:rsid w:val="00B20778"/>
    <w:rsid w:val="00B25AEB"/>
    <w:rsid w:val="00B2621E"/>
    <w:rsid w:val="00B27DF0"/>
    <w:rsid w:val="00B3019A"/>
    <w:rsid w:val="00B32FD6"/>
    <w:rsid w:val="00B4056D"/>
    <w:rsid w:val="00B6093D"/>
    <w:rsid w:val="00B75D41"/>
    <w:rsid w:val="00B75DF3"/>
    <w:rsid w:val="00B860A2"/>
    <w:rsid w:val="00B90F0A"/>
    <w:rsid w:val="00B931AF"/>
    <w:rsid w:val="00BA09C5"/>
    <w:rsid w:val="00BA6EC3"/>
    <w:rsid w:val="00BB0F6F"/>
    <w:rsid w:val="00BB42EE"/>
    <w:rsid w:val="00BC1C62"/>
    <w:rsid w:val="00BC2D62"/>
    <w:rsid w:val="00BD100A"/>
    <w:rsid w:val="00BD4E96"/>
    <w:rsid w:val="00BD575F"/>
    <w:rsid w:val="00BE1D35"/>
    <w:rsid w:val="00BF331C"/>
    <w:rsid w:val="00BF4CD8"/>
    <w:rsid w:val="00C31269"/>
    <w:rsid w:val="00C37B76"/>
    <w:rsid w:val="00C47B18"/>
    <w:rsid w:val="00C56842"/>
    <w:rsid w:val="00C63C06"/>
    <w:rsid w:val="00C6525D"/>
    <w:rsid w:val="00C743EB"/>
    <w:rsid w:val="00C904E2"/>
    <w:rsid w:val="00C93F6D"/>
    <w:rsid w:val="00C96D04"/>
    <w:rsid w:val="00CA4423"/>
    <w:rsid w:val="00CA6402"/>
    <w:rsid w:val="00CA703B"/>
    <w:rsid w:val="00CA783E"/>
    <w:rsid w:val="00CC602B"/>
    <w:rsid w:val="00CC69E4"/>
    <w:rsid w:val="00CD559E"/>
    <w:rsid w:val="00CE220C"/>
    <w:rsid w:val="00CE2348"/>
    <w:rsid w:val="00CE355D"/>
    <w:rsid w:val="00CE5FED"/>
    <w:rsid w:val="00D00AB7"/>
    <w:rsid w:val="00D054C3"/>
    <w:rsid w:val="00D06F8F"/>
    <w:rsid w:val="00D106AD"/>
    <w:rsid w:val="00D12287"/>
    <w:rsid w:val="00D2106A"/>
    <w:rsid w:val="00D32A08"/>
    <w:rsid w:val="00D36151"/>
    <w:rsid w:val="00D63D2E"/>
    <w:rsid w:val="00D80B15"/>
    <w:rsid w:val="00D825FD"/>
    <w:rsid w:val="00D93488"/>
    <w:rsid w:val="00D93C65"/>
    <w:rsid w:val="00D96747"/>
    <w:rsid w:val="00DA526D"/>
    <w:rsid w:val="00DA6287"/>
    <w:rsid w:val="00E07119"/>
    <w:rsid w:val="00E10737"/>
    <w:rsid w:val="00E123B6"/>
    <w:rsid w:val="00E13861"/>
    <w:rsid w:val="00E276FC"/>
    <w:rsid w:val="00E41BF1"/>
    <w:rsid w:val="00E50E9D"/>
    <w:rsid w:val="00E60D39"/>
    <w:rsid w:val="00E67081"/>
    <w:rsid w:val="00E71892"/>
    <w:rsid w:val="00E727EC"/>
    <w:rsid w:val="00E8297E"/>
    <w:rsid w:val="00E8321E"/>
    <w:rsid w:val="00E84E9C"/>
    <w:rsid w:val="00E85B8C"/>
    <w:rsid w:val="00E92F9D"/>
    <w:rsid w:val="00EC1564"/>
    <w:rsid w:val="00EC5AA8"/>
    <w:rsid w:val="00ED2D4F"/>
    <w:rsid w:val="00EE4CE3"/>
    <w:rsid w:val="00EE5EAD"/>
    <w:rsid w:val="00F10B67"/>
    <w:rsid w:val="00F11879"/>
    <w:rsid w:val="00F150DE"/>
    <w:rsid w:val="00F23113"/>
    <w:rsid w:val="00F25F4D"/>
    <w:rsid w:val="00F260AE"/>
    <w:rsid w:val="00F301EC"/>
    <w:rsid w:val="00F310BF"/>
    <w:rsid w:val="00F32B51"/>
    <w:rsid w:val="00F4051D"/>
    <w:rsid w:val="00F41D3F"/>
    <w:rsid w:val="00F427D7"/>
    <w:rsid w:val="00F428F6"/>
    <w:rsid w:val="00F5131F"/>
    <w:rsid w:val="00F525DE"/>
    <w:rsid w:val="00F80BCA"/>
    <w:rsid w:val="00F810B1"/>
    <w:rsid w:val="00F95E5B"/>
    <w:rsid w:val="00FA29C2"/>
    <w:rsid w:val="00FB020F"/>
    <w:rsid w:val="00FB0C8F"/>
    <w:rsid w:val="00FC0D36"/>
    <w:rsid w:val="00FD0506"/>
    <w:rsid w:val="00FD31DF"/>
    <w:rsid w:val="00FD3FAC"/>
    <w:rsid w:val="00FD7DD2"/>
    <w:rsid w:val="00FF2936"/>
    <w:rsid w:val="01842E0F"/>
    <w:rsid w:val="03EE7E83"/>
    <w:rsid w:val="049888A8"/>
    <w:rsid w:val="0673C4EE"/>
    <w:rsid w:val="06A0123F"/>
    <w:rsid w:val="06C4E265"/>
    <w:rsid w:val="075F7665"/>
    <w:rsid w:val="09263140"/>
    <w:rsid w:val="0C5F3353"/>
    <w:rsid w:val="0C645F64"/>
    <w:rsid w:val="0DCFA3FF"/>
    <w:rsid w:val="0DFDFE19"/>
    <w:rsid w:val="0F659667"/>
    <w:rsid w:val="1273933C"/>
    <w:rsid w:val="13D5BEAA"/>
    <w:rsid w:val="13F76FE4"/>
    <w:rsid w:val="1590A95C"/>
    <w:rsid w:val="1650F788"/>
    <w:rsid w:val="19F0D416"/>
    <w:rsid w:val="1A5FF072"/>
    <w:rsid w:val="1C197B3D"/>
    <w:rsid w:val="1CDE3039"/>
    <w:rsid w:val="1CFB2386"/>
    <w:rsid w:val="1FE4EC29"/>
    <w:rsid w:val="1FF801C6"/>
    <w:rsid w:val="202385AC"/>
    <w:rsid w:val="22E90084"/>
    <w:rsid w:val="24117A15"/>
    <w:rsid w:val="25198122"/>
    <w:rsid w:val="25E89108"/>
    <w:rsid w:val="277A0F85"/>
    <w:rsid w:val="27F649E4"/>
    <w:rsid w:val="28A9357E"/>
    <w:rsid w:val="28E5352D"/>
    <w:rsid w:val="290A8479"/>
    <w:rsid w:val="2AC285AF"/>
    <w:rsid w:val="2BB6FE65"/>
    <w:rsid w:val="2D25660B"/>
    <w:rsid w:val="2DA1431E"/>
    <w:rsid w:val="2DC39264"/>
    <w:rsid w:val="2E94A81B"/>
    <w:rsid w:val="2F69D9AA"/>
    <w:rsid w:val="2F6E2172"/>
    <w:rsid w:val="302AF5CE"/>
    <w:rsid w:val="347E0B61"/>
    <w:rsid w:val="35D542DB"/>
    <w:rsid w:val="37033A6F"/>
    <w:rsid w:val="3785F91D"/>
    <w:rsid w:val="38679113"/>
    <w:rsid w:val="397796E1"/>
    <w:rsid w:val="39FC6E0B"/>
    <w:rsid w:val="3E155C57"/>
    <w:rsid w:val="3EAA42CE"/>
    <w:rsid w:val="401F2824"/>
    <w:rsid w:val="40D7B70D"/>
    <w:rsid w:val="41179E50"/>
    <w:rsid w:val="416DFDBF"/>
    <w:rsid w:val="422916F8"/>
    <w:rsid w:val="4447BE54"/>
    <w:rsid w:val="47193E5E"/>
    <w:rsid w:val="47D94062"/>
    <w:rsid w:val="494DDD81"/>
    <w:rsid w:val="4A5A6964"/>
    <w:rsid w:val="4A6CAECB"/>
    <w:rsid w:val="4B4E4E37"/>
    <w:rsid w:val="4C1F4095"/>
    <w:rsid w:val="4C83BFC5"/>
    <w:rsid w:val="4DA6EC3E"/>
    <w:rsid w:val="4EC2BC3A"/>
    <w:rsid w:val="50AD9316"/>
    <w:rsid w:val="52E45E67"/>
    <w:rsid w:val="53DABFED"/>
    <w:rsid w:val="54BEEC41"/>
    <w:rsid w:val="5515F667"/>
    <w:rsid w:val="55E48BA6"/>
    <w:rsid w:val="57590E21"/>
    <w:rsid w:val="57E00AE7"/>
    <w:rsid w:val="580EC54D"/>
    <w:rsid w:val="5956077E"/>
    <w:rsid w:val="5991A908"/>
    <w:rsid w:val="5D090564"/>
    <w:rsid w:val="5D7FEC82"/>
    <w:rsid w:val="5FA861F5"/>
    <w:rsid w:val="601AEE1F"/>
    <w:rsid w:val="601DA854"/>
    <w:rsid w:val="66744E9A"/>
    <w:rsid w:val="68280388"/>
    <w:rsid w:val="6B0DC3DF"/>
    <w:rsid w:val="6C6D730E"/>
    <w:rsid w:val="6D0F9E54"/>
    <w:rsid w:val="6F030C1E"/>
    <w:rsid w:val="710E359B"/>
    <w:rsid w:val="714584EB"/>
    <w:rsid w:val="735F741D"/>
    <w:rsid w:val="736A5099"/>
    <w:rsid w:val="73B67A10"/>
    <w:rsid w:val="75900882"/>
    <w:rsid w:val="7672FC96"/>
    <w:rsid w:val="76CE2F31"/>
    <w:rsid w:val="77114B0F"/>
    <w:rsid w:val="771D5C55"/>
    <w:rsid w:val="78FF890C"/>
    <w:rsid w:val="793BCD19"/>
    <w:rsid w:val="7B98395A"/>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F7B87"/>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5E10"/>
  </w:style>
  <w:style w:type="paragraph" w:styleId="Antrats">
    <w:name w:val="header"/>
    <w:basedOn w:val="prastasis"/>
    <w:link w:val="AntratsDiagrama"/>
    <w:semiHidden/>
    <w:unhideWhenUsed/>
    <w:rsid w:val="00F310BF"/>
    <w:pPr>
      <w:tabs>
        <w:tab w:val="center" w:pos="4819"/>
        <w:tab w:val="right" w:pos="9638"/>
      </w:tabs>
    </w:pPr>
  </w:style>
  <w:style w:type="character" w:customStyle="1" w:styleId="AntratsDiagrama">
    <w:name w:val="Antraštės Diagrama"/>
    <w:basedOn w:val="Numatytasispastraiposriftas"/>
    <w:link w:val="Antrats"/>
    <w:semiHidden/>
    <w:rsid w:val="00F310BF"/>
  </w:style>
  <w:style w:type="paragraph" w:styleId="Porat">
    <w:name w:val="footer"/>
    <w:basedOn w:val="prastasis"/>
    <w:link w:val="PoratDiagrama"/>
    <w:semiHidden/>
    <w:unhideWhenUsed/>
    <w:rsid w:val="00F310BF"/>
    <w:pPr>
      <w:tabs>
        <w:tab w:val="center" w:pos="4819"/>
        <w:tab w:val="right" w:pos="9638"/>
      </w:tabs>
    </w:pPr>
  </w:style>
  <w:style w:type="character" w:customStyle="1" w:styleId="PoratDiagrama">
    <w:name w:val="Poraštė Diagrama"/>
    <w:basedOn w:val="Numatytasispastraiposriftas"/>
    <w:link w:val="Porat"/>
    <w:semiHidden/>
    <w:rsid w:val="00F31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7E700-69DF-40E2-A0C9-99FCA80D5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13953</Words>
  <Characters>98651</Characters>
  <Application>Microsoft Office Word</Application>
  <DocSecurity>0</DocSecurity>
  <Lines>1934</Lines>
  <Paragraphs>731</Paragraphs>
  <ScaleCrop>false</ScaleCrop>
  <Company/>
  <LinksUpToDate>false</LinksUpToDate>
  <CharactersWithSpaces>111873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Nika Armonė</cp:lastModifiedBy>
  <cp:revision>9</cp:revision>
  <dcterms:created xsi:type="dcterms:W3CDTF">2026-06-18T05:29:00Z</dcterms:created>
  <dcterms:modified xsi:type="dcterms:W3CDTF">2026-06-19T05:43:00Z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