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5CEF" w14:textId="77777777" w:rsidR="007A5732" w:rsidRPr="001F5BBC" w:rsidRDefault="007A5732" w:rsidP="007A5732">
      <w:pPr>
        <w:jc w:val="center"/>
        <w:rPr>
          <w:rFonts w:ascii="Times New Roman" w:hAnsi="Times New Roman" w:cs="Times New Roman"/>
          <w:b/>
          <w:szCs w:val="24"/>
        </w:rPr>
      </w:pPr>
      <w:r w:rsidRPr="001F5BBC">
        <w:rPr>
          <w:rFonts w:ascii="Times New Roman" w:hAnsi="Times New Roman" w:cs="Times New Roman"/>
          <w:b/>
          <w:caps/>
          <w:szCs w:val="24"/>
        </w:rPr>
        <w:t>Užimtumo tarnyba prie LIETUVOS rESPUBLIKOS socialinės apsaugos ir darbo ministerijos</w:t>
      </w:r>
      <w:r w:rsidRPr="001F5BBC">
        <w:rPr>
          <w:rFonts w:ascii="Times New Roman" w:hAnsi="Times New Roman" w:cs="Times New Roman"/>
          <w:b/>
          <w:szCs w:val="24"/>
        </w:rPr>
        <w:t xml:space="preserve"> </w:t>
      </w:r>
    </w:p>
    <w:p w14:paraId="04691B3D" w14:textId="77777777" w:rsidR="007A5732" w:rsidRPr="001F5BBC" w:rsidRDefault="007A5732" w:rsidP="007A5732">
      <w:pPr>
        <w:jc w:val="center"/>
        <w:rPr>
          <w:rFonts w:ascii="Times New Roman" w:hAnsi="Times New Roman" w:cs="Times New Roman"/>
          <w:b/>
          <w:szCs w:val="24"/>
        </w:rPr>
      </w:pPr>
    </w:p>
    <w:p w14:paraId="0AD83A19" w14:textId="211F95FD" w:rsidR="79A52F8C" w:rsidRPr="001F5BBC" w:rsidRDefault="007A5732" w:rsidP="00343349">
      <w:pPr>
        <w:jc w:val="center"/>
        <w:rPr>
          <w:rFonts w:ascii="Times New Roman" w:hAnsi="Times New Roman" w:cs="Times New Roman"/>
          <w:szCs w:val="24"/>
        </w:rPr>
      </w:pPr>
      <w:r w:rsidRPr="001F5BBC">
        <w:rPr>
          <w:rFonts w:ascii="Times New Roman" w:hAnsi="Times New Roman" w:cs="Times New Roman"/>
          <w:szCs w:val="24"/>
        </w:rPr>
        <w:t xml:space="preserve">Biudžetinė įstaiga, A. Vivulskio g. 13, LT-03162 Vilnius, tel. +370 70079244, el. paštas </w:t>
      </w:r>
      <w:hyperlink r:id="rId11" w:history="1">
        <w:r w:rsidRPr="001F5BBC">
          <w:rPr>
            <w:rStyle w:val="Hipersaitas"/>
            <w:rFonts w:ascii="Times New Roman" w:hAnsi="Times New Roman" w:cs="Times New Roman"/>
            <w:szCs w:val="24"/>
          </w:rPr>
          <w:t>info@uzt.lt</w:t>
        </w:r>
      </w:hyperlink>
      <w:r w:rsidRPr="001F5BBC">
        <w:rPr>
          <w:rFonts w:ascii="Times New Roman" w:hAnsi="Times New Roman" w:cs="Times New Roman"/>
          <w:szCs w:val="24"/>
        </w:rPr>
        <w:t>, įstaigos kodas 190766619</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1522DB" w14:textId="2E85B136" w:rsidR="00C32E53" w:rsidRPr="001F5BBC" w:rsidRDefault="00C32E53" w:rsidP="00343349">
          <w:pPr>
            <w:spacing w:after="120" w:line="20" w:lineRule="atLeast"/>
            <w:contextualSpacing/>
            <w:rPr>
              <w:rFonts w:ascii="Times New Roman" w:hAnsi="Times New Roman" w:cs="Times New Roman"/>
              <w:b/>
              <w:bCs/>
              <w:color w:val="00B050"/>
              <w:sz w:val="24"/>
              <w:szCs w:val="24"/>
            </w:rPr>
          </w:pPr>
        </w:p>
        <w:p w14:paraId="7350A7E2" w14:textId="53CFDDAE" w:rsidR="00D526C8" w:rsidRPr="001F5BBC" w:rsidRDefault="00D526C8" w:rsidP="00BB2F73">
          <w:pPr>
            <w:tabs>
              <w:tab w:val="left" w:pos="870"/>
            </w:tabs>
            <w:spacing w:after="120" w:line="20" w:lineRule="atLeast"/>
            <w:contextualSpacing/>
            <w:rPr>
              <w:rFonts w:ascii="Times New Roman" w:hAnsi="Times New Roman" w:cs="Times New Roman"/>
              <w:color w:val="00B050"/>
              <w:sz w:val="24"/>
              <w:szCs w:val="24"/>
            </w:rPr>
          </w:pPr>
        </w:p>
        <w:p w14:paraId="18ACC6AD" w14:textId="2E1183C9" w:rsidR="00D526C8" w:rsidRPr="001F5BBC" w:rsidRDefault="007A130B" w:rsidP="00706D39">
          <w:pPr>
            <w:spacing w:after="120" w:line="20" w:lineRule="atLeast"/>
            <w:contextualSpacing/>
            <w:jc w:val="center"/>
            <w:rPr>
              <w:rFonts w:ascii="Times New Roman" w:hAnsi="Times New Roman" w:cs="Times New Roman"/>
              <w:b/>
              <w:bCs/>
              <w:sz w:val="28"/>
              <w:szCs w:val="28"/>
            </w:rPr>
          </w:pPr>
          <w:r w:rsidRPr="001F5BBC">
            <w:rPr>
              <w:rFonts w:ascii="Times New Roman" w:hAnsi="Times New Roman" w:cs="Times New Roman"/>
              <w:i/>
              <w:iCs/>
              <w:color w:val="0070C0"/>
              <w:sz w:val="28"/>
              <w:szCs w:val="28"/>
            </w:rPr>
            <w:t xml:space="preserve"> </w:t>
          </w:r>
          <w:r w:rsidRPr="001F5BBC">
            <w:rPr>
              <w:rFonts w:ascii="Times New Roman" w:hAnsi="Times New Roman" w:cs="Times New Roman"/>
              <w:b/>
              <w:bCs/>
              <w:sz w:val="28"/>
              <w:szCs w:val="28"/>
            </w:rPr>
            <w:t xml:space="preserve">SUPAPRASTINTO </w:t>
          </w:r>
          <w:r w:rsidR="00D526C8" w:rsidRPr="001F5BBC">
            <w:rPr>
              <w:rFonts w:ascii="Times New Roman" w:hAnsi="Times New Roman" w:cs="Times New Roman"/>
              <w:b/>
              <w:bCs/>
              <w:sz w:val="28"/>
              <w:szCs w:val="28"/>
            </w:rPr>
            <w:t>VIEŠOJO PIRKIMO „</w:t>
          </w:r>
          <w:r w:rsidR="004C4C12" w:rsidRPr="001F5BBC">
            <w:rPr>
              <w:rFonts w:ascii="Times New Roman" w:hAnsi="Times New Roman" w:cs="Times New Roman"/>
              <w:b/>
              <w:bCs/>
              <w:sz w:val="28"/>
              <w:szCs w:val="28"/>
            </w:rPr>
            <w:t>LIETUVI</w:t>
          </w:r>
          <w:r w:rsidR="00A80085" w:rsidRPr="001F5BBC">
            <w:rPr>
              <w:rFonts w:ascii="Times New Roman" w:hAnsi="Times New Roman" w:cs="Times New Roman"/>
              <w:b/>
              <w:bCs/>
              <w:sz w:val="28"/>
              <w:szCs w:val="28"/>
            </w:rPr>
            <w:t>Ų KALBOS MOKYMAI</w:t>
          </w:r>
          <w:r w:rsidR="00D526C8" w:rsidRPr="001F5BBC">
            <w:rPr>
              <w:rFonts w:ascii="Times New Roman" w:hAnsi="Times New Roman" w:cs="Times New Roman"/>
              <w:b/>
              <w:bCs/>
              <w:sz w:val="28"/>
              <w:szCs w:val="28"/>
            </w:rPr>
            <w:t xml:space="preserve">“ </w:t>
          </w:r>
          <w:r w:rsidR="008A2A0E">
            <w:rPr>
              <w:rFonts w:ascii="Times New Roman" w:hAnsi="Times New Roman" w:cs="Times New Roman"/>
              <w:b/>
              <w:bCs/>
              <w:sz w:val="28"/>
              <w:szCs w:val="28"/>
            </w:rPr>
            <w:t xml:space="preserve">ATVIRO </w:t>
          </w:r>
          <w:r w:rsidR="00D526C8" w:rsidRPr="001F5BBC">
            <w:rPr>
              <w:rFonts w:ascii="Times New Roman" w:hAnsi="Times New Roman" w:cs="Times New Roman"/>
              <w:b/>
              <w:bCs/>
              <w:sz w:val="28"/>
              <w:szCs w:val="28"/>
            </w:rPr>
            <w:t xml:space="preserve">KONKURSO </w:t>
          </w:r>
          <w:r w:rsidR="00EB164F" w:rsidRPr="001F5BBC">
            <w:rPr>
              <w:rFonts w:ascii="Times New Roman" w:hAnsi="Times New Roman" w:cs="Times New Roman"/>
              <w:b/>
              <w:bCs/>
              <w:sz w:val="28"/>
              <w:szCs w:val="28"/>
            </w:rPr>
            <w:t xml:space="preserve">SPECIALIOSIOS </w:t>
          </w:r>
          <w:r w:rsidR="00D526C8" w:rsidRPr="001F5BBC">
            <w:rPr>
              <w:rFonts w:ascii="Times New Roman" w:hAnsi="Times New Roman" w:cs="Times New Roman"/>
              <w:b/>
              <w:bCs/>
              <w:sz w:val="28"/>
              <w:szCs w:val="28"/>
            </w:rPr>
            <w:t>SĄLYGOS</w:t>
          </w:r>
        </w:p>
        <w:p w14:paraId="67D34D7E" w14:textId="323036FD" w:rsidR="00D53BF4" w:rsidRPr="001F5BBC"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77777777" w:rsidR="00D526C8" w:rsidRPr="001F5BBC" w:rsidRDefault="00D526C8" w:rsidP="00A84C98">
          <w:pPr>
            <w:spacing w:after="120" w:line="20" w:lineRule="atLeast"/>
            <w:ind w:left="142"/>
            <w:contextualSpacing/>
            <w:rPr>
              <w:rFonts w:ascii="Times New Roman" w:hAnsi="Times New Roman" w:cs="Times New Roman"/>
              <w:sz w:val="28"/>
              <w:szCs w:val="28"/>
            </w:rPr>
          </w:pPr>
        </w:p>
        <w:p w14:paraId="517C01D9" w14:textId="45D9AB0B" w:rsidR="001C24BC" w:rsidRPr="001F5BBC"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5BBC" w:rsidRDefault="001C24BC" w:rsidP="004E4612">
              <w:pPr>
                <w:pStyle w:val="Turinioantrat"/>
                <w:spacing w:before="0" w:line="20" w:lineRule="atLeast"/>
                <w:ind w:left="432" w:hanging="432"/>
                <w:contextualSpacing/>
                <w:rPr>
                  <w:rFonts w:ascii="Times New Roman" w:hAnsi="Times New Roman" w:cs="Times New Roman"/>
                </w:rPr>
              </w:pPr>
              <w:r w:rsidRPr="001F5BBC">
                <w:rPr>
                  <w:rFonts w:ascii="Times New Roman" w:hAnsi="Times New Roman" w:cs="Times New Roman"/>
                </w:rPr>
                <w:t>TURINYS</w:t>
              </w:r>
            </w:p>
            <w:p w14:paraId="5C884616" w14:textId="526BE36C" w:rsidR="0074475B" w:rsidRPr="001F5BBC" w:rsidRDefault="001C24BC" w:rsidP="00A84C98">
              <w:pPr>
                <w:pStyle w:val="Turinys1"/>
                <w:rPr>
                  <w:noProof/>
                  <w:sz w:val="22"/>
                  <w:szCs w:val="22"/>
                  <w:lang w:val="en-US" w:eastAsia="en-US"/>
                </w:rPr>
              </w:pPr>
              <w:r w:rsidRPr="001F5BBC">
                <w:rPr>
                  <w:color w:val="2B579A"/>
                  <w:shd w:val="clear" w:color="auto" w:fill="E6E6E6"/>
                </w:rPr>
                <w:fldChar w:fldCharType="begin"/>
              </w:r>
              <w:r w:rsidRPr="001F5BBC">
                <w:instrText xml:space="preserve"> TOC \o "1-3" \h \z \u </w:instrText>
              </w:r>
              <w:r w:rsidRPr="001F5BBC">
                <w:rPr>
                  <w:color w:val="2B579A"/>
                  <w:shd w:val="clear" w:color="auto" w:fill="E6E6E6"/>
                </w:rPr>
                <w:fldChar w:fldCharType="separate"/>
              </w:r>
              <w:hyperlink w:anchor="_Toc126333928" w:history="1">
                <w:r w:rsidR="00514C61" w:rsidRPr="001F5BBC">
                  <w:rPr>
                    <w:rStyle w:val="Hipersaitas"/>
                    <w:rFonts w:ascii="Times New Roman" w:hAnsi="Times New Roman" w:cs="Times New Roman"/>
                    <w:noProof/>
                  </w:rPr>
                  <w:t>1.</w:t>
                </w:r>
                <w:r w:rsidR="00514C61" w:rsidRPr="001F5BBC">
                  <w:rPr>
                    <w:noProof/>
                    <w:sz w:val="22"/>
                    <w:szCs w:val="22"/>
                    <w:lang w:val="en-US" w:eastAsia="en-US"/>
                  </w:rPr>
                  <w:tab/>
                </w:r>
                <w:r w:rsidR="00514C61" w:rsidRPr="001F5BBC">
                  <w:rPr>
                    <w:rStyle w:val="Hipersaitas"/>
                    <w:rFonts w:ascii="Times New Roman" w:hAnsi="Times New Roman" w:cs="Times New Roman"/>
                    <w:noProof/>
                  </w:rPr>
                  <w:t>Bendra informacija</w:t>
                </w:r>
                <w:r w:rsidR="00514C61" w:rsidRPr="001F5BBC">
                  <w:rPr>
                    <w:noProof/>
                    <w:webHidden/>
                  </w:rPr>
                  <w:tab/>
                </w:r>
                <w:r w:rsidR="00807B23">
                  <w:rPr>
                    <w:noProof/>
                    <w:webHidden/>
                  </w:rPr>
                  <w:t>1</w:t>
                </w:r>
              </w:hyperlink>
            </w:p>
            <w:p w14:paraId="72F5B133" w14:textId="7E9A266F" w:rsidR="0074475B" w:rsidRPr="001F5BBC" w:rsidRDefault="00514C61" w:rsidP="00A84C98">
              <w:pPr>
                <w:pStyle w:val="Turinys1"/>
                <w:rPr>
                  <w:rFonts w:ascii="Times New Roman" w:hAnsi="Times New Roman" w:cs="Times New Roman"/>
                  <w:noProof/>
                  <w:sz w:val="22"/>
                  <w:szCs w:val="22"/>
                  <w:lang w:val="en-US" w:eastAsia="en-US"/>
                </w:rPr>
              </w:pPr>
              <w:hyperlink w:anchor="_Toc126333929" w:history="1">
                <w:r w:rsidRPr="001F5BBC">
                  <w:rPr>
                    <w:rStyle w:val="Hipersaitas"/>
                    <w:rFonts w:ascii="Times New Roman" w:hAnsi="Times New Roman" w:cs="Times New Roman"/>
                    <w:noProof/>
                  </w:rPr>
                  <w:t>2.  Pirkimo objektas</w:t>
                </w:r>
                <w:r w:rsidRPr="001F5BBC">
                  <w:rPr>
                    <w:rFonts w:ascii="Times New Roman" w:hAnsi="Times New Roman" w:cs="Times New Roman"/>
                    <w:noProof/>
                    <w:webHidden/>
                  </w:rPr>
                  <w:tab/>
                </w:r>
                <w:r w:rsidR="00807B23">
                  <w:rPr>
                    <w:rFonts w:ascii="Times New Roman" w:hAnsi="Times New Roman" w:cs="Times New Roman"/>
                    <w:noProof/>
                    <w:webHidden/>
                  </w:rPr>
                  <w:t>1</w:t>
                </w:r>
              </w:hyperlink>
            </w:p>
            <w:p w14:paraId="37870567" w14:textId="67719A88" w:rsidR="0074475B" w:rsidRPr="001F5BBC" w:rsidRDefault="0074475B" w:rsidP="00A84C98">
              <w:pPr>
                <w:pStyle w:val="Turinys1"/>
                <w:rPr>
                  <w:noProof/>
                  <w:sz w:val="22"/>
                  <w:szCs w:val="22"/>
                  <w:lang w:val="en-US" w:eastAsia="en-US"/>
                </w:rPr>
              </w:pPr>
              <w:hyperlink w:anchor="_Toc126333930" w:history="1">
                <w:r w:rsidRPr="001F5BBC">
                  <w:rPr>
                    <w:rStyle w:val="Hipersaitas"/>
                    <w:rFonts w:ascii="Times New Roman" w:hAnsi="Times New Roman" w:cs="Times New Roman"/>
                    <w:noProof/>
                  </w:rPr>
                  <w:t xml:space="preserve">3. </w:t>
                </w:r>
                <w:r w:rsidR="007E0A9D" w:rsidRPr="001F5BBC">
                  <w:rPr>
                    <w:rStyle w:val="Hipersaitas"/>
                    <w:rFonts w:ascii="Times New Roman" w:hAnsi="Times New Roman" w:cs="Times New Roman"/>
                    <w:noProof/>
                  </w:rPr>
                  <w:t xml:space="preserve"> </w:t>
                </w:r>
                <w:r w:rsidR="008B413B" w:rsidRPr="001F5BBC">
                  <w:rPr>
                    <w:rStyle w:val="Hipersaitas"/>
                    <w:rFonts w:ascii="Times New Roman" w:hAnsi="Times New Roman" w:cs="Times New Roman"/>
                    <w:noProof/>
                  </w:rPr>
                  <w:t>Tiekėjų pašalinimo pagrindai</w:t>
                </w:r>
                <w:r w:rsidR="00A36701">
                  <w:rPr>
                    <w:rStyle w:val="Hipersaitas"/>
                    <w:rFonts w:ascii="Times New Roman" w:hAnsi="Times New Roman" w:cs="Times New Roman"/>
                    <w:noProof/>
                  </w:rPr>
                  <w:t xml:space="preserve">, </w:t>
                </w:r>
                <w:r w:rsidR="008B413B" w:rsidRPr="001F5BBC">
                  <w:rPr>
                    <w:rStyle w:val="Hipersaitas"/>
                    <w:rFonts w:ascii="Times New Roman" w:hAnsi="Times New Roman" w:cs="Times New Roman"/>
                    <w:noProof/>
                  </w:rPr>
                  <w:t>kvalifikacijos reikalavimai</w:t>
                </w:r>
                <w:r w:rsidR="003371CF">
                  <w:rPr>
                    <w:rStyle w:val="Hipersaitas"/>
                    <w:rFonts w:ascii="Times New Roman" w:hAnsi="Times New Roman" w:cs="Times New Roman"/>
                    <w:noProof/>
                  </w:rPr>
                  <w:t xml:space="preserve"> ir reikalaujami kokybės vadybos </w:t>
                </w:r>
                <w:r w:rsidR="008214DB">
                  <w:rPr>
                    <w:rStyle w:val="Hipersaitas"/>
                    <w:rFonts w:ascii="Times New Roman" w:hAnsi="Times New Roman" w:cs="Times New Roman"/>
                    <w:noProof/>
                  </w:rPr>
                  <w:t xml:space="preserve">sistemos </w:t>
                </w:r>
                <w:r w:rsidR="005D3DBF">
                  <w:rPr>
                    <w:rStyle w:val="Hipersaitas"/>
                    <w:rFonts w:ascii="Times New Roman" w:hAnsi="Times New Roman" w:cs="Times New Roman"/>
                    <w:noProof/>
                  </w:rPr>
                  <w:t xml:space="preserve">ir (arba) aplinkos apsaugos </w:t>
                </w:r>
                <w:r w:rsidR="00A84C98">
                  <w:rPr>
                    <w:rStyle w:val="Hipersaitas"/>
                    <w:rFonts w:ascii="Times New Roman" w:hAnsi="Times New Roman" w:cs="Times New Roman"/>
                    <w:noProof/>
                  </w:rPr>
                  <w:t>vadybos sistemos standartai</w:t>
                </w:r>
                <w:r w:rsidRPr="001F5BBC">
                  <w:rPr>
                    <w:noProof/>
                    <w:webHidden/>
                  </w:rPr>
                  <w:tab/>
                </w:r>
                <w:r w:rsidR="00807B23">
                  <w:rPr>
                    <w:noProof/>
                    <w:webHidden/>
                  </w:rPr>
                  <w:t>1</w:t>
                </w:r>
              </w:hyperlink>
            </w:p>
            <w:p w14:paraId="51E715FC" w14:textId="01DFA88B" w:rsidR="0074475B" w:rsidRPr="001F5BBC" w:rsidRDefault="0074475B" w:rsidP="00A84C98">
              <w:pPr>
                <w:pStyle w:val="Turinys1"/>
                <w:rPr>
                  <w:noProof/>
                  <w:sz w:val="22"/>
                  <w:szCs w:val="22"/>
                  <w:lang w:val="en-US" w:eastAsia="en-US"/>
                </w:rPr>
              </w:pPr>
              <w:hyperlink w:anchor="_Toc126333932" w:history="1">
                <w:r w:rsidRPr="001F5BBC">
                  <w:rPr>
                    <w:rStyle w:val="Hipersaitas"/>
                    <w:rFonts w:ascii="Times New Roman" w:hAnsi="Times New Roman" w:cs="Times New Roman"/>
                    <w:noProof/>
                  </w:rPr>
                  <w:t>5.  Reikalavimai, susiję su nacionaliniu saugumu</w:t>
                </w:r>
                <w:r w:rsidRPr="001F5BBC">
                  <w:rPr>
                    <w:noProof/>
                    <w:webHidden/>
                  </w:rPr>
                  <w:tab/>
                </w:r>
                <w:r w:rsidR="00D7730E">
                  <w:rPr>
                    <w:noProof/>
                    <w:webHidden/>
                  </w:rPr>
                  <w:t>2</w:t>
                </w:r>
              </w:hyperlink>
            </w:p>
            <w:p w14:paraId="29434F06" w14:textId="628578AE" w:rsidR="0074475B" w:rsidRPr="001F5BBC" w:rsidRDefault="0074475B" w:rsidP="00A84C98">
              <w:pPr>
                <w:pStyle w:val="Turinys1"/>
                <w:rPr>
                  <w:noProof/>
                  <w:sz w:val="22"/>
                  <w:szCs w:val="22"/>
                  <w:lang w:val="en-US" w:eastAsia="en-US"/>
                </w:rPr>
              </w:pPr>
              <w:hyperlink w:anchor="_Toc126333933" w:history="1">
                <w:r w:rsidRPr="001F5BBC">
                  <w:rPr>
                    <w:rStyle w:val="Hipersaitas"/>
                    <w:rFonts w:ascii="Times New Roman" w:hAnsi="Times New Roman" w:cs="Times New Roman"/>
                    <w:noProof/>
                  </w:rPr>
                  <w:t>6.  Specialieji reikalavimai pasiūlymų rengimui ir pateikimui</w:t>
                </w:r>
                <w:r w:rsidRPr="001F5BBC">
                  <w:rPr>
                    <w:noProof/>
                    <w:webHidden/>
                  </w:rPr>
                  <w:tab/>
                </w:r>
                <w:r w:rsidR="00D7730E">
                  <w:rPr>
                    <w:noProof/>
                    <w:webHidden/>
                  </w:rPr>
                  <w:t>2</w:t>
                </w:r>
              </w:hyperlink>
            </w:p>
            <w:p w14:paraId="163B50EE" w14:textId="2B84D83E" w:rsidR="0074475B" w:rsidRPr="001F5BBC" w:rsidRDefault="0074475B" w:rsidP="00A84C98">
              <w:pPr>
                <w:pStyle w:val="Turinys1"/>
                <w:rPr>
                  <w:noProof/>
                  <w:sz w:val="22"/>
                  <w:szCs w:val="22"/>
                  <w:lang w:val="en-US" w:eastAsia="en-US"/>
                </w:rPr>
              </w:pPr>
              <w:hyperlink w:anchor="_Toc126333934" w:history="1">
                <w:r w:rsidRPr="001F5BBC">
                  <w:rPr>
                    <w:rStyle w:val="Hipersaitas"/>
                    <w:rFonts w:ascii="Times New Roman" w:eastAsia="Calibri" w:hAnsi="Times New Roman" w:cs="Times New Roman"/>
                    <w:noProof/>
                  </w:rPr>
                  <w:t>7.</w:t>
                </w:r>
                <w:r w:rsidRPr="001F5BBC">
                  <w:rPr>
                    <w:noProof/>
                    <w:sz w:val="22"/>
                    <w:szCs w:val="22"/>
                    <w:lang w:val="en-US" w:eastAsia="en-US"/>
                  </w:rPr>
                  <w:tab/>
                </w:r>
                <w:r w:rsidRPr="001F5BBC">
                  <w:rPr>
                    <w:rStyle w:val="Hipersaitas"/>
                    <w:rFonts w:ascii="Times New Roman" w:hAnsi="Times New Roman" w:cs="Times New Roman"/>
                    <w:noProof/>
                  </w:rPr>
                  <w:t>Pasiūlymo galiojimo užtikrinimas</w:t>
                </w:r>
                <w:r w:rsidRPr="001F5BBC">
                  <w:rPr>
                    <w:noProof/>
                    <w:webHidden/>
                  </w:rPr>
                  <w:tab/>
                </w:r>
                <w:r w:rsidR="00D7730E">
                  <w:rPr>
                    <w:noProof/>
                    <w:webHidden/>
                  </w:rPr>
                  <w:t>3</w:t>
                </w:r>
              </w:hyperlink>
            </w:p>
            <w:p w14:paraId="7C9C7354" w14:textId="1E891865" w:rsidR="0074475B" w:rsidRPr="001F5BBC" w:rsidRDefault="0074475B" w:rsidP="00A84C98">
              <w:pPr>
                <w:pStyle w:val="Turinys1"/>
                <w:rPr>
                  <w:rFonts w:ascii="Times New Roman" w:hAnsi="Times New Roman" w:cs="Times New Roman"/>
                  <w:noProof/>
                  <w:sz w:val="22"/>
                  <w:szCs w:val="22"/>
                  <w:lang w:val="en-US" w:eastAsia="en-US"/>
                </w:rPr>
              </w:pPr>
              <w:hyperlink w:anchor="_Toc126333935" w:history="1">
                <w:r w:rsidRPr="001F5BBC">
                  <w:rPr>
                    <w:rStyle w:val="Hipersaitas"/>
                    <w:rFonts w:ascii="Times New Roman" w:eastAsia="Calibri" w:hAnsi="Times New Roman" w:cs="Times New Roman"/>
                    <w:noProof/>
                  </w:rPr>
                  <w:t>8.</w:t>
                </w:r>
                <w:r w:rsidRPr="001F5BBC">
                  <w:rPr>
                    <w:rFonts w:ascii="Times New Roman" w:hAnsi="Times New Roman" w:cs="Times New Roman"/>
                    <w:noProof/>
                    <w:sz w:val="22"/>
                    <w:szCs w:val="22"/>
                    <w:lang w:val="en-US" w:eastAsia="en-US"/>
                  </w:rPr>
                  <w:tab/>
                </w:r>
                <w:r w:rsidRPr="001F5BBC">
                  <w:rPr>
                    <w:rStyle w:val="Hipersaitas"/>
                    <w:rFonts w:ascii="Times New Roman" w:hAnsi="Times New Roman" w:cs="Times New Roman"/>
                    <w:noProof/>
                  </w:rPr>
                  <w:t>Elektroninis aukcionas</w:t>
                </w:r>
                <w:r w:rsidRPr="001F5BBC">
                  <w:rPr>
                    <w:rFonts w:ascii="Times New Roman" w:hAnsi="Times New Roman" w:cs="Times New Roman"/>
                    <w:noProof/>
                    <w:webHidden/>
                  </w:rPr>
                  <w:tab/>
                </w:r>
                <w:r w:rsidR="00D7730E">
                  <w:rPr>
                    <w:rFonts w:ascii="Times New Roman" w:hAnsi="Times New Roman" w:cs="Times New Roman"/>
                    <w:noProof/>
                    <w:webHidden/>
                  </w:rPr>
                  <w:t>3</w:t>
                </w:r>
              </w:hyperlink>
            </w:p>
            <w:p w14:paraId="1901588D" w14:textId="320FEE19" w:rsidR="0074475B" w:rsidRPr="001F5BBC" w:rsidRDefault="0074475B" w:rsidP="00A84C98">
              <w:pPr>
                <w:pStyle w:val="Turinys1"/>
                <w:rPr>
                  <w:rFonts w:ascii="Times New Roman" w:hAnsi="Times New Roman" w:cs="Times New Roman"/>
                  <w:noProof/>
                  <w:sz w:val="22"/>
                  <w:szCs w:val="22"/>
                  <w:lang w:val="en-US" w:eastAsia="en-US"/>
                </w:rPr>
              </w:pPr>
              <w:hyperlink w:anchor="_Toc126333936" w:history="1">
                <w:r w:rsidRPr="001F5BBC">
                  <w:rPr>
                    <w:rStyle w:val="Hipersaitas"/>
                    <w:rFonts w:ascii="Times New Roman" w:eastAsia="Calibri" w:hAnsi="Times New Roman" w:cs="Times New Roman"/>
                    <w:noProof/>
                  </w:rPr>
                  <w:t>9.</w:t>
                </w:r>
                <w:r w:rsidRPr="001F5BBC">
                  <w:rPr>
                    <w:rFonts w:ascii="Times New Roman" w:hAnsi="Times New Roman" w:cs="Times New Roman"/>
                    <w:noProof/>
                    <w:sz w:val="22"/>
                    <w:szCs w:val="22"/>
                    <w:lang w:val="en-US" w:eastAsia="en-US"/>
                  </w:rPr>
                  <w:tab/>
                </w:r>
                <w:r w:rsidRPr="001F5BBC">
                  <w:rPr>
                    <w:rStyle w:val="Hipersaitas"/>
                    <w:rFonts w:ascii="Times New Roman" w:hAnsi="Times New Roman" w:cs="Times New Roman"/>
                    <w:noProof/>
                  </w:rPr>
                  <w:t>Pasiūlymų vertinimas</w:t>
                </w:r>
                <w:r w:rsidRPr="001F5BBC">
                  <w:rPr>
                    <w:rFonts w:ascii="Times New Roman" w:hAnsi="Times New Roman" w:cs="Times New Roman"/>
                    <w:noProof/>
                    <w:webHidden/>
                  </w:rPr>
                  <w:tab/>
                </w:r>
                <w:r w:rsidR="00D7730E">
                  <w:rPr>
                    <w:rFonts w:ascii="Times New Roman" w:hAnsi="Times New Roman" w:cs="Times New Roman"/>
                    <w:noProof/>
                    <w:webHidden/>
                  </w:rPr>
                  <w:t>3</w:t>
                </w:r>
              </w:hyperlink>
            </w:p>
            <w:p w14:paraId="63AED696" w14:textId="0AA03E2B" w:rsidR="0074475B" w:rsidRPr="001F5BBC" w:rsidRDefault="0074475B" w:rsidP="00A84C98">
              <w:pPr>
                <w:pStyle w:val="Turinys1"/>
                <w:rPr>
                  <w:rFonts w:ascii="Times New Roman" w:hAnsi="Times New Roman" w:cs="Times New Roman"/>
                  <w:noProof/>
                  <w:sz w:val="22"/>
                  <w:szCs w:val="22"/>
                  <w:lang w:val="en-US" w:eastAsia="en-US"/>
                </w:rPr>
              </w:pPr>
              <w:hyperlink w:anchor="_Toc126333937" w:history="1">
                <w:r w:rsidRPr="001F5BBC">
                  <w:rPr>
                    <w:rStyle w:val="Hipersaitas"/>
                    <w:rFonts w:ascii="Times New Roman" w:eastAsia="Calibri" w:hAnsi="Times New Roman" w:cs="Times New Roman"/>
                    <w:noProof/>
                  </w:rPr>
                  <w:t>10.</w:t>
                </w:r>
                <w:r w:rsidRPr="001F5BBC">
                  <w:rPr>
                    <w:rFonts w:ascii="Times New Roman" w:hAnsi="Times New Roman" w:cs="Times New Roman"/>
                    <w:noProof/>
                    <w:sz w:val="22"/>
                    <w:szCs w:val="22"/>
                    <w:lang w:val="en-US" w:eastAsia="en-US"/>
                  </w:rPr>
                  <w:tab/>
                </w:r>
                <w:r w:rsidRPr="001F5BBC">
                  <w:rPr>
                    <w:rStyle w:val="Hipersaitas"/>
                    <w:rFonts w:ascii="Times New Roman" w:hAnsi="Times New Roman" w:cs="Times New Roman"/>
                    <w:noProof/>
                  </w:rPr>
                  <w:t>Sutarties sudarymas</w:t>
                </w:r>
                <w:r w:rsidRPr="001F5BBC">
                  <w:rPr>
                    <w:rFonts w:ascii="Times New Roman" w:hAnsi="Times New Roman" w:cs="Times New Roman"/>
                    <w:noProof/>
                    <w:webHidden/>
                  </w:rPr>
                  <w:tab/>
                </w:r>
                <w:r w:rsidR="00D7730E">
                  <w:rPr>
                    <w:rFonts w:ascii="Times New Roman" w:hAnsi="Times New Roman" w:cs="Times New Roman"/>
                    <w:noProof/>
                    <w:webHidden/>
                  </w:rPr>
                  <w:t>3</w:t>
                </w:r>
              </w:hyperlink>
            </w:p>
            <w:p w14:paraId="3C0F05FC" w14:textId="4B761CFD" w:rsidR="0074475B" w:rsidRPr="001F5BBC" w:rsidRDefault="0074475B" w:rsidP="00A84C98">
              <w:pPr>
                <w:pStyle w:val="Turinys1"/>
                <w:rPr>
                  <w:noProof/>
                  <w:sz w:val="22"/>
                  <w:szCs w:val="22"/>
                  <w:lang w:val="en-US" w:eastAsia="en-US"/>
                </w:rPr>
              </w:pPr>
              <w:r w:rsidRPr="001F5BBC">
                <w:rPr>
                  <w:rStyle w:val="Hipersaitas"/>
                  <w:rFonts w:ascii="Times New Roman" w:hAnsi="Times New Roman" w:cs="Times New Roman"/>
                  <w:noProof/>
                </w:rPr>
                <w:t xml:space="preserve">  </w:t>
              </w:r>
              <w:hyperlink w:anchor="_Toc126333939" w:history="1">
                <w:r w:rsidRPr="001F5BBC">
                  <w:rPr>
                    <w:rStyle w:val="Hipersaitas"/>
                    <w:rFonts w:ascii="Times New Roman" w:hAnsi="Times New Roman" w:cs="Times New Roman"/>
                    <w:noProof/>
                  </w:rPr>
                  <w:t>Pirkimo sąlygų 1 priedas „Terminai“</w:t>
                </w:r>
                <w:r w:rsidRPr="001F5BBC">
                  <w:rPr>
                    <w:noProof/>
                    <w:webHidden/>
                  </w:rPr>
                  <w:tab/>
                </w:r>
                <w:r w:rsidR="007646C4">
                  <w:rPr>
                    <w:noProof/>
                    <w:webHidden/>
                  </w:rPr>
                  <w:t>4</w:t>
                </w:r>
              </w:hyperlink>
            </w:p>
            <w:p w14:paraId="27656DDD" w14:textId="6C6B16C3" w:rsidR="0074475B" w:rsidRPr="001F5BBC" w:rsidRDefault="0074475B">
              <w:pPr>
                <w:pStyle w:val="Turinys2"/>
                <w:rPr>
                  <w:rFonts w:ascii="Times New Roman" w:hAnsi="Times New Roman" w:cs="Times New Roman"/>
                  <w:noProof/>
                  <w:sz w:val="22"/>
                  <w:szCs w:val="22"/>
                  <w:lang w:val="en-US" w:eastAsia="en-US"/>
                </w:rPr>
              </w:pPr>
              <w:hyperlink w:anchor="_Toc126333940" w:history="1">
                <w:r w:rsidRPr="001F5BBC">
                  <w:rPr>
                    <w:rStyle w:val="Hipersaitas"/>
                    <w:rFonts w:ascii="Times New Roman" w:eastAsia="Calibri" w:hAnsi="Times New Roman" w:cs="Times New Roman"/>
                    <w:noProof/>
                  </w:rPr>
                  <w:t>Pirkimo sąlygų 2 priedas „Techninė specifikacija“</w:t>
                </w:r>
                <w:r w:rsidRPr="001F5BBC">
                  <w:rPr>
                    <w:rFonts w:ascii="Times New Roman" w:hAnsi="Times New Roman" w:cs="Times New Roman"/>
                    <w:noProof/>
                    <w:webHidden/>
                  </w:rPr>
                  <w:tab/>
                </w:r>
                <w:r w:rsidR="00281889">
                  <w:rPr>
                    <w:rFonts w:ascii="Times New Roman" w:hAnsi="Times New Roman" w:cs="Times New Roman"/>
                    <w:noProof/>
                    <w:webHidden/>
                  </w:rPr>
                  <w:t>7</w:t>
                </w:r>
              </w:hyperlink>
            </w:p>
            <w:p w14:paraId="79347E8A" w14:textId="54B7FA87" w:rsidR="0074475B" w:rsidRPr="001F5BBC" w:rsidRDefault="0074475B">
              <w:pPr>
                <w:pStyle w:val="Turinys2"/>
                <w:rPr>
                  <w:rFonts w:ascii="Times New Roman" w:hAnsi="Times New Roman" w:cs="Times New Roman"/>
                  <w:noProof/>
                  <w:sz w:val="22"/>
                  <w:szCs w:val="22"/>
                  <w:lang w:val="en-US" w:eastAsia="en-US"/>
                </w:rPr>
              </w:pPr>
              <w:hyperlink w:anchor="_Toc126333941" w:history="1">
                <w:r w:rsidRPr="001F5BBC">
                  <w:rPr>
                    <w:rStyle w:val="Hipersaitas"/>
                    <w:rFonts w:ascii="Times New Roman" w:eastAsia="Calibri" w:hAnsi="Times New Roman" w:cs="Times New Roman"/>
                    <w:noProof/>
                  </w:rPr>
                  <w:t>Pirkimo sąlygų 3 priedas „Tiekėjų pašalinimo pagrindai“</w:t>
                </w:r>
                <w:r w:rsidRPr="001F5BBC">
                  <w:rPr>
                    <w:rFonts w:ascii="Times New Roman" w:hAnsi="Times New Roman" w:cs="Times New Roman"/>
                    <w:noProof/>
                    <w:webHidden/>
                  </w:rPr>
                  <w:tab/>
                </w:r>
                <w:r w:rsidR="00281889">
                  <w:rPr>
                    <w:rFonts w:ascii="Times New Roman" w:hAnsi="Times New Roman" w:cs="Times New Roman"/>
                    <w:noProof/>
                    <w:webHidden/>
                  </w:rPr>
                  <w:t>7</w:t>
                </w:r>
              </w:hyperlink>
            </w:p>
            <w:p w14:paraId="6DE76A5E" w14:textId="3FFBFD92" w:rsidR="0074475B" w:rsidRPr="001F5BBC" w:rsidRDefault="0074475B">
              <w:pPr>
                <w:pStyle w:val="Turinys2"/>
                <w:rPr>
                  <w:rFonts w:ascii="Times New Roman" w:hAnsi="Times New Roman" w:cs="Times New Roman"/>
                  <w:noProof/>
                  <w:sz w:val="22"/>
                  <w:szCs w:val="22"/>
                  <w:lang w:val="en-US" w:eastAsia="en-US"/>
                </w:rPr>
              </w:pPr>
              <w:hyperlink w:anchor="_Toc126333942" w:history="1">
                <w:r w:rsidRPr="001F5BB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F5BBC">
                  <w:rPr>
                    <w:rFonts w:ascii="Times New Roman" w:hAnsi="Times New Roman" w:cs="Times New Roman"/>
                    <w:noProof/>
                    <w:webHidden/>
                  </w:rPr>
                  <w:tab/>
                </w:r>
                <w:r w:rsidR="00281889">
                  <w:rPr>
                    <w:rFonts w:ascii="Times New Roman" w:hAnsi="Times New Roman" w:cs="Times New Roman"/>
                    <w:noProof/>
                    <w:webHidden/>
                  </w:rPr>
                  <w:t>7</w:t>
                </w:r>
              </w:hyperlink>
            </w:p>
            <w:p w14:paraId="61E88A43" w14:textId="4FF9C85F" w:rsidR="0074475B" w:rsidRPr="001F5BBC" w:rsidRDefault="0074475B">
              <w:pPr>
                <w:pStyle w:val="Turinys2"/>
                <w:rPr>
                  <w:rFonts w:ascii="Times New Roman" w:hAnsi="Times New Roman" w:cs="Times New Roman"/>
                  <w:noProof/>
                  <w:sz w:val="22"/>
                  <w:szCs w:val="22"/>
                  <w:lang w:val="en-US" w:eastAsia="en-US"/>
                </w:rPr>
              </w:pPr>
              <w:hyperlink w:anchor="_Toc126333943" w:history="1">
                <w:r w:rsidRPr="001F5BBC">
                  <w:rPr>
                    <w:rStyle w:val="Hipersaitas"/>
                    <w:rFonts w:ascii="Times New Roman" w:eastAsia="Calibri" w:hAnsi="Times New Roman" w:cs="Times New Roman"/>
                    <w:noProof/>
                  </w:rPr>
                  <w:t xml:space="preserve">Pirkimo sąlygų 5 priedas „EBVPD“ </w:t>
                </w:r>
                <w:r w:rsidRPr="001F5BBC">
                  <w:rPr>
                    <w:rStyle w:val="Hipersaitas"/>
                    <w:rFonts w:ascii="Times New Roman" w:hAnsi="Times New Roman" w:cs="Times New Roman"/>
                    <w:noProof/>
                  </w:rPr>
                  <w:t>(XML formatu)</w:t>
                </w:r>
                <w:r w:rsidRPr="001F5BBC">
                  <w:rPr>
                    <w:rFonts w:ascii="Times New Roman" w:hAnsi="Times New Roman" w:cs="Times New Roman"/>
                    <w:noProof/>
                    <w:webHidden/>
                  </w:rPr>
                  <w:tab/>
                </w:r>
                <w:r w:rsidR="00876C66">
                  <w:rPr>
                    <w:rFonts w:ascii="Times New Roman" w:hAnsi="Times New Roman" w:cs="Times New Roman"/>
                    <w:noProof/>
                    <w:webHidden/>
                  </w:rPr>
                  <w:t>9</w:t>
                </w:r>
              </w:hyperlink>
            </w:p>
            <w:p w14:paraId="310D1EC2" w14:textId="4CA87A50" w:rsidR="0074475B" w:rsidRPr="001F5BBC" w:rsidRDefault="0074475B">
              <w:pPr>
                <w:pStyle w:val="Turinys2"/>
                <w:rPr>
                  <w:rFonts w:ascii="Times New Roman" w:hAnsi="Times New Roman" w:cs="Times New Roman"/>
                  <w:noProof/>
                  <w:sz w:val="22"/>
                  <w:szCs w:val="22"/>
                  <w:lang w:val="en-US" w:eastAsia="en-US"/>
                </w:rPr>
              </w:pPr>
              <w:hyperlink w:anchor="_Toc126333944" w:history="1">
                <w:r w:rsidRPr="001F5BBC">
                  <w:rPr>
                    <w:rStyle w:val="Hipersaitas"/>
                    <w:rFonts w:ascii="Times New Roman" w:eastAsia="Calibri" w:hAnsi="Times New Roman" w:cs="Times New Roman"/>
                    <w:noProof/>
                  </w:rPr>
                  <w:t>Pirkimo sąlygų 6 priedas „Pasiūlymo forma“</w:t>
                </w:r>
                <w:r w:rsidRPr="001F5BBC">
                  <w:rPr>
                    <w:rFonts w:ascii="Times New Roman" w:hAnsi="Times New Roman" w:cs="Times New Roman"/>
                    <w:noProof/>
                    <w:webHidden/>
                  </w:rPr>
                  <w:tab/>
                </w:r>
                <w:r w:rsidR="00876C66">
                  <w:rPr>
                    <w:rFonts w:ascii="Times New Roman" w:hAnsi="Times New Roman" w:cs="Times New Roman"/>
                    <w:noProof/>
                    <w:webHidden/>
                  </w:rPr>
                  <w:t>9</w:t>
                </w:r>
              </w:hyperlink>
            </w:p>
            <w:p w14:paraId="5F61B9F6" w14:textId="63028B69" w:rsidR="0074475B" w:rsidRPr="001F5BBC" w:rsidRDefault="0074475B">
              <w:pPr>
                <w:pStyle w:val="Turinys2"/>
                <w:rPr>
                  <w:rFonts w:ascii="Times New Roman" w:hAnsi="Times New Roman" w:cs="Times New Roman"/>
                  <w:noProof/>
                  <w:sz w:val="22"/>
                  <w:szCs w:val="22"/>
                  <w:lang w:val="en-US" w:eastAsia="en-US"/>
                </w:rPr>
              </w:pPr>
              <w:hyperlink w:anchor="_Toc126333945" w:history="1">
                <w:r w:rsidRPr="001F5BBC">
                  <w:rPr>
                    <w:rStyle w:val="Hipersaitas"/>
                    <w:rFonts w:ascii="Times New Roman" w:eastAsia="Calibri" w:hAnsi="Times New Roman" w:cs="Times New Roman"/>
                    <w:noProof/>
                  </w:rPr>
                  <w:t>Pirkimo sąlygų 7 priedas „</w:t>
                </w:r>
                <w:r w:rsidR="0052609D">
                  <w:rPr>
                    <w:rStyle w:val="Hipersaitas"/>
                    <w:rFonts w:ascii="Times New Roman" w:eastAsia="Calibri" w:hAnsi="Times New Roman" w:cs="Times New Roman"/>
                    <w:noProof/>
                  </w:rPr>
                  <w:t>Sutarties projektas</w:t>
                </w:r>
                <w:r w:rsidRPr="001F5BBC">
                  <w:rPr>
                    <w:rStyle w:val="Hipersaitas"/>
                    <w:rFonts w:ascii="Times New Roman" w:eastAsia="Calibri" w:hAnsi="Times New Roman" w:cs="Times New Roman"/>
                    <w:noProof/>
                  </w:rPr>
                  <w:t>“</w:t>
                </w:r>
                <w:r w:rsidRPr="001F5BBC">
                  <w:rPr>
                    <w:rFonts w:ascii="Times New Roman" w:hAnsi="Times New Roman" w:cs="Times New Roman"/>
                    <w:noProof/>
                    <w:webHidden/>
                  </w:rPr>
                  <w:tab/>
                </w:r>
                <w:r w:rsidR="00876C66">
                  <w:rPr>
                    <w:rFonts w:ascii="Times New Roman" w:hAnsi="Times New Roman" w:cs="Times New Roman"/>
                    <w:noProof/>
                    <w:webHidden/>
                  </w:rPr>
                  <w:t>9</w:t>
                </w:r>
              </w:hyperlink>
            </w:p>
            <w:p w14:paraId="43280921" w14:textId="20F76C5A" w:rsidR="0074475B" w:rsidRPr="001F5BBC" w:rsidRDefault="0074475B">
              <w:pPr>
                <w:pStyle w:val="Turinys2"/>
                <w:rPr>
                  <w:rFonts w:ascii="Times New Roman" w:hAnsi="Times New Roman" w:cs="Times New Roman"/>
                  <w:noProof/>
                  <w:sz w:val="22"/>
                  <w:szCs w:val="22"/>
                  <w:lang w:val="en-US" w:eastAsia="en-US"/>
                </w:rPr>
              </w:pPr>
            </w:p>
            <w:p w14:paraId="7B3E2EFA" w14:textId="5BDE1352" w:rsidR="0074475B" w:rsidRPr="001F5BBC" w:rsidRDefault="0074475B" w:rsidP="004E56D7">
              <w:pPr>
                <w:pStyle w:val="Turinys2"/>
                <w:rPr>
                  <w:rFonts w:ascii="Times New Roman" w:hAnsi="Times New Roman" w:cs="Times New Roman"/>
                  <w:noProof/>
                  <w:sz w:val="22"/>
                  <w:szCs w:val="22"/>
                  <w:lang w:val="en-US" w:eastAsia="en-US"/>
                </w:rPr>
              </w:pPr>
            </w:p>
            <w:p w14:paraId="0DDC40AE" w14:textId="1B9D1546" w:rsidR="001C24BC" w:rsidRPr="001F5BBC" w:rsidRDefault="001C24BC" w:rsidP="004E4612">
              <w:pPr>
                <w:spacing w:after="120" w:line="20" w:lineRule="atLeast"/>
                <w:contextualSpacing/>
                <w:rPr>
                  <w:rFonts w:ascii="Times New Roman" w:hAnsi="Times New Roman" w:cs="Times New Roman"/>
                </w:rPr>
              </w:pPr>
              <w:r w:rsidRPr="001F5BBC">
                <w:rPr>
                  <w:rFonts w:ascii="Times New Roman" w:hAnsi="Times New Roman" w:cs="Times New Roman"/>
                  <w:b/>
                  <w:bCs/>
                  <w:color w:val="2B579A"/>
                  <w:shd w:val="clear" w:color="auto" w:fill="E6E6E6"/>
                </w:rPr>
                <w:fldChar w:fldCharType="end"/>
              </w:r>
            </w:p>
          </w:sdtContent>
        </w:sdt>
        <w:p w14:paraId="73CCB438" w14:textId="0E813B55" w:rsidR="005F13F0" w:rsidRPr="001F5BBC" w:rsidRDefault="001C24BC" w:rsidP="004E4612">
          <w:pPr>
            <w:spacing w:after="120" w:line="20" w:lineRule="atLeast"/>
            <w:contextualSpacing/>
            <w:rPr>
              <w:rFonts w:ascii="Times New Roman" w:hAnsi="Times New Roman" w:cs="Times New Roman"/>
            </w:rPr>
          </w:pPr>
          <w:r w:rsidRPr="001F5BBC">
            <w:rPr>
              <w:rFonts w:ascii="Times New Roman" w:hAnsi="Times New Roman" w:cs="Times New Roman"/>
            </w:rPr>
            <w:br w:type="page"/>
          </w:r>
        </w:p>
      </w:sdtContent>
    </w:sdt>
    <w:p w14:paraId="7DBFF88B" w14:textId="5FC15B3F" w:rsidR="002415C7" w:rsidRPr="00282BCD" w:rsidRDefault="00803C4A"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82BCD">
        <w:rPr>
          <w:rFonts w:ascii="Times New Roman" w:hAnsi="Times New Roman" w:cs="Times New Roman"/>
          <w:sz w:val="24"/>
          <w:szCs w:val="24"/>
        </w:rPr>
        <w:lastRenderedPageBreak/>
        <w:t>BENDRA INFORMACIJA</w:t>
      </w:r>
      <w:bookmarkEnd w:id="0"/>
    </w:p>
    <w:p w14:paraId="2E6D21AF" w14:textId="4ED4B97D" w:rsidR="00DB7B03" w:rsidRPr="001F5BBC" w:rsidRDefault="00DB7B03" w:rsidP="00287717">
      <w:pPr>
        <w:pStyle w:val="Sraopastraipa"/>
        <w:numPr>
          <w:ilvl w:val="1"/>
          <w:numId w:val="1"/>
        </w:numPr>
        <w:tabs>
          <w:tab w:val="left" w:pos="993"/>
          <w:tab w:val="left" w:pos="1418"/>
        </w:tabs>
        <w:ind w:firstLine="207"/>
        <w:jc w:val="both"/>
        <w:rPr>
          <w:rFonts w:ascii="Times New Roman" w:hAnsi="Times New Roman" w:cs="Times New Roman"/>
          <w:sz w:val="24"/>
          <w:szCs w:val="24"/>
        </w:rPr>
      </w:pPr>
      <w:r w:rsidRPr="001F5BBC">
        <w:rPr>
          <w:rFonts w:ascii="Times New Roman" w:hAnsi="Times New Roman" w:cs="Times New Roman"/>
          <w:sz w:val="24"/>
          <w:szCs w:val="24"/>
        </w:rPr>
        <w:t xml:space="preserve">Užimtumo tarnyba prie Lietuvos Respublikos socialinės apsaugos ir darbo ministerijos (įmonės kodas – 190766619, A. Vivulskio g. 13, LT-03162, Vilnius, tel. +370 70079244, el. p. </w:t>
      </w:r>
      <w:proofErr w:type="spellStart"/>
      <w:r w:rsidRPr="001F5BBC">
        <w:rPr>
          <w:rFonts w:ascii="Times New Roman" w:hAnsi="Times New Roman" w:cs="Times New Roman"/>
          <w:sz w:val="24"/>
          <w:szCs w:val="24"/>
        </w:rPr>
        <w:t>info@uzt.lt</w:t>
      </w:r>
      <w:proofErr w:type="spellEnd"/>
      <w:r w:rsidRPr="001F5BBC">
        <w:rPr>
          <w:rFonts w:ascii="Times New Roman" w:hAnsi="Times New Roman" w:cs="Times New Roman"/>
          <w:sz w:val="24"/>
          <w:szCs w:val="24"/>
        </w:rPr>
        <w:t xml:space="preserve"> (toliau – perkančioji organizacija) numato įsigyti lietuvių kalbos mokymus </w:t>
      </w:r>
      <w:r w:rsidRPr="001F5BBC">
        <w:rPr>
          <w:rStyle w:val="Numatytasispastraiposriftas1"/>
          <w:rFonts w:ascii="Times New Roman" w:hAnsi="Times New Roman" w:cs="Times New Roman"/>
          <w:color w:val="000000"/>
          <w:sz w:val="24"/>
          <w:szCs w:val="24"/>
        </w:rPr>
        <w:t>(toliau – paslaugos)</w:t>
      </w:r>
      <w:r w:rsidRPr="001F5BBC">
        <w:rPr>
          <w:rFonts w:ascii="Times New Roman" w:hAnsi="Times New Roman" w:cs="Times New Roman"/>
          <w:sz w:val="24"/>
          <w:szCs w:val="24"/>
        </w:rPr>
        <w:t>.</w:t>
      </w:r>
    </w:p>
    <w:p w14:paraId="512A7139" w14:textId="57749461" w:rsidR="00E32C8E" w:rsidRPr="001F5BBC" w:rsidRDefault="00E05E2D" w:rsidP="00287717">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1F5BBC">
        <w:rPr>
          <w:rFonts w:ascii="Times New Roman" w:eastAsiaTheme="minorHAnsi" w:hAnsi="Times New Roman" w:cs="Times New Roman"/>
          <w:sz w:val="24"/>
          <w:szCs w:val="24"/>
          <w:lang w:eastAsia="en-US"/>
        </w:rPr>
        <w:t>Perkančioji organizacija nėra PVM mokėtoja</w:t>
      </w:r>
      <w:r w:rsidRPr="001F5BBC">
        <w:rPr>
          <w:rFonts w:ascii="Times New Roman" w:eastAsia="Calibri" w:hAnsi="Times New Roman" w:cs="Times New Roman"/>
          <w:sz w:val="24"/>
          <w:szCs w:val="24"/>
        </w:rPr>
        <w:t>.</w:t>
      </w:r>
    </w:p>
    <w:p w14:paraId="2239DD1B" w14:textId="047E82A2" w:rsidR="002F5F8E" w:rsidRPr="001F5BBC"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1F5BBC">
        <w:rPr>
          <w:rFonts w:ascii="Times New Roman" w:hAnsi="Times New Roman" w:cs="Times New Roman"/>
          <w:sz w:val="24"/>
          <w:szCs w:val="24"/>
        </w:rPr>
        <w:t>1.</w:t>
      </w:r>
      <w:r w:rsidR="00DB7B03" w:rsidRPr="001F5BBC">
        <w:rPr>
          <w:rFonts w:ascii="Times New Roman" w:hAnsi="Times New Roman" w:cs="Times New Roman"/>
          <w:sz w:val="24"/>
          <w:szCs w:val="24"/>
        </w:rPr>
        <w:t>3</w:t>
      </w:r>
      <w:r w:rsidRPr="001F5BBC">
        <w:rPr>
          <w:rFonts w:ascii="Times New Roman" w:hAnsi="Times New Roman" w:cs="Times New Roman"/>
          <w:sz w:val="24"/>
          <w:szCs w:val="24"/>
        </w:rPr>
        <w:t xml:space="preserve">. </w:t>
      </w:r>
      <w:r w:rsidR="007D6857" w:rsidRPr="001F5BBC">
        <w:rPr>
          <w:rFonts w:ascii="Times New Roman" w:hAnsi="Times New Roman" w:cs="Times New Roman"/>
          <w:sz w:val="24"/>
          <w:szCs w:val="24"/>
        </w:rPr>
        <w:t>Pirkimas</w:t>
      </w:r>
      <w:r w:rsidR="00B37854" w:rsidRPr="001F5BBC">
        <w:rPr>
          <w:rFonts w:ascii="Times New Roman" w:hAnsi="Times New Roman" w:cs="Times New Roman"/>
          <w:sz w:val="24"/>
          <w:szCs w:val="24"/>
        </w:rPr>
        <w:t xml:space="preserve"> neatlieka</w:t>
      </w:r>
      <w:r w:rsidR="007D6857" w:rsidRPr="001F5BBC">
        <w:rPr>
          <w:rFonts w:ascii="Times New Roman" w:hAnsi="Times New Roman" w:cs="Times New Roman"/>
          <w:sz w:val="24"/>
          <w:szCs w:val="24"/>
        </w:rPr>
        <w:t>mas</w:t>
      </w:r>
      <w:r w:rsidR="00B37854" w:rsidRPr="001F5BBC">
        <w:rPr>
          <w:rFonts w:ascii="Times New Roman" w:hAnsi="Times New Roman" w:cs="Times New Roman"/>
          <w:sz w:val="24"/>
          <w:szCs w:val="24"/>
        </w:rPr>
        <w:t xml:space="preserve"> </w:t>
      </w:r>
      <w:r w:rsidRPr="001F5BBC">
        <w:rPr>
          <w:rFonts w:ascii="Times New Roman" w:hAnsi="Times New Roman" w:cs="Times New Roman"/>
          <w:sz w:val="24"/>
          <w:szCs w:val="24"/>
        </w:rPr>
        <w:t>naudojantis centralizuotų pirkimų katalogu</w:t>
      </w:r>
      <w:r w:rsidR="007D6857" w:rsidRPr="001F5BBC">
        <w:rPr>
          <w:rFonts w:ascii="Times New Roman" w:hAnsi="Times New Roman" w:cs="Times New Roman"/>
          <w:sz w:val="24"/>
          <w:szCs w:val="24"/>
        </w:rPr>
        <w:t xml:space="preserve">, nes </w:t>
      </w:r>
      <w:r w:rsidR="00DB7B03" w:rsidRPr="001F5BBC">
        <w:rPr>
          <w:rFonts w:ascii="Times New Roman" w:hAnsi="Times New Roman" w:cs="Times New Roman"/>
          <w:sz w:val="24"/>
          <w:szCs w:val="24"/>
        </w:rPr>
        <w:t>kataloge pirkimų nėra.</w:t>
      </w:r>
    </w:p>
    <w:p w14:paraId="36794E93" w14:textId="626B9E9E" w:rsidR="005E62F0" w:rsidRPr="001F5BBC" w:rsidRDefault="002F5F8E" w:rsidP="00070C12">
      <w:pPr>
        <w:spacing w:after="0" w:line="240" w:lineRule="auto"/>
        <w:ind w:firstLine="567"/>
        <w:rPr>
          <w:rFonts w:ascii="Times New Roman" w:hAnsi="Times New Roman" w:cs="Times New Roman"/>
          <w:sz w:val="24"/>
          <w:szCs w:val="24"/>
        </w:rPr>
      </w:pPr>
      <w:r w:rsidRPr="001F5BBC">
        <w:rPr>
          <w:rFonts w:ascii="Times New Roman" w:hAnsi="Times New Roman" w:cs="Times New Roman"/>
          <w:sz w:val="24"/>
          <w:szCs w:val="24"/>
        </w:rPr>
        <w:t>1.</w:t>
      </w:r>
      <w:r w:rsidR="00DB7B03" w:rsidRPr="001F5BBC">
        <w:rPr>
          <w:rFonts w:ascii="Times New Roman" w:hAnsi="Times New Roman" w:cs="Times New Roman"/>
          <w:sz w:val="24"/>
          <w:szCs w:val="24"/>
        </w:rPr>
        <w:t>4</w:t>
      </w:r>
      <w:r w:rsidRPr="001F5BBC">
        <w:rPr>
          <w:rFonts w:ascii="Times New Roman" w:hAnsi="Times New Roman" w:cs="Times New Roman"/>
          <w:sz w:val="24"/>
          <w:szCs w:val="24"/>
        </w:rPr>
        <w:t xml:space="preserve">. </w:t>
      </w:r>
      <w:r w:rsidR="00AA23FB" w:rsidRPr="001F5BBC">
        <w:rPr>
          <w:rFonts w:ascii="Times New Roman" w:hAnsi="Times New Roman" w:cs="Times New Roman"/>
          <w:sz w:val="24"/>
          <w:szCs w:val="24"/>
        </w:rPr>
        <w:t xml:space="preserve"> </w:t>
      </w:r>
      <w:r w:rsidR="00AA23FB" w:rsidRPr="001F5BBC">
        <w:rPr>
          <w:rFonts w:ascii="Times New Roman" w:eastAsia="Times New Roman" w:hAnsi="Times New Roman" w:cs="Times New Roman"/>
          <w:sz w:val="24"/>
          <w:szCs w:val="24"/>
        </w:rPr>
        <w:t>Perkančioji organizacija nerezervuoja teisės dalyvauti pirkime.</w:t>
      </w:r>
    </w:p>
    <w:p w14:paraId="2413C02D" w14:textId="7ECE89FD" w:rsidR="00E32C8E" w:rsidRPr="00092C8F" w:rsidRDefault="003A502A" w:rsidP="00287717">
      <w:pPr>
        <w:pStyle w:val="Sraopastraipa"/>
        <w:numPr>
          <w:ilvl w:val="0"/>
          <w:numId w:val="15"/>
        </w:numPr>
        <w:tabs>
          <w:tab w:val="left" w:pos="567"/>
          <w:tab w:val="left" w:pos="993"/>
        </w:tabs>
        <w:spacing w:after="0" w:line="240" w:lineRule="auto"/>
        <w:ind w:left="0" w:firstLine="567"/>
        <w:jc w:val="both"/>
        <w:rPr>
          <w:rFonts w:ascii="Times New Roman" w:hAnsi="Times New Roman" w:cs="Times New Roman"/>
          <w:sz w:val="24"/>
          <w:szCs w:val="24"/>
        </w:rPr>
      </w:pPr>
      <w:r w:rsidRPr="001F5BBC">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1F5BB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F5BBC">
        <w:rPr>
          <w:rFonts w:ascii="Times New Roman" w:hAnsi="Times New Roman" w:cs="Times New Roman"/>
          <w:sz w:val="24"/>
          <w:szCs w:val="24"/>
        </w:rPr>
        <w:t xml:space="preserve">“ </w:t>
      </w:r>
      <w:r w:rsidR="00973088" w:rsidRPr="00092C8F">
        <w:rPr>
          <w:rFonts w:ascii="Times New Roman" w:hAnsi="Times New Roman" w:cs="Times New Roman"/>
          <w:sz w:val="24"/>
          <w:szCs w:val="24"/>
        </w:rPr>
        <w:t>4.4.3</w:t>
      </w:r>
      <w:r w:rsidR="00287343" w:rsidRPr="00092C8F">
        <w:rPr>
          <w:rFonts w:ascii="Times New Roman" w:hAnsi="Times New Roman" w:cs="Times New Roman"/>
          <w:sz w:val="24"/>
          <w:szCs w:val="24"/>
        </w:rPr>
        <w:t>.</w:t>
      </w:r>
      <w:r w:rsidRPr="00092C8F">
        <w:rPr>
          <w:rFonts w:ascii="Times New Roman" w:hAnsi="Times New Roman" w:cs="Times New Roman"/>
          <w:i/>
          <w:sz w:val="24"/>
          <w:szCs w:val="24"/>
        </w:rPr>
        <w:t xml:space="preserve"> </w:t>
      </w:r>
      <w:r w:rsidRPr="00092C8F">
        <w:rPr>
          <w:rFonts w:ascii="Times New Roman" w:hAnsi="Times New Roman" w:cs="Times New Roman"/>
          <w:sz w:val="24"/>
          <w:szCs w:val="24"/>
        </w:rPr>
        <w:t xml:space="preserve"> punktu (-</w:t>
      </w:r>
      <w:proofErr w:type="spellStart"/>
      <w:r w:rsidRPr="00092C8F">
        <w:rPr>
          <w:rFonts w:ascii="Times New Roman" w:hAnsi="Times New Roman" w:cs="Times New Roman"/>
          <w:sz w:val="24"/>
          <w:szCs w:val="24"/>
        </w:rPr>
        <w:t>ais</w:t>
      </w:r>
      <w:proofErr w:type="spellEnd"/>
      <w:r w:rsidRPr="00092C8F">
        <w:rPr>
          <w:rFonts w:ascii="Times New Roman" w:hAnsi="Times New Roman" w:cs="Times New Roman"/>
          <w:sz w:val="24"/>
          <w:szCs w:val="24"/>
        </w:rPr>
        <w:t xml:space="preserve">). Aplinkos apaugos kriterijai nustatyti </w:t>
      </w:r>
      <w:r w:rsidR="00287343" w:rsidRPr="00092C8F">
        <w:rPr>
          <w:rFonts w:ascii="Times New Roman" w:hAnsi="Times New Roman" w:cs="Times New Roman"/>
          <w:sz w:val="24"/>
          <w:szCs w:val="24"/>
        </w:rPr>
        <w:t xml:space="preserve">pirkimo sąlygų 2 priede „Techninė specifikacija“ </w:t>
      </w:r>
      <w:r w:rsidR="00092C8F" w:rsidRPr="00092C8F">
        <w:rPr>
          <w:rFonts w:ascii="Times New Roman" w:hAnsi="Times New Roman" w:cs="Times New Roman"/>
          <w:sz w:val="24"/>
          <w:szCs w:val="24"/>
        </w:rPr>
        <w:t>4.5. p.</w:t>
      </w:r>
    </w:p>
    <w:p w14:paraId="72EF28E7" w14:textId="61993630" w:rsidR="00AF1430" w:rsidRPr="001F5BB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F5BBC">
        <w:rPr>
          <w:rFonts w:ascii="Times New Roman" w:hAnsi="Times New Roman" w:cs="Times New Roman"/>
          <w:sz w:val="24"/>
          <w:szCs w:val="24"/>
          <w:lang w:eastAsia="en-US"/>
        </w:rPr>
        <w:t>P</w:t>
      </w:r>
      <w:r w:rsidR="00E32C8E" w:rsidRPr="001F5BBC">
        <w:rPr>
          <w:rFonts w:ascii="Times New Roman" w:hAnsi="Times New Roman" w:cs="Times New Roman"/>
          <w:sz w:val="24"/>
          <w:szCs w:val="24"/>
          <w:lang w:eastAsia="en-US"/>
        </w:rPr>
        <w:t xml:space="preserve">irkime </w:t>
      </w:r>
      <w:r w:rsidR="00E32C8E" w:rsidRPr="001F5BBC">
        <w:rPr>
          <w:rFonts w:ascii="Times New Roman" w:hAnsi="Times New Roman" w:cs="Times New Roman"/>
          <w:sz w:val="24"/>
          <w:szCs w:val="24"/>
        </w:rPr>
        <w:t xml:space="preserve"> </w:t>
      </w:r>
      <w:r w:rsidR="007A68AD" w:rsidRPr="001F5BBC">
        <w:rPr>
          <w:rFonts w:ascii="Times New Roman" w:hAnsi="Times New Roman" w:cs="Times New Roman"/>
          <w:sz w:val="24"/>
          <w:szCs w:val="24"/>
        </w:rPr>
        <w:t>perkančioji organizacija</w:t>
      </w:r>
      <w:r w:rsidR="00E32C8E" w:rsidRPr="001F5BBC">
        <w:rPr>
          <w:rFonts w:ascii="Times New Roman" w:hAnsi="Times New Roman" w:cs="Times New Roman"/>
          <w:sz w:val="24"/>
          <w:szCs w:val="24"/>
          <w:lang w:eastAsia="en-US"/>
        </w:rPr>
        <w:t xml:space="preserve"> nenumato skelbti pranešimo dėl savanoriško </w:t>
      </w:r>
      <w:proofErr w:type="spellStart"/>
      <w:r w:rsidR="00E32C8E" w:rsidRPr="001F5BBC">
        <w:rPr>
          <w:rFonts w:ascii="Times New Roman" w:hAnsi="Times New Roman" w:cs="Times New Roman"/>
          <w:i/>
          <w:iCs/>
          <w:sz w:val="24"/>
          <w:szCs w:val="24"/>
          <w:lang w:eastAsia="en-US"/>
        </w:rPr>
        <w:t>ex</w:t>
      </w:r>
      <w:proofErr w:type="spellEnd"/>
      <w:r w:rsidR="00E32C8E" w:rsidRPr="001F5BBC">
        <w:rPr>
          <w:rFonts w:ascii="Times New Roman" w:hAnsi="Times New Roman" w:cs="Times New Roman"/>
          <w:i/>
          <w:iCs/>
          <w:sz w:val="24"/>
          <w:szCs w:val="24"/>
          <w:lang w:eastAsia="en-US"/>
        </w:rPr>
        <w:t xml:space="preserve"> ante</w:t>
      </w:r>
      <w:r w:rsidR="00E32C8E" w:rsidRPr="001F5BBC">
        <w:rPr>
          <w:rFonts w:ascii="Times New Roman" w:hAnsi="Times New Roman" w:cs="Times New Roman"/>
          <w:sz w:val="24"/>
          <w:szCs w:val="24"/>
          <w:lang w:eastAsia="en-US"/>
        </w:rPr>
        <w:t xml:space="preserve"> skaidrumo.</w:t>
      </w:r>
    </w:p>
    <w:p w14:paraId="5D0EA3C4" w14:textId="5B51317F" w:rsidR="004D070C" w:rsidRPr="001F5BBC" w:rsidRDefault="007466F8" w:rsidP="005A71A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F5BBC">
        <w:rPr>
          <w:rFonts w:ascii="Times New Roman" w:hAnsi="Times New Roman" w:cs="Times New Roman"/>
          <w:sz w:val="24"/>
          <w:szCs w:val="24"/>
        </w:rPr>
        <w:t>Pirkime neleidžia</w:t>
      </w:r>
      <w:r w:rsidR="00216820" w:rsidRPr="001F5BBC">
        <w:rPr>
          <w:rFonts w:ascii="Times New Roman" w:hAnsi="Times New Roman" w:cs="Times New Roman"/>
          <w:sz w:val="24"/>
          <w:szCs w:val="24"/>
        </w:rPr>
        <w:t>ma</w:t>
      </w:r>
      <w:r w:rsidRPr="001F5BBC">
        <w:rPr>
          <w:rFonts w:ascii="Times New Roman" w:hAnsi="Times New Roman" w:cs="Times New Roman"/>
          <w:sz w:val="24"/>
          <w:szCs w:val="24"/>
        </w:rPr>
        <w:t xml:space="preserve"> pateikti alternatyvių </w:t>
      </w:r>
      <w:r w:rsidR="00D27E76" w:rsidRPr="001F5BBC">
        <w:rPr>
          <w:rFonts w:ascii="Times New Roman" w:hAnsi="Times New Roman" w:cs="Times New Roman"/>
          <w:sz w:val="24"/>
          <w:szCs w:val="24"/>
        </w:rPr>
        <w:t>p</w:t>
      </w:r>
      <w:r w:rsidRPr="001F5BBC">
        <w:rPr>
          <w:rFonts w:ascii="Times New Roman" w:hAnsi="Times New Roman" w:cs="Times New Roman"/>
          <w:sz w:val="24"/>
          <w:szCs w:val="24"/>
        </w:rPr>
        <w:t xml:space="preserve">asiūlymų. </w:t>
      </w:r>
    </w:p>
    <w:p w14:paraId="0C002F05" w14:textId="68A15AD1" w:rsidR="00E32C8E" w:rsidRPr="001F5BBC"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F5BBC">
        <w:rPr>
          <w:rFonts w:ascii="Times New Roman" w:eastAsia="Arial" w:hAnsi="Times New Roman" w:cs="Times New Roman"/>
          <w:color w:val="333333"/>
          <w:sz w:val="24"/>
          <w:szCs w:val="24"/>
        </w:rPr>
        <w:t xml:space="preserve">Bendrosios </w:t>
      </w:r>
      <w:r w:rsidR="007E5F55" w:rsidRPr="001F5BBC">
        <w:rPr>
          <w:rFonts w:ascii="Times New Roman" w:eastAsia="Arial" w:hAnsi="Times New Roman" w:cs="Times New Roman"/>
          <w:color w:val="333333"/>
          <w:sz w:val="24"/>
          <w:szCs w:val="24"/>
        </w:rPr>
        <w:t xml:space="preserve">pirkimo </w:t>
      </w:r>
      <w:r w:rsidRPr="001F5BBC">
        <w:rPr>
          <w:rFonts w:ascii="Times New Roman" w:eastAsia="Arial" w:hAnsi="Times New Roman" w:cs="Times New Roman"/>
          <w:color w:val="333333"/>
          <w:sz w:val="24"/>
          <w:szCs w:val="24"/>
        </w:rPr>
        <w:t>sąlygos yra neatskiriama ši</w:t>
      </w:r>
      <w:r w:rsidR="00C07F25" w:rsidRPr="001F5BBC">
        <w:rPr>
          <w:rFonts w:ascii="Times New Roman" w:eastAsia="Arial" w:hAnsi="Times New Roman" w:cs="Times New Roman"/>
          <w:color w:val="333333"/>
          <w:sz w:val="24"/>
          <w:szCs w:val="24"/>
        </w:rPr>
        <w:t>ų</w:t>
      </w:r>
      <w:r w:rsidRPr="001F5BBC">
        <w:rPr>
          <w:rFonts w:ascii="Times New Roman" w:eastAsia="Arial" w:hAnsi="Times New Roman" w:cs="Times New Roman"/>
          <w:color w:val="333333"/>
          <w:sz w:val="24"/>
          <w:szCs w:val="24"/>
        </w:rPr>
        <w:t xml:space="preserve"> </w:t>
      </w:r>
      <w:r w:rsidR="00F4541C" w:rsidRPr="001F5BBC">
        <w:rPr>
          <w:rFonts w:ascii="Times New Roman" w:eastAsia="Arial" w:hAnsi="Times New Roman" w:cs="Times New Roman"/>
          <w:color w:val="333333"/>
          <w:sz w:val="24"/>
          <w:szCs w:val="24"/>
        </w:rPr>
        <w:t>p</w:t>
      </w:r>
      <w:r w:rsidRPr="001F5BBC">
        <w:rPr>
          <w:rFonts w:ascii="Times New Roman" w:eastAsia="Arial" w:hAnsi="Times New Roman" w:cs="Times New Roman"/>
          <w:color w:val="333333"/>
          <w:sz w:val="24"/>
          <w:szCs w:val="24"/>
        </w:rPr>
        <w:t>irkimo sąlygų dalis.</w:t>
      </w:r>
    </w:p>
    <w:p w14:paraId="5DEDEBC7" w14:textId="5A2BA920" w:rsidR="00B41C66" w:rsidRPr="00282BCD" w:rsidRDefault="00803C4A"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82BCD">
        <w:rPr>
          <w:rFonts w:ascii="Times New Roman" w:hAnsi="Times New Roman" w:cs="Times New Roman"/>
          <w:sz w:val="24"/>
          <w:szCs w:val="24"/>
        </w:rPr>
        <w:t>2. PIRKIMO OBJEKTAS</w:t>
      </w:r>
      <w:bookmarkEnd w:id="3"/>
      <w:bookmarkEnd w:id="4"/>
      <w:bookmarkEnd w:id="5"/>
    </w:p>
    <w:p w14:paraId="523EA075" w14:textId="06BB35E4" w:rsidR="00815D5F" w:rsidRPr="00AC695F" w:rsidRDefault="00B41C66" w:rsidP="00840BC7">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AC695F">
        <w:rPr>
          <w:rFonts w:ascii="Times New Roman" w:eastAsia="Calibri" w:hAnsi="Times New Roman" w:cs="Times New Roman"/>
          <w:color w:val="000000" w:themeColor="text1"/>
          <w:sz w:val="24"/>
          <w:szCs w:val="24"/>
        </w:rPr>
        <w:t xml:space="preserve">Perkančioji organizacija numato </w:t>
      </w:r>
      <w:r w:rsidRPr="00AC695F">
        <w:rPr>
          <w:rFonts w:ascii="Times New Roman" w:eastAsia="Calibri" w:hAnsi="Times New Roman" w:cs="Times New Roman"/>
          <w:sz w:val="24"/>
          <w:szCs w:val="24"/>
        </w:rPr>
        <w:t xml:space="preserve">įsigyti </w:t>
      </w:r>
      <w:r w:rsidR="00DB7B03" w:rsidRPr="00AC695F">
        <w:rPr>
          <w:rFonts w:ascii="Times New Roman" w:eastAsia="Calibri" w:hAnsi="Times New Roman" w:cs="Times New Roman"/>
          <w:sz w:val="24"/>
          <w:szCs w:val="24"/>
        </w:rPr>
        <w:t xml:space="preserve">lietuvių kalbos mokymus. </w:t>
      </w:r>
    </w:p>
    <w:p w14:paraId="10B318FD" w14:textId="1246DD20" w:rsidR="00DE37C9" w:rsidRDefault="00AC695F" w:rsidP="00840BC7">
      <w:pPr>
        <w:pStyle w:val="Betarp"/>
        <w:numPr>
          <w:ilvl w:val="1"/>
          <w:numId w:val="24"/>
        </w:numPr>
        <w:tabs>
          <w:tab w:val="left" w:pos="567"/>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E37C9" w:rsidRPr="00AC695F">
        <w:rPr>
          <w:rFonts w:ascii="Times New Roman" w:hAnsi="Times New Roman" w:cs="Times New Roman"/>
          <w:sz w:val="24"/>
          <w:szCs w:val="24"/>
        </w:rPr>
        <w:t xml:space="preserve">Pirkimo objektas į dalis neskaidomas. Pirkimo apimtys, reikalavimai ir techninė specifikacija apibrėžti specialiųjų pirkimo sąlygų </w:t>
      </w:r>
      <w:r w:rsidR="00F26FCD" w:rsidRPr="00AC695F">
        <w:rPr>
          <w:rFonts w:ascii="Times New Roman" w:hAnsi="Times New Roman" w:cs="Times New Roman"/>
          <w:sz w:val="24"/>
          <w:szCs w:val="24"/>
        </w:rPr>
        <w:t>2</w:t>
      </w:r>
      <w:r w:rsidR="00DE37C9" w:rsidRPr="00AC695F">
        <w:rPr>
          <w:rFonts w:ascii="Times New Roman" w:hAnsi="Times New Roman" w:cs="Times New Roman"/>
          <w:sz w:val="24"/>
          <w:szCs w:val="24"/>
        </w:rPr>
        <w:t xml:space="preserve"> priede.</w:t>
      </w:r>
    </w:p>
    <w:p w14:paraId="3BD5F649" w14:textId="4B177371" w:rsidR="00F85681" w:rsidRPr="00C645C3" w:rsidRDefault="00C645C3" w:rsidP="00E227DC">
      <w:pPr>
        <w:pStyle w:val="Betarp"/>
        <w:numPr>
          <w:ilvl w:val="1"/>
          <w:numId w:val="24"/>
        </w:numPr>
        <w:tabs>
          <w:tab w:val="left" w:pos="567"/>
        </w:tabs>
        <w:ind w:left="0" w:firstLine="567"/>
        <w:contextualSpacing/>
        <w:jc w:val="both"/>
        <w:rPr>
          <w:rFonts w:ascii="Times New Roman" w:hAnsi="Times New Roman" w:cs="Times New Roman"/>
          <w:sz w:val="24"/>
          <w:szCs w:val="24"/>
        </w:rPr>
      </w:pPr>
      <w:r w:rsidRPr="00C645C3">
        <w:rPr>
          <w:rFonts w:ascii="Times New Roman" w:hAnsi="Times New Roman" w:cs="Times New Roman"/>
          <w:sz w:val="24"/>
          <w:szCs w:val="24"/>
        </w:rPr>
        <w:t>Maksimali pirkimo vertė  - 14500,00 Eur be PVM.</w:t>
      </w:r>
    </w:p>
    <w:p w14:paraId="0CA81FB8" w14:textId="732F676E" w:rsidR="00325243" w:rsidRPr="00DE37C9" w:rsidRDefault="00325243" w:rsidP="00E227DC">
      <w:pPr>
        <w:pStyle w:val="Sraopastraipa"/>
        <w:spacing w:after="0" w:line="240" w:lineRule="auto"/>
        <w:ind w:left="0" w:firstLine="567"/>
        <w:jc w:val="both"/>
        <w:rPr>
          <w:rFonts w:ascii="Times New Roman" w:hAnsi="Times New Roman" w:cs="Times New Roman"/>
          <w:sz w:val="24"/>
          <w:szCs w:val="24"/>
        </w:rPr>
      </w:pPr>
      <w:r w:rsidRPr="00AC695F">
        <w:rPr>
          <w:rFonts w:ascii="Times New Roman" w:hAnsi="Times New Roman" w:cs="Times New Roman"/>
          <w:sz w:val="24"/>
          <w:szCs w:val="24"/>
        </w:rPr>
        <w:t>2.</w:t>
      </w:r>
      <w:r w:rsidR="00F85681">
        <w:rPr>
          <w:rFonts w:ascii="Times New Roman" w:hAnsi="Times New Roman" w:cs="Times New Roman"/>
          <w:sz w:val="24"/>
          <w:szCs w:val="24"/>
        </w:rPr>
        <w:t>4</w:t>
      </w:r>
      <w:r w:rsidRPr="00AC695F">
        <w:rPr>
          <w:rFonts w:ascii="Times New Roman" w:hAnsi="Times New Roman" w:cs="Times New Roman"/>
          <w:sz w:val="24"/>
          <w:szCs w:val="24"/>
        </w:rPr>
        <w:t>.</w:t>
      </w:r>
      <w:r w:rsidR="00E53E12" w:rsidRPr="00AC695F">
        <w:rPr>
          <w:rFonts w:ascii="Times New Roman" w:hAnsi="Times New Roman" w:cs="Times New Roman"/>
          <w:sz w:val="24"/>
          <w:szCs w:val="24"/>
        </w:rPr>
        <w:t xml:space="preserve"> Jeigu</w:t>
      </w:r>
      <w:r w:rsidR="00E53E12" w:rsidRPr="00DE37C9">
        <w:rPr>
          <w:rFonts w:ascii="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37C9">
        <w:rPr>
          <w:rFonts w:ascii="Times New Roman" w:hAnsi="Times New Roman" w:cs="Times New Roman"/>
          <w:sz w:val="24"/>
          <w:szCs w:val="24"/>
        </w:rPr>
        <w:t xml:space="preserve">turi būti </w:t>
      </w:r>
      <w:r w:rsidR="00AE7624" w:rsidRPr="00DE37C9">
        <w:rPr>
          <w:rFonts w:ascii="Times New Roman" w:hAnsi="Times New Roman" w:cs="Times New Roman"/>
          <w:sz w:val="24"/>
          <w:szCs w:val="24"/>
        </w:rPr>
        <w:t xml:space="preserve">laikoma, kad kiekviena tokia nuoroda yra pateikta su žodžiais „arba lygiavertis“. </w:t>
      </w:r>
    </w:p>
    <w:p w14:paraId="5581517A" w14:textId="1E73DC6C" w:rsidR="00DE37C9" w:rsidRDefault="00004521" w:rsidP="00DE37C9">
      <w:pPr>
        <w:pStyle w:val="Sraopastraipa"/>
        <w:spacing w:after="0" w:line="240" w:lineRule="auto"/>
        <w:ind w:left="0" w:firstLine="567"/>
        <w:jc w:val="both"/>
        <w:rPr>
          <w:rFonts w:ascii="Times New Roman" w:hAnsi="Times New Roman" w:cs="Times New Roman"/>
          <w:sz w:val="24"/>
          <w:szCs w:val="24"/>
        </w:rPr>
      </w:pPr>
      <w:r w:rsidRPr="00DE37C9">
        <w:rPr>
          <w:rFonts w:ascii="Times New Roman" w:hAnsi="Times New Roman" w:cs="Times New Roman"/>
          <w:sz w:val="24"/>
          <w:szCs w:val="24"/>
        </w:rPr>
        <w:t>2.</w:t>
      </w:r>
      <w:r w:rsidR="00F85681">
        <w:rPr>
          <w:rFonts w:ascii="Times New Roman" w:hAnsi="Times New Roman" w:cs="Times New Roman"/>
          <w:sz w:val="24"/>
          <w:szCs w:val="24"/>
        </w:rPr>
        <w:t>5</w:t>
      </w:r>
      <w:r w:rsidRPr="00DE37C9">
        <w:rPr>
          <w:rFonts w:ascii="Times New Roman" w:hAnsi="Times New Roman" w:cs="Times New Roman"/>
          <w:sz w:val="24"/>
          <w:szCs w:val="24"/>
        </w:rPr>
        <w:t>. Jeigu apibūdinant pirkimo objektą techninėje specifikacijoje nurodytas standartas</w:t>
      </w:r>
      <w:r w:rsidR="00245655" w:rsidRPr="00DE37C9">
        <w:rPr>
          <w:rFonts w:ascii="Times New Roman" w:hAnsi="Times New Roman" w:cs="Times New Roman"/>
          <w:sz w:val="24"/>
          <w:szCs w:val="24"/>
        </w:rPr>
        <w:t xml:space="preserve">, </w:t>
      </w:r>
      <w:r w:rsidR="00245655" w:rsidRPr="00DE37C9">
        <w:rPr>
          <w:rFonts w:ascii="Times New Roman" w:hAnsi="Times New Roman" w:cs="Times New Roman"/>
          <w:color w:val="000000"/>
          <w:sz w:val="24"/>
          <w:szCs w:val="24"/>
        </w:rPr>
        <w:t>techninis liudijimas ar bendrosios</w:t>
      </w:r>
      <w:r w:rsidR="00245655" w:rsidRPr="001F5BBC">
        <w:rPr>
          <w:rFonts w:ascii="Times New Roman" w:hAnsi="Times New Roman" w:cs="Times New Roman"/>
          <w:color w:val="000000"/>
          <w:sz w:val="24"/>
          <w:szCs w:val="24"/>
        </w:rPr>
        <w:t xml:space="preserve"> techninės specifikacijos</w:t>
      </w:r>
      <w:r w:rsidR="00046522" w:rsidRPr="001F5BB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5BBC">
        <w:rPr>
          <w:rFonts w:ascii="Times New Roman" w:hAnsi="Times New Roman" w:cs="Times New Roman"/>
          <w:color w:val="000000"/>
          <w:sz w:val="24"/>
          <w:szCs w:val="24"/>
        </w:rPr>
        <w:t xml:space="preserve">, </w:t>
      </w:r>
      <w:r w:rsidR="00245655" w:rsidRPr="001F5BBC">
        <w:rPr>
          <w:rFonts w:ascii="Times New Roman" w:hAnsi="Times New Roman" w:cs="Times New Roman"/>
          <w:sz w:val="24"/>
          <w:szCs w:val="24"/>
        </w:rPr>
        <w:t xml:space="preserve">turi būti laikoma, kad kiekviena tokia nuoroda yra pateikta su žodžiais „arba lygiavertis“. </w:t>
      </w:r>
    </w:p>
    <w:p w14:paraId="1F36E465" w14:textId="77777777" w:rsidR="00DE37C9" w:rsidRDefault="00DE37C9" w:rsidP="00DE37C9">
      <w:pPr>
        <w:pStyle w:val="Sraopastraipa"/>
        <w:spacing w:after="0" w:line="240" w:lineRule="auto"/>
        <w:ind w:left="0" w:firstLine="567"/>
        <w:jc w:val="both"/>
        <w:rPr>
          <w:rFonts w:ascii="Times New Roman" w:hAnsi="Times New Roman" w:cs="Times New Roman"/>
          <w:sz w:val="24"/>
          <w:szCs w:val="24"/>
        </w:rPr>
      </w:pPr>
    </w:p>
    <w:p w14:paraId="4FD1AA70" w14:textId="02A2C8D9" w:rsidR="00D52055" w:rsidRDefault="005A1A93" w:rsidP="00C20CAC">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5A1A93">
        <w:rPr>
          <w:rFonts w:ascii="Times New Roman" w:hAnsi="Times New Roman" w:cs="Times New Roman"/>
          <w:sz w:val="24"/>
          <w:szCs w:val="24"/>
        </w:rPr>
        <w:t xml:space="preserve">TIEKĖJŲ PAŠALINIMO PAGRINDAI, KVALIFIKACIJOS REIKALAVIMAI IR REIKALAUJAMI KOKYBĖS VADYBOS SISTEMOS IR (ARBA) APLINKOS APSAUGOS VADYBOS SISTEMOS STANDARTAI </w:t>
      </w:r>
    </w:p>
    <w:p w14:paraId="1BCC43C4" w14:textId="77777777" w:rsidR="005A1A93" w:rsidRPr="005A1A93" w:rsidRDefault="005A1A93" w:rsidP="00DE37C9">
      <w:pPr>
        <w:pStyle w:val="Sraopastraipa"/>
        <w:spacing w:after="0" w:line="240" w:lineRule="auto"/>
        <w:ind w:left="0" w:firstLine="567"/>
        <w:jc w:val="both"/>
        <w:rPr>
          <w:rFonts w:ascii="Times New Roman" w:hAnsi="Times New Roman" w:cs="Times New Roman"/>
          <w:sz w:val="24"/>
          <w:szCs w:val="24"/>
        </w:rPr>
      </w:pPr>
    </w:p>
    <w:p w14:paraId="39847C34" w14:textId="2B7FB23A" w:rsidR="00D52055" w:rsidRPr="00883366" w:rsidRDefault="00D52055" w:rsidP="001F5BBC">
      <w:pPr>
        <w:pStyle w:val="Sraopastraipa"/>
        <w:numPr>
          <w:ilvl w:val="1"/>
          <w:numId w:val="22"/>
        </w:numPr>
        <w:spacing w:after="0" w:line="240" w:lineRule="auto"/>
        <w:ind w:left="0" w:firstLine="567"/>
        <w:jc w:val="both"/>
        <w:rPr>
          <w:rFonts w:cstheme="minorHAnsi"/>
          <w:i/>
          <w:iCs/>
          <w:sz w:val="24"/>
          <w:szCs w:val="24"/>
        </w:rPr>
      </w:pPr>
      <w:r w:rsidRPr="001F5BBC">
        <w:rPr>
          <w:rFonts w:ascii="Times New Roman" w:hAnsi="Times New Roman" w:cs="Times New Roman"/>
          <w:sz w:val="24"/>
          <w:szCs w:val="24"/>
        </w:rPr>
        <w:t xml:space="preserve">Reikalavimai dėl tiekėjo ir subtiekėjų (jeigu taikoma), ūkio subjektų, kurių pajėgumais tiekėjas </w:t>
      </w:r>
      <w:r w:rsidRPr="00883366">
        <w:rPr>
          <w:rFonts w:cstheme="minorHAnsi"/>
          <w:sz w:val="24"/>
          <w:szCs w:val="24"/>
        </w:rPr>
        <w:t xml:space="preserve">remiasi, pašalinimo pagrindų nebuvimo bei jų nebuvimą patvirtinantys dokumentai nurodyti specialiųjų </w:t>
      </w:r>
      <w:r w:rsidRPr="00A55669">
        <w:rPr>
          <w:rFonts w:cstheme="minorHAnsi"/>
          <w:sz w:val="24"/>
          <w:szCs w:val="24"/>
        </w:rPr>
        <w:t xml:space="preserve">pirkimo sąlygų </w:t>
      </w:r>
      <w:r w:rsidR="00066530" w:rsidRPr="00A55669">
        <w:rPr>
          <w:rFonts w:cstheme="minorHAnsi"/>
          <w:sz w:val="24"/>
          <w:szCs w:val="24"/>
        </w:rPr>
        <w:t>3</w:t>
      </w:r>
      <w:r w:rsidRPr="00A55669">
        <w:rPr>
          <w:rFonts w:cstheme="minorHAnsi"/>
          <w:sz w:val="24"/>
          <w:szCs w:val="24"/>
        </w:rPr>
        <w:t xml:space="preserve"> priede.</w:t>
      </w:r>
      <w:r w:rsidRPr="00883366">
        <w:rPr>
          <w:rFonts w:cstheme="minorHAnsi"/>
          <w:sz w:val="24"/>
          <w:szCs w:val="24"/>
        </w:rPr>
        <w:t xml:space="preserve"> </w:t>
      </w:r>
    </w:p>
    <w:p w14:paraId="34E32D48" w14:textId="67BD8161" w:rsidR="007B6F6D" w:rsidRPr="00EA67FD" w:rsidRDefault="00953728" w:rsidP="00EA67FD">
      <w:pPr>
        <w:pStyle w:val="Sraopastraipa"/>
        <w:numPr>
          <w:ilvl w:val="1"/>
          <w:numId w:val="22"/>
        </w:numPr>
        <w:spacing w:after="0" w:line="240" w:lineRule="auto"/>
        <w:ind w:left="0" w:firstLine="567"/>
        <w:jc w:val="both"/>
        <w:rPr>
          <w:rFonts w:cstheme="minorHAnsi"/>
          <w:i/>
          <w:iCs/>
          <w:sz w:val="24"/>
          <w:szCs w:val="24"/>
        </w:rPr>
      </w:pPr>
      <w:r w:rsidRPr="00883366">
        <w:rPr>
          <w:rFonts w:cstheme="minorHAnsi"/>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BE23DB" w:rsidRPr="00883366">
        <w:rPr>
          <w:rFonts w:cstheme="minorHAnsi"/>
          <w:sz w:val="24"/>
          <w:szCs w:val="24"/>
        </w:rPr>
        <w:t xml:space="preserve">4 </w:t>
      </w:r>
      <w:r w:rsidRPr="00883366">
        <w:rPr>
          <w:rFonts w:cstheme="minorHAnsi"/>
          <w:sz w:val="24"/>
          <w:szCs w:val="24"/>
        </w:rPr>
        <w:t xml:space="preserve"> priede. </w:t>
      </w:r>
    </w:p>
    <w:p w14:paraId="69D62E2B" w14:textId="12B89624" w:rsidR="00A000BE" w:rsidRPr="001F5BBC" w:rsidRDefault="00EA67FD" w:rsidP="00054803">
      <w:pPr>
        <w:pStyle w:val="Antrat1"/>
        <w:numPr>
          <w:ilvl w:val="0"/>
          <w:numId w:val="22"/>
        </w:numPr>
        <w:tabs>
          <w:tab w:val="left" w:pos="567"/>
        </w:tabs>
        <w:spacing w:after="0"/>
        <w:contextualSpacing/>
        <w:jc w:val="both"/>
        <w:rPr>
          <w:rFonts w:ascii="Times New Roman" w:hAnsi="Times New Roman" w:cs="Times New Roman"/>
          <w:sz w:val="24"/>
          <w:szCs w:val="24"/>
        </w:rPr>
      </w:pPr>
      <w:bookmarkStart w:id="6" w:name="_Toc126333932"/>
      <w:r w:rsidRPr="001F5BBC">
        <w:rPr>
          <w:rFonts w:ascii="Times New Roman" w:hAnsi="Times New Roman" w:cs="Times New Roman"/>
          <w:sz w:val="24"/>
          <w:szCs w:val="24"/>
        </w:rPr>
        <w:t>REIKALAVIMAI, SUSIJĘ SU NACIONALINIU SAUGUMU</w:t>
      </w:r>
      <w:bookmarkEnd w:id="6"/>
      <w:r w:rsidRPr="001F5BBC">
        <w:rPr>
          <w:rFonts w:ascii="Times New Roman" w:hAnsi="Times New Roman" w:cs="Times New Roman"/>
          <w:sz w:val="24"/>
          <w:szCs w:val="24"/>
        </w:rPr>
        <w:t xml:space="preserve"> </w:t>
      </w:r>
    </w:p>
    <w:p w14:paraId="67D1CA95" w14:textId="64061C61" w:rsidR="00332AB8" w:rsidRPr="001F5BBC" w:rsidRDefault="0002755F" w:rsidP="0002755F">
      <w:pPr>
        <w:pStyle w:val="Sraopastraipa"/>
        <w:spacing w:after="0" w:line="240" w:lineRule="auto"/>
        <w:ind w:left="644"/>
        <w:jc w:val="both"/>
        <w:rPr>
          <w:rFonts w:ascii="Times New Roman" w:hAnsi="Times New Roman" w:cs="Times New Roman"/>
          <w:i/>
          <w:iCs/>
          <w:sz w:val="24"/>
          <w:szCs w:val="24"/>
        </w:rPr>
      </w:pPr>
      <w:r>
        <w:rPr>
          <w:rFonts w:ascii="Times New Roman" w:hAnsi="Times New Roman" w:cs="Times New Roman"/>
          <w:iCs/>
          <w:sz w:val="24"/>
          <w:szCs w:val="24"/>
        </w:rPr>
        <w:t xml:space="preserve">4.1. </w:t>
      </w:r>
      <w:r w:rsidR="00332AB8" w:rsidRPr="001F5BBC">
        <w:rPr>
          <w:rFonts w:ascii="Times New Roman" w:hAnsi="Times New Roman" w:cs="Times New Roman"/>
          <w:iCs/>
          <w:sz w:val="24"/>
          <w:szCs w:val="24"/>
        </w:rPr>
        <w:t>Perkančioji organizacija šiame pirkime netaikys reikalavimų, susijusių su nacionaliniu saugumu.</w:t>
      </w:r>
    </w:p>
    <w:p w14:paraId="59F35A08" w14:textId="77777777" w:rsidR="00332AB8" w:rsidRPr="001F5BBC" w:rsidRDefault="00332AB8" w:rsidP="00332AB8">
      <w:pPr>
        <w:rPr>
          <w:rFonts w:ascii="Times New Roman" w:hAnsi="Times New Roman" w:cs="Times New Roman"/>
          <w:sz w:val="24"/>
          <w:szCs w:val="24"/>
        </w:rPr>
      </w:pPr>
    </w:p>
    <w:p w14:paraId="145DFFF8" w14:textId="59AA048F" w:rsidR="000F7102" w:rsidRPr="001538D9" w:rsidRDefault="00EA67FD" w:rsidP="001538D9">
      <w:pPr>
        <w:pStyle w:val="Antrat1"/>
        <w:spacing w:line="20" w:lineRule="atLeast"/>
        <w:contextualSpacing/>
        <w:rPr>
          <w:rFonts w:ascii="Times New Roman" w:hAnsi="Times New Roman" w:cs="Times New Roman"/>
          <w:sz w:val="24"/>
          <w:szCs w:val="24"/>
        </w:rPr>
      </w:pPr>
      <w:bookmarkStart w:id="7" w:name="_Ref39666794"/>
      <w:bookmarkStart w:id="8" w:name="_Ref39666796"/>
      <w:bookmarkStart w:id="9" w:name="_Toc126333933"/>
      <w:r>
        <w:rPr>
          <w:rFonts w:ascii="Times New Roman" w:hAnsi="Times New Roman" w:cs="Times New Roman"/>
          <w:sz w:val="24"/>
          <w:szCs w:val="24"/>
        </w:rPr>
        <w:t>5</w:t>
      </w:r>
      <w:r w:rsidRPr="001F5BBC">
        <w:rPr>
          <w:rFonts w:ascii="Times New Roman" w:hAnsi="Times New Roman" w:cs="Times New Roman"/>
          <w:sz w:val="24"/>
          <w:szCs w:val="24"/>
        </w:rPr>
        <w:t>. SPECIALIEJI REIKALAVIMAI PASIŪLYMŲ RENGIMUI IR PATEIKIMUI</w:t>
      </w:r>
      <w:bookmarkEnd w:id="7"/>
      <w:bookmarkEnd w:id="8"/>
      <w:bookmarkEnd w:id="9"/>
    </w:p>
    <w:p w14:paraId="3D47F821" w14:textId="0D14B7AB" w:rsidR="00EF5623" w:rsidRPr="001F5BBC" w:rsidRDefault="00E51DE6"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5</w:t>
      </w:r>
      <w:r w:rsidR="00192AF9" w:rsidRPr="001F5BBC">
        <w:rPr>
          <w:rFonts w:ascii="Times New Roman" w:hAnsi="Times New Roman" w:cs="Times New Roman"/>
          <w:sz w:val="24"/>
          <w:szCs w:val="24"/>
        </w:rPr>
        <w:t xml:space="preserve">.1. </w:t>
      </w:r>
      <w:r w:rsidR="00EF5623" w:rsidRPr="001F5BBC">
        <w:rPr>
          <w:rFonts w:ascii="Times New Roman" w:hAnsi="Times New Roman" w:cs="Times New Roman"/>
          <w:sz w:val="24"/>
          <w:szCs w:val="24"/>
        </w:rPr>
        <w:t xml:space="preserve">Tiekėjo </w:t>
      </w:r>
      <w:r w:rsidR="0058726C" w:rsidRPr="001F5BBC">
        <w:rPr>
          <w:rFonts w:ascii="Times New Roman" w:hAnsi="Times New Roman" w:cs="Times New Roman"/>
          <w:sz w:val="24"/>
          <w:szCs w:val="24"/>
        </w:rPr>
        <w:t>p</w:t>
      </w:r>
      <w:r w:rsidR="00EF5623" w:rsidRPr="001F5BBC">
        <w:rPr>
          <w:rFonts w:ascii="Times New Roman" w:hAnsi="Times New Roman" w:cs="Times New Roman"/>
          <w:sz w:val="24"/>
          <w:szCs w:val="24"/>
        </w:rPr>
        <w:t>asiūlymą sudaro CVP IS pateikiamų ir žemiau nurodytų dokumentų visuma</w:t>
      </w:r>
      <w:r w:rsidR="00FD53CF" w:rsidRPr="001F5BBC">
        <w:rPr>
          <w:rFonts w:ascii="Times New Roman" w:hAnsi="Times New Roman" w:cs="Times New Roman"/>
          <w:sz w:val="24"/>
          <w:szCs w:val="24"/>
        </w:rPr>
        <w:t>:</w:t>
      </w:r>
    </w:p>
    <w:p w14:paraId="0B17BEF7" w14:textId="59B9FD15" w:rsidR="00FF12F1" w:rsidRPr="001F5BBC" w:rsidRDefault="003F0DA7" w:rsidP="00BF71E6">
      <w:pPr>
        <w:spacing w:after="0" w:line="20" w:lineRule="atLeast"/>
        <w:ind w:firstLine="567"/>
        <w:jc w:val="both"/>
        <w:rPr>
          <w:rFonts w:ascii="Times New Roman" w:eastAsia="Calibri" w:hAnsi="Times New Roman" w:cs="Times New Roman"/>
          <w:i/>
          <w:color w:val="FF0000"/>
          <w:sz w:val="24"/>
          <w:szCs w:val="24"/>
        </w:rPr>
      </w:pPr>
      <w:r w:rsidRPr="0095550B">
        <w:rPr>
          <w:rFonts w:ascii="Times New Roman" w:hAnsi="Times New Roman" w:cs="Times New Roman"/>
          <w:sz w:val="24"/>
          <w:szCs w:val="24"/>
        </w:rPr>
        <w:t xml:space="preserve">tiekėjo pasirašytas </w:t>
      </w:r>
      <w:r w:rsidR="005A195F" w:rsidRPr="0095550B">
        <w:rPr>
          <w:rFonts w:ascii="Times New Roman" w:hAnsi="Times New Roman" w:cs="Times New Roman"/>
          <w:sz w:val="24"/>
          <w:szCs w:val="24"/>
        </w:rPr>
        <w:t>p</w:t>
      </w:r>
      <w:r w:rsidRPr="0095550B">
        <w:rPr>
          <w:rFonts w:ascii="Times New Roman" w:hAnsi="Times New Roman" w:cs="Times New Roman"/>
          <w:sz w:val="24"/>
          <w:szCs w:val="24"/>
        </w:rPr>
        <w:t>asiūlymas</w:t>
      </w:r>
      <w:r w:rsidRPr="001F5BBC">
        <w:rPr>
          <w:rFonts w:ascii="Times New Roman" w:hAnsi="Times New Roman" w:cs="Times New Roman"/>
          <w:sz w:val="24"/>
          <w:szCs w:val="24"/>
        </w:rPr>
        <w:t xml:space="preserve">, parengtas pagal </w:t>
      </w:r>
      <w:r w:rsidR="007C1C57" w:rsidRPr="001F5BBC">
        <w:rPr>
          <w:rFonts w:ascii="Times New Roman" w:hAnsi="Times New Roman" w:cs="Times New Roman"/>
          <w:sz w:val="24"/>
          <w:szCs w:val="24"/>
        </w:rPr>
        <w:t>specialiųjų p</w:t>
      </w:r>
      <w:r w:rsidR="00551FA7" w:rsidRPr="001F5BBC">
        <w:rPr>
          <w:rFonts w:ascii="Times New Roman" w:hAnsi="Times New Roman" w:cs="Times New Roman"/>
          <w:sz w:val="24"/>
          <w:szCs w:val="24"/>
        </w:rPr>
        <w:t xml:space="preserve">irkimo </w:t>
      </w:r>
      <w:r w:rsidR="00476F8C" w:rsidRPr="00F80626">
        <w:rPr>
          <w:rFonts w:ascii="Times New Roman" w:hAnsi="Times New Roman" w:cs="Times New Roman"/>
          <w:color w:val="000000" w:themeColor="text1"/>
          <w:sz w:val="24"/>
          <w:szCs w:val="24"/>
        </w:rPr>
        <w:t>sąlygų</w:t>
      </w:r>
      <w:r w:rsidR="00DE5F20" w:rsidRPr="00F80626">
        <w:rPr>
          <w:rFonts w:ascii="Times New Roman" w:hAnsi="Times New Roman" w:cs="Times New Roman"/>
          <w:color w:val="000000" w:themeColor="text1"/>
          <w:sz w:val="24"/>
          <w:szCs w:val="24"/>
        </w:rPr>
        <w:t xml:space="preserve"> </w:t>
      </w:r>
      <w:r w:rsidR="00F80626" w:rsidRPr="00F80626">
        <w:rPr>
          <w:rFonts w:ascii="Times New Roman" w:hAnsi="Times New Roman" w:cs="Times New Roman"/>
          <w:color w:val="000000" w:themeColor="text1"/>
          <w:sz w:val="24"/>
          <w:szCs w:val="24"/>
          <w:shd w:val="clear" w:color="auto" w:fill="FFFFFF"/>
        </w:rPr>
        <w:t xml:space="preserve">6-ame </w:t>
      </w:r>
      <w:r w:rsidR="00476F8C" w:rsidRPr="001F5BBC">
        <w:rPr>
          <w:rFonts w:ascii="Times New Roman" w:hAnsi="Times New Roman" w:cs="Times New Roman"/>
          <w:sz w:val="24"/>
          <w:szCs w:val="24"/>
        </w:rPr>
        <w:t xml:space="preserve">priede </w:t>
      </w:r>
      <w:r w:rsidRPr="001F5BBC">
        <w:rPr>
          <w:rFonts w:ascii="Times New Roman" w:hAnsi="Times New Roman" w:cs="Times New Roman"/>
          <w:sz w:val="24"/>
          <w:szCs w:val="24"/>
        </w:rPr>
        <w:t xml:space="preserve">pateiktą </w:t>
      </w:r>
      <w:r w:rsidR="00C35C26" w:rsidRPr="001F5BBC">
        <w:rPr>
          <w:rFonts w:ascii="Times New Roman" w:hAnsi="Times New Roman" w:cs="Times New Roman"/>
          <w:sz w:val="24"/>
          <w:szCs w:val="24"/>
        </w:rPr>
        <w:t>p</w:t>
      </w:r>
      <w:r w:rsidRPr="001F5BBC">
        <w:rPr>
          <w:rFonts w:ascii="Times New Roman" w:hAnsi="Times New Roman" w:cs="Times New Roman"/>
          <w:sz w:val="24"/>
          <w:szCs w:val="24"/>
        </w:rPr>
        <w:t>asiūlymo formą.</w:t>
      </w:r>
    </w:p>
    <w:p w14:paraId="3459FD0B" w14:textId="326274EC" w:rsidR="009C1155" w:rsidRPr="00E51DE6" w:rsidRDefault="009C1155" w:rsidP="00E51DE6">
      <w:pPr>
        <w:pStyle w:val="Sraopastraipa"/>
        <w:numPr>
          <w:ilvl w:val="2"/>
          <w:numId w:val="27"/>
        </w:numPr>
        <w:spacing w:after="0" w:line="240" w:lineRule="auto"/>
        <w:jc w:val="both"/>
        <w:rPr>
          <w:rFonts w:ascii="Times New Roman" w:hAnsi="Times New Roman" w:cs="Times New Roman"/>
          <w:sz w:val="24"/>
          <w:szCs w:val="24"/>
          <w:u w:val="single"/>
        </w:rPr>
      </w:pPr>
      <w:r w:rsidRPr="00E51DE6">
        <w:rPr>
          <w:rFonts w:ascii="Times New Roman" w:hAnsi="Times New Roman" w:cs="Times New Roman"/>
          <w:sz w:val="24"/>
          <w:szCs w:val="24"/>
        </w:rPr>
        <w:t>užpildytas EBVPD (specialiųjų pirkimo sąlygų</w:t>
      </w:r>
      <w:r w:rsidR="00F80626" w:rsidRPr="00E51DE6">
        <w:rPr>
          <w:rFonts w:ascii="Times New Roman" w:hAnsi="Times New Roman" w:cs="Times New Roman"/>
          <w:sz w:val="24"/>
          <w:szCs w:val="24"/>
        </w:rPr>
        <w:t xml:space="preserve"> 5</w:t>
      </w:r>
      <w:r w:rsidRPr="00E51DE6">
        <w:rPr>
          <w:rFonts w:ascii="Times New Roman" w:hAnsi="Times New Roman" w:cs="Times New Roman"/>
          <w:color w:val="00B050"/>
          <w:sz w:val="24"/>
          <w:szCs w:val="24"/>
        </w:rPr>
        <w:t xml:space="preserve"> </w:t>
      </w:r>
      <w:r w:rsidRPr="00E51DE6">
        <w:rPr>
          <w:rFonts w:ascii="Times New Roman" w:hAnsi="Times New Roman" w:cs="Times New Roman"/>
          <w:sz w:val="24"/>
          <w:szCs w:val="24"/>
        </w:rPr>
        <w:t xml:space="preserve">priedas). </w:t>
      </w:r>
      <w:r w:rsidR="0008659E" w:rsidRPr="00E51DE6">
        <w:rPr>
          <w:rFonts w:ascii="Times New Roman" w:hAnsi="Times New Roman" w:cs="Times New Roman"/>
          <w:sz w:val="24"/>
          <w:szCs w:val="24"/>
        </w:rPr>
        <w:t>Pateikdamas ir p</w:t>
      </w:r>
      <w:r w:rsidRPr="00E51DE6">
        <w:rPr>
          <w:rFonts w:ascii="Times New Roman" w:hAnsi="Times New Roman" w:cs="Times New Roman"/>
          <w:sz w:val="24"/>
          <w:szCs w:val="24"/>
        </w:rPr>
        <w:t xml:space="preserve">asirašydamas </w:t>
      </w:r>
      <w:r w:rsidR="00C35C26" w:rsidRPr="00E51DE6">
        <w:rPr>
          <w:rFonts w:ascii="Times New Roman" w:hAnsi="Times New Roman" w:cs="Times New Roman"/>
          <w:sz w:val="24"/>
          <w:szCs w:val="24"/>
        </w:rPr>
        <w:t>p</w:t>
      </w:r>
      <w:r w:rsidRPr="00E51DE6">
        <w:rPr>
          <w:rFonts w:ascii="Times New Roman" w:hAnsi="Times New Roman" w:cs="Times New Roman"/>
          <w:sz w:val="24"/>
          <w:szCs w:val="24"/>
        </w:rPr>
        <w:t>asiūlymą, tiekėjas patvirtina ir EBVPD tikrumą;</w:t>
      </w:r>
    </w:p>
    <w:p w14:paraId="021CA68F" w14:textId="419CF624" w:rsidR="007C1C57" w:rsidRPr="001F5BBC" w:rsidRDefault="000C55D6" w:rsidP="00E51DE6">
      <w:pPr>
        <w:pStyle w:val="Sraopastraipa"/>
        <w:numPr>
          <w:ilvl w:val="2"/>
          <w:numId w:val="27"/>
        </w:numPr>
        <w:spacing w:after="0" w:line="240" w:lineRule="auto"/>
        <w:jc w:val="both"/>
        <w:rPr>
          <w:rFonts w:ascii="Times New Roman" w:hAnsi="Times New Roman" w:cs="Times New Roman"/>
          <w:sz w:val="24"/>
          <w:szCs w:val="24"/>
          <w:u w:val="single"/>
        </w:rPr>
      </w:pPr>
      <w:r w:rsidRPr="001F5BBC">
        <w:rPr>
          <w:rFonts w:ascii="Times New Roman" w:hAnsi="Times New Roman" w:cs="Times New Roman"/>
          <w:sz w:val="24"/>
          <w:szCs w:val="24"/>
        </w:rPr>
        <w:t xml:space="preserve">jungtinės veiklos sutarties kopija (jeigu </w:t>
      </w:r>
      <w:r w:rsidR="00C35C26" w:rsidRPr="001F5BBC">
        <w:rPr>
          <w:rFonts w:ascii="Times New Roman" w:hAnsi="Times New Roman" w:cs="Times New Roman"/>
          <w:sz w:val="24"/>
          <w:szCs w:val="24"/>
        </w:rPr>
        <w:t>p</w:t>
      </w:r>
      <w:r w:rsidRPr="001F5BBC">
        <w:rPr>
          <w:rFonts w:ascii="Times New Roman" w:hAnsi="Times New Roman" w:cs="Times New Roman"/>
          <w:sz w:val="24"/>
          <w:szCs w:val="24"/>
        </w:rPr>
        <w:t>irkime dalyvauja ūkio subjektų grupė jungtinės veiklos sutarties pagrindu)</w:t>
      </w:r>
      <w:r w:rsidR="007C1C57" w:rsidRPr="001F5BBC">
        <w:rPr>
          <w:rFonts w:ascii="Times New Roman" w:hAnsi="Times New Roman" w:cs="Times New Roman"/>
          <w:sz w:val="24"/>
          <w:szCs w:val="24"/>
        </w:rPr>
        <w:t>;</w:t>
      </w:r>
    </w:p>
    <w:p w14:paraId="50A0B33A" w14:textId="5DAAFF49" w:rsidR="006D0EC0" w:rsidRPr="001F5BBC" w:rsidRDefault="006D0EC0" w:rsidP="00E51DE6">
      <w:pPr>
        <w:pStyle w:val="Sraopastraipa"/>
        <w:numPr>
          <w:ilvl w:val="2"/>
          <w:numId w:val="27"/>
        </w:numPr>
        <w:spacing w:after="0" w:line="240" w:lineRule="auto"/>
        <w:ind w:left="0" w:firstLine="567"/>
        <w:jc w:val="both"/>
        <w:rPr>
          <w:rFonts w:ascii="Times New Roman" w:hAnsi="Times New Roman" w:cs="Times New Roman"/>
          <w:sz w:val="24"/>
          <w:szCs w:val="24"/>
          <w:u w:val="single"/>
        </w:rPr>
      </w:pPr>
      <w:r w:rsidRPr="001F5BBC">
        <w:rPr>
          <w:rFonts w:ascii="Times New Roman" w:hAnsi="Times New Roman" w:cs="Times New Roman"/>
          <w:sz w:val="24"/>
          <w:szCs w:val="24"/>
        </w:rPr>
        <w:t>dokumentas</w:t>
      </w:r>
      <w:r w:rsidRPr="00B60FEB">
        <w:rPr>
          <w:rFonts w:ascii="Times New Roman" w:hAnsi="Times New Roman" w:cs="Times New Roman"/>
          <w:sz w:val="24"/>
          <w:szCs w:val="24"/>
        </w:rPr>
        <w:t xml:space="preserve">, patvirtinantis, kad asmuo, kuris </w:t>
      </w:r>
      <w:r w:rsidR="0008659E" w:rsidRPr="00B60FEB">
        <w:rPr>
          <w:rFonts w:ascii="Times New Roman" w:hAnsi="Times New Roman" w:cs="Times New Roman"/>
          <w:sz w:val="24"/>
          <w:szCs w:val="24"/>
        </w:rPr>
        <w:t xml:space="preserve">pateikė ir </w:t>
      </w:r>
      <w:r w:rsidRPr="00B60FEB">
        <w:rPr>
          <w:rFonts w:ascii="Times New Roman" w:hAnsi="Times New Roman" w:cs="Times New Roman"/>
          <w:sz w:val="24"/>
          <w:szCs w:val="24"/>
        </w:rPr>
        <w:t>pasirašė</w:t>
      </w:r>
      <w:r w:rsidR="0008659E" w:rsidRPr="00B60FEB">
        <w:rPr>
          <w:rFonts w:ascii="Times New Roman" w:hAnsi="Times New Roman" w:cs="Times New Roman"/>
          <w:sz w:val="24"/>
          <w:szCs w:val="24"/>
        </w:rPr>
        <w:t xml:space="preserve"> </w:t>
      </w:r>
      <w:r w:rsidR="00212F68" w:rsidRPr="00B60FEB">
        <w:rPr>
          <w:rFonts w:ascii="Times New Roman" w:hAnsi="Times New Roman" w:cs="Times New Roman"/>
          <w:sz w:val="24"/>
          <w:szCs w:val="24"/>
        </w:rPr>
        <w:t>p</w:t>
      </w:r>
      <w:r w:rsidRPr="00B60FEB">
        <w:rPr>
          <w:rFonts w:ascii="Times New Roman" w:hAnsi="Times New Roman" w:cs="Times New Roman"/>
          <w:sz w:val="24"/>
          <w:szCs w:val="24"/>
        </w:rPr>
        <w:t xml:space="preserve">asiūlymą (jei jis ne tiekėjo vadovas), turėjo teisę jį </w:t>
      </w:r>
      <w:r w:rsidR="0008659E" w:rsidRPr="00B60FEB">
        <w:rPr>
          <w:rFonts w:ascii="Times New Roman" w:hAnsi="Times New Roman" w:cs="Times New Roman"/>
          <w:sz w:val="24"/>
          <w:szCs w:val="24"/>
        </w:rPr>
        <w:t xml:space="preserve">pateikti ir </w:t>
      </w:r>
      <w:r w:rsidRPr="00B60FEB">
        <w:rPr>
          <w:rFonts w:ascii="Times New Roman" w:hAnsi="Times New Roman" w:cs="Times New Roman"/>
          <w:sz w:val="24"/>
          <w:szCs w:val="24"/>
        </w:rPr>
        <w:t>pasirašyti;</w:t>
      </w:r>
    </w:p>
    <w:p w14:paraId="0997451A" w14:textId="14C5D167" w:rsidR="006D0EC0" w:rsidRPr="001F5BBC" w:rsidRDefault="00212F68" w:rsidP="00E51DE6">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u w:val="single"/>
        </w:rPr>
      </w:pPr>
      <w:r w:rsidRPr="001F5BBC">
        <w:rPr>
          <w:rFonts w:ascii="Times New Roman" w:hAnsi="Times New Roman" w:cs="Times New Roman"/>
          <w:sz w:val="24"/>
          <w:szCs w:val="24"/>
        </w:rPr>
        <w:t>p</w:t>
      </w:r>
      <w:r w:rsidR="006D0EC0" w:rsidRPr="001F5BBC">
        <w:rPr>
          <w:rFonts w:ascii="Times New Roman" w:hAnsi="Times New Roman" w:cs="Times New Roman"/>
          <w:sz w:val="24"/>
          <w:szCs w:val="24"/>
        </w:rPr>
        <w:t>asiūlymo galiojimą užtikrinantis dokumentas (jeigu reikalaujama);</w:t>
      </w:r>
    </w:p>
    <w:p w14:paraId="53A8B5A3" w14:textId="109B0BB3" w:rsidR="00450415" w:rsidRPr="001F5BBC" w:rsidRDefault="00450415" w:rsidP="00E51DE6">
      <w:pPr>
        <w:pStyle w:val="Sraopastraipa"/>
        <w:numPr>
          <w:ilvl w:val="2"/>
          <w:numId w:val="27"/>
        </w:numPr>
        <w:spacing w:after="0" w:line="240" w:lineRule="auto"/>
        <w:ind w:left="0" w:firstLine="567"/>
        <w:jc w:val="both"/>
        <w:rPr>
          <w:rFonts w:ascii="Times New Roman" w:hAnsi="Times New Roman" w:cs="Times New Roman"/>
          <w:sz w:val="24"/>
          <w:szCs w:val="24"/>
          <w:u w:val="single"/>
        </w:rPr>
      </w:pPr>
      <w:r w:rsidRPr="001F5BB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ACAB786" w14:textId="54D647E9" w:rsidR="004D5C8D" w:rsidRPr="0027765A" w:rsidRDefault="00450415" w:rsidP="00E51DE6">
      <w:pPr>
        <w:pStyle w:val="Sraopastraipa"/>
        <w:numPr>
          <w:ilvl w:val="2"/>
          <w:numId w:val="27"/>
        </w:numPr>
        <w:spacing w:after="0" w:line="240" w:lineRule="auto"/>
        <w:ind w:left="0" w:firstLine="567"/>
        <w:jc w:val="both"/>
        <w:rPr>
          <w:rFonts w:ascii="Times New Roman" w:hAnsi="Times New Roman" w:cs="Times New Roman"/>
          <w:sz w:val="24"/>
          <w:szCs w:val="24"/>
          <w:u w:val="single"/>
        </w:rPr>
      </w:pPr>
      <w:r w:rsidRPr="001F5BB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F5BBC">
        <w:rPr>
          <w:rFonts w:ascii="Times New Roman" w:hAnsi="Times New Roman" w:cs="Times New Roman"/>
          <w:sz w:val="24"/>
          <w:szCs w:val="24"/>
        </w:rPr>
        <w:t>p</w:t>
      </w:r>
      <w:r w:rsidRPr="001F5BBC">
        <w:rPr>
          <w:rFonts w:ascii="Times New Roman" w:hAnsi="Times New Roman" w:cs="Times New Roman"/>
          <w:sz w:val="24"/>
          <w:szCs w:val="24"/>
        </w:rPr>
        <w:t>irkime</w:t>
      </w:r>
      <w:r w:rsidR="0027765A">
        <w:rPr>
          <w:rFonts w:ascii="Times New Roman" w:hAnsi="Times New Roman" w:cs="Times New Roman"/>
          <w:sz w:val="24"/>
          <w:szCs w:val="24"/>
        </w:rPr>
        <w:t>.</w:t>
      </w:r>
      <w:r w:rsidRPr="0027765A">
        <w:rPr>
          <w:rFonts w:ascii="Times New Roman" w:hAnsi="Times New Roman" w:cs="Times New Roman"/>
          <w:i/>
          <w:iCs/>
          <w:color w:val="FF0000"/>
          <w:sz w:val="24"/>
          <w:szCs w:val="24"/>
        </w:rPr>
        <w:t xml:space="preserve"> </w:t>
      </w:r>
    </w:p>
    <w:p w14:paraId="479B3B42" w14:textId="18118D25" w:rsidR="00FD03FA" w:rsidRPr="001F5BBC" w:rsidRDefault="00E51DE6" w:rsidP="00922C44">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5</w:t>
      </w:r>
      <w:r w:rsidR="00C7179F" w:rsidRPr="001F5BBC">
        <w:rPr>
          <w:rFonts w:ascii="Times New Roman" w:hAnsi="Times New Roman" w:cs="Times New Roman"/>
          <w:sz w:val="24"/>
          <w:szCs w:val="24"/>
        </w:rPr>
        <w:t>.2</w:t>
      </w:r>
      <w:r w:rsidR="00EE3480" w:rsidRPr="001F5BBC">
        <w:rPr>
          <w:rFonts w:ascii="Times New Roman" w:hAnsi="Times New Roman" w:cs="Times New Roman"/>
          <w:color w:val="7030A0"/>
          <w:sz w:val="24"/>
          <w:szCs w:val="24"/>
        </w:rPr>
        <w:t>.</w:t>
      </w:r>
      <w:r w:rsidR="004771AF" w:rsidRPr="001F5BBC">
        <w:rPr>
          <w:rFonts w:ascii="Times New Roman" w:hAnsi="Times New Roman" w:cs="Times New Roman"/>
          <w:color w:val="7030A0"/>
          <w:sz w:val="24"/>
          <w:szCs w:val="24"/>
        </w:rPr>
        <w:t xml:space="preserve"> </w:t>
      </w:r>
      <w:r w:rsidR="00BD41D7" w:rsidRPr="001F5BBC">
        <w:rPr>
          <w:rFonts w:ascii="Times New Roman" w:eastAsia="Calibri" w:hAnsi="Times New Roman" w:cs="Times New Roman"/>
          <w:sz w:val="24"/>
          <w:szCs w:val="24"/>
        </w:rPr>
        <w:t>P</w:t>
      </w:r>
      <w:r w:rsidR="00FD03FA" w:rsidRPr="001F5BBC">
        <w:rPr>
          <w:rFonts w:ascii="Times New Roman" w:eastAsia="Calibri" w:hAnsi="Times New Roman" w:cs="Times New Roman"/>
          <w:sz w:val="24"/>
          <w:szCs w:val="24"/>
        </w:rPr>
        <w:t xml:space="preserve">asiūlymas </w:t>
      </w:r>
      <w:r w:rsidR="00071366" w:rsidRPr="001F5BBC">
        <w:rPr>
          <w:rFonts w:ascii="Times New Roman" w:eastAsia="Calibri" w:hAnsi="Times New Roman" w:cs="Times New Roman"/>
          <w:sz w:val="24"/>
          <w:szCs w:val="24"/>
        </w:rPr>
        <w:t>turi</w:t>
      </w:r>
      <w:r w:rsidR="00FD03FA" w:rsidRPr="001F5BBC">
        <w:rPr>
          <w:rFonts w:ascii="Times New Roman" w:eastAsia="Calibri" w:hAnsi="Times New Roman" w:cs="Times New Roman"/>
          <w:sz w:val="24"/>
          <w:szCs w:val="24"/>
        </w:rPr>
        <w:t xml:space="preserve"> būti pasirašytas </w:t>
      </w:r>
      <w:r w:rsidR="00DD138F" w:rsidRPr="001F5BBC">
        <w:rPr>
          <w:rFonts w:ascii="Times New Roman" w:eastAsia="Calibri" w:hAnsi="Times New Roman" w:cs="Times New Roman"/>
          <w:sz w:val="24"/>
          <w:szCs w:val="24"/>
        </w:rPr>
        <w:t xml:space="preserve">fiziniu parašu arba </w:t>
      </w:r>
      <w:r w:rsidR="00FD03FA" w:rsidRPr="001F5BB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F5BBC">
        <w:rPr>
          <w:rFonts w:ascii="Times New Roman" w:hAnsi="Times New Roman" w:cs="Times New Roman"/>
          <w:sz w:val="24"/>
          <w:szCs w:val="24"/>
        </w:rPr>
        <w:t>Perkančiajai organizacijai kilus abejonių dėl dokumentų tikrumo, ji turi teisę reikalauti pateikti dokumentų originalus.</w:t>
      </w:r>
      <w:r w:rsidR="00FD03FA" w:rsidRPr="001F5BBC">
        <w:rPr>
          <w:rFonts w:ascii="Times New Roman" w:eastAsia="Calibri" w:hAnsi="Times New Roman" w:cs="Times New Roman"/>
          <w:sz w:val="24"/>
          <w:szCs w:val="24"/>
        </w:rPr>
        <w:t xml:space="preserve"> Gali būti:</w:t>
      </w:r>
    </w:p>
    <w:p w14:paraId="293D3908" w14:textId="359D1042" w:rsidR="00FD03FA" w:rsidRPr="008523D3" w:rsidRDefault="00E51DE6" w:rsidP="00922C44">
      <w:pPr>
        <w:pStyle w:val="Sraopastraipa"/>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5</w:t>
      </w:r>
      <w:r w:rsidR="00390B20" w:rsidRPr="008523D3">
        <w:rPr>
          <w:rFonts w:ascii="Times New Roman" w:eastAsia="Calibri" w:hAnsi="Times New Roman" w:cs="Times New Roman"/>
          <w:bCs/>
          <w:iCs/>
          <w:sz w:val="24"/>
          <w:szCs w:val="24"/>
        </w:rPr>
        <w:t>.</w:t>
      </w:r>
      <w:r w:rsidR="00C7179F" w:rsidRPr="008523D3">
        <w:rPr>
          <w:rFonts w:ascii="Times New Roman" w:eastAsia="Calibri" w:hAnsi="Times New Roman" w:cs="Times New Roman"/>
          <w:bCs/>
          <w:iCs/>
          <w:sz w:val="24"/>
          <w:szCs w:val="24"/>
        </w:rPr>
        <w:t>2</w:t>
      </w:r>
      <w:r w:rsidR="00390B20" w:rsidRPr="008523D3">
        <w:rPr>
          <w:rFonts w:ascii="Times New Roman" w:eastAsia="Calibri" w:hAnsi="Times New Roman" w:cs="Times New Roman"/>
          <w:bCs/>
          <w:iCs/>
          <w:sz w:val="24"/>
          <w:szCs w:val="24"/>
        </w:rPr>
        <w:t>.</w:t>
      </w:r>
      <w:r w:rsidR="00EE3480" w:rsidRPr="008523D3">
        <w:rPr>
          <w:rFonts w:ascii="Times New Roman" w:eastAsia="Calibri" w:hAnsi="Times New Roman" w:cs="Times New Roman"/>
          <w:bCs/>
          <w:iCs/>
          <w:sz w:val="24"/>
          <w:szCs w:val="24"/>
        </w:rPr>
        <w:t>1</w:t>
      </w:r>
      <w:r w:rsidR="00FD03FA" w:rsidRPr="008523D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72E6C6E3" w:rsidR="00197943" w:rsidRPr="008523D3" w:rsidRDefault="00FD03FA" w:rsidP="00E51DE6">
      <w:pPr>
        <w:pStyle w:val="Sraopastraipa"/>
        <w:numPr>
          <w:ilvl w:val="2"/>
          <w:numId w:val="28"/>
        </w:numPr>
        <w:tabs>
          <w:tab w:val="left" w:pos="1418"/>
        </w:tabs>
        <w:spacing w:after="0" w:line="240" w:lineRule="auto"/>
        <w:jc w:val="both"/>
        <w:rPr>
          <w:rFonts w:ascii="Times New Roman" w:hAnsi="Times New Roman" w:cs="Times New Roman"/>
          <w:bCs/>
          <w:iCs/>
          <w:sz w:val="24"/>
          <w:szCs w:val="24"/>
        </w:rPr>
      </w:pPr>
      <w:r w:rsidRPr="008523D3">
        <w:rPr>
          <w:rFonts w:ascii="Times New Roman" w:eastAsia="Calibri" w:hAnsi="Times New Roman" w:cs="Times New Roman"/>
          <w:bCs/>
          <w:iCs/>
          <w:sz w:val="24"/>
          <w:szCs w:val="24"/>
        </w:rPr>
        <w:t>skaitmeninės dokumentų kopijos (</w:t>
      </w:r>
      <w:r w:rsidRPr="008523D3">
        <w:rPr>
          <w:rFonts w:ascii="Times New Roman" w:eastAsia="Calibri" w:hAnsi="Times New Roman" w:cs="Times New Roman"/>
          <w:iCs/>
          <w:sz w:val="24"/>
          <w:szCs w:val="24"/>
        </w:rPr>
        <w:t>fiziniu parašu tvirtinami dokumentai turi būti pateikiami pasirašyti ir nuskenuoti)</w:t>
      </w:r>
      <w:r w:rsidRPr="008523D3">
        <w:rPr>
          <w:rFonts w:ascii="Times New Roman" w:eastAsia="Calibri" w:hAnsi="Times New Roman" w:cs="Times New Roman"/>
          <w:bCs/>
          <w:iCs/>
          <w:sz w:val="24"/>
          <w:szCs w:val="24"/>
        </w:rPr>
        <w:t>.</w:t>
      </w:r>
    </w:p>
    <w:p w14:paraId="6602056D" w14:textId="36B1D511" w:rsidR="0096678C" w:rsidRPr="008523D3" w:rsidRDefault="0099696F" w:rsidP="00E41E8E">
      <w:pPr>
        <w:pStyle w:val="Sraopastraipa"/>
        <w:numPr>
          <w:ilvl w:val="1"/>
          <w:numId w:val="28"/>
        </w:numPr>
        <w:spacing w:line="240" w:lineRule="auto"/>
        <w:ind w:left="0" w:firstLine="567"/>
        <w:jc w:val="both"/>
        <w:rPr>
          <w:rFonts w:ascii="Times New Roman" w:hAnsi="Times New Roman" w:cs="Times New Roman"/>
          <w:sz w:val="24"/>
          <w:szCs w:val="24"/>
        </w:rPr>
      </w:pPr>
      <w:r w:rsidRPr="008523D3">
        <w:rPr>
          <w:rFonts w:ascii="Times New Roman" w:hAnsi="Times New Roman" w:cs="Times New Roman"/>
          <w:sz w:val="24"/>
          <w:szCs w:val="24"/>
        </w:rPr>
        <w:t>P</w:t>
      </w:r>
      <w:r w:rsidR="0048587E" w:rsidRPr="008523D3">
        <w:rPr>
          <w:rFonts w:ascii="Times New Roman" w:hAnsi="Times New Roman" w:cs="Times New Roman"/>
          <w:sz w:val="24"/>
          <w:szCs w:val="24"/>
        </w:rPr>
        <w:t>asiūlymas turi būti parengtas</w:t>
      </w:r>
      <w:r w:rsidR="003C4678" w:rsidRPr="008523D3">
        <w:rPr>
          <w:rFonts w:ascii="Times New Roman" w:hAnsi="Times New Roman" w:cs="Times New Roman"/>
          <w:sz w:val="24"/>
          <w:szCs w:val="24"/>
        </w:rPr>
        <w:t xml:space="preserve"> lietuvių kalba (</w:t>
      </w:r>
      <w:r w:rsidR="003C4678" w:rsidRPr="008523D3">
        <w:rPr>
          <w:rFonts w:ascii="Times New Roman" w:hAnsi="Times New Roman" w:cs="Times New Roman"/>
          <w:b/>
          <w:bCs/>
          <w:i/>
          <w:sz w:val="24"/>
          <w:szCs w:val="24"/>
        </w:rPr>
        <w:t>išskyrus</w:t>
      </w:r>
      <w:r w:rsidR="003C4678" w:rsidRPr="008523D3">
        <w:rPr>
          <w:rFonts w:ascii="Times New Roman" w:hAnsi="Times New Roman" w:cs="Times New Roman"/>
          <w:b/>
          <w:bCs/>
          <w:i/>
          <w:spacing w:val="-12"/>
          <w:sz w:val="24"/>
          <w:szCs w:val="24"/>
        </w:rPr>
        <w:t xml:space="preserve"> </w:t>
      </w:r>
      <w:r w:rsidR="003C4678" w:rsidRPr="008523D3">
        <w:rPr>
          <w:rFonts w:ascii="Times New Roman" w:hAnsi="Times New Roman" w:cs="Times New Roman"/>
          <w:b/>
          <w:bCs/>
          <w:i/>
          <w:sz w:val="24"/>
          <w:szCs w:val="24"/>
        </w:rPr>
        <w:t>pateikiamus</w:t>
      </w:r>
      <w:r w:rsidR="003C4678" w:rsidRPr="008523D3">
        <w:rPr>
          <w:rFonts w:ascii="Times New Roman" w:hAnsi="Times New Roman" w:cs="Times New Roman"/>
          <w:b/>
          <w:bCs/>
          <w:i/>
          <w:spacing w:val="-12"/>
          <w:sz w:val="24"/>
          <w:szCs w:val="24"/>
        </w:rPr>
        <w:t xml:space="preserve"> </w:t>
      </w:r>
      <w:r w:rsidR="003C4678" w:rsidRPr="008523D3">
        <w:rPr>
          <w:rFonts w:ascii="Times New Roman" w:hAnsi="Times New Roman" w:cs="Times New Roman"/>
          <w:b/>
          <w:bCs/>
          <w:i/>
          <w:sz w:val="24"/>
          <w:szCs w:val="24"/>
        </w:rPr>
        <w:t>sertifikatus,</w:t>
      </w:r>
      <w:r w:rsidR="003C4678" w:rsidRPr="008523D3">
        <w:rPr>
          <w:rFonts w:ascii="Times New Roman" w:hAnsi="Times New Roman" w:cs="Times New Roman"/>
          <w:b/>
          <w:bCs/>
          <w:i/>
          <w:spacing w:val="-11"/>
          <w:sz w:val="24"/>
          <w:szCs w:val="24"/>
        </w:rPr>
        <w:t xml:space="preserve"> </w:t>
      </w:r>
      <w:r w:rsidR="003C4678" w:rsidRPr="008523D3">
        <w:rPr>
          <w:rFonts w:ascii="Times New Roman" w:hAnsi="Times New Roman" w:cs="Times New Roman"/>
          <w:b/>
          <w:bCs/>
          <w:i/>
          <w:sz w:val="24"/>
          <w:szCs w:val="24"/>
        </w:rPr>
        <w:t>kurie</w:t>
      </w:r>
      <w:r w:rsidR="003C4678" w:rsidRPr="008523D3">
        <w:rPr>
          <w:rFonts w:ascii="Times New Roman" w:hAnsi="Times New Roman" w:cs="Times New Roman"/>
          <w:b/>
          <w:bCs/>
          <w:i/>
          <w:spacing w:val="-12"/>
          <w:sz w:val="24"/>
          <w:szCs w:val="24"/>
        </w:rPr>
        <w:t xml:space="preserve"> </w:t>
      </w:r>
      <w:r w:rsidR="003C4678" w:rsidRPr="008523D3">
        <w:rPr>
          <w:rFonts w:ascii="Times New Roman" w:hAnsi="Times New Roman" w:cs="Times New Roman"/>
          <w:b/>
          <w:bCs/>
          <w:i/>
          <w:sz w:val="24"/>
          <w:szCs w:val="24"/>
        </w:rPr>
        <w:t>gali būti pateikiami anglų kalba).</w:t>
      </w:r>
      <w:r w:rsidR="0048587E" w:rsidRPr="008523D3">
        <w:rPr>
          <w:rFonts w:ascii="Times New Roman" w:hAnsi="Times New Roman" w:cs="Times New Roman"/>
          <w:color w:val="7030A0"/>
          <w:sz w:val="24"/>
          <w:szCs w:val="24"/>
        </w:rPr>
        <w:t xml:space="preserve"> </w:t>
      </w:r>
      <w:r w:rsidR="00F17A1F" w:rsidRPr="008523D3">
        <w:rPr>
          <w:rFonts w:ascii="Times New Roman" w:eastAsia="Arial" w:hAnsi="Times New Roman" w:cs="Times New Roman"/>
          <w:sz w:val="24"/>
          <w:szCs w:val="24"/>
        </w:rPr>
        <w:t>Jei kurie nors su pasiūlymu teikiami dokumentai parengti ne</w:t>
      </w:r>
      <w:r w:rsidR="00FF39B6">
        <w:rPr>
          <w:rFonts w:ascii="Times New Roman" w:eastAsia="Arial" w:hAnsi="Times New Roman" w:cs="Times New Roman"/>
          <w:sz w:val="24"/>
          <w:szCs w:val="24"/>
        </w:rPr>
        <w:t xml:space="preserve"> lietuvių</w:t>
      </w:r>
      <w:r w:rsidR="001427AB" w:rsidRPr="008523D3">
        <w:rPr>
          <w:rFonts w:ascii="Times New Roman" w:eastAsia="Arial" w:hAnsi="Times New Roman" w:cs="Times New Roman"/>
          <w:sz w:val="24"/>
          <w:szCs w:val="24"/>
        </w:rPr>
        <w:t xml:space="preserve"> kalba,  </w:t>
      </w:r>
      <w:r w:rsidR="003F1D78" w:rsidRPr="008523D3">
        <w:rPr>
          <w:rFonts w:ascii="Times New Roman" w:eastAsia="Arial" w:hAnsi="Times New Roman" w:cs="Times New Roman"/>
          <w:sz w:val="24"/>
          <w:szCs w:val="24"/>
        </w:rPr>
        <w:t xml:space="preserve">turi būti pateiktas tikslus </w:t>
      </w:r>
      <w:r w:rsidR="00564D9B" w:rsidRPr="008523D3">
        <w:rPr>
          <w:rFonts w:ascii="Times New Roman" w:hAnsi="Times New Roman" w:cs="Times New Roman"/>
          <w:sz w:val="24"/>
          <w:szCs w:val="24"/>
        </w:rPr>
        <w:t>vertimas į liet</w:t>
      </w:r>
      <w:r w:rsidR="00685786">
        <w:rPr>
          <w:rFonts w:ascii="Times New Roman" w:hAnsi="Times New Roman" w:cs="Times New Roman"/>
          <w:sz w:val="24"/>
          <w:szCs w:val="24"/>
        </w:rPr>
        <w:t>uvių kalbą,</w:t>
      </w:r>
      <w:r w:rsidR="00564D9B" w:rsidRPr="008523D3">
        <w:rPr>
          <w:rFonts w:ascii="Times New Roman" w:hAnsi="Times New Roman" w:cs="Times New Roman"/>
          <w:sz w:val="24"/>
          <w:szCs w:val="24"/>
        </w:rPr>
        <w:t xml:space="preserve"> patvirtintas vertėjo parašu ir vertimo biuro antspaudu</w:t>
      </w:r>
      <w:r w:rsidR="00DB5717" w:rsidRPr="008523D3">
        <w:rPr>
          <w:rFonts w:ascii="Times New Roman" w:hAnsi="Times New Roman" w:cs="Times New Roman"/>
          <w:sz w:val="24"/>
          <w:szCs w:val="24"/>
        </w:rPr>
        <w:t xml:space="preserve"> (jei turi).</w:t>
      </w:r>
      <w:r w:rsidR="00F17A1F" w:rsidRPr="008523D3">
        <w:rPr>
          <w:rFonts w:ascii="Times New Roman" w:eastAsia="Arial" w:hAnsi="Times New Roman" w:cs="Times New Roman"/>
          <w:sz w:val="24"/>
          <w:szCs w:val="24"/>
        </w:rPr>
        <w:t xml:space="preserve"> </w:t>
      </w:r>
    </w:p>
    <w:p w14:paraId="4172BF9D" w14:textId="187F8DDC" w:rsidR="00380B99" w:rsidRPr="001F5BBC" w:rsidRDefault="008D03B2" w:rsidP="00920559">
      <w:pPr>
        <w:pStyle w:val="Sraopastraipa"/>
        <w:numPr>
          <w:ilvl w:val="1"/>
          <w:numId w:val="28"/>
        </w:numPr>
        <w:spacing w:line="240" w:lineRule="auto"/>
        <w:ind w:left="0" w:firstLine="567"/>
        <w:jc w:val="both"/>
        <w:rPr>
          <w:rFonts w:ascii="Times New Roman" w:hAnsi="Times New Roman" w:cs="Times New Roman"/>
          <w:sz w:val="24"/>
          <w:szCs w:val="24"/>
        </w:rPr>
      </w:pPr>
      <w:r w:rsidRPr="008523D3">
        <w:rPr>
          <w:rFonts w:ascii="Times New Roman" w:eastAsia="Arial" w:hAnsi="Times New Roman" w:cs="Times New Roman"/>
          <w:sz w:val="24"/>
          <w:szCs w:val="24"/>
        </w:rPr>
        <w:t xml:space="preserve">Bendra </w:t>
      </w:r>
      <w:r w:rsidR="00BA6AB3" w:rsidRPr="008523D3">
        <w:rPr>
          <w:rFonts w:ascii="Times New Roman" w:eastAsia="Arial" w:hAnsi="Times New Roman" w:cs="Times New Roman"/>
          <w:sz w:val="24"/>
          <w:szCs w:val="24"/>
        </w:rPr>
        <w:t>p</w:t>
      </w:r>
      <w:r w:rsidRPr="008523D3">
        <w:rPr>
          <w:rFonts w:ascii="Times New Roman" w:eastAsia="Arial" w:hAnsi="Times New Roman" w:cs="Times New Roman"/>
          <w:sz w:val="24"/>
          <w:szCs w:val="24"/>
        </w:rPr>
        <w:t>asiūlymo kaina</w:t>
      </w:r>
      <w:r w:rsidR="00D247A7" w:rsidRPr="008523D3">
        <w:rPr>
          <w:rFonts w:ascii="Times New Roman" w:eastAsia="Arial" w:hAnsi="Times New Roman" w:cs="Times New Roman"/>
          <w:sz w:val="24"/>
          <w:szCs w:val="24"/>
        </w:rPr>
        <w:t xml:space="preserve"> </w:t>
      </w:r>
      <w:r w:rsidR="008D3752" w:rsidRPr="008523D3">
        <w:rPr>
          <w:rFonts w:ascii="Times New Roman" w:eastAsia="Arial" w:hAnsi="Times New Roman" w:cs="Times New Roman"/>
          <w:sz w:val="24"/>
          <w:szCs w:val="24"/>
        </w:rPr>
        <w:t>(</w:t>
      </w:r>
      <w:r w:rsidR="00D247A7" w:rsidRPr="008523D3">
        <w:rPr>
          <w:rFonts w:ascii="Times New Roman" w:eastAsia="Arial" w:hAnsi="Times New Roman" w:cs="Times New Roman"/>
          <w:sz w:val="24"/>
          <w:szCs w:val="24"/>
        </w:rPr>
        <w:t>sąnaudos</w:t>
      </w:r>
      <w:r w:rsidR="008D3752" w:rsidRPr="008523D3">
        <w:rPr>
          <w:rFonts w:ascii="Times New Roman" w:eastAsia="Arial" w:hAnsi="Times New Roman" w:cs="Times New Roman"/>
          <w:sz w:val="24"/>
          <w:szCs w:val="24"/>
        </w:rPr>
        <w:t>)</w:t>
      </w:r>
      <w:r w:rsidR="00D247A7" w:rsidRPr="008523D3">
        <w:rPr>
          <w:rFonts w:ascii="Times New Roman" w:eastAsia="Arial" w:hAnsi="Times New Roman" w:cs="Times New Roman"/>
          <w:sz w:val="24"/>
          <w:szCs w:val="24"/>
        </w:rPr>
        <w:t xml:space="preserve"> </w:t>
      </w:r>
      <w:r w:rsidR="008D3752" w:rsidRPr="008523D3">
        <w:rPr>
          <w:rFonts w:ascii="Times New Roman" w:eastAsia="Arial" w:hAnsi="Times New Roman" w:cs="Times New Roman"/>
          <w:sz w:val="24"/>
          <w:szCs w:val="24"/>
        </w:rPr>
        <w:t xml:space="preserve">su PVM </w:t>
      </w:r>
      <w:r w:rsidR="000B049C" w:rsidRPr="008523D3">
        <w:rPr>
          <w:rFonts w:ascii="Times New Roman" w:eastAsia="Arial" w:hAnsi="Times New Roman" w:cs="Times New Roman"/>
          <w:sz w:val="24"/>
          <w:szCs w:val="24"/>
        </w:rPr>
        <w:t xml:space="preserve"> turi būti nurodoma </w:t>
      </w:r>
      <w:r w:rsidR="00D247A7" w:rsidRPr="008523D3">
        <w:rPr>
          <w:rFonts w:ascii="Times New Roman" w:eastAsia="Arial" w:hAnsi="Times New Roman" w:cs="Times New Roman"/>
          <w:sz w:val="24"/>
          <w:szCs w:val="24"/>
        </w:rPr>
        <w:t xml:space="preserve">dviejų skaičių po kablelio tikslumu. </w:t>
      </w:r>
      <w:r w:rsidR="00B75F6D" w:rsidRPr="008523D3">
        <w:rPr>
          <w:rFonts w:ascii="Times New Roman" w:eastAsia="Arial" w:hAnsi="Times New Roman" w:cs="Times New Roman"/>
          <w:sz w:val="24"/>
          <w:szCs w:val="24"/>
        </w:rPr>
        <w:t>Šią kainą sudarančios kainos sudedamosios dalys ar įkainiai gali</w:t>
      </w:r>
      <w:r w:rsidR="00B75F6D" w:rsidRPr="001F5BBC">
        <w:rPr>
          <w:rFonts w:ascii="Times New Roman" w:eastAsia="Arial" w:hAnsi="Times New Roman" w:cs="Times New Roman"/>
          <w:sz w:val="24"/>
          <w:szCs w:val="24"/>
        </w:rPr>
        <w:t xml:space="preserve"> būti išreikštos neribojant skaičių po kablelio kiekio. </w:t>
      </w:r>
    </w:p>
    <w:p w14:paraId="22059CDA" w14:textId="115FFCF1" w:rsidR="003A0EC0" w:rsidRDefault="003A0EC0" w:rsidP="00920559">
      <w:pPr>
        <w:pStyle w:val="Sraopastraipa"/>
        <w:numPr>
          <w:ilvl w:val="1"/>
          <w:numId w:val="28"/>
        </w:numPr>
        <w:spacing w:line="240" w:lineRule="auto"/>
        <w:ind w:left="0" w:firstLine="567"/>
        <w:jc w:val="both"/>
        <w:rPr>
          <w:rFonts w:ascii="Times New Roman" w:hAnsi="Times New Roman" w:cs="Times New Roman"/>
          <w:sz w:val="24"/>
          <w:szCs w:val="24"/>
        </w:rPr>
      </w:pPr>
      <w:r w:rsidRPr="001F5BBC">
        <w:rPr>
          <w:rFonts w:ascii="Times New Roman" w:eastAsia="Arial" w:hAnsi="Times New Roman" w:cs="Times New Roman"/>
          <w:sz w:val="24"/>
          <w:szCs w:val="24"/>
        </w:rPr>
        <w:t xml:space="preserve">Tiekėjų </w:t>
      </w:r>
      <w:r w:rsidR="00A217B2" w:rsidRPr="001F5BBC">
        <w:rPr>
          <w:rFonts w:ascii="Times New Roman" w:eastAsia="Arial" w:hAnsi="Times New Roman" w:cs="Times New Roman"/>
          <w:sz w:val="24"/>
          <w:szCs w:val="24"/>
        </w:rPr>
        <w:t>p</w:t>
      </w:r>
      <w:r w:rsidRPr="001F5BBC">
        <w:rPr>
          <w:rFonts w:ascii="Times New Roman" w:eastAsia="Arial" w:hAnsi="Times New Roman" w:cs="Times New Roman"/>
          <w:sz w:val="24"/>
          <w:szCs w:val="24"/>
        </w:rPr>
        <w:t xml:space="preserve">asiūlymuose nurodytos kainos bus vertinamos </w:t>
      </w:r>
      <w:r w:rsidRPr="001F5BBC">
        <w:rPr>
          <w:rFonts w:ascii="Times New Roman" w:hAnsi="Times New Roman" w:cs="Times New Roman"/>
          <w:sz w:val="24"/>
          <w:szCs w:val="24"/>
        </w:rPr>
        <w:t>ir lyginamos su visais mokesčiais, įskaitant PVM</w:t>
      </w:r>
      <w:r w:rsidR="006E3394" w:rsidRPr="001F5BBC">
        <w:rPr>
          <w:rFonts w:ascii="Times New Roman" w:hAnsi="Times New Roman" w:cs="Times New Roman"/>
          <w:sz w:val="24"/>
          <w:szCs w:val="24"/>
        </w:rPr>
        <w:t>.</w:t>
      </w:r>
      <w:r w:rsidRPr="001F5BBC">
        <w:rPr>
          <w:rFonts w:ascii="Times New Roman" w:hAnsi="Times New Roman" w:cs="Times New Roman"/>
          <w:sz w:val="24"/>
          <w:szCs w:val="24"/>
        </w:rPr>
        <w:t xml:space="preserve"> </w:t>
      </w:r>
    </w:p>
    <w:p w14:paraId="265C3154" w14:textId="77777777" w:rsidR="00A24DD2" w:rsidRPr="00A24DD2" w:rsidRDefault="00A24DD2" w:rsidP="00A24DD2"/>
    <w:p w14:paraId="74854063" w14:textId="77777777" w:rsidR="00A24DD2" w:rsidRDefault="00A24DD2" w:rsidP="00A24DD2">
      <w:pPr>
        <w:jc w:val="center"/>
        <w:rPr>
          <w:rFonts w:ascii="Times New Roman" w:hAnsi="Times New Roman" w:cs="Times New Roman"/>
          <w:sz w:val="24"/>
          <w:szCs w:val="24"/>
        </w:rPr>
      </w:pPr>
    </w:p>
    <w:p w14:paraId="318B901D" w14:textId="77777777" w:rsidR="00A24DD2" w:rsidRPr="00A24DD2" w:rsidRDefault="00A24DD2" w:rsidP="00A24DD2"/>
    <w:p w14:paraId="7A15AE0A" w14:textId="70E9AA9F" w:rsidR="00EE1C85" w:rsidRDefault="00EE1C85" w:rsidP="00920559">
      <w:pPr>
        <w:pStyle w:val="Antrat1"/>
        <w:numPr>
          <w:ilvl w:val="0"/>
          <w:numId w:val="28"/>
        </w:numPr>
        <w:tabs>
          <w:tab w:val="left" w:pos="709"/>
        </w:tabs>
        <w:rPr>
          <w:rFonts w:ascii="Times New Roman" w:hAnsi="Times New Roman" w:cs="Times New Roman"/>
          <w:sz w:val="24"/>
          <w:szCs w:val="24"/>
        </w:rPr>
      </w:pPr>
      <w:bookmarkStart w:id="10" w:name="_Toc91497102"/>
      <w:bookmarkStart w:id="11" w:name="_Toc91497103"/>
      <w:bookmarkStart w:id="12" w:name="_Toc91497104"/>
      <w:bookmarkStart w:id="13" w:name="_Toc91497105"/>
      <w:bookmarkStart w:id="14" w:name="_Toc91497106"/>
      <w:bookmarkStart w:id="15" w:name="_Ref39430768"/>
      <w:bookmarkStart w:id="16" w:name="_Ref39430779"/>
      <w:bookmarkStart w:id="17" w:name="_Toc126333934"/>
      <w:bookmarkEnd w:id="10"/>
      <w:bookmarkEnd w:id="11"/>
      <w:bookmarkEnd w:id="12"/>
      <w:bookmarkEnd w:id="13"/>
      <w:bookmarkEnd w:id="14"/>
      <w:r w:rsidRPr="001F5BBC">
        <w:rPr>
          <w:rFonts w:ascii="Times New Roman" w:hAnsi="Times New Roman" w:cs="Times New Roman"/>
          <w:sz w:val="24"/>
          <w:szCs w:val="24"/>
        </w:rPr>
        <w:t>Pasiūlymo galiojimo užtikrinimas</w:t>
      </w:r>
      <w:bookmarkEnd w:id="15"/>
      <w:bookmarkEnd w:id="16"/>
      <w:bookmarkEnd w:id="17"/>
    </w:p>
    <w:p w14:paraId="65316316" w14:textId="32AE1ECB" w:rsidR="00A9353A" w:rsidRPr="00A9353A" w:rsidRDefault="004F6962" w:rsidP="00A9353A">
      <w:r>
        <w:t>6</w:t>
      </w:r>
      <w:r w:rsidR="00A9353A">
        <w:t xml:space="preserve">.1. </w:t>
      </w:r>
      <w:r w:rsidR="00C7175E" w:rsidRPr="00A353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4F45985" w:rsidR="00040C0F" w:rsidRPr="00E62387" w:rsidRDefault="00040C0F" w:rsidP="00920559">
      <w:pPr>
        <w:pStyle w:val="Antrat1"/>
        <w:numPr>
          <w:ilvl w:val="0"/>
          <w:numId w:val="28"/>
        </w:numPr>
        <w:tabs>
          <w:tab w:val="left" w:pos="709"/>
        </w:tabs>
        <w:spacing w:line="20" w:lineRule="atLeast"/>
        <w:contextualSpacing/>
        <w:rPr>
          <w:rFonts w:ascii="Times New Roman" w:hAnsi="Times New Roman" w:cs="Times New Roman"/>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1F5BBC">
        <w:rPr>
          <w:rFonts w:ascii="Times New Roman" w:hAnsi="Times New Roman" w:cs="Times New Roman"/>
          <w:sz w:val="24"/>
          <w:szCs w:val="24"/>
        </w:rPr>
        <w:t>Elektroninis aukcionas</w:t>
      </w:r>
      <w:bookmarkEnd w:id="18"/>
      <w:bookmarkEnd w:id="19"/>
      <w:bookmarkEnd w:id="20"/>
      <w:bookmarkEnd w:id="21"/>
      <w:bookmarkEnd w:id="22"/>
    </w:p>
    <w:p w14:paraId="0BFDB7B0" w14:textId="1FBE221D" w:rsidR="00040C0F" w:rsidRPr="00E62387" w:rsidRDefault="004F6962" w:rsidP="00E6238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2827E4" w:rsidRPr="001F5BBC">
        <w:rPr>
          <w:rFonts w:ascii="Times New Roman" w:hAnsi="Times New Roman" w:cs="Times New Roman"/>
          <w:sz w:val="24"/>
          <w:szCs w:val="24"/>
        </w:rPr>
        <w:t xml:space="preserve">.1. </w:t>
      </w:r>
      <w:r w:rsidR="00040C0F" w:rsidRPr="00E62387">
        <w:rPr>
          <w:rFonts w:ascii="Times New Roman" w:hAnsi="Times New Roman" w:cs="Times New Roman"/>
          <w:sz w:val="24"/>
          <w:szCs w:val="24"/>
        </w:rPr>
        <w:t>Perkančioji organizacija pirkime netaikys elektroninio aukciono.</w:t>
      </w:r>
    </w:p>
    <w:p w14:paraId="01179C5B" w14:textId="74CADB32" w:rsidR="00DE29F0" w:rsidRPr="00E62387" w:rsidRDefault="00DE29F0" w:rsidP="00E62387">
      <w:pPr>
        <w:spacing w:after="0" w:line="240" w:lineRule="auto"/>
        <w:rPr>
          <w:rFonts w:ascii="Times New Roman" w:hAnsi="Times New Roman" w:cs="Times New Roman"/>
          <w:i/>
          <w:iCs/>
          <w:color w:val="FF0000"/>
          <w:sz w:val="24"/>
          <w:szCs w:val="24"/>
        </w:rPr>
      </w:pPr>
    </w:p>
    <w:p w14:paraId="14CBD3AD" w14:textId="23B8A7AF" w:rsidR="009D0DC5" w:rsidRPr="001F5BBC" w:rsidRDefault="00EA001C" w:rsidP="00920559">
      <w:pPr>
        <w:pStyle w:val="Antrat1"/>
        <w:numPr>
          <w:ilvl w:val="0"/>
          <w:numId w:val="28"/>
        </w:numPr>
        <w:tabs>
          <w:tab w:val="left" w:pos="709"/>
        </w:tabs>
        <w:spacing w:line="20" w:lineRule="atLeast"/>
        <w:contextualSpacing/>
        <w:rPr>
          <w:rFonts w:ascii="Times New Roman" w:hAnsi="Times New Roman" w:cs="Times New Roman"/>
          <w:sz w:val="24"/>
          <w:szCs w:val="24"/>
        </w:rPr>
      </w:pPr>
      <w:bookmarkStart w:id="25" w:name="_Ref39667303"/>
      <w:bookmarkStart w:id="26" w:name="_Ref39667308"/>
      <w:bookmarkStart w:id="27" w:name="_Toc126333936"/>
      <w:r w:rsidRPr="001F5BBC">
        <w:rPr>
          <w:rFonts w:ascii="Times New Roman" w:hAnsi="Times New Roman" w:cs="Times New Roman"/>
          <w:sz w:val="24"/>
          <w:szCs w:val="24"/>
        </w:rPr>
        <w:t>P</w:t>
      </w:r>
      <w:r w:rsidR="00014A61" w:rsidRPr="001F5BBC">
        <w:rPr>
          <w:rFonts w:ascii="Times New Roman" w:hAnsi="Times New Roman" w:cs="Times New Roman"/>
          <w:sz w:val="24"/>
          <w:szCs w:val="24"/>
        </w:rPr>
        <w:t>asiūlymų vertinimas</w:t>
      </w:r>
      <w:bookmarkEnd w:id="23"/>
      <w:bookmarkEnd w:id="24"/>
      <w:bookmarkEnd w:id="25"/>
      <w:bookmarkEnd w:id="26"/>
      <w:bookmarkEnd w:id="27"/>
    </w:p>
    <w:p w14:paraId="30A1FBB5" w14:textId="241B33BA" w:rsidR="00003A3F" w:rsidRPr="00E20937" w:rsidRDefault="004F6962" w:rsidP="00E209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D470F" w:rsidRPr="001F5BBC">
        <w:rPr>
          <w:rFonts w:ascii="Times New Roman" w:hAnsi="Times New Roman" w:cs="Times New Roman"/>
          <w:sz w:val="24"/>
          <w:szCs w:val="24"/>
        </w:rPr>
        <w:t xml:space="preserve">.1. </w:t>
      </w:r>
      <w:r w:rsidR="004E71CB" w:rsidRPr="001F5BB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F5BBC">
        <w:rPr>
          <w:rFonts w:ascii="Times New Roman" w:eastAsia="Calibri" w:hAnsi="Times New Roman" w:cs="Times New Roman"/>
          <w:sz w:val="24"/>
          <w:szCs w:val="24"/>
        </w:rPr>
        <w:t>kain</w:t>
      </w:r>
      <w:r w:rsidR="004E71CB" w:rsidRPr="001F5BBC">
        <w:rPr>
          <w:rFonts w:ascii="Times New Roman" w:eastAsia="Calibri" w:hAnsi="Times New Roman" w:cs="Times New Roman"/>
          <w:sz w:val="24"/>
          <w:szCs w:val="24"/>
        </w:rPr>
        <w:t>ą</w:t>
      </w:r>
      <w:r w:rsidR="00003A3F" w:rsidRPr="001F5BBC">
        <w:rPr>
          <w:rFonts w:ascii="Times New Roman" w:eastAsia="Calibri" w:hAnsi="Times New Roman" w:cs="Times New Roman"/>
          <w:sz w:val="24"/>
          <w:szCs w:val="24"/>
        </w:rPr>
        <w:t xml:space="preserve">, kuri turi būti apskaičiuota ir nurodyta taip, kaip reikalaujama </w:t>
      </w:r>
      <w:bookmarkStart w:id="28" w:name="_Hlk91157291"/>
      <w:r w:rsidR="00CE14DF" w:rsidRPr="001F5BBC">
        <w:rPr>
          <w:rFonts w:ascii="Times New Roman" w:eastAsia="Calibri" w:hAnsi="Times New Roman" w:cs="Times New Roman"/>
          <w:sz w:val="24"/>
          <w:szCs w:val="24"/>
        </w:rPr>
        <w:t xml:space="preserve">specialiųjų </w:t>
      </w:r>
      <w:r w:rsidR="00090235" w:rsidRPr="001F5BBC">
        <w:rPr>
          <w:rFonts w:ascii="Times New Roman" w:eastAsia="Calibri" w:hAnsi="Times New Roman" w:cs="Times New Roman"/>
          <w:sz w:val="24"/>
          <w:szCs w:val="24"/>
        </w:rPr>
        <w:t>p</w:t>
      </w:r>
      <w:r w:rsidR="00551FA7" w:rsidRPr="001F5BBC">
        <w:rPr>
          <w:rFonts w:ascii="Times New Roman" w:eastAsia="Calibri" w:hAnsi="Times New Roman" w:cs="Times New Roman"/>
          <w:sz w:val="24"/>
          <w:szCs w:val="24"/>
        </w:rPr>
        <w:t xml:space="preserve">irkimo </w:t>
      </w:r>
      <w:r w:rsidR="00A176D5" w:rsidRPr="00F95365">
        <w:rPr>
          <w:rFonts w:ascii="Times New Roman" w:eastAsia="Calibri" w:hAnsi="Times New Roman" w:cs="Times New Roman"/>
          <w:color w:val="000000" w:themeColor="text1"/>
          <w:sz w:val="24"/>
          <w:szCs w:val="24"/>
        </w:rPr>
        <w:t xml:space="preserve">sąlygų </w:t>
      </w:r>
      <w:bookmarkEnd w:id="28"/>
      <w:r w:rsidR="00F95365" w:rsidRPr="00F95365">
        <w:rPr>
          <w:rFonts w:ascii="Times New Roman" w:hAnsi="Times New Roman" w:cs="Times New Roman"/>
          <w:color w:val="000000" w:themeColor="text1"/>
          <w:sz w:val="24"/>
          <w:szCs w:val="24"/>
          <w:shd w:val="clear" w:color="auto" w:fill="FFFFFF"/>
        </w:rPr>
        <w:t>6</w:t>
      </w:r>
      <w:r w:rsidR="00090235" w:rsidRPr="00F95365">
        <w:rPr>
          <w:rFonts w:ascii="Times New Roman" w:eastAsia="Calibri" w:hAnsi="Times New Roman" w:cs="Times New Roman"/>
          <w:color w:val="000000" w:themeColor="text1"/>
          <w:sz w:val="24"/>
          <w:szCs w:val="24"/>
        </w:rPr>
        <w:t xml:space="preserve"> priede</w:t>
      </w:r>
      <w:r w:rsidR="00090235" w:rsidRPr="001F5BBC">
        <w:rPr>
          <w:rFonts w:ascii="Times New Roman" w:eastAsia="Calibri" w:hAnsi="Times New Roman" w:cs="Times New Roman"/>
          <w:sz w:val="24"/>
          <w:szCs w:val="24"/>
        </w:rPr>
        <w:t>.</w:t>
      </w:r>
      <w:r w:rsidR="00090235" w:rsidRPr="001F5BBC">
        <w:rPr>
          <w:rFonts w:ascii="Times New Roman" w:eastAsia="Calibri" w:hAnsi="Times New Roman" w:cs="Times New Roman"/>
          <w:color w:val="7030A0"/>
          <w:sz w:val="24"/>
          <w:szCs w:val="24"/>
        </w:rPr>
        <w:t xml:space="preserve"> </w:t>
      </w:r>
    </w:p>
    <w:p w14:paraId="6540FFB6" w14:textId="1766623B" w:rsidR="00D734C6" w:rsidRPr="00303698" w:rsidRDefault="00D734C6" w:rsidP="00920559">
      <w:pPr>
        <w:pStyle w:val="Sraopastraipa"/>
        <w:numPr>
          <w:ilvl w:val="1"/>
          <w:numId w:val="28"/>
        </w:numPr>
        <w:spacing w:after="0" w:line="20" w:lineRule="atLeast"/>
        <w:ind w:left="0" w:firstLine="567"/>
        <w:jc w:val="both"/>
        <w:rPr>
          <w:rFonts w:ascii="Times New Roman" w:eastAsiaTheme="minorHAnsi" w:hAnsi="Times New Roman" w:cs="Times New Roman"/>
          <w:bCs/>
          <w:iCs/>
          <w:sz w:val="24"/>
          <w:szCs w:val="24"/>
        </w:rPr>
      </w:pPr>
      <w:r w:rsidRPr="00CC69A4">
        <w:rPr>
          <w:rFonts w:ascii="Times New Roman" w:hAnsi="Times New Roman" w:cs="Times New Roman"/>
          <w:color w:val="000000" w:themeColor="text1"/>
          <w:sz w:val="24"/>
          <w:szCs w:val="24"/>
        </w:rPr>
        <w:t xml:space="preserve">Laimėjusiu </w:t>
      </w:r>
      <w:r w:rsidR="005D7D8C" w:rsidRPr="00CC69A4">
        <w:rPr>
          <w:rFonts w:ascii="Times New Roman" w:hAnsi="Times New Roman" w:cs="Times New Roman"/>
          <w:color w:val="000000" w:themeColor="text1"/>
          <w:sz w:val="24"/>
          <w:szCs w:val="24"/>
        </w:rPr>
        <w:t>pasiūlymu</w:t>
      </w:r>
      <w:r w:rsidRPr="00CC69A4">
        <w:rPr>
          <w:rFonts w:ascii="Times New Roman" w:hAnsi="Times New Roman" w:cs="Times New Roman"/>
          <w:color w:val="000000" w:themeColor="text1"/>
          <w:sz w:val="24"/>
          <w:szCs w:val="24"/>
        </w:rPr>
        <w:t xml:space="preserve"> galės būti pripažintas tik 1 (vienas) </w:t>
      </w:r>
      <w:r w:rsidR="005D7D8C" w:rsidRPr="00CC69A4">
        <w:rPr>
          <w:rFonts w:ascii="Times New Roman" w:hAnsi="Times New Roman" w:cs="Times New Roman"/>
          <w:color w:val="000000" w:themeColor="text1"/>
          <w:sz w:val="24"/>
          <w:szCs w:val="24"/>
        </w:rPr>
        <w:t>ekonomiškai naudingiausias pasiūlymas, esantis pasiūlymų eilės pirmojoje vietoje</w:t>
      </w:r>
      <w:r w:rsidRPr="00CC69A4">
        <w:rPr>
          <w:rFonts w:ascii="Times New Roman" w:hAnsi="Times New Roman" w:cs="Times New Roman"/>
          <w:color w:val="000000" w:themeColor="text1"/>
          <w:sz w:val="24"/>
          <w:szCs w:val="24"/>
        </w:rPr>
        <w:t xml:space="preserve">. </w:t>
      </w:r>
    </w:p>
    <w:p w14:paraId="678C44CA" w14:textId="6EB53055" w:rsidR="00FE7908" w:rsidRPr="001F5BBC" w:rsidRDefault="00FE7908" w:rsidP="00920559">
      <w:pPr>
        <w:pStyle w:val="Antrat1"/>
        <w:numPr>
          <w:ilvl w:val="0"/>
          <w:numId w:val="28"/>
        </w:numPr>
        <w:tabs>
          <w:tab w:val="left" w:pos="567"/>
        </w:tabs>
        <w:spacing w:line="20" w:lineRule="atLeast"/>
        <w:contextualSpacing/>
        <w:rPr>
          <w:rFonts w:ascii="Times New Roman" w:hAnsi="Times New Roman" w:cs="Times New Roman"/>
          <w:sz w:val="24"/>
          <w:szCs w:val="24"/>
        </w:rPr>
      </w:pPr>
      <w:bookmarkStart w:id="29" w:name="_Ref39425999"/>
      <w:bookmarkStart w:id="30" w:name="_Ref39426005"/>
      <w:bookmarkStart w:id="31" w:name="_Toc126333937"/>
      <w:r w:rsidRPr="001F5BBC">
        <w:rPr>
          <w:rFonts w:ascii="Times New Roman" w:hAnsi="Times New Roman" w:cs="Times New Roman"/>
          <w:sz w:val="24"/>
          <w:szCs w:val="24"/>
        </w:rPr>
        <w:t>S</w:t>
      </w:r>
      <w:r w:rsidR="00281735" w:rsidRPr="001F5BBC">
        <w:rPr>
          <w:rFonts w:ascii="Times New Roman" w:hAnsi="Times New Roman" w:cs="Times New Roman"/>
          <w:sz w:val="24"/>
          <w:szCs w:val="24"/>
        </w:rPr>
        <w:t>utarties sudarymas</w:t>
      </w:r>
      <w:bookmarkEnd w:id="29"/>
      <w:bookmarkEnd w:id="30"/>
      <w:bookmarkEnd w:id="31"/>
    </w:p>
    <w:p w14:paraId="27CAEFF7" w14:textId="16E5AE71" w:rsidR="00F57665" w:rsidRPr="004F6962" w:rsidRDefault="00F57665" w:rsidP="004F6962">
      <w:pPr>
        <w:pStyle w:val="Sraopastraipa"/>
        <w:numPr>
          <w:ilvl w:val="1"/>
          <w:numId w:val="29"/>
        </w:numPr>
        <w:spacing w:after="0" w:line="240" w:lineRule="auto"/>
        <w:jc w:val="both"/>
        <w:rPr>
          <w:rFonts w:ascii="Times New Roman" w:hAnsi="Times New Roman" w:cs="Times New Roman"/>
          <w:color w:val="000000" w:themeColor="text1"/>
          <w:sz w:val="24"/>
          <w:szCs w:val="24"/>
        </w:rPr>
      </w:pPr>
      <w:r w:rsidRPr="004F6962">
        <w:rPr>
          <w:rFonts w:ascii="Times New Roman" w:hAnsi="Times New Roman" w:cs="Times New Roman"/>
          <w:color w:val="000000" w:themeColor="text1"/>
          <w:sz w:val="24"/>
          <w:szCs w:val="24"/>
        </w:rPr>
        <w:t>Ši pirkimo procedūra atliekama siekiant sudaryti sutartį</w:t>
      </w:r>
      <w:r w:rsidR="009A7D11" w:rsidRPr="004F6962">
        <w:rPr>
          <w:rFonts w:ascii="Times New Roman" w:hAnsi="Times New Roman" w:cs="Times New Roman"/>
          <w:color w:val="000000" w:themeColor="text1"/>
          <w:sz w:val="24"/>
          <w:szCs w:val="24"/>
        </w:rPr>
        <w:t xml:space="preserve"> su tiekėju, kurio pasiūlymas</w:t>
      </w:r>
      <w:r w:rsidR="007B12FF" w:rsidRPr="004F6962">
        <w:rPr>
          <w:rFonts w:ascii="Times New Roman" w:hAnsi="Times New Roman" w:cs="Times New Roman"/>
          <w:color w:val="000000" w:themeColor="text1"/>
          <w:sz w:val="24"/>
          <w:szCs w:val="24"/>
        </w:rPr>
        <w:t xml:space="preserve">, vadovaujantis </w:t>
      </w:r>
      <w:r w:rsidR="008F4194" w:rsidRPr="004F6962">
        <w:rPr>
          <w:rFonts w:ascii="Times New Roman" w:hAnsi="Times New Roman" w:cs="Times New Roman"/>
          <w:color w:val="000000" w:themeColor="text1"/>
          <w:sz w:val="24"/>
          <w:szCs w:val="24"/>
        </w:rPr>
        <w:t>p</w:t>
      </w:r>
      <w:r w:rsidR="007B12FF" w:rsidRPr="004F6962">
        <w:rPr>
          <w:rFonts w:ascii="Times New Roman" w:hAnsi="Times New Roman" w:cs="Times New Roman"/>
          <w:color w:val="000000" w:themeColor="text1"/>
          <w:sz w:val="24"/>
          <w:szCs w:val="24"/>
        </w:rPr>
        <w:t xml:space="preserve">irkimo </w:t>
      </w:r>
      <w:r w:rsidR="00207E40" w:rsidRPr="004F6962">
        <w:rPr>
          <w:rFonts w:ascii="Times New Roman" w:hAnsi="Times New Roman" w:cs="Times New Roman"/>
          <w:color w:val="000000" w:themeColor="text1"/>
          <w:sz w:val="24"/>
          <w:szCs w:val="24"/>
        </w:rPr>
        <w:t>sąlygose</w:t>
      </w:r>
      <w:r w:rsidR="007B12FF" w:rsidRPr="004F6962">
        <w:rPr>
          <w:rFonts w:ascii="Times New Roman" w:hAnsi="Times New Roman" w:cs="Times New Roman"/>
          <w:color w:val="0070C0"/>
          <w:sz w:val="24"/>
          <w:szCs w:val="24"/>
        </w:rPr>
        <w:t xml:space="preserve"> </w:t>
      </w:r>
      <w:r w:rsidR="007B12FF" w:rsidRPr="004F6962">
        <w:rPr>
          <w:rFonts w:ascii="Times New Roman" w:hAnsi="Times New Roman" w:cs="Times New Roman"/>
          <w:color w:val="000000" w:themeColor="text1"/>
          <w:sz w:val="24"/>
          <w:szCs w:val="24"/>
        </w:rPr>
        <w:t>nustatyta tvarka</w:t>
      </w:r>
      <w:r w:rsidR="0023505D" w:rsidRPr="004F6962">
        <w:rPr>
          <w:rFonts w:ascii="Times New Roman" w:hAnsi="Times New Roman" w:cs="Times New Roman"/>
          <w:color w:val="000000" w:themeColor="text1"/>
          <w:sz w:val="24"/>
          <w:szCs w:val="24"/>
        </w:rPr>
        <w:t>,</w:t>
      </w:r>
      <w:r w:rsidR="009A7D11" w:rsidRPr="004F6962">
        <w:rPr>
          <w:rFonts w:ascii="Times New Roman" w:hAnsi="Times New Roman" w:cs="Times New Roman"/>
          <w:color w:val="000000" w:themeColor="text1"/>
          <w:sz w:val="24"/>
          <w:szCs w:val="24"/>
        </w:rPr>
        <w:t xml:space="preserve"> bus pripažintas laimėjęs</w:t>
      </w:r>
      <w:r w:rsidR="008933BC" w:rsidRPr="004F6962">
        <w:rPr>
          <w:rFonts w:ascii="Times New Roman" w:hAnsi="Times New Roman" w:cs="Times New Roman"/>
          <w:color w:val="000000" w:themeColor="text1"/>
          <w:sz w:val="24"/>
          <w:szCs w:val="24"/>
        </w:rPr>
        <w:t>, o jei pirkimas skaidomas į dalis – su tiekėjais, kurių pasiūlymai bus pripažinti laimėję</w:t>
      </w:r>
      <w:r w:rsidR="00F065D6" w:rsidRPr="004F6962">
        <w:rPr>
          <w:rFonts w:ascii="Times New Roman" w:hAnsi="Times New Roman" w:cs="Times New Roman"/>
          <w:color w:val="000000" w:themeColor="text1"/>
          <w:sz w:val="24"/>
          <w:szCs w:val="24"/>
        </w:rPr>
        <w:t xml:space="preserve">. </w:t>
      </w:r>
      <w:r w:rsidR="004B2DE4" w:rsidRPr="004F6962">
        <w:rPr>
          <w:rFonts w:ascii="Times New Roman" w:hAnsi="Times New Roman" w:cs="Times New Roman"/>
          <w:sz w:val="24"/>
          <w:szCs w:val="24"/>
        </w:rPr>
        <w:t xml:space="preserve">Sutarties sąlygos pateikiamos </w:t>
      </w:r>
      <w:r w:rsidR="00620147">
        <w:rPr>
          <w:rFonts w:ascii="Times New Roman" w:hAnsi="Times New Roman" w:cs="Times New Roman"/>
          <w:color w:val="000000" w:themeColor="text1"/>
          <w:sz w:val="24"/>
          <w:szCs w:val="24"/>
        </w:rPr>
        <w:t>Specialiųjų p</w:t>
      </w:r>
      <w:r w:rsidR="00551FA7" w:rsidRPr="004F6962">
        <w:rPr>
          <w:rFonts w:ascii="Times New Roman" w:hAnsi="Times New Roman" w:cs="Times New Roman"/>
          <w:color w:val="000000" w:themeColor="text1"/>
          <w:sz w:val="24"/>
          <w:szCs w:val="24"/>
        </w:rPr>
        <w:t xml:space="preserve">irkimo </w:t>
      </w:r>
      <w:r w:rsidR="00D86901" w:rsidRPr="004F6962">
        <w:rPr>
          <w:rFonts w:ascii="Times New Roman" w:hAnsi="Times New Roman" w:cs="Times New Roman"/>
          <w:color w:val="000000" w:themeColor="text1"/>
          <w:sz w:val="24"/>
          <w:szCs w:val="24"/>
        </w:rPr>
        <w:t xml:space="preserve">sąlygų </w:t>
      </w:r>
      <w:r w:rsidR="0072717B">
        <w:rPr>
          <w:rFonts w:ascii="Times New Roman" w:hAnsi="Times New Roman" w:cs="Times New Roman"/>
          <w:color w:val="000000" w:themeColor="text1"/>
          <w:sz w:val="24"/>
          <w:szCs w:val="24"/>
        </w:rPr>
        <w:t>7</w:t>
      </w:r>
      <w:r w:rsidR="00F95365" w:rsidRPr="004F6962">
        <w:rPr>
          <w:rFonts w:ascii="Times New Roman" w:hAnsi="Times New Roman" w:cs="Times New Roman"/>
          <w:color w:val="000000" w:themeColor="text1"/>
          <w:sz w:val="24"/>
          <w:szCs w:val="24"/>
        </w:rPr>
        <w:t xml:space="preserve"> </w:t>
      </w:r>
      <w:r w:rsidR="00D86901" w:rsidRPr="004F6962">
        <w:rPr>
          <w:rFonts w:ascii="Times New Roman" w:hAnsi="Times New Roman" w:cs="Times New Roman"/>
          <w:color w:val="000000" w:themeColor="text1"/>
          <w:sz w:val="24"/>
          <w:szCs w:val="24"/>
        </w:rPr>
        <w:t>priede „Sutarties projektas“</w:t>
      </w:r>
      <w:r w:rsidR="004B2DE4" w:rsidRPr="004F6962">
        <w:rPr>
          <w:rFonts w:ascii="Times New Roman" w:hAnsi="Times New Roman" w:cs="Times New Roman"/>
          <w:color w:val="000000" w:themeColor="text1"/>
          <w:sz w:val="24"/>
          <w:szCs w:val="24"/>
        </w:rPr>
        <w:t>.</w:t>
      </w:r>
    </w:p>
    <w:bookmarkEnd w:id="2"/>
    <w:p w14:paraId="28DF579A" w14:textId="5F54A962" w:rsidR="00D43E2A" w:rsidRPr="0067783F" w:rsidRDefault="00D43E2A" w:rsidP="0067783F">
      <w:pPr>
        <w:pStyle w:val="Antrat1"/>
        <w:tabs>
          <w:tab w:val="left" w:pos="567"/>
        </w:tabs>
        <w:spacing w:line="20" w:lineRule="atLeast"/>
        <w:ind w:left="444"/>
        <w:contextualSpacing/>
        <w:jc w:val="both"/>
        <w:rPr>
          <w:rFonts w:ascii="Times New Roman" w:hAnsi="Times New Roman" w:cs="Times New Roman"/>
          <w:b/>
          <w:bCs/>
          <w:sz w:val="24"/>
          <w:szCs w:val="24"/>
        </w:rPr>
      </w:pPr>
    </w:p>
    <w:p w14:paraId="2672A1E3" w14:textId="77777777" w:rsidR="00C87AB8" w:rsidRDefault="008D704D" w:rsidP="00C87AB8">
      <w:pPr>
        <w:shd w:val="clear" w:color="auto" w:fill="FFFFFF"/>
        <w:spacing w:after="0" w:line="240" w:lineRule="auto"/>
        <w:jc w:val="center"/>
        <w:rPr>
          <w:rFonts w:ascii="Times New Roman" w:eastAsia="Calibri" w:hAnsi="Times New Roman" w:cs="Times New Roman"/>
          <w:sz w:val="24"/>
          <w:szCs w:val="24"/>
        </w:rPr>
      </w:pPr>
      <w:r w:rsidRPr="001F5BBC">
        <w:rPr>
          <w:rFonts w:ascii="Times New Roman" w:eastAsia="Calibri" w:hAnsi="Times New Roman" w:cs="Times New Roman"/>
          <w:sz w:val="24"/>
          <w:szCs w:val="24"/>
        </w:rPr>
        <w:t>__________</w:t>
      </w:r>
    </w:p>
    <w:p w14:paraId="5D3050B1" w14:textId="77777777" w:rsidR="00A24DD2" w:rsidRPr="00A24DD2" w:rsidRDefault="00A24DD2" w:rsidP="00A24DD2">
      <w:pPr>
        <w:rPr>
          <w:rFonts w:ascii="Times New Roman" w:eastAsia="Calibri" w:hAnsi="Times New Roman" w:cs="Times New Roman"/>
          <w:sz w:val="24"/>
          <w:szCs w:val="24"/>
        </w:rPr>
      </w:pPr>
    </w:p>
    <w:p w14:paraId="58623272" w14:textId="77777777" w:rsidR="00A24DD2" w:rsidRPr="00A24DD2" w:rsidRDefault="00A24DD2" w:rsidP="00A24DD2">
      <w:pPr>
        <w:rPr>
          <w:rFonts w:ascii="Times New Roman" w:eastAsia="Calibri" w:hAnsi="Times New Roman" w:cs="Times New Roman"/>
          <w:sz w:val="24"/>
          <w:szCs w:val="24"/>
        </w:rPr>
      </w:pPr>
    </w:p>
    <w:p w14:paraId="1928BC24" w14:textId="77777777" w:rsidR="00A24DD2" w:rsidRPr="00A24DD2" w:rsidRDefault="00A24DD2" w:rsidP="00A24DD2">
      <w:pPr>
        <w:rPr>
          <w:rFonts w:ascii="Times New Roman" w:eastAsia="Calibri" w:hAnsi="Times New Roman" w:cs="Times New Roman"/>
          <w:sz w:val="24"/>
          <w:szCs w:val="24"/>
        </w:rPr>
      </w:pPr>
    </w:p>
    <w:p w14:paraId="39513EA5" w14:textId="77777777" w:rsidR="00A24DD2" w:rsidRPr="00A24DD2" w:rsidRDefault="00A24DD2" w:rsidP="00A24DD2">
      <w:pPr>
        <w:rPr>
          <w:rFonts w:ascii="Times New Roman" w:eastAsia="Calibri" w:hAnsi="Times New Roman" w:cs="Times New Roman"/>
          <w:sz w:val="24"/>
          <w:szCs w:val="24"/>
        </w:rPr>
      </w:pPr>
    </w:p>
    <w:p w14:paraId="48558949" w14:textId="77777777" w:rsidR="00A24DD2" w:rsidRPr="00A24DD2" w:rsidRDefault="00A24DD2" w:rsidP="00A24DD2">
      <w:pPr>
        <w:rPr>
          <w:rFonts w:ascii="Times New Roman" w:eastAsia="Calibri" w:hAnsi="Times New Roman" w:cs="Times New Roman"/>
          <w:sz w:val="24"/>
          <w:szCs w:val="24"/>
        </w:rPr>
      </w:pPr>
    </w:p>
    <w:p w14:paraId="2489BCC4" w14:textId="77777777" w:rsidR="00A24DD2" w:rsidRPr="00A24DD2" w:rsidRDefault="00A24DD2" w:rsidP="00A24DD2">
      <w:pPr>
        <w:rPr>
          <w:rFonts w:ascii="Times New Roman" w:eastAsia="Calibri" w:hAnsi="Times New Roman" w:cs="Times New Roman"/>
          <w:sz w:val="24"/>
          <w:szCs w:val="24"/>
        </w:rPr>
      </w:pPr>
    </w:p>
    <w:p w14:paraId="5F75E391" w14:textId="77777777" w:rsidR="00A24DD2" w:rsidRPr="00A24DD2" w:rsidRDefault="00A24DD2" w:rsidP="00A24DD2">
      <w:pPr>
        <w:rPr>
          <w:rFonts w:ascii="Times New Roman" w:eastAsia="Calibri" w:hAnsi="Times New Roman" w:cs="Times New Roman"/>
          <w:sz w:val="24"/>
          <w:szCs w:val="24"/>
        </w:rPr>
      </w:pPr>
    </w:p>
    <w:p w14:paraId="7881FCAE" w14:textId="789A9CAC" w:rsidR="00A24DD2" w:rsidRPr="00A24DD2" w:rsidRDefault="00A24DD2" w:rsidP="00A24DD2">
      <w:pPr>
        <w:tabs>
          <w:tab w:val="center" w:pos="4986"/>
        </w:tabs>
        <w:rPr>
          <w:rFonts w:ascii="Times New Roman" w:eastAsia="Calibri" w:hAnsi="Times New Roman" w:cs="Times New Roman"/>
          <w:sz w:val="24"/>
          <w:szCs w:val="24"/>
        </w:rPr>
        <w:sectPr w:rsidR="00A24DD2" w:rsidRPr="00A24DD2" w:rsidSect="005027F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0"/>
          <w:cols w:space="720"/>
          <w:titlePg/>
          <w:docGrid w:linePitch="360"/>
        </w:sectPr>
      </w:pPr>
    </w:p>
    <w:p w14:paraId="1DF37652" w14:textId="4553D743" w:rsidR="00774AA5" w:rsidRPr="00DB3671" w:rsidRDefault="004E7C18" w:rsidP="005C1E12">
      <w:pPr>
        <w:pStyle w:val="Antrat1"/>
        <w:jc w:val="right"/>
        <w:rPr>
          <w:rFonts w:ascii="Times New Roman" w:hAnsi="Times New Roman" w:cs="Times New Roman"/>
          <w:b/>
          <w:bCs/>
          <w:color w:val="auto"/>
          <w:sz w:val="24"/>
          <w:szCs w:val="24"/>
        </w:rPr>
      </w:pPr>
      <w:bookmarkStart w:id="32" w:name="_Toc126333939"/>
      <w:r w:rsidRPr="00DB3671">
        <w:rPr>
          <w:rFonts w:ascii="Times New Roman" w:hAnsi="Times New Roman" w:cs="Times New Roman"/>
          <w:b/>
          <w:bCs/>
          <w:color w:val="auto"/>
          <w:sz w:val="24"/>
          <w:szCs w:val="24"/>
        </w:rPr>
        <w:lastRenderedPageBreak/>
        <w:t>Specialiųjų p</w:t>
      </w:r>
      <w:r w:rsidR="008F59C5" w:rsidRPr="00DB3671">
        <w:rPr>
          <w:rFonts w:ascii="Times New Roman" w:hAnsi="Times New Roman" w:cs="Times New Roman"/>
          <w:b/>
          <w:bCs/>
          <w:color w:val="auto"/>
          <w:sz w:val="24"/>
          <w:szCs w:val="24"/>
        </w:rPr>
        <w:t>irkimo sąlygų 1 priedas „Terminai“</w:t>
      </w:r>
      <w:bookmarkEnd w:id="32"/>
    </w:p>
    <w:p w14:paraId="5369DEF7" w14:textId="77777777" w:rsidR="00A53BAE" w:rsidRPr="001F5BB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3"/>
        <w:gridCol w:w="3563"/>
        <w:gridCol w:w="2888"/>
      </w:tblGrid>
      <w:tr w:rsidR="00774AA5" w:rsidRPr="001F5BB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F5BBC" w:rsidRDefault="009F4FBE" w:rsidP="004B3551">
            <w:pPr>
              <w:jc w:val="center"/>
              <w:rPr>
                <w:rFonts w:ascii="Times New Roman" w:hAnsi="Times New Roman" w:cs="Times New Roman"/>
                <w:b/>
                <w:bCs/>
                <w:sz w:val="24"/>
                <w:szCs w:val="24"/>
              </w:rPr>
            </w:pPr>
            <w:proofErr w:type="spellStart"/>
            <w:r w:rsidRPr="001F5BBC">
              <w:rPr>
                <w:rFonts w:ascii="Times New Roman" w:hAnsi="Times New Roman" w:cs="Times New Roman"/>
                <w:b/>
                <w:bCs/>
                <w:sz w:val="24"/>
                <w:szCs w:val="24"/>
              </w:rPr>
              <w:t>Eil.Nr</w:t>
            </w:r>
            <w:proofErr w:type="spellEnd"/>
            <w:r w:rsidRPr="001F5BBC">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F5BBC" w:rsidRDefault="004B3551" w:rsidP="004B3551">
            <w:pPr>
              <w:jc w:val="center"/>
              <w:rPr>
                <w:rFonts w:ascii="Times New Roman" w:hAnsi="Times New Roman" w:cs="Times New Roman"/>
                <w:b/>
                <w:bCs/>
                <w:sz w:val="24"/>
                <w:szCs w:val="24"/>
              </w:rPr>
            </w:pPr>
            <w:r w:rsidRPr="001F5BB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F5BBC" w:rsidRDefault="00774AA5" w:rsidP="004B3551">
            <w:pPr>
              <w:spacing w:after="0"/>
              <w:jc w:val="center"/>
              <w:rPr>
                <w:rFonts w:ascii="Times New Roman" w:hAnsi="Times New Roman" w:cs="Times New Roman"/>
                <w:b/>
                <w:sz w:val="24"/>
                <w:szCs w:val="24"/>
              </w:rPr>
            </w:pPr>
            <w:r w:rsidRPr="001F5BBC">
              <w:rPr>
                <w:rFonts w:ascii="Times New Roman" w:hAnsi="Times New Roman" w:cs="Times New Roman"/>
                <w:b/>
                <w:sz w:val="24"/>
                <w:szCs w:val="24"/>
              </w:rPr>
              <w:t>DATA/DIENŲ SKAIČIUS/ LAIKAS</w:t>
            </w:r>
          </w:p>
          <w:p w14:paraId="677BC1F4" w14:textId="77777777" w:rsidR="00774AA5" w:rsidRPr="001F5BBC" w:rsidRDefault="00774AA5" w:rsidP="004B3551">
            <w:pPr>
              <w:spacing w:after="0"/>
              <w:jc w:val="center"/>
              <w:rPr>
                <w:rFonts w:ascii="Times New Roman" w:hAnsi="Times New Roman" w:cs="Times New Roman"/>
                <w:sz w:val="24"/>
                <w:szCs w:val="24"/>
              </w:rPr>
            </w:pPr>
            <w:r w:rsidRPr="001F5BB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F5BBC" w:rsidRDefault="00774AA5" w:rsidP="004B3551">
            <w:pPr>
              <w:jc w:val="center"/>
              <w:rPr>
                <w:rFonts w:ascii="Times New Roman" w:hAnsi="Times New Roman" w:cs="Times New Roman"/>
                <w:b/>
                <w:sz w:val="24"/>
                <w:szCs w:val="24"/>
              </w:rPr>
            </w:pPr>
            <w:r w:rsidRPr="001F5BBC">
              <w:rPr>
                <w:rFonts w:ascii="Times New Roman" w:hAnsi="Times New Roman" w:cs="Times New Roman"/>
                <w:b/>
                <w:sz w:val="24"/>
                <w:szCs w:val="24"/>
              </w:rPr>
              <w:t>PASTABOS</w:t>
            </w:r>
          </w:p>
        </w:tc>
      </w:tr>
      <w:tr w:rsidR="00774AA5" w:rsidRPr="001F5BBC" w14:paraId="33F22B33" w14:textId="77777777" w:rsidTr="127DD6E8">
        <w:trPr>
          <w:trHeight w:val="20"/>
        </w:trPr>
        <w:tc>
          <w:tcPr>
            <w:tcW w:w="726" w:type="dxa"/>
            <w:tcMar>
              <w:top w:w="0" w:type="dxa"/>
              <w:left w:w="108" w:type="dxa"/>
              <w:bottom w:w="0" w:type="dxa"/>
              <w:right w:w="108" w:type="dxa"/>
            </w:tcMar>
          </w:tcPr>
          <w:p w14:paraId="1D2814F3" w14:textId="2D8BEDEE" w:rsidR="00774AA5" w:rsidRPr="001F5BBC" w:rsidRDefault="006932C2" w:rsidP="006932C2">
            <w:pPr>
              <w:keepNext/>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1F5BBC" w:rsidRDefault="00774AA5" w:rsidP="0003169B">
            <w:pPr>
              <w:keepNext/>
              <w:spacing w:after="0" w:line="240" w:lineRule="auto"/>
              <w:rPr>
                <w:rFonts w:ascii="Times New Roman" w:hAnsi="Times New Roman" w:cs="Times New Roman"/>
                <w:sz w:val="24"/>
                <w:szCs w:val="24"/>
              </w:rPr>
            </w:pPr>
            <w:r w:rsidRPr="001F5BB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1F5BBC" w:rsidRDefault="00774AA5"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 xml:space="preserve">nurodytas </w:t>
            </w:r>
            <w:r w:rsidR="00C47599" w:rsidRPr="001F5BBC">
              <w:rPr>
                <w:rFonts w:ascii="Times New Roman" w:hAnsi="Times New Roman" w:cs="Times New Roman"/>
                <w:sz w:val="24"/>
                <w:szCs w:val="24"/>
              </w:rPr>
              <w:t>s</w:t>
            </w:r>
            <w:r w:rsidRPr="001F5BBC">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1F5BBC" w:rsidRDefault="00774AA5" w:rsidP="00593F3E">
            <w:pPr>
              <w:spacing w:after="0" w:line="240" w:lineRule="auto"/>
              <w:rPr>
                <w:rFonts w:ascii="Times New Roman" w:hAnsi="Times New Roman" w:cs="Times New Roman"/>
                <w:iCs/>
                <w:sz w:val="24"/>
                <w:szCs w:val="24"/>
              </w:rPr>
            </w:pPr>
            <w:r w:rsidRPr="001F5BBC">
              <w:rPr>
                <w:rFonts w:ascii="Times New Roman" w:hAnsi="Times New Roman" w:cs="Times New Roman"/>
                <w:sz w:val="24"/>
                <w:szCs w:val="24"/>
              </w:rPr>
              <w:t>Perkančioji organizacija turi teisę pratęsti pasiūlymų pateikimo terminą.</w:t>
            </w:r>
          </w:p>
        </w:tc>
      </w:tr>
      <w:tr w:rsidR="00774AA5" w:rsidRPr="001F5BBC" w14:paraId="2DDCD559" w14:textId="77777777" w:rsidTr="127DD6E8">
        <w:trPr>
          <w:trHeight w:val="20"/>
        </w:trPr>
        <w:tc>
          <w:tcPr>
            <w:tcW w:w="726" w:type="dxa"/>
            <w:tcMar>
              <w:top w:w="0" w:type="dxa"/>
              <w:left w:w="108" w:type="dxa"/>
              <w:bottom w:w="0" w:type="dxa"/>
              <w:right w:w="108" w:type="dxa"/>
            </w:tcMar>
          </w:tcPr>
          <w:p w14:paraId="6C70187E" w14:textId="7D03D63A" w:rsidR="00774AA5" w:rsidRPr="001F5BBC" w:rsidRDefault="006932C2" w:rsidP="006932C2">
            <w:pPr>
              <w:keepNext/>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1F5BBC" w:rsidRDefault="00774AA5" w:rsidP="0003169B">
            <w:pPr>
              <w:keepNext/>
              <w:spacing w:after="0" w:line="240" w:lineRule="auto"/>
              <w:rPr>
                <w:rFonts w:ascii="Times New Roman" w:hAnsi="Times New Roman" w:cs="Times New Roman"/>
                <w:sz w:val="24"/>
                <w:szCs w:val="24"/>
              </w:rPr>
            </w:pPr>
            <w:r w:rsidRPr="001F5BB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F5BBC" w:rsidRDefault="00774AA5"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 xml:space="preserve">Pradedamas ne anksčiau nei </w:t>
            </w:r>
            <w:r w:rsidRPr="001F5BBC">
              <w:rPr>
                <w:rFonts w:ascii="Times New Roman" w:hAnsi="Times New Roman" w:cs="Times New Roman"/>
                <w:color w:val="000000" w:themeColor="text1"/>
                <w:sz w:val="24"/>
                <w:szCs w:val="24"/>
              </w:rPr>
              <w:t xml:space="preserve">po </w:t>
            </w:r>
            <w:r w:rsidR="006B0247" w:rsidRPr="001F5BBC">
              <w:rPr>
                <w:rFonts w:ascii="Times New Roman" w:hAnsi="Times New Roman" w:cs="Times New Roman"/>
                <w:color w:val="000000" w:themeColor="text1"/>
                <w:sz w:val="24"/>
                <w:szCs w:val="24"/>
              </w:rPr>
              <w:t>30</w:t>
            </w:r>
            <w:r w:rsidRPr="001F5BBC">
              <w:rPr>
                <w:rFonts w:ascii="Times New Roman" w:hAnsi="Times New Roman" w:cs="Times New Roman"/>
                <w:color w:val="000000" w:themeColor="text1"/>
                <w:sz w:val="24"/>
                <w:szCs w:val="24"/>
              </w:rPr>
              <w:t xml:space="preserve"> minučių</w:t>
            </w:r>
            <w:r w:rsidRPr="001F5BBC">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1F5BBC" w:rsidRDefault="00774AA5" w:rsidP="0003169B">
            <w:pPr>
              <w:spacing w:after="0" w:line="240" w:lineRule="auto"/>
              <w:rPr>
                <w:rFonts w:ascii="Times New Roman" w:hAnsi="Times New Roman" w:cs="Times New Roman"/>
                <w:iCs/>
                <w:sz w:val="24"/>
                <w:szCs w:val="24"/>
              </w:rPr>
            </w:pPr>
          </w:p>
        </w:tc>
      </w:tr>
      <w:tr w:rsidR="00774AA5" w:rsidRPr="001F5BBC" w14:paraId="0E1517C9" w14:textId="77777777" w:rsidTr="127DD6E8">
        <w:trPr>
          <w:trHeight w:val="20"/>
        </w:trPr>
        <w:tc>
          <w:tcPr>
            <w:tcW w:w="726" w:type="dxa"/>
            <w:tcMar>
              <w:top w:w="0" w:type="dxa"/>
              <w:left w:w="108" w:type="dxa"/>
              <w:bottom w:w="0" w:type="dxa"/>
              <w:right w:w="108" w:type="dxa"/>
            </w:tcMar>
          </w:tcPr>
          <w:p w14:paraId="0BF18051" w14:textId="03A0C935" w:rsidR="00774AA5" w:rsidRPr="001F5BBC" w:rsidRDefault="006932C2" w:rsidP="006932C2">
            <w:pPr>
              <w:keepNext/>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1F5BBC" w:rsidRDefault="00774AA5" w:rsidP="0003169B">
            <w:pPr>
              <w:keepNext/>
              <w:spacing w:after="0" w:line="240" w:lineRule="auto"/>
              <w:rPr>
                <w:rFonts w:ascii="Times New Roman" w:hAnsi="Times New Roman" w:cs="Times New Roman"/>
                <w:bCs/>
                <w:sz w:val="24"/>
                <w:szCs w:val="24"/>
              </w:rPr>
            </w:pPr>
            <w:r w:rsidRPr="001F5BBC">
              <w:rPr>
                <w:rFonts w:ascii="Times New Roman" w:hAnsi="Times New Roman" w:cs="Times New Roman"/>
                <w:sz w:val="24"/>
                <w:szCs w:val="24"/>
              </w:rPr>
              <w:t xml:space="preserve">Prašymą paaiškinti, patikslinti pirkimo </w:t>
            </w:r>
            <w:r w:rsidR="00EF5E21" w:rsidRPr="001F5BBC">
              <w:rPr>
                <w:rFonts w:ascii="Times New Roman" w:hAnsi="Times New Roman" w:cs="Times New Roman"/>
                <w:sz w:val="24"/>
                <w:szCs w:val="24"/>
              </w:rPr>
              <w:t>sąlygas</w:t>
            </w:r>
            <w:r w:rsidRPr="001F5BB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6FA8ECDA" w:rsidR="00774AA5" w:rsidRPr="001F5BBC" w:rsidRDefault="009250B7" w:rsidP="0003169B">
            <w:pPr>
              <w:spacing w:after="0" w:line="240" w:lineRule="auto"/>
              <w:rPr>
                <w:rFonts w:ascii="Times New Roman" w:hAnsi="Times New Roman" w:cs="Times New Roman"/>
                <w:sz w:val="24"/>
                <w:szCs w:val="24"/>
              </w:rPr>
            </w:pPr>
            <w:r w:rsidRPr="00822758">
              <w:rPr>
                <w:rFonts w:ascii="Times New Roman" w:hAnsi="Times New Roman" w:cs="Times New Roman"/>
                <w:sz w:val="24"/>
                <w:szCs w:val="24"/>
              </w:rPr>
              <w:t>6 (</w:t>
            </w:r>
            <w:r w:rsidR="00312D1A" w:rsidRPr="00822758">
              <w:rPr>
                <w:rFonts w:ascii="Times New Roman" w:hAnsi="Times New Roman" w:cs="Times New Roman"/>
                <w:sz w:val="24"/>
                <w:szCs w:val="24"/>
              </w:rPr>
              <w:t>šešių)</w:t>
            </w:r>
            <w:r w:rsidR="005F17E7" w:rsidRPr="00822758">
              <w:rPr>
                <w:rFonts w:ascii="Times New Roman" w:hAnsi="Times New Roman" w:cs="Times New Roman"/>
                <w:sz w:val="24"/>
                <w:szCs w:val="24"/>
              </w:rPr>
              <w:t xml:space="preserve"> dienų </w:t>
            </w:r>
            <w:r w:rsidR="005F17E7" w:rsidRPr="001F5BBC">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43F1ED8B" w:rsidR="00774AA5" w:rsidRPr="001F5BBC" w:rsidRDefault="00774AA5" w:rsidP="00424668">
            <w:pPr>
              <w:spacing w:after="0" w:line="240" w:lineRule="auto"/>
              <w:rPr>
                <w:rFonts w:ascii="Times New Roman" w:hAnsi="Times New Roman" w:cs="Times New Roman"/>
                <w:iCs/>
                <w:color w:val="7030A0"/>
                <w:sz w:val="24"/>
                <w:szCs w:val="24"/>
              </w:rPr>
            </w:pPr>
          </w:p>
        </w:tc>
      </w:tr>
      <w:tr w:rsidR="00774AA5" w:rsidRPr="001F5BBC" w14:paraId="6E37868A" w14:textId="77777777" w:rsidTr="127DD6E8">
        <w:trPr>
          <w:trHeight w:val="20"/>
        </w:trPr>
        <w:tc>
          <w:tcPr>
            <w:tcW w:w="726" w:type="dxa"/>
            <w:tcMar>
              <w:top w:w="0" w:type="dxa"/>
              <w:left w:w="108" w:type="dxa"/>
              <w:bottom w:w="0" w:type="dxa"/>
              <w:right w:w="108" w:type="dxa"/>
            </w:tcMar>
          </w:tcPr>
          <w:p w14:paraId="5A3E2C4C" w14:textId="033C7E4A"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1F5BBC" w:rsidRDefault="00774AA5"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 xml:space="preserve">Perkančioji organizacija </w:t>
            </w:r>
            <w:r w:rsidR="009B3AF8" w:rsidRPr="001F5BBC">
              <w:rPr>
                <w:rFonts w:ascii="Times New Roman" w:hAnsi="Times New Roman" w:cs="Times New Roman"/>
                <w:sz w:val="24"/>
                <w:szCs w:val="24"/>
              </w:rPr>
              <w:t>p</w:t>
            </w:r>
            <w:r w:rsidRPr="001F5BBC">
              <w:rPr>
                <w:rFonts w:ascii="Times New Roman" w:hAnsi="Times New Roman" w:cs="Times New Roman"/>
                <w:sz w:val="24"/>
                <w:szCs w:val="24"/>
              </w:rPr>
              <w:t xml:space="preserve">irkimo </w:t>
            </w:r>
            <w:r w:rsidR="00EF5E21" w:rsidRPr="001F5BBC">
              <w:rPr>
                <w:rFonts w:ascii="Times New Roman" w:hAnsi="Times New Roman" w:cs="Times New Roman"/>
                <w:sz w:val="24"/>
                <w:szCs w:val="24"/>
              </w:rPr>
              <w:t>sąlygų</w:t>
            </w:r>
            <w:r w:rsidRPr="001F5BB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03EBEDB2" w:rsidR="00774AA5" w:rsidRPr="001F5BBC" w:rsidRDefault="0095591C"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95591C">
              <w:rPr>
                <w:rFonts w:ascii="Times New Roman" w:hAnsi="Times New Roman" w:cs="Times New Roman"/>
                <w:sz w:val="24"/>
                <w:szCs w:val="24"/>
              </w:rPr>
              <w:t xml:space="preserve"> (</w:t>
            </w:r>
            <w:r>
              <w:rPr>
                <w:rFonts w:ascii="Times New Roman" w:hAnsi="Times New Roman" w:cs="Times New Roman"/>
                <w:sz w:val="24"/>
                <w:szCs w:val="24"/>
              </w:rPr>
              <w:t>keturios</w:t>
            </w:r>
            <w:r w:rsidRPr="0095591C">
              <w:rPr>
                <w:rFonts w:ascii="Times New Roman" w:hAnsi="Times New Roman" w:cs="Times New Roman"/>
                <w:sz w:val="24"/>
                <w:szCs w:val="24"/>
              </w:rPr>
              <w:t>) dienos</w:t>
            </w:r>
            <w:r w:rsidR="00CE1F13" w:rsidRPr="0095591C">
              <w:rPr>
                <w:rFonts w:ascii="Times New Roman" w:hAnsi="Times New Roman" w:cs="Times New Roman"/>
                <w:sz w:val="24"/>
                <w:szCs w:val="24"/>
              </w:rPr>
              <w:t xml:space="preserve"> iki </w:t>
            </w:r>
            <w:r w:rsidR="00CE1F13" w:rsidRPr="001F5BBC">
              <w:rPr>
                <w:rFonts w:ascii="Times New Roman" w:hAnsi="Times New Roman" w:cs="Times New Roman"/>
                <w:sz w:val="24"/>
                <w:szCs w:val="24"/>
              </w:rPr>
              <w:t>pasiūlymų pateikimo termino dienos</w:t>
            </w:r>
          </w:p>
        </w:tc>
        <w:tc>
          <w:tcPr>
            <w:tcW w:w="2954" w:type="dxa"/>
            <w:tcMar>
              <w:top w:w="0" w:type="dxa"/>
              <w:left w:w="108" w:type="dxa"/>
              <w:bottom w:w="0" w:type="dxa"/>
              <w:right w:w="108" w:type="dxa"/>
            </w:tcMar>
          </w:tcPr>
          <w:p w14:paraId="2E898EC9" w14:textId="446A8E5E" w:rsidR="00774AA5" w:rsidRPr="001F5BBC" w:rsidRDefault="00774AA5" w:rsidP="00CE1F13">
            <w:pPr>
              <w:spacing w:after="0" w:line="240" w:lineRule="auto"/>
              <w:rPr>
                <w:rFonts w:ascii="Times New Roman" w:hAnsi="Times New Roman" w:cs="Times New Roman"/>
                <w:sz w:val="24"/>
                <w:szCs w:val="24"/>
              </w:rPr>
            </w:pPr>
          </w:p>
        </w:tc>
      </w:tr>
      <w:tr w:rsidR="00774AA5" w:rsidRPr="001F5BBC" w14:paraId="7621DE63" w14:textId="77777777" w:rsidTr="127DD6E8">
        <w:trPr>
          <w:trHeight w:val="20"/>
        </w:trPr>
        <w:tc>
          <w:tcPr>
            <w:tcW w:w="726" w:type="dxa"/>
            <w:tcMar>
              <w:top w:w="0" w:type="dxa"/>
              <w:left w:w="108" w:type="dxa"/>
              <w:bottom w:w="0" w:type="dxa"/>
              <w:right w:w="108" w:type="dxa"/>
            </w:tcMar>
          </w:tcPr>
          <w:p w14:paraId="63314DF2" w14:textId="5548A91C"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1F5BBC" w:rsidRDefault="00455131"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O</w:t>
            </w:r>
            <w:r w:rsidR="00774AA5" w:rsidRPr="001F5BB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429CDBE6" w14:textId="6BD365DB" w:rsidR="00774AA5" w:rsidRPr="001F5BBC" w:rsidRDefault="00774AA5" w:rsidP="0003169B">
            <w:pPr>
              <w:spacing w:after="0" w:line="240" w:lineRule="auto"/>
              <w:rPr>
                <w:rFonts w:ascii="Times New Roman" w:hAnsi="Times New Roman" w:cs="Times New Roman"/>
                <w:i/>
                <w:iCs/>
                <w:color w:val="FF0000"/>
                <w:sz w:val="24"/>
                <w:szCs w:val="24"/>
              </w:rPr>
            </w:pPr>
            <w:r w:rsidRPr="001F5BBC">
              <w:rPr>
                <w:rFonts w:ascii="Times New Roman" w:hAnsi="Times New Roman" w:cs="Times New Roman"/>
                <w:i/>
                <w:iCs/>
                <w:color w:val="FF0000"/>
                <w:sz w:val="24"/>
                <w:szCs w:val="24"/>
              </w:rPr>
              <w:t>:</w:t>
            </w:r>
          </w:p>
          <w:p w14:paraId="16ACE08C" w14:textId="77777777" w:rsidR="00774AA5" w:rsidRPr="001F5BBC" w:rsidRDefault="00774AA5" w:rsidP="0003169B">
            <w:pPr>
              <w:spacing w:after="0" w:line="240" w:lineRule="auto"/>
              <w:rPr>
                <w:rFonts w:ascii="Times New Roman" w:hAnsi="Times New Roman" w:cs="Times New Roman"/>
                <w:iCs/>
                <w:color w:val="FF0000"/>
                <w:sz w:val="24"/>
                <w:szCs w:val="24"/>
              </w:rPr>
            </w:pPr>
            <w:r w:rsidRPr="001F5BB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EB62A6B" w:rsidR="00774AA5" w:rsidRPr="001F5BBC" w:rsidRDefault="00774AA5" w:rsidP="0003169B">
            <w:pPr>
              <w:spacing w:after="0" w:line="240" w:lineRule="auto"/>
              <w:rPr>
                <w:rFonts w:ascii="Times New Roman" w:hAnsi="Times New Roman" w:cs="Times New Roman"/>
                <w:sz w:val="24"/>
                <w:szCs w:val="24"/>
              </w:rPr>
            </w:pPr>
          </w:p>
        </w:tc>
      </w:tr>
      <w:tr w:rsidR="00774AA5" w:rsidRPr="001F5BBC" w14:paraId="3AA572DF" w14:textId="77777777" w:rsidTr="127DD6E8">
        <w:trPr>
          <w:trHeight w:val="20"/>
        </w:trPr>
        <w:tc>
          <w:tcPr>
            <w:tcW w:w="726" w:type="dxa"/>
            <w:tcMar>
              <w:top w:w="0" w:type="dxa"/>
              <w:left w:w="108" w:type="dxa"/>
              <w:bottom w:w="0" w:type="dxa"/>
              <w:right w:w="108" w:type="dxa"/>
            </w:tcMar>
          </w:tcPr>
          <w:p w14:paraId="0C5D727C" w14:textId="097AAFC5"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1F5BBC" w:rsidRDefault="00774AA5"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 xml:space="preserve">Perkančioji organizacija rengs susitikimus su tiekėjais dėl pirkimo </w:t>
            </w:r>
            <w:r w:rsidR="006932C2" w:rsidRPr="001F5BBC">
              <w:rPr>
                <w:rFonts w:ascii="Times New Roman" w:hAnsi="Times New Roman" w:cs="Times New Roman"/>
                <w:sz w:val="24"/>
                <w:szCs w:val="24"/>
              </w:rPr>
              <w:t>sąlygų</w:t>
            </w:r>
            <w:r w:rsidRPr="001F5BBC">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1F5BBC" w:rsidRDefault="00774AA5" w:rsidP="0003169B">
            <w:pPr>
              <w:spacing w:after="0" w:line="240" w:lineRule="auto"/>
              <w:rPr>
                <w:rFonts w:ascii="Times New Roman" w:hAnsi="Times New Roman" w:cs="Times New Roman"/>
                <w:iCs/>
                <w:sz w:val="24"/>
                <w:szCs w:val="24"/>
              </w:rPr>
            </w:pPr>
            <w:r w:rsidRPr="001F5BB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A57CF3E" w:rsidR="00774AA5" w:rsidRPr="004119B9" w:rsidRDefault="00774AA5" w:rsidP="0003169B">
            <w:pPr>
              <w:spacing w:after="0" w:line="240" w:lineRule="auto"/>
              <w:rPr>
                <w:rFonts w:ascii="Times New Roman" w:hAnsi="Times New Roman" w:cs="Times New Roman"/>
                <w:color w:val="FF0000"/>
                <w:sz w:val="24"/>
                <w:szCs w:val="24"/>
              </w:rPr>
            </w:pPr>
          </w:p>
        </w:tc>
      </w:tr>
      <w:tr w:rsidR="00774AA5" w:rsidRPr="001F5BBC" w14:paraId="595801DB" w14:textId="77777777" w:rsidTr="127DD6E8">
        <w:trPr>
          <w:trHeight w:val="20"/>
        </w:trPr>
        <w:tc>
          <w:tcPr>
            <w:tcW w:w="726" w:type="dxa"/>
            <w:tcMar>
              <w:top w:w="0" w:type="dxa"/>
              <w:left w:w="108" w:type="dxa"/>
              <w:bottom w:w="0" w:type="dxa"/>
              <w:right w:w="108" w:type="dxa"/>
            </w:tcMar>
          </w:tcPr>
          <w:p w14:paraId="7834A329" w14:textId="7DD7B5EE"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1F5BBC" w:rsidRDefault="00774AA5" w:rsidP="0003169B">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CA50B04" w:rsidR="00774AA5" w:rsidRPr="001F5BBC" w:rsidRDefault="004119B9" w:rsidP="0003169B">
            <w:pPr>
              <w:spacing w:after="0" w:line="240" w:lineRule="auto"/>
              <w:rPr>
                <w:rFonts w:ascii="Times New Roman" w:hAnsi="Times New Roman" w:cs="Times New Roman"/>
                <w:iCs/>
                <w:color w:val="00B050"/>
                <w:sz w:val="24"/>
                <w:szCs w:val="24"/>
              </w:rPr>
            </w:pPr>
            <w:r w:rsidRPr="004119B9">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49C9AF54" w14:textId="060712A8" w:rsidR="00774AA5" w:rsidRPr="001F5BBC" w:rsidRDefault="00774AA5" w:rsidP="0003169B">
            <w:pPr>
              <w:spacing w:after="0" w:line="240" w:lineRule="auto"/>
              <w:rPr>
                <w:rFonts w:ascii="Times New Roman" w:hAnsi="Times New Roman" w:cs="Times New Roman"/>
                <w:sz w:val="24"/>
                <w:szCs w:val="24"/>
              </w:rPr>
            </w:pPr>
          </w:p>
        </w:tc>
      </w:tr>
      <w:tr w:rsidR="00774AA5" w:rsidRPr="001F5BBC" w14:paraId="712AAA1F" w14:textId="77777777" w:rsidTr="127DD6E8">
        <w:trPr>
          <w:trHeight w:val="20"/>
        </w:trPr>
        <w:tc>
          <w:tcPr>
            <w:tcW w:w="726" w:type="dxa"/>
            <w:tcMar>
              <w:top w:w="0" w:type="dxa"/>
              <w:left w:w="108" w:type="dxa"/>
              <w:bottom w:w="0" w:type="dxa"/>
              <w:right w:w="108" w:type="dxa"/>
            </w:tcMar>
          </w:tcPr>
          <w:p w14:paraId="204C0E52" w14:textId="1B708D3D"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F5BBC" w:rsidRDefault="00774AA5" w:rsidP="0003169B">
            <w:pPr>
              <w:spacing w:after="0" w:line="240" w:lineRule="auto"/>
              <w:rPr>
                <w:rFonts w:ascii="Times New Roman" w:hAnsi="Times New Roman" w:cs="Times New Roman"/>
                <w:iCs/>
                <w:sz w:val="24"/>
                <w:szCs w:val="24"/>
              </w:rPr>
            </w:pPr>
            <w:r w:rsidRPr="000B52F9">
              <w:rPr>
                <w:rFonts w:ascii="Times New Roman" w:hAnsi="Times New Roman" w:cs="Times New Roman"/>
                <w:iCs/>
                <w:sz w:val="24"/>
                <w:szCs w:val="24"/>
              </w:rPr>
              <w:t xml:space="preserve">90 (devyniasdešimt) dienų </w:t>
            </w:r>
            <w:r w:rsidRPr="001F5BBC">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1F5BBC" w:rsidRDefault="00774AA5" w:rsidP="0003169B">
            <w:pPr>
              <w:spacing w:after="0" w:line="240" w:lineRule="auto"/>
              <w:rPr>
                <w:rFonts w:ascii="Times New Roman" w:hAnsi="Times New Roman" w:cs="Times New Roman"/>
                <w:sz w:val="24"/>
                <w:szCs w:val="24"/>
              </w:rPr>
            </w:pPr>
          </w:p>
        </w:tc>
      </w:tr>
      <w:tr w:rsidR="00774AA5" w:rsidRPr="001F5BBC" w14:paraId="046FE48C" w14:textId="77777777" w:rsidTr="127DD6E8">
        <w:trPr>
          <w:trHeight w:val="20"/>
        </w:trPr>
        <w:tc>
          <w:tcPr>
            <w:tcW w:w="726" w:type="dxa"/>
            <w:tcMar>
              <w:top w:w="0" w:type="dxa"/>
              <w:left w:w="108" w:type="dxa"/>
              <w:bottom w:w="0" w:type="dxa"/>
              <w:right w:w="108" w:type="dxa"/>
            </w:tcMar>
          </w:tcPr>
          <w:p w14:paraId="0CCD490C" w14:textId="1C5F8541" w:rsidR="00774AA5" w:rsidRPr="001F5BB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3681B2A" w14:textId="77777777" w:rsidR="00774AA5" w:rsidRDefault="000B52F9" w:rsidP="000B52F9">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p w14:paraId="33A871DA" w14:textId="77777777" w:rsidR="00E55668" w:rsidRPr="00E55668" w:rsidRDefault="00E55668" w:rsidP="00E55668">
            <w:pPr>
              <w:rPr>
                <w:rFonts w:ascii="Times New Roman" w:hAnsi="Times New Roman" w:cs="Times New Roman"/>
                <w:sz w:val="24"/>
                <w:szCs w:val="24"/>
              </w:rPr>
            </w:pPr>
          </w:p>
          <w:p w14:paraId="76EC0A77" w14:textId="77777777" w:rsidR="00E55668" w:rsidRPr="00E55668" w:rsidRDefault="00E55668" w:rsidP="00E55668">
            <w:pPr>
              <w:rPr>
                <w:rFonts w:ascii="Times New Roman" w:hAnsi="Times New Roman" w:cs="Times New Roman"/>
                <w:sz w:val="24"/>
                <w:szCs w:val="24"/>
              </w:rPr>
            </w:pPr>
          </w:p>
          <w:p w14:paraId="1D8B7E5A" w14:textId="77777777" w:rsidR="00E55668" w:rsidRPr="00E55668" w:rsidRDefault="00E55668" w:rsidP="00E55668">
            <w:pPr>
              <w:rPr>
                <w:rFonts w:ascii="Times New Roman" w:hAnsi="Times New Roman" w:cs="Times New Roman"/>
                <w:sz w:val="24"/>
                <w:szCs w:val="24"/>
              </w:rPr>
            </w:pPr>
          </w:p>
          <w:p w14:paraId="4DD4DD87" w14:textId="4C9A6D0F" w:rsidR="00E55668" w:rsidRPr="00E55668" w:rsidRDefault="00E55668" w:rsidP="00E55668">
            <w:pPr>
              <w:ind w:firstLine="1296"/>
              <w:rPr>
                <w:rFonts w:ascii="Times New Roman" w:hAnsi="Times New Roman" w:cs="Times New Roman"/>
                <w:sz w:val="24"/>
                <w:szCs w:val="24"/>
              </w:rPr>
            </w:pPr>
          </w:p>
        </w:tc>
        <w:tc>
          <w:tcPr>
            <w:tcW w:w="2954" w:type="dxa"/>
            <w:tcMar>
              <w:top w:w="0" w:type="dxa"/>
              <w:left w:w="108" w:type="dxa"/>
              <w:bottom w:w="0" w:type="dxa"/>
              <w:right w:w="108" w:type="dxa"/>
            </w:tcMar>
          </w:tcPr>
          <w:p w14:paraId="7A43570F" w14:textId="516CC4CB" w:rsidR="00774AA5" w:rsidRPr="001F5BBC" w:rsidRDefault="00774AA5" w:rsidP="127DD6E8">
            <w:pPr>
              <w:spacing w:after="0" w:line="240" w:lineRule="auto"/>
              <w:rPr>
                <w:rFonts w:ascii="Times New Roman" w:hAnsi="Times New Roman" w:cs="Times New Roman"/>
                <w:sz w:val="24"/>
                <w:szCs w:val="24"/>
              </w:rPr>
            </w:pPr>
          </w:p>
        </w:tc>
      </w:tr>
      <w:tr w:rsidR="00774AA5" w:rsidRPr="001F5BBC" w14:paraId="1F2EA374" w14:textId="77777777" w:rsidTr="127DD6E8">
        <w:trPr>
          <w:trHeight w:val="20"/>
        </w:trPr>
        <w:tc>
          <w:tcPr>
            <w:tcW w:w="726" w:type="dxa"/>
            <w:tcMar>
              <w:top w:w="0" w:type="dxa"/>
              <w:left w:w="108" w:type="dxa"/>
              <w:bottom w:w="0" w:type="dxa"/>
              <w:right w:w="108" w:type="dxa"/>
            </w:tcMar>
          </w:tcPr>
          <w:p w14:paraId="539F7958" w14:textId="226D3FF6"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E6E3A3" w:rsidR="00774AA5" w:rsidRPr="001F5BBC" w:rsidRDefault="00034B19"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2954" w:type="dxa"/>
            <w:tcMar>
              <w:top w:w="0" w:type="dxa"/>
              <w:left w:w="108" w:type="dxa"/>
              <w:bottom w:w="0" w:type="dxa"/>
              <w:right w:w="108" w:type="dxa"/>
            </w:tcMar>
          </w:tcPr>
          <w:p w14:paraId="7D43700D" w14:textId="4FF78944" w:rsidR="00774AA5" w:rsidRPr="001F5BBC" w:rsidRDefault="00774AA5" w:rsidP="0003169B">
            <w:pPr>
              <w:spacing w:after="0" w:line="240" w:lineRule="auto"/>
              <w:rPr>
                <w:rFonts w:ascii="Times New Roman" w:hAnsi="Times New Roman" w:cs="Times New Roman"/>
                <w:sz w:val="24"/>
                <w:szCs w:val="24"/>
              </w:rPr>
            </w:pPr>
          </w:p>
        </w:tc>
      </w:tr>
      <w:tr w:rsidR="00774AA5" w:rsidRPr="001F5BBC" w14:paraId="6D55395E" w14:textId="77777777" w:rsidTr="127DD6E8">
        <w:trPr>
          <w:trHeight w:val="20"/>
        </w:trPr>
        <w:tc>
          <w:tcPr>
            <w:tcW w:w="726" w:type="dxa"/>
            <w:tcMar>
              <w:top w:w="0" w:type="dxa"/>
              <w:left w:w="108" w:type="dxa"/>
              <w:bottom w:w="0" w:type="dxa"/>
              <w:right w:w="108" w:type="dxa"/>
            </w:tcMar>
          </w:tcPr>
          <w:p w14:paraId="5B414F03" w14:textId="2549B1DC"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1F5BBC" w:rsidRDefault="00774AA5" w:rsidP="0003169B">
            <w:pPr>
              <w:spacing w:after="0" w:line="240" w:lineRule="auto"/>
              <w:rPr>
                <w:rFonts w:ascii="Times New Roman" w:hAnsi="Times New Roman" w:cs="Times New Roman"/>
                <w:bCs/>
                <w:sz w:val="24"/>
                <w:szCs w:val="24"/>
              </w:rPr>
            </w:pPr>
          </w:p>
        </w:tc>
      </w:tr>
      <w:tr w:rsidR="00774AA5" w:rsidRPr="001F5BBC" w14:paraId="59E99749" w14:textId="77777777" w:rsidTr="127DD6E8">
        <w:trPr>
          <w:trHeight w:val="20"/>
        </w:trPr>
        <w:tc>
          <w:tcPr>
            <w:tcW w:w="726" w:type="dxa"/>
            <w:tcMar>
              <w:top w:w="0" w:type="dxa"/>
              <w:left w:w="108" w:type="dxa"/>
              <w:bottom w:w="0" w:type="dxa"/>
              <w:right w:w="108" w:type="dxa"/>
            </w:tcMar>
          </w:tcPr>
          <w:p w14:paraId="7986B22C" w14:textId="28A1D23B"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 xml:space="preserve">Perkančioji organizacija pirkimo dalyviams praneša apie priimtą sprendimą nustatyti laimėjusį pasiūlymą, </w:t>
            </w:r>
            <w:r w:rsidRPr="001F5BBC">
              <w:rPr>
                <w:rFonts w:ascii="Times New Roman" w:hAnsi="Times New Roman" w:cs="Times New Roman"/>
                <w:sz w:val="24"/>
                <w:szCs w:val="24"/>
              </w:rPr>
              <w:t>dėl kurio bus sudaroma</w:t>
            </w:r>
            <w:r w:rsidRPr="001F5BB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1F5BBC" w:rsidRDefault="00CC70B1"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3</w:t>
            </w:r>
            <w:r w:rsidR="00774AA5" w:rsidRPr="001F5BBC">
              <w:rPr>
                <w:rFonts w:ascii="Times New Roman" w:hAnsi="Times New Roman" w:cs="Times New Roman"/>
                <w:bCs/>
                <w:sz w:val="24"/>
                <w:szCs w:val="24"/>
              </w:rPr>
              <w:t xml:space="preserve"> (</w:t>
            </w:r>
            <w:r w:rsidR="00D707AB" w:rsidRPr="001F5BBC">
              <w:rPr>
                <w:rFonts w:ascii="Times New Roman" w:hAnsi="Times New Roman" w:cs="Times New Roman"/>
                <w:bCs/>
                <w:sz w:val="24"/>
                <w:szCs w:val="24"/>
              </w:rPr>
              <w:t>tris</w:t>
            </w:r>
            <w:r w:rsidR="00774AA5" w:rsidRPr="001F5BBC">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1F5BBC" w:rsidRDefault="00774AA5" w:rsidP="0003169B">
            <w:pPr>
              <w:spacing w:after="0" w:line="240" w:lineRule="auto"/>
              <w:rPr>
                <w:rFonts w:ascii="Times New Roman" w:hAnsi="Times New Roman" w:cs="Times New Roman"/>
                <w:sz w:val="24"/>
                <w:szCs w:val="24"/>
              </w:rPr>
            </w:pPr>
          </w:p>
        </w:tc>
      </w:tr>
      <w:tr w:rsidR="00774AA5" w:rsidRPr="001F5BBC" w14:paraId="5D779D75" w14:textId="77777777" w:rsidTr="127DD6E8">
        <w:trPr>
          <w:trHeight w:val="20"/>
        </w:trPr>
        <w:tc>
          <w:tcPr>
            <w:tcW w:w="726" w:type="dxa"/>
            <w:tcMar>
              <w:top w:w="0" w:type="dxa"/>
              <w:left w:w="108" w:type="dxa"/>
              <w:bottom w:w="0" w:type="dxa"/>
              <w:right w:w="108" w:type="dxa"/>
            </w:tcMar>
          </w:tcPr>
          <w:p w14:paraId="715DBD55" w14:textId="53D9A072"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F5BBC" w:rsidRDefault="00774AA5" w:rsidP="0003169B">
            <w:pPr>
              <w:pStyle w:val="tajtip"/>
              <w:shd w:val="clear" w:color="auto" w:fill="FFFFFF"/>
              <w:spacing w:before="0" w:beforeAutospacing="0" w:after="0" w:afterAutospacing="0"/>
              <w:ind w:firstLine="313"/>
            </w:pPr>
          </w:p>
        </w:tc>
      </w:tr>
      <w:tr w:rsidR="00774AA5" w:rsidRPr="001F5BBC" w14:paraId="3739CF2C" w14:textId="77777777" w:rsidTr="127DD6E8">
        <w:trPr>
          <w:trHeight w:val="20"/>
        </w:trPr>
        <w:tc>
          <w:tcPr>
            <w:tcW w:w="726" w:type="dxa"/>
            <w:tcMar>
              <w:top w:w="0" w:type="dxa"/>
              <w:left w:w="108" w:type="dxa"/>
              <w:bottom w:w="0" w:type="dxa"/>
              <w:right w:w="108" w:type="dxa"/>
            </w:tcMar>
          </w:tcPr>
          <w:p w14:paraId="50E0821F" w14:textId="51531F71" w:rsidR="00774AA5" w:rsidRPr="001F5BB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1F5BBC" w:rsidRDefault="00774AA5" w:rsidP="0003169B">
            <w:pPr>
              <w:spacing w:after="0" w:line="240" w:lineRule="auto"/>
              <w:rPr>
                <w:rFonts w:ascii="Times New Roman" w:hAnsi="Times New Roman" w:cs="Times New Roman"/>
                <w:bCs/>
                <w:sz w:val="24"/>
                <w:szCs w:val="24"/>
              </w:rPr>
            </w:pPr>
            <w:r w:rsidRPr="001F5BB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F5BBC">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3336908" w14:textId="6370C23C" w:rsidR="00774AA5" w:rsidRPr="00A01A7B" w:rsidRDefault="00774AA5" w:rsidP="0003169B">
            <w:pPr>
              <w:spacing w:after="0" w:line="240" w:lineRule="auto"/>
              <w:rPr>
                <w:rFonts w:ascii="Times New Roman" w:hAnsi="Times New Roman" w:cs="Times New Roman"/>
                <w:color w:val="FF0000"/>
                <w:sz w:val="24"/>
                <w:szCs w:val="24"/>
              </w:rPr>
            </w:pPr>
          </w:p>
          <w:p w14:paraId="382D24E4" w14:textId="65DB72D8" w:rsidR="00D65C16" w:rsidRPr="001F5BBC" w:rsidRDefault="00774AA5" w:rsidP="00CE7FDF">
            <w:pPr>
              <w:spacing w:after="0" w:line="240" w:lineRule="auto"/>
              <w:rPr>
                <w:rFonts w:ascii="Times New Roman" w:hAnsi="Times New Roman" w:cs="Times New Roman"/>
                <w:sz w:val="24"/>
                <w:szCs w:val="24"/>
              </w:rPr>
            </w:pPr>
            <w:r w:rsidRPr="001F5BBC">
              <w:rPr>
                <w:rFonts w:ascii="Times New Roman" w:hAnsi="Times New Roman" w:cs="Times New Roman"/>
                <w:sz w:val="24"/>
                <w:szCs w:val="24"/>
              </w:rPr>
              <w:t xml:space="preserve">5 (penkias) </w:t>
            </w:r>
            <w:r w:rsidR="007A5905" w:rsidRPr="001F5BBC">
              <w:rPr>
                <w:rFonts w:ascii="Times New Roman" w:hAnsi="Times New Roman" w:cs="Times New Roman"/>
                <w:sz w:val="24"/>
                <w:szCs w:val="24"/>
              </w:rPr>
              <w:t xml:space="preserve">darbo </w:t>
            </w:r>
            <w:r w:rsidRPr="001F5BBC">
              <w:rPr>
                <w:rFonts w:ascii="Times New Roman" w:hAnsi="Times New Roman" w:cs="Times New Roman"/>
                <w:sz w:val="24"/>
                <w:szCs w:val="24"/>
              </w:rPr>
              <w:t>dienas</w:t>
            </w:r>
          </w:p>
          <w:p w14:paraId="38F150E0" w14:textId="091326A3" w:rsidR="006C7941" w:rsidRPr="001F5BBC" w:rsidRDefault="00D65C16" w:rsidP="006C7941">
            <w:pPr>
              <w:spacing w:after="0" w:line="240" w:lineRule="auto"/>
              <w:jc w:val="both"/>
              <w:rPr>
                <w:rFonts w:ascii="Times New Roman" w:hAnsi="Times New Roman" w:cs="Times New Roman"/>
                <w:sz w:val="24"/>
                <w:szCs w:val="24"/>
              </w:rPr>
            </w:pPr>
            <w:r w:rsidRPr="001F5BBC">
              <w:rPr>
                <w:rFonts w:ascii="Times New Roman" w:hAnsi="Times New Roman" w:cs="Times New Roman"/>
                <w:sz w:val="24"/>
                <w:szCs w:val="24"/>
              </w:rPr>
              <w:t xml:space="preserve">nuo </w:t>
            </w:r>
            <w:r w:rsidR="006C7941" w:rsidRPr="001F5BBC">
              <w:rPr>
                <w:rFonts w:ascii="Times New Roman" w:eastAsia="Arial" w:hAnsi="Times New Roman" w:cs="Times New Roman"/>
                <w:sz w:val="24"/>
                <w:szCs w:val="24"/>
              </w:rPr>
              <w:t>perkančiosios organizacijos</w:t>
            </w:r>
            <w:r w:rsidRPr="001F5BBC">
              <w:rPr>
                <w:rFonts w:ascii="Times New Roman" w:hAnsi="Times New Roman" w:cs="Times New Roman"/>
                <w:sz w:val="24"/>
                <w:szCs w:val="24"/>
              </w:rPr>
              <w:t xml:space="preserve"> pranešimo raštu apie jos priimtą sprendimą išsiuntimo tiekėjams dienos arba nuo paskelbimo apie </w:t>
            </w:r>
            <w:r w:rsidR="006C7941" w:rsidRPr="001F5BBC">
              <w:rPr>
                <w:rFonts w:ascii="Times New Roman" w:eastAsia="Arial" w:hAnsi="Times New Roman" w:cs="Times New Roman"/>
                <w:sz w:val="24"/>
                <w:szCs w:val="24"/>
              </w:rPr>
              <w:t>perkančiosios organizacijos</w:t>
            </w:r>
            <w:r w:rsidRPr="001F5BBC">
              <w:rPr>
                <w:rFonts w:ascii="Times New Roman" w:hAnsi="Times New Roman" w:cs="Times New Roman"/>
                <w:sz w:val="24"/>
                <w:szCs w:val="24"/>
              </w:rPr>
              <w:t xml:space="preserve"> priimtus sprendimus dienos, jei VPĮ nenumato reikalavimo raštu informuoti tiekėjus apie </w:t>
            </w:r>
            <w:r w:rsidRPr="001F5BBC">
              <w:rPr>
                <w:rFonts w:ascii="Times New Roman" w:eastAsia="Arial" w:hAnsi="Times New Roman" w:cs="Times New Roman"/>
                <w:sz w:val="24"/>
                <w:szCs w:val="24"/>
              </w:rPr>
              <w:t xml:space="preserve"> </w:t>
            </w:r>
            <w:r w:rsidR="006C7941" w:rsidRPr="001F5BBC">
              <w:rPr>
                <w:rFonts w:ascii="Times New Roman" w:eastAsia="Arial" w:hAnsi="Times New Roman" w:cs="Times New Roman"/>
                <w:sz w:val="24"/>
                <w:szCs w:val="24"/>
              </w:rPr>
              <w:t>perkančiosios organizacijos</w:t>
            </w:r>
            <w:r w:rsidRPr="001F5BBC">
              <w:rPr>
                <w:rFonts w:ascii="Times New Roman" w:hAnsi="Times New Roman" w:cs="Times New Roman"/>
                <w:sz w:val="24"/>
                <w:szCs w:val="24"/>
              </w:rPr>
              <w:t xml:space="preserve"> priimtus sprendimus;</w:t>
            </w:r>
          </w:p>
          <w:p w14:paraId="24167C40" w14:textId="4434CEE0" w:rsidR="00774AA5" w:rsidRPr="001F5BBC" w:rsidRDefault="00D65C16" w:rsidP="006C7941">
            <w:pPr>
              <w:spacing w:after="0" w:line="240" w:lineRule="auto"/>
              <w:jc w:val="both"/>
              <w:rPr>
                <w:rFonts w:ascii="Times New Roman" w:hAnsi="Times New Roman" w:cs="Times New Roman"/>
                <w:sz w:val="24"/>
                <w:szCs w:val="24"/>
              </w:rPr>
            </w:pPr>
            <w:r w:rsidRPr="001F5BB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F5BBC"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7639D0" w:rsidRDefault="00F50C57" w:rsidP="0003169B">
            <w:pPr>
              <w:spacing w:after="0" w:line="240" w:lineRule="auto"/>
              <w:rPr>
                <w:rFonts w:cstheme="minorHAnsi"/>
              </w:rPr>
            </w:pPr>
            <w:r w:rsidRPr="007639D0">
              <w:rPr>
                <w:rFonts w:cstheme="minorHAnsi"/>
              </w:rPr>
              <w:t xml:space="preserve">Jeigu </w:t>
            </w:r>
            <w:r w:rsidR="00F46E88" w:rsidRPr="007639D0">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639D0" w:rsidRDefault="000B4E01" w:rsidP="00451AF7">
            <w:pPr>
              <w:spacing w:after="0" w:line="240" w:lineRule="auto"/>
              <w:jc w:val="both"/>
              <w:rPr>
                <w:rFonts w:cstheme="minorHAnsi"/>
                <w:i/>
                <w:iCs/>
              </w:rPr>
            </w:pPr>
            <w:r w:rsidRPr="007639D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639D0"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1CFEA6C" w:rsidR="00A4599F" w:rsidRPr="00F0499F" w:rsidRDefault="00A4599F" w:rsidP="009F0698">
      <w:pPr>
        <w:rPr>
          <w:rFonts w:eastAsia="Calibri" w:cstheme="minorHAnsi"/>
        </w:rPr>
      </w:pPr>
    </w:p>
    <w:p w14:paraId="01D56E47" w14:textId="5580F841" w:rsidR="008D704D" w:rsidRPr="00DB3671" w:rsidRDefault="00F15C80" w:rsidP="008D704D">
      <w:pPr>
        <w:pStyle w:val="Antrat2"/>
        <w:ind w:left="5103"/>
        <w:rPr>
          <w:rFonts w:asciiTheme="minorHAnsi" w:eastAsia="Calibri" w:hAnsiTheme="minorHAnsi" w:cstheme="minorHAnsi"/>
          <w:b/>
          <w:bCs/>
          <w:color w:val="auto"/>
          <w:sz w:val="21"/>
          <w:szCs w:val="21"/>
        </w:rPr>
      </w:pPr>
      <w:bookmarkStart w:id="33" w:name="_Ref38539939"/>
      <w:bookmarkStart w:id="34" w:name="_Ref38541068"/>
      <w:bookmarkStart w:id="35" w:name="_Ref38885053"/>
      <w:bookmarkStart w:id="36" w:name="_Ref38899023"/>
      <w:bookmarkStart w:id="37" w:name="_Toc126333940"/>
      <w:r w:rsidRPr="00DB3671">
        <w:rPr>
          <w:rFonts w:asciiTheme="minorHAnsi" w:eastAsia="Calibri" w:hAnsiTheme="minorHAnsi" w:cstheme="minorHAnsi"/>
          <w:b/>
          <w:bCs/>
          <w:color w:val="auto"/>
          <w:sz w:val="21"/>
          <w:szCs w:val="21"/>
        </w:rPr>
        <w:t>Specialiųjų p</w:t>
      </w:r>
      <w:r w:rsidR="008D704D" w:rsidRPr="00DB3671">
        <w:rPr>
          <w:rFonts w:asciiTheme="minorHAnsi" w:eastAsia="Calibri" w:hAnsiTheme="minorHAnsi" w:cstheme="minorHAnsi"/>
          <w:b/>
          <w:bCs/>
          <w:color w:val="auto"/>
          <w:sz w:val="21"/>
          <w:szCs w:val="21"/>
        </w:rPr>
        <w:t xml:space="preserve">irkimo sąlygų </w:t>
      </w:r>
      <w:r w:rsidR="005F0B78" w:rsidRPr="00DB3671">
        <w:rPr>
          <w:rFonts w:asciiTheme="minorHAnsi" w:eastAsia="Calibri" w:hAnsiTheme="minorHAnsi" w:cstheme="minorHAnsi"/>
          <w:b/>
          <w:bCs/>
          <w:color w:val="auto"/>
          <w:sz w:val="21"/>
          <w:szCs w:val="21"/>
        </w:rPr>
        <w:t>2</w:t>
      </w:r>
      <w:r w:rsidR="008D704D" w:rsidRPr="00DB3671">
        <w:rPr>
          <w:rFonts w:asciiTheme="minorHAnsi" w:eastAsia="Calibri" w:hAnsiTheme="minorHAnsi" w:cstheme="minorHAnsi"/>
          <w:b/>
          <w:bCs/>
          <w:color w:val="auto"/>
          <w:sz w:val="21"/>
          <w:szCs w:val="21"/>
        </w:rPr>
        <w:t xml:space="preserve"> priedas „Techninė specifikacija“</w:t>
      </w:r>
      <w:bookmarkEnd w:id="33"/>
      <w:bookmarkEnd w:id="34"/>
      <w:bookmarkEnd w:id="35"/>
      <w:bookmarkEnd w:id="36"/>
      <w:bookmarkEnd w:id="3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03B147C9" w14:textId="77777777" w:rsidR="006869A6" w:rsidRPr="0058046B" w:rsidRDefault="00D325C1" w:rsidP="006869A6">
      <w:pPr>
        <w:pStyle w:val="Paantrat"/>
        <w:jc w:val="center"/>
        <w:rPr>
          <w:rFonts w:cstheme="minorHAnsi"/>
          <w:b/>
          <w:bCs/>
          <w:caps w:val="0"/>
          <w:smallCaps/>
          <w:sz w:val="22"/>
          <w:szCs w:val="22"/>
        </w:rPr>
      </w:pPr>
      <w:r w:rsidRPr="00F0499F">
        <w:rPr>
          <w:rFonts w:eastAsia="Times New Roman" w:cstheme="minorHAnsi"/>
          <w:i/>
          <w:iCs/>
          <w:color w:val="7030A0"/>
        </w:rPr>
        <w:t xml:space="preserve"> </w:t>
      </w:r>
      <w:r w:rsidR="006869A6">
        <w:rPr>
          <w:rFonts w:cstheme="minorHAnsi"/>
          <w:b/>
          <w:bCs/>
          <w:caps w:val="0"/>
          <w:smallCaps/>
          <w:sz w:val="22"/>
          <w:szCs w:val="22"/>
        </w:rPr>
        <w:t>pridedama atskiru dokumentu</w:t>
      </w:r>
    </w:p>
    <w:p w14:paraId="54028832" w14:textId="431BAEE1" w:rsidR="00595F0B" w:rsidRDefault="00595F0B" w:rsidP="006015A1">
      <w:pPr>
        <w:tabs>
          <w:tab w:val="left" w:pos="810"/>
          <w:tab w:val="left" w:pos="990"/>
        </w:tabs>
        <w:spacing w:after="0" w:line="240" w:lineRule="auto"/>
        <w:jc w:val="both"/>
        <w:rPr>
          <w:rFonts w:eastAsia="Calibri" w:cstheme="minorHAnsi"/>
          <w:i/>
          <w:iCs/>
          <w:color w:val="7030A0"/>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53068447" w:rsidR="00A4599F" w:rsidRPr="00F0499F" w:rsidRDefault="00A4599F" w:rsidP="00DE290C">
      <w:pPr>
        <w:rPr>
          <w:rFonts w:cstheme="minorHAnsi"/>
          <w:b/>
          <w:bCs/>
          <w:smallCaps/>
          <w:sz w:val="22"/>
          <w:szCs w:val="22"/>
        </w:rPr>
      </w:pPr>
    </w:p>
    <w:p w14:paraId="73F43DFB" w14:textId="21AD1F9A" w:rsidR="008D704D" w:rsidRPr="00DB3671" w:rsidRDefault="00580ECB" w:rsidP="008D704D">
      <w:pPr>
        <w:pStyle w:val="Antrat2"/>
        <w:ind w:left="5103"/>
        <w:rPr>
          <w:rFonts w:asciiTheme="minorHAnsi" w:eastAsia="Calibri" w:hAnsiTheme="minorHAnsi" w:cstheme="minorHAnsi"/>
          <w:b/>
          <w:bCs/>
          <w:color w:val="auto"/>
          <w:sz w:val="21"/>
          <w:szCs w:val="21"/>
        </w:rPr>
      </w:pPr>
      <w:bookmarkStart w:id="38" w:name="_Ref38285444"/>
      <w:bookmarkStart w:id="39" w:name="_Ref38291496"/>
      <w:bookmarkStart w:id="40" w:name="_Toc126333941"/>
      <w:r w:rsidRPr="00DB3671">
        <w:rPr>
          <w:rFonts w:asciiTheme="minorHAnsi" w:eastAsia="Calibri" w:hAnsiTheme="minorHAnsi" w:cstheme="minorHAnsi"/>
          <w:b/>
          <w:bCs/>
          <w:color w:val="auto"/>
          <w:sz w:val="21"/>
          <w:szCs w:val="21"/>
        </w:rPr>
        <w:t>Specialių pirki</w:t>
      </w:r>
      <w:r w:rsidR="00C51D5D" w:rsidRPr="00DB3671">
        <w:rPr>
          <w:rFonts w:asciiTheme="minorHAnsi" w:eastAsia="Calibri" w:hAnsiTheme="minorHAnsi" w:cstheme="minorHAnsi"/>
          <w:b/>
          <w:bCs/>
          <w:color w:val="auto"/>
          <w:sz w:val="21"/>
          <w:szCs w:val="21"/>
        </w:rPr>
        <w:t xml:space="preserve">mo sąlygų </w:t>
      </w:r>
      <w:r w:rsidR="00F1334C" w:rsidRPr="00DB3671">
        <w:rPr>
          <w:rFonts w:asciiTheme="minorHAnsi" w:eastAsia="Calibri" w:hAnsiTheme="minorHAnsi" w:cstheme="minorHAnsi"/>
          <w:b/>
          <w:bCs/>
          <w:color w:val="auto"/>
          <w:sz w:val="21"/>
          <w:szCs w:val="21"/>
        </w:rPr>
        <w:t>3</w:t>
      </w:r>
      <w:r w:rsidR="008D704D" w:rsidRPr="00DB3671">
        <w:rPr>
          <w:rFonts w:asciiTheme="minorHAnsi" w:eastAsia="Calibri" w:hAnsiTheme="minorHAnsi" w:cstheme="minorHAnsi"/>
          <w:b/>
          <w:bCs/>
          <w:color w:val="auto"/>
          <w:sz w:val="21"/>
          <w:szCs w:val="21"/>
        </w:rPr>
        <w:t xml:space="preserve"> priedas „Tiekėjų pašalinimo pagrindai“</w:t>
      </w:r>
      <w:bookmarkEnd w:id="38"/>
      <w:bookmarkEnd w:id="39"/>
      <w:bookmarkEnd w:id="40"/>
    </w:p>
    <w:p w14:paraId="11D35D3F" w14:textId="77777777" w:rsidR="000E6657" w:rsidRPr="00F0499F" w:rsidRDefault="000E6657" w:rsidP="000E6657">
      <w:pPr>
        <w:jc w:val="center"/>
        <w:rPr>
          <w:rFonts w:cstheme="minorHAnsi"/>
          <w:b/>
          <w:bCs/>
          <w:smallCaps/>
          <w:sz w:val="22"/>
          <w:szCs w:val="22"/>
        </w:rPr>
      </w:pPr>
    </w:p>
    <w:p w14:paraId="7F9FE53C" w14:textId="77777777" w:rsidR="00C560EA" w:rsidRDefault="000E6657" w:rsidP="00493A10">
      <w:pPr>
        <w:pStyle w:val="Paantrat"/>
        <w:jc w:val="center"/>
        <w:rPr>
          <w:rFonts w:cstheme="minorHAnsi"/>
          <w:b/>
          <w:bCs/>
          <w:smallCaps/>
          <w:sz w:val="22"/>
          <w:szCs w:val="22"/>
        </w:rPr>
      </w:pPr>
      <w:r w:rsidRPr="00F0499F">
        <w:t>TIEKĖJŲ PAŠALINIMO PAGRINDAI</w:t>
      </w:r>
    </w:p>
    <w:p w14:paraId="77DA0CBF" w14:textId="36AB6849" w:rsidR="0058046B" w:rsidRPr="0058046B" w:rsidRDefault="00B15994" w:rsidP="0058046B">
      <w:pPr>
        <w:pStyle w:val="Paantrat"/>
        <w:jc w:val="center"/>
        <w:rPr>
          <w:rFonts w:cstheme="minorHAnsi"/>
          <w:b/>
          <w:bCs/>
          <w:caps w:val="0"/>
          <w:smallCaps/>
          <w:sz w:val="22"/>
          <w:szCs w:val="22"/>
        </w:rPr>
      </w:pPr>
      <w:r>
        <w:rPr>
          <w:rFonts w:cstheme="minorHAnsi"/>
          <w:b/>
          <w:bCs/>
          <w:caps w:val="0"/>
          <w:smallCaps/>
          <w:sz w:val="22"/>
          <w:szCs w:val="22"/>
        </w:rPr>
        <w:t>pridedama atskiru dokument</w:t>
      </w:r>
      <w:r w:rsidR="008E4388">
        <w:rPr>
          <w:rFonts w:cstheme="minorHAnsi"/>
          <w:b/>
          <w:bCs/>
          <w:caps w:val="0"/>
          <w:smallCaps/>
          <w:sz w:val="22"/>
          <w:szCs w:val="22"/>
        </w:rPr>
        <w:t>u</w:t>
      </w:r>
    </w:p>
    <w:p w14:paraId="7E0FB817" w14:textId="77777777" w:rsidR="00B15994" w:rsidRPr="007C3848" w:rsidRDefault="00B15994" w:rsidP="007C3848">
      <w:pPr>
        <w:jc w:val="right"/>
      </w:pPr>
    </w:p>
    <w:p w14:paraId="7BFABC1F" w14:textId="0AFD82BA" w:rsidR="008D704D" w:rsidRPr="007C3848" w:rsidRDefault="00AB11AE" w:rsidP="007C3848">
      <w:pPr>
        <w:pStyle w:val="Antrat2"/>
        <w:ind w:left="5103"/>
        <w:jc w:val="right"/>
        <w:rPr>
          <w:rFonts w:asciiTheme="minorHAnsi" w:eastAsia="Calibri" w:hAnsiTheme="minorHAnsi" w:cstheme="minorHAnsi"/>
          <w:color w:val="auto"/>
          <w:sz w:val="21"/>
          <w:szCs w:val="21"/>
        </w:rPr>
      </w:pPr>
      <w:bookmarkStart w:id="41" w:name="_Ref38291223"/>
      <w:bookmarkStart w:id="42" w:name="_Ref38291334"/>
      <w:bookmarkStart w:id="43" w:name="_Ref38533412"/>
      <w:bookmarkStart w:id="44" w:name="_Toc126333942"/>
      <w:r w:rsidRPr="00DB3671">
        <w:rPr>
          <w:rFonts w:asciiTheme="minorHAnsi" w:eastAsia="Calibri" w:hAnsiTheme="minorHAnsi" w:cstheme="minorHAnsi"/>
          <w:b/>
          <w:bCs/>
          <w:color w:val="auto"/>
          <w:sz w:val="21"/>
          <w:szCs w:val="21"/>
        </w:rPr>
        <w:t>Specialiųjų p</w:t>
      </w:r>
      <w:r w:rsidR="008D704D" w:rsidRPr="00DB3671">
        <w:rPr>
          <w:rFonts w:asciiTheme="minorHAnsi" w:eastAsia="Calibri" w:hAnsiTheme="minorHAnsi" w:cstheme="minorHAnsi"/>
          <w:b/>
          <w:bCs/>
          <w:color w:val="auto"/>
          <w:sz w:val="21"/>
          <w:szCs w:val="21"/>
        </w:rPr>
        <w:t xml:space="preserve">irkimo sąlygų </w:t>
      </w:r>
      <w:r w:rsidR="00F1334C" w:rsidRPr="00DB3671">
        <w:rPr>
          <w:rFonts w:asciiTheme="minorHAnsi" w:eastAsia="Calibri" w:hAnsiTheme="minorHAnsi" w:cstheme="minorHAnsi"/>
          <w:b/>
          <w:bCs/>
          <w:color w:val="auto"/>
          <w:sz w:val="21"/>
          <w:szCs w:val="21"/>
        </w:rPr>
        <w:t>4</w:t>
      </w:r>
      <w:r w:rsidR="008D704D" w:rsidRPr="00DB3671">
        <w:rPr>
          <w:rFonts w:asciiTheme="minorHAnsi" w:eastAsia="Calibri" w:hAnsiTheme="minorHAnsi" w:cstheme="minorHAnsi"/>
          <w:b/>
          <w:bCs/>
          <w:color w:val="auto"/>
          <w:sz w:val="21"/>
          <w:szCs w:val="21"/>
        </w:rPr>
        <w:t xml:space="preserve"> priedas „Tiekėjų kvalifikacijos reikalavimai</w:t>
      </w:r>
      <w:r w:rsidR="00283391" w:rsidRPr="00DB3671">
        <w:rPr>
          <w:rFonts w:asciiTheme="minorHAnsi" w:eastAsia="Calibri" w:hAnsiTheme="minorHAnsi" w:cstheme="minorHAnsi"/>
          <w:b/>
          <w:bCs/>
          <w:color w:val="auto"/>
          <w:sz w:val="21"/>
          <w:szCs w:val="21"/>
        </w:rPr>
        <w:t xml:space="preserve"> ir reikalaujami kokybės bei aplinkos apsaugos vadybos sistemų standartai</w:t>
      </w:r>
      <w:r w:rsidR="008D704D" w:rsidRPr="007C3848">
        <w:rPr>
          <w:rFonts w:asciiTheme="minorHAnsi" w:eastAsia="Calibri" w:hAnsiTheme="minorHAnsi" w:cstheme="minorHAnsi"/>
          <w:color w:val="auto"/>
          <w:sz w:val="21"/>
          <w:szCs w:val="21"/>
        </w:rPr>
        <w:t>“</w:t>
      </w:r>
      <w:bookmarkEnd w:id="41"/>
      <w:bookmarkEnd w:id="42"/>
      <w:bookmarkEnd w:id="43"/>
      <w:bookmarkEnd w:id="44"/>
    </w:p>
    <w:p w14:paraId="70EF5423" w14:textId="77777777" w:rsidR="002F396F" w:rsidRPr="00F0499F" w:rsidRDefault="002F396F" w:rsidP="00DE290C">
      <w:pPr>
        <w:rPr>
          <w:rFonts w:cstheme="minorHAnsi"/>
          <w:b/>
          <w:bCs/>
          <w:smallCaps/>
          <w:sz w:val="22"/>
          <w:szCs w:val="22"/>
        </w:rPr>
      </w:pPr>
    </w:p>
    <w:p w14:paraId="23BED044" w14:textId="359295F0" w:rsidR="005B19E4" w:rsidRPr="005B2490" w:rsidRDefault="002F396F" w:rsidP="005B2490">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Default="002F396F" w:rsidP="003127FC">
      <w:pPr>
        <w:pStyle w:val="Sraopastraipa"/>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0C1E3966" w14:textId="77777777" w:rsidR="002D71B6" w:rsidRDefault="002D71B6" w:rsidP="0005433B">
      <w:pPr>
        <w:spacing w:before="60" w:after="60" w:line="256" w:lineRule="auto"/>
        <w:rPr>
          <w:rFonts w:eastAsiaTheme="minorHAnsi" w:cstheme="minorHAnsi"/>
          <w:b/>
          <w:bCs/>
        </w:rPr>
      </w:pP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2388"/>
        <w:gridCol w:w="3960"/>
        <w:gridCol w:w="2787"/>
      </w:tblGrid>
      <w:tr w:rsidR="0058046B" w:rsidRPr="001B2164" w14:paraId="0C0A41B3" w14:textId="77777777" w:rsidTr="00583445">
        <w:trPr>
          <w:trHeight w:val="919"/>
        </w:trPr>
        <w:tc>
          <w:tcPr>
            <w:tcW w:w="982" w:type="dxa"/>
            <w:vAlign w:val="center"/>
          </w:tcPr>
          <w:p w14:paraId="7E8CAF5B" w14:textId="77777777" w:rsidR="0058046B" w:rsidRPr="001B2164" w:rsidRDefault="0058046B" w:rsidP="00583445">
            <w:pPr>
              <w:spacing w:after="0" w:line="240" w:lineRule="auto"/>
              <w:ind w:left="-250" w:firstLine="142"/>
              <w:jc w:val="center"/>
              <w:rPr>
                <w:rFonts w:ascii="Times New Roman" w:hAnsi="Times New Roman"/>
                <w:b/>
                <w:sz w:val="24"/>
                <w:szCs w:val="24"/>
              </w:rPr>
            </w:pPr>
            <w:r w:rsidRPr="001B2164">
              <w:rPr>
                <w:rFonts w:ascii="Times New Roman" w:hAnsi="Times New Roman"/>
                <w:b/>
                <w:sz w:val="24"/>
                <w:szCs w:val="24"/>
              </w:rPr>
              <w:t>Eil.</w:t>
            </w:r>
          </w:p>
          <w:p w14:paraId="763023D3" w14:textId="77777777" w:rsidR="0058046B" w:rsidRPr="001B2164" w:rsidRDefault="0058046B" w:rsidP="00583445">
            <w:pPr>
              <w:spacing w:after="0" w:line="240" w:lineRule="auto"/>
              <w:ind w:left="-959" w:firstLine="851"/>
              <w:jc w:val="center"/>
              <w:rPr>
                <w:rFonts w:ascii="Times New Roman" w:hAnsi="Times New Roman"/>
                <w:b/>
                <w:sz w:val="24"/>
                <w:szCs w:val="24"/>
              </w:rPr>
            </w:pPr>
            <w:r w:rsidRPr="001B2164">
              <w:rPr>
                <w:rFonts w:ascii="Times New Roman" w:hAnsi="Times New Roman"/>
                <w:b/>
                <w:sz w:val="24"/>
                <w:szCs w:val="24"/>
              </w:rPr>
              <w:t>Nr.</w:t>
            </w:r>
          </w:p>
        </w:tc>
        <w:tc>
          <w:tcPr>
            <w:tcW w:w="2308" w:type="dxa"/>
            <w:vAlign w:val="center"/>
          </w:tcPr>
          <w:p w14:paraId="2FDB59E7" w14:textId="77777777" w:rsidR="0058046B" w:rsidRPr="001B2164" w:rsidRDefault="0058046B" w:rsidP="00583445">
            <w:pPr>
              <w:spacing w:after="0" w:line="240" w:lineRule="auto"/>
              <w:jc w:val="center"/>
              <w:rPr>
                <w:rFonts w:ascii="Times New Roman" w:hAnsi="Times New Roman"/>
                <w:b/>
                <w:sz w:val="24"/>
                <w:szCs w:val="24"/>
              </w:rPr>
            </w:pPr>
            <w:r w:rsidRPr="001B2164">
              <w:rPr>
                <w:rFonts w:ascii="Times New Roman" w:hAnsi="Times New Roman"/>
                <w:b/>
                <w:sz w:val="24"/>
                <w:szCs w:val="24"/>
              </w:rPr>
              <w:t>Kvalifikacijos reikalavimai</w:t>
            </w:r>
          </w:p>
        </w:tc>
        <w:tc>
          <w:tcPr>
            <w:tcW w:w="3827" w:type="dxa"/>
            <w:vAlign w:val="center"/>
          </w:tcPr>
          <w:p w14:paraId="0D14BD53" w14:textId="77777777" w:rsidR="0058046B" w:rsidRPr="001B2164" w:rsidRDefault="0058046B" w:rsidP="00583445">
            <w:pPr>
              <w:spacing w:after="0" w:line="240" w:lineRule="auto"/>
              <w:ind w:right="-108"/>
              <w:jc w:val="center"/>
              <w:rPr>
                <w:rFonts w:ascii="Times New Roman" w:hAnsi="Times New Roman"/>
                <w:b/>
                <w:sz w:val="24"/>
                <w:szCs w:val="24"/>
              </w:rPr>
            </w:pPr>
            <w:r w:rsidRPr="001B2164">
              <w:rPr>
                <w:rFonts w:ascii="Times New Roman" w:hAnsi="Times New Roman"/>
                <w:b/>
                <w:sz w:val="24"/>
                <w:szCs w:val="24"/>
              </w:rPr>
              <w:t>Kvalifikacijos reikalavimus įrodantys dokumentai (pateikiamos dokumentų originalų skaitmeninės kopijos)</w:t>
            </w:r>
          </w:p>
        </w:tc>
        <w:tc>
          <w:tcPr>
            <w:tcW w:w="2694" w:type="dxa"/>
          </w:tcPr>
          <w:p w14:paraId="6FAFDAC9" w14:textId="77777777" w:rsidR="0058046B" w:rsidRPr="008E25EB" w:rsidRDefault="0058046B" w:rsidP="00583445">
            <w:pPr>
              <w:spacing w:after="0" w:line="240" w:lineRule="auto"/>
              <w:ind w:right="-108"/>
              <w:jc w:val="center"/>
              <w:rPr>
                <w:rFonts w:ascii="Times New Roman" w:eastAsia="Yu Mincho" w:hAnsi="Times New Roman" w:cs="Times New Roman"/>
                <w:b/>
                <w:bCs/>
                <w:sz w:val="24"/>
                <w:szCs w:val="24"/>
              </w:rPr>
            </w:pPr>
          </w:p>
          <w:p w14:paraId="486955B8" w14:textId="77777777" w:rsidR="0058046B" w:rsidRPr="001B2164" w:rsidRDefault="0058046B" w:rsidP="00583445">
            <w:pPr>
              <w:spacing w:after="0" w:line="240" w:lineRule="auto"/>
              <w:ind w:right="-108"/>
              <w:jc w:val="center"/>
              <w:rPr>
                <w:rFonts w:ascii="Times New Roman" w:hAnsi="Times New Roman"/>
                <w:b/>
                <w:sz w:val="24"/>
                <w:szCs w:val="24"/>
              </w:rPr>
            </w:pPr>
            <w:r w:rsidRPr="008E25EB">
              <w:rPr>
                <w:rFonts w:ascii="Times New Roman" w:eastAsia="Yu Mincho" w:hAnsi="Times New Roman" w:cs="Times New Roman"/>
                <w:b/>
                <w:bCs/>
                <w:sz w:val="24"/>
                <w:szCs w:val="24"/>
              </w:rPr>
              <w:t>Kitiems subjektams taikomi reikalavimai</w:t>
            </w:r>
          </w:p>
        </w:tc>
      </w:tr>
      <w:tr w:rsidR="0058046B" w:rsidRPr="007E43D7" w14:paraId="6AD893FE" w14:textId="77777777" w:rsidTr="00583445">
        <w:trPr>
          <w:trHeight w:val="1495"/>
        </w:trPr>
        <w:tc>
          <w:tcPr>
            <w:tcW w:w="982" w:type="dxa"/>
            <w:vAlign w:val="center"/>
          </w:tcPr>
          <w:p w14:paraId="008718F1" w14:textId="77777777" w:rsidR="0058046B" w:rsidRPr="007E43D7" w:rsidRDefault="0058046B" w:rsidP="00583445">
            <w:pPr>
              <w:spacing w:line="240" w:lineRule="auto"/>
              <w:ind w:right="-52"/>
              <w:jc w:val="center"/>
              <w:rPr>
                <w:rFonts w:ascii="Times New Roman" w:hAnsi="Times New Roman"/>
                <w:color w:val="000000"/>
                <w:sz w:val="24"/>
                <w:szCs w:val="24"/>
              </w:rPr>
            </w:pPr>
          </w:p>
          <w:p w14:paraId="59D48FC5" w14:textId="77777777" w:rsidR="0058046B" w:rsidRPr="007E43D7" w:rsidRDefault="0058046B" w:rsidP="00583445">
            <w:pPr>
              <w:spacing w:after="0" w:line="240" w:lineRule="auto"/>
              <w:ind w:right="-52"/>
              <w:jc w:val="both"/>
              <w:rPr>
                <w:rFonts w:ascii="Times New Roman" w:hAnsi="Times New Roman"/>
                <w:color w:val="000000"/>
                <w:sz w:val="24"/>
                <w:szCs w:val="24"/>
              </w:rPr>
            </w:pPr>
          </w:p>
        </w:tc>
        <w:tc>
          <w:tcPr>
            <w:tcW w:w="8829" w:type="dxa"/>
            <w:gridSpan w:val="3"/>
          </w:tcPr>
          <w:p w14:paraId="4A9C5794" w14:textId="0E177327" w:rsidR="0058046B" w:rsidRPr="008E25EB" w:rsidRDefault="0058046B" w:rsidP="00583445">
            <w:pPr>
              <w:jc w:val="both"/>
              <w:rPr>
                <w:rFonts w:ascii="Times New Roman" w:hAnsi="Times New Roman" w:cs="Times New Roman"/>
                <w:bCs/>
                <w:sz w:val="24"/>
                <w:szCs w:val="24"/>
              </w:rPr>
            </w:pPr>
            <w:r w:rsidRPr="008E25EB">
              <w:rPr>
                <w:rFonts w:ascii="Times New Roman" w:hAnsi="Times New Roman" w:cs="Times New Roman"/>
                <w:bCs/>
                <w:sz w:val="24"/>
                <w:szCs w:val="24"/>
              </w:rPr>
              <w:t>Tiekėjas privalo turėti kvalifikuotų specialistų, atsakingų už sutarties vykdymą, turinčių būtinas žinias ir patirtį, reikiamą skaičių tinkamam paslaugų suteikimui. T</w:t>
            </w:r>
            <w:r w:rsidRPr="008E25EB">
              <w:rPr>
                <w:rFonts w:ascii="Times New Roman" w:hAnsi="Times New Roman" w:cs="Times New Roman"/>
                <w:bCs/>
                <w:color w:val="000000" w:themeColor="text1"/>
                <w:sz w:val="24"/>
                <w:szCs w:val="24"/>
              </w:rPr>
              <w:t>iekėjas gali pasiūlyti tiek vieną lektorių, tiek kelis lektorius, tačiau visi tiekėjo siūlom</w:t>
            </w:r>
            <w:r w:rsidR="00371535">
              <w:rPr>
                <w:rFonts w:ascii="Times New Roman" w:hAnsi="Times New Roman" w:cs="Times New Roman"/>
                <w:bCs/>
                <w:color w:val="000000" w:themeColor="text1"/>
                <w:sz w:val="24"/>
                <w:szCs w:val="24"/>
              </w:rPr>
              <w:t>i</w:t>
            </w:r>
            <w:r w:rsidR="001011DF">
              <w:rPr>
                <w:rFonts w:ascii="Times New Roman" w:hAnsi="Times New Roman" w:cs="Times New Roman"/>
                <w:bCs/>
                <w:color w:val="000000" w:themeColor="text1"/>
                <w:sz w:val="24"/>
                <w:szCs w:val="24"/>
              </w:rPr>
              <w:t xml:space="preserve"> lektoriai</w:t>
            </w:r>
            <w:r w:rsidRPr="008E25EB">
              <w:rPr>
                <w:rFonts w:ascii="Times New Roman" w:hAnsi="Times New Roman" w:cs="Times New Roman"/>
                <w:bCs/>
                <w:color w:val="000000" w:themeColor="text1"/>
                <w:sz w:val="24"/>
                <w:szCs w:val="24"/>
              </w:rPr>
              <w:t xml:space="preserve"> </w:t>
            </w:r>
            <w:r w:rsidRPr="008E25EB">
              <w:rPr>
                <w:rFonts w:ascii="Times New Roman" w:hAnsi="Times New Roman" w:cs="Times New Roman"/>
                <w:bCs/>
                <w:sz w:val="24"/>
                <w:szCs w:val="24"/>
              </w:rPr>
              <w:t>turi tenkinti žemiau nurodytus minimalius reikalavimus kiekvienas atskirai:</w:t>
            </w:r>
          </w:p>
        </w:tc>
      </w:tr>
      <w:tr w:rsidR="0058046B" w:rsidRPr="000A5223" w14:paraId="27B0399C" w14:textId="77777777" w:rsidTr="00583445">
        <w:trPr>
          <w:trHeight w:val="8651"/>
        </w:trPr>
        <w:tc>
          <w:tcPr>
            <w:tcW w:w="982" w:type="dxa"/>
            <w:vAlign w:val="center"/>
          </w:tcPr>
          <w:p w14:paraId="11B25F34" w14:textId="77777777" w:rsidR="0058046B" w:rsidRPr="007E43D7" w:rsidRDefault="0058046B" w:rsidP="00583445">
            <w:pPr>
              <w:spacing w:after="0" w:line="240" w:lineRule="auto"/>
              <w:ind w:right="-52"/>
              <w:jc w:val="center"/>
              <w:rPr>
                <w:rFonts w:ascii="Times New Roman" w:hAnsi="Times New Roman"/>
                <w:color w:val="000000"/>
                <w:sz w:val="24"/>
                <w:szCs w:val="24"/>
              </w:rPr>
            </w:pPr>
            <w:r>
              <w:rPr>
                <w:rFonts w:ascii="Times New Roman" w:hAnsi="Times New Roman"/>
                <w:color w:val="000000"/>
                <w:sz w:val="24"/>
                <w:szCs w:val="24"/>
              </w:rPr>
              <w:t>1.</w:t>
            </w:r>
          </w:p>
        </w:tc>
        <w:tc>
          <w:tcPr>
            <w:tcW w:w="2308" w:type="dxa"/>
          </w:tcPr>
          <w:p w14:paraId="02FAFEF9"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r w:rsidRPr="00CC3BE1">
              <w:rPr>
                <w:rFonts w:ascii="Times New Roman" w:hAnsi="Times New Roman" w:cs="Times New Roman"/>
                <w:b/>
                <w:i/>
                <w:sz w:val="24"/>
                <w:szCs w:val="24"/>
              </w:rPr>
              <w:t>Siūlomas (-i) lektorius (-</w:t>
            </w:r>
            <w:proofErr w:type="spellStart"/>
            <w:r w:rsidRPr="00CC3BE1">
              <w:rPr>
                <w:rFonts w:ascii="Times New Roman" w:hAnsi="Times New Roman" w:cs="Times New Roman"/>
                <w:b/>
                <w:i/>
                <w:sz w:val="24"/>
                <w:szCs w:val="24"/>
              </w:rPr>
              <w:t>iai</w:t>
            </w:r>
            <w:proofErr w:type="spellEnd"/>
            <w:r w:rsidRPr="00CC3BE1">
              <w:rPr>
                <w:rFonts w:ascii="Times New Roman" w:hAnsi="Times New Roman" w:cs="Times New Roman"/>
                <w:b/>
                <w:i/>
                <w:sz w:val="24"/>
                <w:szCs w:val="24"/>
              </w:rPr>
              <w:t xml:space="preserve">)  </w:t>
            </w:r>
            <w:r w:rsidRPr="00CC3BE1">
              <w:rPr>
                <w:rFonts w:ascii="Times New Roman" w:hAnsi="Times New Roman" w:cs="Times New Roman"/>
                <w:sz w:val="24"/>
                <w:szCs w:val="24"/>
              </w:rPr>
              <w:t>turi atitikti šį reikalavimą:</w:t>
            </w:r>
          </w:p>
          <w:p w14:paraId="721448F5"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r w:rsidRPr="00CC3BE1">
              <w:rPr>
                <w:rFonts w:ascii="Times New Roman" w:hAnsi="Times New Roman" w:cs="Times New Roman"/>
                <w:sz w:val="24"/>
                <w:szCs w:val="24"/>
              </w:rPr>
              <w:t>1.</w:t>
            </w:r>
            <w:r>
              <w:rPr>
                <w:rFonts w:ascii="Times New Roman" w:hAnsi="Times New Roman" w:cs="Times New Roman"/>
                <w:sz w:val="24"/>
                <w:szCs w:val="24"/>
              </w:rPr>
              <w:t>1.</w:t>
            </w:r>
            <w:r w:rsidRPr="00CC3BE1">
              <w:rPr>
                <w:rFonts w:ascii="Times New Roman" w:hAnsi="Times New Roman" w:cs="Times New Roman"/>
                <w:sz w:val="24"/>
                <w:szCs w:val="24"/>
              </w:rPr>
              <w:t xml:space="preserve"> turi turėti ne trumpesnę kaip 2 (dviejų) metų praktinio darbo patirtį  vedant lietuvių kalbos kursus užsieniečiams per paskutinius 5 metus iki pasiūlymų pateikimo dienos.</w:t>
            </w:r>
          </w:p>
          <w:p w14:paraId="0F3FC92F"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1D15C2F4"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66E4CAED"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7249E074"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1734B3BC"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5BDFF4DC"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39C1734A"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b/>
                <w:i/>
                <w:sz w:val="24"/>
                <w:szCs w:val="24"/>
              </w:rPr>
            </w:pPr>
          </w:p>
          <w:p w14:paraId="4D70AFC7"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b/>
                <w:i/>
                <w:sz w:val="24"/>
                <w:szCs w:val="24"/>
              </w:rPr>
            </w:pPr>
          </w:p>
          <w:p w14:paraId="77145396"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b/>
                <w:i/>
                <w:sz w:val="24"/>
                <w:szCs w:val="24"/>
              </w:rPr>
            </w:pPr>
          </w:p>
          <w:p w14:paraId="61D789B7"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b/>
                <w:i/>
                <w:sz w:val="24"/>
                <w:szCs w:val="24"/>
              </w:rPr>
            </w:pPr>
          </w:p>
          <w:p w14:paraId="24CB24CC"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204F6E7E"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224E9D16"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sz w:val="24"/>
                <w:szCs w:val="24"/>
              </w:rPr>
            </w:pPr>
          </w:p>
          <w:p w14:paraId="3CED0925" w14:textId="77777777" w:rsidR="0058046B" w:rsidRPr="00CC3BE1" w:rsidRDefault="0058046B" w:rsidP="00583445">
            <w:pPr>
              <w:tabs>
                <w:tab w:val="left" w:pos="360"/>
                <w:tab w:val="left" w:pos="778"/>
              </w:tabs>
              <w:spacing w:after="0" w:line="300" w:lineRule="atLeast"/>
              <w:contextualSpacing/>
              <w:jc w:val="both"/>
              <w:rPr>
                <w:rFonts w:ascii="Times New Roman" w:hAnsi="Times New Roman" w:cs="Times New Roman"/>
                <w:b/>
                <w:i/>
                <w:sz w:val="24"/>
                <w:szCs w:val="24"/>
              </w:rPr>
            </w:pPr>
          </w:p>
          <w:p w14:paraId="6C849419" w14:textId="77777777" w:rsidR="0058046B" w:rsidRPr="00CC3BE1" w:rsidRDefault="0058046B" w:rsidP="00583445">
            <w:pPr>
              <w:shd w:val="clear" w:color="auto" w:fill="FFFFFF"/>
              <w:spacing w:after="0" w:line="240" w:lineRule="auto"/>
              <w:jc w:val="both"/>
              <w:rPr>
                <w:rFonts w:ascii="Times New Roman" w:hAnsi="Times New Roman" w:cs="Times New Roman"/>
                <w:b/>
                <w:i/>
                <w:sz w:val="24"/>
                <w:szCs w:val="24"/>
              </w:rPr>
            </w:pPr>
          </w:p>
        </w:tc>
        <w:tc>
          <w:tcPr>
            <w:tcW w:w="3827" w:type="dxa"/>
            <w:vAlign w:val="center"/>
          </w:tcPr>
          <w:p w14:paraId="75725239" w14:textId="77777777" w:rsidR="00035ECE" w:rsidRPr="00CC3BE1" w:rsidRDefault="0058046B" w:rsidP="00035ECE">
            <w:pPr>
              <w:spacing w:after="0"/>
              <w:jc w:val="both"/>
              <w:rPr>
                <w:rFonts w:ascii="Times New Roman" w:hAnsi="Times New Roman" w:cs="Times New Roman"/>
                <w:sz w:val="24"/>
                <w:szCs w:val="24"/>
              </w:rPr>
            </w:pPr>
            <w:r w:rsidRPr="00CC3BE1">
              <w:rPr>
                <w:rFonts w:ascii="Times New Roman" w:hAnsi="Times New Roman" w:cs="Times New Roman"/>
                <w:sz w:val="24"/>
                <w:szCs w:val="24"/>
              </w:rPr>
              <w:t xml:space="preserve">1. Įrodymui pateikiama siūlomo (-ų) </w:t>
            </w:r>
            <w:r w:rsidR="00035ECE" w:rsidRPr="00CC3BE1">
              <w:rPr>
                <w:rFonts w:ascii="Times New Roman" w:hAnsi="Times New Roman" w:cs="Times New Roman"/>
                <w:sz w:val="24"/>
                <w:szCs w:val="24"/>
              </w:rPr>
              <w:t>Įrodymui pateikiama siūlomo (-ų) lektori</w:t>
            </w:r>
            <w:r w:rsidR="00035ECE">
              <w:rPr>
                <w:rFonts w:ascii="Times New Roman" w:hAnsi="Times New Roman" w:cs="Times New Roman"/>
                <w:sz w:val="24"/>
                <w:szCs w:val="24"/>
              </w:rPr>
              <w:t>aus (-ų)</w:t>
            </w:r>
            <w:r w:rsidR="00035ECE" w:rsidRPr="00CC3BE1">
              <w:rPr>
                <w:rFonts w:ascii="Times New Roman" w:hAnsi="Times New Roman" w:cs="Times New Roman"/>
                <w:sz w:val="24"/>
                <w:szCs w:val="24"/>
              </w:rPr>
              <w:t xml:space="preserve"> gyvenimo aprašymas (CV), kuriame (-</w:t>
            </w:r>
            <w:proofErr w:type="spellStart"/>
            <w:r w:rsidR="00035ECE" w:rsidRPr="00CC3BE1">
              <w:rPr>
                <w:rFonts w:ascii="Times New Roman" w:hAnsi="Times New Roman" w:cs="Times New Roman"/>
                <w:sz w:val="24"/>
                <w:szCs w:val="24"/>
              </w:rPr>
              <w:t>iuose</w:t>
            </w:r>
            <w:proofErr w:type="spellEnd"/>
            <w:r w:rsidR="00035ECE" w:rsidRPr="00CC3BE1">
              <w:rPr>
                <w:rFonts w:ascii="Times New Roman" w:hAnsi="Times New Roman" w:cs="Times New Roman"/>
                <w:sz w:val="24"/>
                <w:szCs w:val="24"/>
              </w:rPr>
              <w:t>) turi būti pateikta informacija apie siūlomų specialistų darbo patirtį (iškilus abejonėms dėl tiekėjų siūlomų specialistų deklaruojamos darbo patirties, perkančioji organizacija turi teisę paprašyti darbo patirtį įrodančių dokumentų</w:t>
            </w:r>
            <w:r w:rsidR="00035ECE">
              <w:rPr>
                <w:rFonts w:ascii="Times New Roman" w:hAnsi="Times New Roman" w:cs="Times New Roman"/>
                <w:sz w:val="24"/>
                <w:szCs w:val="24"/>
              </w:rPr>
              <w:t xml:space="preserve"> (sutarčių, užsakovų pažymų apie suteiktas paslaugas ar kt.)</w:t>
            </w:r>
            <w:r w:rsidR="00035ECE" w:rsidRPr="00CC3BE1">
              <w:rPr>
                <w:rFonts w:ascii="Times New Roman" w:hAnsi="Times New Roman" w:cs="Times New Roman"/>
                <w:sz w:val="24"/>
                <w:szCs w:val="24"/>
              </w:rPr>
              <w:t>. Deklaruojant darbo patirtį, nurodomas darbovietės (-</w:t>
            </w:r>
            <w:proofErr w:type="spellStart"/>
            <w:r w:rsidR="00035ECE" w:rsidRPr="00CC3BE1">
              <w:rPr>
                <w:rFonts w:ascii="Times New Roman" w:hAnsi="Times New Roman" w:cs="Times New Roman"/>
                <w:sz w:val="24"/>
                <w:szCs w:val="24"/>
              </w:rPr>
              <w:t>čių</w:t>
            </w:r>
            <w:proofErr w:type="spellEnd"/>
            <w:r w:rsidR="00035ECE" w:rsidRPr="00CC3BE1">
              <w:rPr>
                <w:rFonts w:ascii="Times New Roman" w:hAnsi="Times New Roman" w:cs="Times New Roman"/>
                <w:sz w:val="24"/>
                <w:szCs w:val="24"/>
              </w:rPr>
              <w:t>) pavadinimas, pareigos, darbo pobūdis – (atliktos/atliekamos) darbo funkcijos pagal darbo sutartį ar  kitus dokumentus, nurodoma darbo patirties (atliktų funkcijų) trukmė (nurodant darbo pradžios ir pabaigos datas), teiktų paslaugų pavadinimas, trumpas aprašymas).</w:t>
            </w:r>
          </w:p>
          <w:p w14:paraId="39ABB0DA" w14:textId="3DC95895" w:rsidR="00AD42A0" w:rsidRPr="00CC3BE1" w:rsidRDefault="00AD42A0" w:rsidP="00583445">
            <w:pPr>
              <w:spacing w:after="0" w:line="240" w:lineRule="auto"/>
              <w:jc w:val="both"/>
              <w:rPr>
                <w:rFonts w:ascii="Times New Roman" w:hAnsi="Times New Roman" w:cs="Times New Roman"/>
                <w:sz w:val="24"/>
                <w:szCs w:val="24"/>
              </w:rPr>
            </w:pPr>
          </w:p>
          <w:p w14:paraId="02EDD2BC" w14:textId="77777777" w:rsidR="0058046B" w:rsidRDefault="0058046B" w:rsidP="00583445">
            <w:pPr>
              <w:suppressAutoHyphens/>
              <w:autoSpaceDN w:val="0"/>
              <w:spacing w:after="0" w:line="240" w:lineRule="auto"/>
              <w:jc w:val="both"/>
              <w:rPr>
                <w:rFonts w:ascii="Times New Roman" w:hAnsi="Times New Roman" w:cs="Times New Roman"/>
                <w:sz w:val="24"/>
                <w:szCs w:val="24"/>
              </w:rPr>
            </w:pPr>
            <w:r w:rsidRPr="00CC3BE1">
              <w:rPr>
                <w:rFonts w:ascii="Times New Roman" w:hAnsi="Times New Roman" w:cs="Times New Roman"/>
                <w:sz w:val="24"/>
                <w:szCs w:val="24"/>
              </w:rPr>
              <w:t xml:space="preserve">Tuo atveju, jei </w:t>
            </w:r>
            <w:r>
              <w:rPr>
                <w:rFonts w:ascii="Times New Roman" w:hAnsi="Times New Roman" w:cs="Times New Roman"/>
                <w:sz w:val="24"/>
                <w:szCs w:val="24"/>
              </w:rPr>
              <w:t>lektorius (-</w:t>
            </w:r>
            <w:proofErr w:type="spellStart"/>
            <w:r>
              <w:rPr>
                <w:rFonts w:ascii="Times New Roman" w:hAnsi="Times New Roman" w:cs="Times New Roman"/>
                <w:sz w:val="24"/>
                <w:szCs w:val="24"/>
              </w:rPr>
              <w:t>iai</w:t>
            </w:r>
            <w:proofErr w:type="spellEnd"/>
            <w:r>
              <w:rPr>
                <w:rFonts w:ascii="Times New Roman" w:hAnsi="Times New Roman" w:cs="Times New Roman"/>
                <w:sz w:val="24"/>
                <w:szCs w:val="24"/>
              </w:rPr>
              <w:t xml:space="preserve">) </w:t>
            </w:r>
            <w:r w:rsidRPr="00CC3BE1">
              <w:rPr>
                <w:rFonts w:ascii="Times New Roman" w:hAnsi="Times New Roman" w:cs="Times New Roman"/>
                <w:sz w:val="24"/>
                <w:szCs w:val="24"/>
              </w:rPr>
              <w:t xml:space="preserve"> nėra tiekėjo darbuotojai, ir juos, laimėjimo atveju ketinama įdarbinti,  jie laikomi </w:t>
            </w:r>
            <w:proofErr w:type="spellStart"/>
            <w:r w:rsidRPr="00CC3BE1">
              <w:rPr>
                <w:rFonts w:ascii="Times New Roman" w:hAnsi="Times New Roman" w:cs="Times New Roman"/>
                <w:sz w:val="24"/>
                <w:szCs w:val="24"/>
              </w:rPr>
              <w:t>kvazisubtiekėjais</w:t>
            </w:r>
            <w:proofErr w:type="spellEnd"/>
            <w:r w:rsidRPr="00CC3BE1">
              <w:rPr>
                <w:rFonts w:ascii="Times New Roman" w:hAnsi="Times New Roman" w:cs="Times New Roman"/>
                <w:sz w:val="24"/>
                <w:szCs w:val="24"/>
              </w:rPr>
              <w:t xml:space="preserve">, tiekėjas, teikdamas pasiūlymą, privalo šiuos specialistus nurodyti. Turi būti pridėti siūlomų lektorių rašytiniai sutikimai (deklaracijos), kad laimėjus konkursą, </w:t>
            </w:r>
            <w:r>
              <w:rPr>
                <w:rFonts w:ascii="Times New Roman" w:hAnsi="Times New Roman" w:cs="Times New Roman"/>
                <w:sz w:val="24"/>
                <w:szCs w:val="24"/>
              </w:rPr>
              <w:t>lektorius</w:t>
            </w:r>
            <w:r w:rsidRPr="00CC3BE1">
              <w:rPr>
                <w:rFonts w:ascii="Times New Roman" w:hAnsi="Times New Roman" w:cs="Times New Roman"/>
                <w:sz w:val="24"/>
                <w:szCs w:val="24"/>
              </w:rPr>
              <w:t xml:space="preserve"> sutiks būti įdarbintas sutarties galiojimo laikotarpiu.</w:t>
            </w:r>
          </w:p>
          <w:p w14:paraId="78BA1A2F" w14:textId="77777777" w:rsidR="0058046B" w:rsidRDefault="0058046B" w:rsidP="00583445">
            <w:pPr>
              <w:suppressAutoHyphens/>
              <w:autoSpaceDN w:val="0"/>
              <w:spacing w:after="0" w:line="240" w:lineRule="auto"/>
              <w:jc w:val="both"/>
              <w:rPr>
                <w:rFonts w:ascii="Times New Roman" w:hAnsi="Times New Roman" w:cs="Times New Roman"/>
                <w:sz w:val="24"/>
                <w:szCs w:val="24"/>
              </w:rPr>
            </w:pPr>
          </w:p>
          <w:p w14:paraId="168B7D82" w14:textId="77777777" w:rsidR="0058046B" w:rsidRPr="00CC3BE1" w:rsidRDefault="0058046B" w:rsidP="00583445">
            <w:pPr>
              <w:suppressAutoHyphens/>
              <w:autoSpaceDN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CVP IS pateikiamos skaitmeninės dokumentų kopijos</w:t>
            </w:r>
          </w:p>
        </w:tc>
        <w:tc>
          <w:tcPr>
            <w:tcW w:w="2694" w:type="dxa"/>
          </w:tcPr>
          <w:p w14:paraId="005A9529" w14:textId="77777777" w:rsidR="0058046B" w:rsidRPr="00747914" w:rsidRDefault="0058046B" w:rsidP="0058046B">
            <w:pPr>
              <w:pStyle w:val="Sraopastraipa"/>
              <w:numPr>
                <w:ilvl w:val="0"/>
                <w:numId w:val="25"/>
              </w:numPr>
              <w:spacing w:after="0" w:line="240" w:lineRule="auto"/>
              <w:ind w:left="174" w:hanging="174"/>
              <w:jc w:val="both"/>
              <w:rPr>
                <w:rFonts w:ascii="Times New Roman" w:hAnsi="Times New Roman" w:cs="Times New Roman"/>
                <w:sz w:val="24"/>
                <w:szCs w:val="24"/>
              </w:rPr>
            </w:pPr>
            <w:r w:rsidRPr="00747914">
              <w:rPr>
                <w:rFonts w:ascii="Times New Roman" w:hAnsi="Times New Roman" w:cs="Times New Roman"/>
                <w:sz w:val="24"/>
                <w:szCs w:val="24"/>
              </w:rPr>
              <w:t>jeigu pasiūlymą teikia ūkio subjektų grupė – reikalavimą turi atitikti ūkio subjektų grupės nario (-</w:t>
            </w:r>
            <w:proofErr w:type="spellStart"/>
            <w:r w:rsidRPr="00747914">
              <w:rPr>
                <w:rFonts w:ascii="Times New Roman" w:hAnsi="Times New Roman" w:cs="Times New Roman"/>
                <w:sz w:val="24"/>
                <w:szCs w:val="24"/>
              </w:rPr>
              <w:t>ių</w:t>
            </w:r>
            <w:proofErr w:type="spellEnd"/>
            <w:r w:rsidRPr="00747914">
              <w:rPr>
                <w:rFonts w:ascii="Times New Roman" w:hAnsi="Times New Roman" w:cs="Times New Roman"/>
                <w:sz w:val="24"/>
                <w:szCs w:val="24"/>
              </w:rPr>
              <w:t>) specialistai, atsižvelgiant į jų prisiimamus įsipareigojimus pirkimo sutarčiai vykdyti;</w:t>
            </w:r>
          </w:p>
          <w:p w14:paraId="2E18EA76" w14:textId="77777777" w:rsidR="0058046B" w:rsidRPr="00747914" w:rsidRDefault="0058046B" w:rsidP="0058046B">
            <w:pPr>
              <w:pStyle w:val="Sraopastraipa"/>
              <w:numPr>
                <w:ilvl w:val="0"/>
                <w:numId w:val="25"/>
              </w:numPr>
              <w:spacing w:after="0" w:line="240" w:lineRule="auto"/>
              <w:ind w:left="174" w:hanging="174"/>
              <w:jc w:val="both"/>
              <w:rPr>
                <w:rFonts w:ascii="Times New Roman" w:hAnsi="Times New Roman" w:cs="Times New Roman"/>
                <w:sz w:val="24"/>
                <w:szCs w:val="24"/>
              </w:rPr>
            </w:pPr>
            <w:r w:rsidRPr="00747914">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0CE77CED" w14:textId="77777777" w:rsidR="0058046B" w:rsidRPr="00747914" w:rsidRDefault="0058046B" w:rsidP="0058046B">
            <w:pPr>
              <w:pStyle w:val="Sraopastraipa"/>
              <w:numPr>
                <w:ilvl w:val="0"/>
                <w:numId w:val="25"/>
              </w:numPr>
              <w:spacing w:after="0" w:line="240" w:lineRule="auto"/>
              <w:ind w:left="174" w:hanging="174"/>
              <w:jc w:val="both"/>
              <w:rPr>
                <w:rFonts w:ascii="Arial" w:hAnsi="Arial" w:cs="Arial"/>
                <w:sz w:val="20"/>
                <w:szCs w:val="20"/>
              </w:rPr>
            </w:pPr>
            <w:r w:rsidRPr="00747914">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7914">
              <w:rPr>
                <w:rFonts w:ascii="Arial" w:hAnsi="Arial" w:cs="Arial"/>
                <w:sz w:val="20"/>
                <w:szCs w:val="20"/>
              </w:rPr>
              <w:t>.</w:t>
            </w:r>
          </w:p>
        </w:tc>
      </w:tr>
    </w:tbl>
    <w:p w14:paraId="13E1CD6B" w14:textId="40F17792" w:rsidR="0058046B" w:rsidRDefault="0058046B" w:rsidP="0005433B">
      <w:pPr>
        <w:spacing w:before="60" w:after="60" w:line="256" w:lineRule="auto"/>
        <w:rPr>
          <w:rFonts w:eastAsiaTheme="minorHAnsi" w:cstheme="minorHAnsi"/>
          <w:b/>
          <w:bCs/>
        </w:rPr>
        <w:sectPr w:rsidR="0058046B" w:rsidSect="00466A91">
          <w:footerReference w:type="first" r:id="rId19"/>
          <w:pgSz w:w="12240" w:h="15840"/>
          <w:pgMar w:top="1134" w:right="567" w:bottom="993" w:left="1701" w:header="720" w:footer="720" w:gutter="0"/>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67204577" w14:textId="658866D3" w:rsidR="002F396F" w:rsidRPr="009653B5" w:rsidRDefault="00DB7F65" w:rsidP="005B2490">
      <w:pPr>
        <w:pStyle w:val="Sraopastraipa"/>
        <w:spacing w:after="0" w:line="20" w:lineRule="atLeast"/>
        <w:ind w:left="0" w:firstLine="567"/>
        <w:jc w:val="both"/>
        <w:rPr>
          <w:rFonts w:eastAsiaTheme="minorHAnsi" w:cstheme="minorHAnsi"/>
        </w:rPr>
      </w:pPr>
      <w:r w:rsidRPr="009653B5">
        <w:rPr>
          <w:rFonts w:eastAsia="Calibri" w:cstheme="minorHAnsi"/>
          <w:lang w:eastAsia="en-US"/>
        </w:rPr>
        <w:t>P</w:t>
      </w:r>
      <w:r w:rsidR="008F38C8" w:rsidRPr="009653B5">
        <w:rPr>
          <w:rFonts w:eastAsia="Calibri" w:cstheme="minorHAnsi"/>
          <w:lang w:eastAsia="en-US"/>
        </w:rPr>
        <w:t>erkančioji organizacija nereikalauja, kad tiekėjai laikytųsi k</w:t>
      </w:r>
      <w:r w:rsidR="005B19E4" w:rsidRPr="009653B5">
        <w:rPr>
          <w:rFonts w:eastAsia="Calibri" w:cstheme="minorHAnsi"/>
          <w:iCs/>
          <w:lang w:eastAsia="en-US"/>
        </w:rPr>
        <w:t>okybės vadybos sistemos ir (arba) aplinkos apsaugos vadybos sistemos standart</w:t>
      </w:r>
      <w:r w:rsidR="008F38C8" w:rsidRPr="009653B5">
        <w:rPr>
          <w:rFonts w:eastAsia="Calibri" w:cstheme="minorHAnsi"/>
          <w:iCs/>
          <w:lang w:eastAsia="en-US"/>
        </w:rPr>
        <w:t>ų</w:t>
      </w:r>
      <w:r w:rsidR="005B19E4" w:rsidRPr="009653B5">
        <w:rPr>
          <w:rFonts w:eastAsia="Calibri" w:cstheme="minorHAnsi"/>
          <w:iCs/>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606105FA" w:rsidR="00A4599F" w:rsidRPr="00F0499F" w:rsidRDefault="00A4599F" w:rsidP="00DE290C">
      <w:pPr>
        <w:rPr>
          <w:rFonts w:cstheme="minorHAnsi"/>
          <w:b/>
          <w:bCs/>
          <w:smallCaps/>
          <w:sz w:val="22"/>
          <w:szCs w:val="22"/>
        </w:rPr>
      </w:pPr>
    </w:p>
    <w:p w14:paraId="5D0FDE6E" w14:textId="7AC1A106" w:rsidR="008D704D" w:rsidRPr="00DB3671" w:rsidRDefault="00624476" w:rsidP="00624476">
      <w:pPr>
        <w:pStyle w:val="Antrat2"/>
        <w:rPr>
          <w:rFonts w:asciiTheme="minorHAnsi" w:hAnsiTheme="minorHAnsi" w:cstheme="minorHAnsi"/>
          <w:b/>
          <w:bCs/>
          <w:color w:val="auto"/>
          <w:sz w:val="21"/>
          <w:szCs w:val="21"/>
        </w:rPr>
      </w:pPr>
      <w:bookmarkStart w:id="45" w:name="_Ref38291379"/>
      <w:bookmarkStart w:id="46" w:name="_Ref38291394"/>
      <w:bookmarkStart w:id="47" w:name="_Ref38898251"/>
      <w:bookmarkStart w:id="48" w:name="_Toc126333943"/>
      <w:r w:rsidRPr="00624476">
        <w:rPr>
          <w:rFonts w:asciiTheme="minorHAnsi" w:eastAsia="Calibri" w:hAnsiTheme="minorHAnsi" w:cstheme="minorHAnsi"/>
          <w:color w:val="auto"/>
          <w:sz w:val="21"/>
          <w:szCs w:val="21"/>
        </w:rPr>
        <w:t xml:space="preserve">                                                                                                  </w:t>
      </w:r>
      <w:r w:rsidRPr="00DB3671">
        <w:rPr>
          <w:rFonts w:asciiTheme="minorHAnsi" w:eastAsia="Calibri" w:hAnsiTheme="minorHAnsi" w:cstheme="minorHAnsi"/>
          <w:b/>
          <w:bCs/>
          <w:color w:val="auto"/>
          <w:sz w:val="21"/>
          <w:szCs w:val="21"/>
        </w:rPr>
        <w:t>Specialiųjų p</w:t>
      </w:r>
      <w:r w:rsidR="008D704D" w:rsidRPr="00DB3671">
        <w:rPr>
          <w:rFonts w:asciiTheme="minorHAnsi" w:eastAsia="Calibri" w:hAnsiTheme="minorHAnsi" w:cstheme="minorHAnsi"/>
          <w:b/>
          <w:bCs/>
          <w:color w:val="auto"/>
          <w:sz w:val="21"/>
          <w:szCs w:val="21"/>
        </w:rPr>
        <w:t xml:space="preserve">irkimo sąlygų </w:t>
      </w:r>
      <w:r w:rsidR="00F1334C" w:rsidRPr="00DB3671">
        <w:rPr>
          <w:rFonts w:asciiTheme="minorHAnsi" w:eastAsia="Calibri" w:hAnsiTheme="minorHAnsi" w:cstheme="minorHAnsi"/>
          <w:b/>
          <w:bCs/>
          <w:color w:val="auto"/>
          <w:sz w:val="21"/>
          <w:szCs w:val="21"/>
        </w:rPr>
        <w:t>5</w:t>
      </w:r>
      <w:r w:rsidR="008D704D" w:rsidRPr="00DB3671">
        <w:rPr>
          <w:rFonts w:asciiTheme="minorHAnsi" w:eastAsia="Calibri" w:hAnsiTheme="minorHAnsi" w:cstheme="minorHAnsi"/>
          <w:b/>
          <w:bCs/>
          <w:color w:val="auto"/>
          <w:sz w:val="21"/>
          <w:szCs w:val="21"/>
        </w:rPr>
        <w:t xml:space="preserve"> priedas „EBVPD“ </w:t>
      </w:r>
      <w:r w:rsidR="008D704D" w:rsidRPr="00DB3671">
        <w:rPr>
          <w:rFonts w:asciiTheme="minorHAnsi" w:hAnsiTheme="minorHAnsi" w:cstheme="minorHAnsi"/>
          <w:b/>
          <w:bCs/>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1D911905" w:rsidR="00A4599F" w:rsidRPr="00F0499F" w:rsidRDefault="00A4599F" w:rsidP="00DE290C">
      <w:pPr>
        <w:rPr>
          <w:rFonts w:cstheme="minorHAnsi"/>
          <w:b/>
          <w:bCs/>
          <w:smallCaps/>
          <w:sz w:val="22"/>
          <w:szCs w:val="22"/>
        </w:rPr>
      </w:pPr>
    </w:p>
    <w:p w14:paraId="5A12B57E" w14:textId="249064D7" w:rsidR="00693D4F" w:rsidRPr="00DB3671" w:rsidRDefault="007D59BD" w:rsidP="00A804DD">
      <w:pPr>
        <w:pStyle w:val="Antrat2"/>
        <w:ind w:left="5103"/>
        <w:rPr>
          <w:rFonts w:asciiTheme="minorHAnsi" w:eastAsia="Calibri" w:hAnsiTheme="minorHAnsi" w:cstheme="minorHAnsi"/>
          <w:b/>
          <w:bCs/>
          <w:color w:val="auto"/>
          <w:sz w:val="21"/>
          <w:szCs w:val="21"/>
        </w:rPr>
      </w:pPr>
      <w:bookmarkStart w:id="49" w:name="_Ref38540913"/>
      <w:bookmarkStart w:id="50" w:name="_Ref38898051"/>
      <w:bookmarkStart w:id="51" w:name="_Ref38901392"/>
      <w:bookmarkStart w:id="52" w:name="_Toc126333944"/>
      <w:r w:rsidRPr="00DB3671">
        <w:rPr>
          <w:rFonts w:asciiTheme="minorHAnsi" w:eastAsia="Calibri" w:hAnsiTheme="minorHAnsi" w:cstheme="minorHAnsi"/>
          <w:b/>
          <w:bCs/>
          <w:color w:val="auto"/>
          <w:sz w:val="21"/>
          <w:szCs w:val="21"/>
        </w:rPr>
        <w:t>Specialiųjų p</w:t>
      </w:r>
      <w:r w:rsidR="008D704D" w:rsidRPr="00DB3671">
        <w:rPr>
          <w:rFonts w:asciiTheme="minorHAnsi" w:eastAsia="Calibri" w:hAnsiTheme="minorHAnsi" w:cstheme="minorHAnsi"/>
          <w:b/>
          <w:bCs/>
          <w:color w:val="auto"/>
          <w:sz w:val="21"/>
          <w:szCs w:val="21"/>
        </w:rPr>
        <w:t xml:space="preserve">irkimo sąlygų </w:t>
      </w:r>
      <w:r w:rsidR="00F1334C" w:rsidRPr="00DB3671">
        <w:rPr>
          <w:rFonts w:asciiTheme="minorHAnsi" w:eastAsia="Calibri" w:hAnsiTheme="minorHAnsi" w:cstheme="minorHAnsi"/>
          <w:b/>
          <w:bCs/>
          <w:color w:val="auto"/>
          <w:sz w:val="21"/>
          <w:szCs w:val="21"/>
        </w:rPr>
        <w:t>6</w:t>
      </w:r>
      <w:r w:rsidR="008D704D" w:rsidRPr="00DB3671">
        <w:rPr>
          <w:rFonts w:asciiTheme="minorHAnsi" w:eastAsia="Calibri" w:hAnsiTheme="minorHAnsi" w:cstheme="minorHAnsi"/>
          <w:b/>
          <w:bCs/>
          <w:color w:val="auto"/>
          <w:sz w:val="21"/>
          <w:szCs w:val="21"/>
        </w:rPr>
        <w:t xml:space="preserve"> priedas „Pasiūlymo for</w:t>
      </w:r>
      <w:bookmarkEnd w:id="49"/>
      <w:bookmarkEnd w:id="50"/>
      <w:bookmarkEnd w:id="51"/>
      <w:bookmarkEnd w:id="52"/>
      <w:r w:rsidR="00A804DD" w:rsidRPr="00DB3671">
        <w:rPr>
          <w:rFonts w:asciiTheme="minorHAnsi" w:eastAsia="Calibri" w:hAnsiTheme="minorHAnsi" w:cstheme="minorHAnsi"/>
          <w:b/>
          <w:bCs/>
          <w:color w:val="auto"/>
          <w:sz w:val="21"/>
          <w:szCs w:val="21"/>
        </w:rPr>
        <w:t>ma“</w:t>
      </w:r>
    </w:p>
    <w:p w14:paraId="47948CAD" w14:textId="77777777" w:rsidR="007D59BD" w:rsidRDefault="007D59BD" w:rsidP="007D59BD">
      <w:pPr>
        <w:jc w:val="center"/>
      </w:pPr>
    </w:p>
    <w:p w14:paraId="3C00D70F" w14:textId="517BC81D" w:rsidR="00FA7E60" w:rsidRPr="00E109FE" w:rsidRDefault="00A804DD" w:rsidP="00FA7E60">
      <w:pPr>
        <w:jc w:val="center"/>
      </w:pPr>
      <w:r>
        <w:t>Pridedama atskiru dokumentu.</w:t>
      </w:r>
      <w:bookmarkStart w:id="53" w:name="_Ref39484039"/>
      <w:bookmarkStart w:id="54" w:name="_Ref40278562"/>
      <w:bookmarkStart w:id="55" w:name="_Toc126333945"/>
    </w:p>
    <w:p w14:paraId="0CFA61AF" w14:textId="77777777" w:rsidR="00E109FE" w:rsidRPr="00FA7E60" w:rsidRDefault="00E109FE" w:rsidP="00FA7E60">
      <w:pPr>
        <w:jc w:val="right"/>
        <w:rPr>
          <w:b/>
          <w:bCs/>
        </w:rPr>
      </w:pPr>
    </w:p>
    <w:p w14:paraId="57498B3C" w14:textId="20C8375E" w:rsidR="004D6AC4" w:rsidRDefault="00E109FE" w:rsidP="00FA7E60">
      <w:pPr>
        <w:jc w:val="right"/>
        <w:rPr>
          <w:rFonts w:eastAsia="Calibri" w:cstheme="minorHAnsi"/>
          <w:b/>
          <w:bCs/>
        </w:rPr>
      </w:pPr>
      <w:r w:rsidRPr="00FA7E60">
        <w:rPr>
          <w:rFonts w:eastAsia="Calibri" w:cstheme="minorHAnsi"/>
          <w:b/>
          <w:bCs/>
        </w:rPr>
        <w:t>Specialiųjų p</w:t>
      </w:r>
      <w:r w:rsidR="008D704D" w:rsidRPr="00FA7E60">
        <w:rPr>
          <w:rFonts w:eastAsia="Calibri" w:cstheme="minorHAnsi"/>
          <w:b/>
          <w:bCs/>
        </w:rPr>
        <w:t xml:space="preserve">irkimo sąlygų </w:t>
      </w:r>
      <w:r w:rsidR="00910C39" w:rsidRPr="00FA7E60">
        <w:rPr>
          <w:rFonts w:eastAsia="Calibri" w:cstheme="minorHAnsi"/>
          <w:b/>
          <w:bCs/>
        </w:rPr>
        <w:t>7</w:t>
      </w:r>
      <w:r w:rsidR="008D704D" w:rsidRPr="00FA7E60">
        <w:rPr>
          <w:rFonts w:eastAsia="Calibri" w:cstheme="minorHAnsi"/>
          <w:b/>
          <w:bCs/>
        </w:rPr>
        <w:t xml:space="preserve"> priedas „</w:t>
      </w:r>
      <w:r w:rsidR="00C73180" w:rsidRPr="00FA7E60">
        <w:rPr>
          <w:rFonts w:eastAsia="Calibri" w:cstheme="minorHAnsi"/>
          <w:b/>
          <w:bCs/>
        </w:rPr>
        <w:t>Sutarties projektas</w:t>
      </w:r>
      <w:r w:rsidR="008D704D" w:rsidRPr="00FA7E60">
        <w:rPr>
          <w:rFonts w:eastAsia="Calibri" w:cstheme="minorHAnsi"/>
          <w:b/>
          <w:bCs/>
        </w:rPr>
        <w:t>“</w:t>
      </w:r>
      <w:bookmarkEnd w:id="53"/>
      <w:bookmarkEnd w:id="54"/>
      <w:bookmarkEnd w:id="55"/>
    </w:p>
    <w:p w14:paraId="55D2DACB" w14:textId="77777777" w:rsidR="00DF2AE4" w:rsidRPr="00FA7E60" w:rsidRDefault="00DF2AE4" w:rsidP="00FA7E60">
      <w:pPr>
        <w:jc w:val="right"/>
        <w:rPr>
          <w:rFonts w:ascii="Times New Roman" w:eastAsia="Times New Roman" w:hAnsi="Times New Roman" w:cs="Times New Roman"/>
          <w:b/>
          <w:bCs/>
        </w:rPr>
      </w:pPr>
    </w:p>
    <w:p w14:paraId="3B6F6972" w14:textId="77777777" w:rsidR="004D6AC4" w:rsidRPr="00E70739" w:rsidRDefault="004D6AC4" w:rsidP="004D6AC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LIETUVIŲ KALBOS MOKYMO P</w:t>
      </w:r>
      <w:r w:rsidRPr="00E70739">
        <w:rPr>
          <w:rFonts w:ascii="Times New Roman" w:eastAsia="Times New Roman" w:hAnsi="Times New Roman" w:cs="Times New Roman"/>
          <w:b/>
        </w:rPr>
        <w:t>ASLAUGŲ VIEŠOJO PIRKIMO-PARDAVIMO SUTARTIS NR._______/_________</w:t>
      </w:r>
    </w:p>
    <w:p w14:paraId="3C2CFC6D" w14:textId="77777777" w:rsidR="004D6AC4" w:rsidRPr="00E70739" w:rsidRDefault="004D6AC4" w:rsidP="004D6AC4">
      <w:pPr>
        <w:spacing w:after="0" w:line="240" w:lineRule="auto"/>
        <w:ind w:firstLine="720"/>
        <w:jc w:val="center"/>
        <w:rPr>
          <w:rFonts w:ascii="Times New Roman" w:eastAsia="Times New Roman" w:hAnsi="Times New Roman" w:cs="Times New Roman"/>
        </w:rPr>
      </w:pPr>
    </w:p>
    <w:p w14:paraId="24DCBC6A" w14:textId="77777777" w:rsidR="004D6AC4" w:rsidRPr="00E70739" w:rsidRDefault="004D6AC4" w:rsidP="004D6AC4">
      <w:pPr>
        <w:spacing w:after="0" w:line="240" w:lineRule="auto"/>
        <w:ind w:firstLine="720"/>
        <w:jc w:val="center"/>
        <w:rPr>
          <w:rFonts w:ascii="Times New Roman" w:eastAsia="Times New Roman" w:hAnsi="Times New Roman" w:cs="Times New Roman"/>
          <w:color w:val="000000"/>
        </w:rPr>
      </w:pPr>
      <w:r w:rsidRPr="00E70739">
        <w:rPr>
          <w:rFonts w:ascii="Times New Roman" w:eastAsia="Times New Roman" w:hAnsi="Times New Roman" w:cs="Times New Roman"/>
        </w:rPr>
        <w:t>20</w:t>
      </w:r>
      <w:r>
        <w:rPr>
          <w:rFonts w:ascii="Times New Roman" w:eastAsia="Times New Roman" w:hAnsi="Times New Roman" w:cs="Times New Roman"/>
        </w:rPr>
        <w:t>26</w:t>
      </w:r>
      <w:r w:rsidRPr="00E70739">
        <w:rPr>
          <w:rFonts w:ascii="Times New Roman" w:eastAsia="Times New Roman" w:hAnsi="Times New Roman" w:cs="Times New Roman"/>
        </w:rPr>
        <w:t xml:space="preserve"> m. ___________   ___  </w:t>
      </w:r>
      <w:r w:rsidRPr="00E70739">
        <w:rPr>
          <w:rFonts w:ascii="Times New Roman" w:eastAsia="Times New Roman" w:hAnsi="Times New Roman" w:cs="Times New Roman"/>
          <w:color w:val="000000"/>
        </w:rPr>
        <w:t>d.</w:t>
      </w:r>
    </w:p>
    <w:p w14:paraId="4334E7AE" w14:textId="77777777" w:rsidR="004D6AC4" w:rsidRPr="00E70739" w:rsidRDefault="004D6AC4" w:rsidP="004D6AC4">
      <w:pPr>
        <w:spacing w:after="0" w:line="240" w:lineRule="auto"/>
        <w:ind w:firstLine="720"/>
        <w:jc w:val="center"/>
        <w:rPr>
          <w:rFonts w:ascii="Times New Roman" w:eastAsia="Times New Roman" w:hAnsi="Times New Roman" w:cs="Times New Roman"/>
          <w:sz w:val="16"/>
          <w:szCs w:val="16"/>
        </w:rPr>
      </w:pPr>
      <w:r w:rsidRPr="00E70739">
        <w:rPr>
          <w:rFonts w:ascii="Times New Roman" w:eastAsia="Times New Roman" w:hAnsi="Times New Roman" w:cs="Times New Roman"/>
          <w:color w:val="000000"/>
          <w:sz w:val="16"/>
          <w:szCs w:val="16"/>
        </w:rPr>
        <w:t xml:space="preserve">          (sudarymo data)</w:t>
      </w:r>
    </w:p>
    <w:p w14:paraId="5FA8C863" w14:textId="77777777" w:rsidR="004D6AC4" w:rsidRPr="00E70739" w:rsidRDefault="004D6AC4" w:rsidP="004D6AC4">
      <w:pPr>
        <w:spacing w:after="0" w:line="240" w:lineRule="auto"/>
        <w:ind w:firstLine="720"/>
        <w:jc w:val="center"/>
        <w:rPr>
          <w:rFonts w:ascii="Times New Roman" w:eastAsia="Times New Roman" w:hAnsi="Times New Roman" w:cs="Times New Roman"/>
        </w:rPr>
      </w:pPr>
      <w:r w:rsidRPr="00E70739">
        <w:rPr>
          <w:rFonts w:ascii="Times New Roman" w:eastAsia="Times New Roman" w:hAnsi="Times New Roman" w:cs="Times New Roman"/>
        </w:rPr>
        <w:t>_________________</w:t>
      </w:r>
    </w:p>
    <w:p w14:paraId="691C776C" w14:textId="77777777" w:rsidR="004D6AC4" w:rsidRPr="00E70739" w:rsidRDefault="004D6AC4" w:rsidP="004D6AC4">
      <w:pPr>
        <w:spacing w:after="0" w:line="240" w:lineRule="auto"/>
        <w:ind w:firstLine="720"/>
        <w:jc w:val="center"/>
        <w:rPr>
          <w:rFonts w:ascii="Times New Roman" w:eastAsia="Times New Roman" w:hAnsi="Times New Roman" w:cs="Times New Roman"/>
          <w:sz w:val="16"/>
          <w:szCs w:val="16"/>
        </w:rPr>
      </w:pPr>
      <w:r w:rsidRPr="00E70739">
        <w:rPr>
          <w:rFonts w:ascii="Times New Roman" w:eastAsia="Times New Roman" w:hAnsi="Times New Roman" w:cs="Times New Roman"/>
          <w:sz w:val="16"/>
          <w:szCs w:val="16"/>
        </w:rPr>
        <w:t xml:space="preserve">   (sudarymo vieta)</w:t>
      </w:r>
    </w:p>
    <w:p w14:paraId="041E54F0" w14:textId="77777777" w:rsidR="004D6AC4" w:rsidRPr="00E70739" w:rsidRDefault="004D6AC4" w:rsidP="004D6AC4">
      <w:pPr>
        <w:spacing w:after="0" w:line="240" w:lineRule="auto"/>
        <w:ind w:firstLine="720"/>
        <w:jc w:val="center"/>
        <w:rPr>
          <w:rFonts w:ascii="Times New Roman" w:eastAsia="Times New Roman" w:hAnsi="Times New Roman" w:cs="Times New Roman"/>
          <w:sz w:val="16"/>
          <w:szCs w:val="16"/>
        </w:rPr>
      </w:pPr>
    </w:p>
    <w:p w14:paraId="1AAD217A" w14:textId="77777777" w:rsidR="004D6AC4" w:rsidRPr="00E70739" w:rsidRDefault="004D6AC4" w:rsidP="004D6AC4">
      <w:pPr>
        <w:spacing w:after="0" w:line="240" w:lineRule="auto"/>
        <w:ind w:firstLine="720"/>
        <w:jc w:val="center"/>
        <w:rPr>
          <w:rFonts w:ascii="Times New Roman" w:eastAsia="Times New Roman" w:hAnsi="Times New Roman" w:cs="Times New Roman"/>
          <w:sz w:val="16"/>
          <w:szCs w:val="16"/>
        </w:rPr>
      </w:pPr>
    </w:p>
    <w:p w14:paraId="7EEA1830" w14:textId="77777777" w:rsidR="004D6AC4" w:rsidRPr="00E70739" w:rsidRDefault="004D6AC4" w:rsidP="004D6AC4">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bCs/>
        </w:rPr>
        <w:t>Užimtumo tarnyba prie Lietuvos Respublikos socialinės apsaugos ir darbo ministerijos</w:t>
      </w:r>
      <w:r w:rsidRPr="00E70739">
        <w:rPr>
          <w:rFonts w:ascii="Times New Roman" w:eastAsia="Times New Roman" w:hAnsi="Times New Roman" w:cs="Times New Roman"/>
          <w:b/>
        </w:rPr>
        <w:t xml:space="preserve"> (toliau – Paslaugų pirkėjas)</w:t>
      </w:r>
      <w:r w:rsidRPr="00E70739">
        <w:rPr>
          <w:rFonts w:ascii="Times New Roman" w:eastAsia="Times New Roman" w:hAnsi="Times New Roman" w:cs="Times New Roman"/>
        </w:rPr>
        <w:t xml:space="preserve">, </w:t>
      </w:r>
    </w:p>
    <w:p w14:paraId="75AEE597"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(Paslaugų pirkėjo pavadinimas)</w:t>
      </w:r>
    </w:p>
    <w:p w14:paraId="51AAD14F"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atstovaujama _____________________________________________________, veikiančio (-</w:t>
      </w:r>
      <w:proofErr w:type="spellStart"/>
      <w:r w:rsidRPr="00E70739">
        <w:rPr>
          <w:rFonts w:ascii="Times New Roman" w:eastAsia="Times New Roman" w:hAnsi="Times New Roman" w:cs="Times New Roman"/>
        </w:rPr>
        <w:t>ios</w:t>
      </w:r>
      <w:proofErr w:type="spellEnd"/>
      <w:r w:rsidRPr="00E70739">
        <w:rPr>
          <w:rFonts w:ascii="Times New Roman" w:eastAsia="Times New Roman" w:hAnsi="Times New Roman" w:cs="Times New Roman"/>
        </w:rPr>
        <w:t xml:space="preserve">) pagal </w:t>
      </w:r>
    </w:p>
    <w:p w14:paraId="212C9C7E" w14:textId="77777777" w:rsidR="004D6AC4" w:rsidRPr="00E70739" w:rsidRDefault="004D6AC4" w:rsidP="004D6AC4">
      <w:pPr>
        <w:spacing w:after="0" w:line="240" w:lineRule="auto"/>
        <w:ind w:firstLine="720"/>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(pareigų pavadinimas, vardas, pavardė)                                               </w:t>
      </w:r>
    </w:p>
    <w:p w14:paraId="477C4A9D"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__________________________________________________________________________________, </w:t>
      </w:r>
    </w:p>
    <w:p w14:paraId="064755C3"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rPr>
        <w:t xml:space="preserve">                                              </w:t>
      </w:r>
      <w:r w:rsidRPr="00E70739">
        <w:rPr>
          <w:rFonts w:ascii="Times New Roman" w:eastAsia="Times New Roman" w:hAnsi="Times New Roman" w:cs="Times New Roman"/>
        </w:rPr>
        <w:tab/>
      </w:r>
      <w:r w:rsidRPr="00E70739">
        <w:rPr>
          <w:rFonts w:ascii="Times New Roman" w:eastAsia="Times New Roman" w:hAnsi="Times New Roman" w:cs="Times New Roman"/>
        </w:rPr>
        <w:tab/>
      </w:r>
      <w:r w:rsidRPr="00E70739">
        <w:rPr>
          <w:rFonts w:ascii="Times New Roman" w:eastAsia="Times New Roman" w:hAnsi="Times New Roman" w:cs="Times New Roman"/>
          <w:vertAlign w:val="superscript"/>
        </w:rPr>
        <w:t>(atstovavimo pagrindas)</w:t>
      </w:r>
    </w:p>
    <w:p w14:paraId="79B1BC74" w14:textId="77777777" w:rsidR="004D6AC4" w:rsidRPr="00E70739" w:rsidRDefault="004D6AC4" w:rsidP="004D6AC4">
      <w:pPr>
        <w:spacing w:after="0" w:line="240" w:lineRule="auto"/>
        <w:jc w:val="both"/>
        <w:rPr>
          <w:rFonts w:ascii="Times New Roman" w:eastAsia="Times New Roman" w:hAnsi="Times New Roman" w:cs="Times New Roman"/>
          <w:sz w:val="20"/>
          <w:szCs w:val="20"/>
        </w:rPr>
      </w:pPr>
      <w:r w:rsidRPr="00E70739">
        <w:rPr>
          <w:rFonts w:ascii="Times New Roman" w:eastAsia="Times New Roman" w:hAnsi="Times New Roman" w:cs="Times New Roman"/>
          <w:b/>
        </w:rPr>
        <w:t>ir</w:t>
      </w:r>
      <w:r w:rsidRPr="00E70739">
        <w:rPr>
          <w:rFonts w:ascii="Times New Roman" w:eastAsia="Times New Roman" w:hAnsi="Times New Roman" w:cs="Times New Roman"/>
        </w:rPr>
        <w:t xml:space="preserve"> </w:t>
      </w:r>
      <w:r w:rsidRPr="00E70739">
        <w:rPr>
          <w:rFonts w:ascii="Times New Roman" w:eastAsia="Times New Roman" w:hAnsi="Times New Roman" w:cs="Times New Roman"/>
          <w:b/>
          <w:sz w:val="20"/>
          <w:szCs w:val="20"/>
        </w:rPr>
        <w:t xml:space="preserve">__________________________________________________ </w:t>
      </w:r>
      <w:r w:rsidRPr="00E70739">
        <w:rPr>
          <w:rFonts w:ascii="Times New Roman" w:eastAsia="Times New Roman" w:hAnsi="Times New Roman" w:cs="Times New Roman"/>
          <w:b/>
        </w:rPr>
        <w:t>(toliau – Paslaugų teikėjas)</w:t>
      </w:r>
      <w:r w:rsidRPr="00E70739">
        <w:rPr>
          <w:rFonts w:ascii="Times New Roman" w:eastAsia="Times New Roman" w:hAnsi="Times New Roman" w:cs="Times New Roman"/>
        </w:rPr>
        <w:t>, atstovaujama (-</w:t>
      </w:r>
      <w:proofErr w:type="spellStart"/>
      <w:r w:rsidRPr="00E70739">
        <w:rPr>
          <w:rFonts w:ascii="Times New Roman" w:eastAsia="Times New Roman" w:hAnsi="Times New Roman" w:cs="Times New Roman"/>
        </w:rPr>
        <w:t>as</w:t>
      </w:r>
      <w:proofErr w:type="spellEnd"/>
      <w:r w:rsidRPr="00E70739">
        <w:rPr>
          <w:rFonts w:ascii="Times New Roman" w:eastAsia="Times New Roman" w:hAnsi="Times New Roman" w:cs="Times New Roman"/>
        </w:rPr>
        <w:t xml:space="preserve">) </w:t>
      </w:r>
    </w:p>
    <w:p w14:paraId="3297AB32"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(įmonės, įstaigos, organizacijos  ar kito asmens pavadinimas)                                           </w:t>
      </w:r>
    </w:p>
    <w:p w14:paraId="7F8F7D25"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 w:val="20"/>
          <w:szCs w:val="20"/>
        </w:rPr>
        <w:t xml:space="preserve">_______________________________, </w:t>
      </w:r>
      <w:r w:rsidRPr="00E70739">
        <w:rPr>
          <w:rFonts w:ascii="Times New Roman" w:eastAsia="Times New Roman" w:hAnsi="Times New Roman" w:cs="Times New Roman"/>
        </w:rPr>
        <w:t>veikiančio (-</w:t>
      </w:r>
      <w:proofErr w:type="spellStart"/>
      <w:r w:rsidRPr="00E70739">
        <w:rPr>
          <w:rFonts w:ascii="Times New Roman" w:eastAsia="Times New Roman" w:hAnsi="Times New Roman" w:cs="Times New Roman"/>
        </w:rPr>
        <w:t>ios</w:t>
      </w:r>
      <w:proofErr w:type="spellEnd"/>
      <w:r w:rsidRPr="00E70739">
        <w:rPr>
          <w:rFonts w:ascii="Times New Roman" w:eastAsia="Times New Roman" w:hAnsi="Times New Roman" w:cs="Times New Roman"/>
        </w:rPr>
        <w:t>) pagal _____________________________________,</w:t>
      </w:r>
    </w:p>
    <w:p w14:paraId="3EC0E86E"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(pareigų pavadinimas, vardas, pavardė)                                              </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 xml:space="preserve"> (atstovavimo pagrindas) </w:t>
      </w:r>
    </w:p>
    <w:p w14:paraId="09A1A4B2" w14:textId="77777777" w:rsidR="004D6AC4" w:rsidRPr="00340A04"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toliau kartu vadinamos Šalimis, o atskirai – Šalimi, atsižvelgdamos į tai, kad Paslaugų teikėjas buvo Paslaugų pirkėjo pripažintas </w:t>
      </w:r>
      <w:r>
        <w:rPr>
          <w:rFonts w:ascii="Times New Roman" w:eastAsia="Times New Roman" w:hAnsi="Times New Roman" w:cs="Times New Roman"/>
        </w:rPr>
        <w:t>lietuvių kalbos mokymo paslaugų</w:t>
      </w:r>
      <w:r w:rsidRPr="00E70739">
        <w:rPr>
          <w:rFonts w:ascii="Times New Roman" w:eastAsia="Times New Roman" w:hAnsi="Times New Roman" w:cs="Times New Roman"/>
        </w:rPr>
        <w:t xml:space="preserve"> pirkimo laimėtoju</w:t>
      </w:r>
      <w:r>
        <w:rPr>
          <w:rFonts w:ascii="Times New Roman" w:eastAsia="Times New Roman" w:hAnsi="Times New Roman" w:cs="Times New Roman"/>
        </w:rPr>
        <w:t xml:space="preserve">, pirkimo Nr...,  </w:t>
      </w:r>
      <w:r w:rsidRPr="00E70739">
        <w:rPr>
          <w:rFonts w:ascii="Times New Roman" w:eastAsia="Times New Roman" w:hAnsi="Times New Roman" w:cs="Times New Roman"/>
        </w:rPr>
        <w:t xml:space="preserve">sudarė </w:t>
      </w:r>
      <w:r>
        <w:rPr>
          <w:rFonts w:ascii="Times New Roman" w:eastAsia="Times New Roman" w:hAnsi="Times New Roman" w:cs="Times New Roman"/>
        </w:rPr>
        <w:t>lietuvių kalbos mokymo</w:t>
      </w:r>
      <w:r w:rsidRPr="00E70739">
        <w:rPr>
          <w:rFonts w:ascii="Times New Roman" w:eastAsia="Times New Roman" w:hAnsi="Times New Roman" w:cs="Times New Roman"/>
        </w:rPr>
        <w:t xml:space="preserve"> paslaugų viešojo pirkimo-pardavimo sutartį (toliau – Sutartis) </w:t>
      </w:r>
      <w:r w:rsidRPr="00E70739">
        <w:rPr>
          <w:rFonts w:ascii="Times New Roman" w:eastAsia="Times New Roman" w:hAnsi="Times New Roman" w:cs="Times New Roman"/>
          <w:color w:val="000000"/>
          <w:spacing w:val="-2"/>
        </w:rPr>
        <w:t>ir susitarė dėl šių Sutarties sąlygų:</w:t>
      </w:r>
    </w:p>
    <w:p w14:paraId="19380740" w14:textId="77777777" w:rsidR="004D6AC4" w:rsidRPr="00E70739" w:rsidRDefault="004D6AC4" w:rsidP="004D6AC4">
      <w:pPr>
        <w:spacing w:after="0" w:line="240" w:lineRule="auto"/>
        <w:jc w:val="both"/>
        <w:rPr>
          <w:rFonts w:ascii="Times New Roman" w:eastAsia="Times New Roman" w:hAnsi="Times New Roman" w:cs="Times New Roman"/>
        </w:rPr>
      </w:pPr>
    </w:p>
    <w:p w14:paraId="157AD9C6" w14:textId="77777777" w:rsidR="004D6AC4" w:rsidRPr="00E70739" w:rsidRDefault="004D6AC4" w:rsidP="004D6AC4">
      <w:pPr>
        <w:numPr>
          <w:ilvl w:val="0"/>
          <w:numId w:val="30"/>
        </w:numPr>
        <w:spacing w:after="0" w:line="240" w:lineRule="auto"/>
        <w:jc w:val="center"/>
        <w:rPr>
          <w:rFonts w:ascii="Times New Roman" w:eastAsia="Times New Roman" w:hAnsi="Times New Roman" w:cs="Times New Roman"/>
          <w:b/>
        </w:rPr>
      </w:pPr>
      <w:bookmarkStart w:id="56" w:name="_Toc133748190"/>
      <w:r w:rsidRPr="00E70739">
        <w:rPr>
          <w:rFonts w:ascii="Times New Roman" w:eastAsia="Times New Roman" w:hAnsi="Times New Roman" w:cs="Times New Roman"/>
          <w:b/>
        </w:rPr>
        <w:t xml:space="preserve">SUTARTIES </w:t>
      </w:r>
      <w:bookmarkEnd w:id="56"/>
      <w:r w:rsidRPr="00E70739">
        <w:rPr>
          <w:rFonts w:ascii="Times New Roman" w:eastAsia="Times New Roman" w:hAnsi="Times New Roman" w:cs="Times New Roman"/>
          <w:b/>
        </w:rPr>
        <w:t>DALYKAS</w:t>
      </w:r>
    </w:p>
    <w:p w14:paraId="25014B43" w14:textId="77777777" w:rsidR="004D6AC4" w:rsidRPr="00460833" w:rsidRDefault="004D6AC4" w:rsidP="004D6AC4">
      <w:pPr>
        <w:spacing w:after="0" w:line="240" w:lineRule="auto"/>
        <w:ind w:left="360"/>
        <w:rPr>
          <w:rFonts w:ascii="Times New Roman" w:eastAsia="Times New Roman" w:hAnsi="Times New Roman" w:cs="Times New Roman"/>
          <w:b/>
          <w:color w:val="0000FF"/>
          <w:u w:val="single"/>
        </w:rPr>
      </w:pPr>
    </w:p>
    <w:p w14:paraId="3DB10402" w14:textId="77777777" w:rsidR="004D6AC4" w:rsidRPr="00460833" w:rsidRDefault="004D6AC4" w:rsidP="004D6AC4">
      <w:pPr>
        <w:spacing w:after="0" w:line="240" w:lineRule="auto"/>
        <w:jc w:val="both"/>
        <w:rPr>
          <w:rFonts w:ascii="Times New Roman" w:eastAsia="Times New Roman" w:hAnsi="Times New Roman" w:cs="Times New Roman"/>
          <w:color w:val="000000"/>
        </w:rPr>
      </w:pPr>
      <w:r w:rsidRPr="00460833">
        <w:rPr>
          <w:rFonts w:ascii="Times New Roman" w:eastAsia="Times New Roman" w:hAnsi="Times New Roman" w:cs="Times New Roman"/>
        </w:rPr>
        <w:t xml:space="preserve">1.1. Šia Sutartimi Paslaugų teikėjas įsipareigoja Sutartyje nustatytais terminais suteikti lietuvių kalbos mokymo </w:t>
      </w:r>
      <w:r w:rsidRPr="00460833">
        <w:rPr>
          <w:rFonts w:ascii="Times New Roman" w:eastAsia="Times New Roman" w:hAnsi="Times New Roman" w:cs="Times New Roman"/>
          <w:color w:val="000000"/>
        </w:rPr>
        <w:t>paslaugas, kurių teikimo sąlygos, techniniai reikalavimai, apimtys, specifikacija yra nurodytos Sutarties 1 priede (toliau – paslaugos), o Paslaugų pirkėjas įsipareigoja priimti kokybiškai ir nustatytais terminais suteiktas paslaugas ir sumokėti už jas sutartą kainą.</w:t>
      </w:r>
    </w:p>
    <w:p w14:paraId="4AF3A32F" w14:textId="77777777" w:rsidR="004D6AC4" w:rsidRPr="00576760" w:rsidRDefault="004D6AC4" w:rsidP="004D6AC4">
      <w:pPr>
        <w:spacing w:after="0" w:line="240" w:lineRule="auto"/>
        <w:jc w:val="both"/>
        <w:rPr>
          <w:rFonts w:ascii="Times New Roman" w:eastAsia="Times New Roman" w:hAnsi="Times New Roman" w:cs="Times New Roman"/>
          <w:color w:val="000000"/>
          <w:vertAlign w:val="superscript"/>
        </w:rPr>
      </w:pPr>
      <w:r w:rsidRPr="00460833">
        <w:rPr>
          <w:rFonts w:ascii="Times New Roman" w:eastAsia="Times New Roman" w:hAnsi="Times New Roman" w:cs="Times New Roman"/>
          <w:color w:val="000000"/>
        </w:rPr>
        <w:t xml:space="preserve">1.2. Paslaugos turi būti </w:t>
      </w:r>
      <w:r>
        <w:rPr>
          <w:rFonts w:ascii="Times New Roman" w:eastAsia="Times New Roman" w:hAnsi="Times New Roman" w:cs="Times New Roman"/>
          <w:color w:val="000000"/>
        </w:rPr>
        <w:t xml:space="preserve">suteiktos per </w:t>
      </w:r>
      <w:r w:rsidRPr="004B338D">
        <w:rPr>
          <w:rFonts w:ascii="Times New Roman" w:eastAsia="Times New Roman" w:hAnsi="Times New Roman" w:cs="Times New Roman"/>
          <w:color w:val="000000"/>
        </w:rPr>
        <w:t xml:space="preserve">2026 m. </w:t>
      </w:r>
      <w:r>
        <w:rPr>
          <w:rFonts w:ascii="Times New Roman" w:eastAsia="Times New Roman" w:hAnsi="Times New Roman" w:cs="Times New Roman"/>
          <w:color w:val="000000"/>
        </w:rPr>
        <w:t>rugpjūčio</w:t>
      </w:r>
      <w:r w:rsidRPr="004B338D">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2027 m. vasario</w:t>
      </w:r>
      <w:r w:rsidRPr="004B338D">
        <w:rPr>
          <w:rFonts w:ascii="Times New Roman" w:eastAsia="Times New Roman" w:hAnsi="Times New Roman" w:cs="Times New Roman"/>
          <w:color w:val="000000"/>
        </w:rPr>
        <w:t xml:space="preserve"> mėn.</w:t>
      </w:r>
      <w:r w:rsidRPr="00576760">
        <w:rPr>
          <w:rFonts w:ascii="Times New Roman" w:eastAsia="Times New Roman" w:hAnsi="Times New Roman" w:cs="Times New Roman"/>
          <w:color w:val="000000"/>
        </w:rPr>
        <w:t xml:space="preserve"> Paslaugų teikėjo</w:t>
      </w:r>
      <w:r w:rsidRPr="009A2888">
        <w:rPr>
          <w:rFonts w:ascii="Times New Roman" w:eastAsia="Times New Roman" w:hAnsi="Times New Roman" w:cs="Times New Roman"/>
          <w:color w:val="000000"/>
        </w:rPr>
        <w:t xml:space="preserve"> </w:t>
      </w:r>
      <w:r w:rsidRPr="00576760">
        <w:rPr>
          <w:rFonts w:ascii="Times New Roman" w:eastAsia="Times New Roman" w:hAnsi="Times New Roman" w:cs="Times New Roman"/>
          <w:color w:val="000000"/>
        </w:rPr>
        <w:t>nurodytais</w:t>
      </w:r>
      <w:r w:rsidRPr="009A2888">
        <w:rPr>
          <w:rFonts w:ascii="Times New Roman" w:eastAsia="Times New Roman" w:hAnsi="Times New Roman" w:cs="Times New Roman"/>
          <w:color w:val="000000"/>
        </w:rPr>
        <w:t xml:space="preserve"> </w:t>
      </w:r>
      <w:r w:rsidRPr="00576760">
        <w:rPr>
          <w:rFonts w:ascii="Times New Roman" w:eastAsia="Times New Roman" w:hAnsi="Times New Roman" w:cs="Times New Roman"/>
          <w:color w:val="000000"/>
        </w:rPr>
        <w:t xml:space="preserve">adresais ir nuotoline </w:t>
      </w:r>
      <w:r w:rsidRPr="00576760">
        <w:rPr>
          <w:rFonts w:ascii="Times New Roman" w:hAnsi="Times New Roman" w:cs="Times New Roman"/>
        </w:rPr>
        <w:t xml:space="preserve">nuotolinio mokymo priemone (platforma) Microsoft </w:t>
      </w:r>
      <w:proofErr w:type="spellStart"/>
      <w:r w:rsidRPr="00576760">
        <w:rPr>
          <w:rFonts w:ascii="Times New Roman" w:hAnsi="Times New Roman" w:cs="Times New Roman"/>
        </w:rPr>
        <w:t>Teams</w:t>
      </w:r>
      <w:proofErr w:type="spellEnd"/>
      <w:r>
        <w:rPr>
          <w:rFonts w:ascii="Times New Roman" w:eastAsia="Times New Roman" w:hAnsi="Times New Roman" w:cs="Times New Roman"/>
          <w:color w:val="000000"/>
        </w:rPr>
        <w:t>.</w:t>
      </w:r>
      <w:r w:rsidRPr="00576760">
        <w:rPr>
          <w:rFonts w:ascii="Times New Roman" w:eastAsia="Times New Roman" w:hAnsi="Times New Roman" w:cs="Times New Roman"/>
          <w:i/>
          <w:color w:val="000000"/>
          <w:vertAlign w:val="superscript"/>
        </w:rPr>
        <w:t xml:space="preserve"> </w:t>
      </w:r>
    </w:p>
    <w:p w14:paraId="7FC80F79" w14:textId="77777777" w:rsidR="004D6AC4" w:rsidRPr="00576760" w:rsidRDefault="004D6AC4" w:rsidP="004D6AC4">
      <w:pPr>
        <w:spacing w:after="0" w:line="240" w:lineRule="auto"/>
        <w:jc w:val="both"/>
        <w:rPr>
          <w:rFonts w:ascii="Times New Roman" w:eastAsia="Times New Roman" w:hAnsi="Times New Roman" w:cs="Times New Roman"/>
          <w:color w:val="000000"/>
        </w:rPr>
      </w:pPr>
      <w:r w:rsidRPr="00576760">
        <w:rPr>
          <w:rFonts w:ascii="Times New Roman" w:eastAsia="Times New Roman" w:hAnsi="Times New Roman" w:cs="Times New Roman"/>
          <w:color w:val="000000"/>
        </w:rPr>
        <w:t xml:space="preserve">1.3. Paslaugos perkamos Paslaugų pirkėjo vykdomo projekto </w:t>
      </w:r>
      <w:r w:rsidRPr="00576760">
        <w:rPr>
          <w:rFonts w:ascii="Times New Roman" w:eastAsia="Times New Roman" w:hAnsi="Times New Roman" w:cs="Times New Roman"/>
          <w:color w:val="000000" w:themeColor="text1"/>
        </w:rPr>
        <w:t xml:space="preserve">ESF-SI-2024-UA-01 </w:t>
      </w:r>
      <w:proofErr w:type="spellStart"/>
      <w:r w:rsidRPr="00576760">
        <w:rPr>
          <w:rFonts w:ascii="Times New Roman" w:eastAsia="Times New Roman" w:hAnsi="Times New Roman" w:cs="Times New Roman"/>
          <w:color w:val="000000" w:themeColor="text1"/>
        </w:rPr>
        <w:t>Innovative</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Approaches</w:t>
      </w:r>
      <w:proofErr w:type="spellEnd"/>
      <w:r w:rsidRPr="00576760">
        <w:rPr>
          <w:rFonts w:ascii="Times New Roman" w:eastAsia="Times New Roman" w:hAnsi="Times New Roman" w:cs="Times New Roman"/>
          <w:color w:val="000000" w:themeColor="text1"/>
        </w:rPr>
        <w:t xml:space="preserve">  to </w:t>
      </w:r>
      <w:proofErr w:type="spellStart"/>
      <w:r w:rsidRPr="00576760">
        <w:rPr>
          <w:rFonts w:ascii="Times New Roman" w:eastAsia="Times New Roman" w:hAnsi="Times New Roman" w:cs="Times New Roman"/>
          <w:color w:val="000000" w:themeColor="text1"/>
        </w:rPr>
        <w:t>Mitigate</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the</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Societal</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Consequences</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of</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Russia’s</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War</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of</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Aggression</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Against</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Ukraine</w:t>
      </w:r>
      <w:proofErr w:type="spellEnd"/>
      <w:r w:rsidRPr="00576760">
        <w:rPr>
          <w:rFonts w:ascii="Times New Roman" w:eastAsia="Times New Roman" w:hAnsi="Times New Roman" w:cs="Times New Roman"/>
          <w:color w:val="000000" w:themeColor="text1"/>
        </w:rPr>
        <w:t xml:space="preserve"> </w:t>
      </w:r>
      <w:proofErr w:type="spellStart"/>
      <w:r w:rsidRPr="00576760">
        <w:rPr>
          <w:rFonts w:ascii="Times New Roman" w:eastAsia="Times New Roman" w:hAnsi="Times New Roman" w:cs="Times New Roman"/>
          <w:color w:val="000000" w:themeColor="text1"/>
        </w:rPr>
        <w:t>within</w:t>
      </w:r>
      <w:proofErr w:type="spellEnd"/>
      <w:r w:rsidRPr="00576760">
        <w:rPr>
          <w:rFonts w:ascii="Times New Roman" w:eastAsia="Times New Roman" w:hAnsi="Times New Roman" w:cs="Times New Roman"/>
          <w:color w:val="000000" w:themeColor="text1"/>
        </w:rPr>
        <w:t xml:space="preserve"> EU </w:t>
      </w:r>
      <w:proofErr w:type="spellStart"/>
      <w:r w:rsidRPr="00576760">
        <w:rPr>
          <w:rFonts w:ascii="Times New Roman" w:eastAsia="Times New Roman" w:hAnsi="Times New Roman" w:cs="Times New Roman"/>
          <w:color w:val="000000" w:themeColor="text1"/>
        </w:rPr>
        <w:t>Countries</w:t>
      </w:r>
      <w:proofErr w:type="spellEnd"/>
      <w:r w:rsidRPr="00576760">
        <w:rPr>
          <w:rFonts w:ascii="Times New Roman" w:hAnsi="Times New Roman" w:cs="Times New Roman"/>
          <w:i/>
          <w:iCs/>
        </w:rPr>
        <w:t xml:space="preserve"> </w:t>
      </w:r>
      <w:r w:rsidRPr="00576760">
        <w:rPr>
          <w:rFonts w:ascii="Times New Roman" w:hAnsi="Times New Roman" w:cs="Times New Roman"/>
        </w:rPr>
        <w:t xml:space="preserve"> </w:t>
      </w:r>
      <w:r w:rsidRPr="00576760">
        <w:rPr>
          <w:rFonts w:ascii="Times New Roman" w:eastAsia="Times New Roman" w:hAnsi="Times New Roman" w:cs="Times New Roman"/>
          <w:color w:val="000000"/>
        </w:rPr>
        <w:t xml:space="preserve"> administravimo grupės reikmėms.</w:t>
      </w:r>
    </w:p>
    <w:p w14:paraId="39068726" w14:textId="77777777" w:rsidR="004D6AC4" w:rsidRPr="00E70739" w:rsidRDefault="004D6AC4" w:rsidP="004D6AC4">
      <w:pPr>
        <w:spacing w:after="0" w:line="240" w:lineRule="auto"/>
        <w:jc w:val="both"/>
        <w:rPr>
          <w:rFonts w:ascii="Times New Roman" w:eastAsia="Times New Roman" w:hAnsi="Times New Roman" w:cs="Times New Roman"/>
          <w:color w:val="000000"/>
        </w:rPr>
      </w:pPr>
    </w:p>
    <w:p w14:paraId="4A7B8FC0" w14:textId="77777777" w:rsidR="004D6AC4" w:rsidRPr="00E70739" w:rsidRDefault="004D6AC4" w:rsidP="004D6AC4">
      <w:pPr>
        <w:numPr>
          <w:ilvl w:val="0"/>
          <w:numId w:val="30"/>
        </w:numPr>
        <w:spacing w:after="0" w:line="240" w:lineRule="auto"/>
        <w:jc w:val="center"/>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SUTARTIES KAINA IR ATSISKAITYMO TVARKA</w:t>
      </w:r>
    </w:p>
    <w:p w14:paraId="01469584" w14:textId="77777777" w:rsidR="004D6AC4" w:rsidRPr="00E70739" w:rsidRDefault="004D6AC4" w:rsidP="004D6AC4">
      <w:pPr>
        <w:spacing w:after="0" w:line="240" w:lineRule="auto"/>
        <w:ind w:left="720"/>
        <w:rPr>
          <w:rFonts w:ascii="Times New Roman" w:eastAsia="Times New Roman" w:hAnsi="Times New Roman" w:cs="Times New Roman"/>
          <w:b/>
          <w:color w:val="000000"/>
        </w:rPr>
      </w:pPr>
    </w:p>
    <w:p w14:paraId="0BE2977D" w14:textId="77777777" w:rsidR="004D6AC4" w:rsidRPr="00E70739" w:rsidRDefault="004D6AC4" w:rsidP="004D6AC4">
      <w:pPr>
        <w:spacing w:after="0" w:line="240" w:lineRule="auto"/>
        <w:jc w:val="both"/>
        <w:rPr>
          <w:rFonts w:ascii="Times New Roman" w:eastAsia="Calibri" w:hAnsi="Times New Roman" w:cs="Times New Roman"/>
        </w:rPr>
      </w:pPr>
      <w:r w:rsidRPr="00E70739">
        <w:rPr>
          <w:rFonts w:ascii="Times New Roman" w:eastAsia="Times New Roman" w:hAnsi="Times New Roman" w:cs="Times New Roman"/>
          <w:color w:val="000000"/>
        </w:rPr>
        <w:t xml:space="preserve">2.1. Sutarties kaina </w:t>
      </w:r>
      <w:r w:rsidRPr="00E70739">
        <w:rPr>
          <w:rFonts w:ascii="Times New Roman" w:eastAsia="Calibri" w:hAnsi="Times New Roman" w:cs="Times New Roman"/>
        </w:rPr>
        <w:t>yra _________________ eurų ( ________________________________ ), įskaitant</w:t>
      </w:r>
    </w:p>
    <w:p w14:paraId="0EDA422C" w14:textId="77777777" w:rsidR="004D6AC4" w:rsidRPr="00E70739" w:rsidRDefault="004D6AC4" w:rsidP="004D6AC4">
      <w:pPr>
        <w:spacing w:after="0" w:line="240" w:lineRule="auto"/>
        <w:jc w:val="both"/>
        <w:rPr>
          <w:rFonts w:ascii="Times New Roman" w:eastAsia="Calibri" w:hAnsi="Times New Roman" w:cs="Times New Roman"/>
          <w:sz w:val="16"/>
          <w:szCs w:val="16"/>
        </w:rPr>
      </w:pPr>
      <w:r w:rsidRPr="00E70739">
        <w:rPr>
          <w:rFonts w:ascii="Times New Roman" w:eastAsia="Calibri" w:hAnsi="Times New Roman" w:cs="Times New Roman"/>
          <w:sz w:val="16"/>
          <w:szCs w:val="16"/>
        </w:rPr>
        <w:t>                                                                         (suma skaičiais)                                             (suma žodžiais)</w:t>
      </w:r>
    </w:p>
    <w:p w14:paraId="662953F5" w14:textId="77777777" w:rsidR="004D6AC4" w:rsidRPr="00E70739" w:rsidRDefault="004D6AC4" w:rsidP="004D6AC4">
      <w:pPr>
        <w:spacing w:after="0" w:line="240" w:lineRule="auto"/>
        <w:jc w:val="both"/>
        <w:rPr>
          <w:rFonts w:ascii="Times New Roman" w:eastAsia="Calibri" w:hAnsi="Times New Roman" w:cs="Times New Roman"/>
        </w:rPr>
      </w:pPr>
      <w:r w:rsidRPr="00E70739">
        <w:rPr>
          <w:rFonts w:ascii="Times New Roman" w:eastAsia="Calibri" w:hAnsi="Times New Roman" w:cs="Times New Roman"/>
        </w:rPr>
        <w:t xml:space="preserve">pridėtinės vertės mokestį (toliau – PVM) ir visas su paslaugų teikimu susijusias išlaidas. Sutarties vertė be PVM _________________ eurų ( _____________________________ ), PVM sudaro _______ </w:t>
      </w:r>
      <w:r w:rsidRPr="00E70739">
        <w:rPr>
          <w:rFonts w:ascii="Times New Roman" w:eastAsia="Calibri" w:hAnsi="Times New Roman" w:cs="Times New Roman"/>
          <w:lang w:val="en-US"/>
        </w:rPr>
        <w:t xml:space="preserve">% </w:t>
      </w:r>
      <w:r w:rsidRPr="00E70739">
        <w:rPr>
          <w:rFonts w:ascii="Times New Roman" w:eastAsia="Calibri" w:hAnsi="Times New Roman" w:cs="Times New Roman"/>
        </w:rPr>
        <w:t xml:space="preserve">– </w:t>
      </w:r>
    </w:p>
    <w:p w14:paraId="5A86C883" w14:textId="77777777" w:rsidR="004D6AC4" w:rsidRPr="00E70739" w:rsidRDefault="004D6AC4" w:rsidP="004D6AC4">
      <w:pPr>
        <w:spacing w:after="0" w:line="240" w:lineRule="auto"/>
        <w:jc w:val="both"/>
        <w:rPr>
          <w:rFonts w:ascii="Times New Roman" w:eastAsia="Calibri" w:hAnsi="Times New Roman" w:cs="Times New Roman"/>
          <w:sz w:val="16"/>
          <w:szCs w:val="16"/>
        </w:rPr>
      </w:pPr>
      <w:r w:rsidRPr="00E70739">
        <w:rPr>
          <w:rFonts w:ascii="Times New Roman" w:eastAsia="Calibri" w:hAnsi="Times New Roman" w:cs="Times New Roman"/>
          <w:sz w:val="16"/>
          <w:szCs w:val="16"/>
        </w:rPr>
        <w:t>                                   (suma skaičiais)                                             (suma žodžiais)</w:t>
      </w:r>
    </w:p>
    <w:p w14:paraId="7FC73E53" w14:textId="77777777" w:rsidR="004D6AC4" w:rsidRPr="00E70739" w:rsidRDefault="004D6AC4" w:rsidP="004D6AC4">
      <w:pPr>
        <w:spacing w:after="0" w:line="240" w:lineRule="auto"/>
        <w:jc w:val="both"/>
        <w:rPr>
          <w:rFonts w:ascii="Times New Roman" w:eastAsia="Calibri" w:hAnsi="Times New Roman" w:cs="Times New Roman"/>
          <w:i/>
        </w:rPr>
      </w:pPr>
      <w:r w:rsidRPr="00E70739">
        <w:rPr>
          <w:rFonts w:ascii="Times New Roman" w:eastAsia="Calibri" w:hAnsi="Times New Roman" w:cs="Times New Roman"/>
        </w:rPr>
        <w:t>____________ eurų ( ____________________ ).</w:t>
      </w:r>
      <w:r w:rsidRPr="00E70739">
        <w:rPr>
          <w:rFonts w:ascii="Times New Roman" w:eastAsia="Calibri" w:hAnsi="Times New Roman" w:cs="Times New Roman"/>
          <w:i/>
        </w:rPr>
        <w:t xml:space="preserve"> </w:t>
      </w:r>
    </w:p>
    <w:p w14:paraId="19AEF635" w14:textId="77777777" w:rsidR="004D6AC4" w:rsidRPr="00E70739" w:rsidRDefault="004D6AC4" w:rsidP="004D6AC4">
      <w:pPr>
        <w:spacing w:after="0" w:line="240" w:lineRule="auto"/>
        <w:jc w:val="both"/>
        <w:rPr>
          <w:rFonts w:ascii="Times New Roman" w:eastAsia="Calibri" w:hAnsi="Times New Roman" w:cs="Times New Roman"/>
          <w:sz w:val="16"/>
          <w:szCs w:val="16"/>
        </w:rPr>
      </w:pPr>
      <w:r w:rsidRPr="00E70739">
        <w:rPr>
          <w:rFonts w:ascii="Times New Roman" w:eastAsia="Calibri" w:hAnsi="Times New Roman" w:cs="Times New Roman"/>
          <w:sz w:val="16"/>
          <w:szCs w:val="16"/>
        </w:rPr>
        <w:t xml:space="preserve">      (suma skaičiais)                                         (suma žodžiais)</w:t>
      </w:r>
    </w:p>
    <w:p w14:paraId="68281310" w14:textId="77777777" w:rsidR="004D6AC4" w:rsidRPr="00E70739" w:rsidRDefault="004D6AC4" w:rsidP="004D6AC4">
      <w:pPr>
        <w:spacing w:after="0" w:line="240" w:lineRule="auto"/>
        <w:jc w:val="both"/>
        <w:rPr>
          <w:rFonts w:ascii="Times New Roman" w:eastAsia="Calibri" w:hAnsi="Times New Roman" w:cs="Times New Roman"/>
          <w:i/>
        </w:rPr>
      </w:pPr>
      <w:r w:rsidRPr="00E70739">
        <w:rPr>
          <w:rFonts w:ascii="Times New Roman" w:eastAsia="Calibri" w:hAnsi="Times New Roman" w:cs="Times New Roman"/>
          <w:iCs/>
        </w:rPr>
        <w:t xml:space="preserve">Sutarčiai taikoma </w:t>
      </w:r>
      <w:r>
        <w:rPr>
          <w:rFonts w:ascii="Times New Roman" w:eastAsia="Calibri" w:hAnsi="Times New Roman" w:cs="Times New Roman"/>
          <w:iCs/>
        </w:rPr>
        <w:t xml:space="preserve">fiksuoto įkainio </w:t>
      </w:r>
      <w:r w:rsidRPr="00E70739">
        <w:rPr>
          <w:rFonts w:ascii="Times New Roman" w:eastAsia="Calibri" w:hAnsi="Times New Roman" w:cs="Times New Roman"/>
          <w:iCs/>
        </w:rPr>
        <w:t xml:space="preserve">kainodara. </w:t>
      </w:r>
      <w:r w:rsidRPr="00E70739">
        <w:rPr>
          <w:rFonts w:ascii="Times New Roman" w:eastAsia="Times New Roman" w:hAnsi="Times New Roman" w:cs="Times New Roman"/>
        </w:rPr>
        <w:t>Detalus kainos išdėstymas nurodomas Sutarties 2 priede.</w:t>
      </w:r>
    </w:p>
    <w:p w14:paraId="64703569" w14:textId="77777777" w:rsidR="004D6AC4" w:rsidRPr="00E70739" w:rsidRDefault="004D6AC4" w:rsidP="004D6AC4">
      <w:pPr>
        <w:spacing w:after="0" w:line="240" w:lineRule="auto"/>
        <w:ind w:right="-1"/>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2.2. 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3FBDECDD" w14:textId="77777777" w:rsidR="004D6AC4" w:rsidRPr="00E70739" w:rsidRDefault="004D6AC4" w:rsidP="004D6AC4">
      <w:pPr>
        <w:spacing w:after="0" w:line="240" w:lineRule="auto"/>
        <w:ind w:right="-1"/>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2.3. Už kokybiškai ir laiku </w:t>
      </w:r>
      <w:r>
        <w:rPr>
          <w:rFonts w:ascii="Times New Roman" w:eastAsia="Times New Roman" w:hAnsi="Times New Roman" w:cs="Times New Roman"/>
          <w:color w:val="000000"/>
        </w:rPr>
        <w:t xml:space="preserve">kas mėnesį </w:t>
      </w:r>
      <w:r w:rsidRPr="00E70739">
        <w:rPr>
          <w:rFonts w:ascii="Times New Roman" w:eastAsia="Times New Roman" w:hAnsi="Times New Roman" w:cs="Times New Roman"/>
          <w:color w:val="000000"/>
        </w:rPr>
        <w:t>faktiškai suteiktas paslaugas Paslaugų pirkėjas įsipareigoja sumokėti Paslaugų teikėjui per 30 (trisdešimt) kalendorinių dienų nuo PVM sąskaitos-faktūros gavimo dienos, prieš tai pasirašius Paslaugų teikimo vykdymo ataskaitą (Sutarties 3 priedas) ir nenurodžius jokių paslaugų teikimo trūkumų</w:t>
      </w:r>
    </w:p>
    <w:p w14:paraId="7434AD74" w14:textId="77777777" w:rsidR="004D6AC4" w:rsidRPr="00B74C9D"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2.</w:t>
      </w:r>
      <w:r>
        <w:rPr>
          <w:rFonts w:ascii="Times New Roman" w:eastAsia="Times New Roman" w:hAnsi="Times New Roman" w:cs="Times New Roman"/>
          <w:color w:val="000000"/>
        </w:rPr>
        <w:t>4</w:t>
      </w:r>
      <w:r w:rsidRPr="00E70739">
        <w:rPr>
          <w:rFonts w:ascii="Times New Roman" w:eastAsia="Times New Roman" w:hAnsi="Times New Roman" w:cs="Times New Roman"/>
          <w:color w:val="000000"/>
        </w:rPr>
        <w:t xml:space="preserve">. Jeigu Sutarties tampa neįmanoma įvykdyti dėl Paslaugų pirkėjo kaltės, jis sumoka Paslaugų teikėjui paslaugų teikimo kainos dalį, proporcingą faktiškai suteiktoms paslaugoms. </w:t>
      </w:r>
    </w:p>
    <w:p w14:paraId="23EF2CCF"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color w:val="000000"/>
        </w:rPr>
        <w:t>2.</w:t>
      </w:r>
      <w:r>
        <w:rPr>
          <w:rFonts w:ascii="Times New Roman" w:eastAsia="Times New Roman" w:hAnsi="Times New Roman" w:cs="Times New Roman"/>
          <w:color w:val="000000"/>
        </w:rPr>
        <w:t>5</w:t>
      </w:r>
      <w:r w:rsidRPr="00E70739">
        <w:rPr>
          <w:rFonts w:ascii="Times New Roman" w:eastAsia="Times New Roman" w:hAnsi="Times New Roman" w:cs="Times New Roman"/>
          <w:color w:val="000000"/>
        </w:rPr>
        <w:t xml:space="preserve">. </w:t>
      </w:r>
      <w:r w:rsidRPr="00E70739">
        <w:rPr>
          <w:rFonts w:ascii="Times New Roman" w:eastAsia="Times New Roman" w:hAnsi="Times New Roman" w:cs="Times New Roman"/>
        </w:rPr>
        <w:t>Sutarties kainos peržiūra dėl kainų lygio pokyčių:</w:t>
      </w:r>
    </w:p>
    <w:p w14:paraId="2996C9CE"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.1. Bet kuri Sutarties šalis Sutarties galiojimo metu turi teisę inicijuoti Sutartyje numatyt</w:t>
      </w:r>
      <w:r>
        <w:rPr>
          <w:rFonts w:ascii="Times New Roman" w:eastAsia="Times New Roman" w:hAnsi="Times New Roman" w:cs="Times New Roman"/>
        </w:rPr>
        <w:t>ų</w:t>
      </w:r>
      <w:r w:rsidRPr="00E70739">
        <w:rPr>
          <w:rFonts w:ascii="Times New Roman" w:eastAsia="Times New Roman" w:hAnsi="Times New Roman" w:cs="Times New Roman"/>
        </w:rPr>
        <w:t xml:space="preserve"> </w:t>
      </w:r>
      <w:r>
        <w:rPr>
          <w:rFonts w:ascii="Times New Roman" w:eastAsia="Times New Roman" w:hAnsi="Times New Roman" w:cs="Times New Roman"/>
        </w:rPr>
        <w:t xml:space="preserve">įkainių </w:t>
      </w:r>
      <w:r w:rsidRPr="00E70739">
        <w:rPr>
          <w:rFonts w:ascii="Times New Roman" w:eastAsia="Times New Roman" w:hAnsi="Times New Roman" w:cs="Times New Roman"/>
        </w:rPr>
        <w:t xml:space="preserve">perskaičiavimą (keitimą) ne anksčiau kaip po </w:t>
      </w:r>
      <w:r w:rsidRPr="0084736F">
        <w:rPr>
          <w:rFonts w:ascii="Times New Roman" w:eastAsia="Times New Roman" w:hAnsi="Times New Roman" w:cs="Times New Roman"/>
        </w:rPr>
        <w:t>6</w:t>
      </w:r>
      <w:r w:rsidRPr="002C19EF">
        <w:rPr>
          <w:rFonts w:ascii="Times New Roman" w:eastAsia="Times New Roman" w:hAnsi="Times New Roman" w:cs="Times New Roman"/>
        </w:rPr>
        <w:t xml:space="preserve"> (</w:t>
      </w:r>
      <w:r w:rsidRPr="0084736F">
        <w:rPr>
          <w:rFonts w:ascii="Times New Roman" w:eastAsia="Times New Roman" w:hAnsi="Times New Roman" w:cs="Times New Roman"/>
        </w:rPr>
        <w:t>šešių</w:t>
      </w:r>
      <w:r w:rsidRPr="002C19EF">
        <w:rPr>
          <w:rFonts w:ascii="Times New Roman" w:eastAsia="Times New Roman" w:hAnsi="Times New Roman" w:cs="Times New Roman"/>
        </w:rPr>
        <w:t>)</w:t>
      </w:r>
      <w:r w:rsidRPr="00E70739">
        <w:rPr>
          <w:rFonts w:ascii="Times New Roman" w:eastAsia="Times New Roman" w:hAnsi="Times New Roman" w:cs="Times New Roman"/>
        </w:rPr>
        <w:t xml:space="preserve"> mėnesių nuo Sutarties įsigaliojimo dienos </w:t>
      </w:r>
      <w:r w:rsidRPr="00E70739">
        <w:rPr>
          <w:rFonts w:ascii="Times New Roman" w:eastAsia="Times New Roman" w:hAnsi="Times New Roman" w:cs="Times New Roman"/>
          <w:bCs/>
        </w:rPr>
        <w:t>(</w:t>
      </w:r>
      <w:r w:rsidRPr="00E70739">
        <w:rPr>
          <w:rFonts w:ascii="Times New Roman" w:eastAsia="Times New Roman" w:hAnsi="Times New Roman" w:cs="Times New Roman"/>
          <w:bCs/>
          <w:i/>
          <w:iCs/>
        </w:rPr>
        <w:t>jeigu perskaičiavimas jau buvo atliktas – nuo paskutinio perskaičiavimo pagal šį punktą dienos</w:t>
      </w:r>
      <w:r w:rsidRPr="00E70739">
        <w:rPr>
          <w:rFonts w:ascii="Times New Roman" w:eastAsia="Times New Roman" w:hAnsi="Times New Roman" w:cs="Times New Roman"/>
          <w:bCs/>
        </w:rPr>
        <w:t>)</w:t>
      </w:r>
      <w:r w:rsidRPr="00E70739">
        <w:rPr>
          <w:rFonts w:ascii="Times New Roman" w:eastAsia="Times New Roman" w:hAnsi="Times New Roman" w:cs="Times New Roman"/>
        </w:rPr>
        <w:t>, jeigu Vartojimo prekių ir paslaugų kainų pokytis (k) apskaičiuotas kaip nustatyta Sutarties 2.</w:t>
      </w:r>
      <w:r>
        <w:rPr>
          <w:rFonts w:ascii="Times New Roman" w:eastAsia="Times New Roman" w:hAnsi="Times New Roman" w:cs="Times New Roman"/>
        </w:rPr>
        <w:t>5.</w:t>
      </w:r>
      <w:r w:rsidRPr="00E70739">
        <w:rPr>
          <w:rFonts w:ascii="Times New Roman" w:eastAsia="Times New Roman" w:hAnsi="Times New Roman" w:cs="Times New Roman"/>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C8BE0D"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 xml:space="preserve">.2. Šalys privalo susitarime dėl </w:t>
      </w:r>
      <w:r>
        <w:rPr>
          <w:rFonts w:ascii="Times New Roman" w:eastAsia="Times New Roman" w:hAnsi="Times New Roman" w:cs="Times New Roman"/>
        </w:rPr>
        <w:t>įkainių</w:t>
      </w:r>
      <w:r w:rsidRPr="00E70739">
        <w:rPr>
          <w:rFonts w:ascii="Times New Roman" w:eastAsia="Times New Roman" w:hAnsi="Times New Roman" w:cs="Times New Roman"/>
        </w:rPr>
        <w:t xml:space="preserve">  perskaičiavimo nurodyti indekso reikšmę laikotarpio pradžioje ir jos nustatymo datą, indekso reikšmę laikotarpio pabaigoje ir jos nustatymo datą, kainų pokytį (k), perskaičiuotus </w:t>
      </w:r>
      <w:r>
        <w:rPr>
          <w:rFonts w:ascii="Times New Roman" w:eastAsia="Times New Roman" w:hAnsi="Times New Roman" w:cs="Times New Roman"/>
        </w:rPr>
        <w:t>įkainius</w:t>
      </w:r>
      <w:r w:rsidRPr="00E70739">
        <w:rPr>
          <w:rFonts w:ascii="Times New Roman" w:eastAsia="Times New Roman" w:hAnsi="Times New Roman" w:cs="Times New Roman"/>
        </w:rPr>
        <w:t>, perskaičiuotą pradinės sutarties vertę;</w:t>
      </w:r>
    </w:p>
    <w:p w14:paraId="682FC6DF" w14:textId="77777777" w:rsidR="004D6AC4" w:rsidRPr="00E70739" w:rsidRDefault="004D6AC4" w:rsidP="004D6AC4">
      <w:pPr>
        <w:tabs>
          <w:tab w:val="left" w:pos="993"/>
        </w:tabs>
        <w:spacing w:after="0" w:line="240" w:lineRule="auto"/>
        <w:jc w:val="both"/>
        <w:rPr>
          <w:rFonts w:ascii="Times New Roman" w:eastAsia="Times New Roman" w:hAnsi="Times New Roman" w:cs="Times New Roman"/>
          <w:bCs/>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.3. Perskaičiuot</w:t>
      </w:r>
      <w:r>
        <w:rPr>
          <w:rFonts w:ascii="Times New Roman" w:eastAsia="Times New Roman" w:hAnsi="Times New Roman" w:cs="Times New Roman"/>
        </w:rPr>
        <w:t>i</w:t>
      </w:r>
      <w:r w:rsidRPr="00E70739">
        <w:rPr>
          <w:rFonts w:ascii="Times New Roman" w:eastAsia="Times New Roman" w:hAnsi="Times New Roman" w:cs="Times New Roman"/>
        </w:rPr>
        <w:t xml:space="preserve"> </w:t>
      </w:r>
      <w:r>
        <w:rPr>
          <w:rFonts w:ascii="Times New Roman" w:eastAsia="Times New Roman" w:hAnsi="Times New Roman" w:cs="Times New Roman"/>
        </w:rPr>
        <w:t>įkainiai</w:t>
      </w:r>
      <w:r w:rsidRPr="00E70739">
        <w:rPr>
          <w:rFonts w:ascii="Times New Roman" w:eastAsia="Times New Roman" w:hAnsi="Times New Roman" w:cs="Times New Roman"/>
        </w:rPr>
        <w:t xml:space="preserve"> taikom</w:t>
      </w:r>
      <w:r>
        <w:rPr>
          <w:rFonts w:ascii="Times New Roman" w:eastAsia="Times New Roman" w:hAnsi="Times New Roman" w:cs="Times New Roman"/>
        </w:rPr>
        <w:t>i</w:t>
      </w:r>
      <w:r w:rsidRPr="00E70739">
        <w:rPr>
          <w:rFonts w:ascii="Times New Roman" w:eastAsia="Times New Roman" w:hAnsi="Times New Roman" w:cs="Times New Roman"/>
        </w:rPr>
        <w:t xml:space="preserve"> paslaugoms, suteiktoms po to, kai Šalys sudaro susitarimą dėl </w:t>
      </w:r>
      <w:r>
        <w:rPr>
          <w:rFonts w:ascii="Times New Roman" w:eastAsia="Times New Roman" w:hAnsi="Times New Roman" w:cs="Times New Roman"/>
        </w:rPr>
        <w:t>įkainių</w:t>
      </w:r>
      <w:r w:rsidRPr="00E70739">
        <w:rPr>
          <w:rFonts w:ascii="Times New Roman" w:eastAsia="Times New Roman" w:hAnsi="Times New Roman" w:cs="Times New Roman"/>
        </w:rPr>
        <w:t xml:space="preserve"> perskaičiavimo.</w:t>
      </w:r>
      <w:r w:rsidRPr="00E70739">
        <w:rPr>
          <w:rFonts w:ascii="Times New Roman" w:eastAsia="Times New Roman" w:hAnsi="Times New Roman" w:cs="Times New Roman"/>
          <w:bCs/>
        </w:rPr>
        <w:t xml:space="preserve"> Susitarimas dėl </w:t>
      </w:r>
      <w:r>
        <w:rPr>
          <w:rFonts w:ascii="Times New Roman" w:eastAsia="Times New Roman" w:hAnsi="Times New Roman" w:cs="Times New Roman"/>
          <w:bCs/>
        </w:rPr>
        <w:t>įkainių</w:t>
      </w:r>
      <w:r w:rsidRPr="00E70739">
        <w:rPr>
          <w:rFonts w:ascii="Times New Roman" w:eastAsia="Times New Roman" w:hAnsi="Times New Roman" w:cs="Times New Roman"/>
          <w:bCs/>
        </w:rPr>
        <w:t xml:space="preserve"> perskaičiavimo (keitimo) pasirašomas ne vėliau, kaip per 10 (dešimt) darbo dienų nuo vienos iš Šalių prašymo perskaičiuoti </w:t>
      </w:r>
      <w:r>
        <w:rPr>
          <w:rFonts w:ascii="Times New Roman" w:eastAsia="Times New Roman" w:hAnsi="Times New Roman" w:cs="Times New Roman"/>
          <w:bCs/>
        </w:rPr>
        <w:t>įkainius</w:t>
      </w:r>
      <w:r w:rsidRPr="00E70739">
        <w:rPr>
          <w:rFonts w:ascii="Times New Roman" w:eastAsia="Times New Roman" w:hAnsi="Times New Roman" w:cs="Times New Roman"/>
          <w:bCs/>
        </w:rPr>
        <w:t xml:space="preserve"> gavimo dienos;</w:t>
      </w:r>
    </w:p>
    <w:p w14:paraId="0BED442A" w14:textId="77777777" w:rsidR="004D6AC4" w:rsidRPr="00E70739" w:rsidRDefault="004D6AC4" w:rsidP="004D6AC4">
      <w:pPr>
        <w:spacing w:after="0" w:line="240" w:lineRule="auto"/>
        <w:rPr>
          <w:rFonts w:ascii="Times New Roman" w:eastAsia="Times New Roman" w:hAnsi="Times New Roman" w:cs="Times New Roman"/>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4. Nauj</w:t>
      </w:r>
      <w:r>
        <w:rPr>
          <w:rFonts w:ascii="Times New Roman" w:eastAsia="Times New Roman" w:hAnsi="Times New Roman" w:cs="Times New Roman"/>
        </w:rPr>
        <w:t xml:space="preserve">i įkainiai </w:t>
      </w:r>
      <w:r w:rsidRPr="00E70739">
        <w:rPr>
          <w:rFonts w:ascii="Times New Roman" w:eastAsia="Times New Roman" w:hAnsi="Times New Roman" w:cs="Times New Roman"/>
        </w:rPr>
        <w:t>apskaičiuojam</w:t>
      </w:r>
      <w:r>
        <w:rPr>
          <w:rFonts w:ascii="Times New Roman" w:eastAsia="Times New Roman" w:hAnsi="Times New Roman" w:cs="Times New Roman"/>
        </w:rPr>
        <w:t>i</w:t>
      </w:r>
      <w:r w:rsidRPr="00E70739">
        <w:rPr>
          <w:rFonts w:ascii="Times New Roman" w:eastAsia="Times New Roman" w:hAnsi="Times New Roman" w:cs="Times New Roman"/>
        </w:rPr>
        <w:t xml:space="preserve"> pagal formulę:</w:t>
      </w:r>
    </w:p>
    <w:p w14:paraId="285CA8FF" w14:textId="77777777" w:rsidR="004D6AC4" w:rsidRPr="00E70739" w:rsidRDefault="00106687" w:rsidP="004D6AC4">
      <w:pPr>
        <w:spacing w:after="0" w:line="360" w:lineRule="auto"/>
        <w:jc w:val="both"/>
        <w:rPr>
          <w:rFonts w:ascii="Times New Roman" w:eastAsia="Times New Roman" w:hAnsi="Times New Roman" w:cs="Times New Roman"/>
          <w:i/>
        </w:rPr>
      </w:pPr>
      <m:oMath>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1</m:t>
            </m:r>
          </m:sub>
        </m:sSub>
        <m:r>
          <w:rPr>
            <w:rFonts w:ascii="Cambria Math" w:eastAsia="Times New Roman" w:hAnsi="Cambria Math" w:cs="Times New Roman"/>
          </w:rPr>
          <m:t>=</m:t>
        </m:r>
        <m:r>
          <w:rPr>
            <w:rFonts w:ascii="Cambria Math" w:eastAsia="Times New Roman" w:hAnsi="Cambria Math" w:cs="Times New Roman"/>
          </w:rPr>
          <m:t>a</m:t>
        </m:r>
        <m:r>
          <w:rPr>
            <w:rFonts w:ascii="Cambria Math" w:eastAsia="Times New Roman" w:hAnsi="Cambria Math" w:cs="Times New Roman"/>
          </w:rPr>
          <m:t>+</m:t>
        </m:r>
        <m:d>
          <m:dPr>
            <m:ctrlPr>
              <w:rPr>
                <w:rFonts w:ascii="Cambria Math" w:eastAsia="Times New Roman" w:hAnsi="Cambria Math" w:cs="Times New Roman"/>
                <w:i/>
                <w:lang w:val="en-US"/>
              </w:rPr>
            </m:ctrlPr>
          </m:dPr>
          <m:e>
            <m:f>
              <m:fPr>
                <m:ctrlPr>
                  <w:rPr>
                    <w:rFonts w:ascii="Cambria Math" w:eastAsia="Times New Roman" w:hAnsi="Cambria Math" w:cs="Times New Roman"/>
                    <w:i/>
                    <w:lang w:val="en-US"/>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m:t>
            </m:r>
            <m:r>
              <w:rPr>
                <w:rFonts w:ascii="Cambria Math" w:eastAsia="Times New Roman" w:hAnsi="Cambria Math" w:cs="Times New Roman"/>
              </w:rPr>
              <m:t>a</m:t>
            </m:r>
          </m:e>
        </m:d>
      </m:oMath>
      <w:r w:rsidR="004D6AC4" w:rsidRPr="00E70739">
        <w:rPr>
          <w:rFonts w:ascii="Times New Roman" w:eastAsia="Times New Roman" w:hAnsi="Times New Roman" w:cs="Times New Roman"/>
          <w:i/>
        </w:rPr>
        <w:t>, kur</w:t>
      </w:r>
    </w:p>
    <w:p w14:paraId="05CBF8C9" w14:textId="77777777" w:rsidR="004D6AC4" w:rsidRPr="00E70739" w:rsidRDefault="004D6AC4" w:rsidP="004D6AC4">
      <w:pPr>
        <w:spacing w:after="0" w:line="36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a – </w:t>
      </w:r>
      <w:r>
        <w:rPr>
          <w:rFonts w:ascii="Times New Roman" w:eastAsia="Times New Roman" w:hAnsi="Times New Roman" w:cs="Times New Roman"/>
        </w:rPr>
        <w:t>įkainis</w:t>
      </w:r>
      <w:r w:rsidRPr="00E70739">
        <w:rPr>
          <w:rFonts w:ascii="Times New Roman" w:eastAsia="Times New Roman" w:hAnsi="Times New Roman" w:cs="Times New Roman"/>
        </w:rPr>
        <w:t xml:space="preserve"> (Eur be PVM) (jei jis jau buvo perskaičiuotas, tai po paskutinio perskaičiavimo);</w:t>
      </w:r>
    </w:p>
    <w:p w14:paraId="7D13E8B2" w14:textId="77777777" w:rsidR="004D6AC4" w:rsidRPr="00E70739" w:rsidRDefault="004D6AC4" w:rsidP="004D6AC4">
      <w:pPr>
        <w:spacing w:after="0" w:line="360" w:lineRule="auto"/>
        <w:jc w:val="both"/>
        <w:rPr>
          <w:rFonts w:ascii="Times New Roman" w:eastAsia="Times New Roman" w:hAnsi="Times New Roman" w:cs="Times New Roman"/>
        </w:rPr>
      </w:pPr>
      <w:r w:rsidRPr="00E70739">
        <w:rPr>
          <w:rFonts w:ascii="Times New Roman" w:eastAsia="Times New Roman" w:hAnsi="Times New Roman" w:cs="Times New Roman"/>
        </w:rPr>
        <w:t>a</w:t>
      </w:r>
      <w:r w:rsidRPr="00E70739">
        <w:rPr>
          <w:rFonts w:ascii="Times New Roman" w:eastAsia="Times New Roman" w:hAnsi="Times New Roman" w:cs="Times New Roman"/>
          <w:vertAlign w:val="subscript"/>
        </w:rPr>
        <w:t>1</w:t>
      </w:r>
      <w:r w:rsidRPr="00E70739">
        <w:rPr>
          <w:rFonts w:ascii="Times New Roman" w:eastAsia="Times New Roman" w:hAnsi="Times New Roman" w:cs="Times New Roman"/>
        </w:rPr>
        <w:t xml:space="preserve"> – perskaičiuota</w:t>
      </w:r>
      <w:r>
        <w:rPr>
          <w:rFonts w:ascii="Times New Roman" w:eastAsia="Times New Roman" w:hAnsi="Times New Roman" w:cs="Times New Roman"/>
        </w:rPr>
        <w:t>s</w:t>
      </w:r>
      <w:r w:rsidRPr="00E70739">
        <w:rPr>
          <w:rFonts w:ascii="Times New Roman" w:eastAsia="Times New Roman" w:hAnsi="Times New Roman" w:cs="Times New Roman"/>
        </w:rPr>
        <w:t xml:space="preserve"> (pakeista</w:t>
      </w:r>
      <w:r>
        <w:rPr>
          <w:rFonts w:ascii="Times New Roman" w:eastAsia="Times New Roman" w:hAnsi="Times New Roman" w:cs="Times New Roman"/>
        </w:rPr>
        <w:t>s</w:t>
      </w:r>
      <w:r w:rsidRPr="00E70739">
        <w:rPr>
          <w:rFonts w:ascii="Times New Roman" w:eastAsia="Times New Roman" w:hAnsi="Times New Roman" w:cs="Times New Roman"/>
        </w:rPr>
        <w:t xml:space="preserve">) </w:t>
      </w:r>
      <w:r>
        <w:rPr>
          <w:rFonts w:ascii="Times New Roman" w:eastAsia="Times New Roman" w:hAnsi="Times New Roman" w:cs="Times New Roman"/>
        </w:rPr>
        <w:t>įkainis</w:t>
      </w:r>
      <w:r w:rsidRPr="00E70739">
        <w:rPr>
          <w:rFonts w:ascii="Times New Roman" w:eastAsia="Times New Roman" w:hAnsi="Times New Roman" w:cs="Times New Roman"/>
        </w:rPr>
        <w:t xml:space="preserve"> (Eur be PVM);</w:t>
      </w:r>
    </w:p>
    <w:p w14:paraId="7FD2DEE9" w14:textId="77777777" w:rsidR="004D6AC4" w:rsidRPr="00E70739" w:rsidRDefault="004D6AC4" w:rsidP="004D6AC4">
      <w:pPr>
        <w:spacing w:after="0" w:line="36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k – pagal vartotojų kainų indeksą </w:t>
      </w:r>
      <w:r w:rsidRPr="00E70739">
        <w:rPr>
          <w:rFonts w:ascii="Times New Roman" w:eastAsia="Times New Roman" w:hAnsi="Times New Roman" w:cs="Times New Roman"/>
          <w:i/>
          <w:iCs/>
        </w:rPr>
        <w:t>(Vartojimo prekės ir paslaugos)</w:t>
      </w:r>
      <w:r w:rsidRPr="00E70739">
        <w:rPr>
          <w:rFonts w:ascii="Times New Roman" w:eastAsia="Times New Roman" w:hAnsi="Times New Roman" w:cs="Times New Roman"/>
        </w:rPr>
        <w:t xml:space="preserve"> apskaičiuotas Vartojimo prekių ir paslaugų  kainų pokytis (padidėjimas arba sumažėjimas) (%). „k“ reikšmė skaičiuojama pagal formulę: </w:t>
      </w:r>
    </w:p>
    <w:p w14:paraId="57BE805D" w14:textId="77777777" w:rsidR="004D6AC4" w:rsidRPr="00E70739" w:rsidRDefault="004D6AC4" w:rsidP="004D6AC4">
      <w:pPr>
        <w:spacing w:after="0" w:line="36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 </w:t>
      </w:r>
      <m:oMath>
        <m:r>
          <w:rPr>
            <w:rFonts w:ascii="Cambria Math" w:eastAsia="Times New Roman" w:hAnsi="Cambria Math" w:cs="Times New Roman"/>
          </w:rPr>
          <m:t>k =</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naujausias</m:t>
                </m:r>
              </m:sub>
            </m:sSub>
          </m:num>
          <m:den>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pradžia</m:t>
                </m:r>
              </m:sub>
            </m:sSub>
          </m:den>
        </m:f>
        <m:r>
          <w:rPr>
            <w:rFonts w:ascii="Cambria Math" w:eastAsia="Times New Roman" w:hAnsi="Cambria Math" w:cs="Times New Roman"/>
          </w:rPr>
          <m:t>×100-100</m:t>
        </m:r>
      </m:oMath>
      <w:r w:rsidRPr="00E70739">
        <w:rPr>
          <w:rFonts w:ascii="Times New Roman" w:eastAsia="Times New Roman" w:hAnsi="Times New Roman" w:cs="Times New Roman"/>
        </w:rPr>
        <w:t>, (proc.) kur</w:t>
      </w:r>
    </w:p>
    <w:p w14:paraId="424F4308" w14:textId="77777777" w:rsidR="004D6AC4" w:rsidRPr="00E70739" w:rsidRDefault="004D6AC4" w:rsidP="004D6AC4">
      <w:pPr>
        <w:spacing w:after="0" w:line="240" w:lineRule="auto"/>
        <w:jc w:val="both"/>
        <w:rPr>
          <w:rFonts w:ascii="Times New Roman" w:eastAsia="Times New Roman" w:hAnsi="Times New Roman" w:cs="Times New Roman"/>
        </w:rPr>
      </w:pPr>
      <w:proofErr w:type="spellStart"/>
      <w:r w:rsidRPr="00E70739">
        <w:rPr>
          <w:rFonts w:ascii="Times New Roman" w:eastAsia="Times New Roman" w:hAnsi="Times New Roman" w:cs="Times New Roman"/>
        </w:rPr>
        <w:lastRenderedPageBreak/>
        <w:t>Ind</w:t>
      </w:r>
      <w:r w:rsidRPr="00E70739">
        <w:rPr>
          <w:rFonts w:ascii="Times New Roman" w:eastAsia="Times New Roman" w:hAnsi="Times New Roman" w:cs="Times New Roman"/>
          <w:vertAlign w:val="subscript"/>
        </w:rPr>
        <w:t>naujausias</w:t>
      </w:r>
      <w:proofErr w:type="spellEnd"/>
      <w:r w:rsidRPr="00E70739">
        <w:rPr>
          <w:rFonts w:ascii="Times New Roman" w:eastAsia="Times New Roman" w:hAnsi="Times New Roman" w:cs="Times New Roman"/>
        </w:rPr>
        <w:t xml:space="preserve"> – kreipimosi dėl </w:t>
      </w:r>
      <w:r>
        <w:rPr>
          <w:rFonts w:ascii="Times New Roman" w:eastAsia="Times New Roman" w:hAnsi="Times New Roman" w:cs="Times New Roman"/>
        </w:rPr>
        <w:t>įkainio</w:t>
      </w:r>
      <w:r w:rsidRPr="00E70739">
        <w:rPr>
          <w:rFonts w:ascii="Times New Roman" w:eastAsia="Times New Roman" w:hAnsi="Times New Roman" w:cs="Times New Roman"/>
        </w:rPr>
        <w:t xml:space="preserve"> perskaičiavimo išsiuntimo kitai šaliai datą naujausias paskelbtas vartojimo prekių ir paslaugų indeksas (</w:t>
      </w:r>
      <w:r w:rsidRPr="00E70739">
        <w:rPr>
          <w:rFonts w:ascii="Times New Roman" w:eastAsia="Times New Roman" w:hAnsi="Times New Roman" w:cs="Times New Roman"/>
          <w:i/>
          <w:iCs/>
        </w:rPr>
        <w:t>Vartojimo prekės ir paslaugos</w:t>
      </w:r>
      <w:r w:rsidRPr="00E70739">
        <w:rPr>
          <w:rFonts w:ascii="Times New Roman" w:eastAsia="Times New Roman" w:hAnsi="Times New Roman" w:cs="Times New Roman"/>
        </w:rPr>
        <w:t xml:space="preserve">); </w:t>
      </w:r>
    </w:p>
    <w:p w14:paraId="75CB5C2D" w14:textId="77777777" w:rsidR="004D6AC4" w:rsidRPr="00E70739" w:rsidRDefault="004D6AC4" w:rsidP="004D6AC4">
      <w:pPr>
        <w:spacing w:after="0" w:line="240" w:lineRule="auto"/>
        <w:jc w:val="both"/>
        <w:rPr>
          <w:rFonts w:ascii="Times New Roman" w:eastAsia="Times New Roman" w:hAnsi="Times New Roman" w:cs="Times New Roman"/>
        </w:rPr>
      </w:pPr>
      <w:proofErr w:type="spellStart"/>
      <w:r w:rsidRPr="00E70739">
        <w:rPr>
          <w:rFonts w:ascii="Times New Roman" w:eastAsia="Times New Roman" w:hAnsi="Times New Roman" w:cs="Times New Roman"/>
        </w:rPr>
        <w:t>Ind</w:t>
      </w:r>
      <w:r w:rsidRPr="00E70739">
        <w:rPr>
          <w:rFonts w:ascii="Times New Roman" w:eastAsia="Times New Roman" w:hAnsi="Times New Roman" w:cs="Times New Roman"/>
          <w:vertAlign w:val="subscript"/>
        </w:rPr>
        <w:t>pradžia</w:t>
      </w:r>
      <w:proofErr w:type="spellEnd"/>
      <w:r w:rsidRPr="00E70739">
        <w:rPr>
          <w:rFonts w:ascii="Times New Roman" w:eastAsia="Times New Roman" w:hAnsi="Times New Roman" w:cs="Times New Roman"/>
        </w:rPr>
        <w:t xml:space="preserve"> – laikotarpio pradžios datos (mėnesio) vartojimo prekių ir paslaugų indeksas </w:t>
      </w:r>
      <w:r w:rsidRPr="00E70739">
        <w:rPr>
          <w:rFonts w:ascii="Times New Roman" w:eastAsia="Times New Roman" w:hAnsi="Times New Roman" w:cs="Times New Roman"/>
          <w:i/>
          <w:iCs/>
        </w:rPr>
        <w:t>(Vartojimo prekės ir paslaugos).</w:t>
      </w:r>
      <w:r w:rsidRPr="00E70739">
        <w:rPr>
          <w:rFonts w:ascii="Times New Roman" w:eastAsia="Times New Roman" w:hAnsi="Times New Roman" w:cs="Times New Roman"/>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59C1520"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.5. Skaičiavimams indeksų reikšmės imamos keturių skaitmenų po kablelio tikslumu. Apskaičiuotas pokytis (k) tolimesniems skaičiavimams naudojamas suapvalinus iki vieno skaitmens po kablelio, o apskaičiuota</w:t>
      </w:r>
      <w:r>
        <w:rPr>
          <w:rFonts w:ascii="Times New Roman" w:eastAsia="Times New Roman" w:hAnsi="Times New Roman" w:cs="Times New Roman"/>
        </w:rPr>
        <w:t>s</w:t>
      </w:r>
      <w:r w:rsidRPr="00E70739">
        <w:rPr>
          <w:rFonts w:ascii="Times New Roman" w:eastAsia="Times New Roman" w:hAnsi="Times New Roman" w:cs="Times New Roman"/>
        </w:rPr>
        <w:t xml:space="preserve"> </w:t>
      </w:r>
      <w:r>
        <w:rPr>
          <w:rFonts w:ascii="Times New Roman" w:eastAsia="Times New Roman" w:hAnsi="Times New Roman" w:cs="Times New Roman"/>
        </w:rPr>
        <w:t>įkainis</w:t>
      </w:r>
      <w:r w:rsidRPr="00E70739">
        <w:rPr>
          <w:rFonts w:ascii="Times New Roman" w:eastAsia="Times New Roman" w:hAnsi="Times New Roman" w:cs="Times New Roman"/>
        </w:rPr>
        <w:t xml:space="preserve"> „a“ suapvalinama</w:t>
      </w:r>
      <w:r>
        <w:rPr>
          <w:rFonts w:ascii="Times New Roman" w:eastAsia="Times New Roman" w:hAnsi="Times New Roman" w:cs="Times New Roman"/>
        </w:rPr>
        <w:t>s</w:t>
      </w:r>
      <w:r w:rsidRPr="00E70739">
        <w:rPr>
          <w:rFonts w:ascii="Times New Roman" w:eastAsia="Times New Roman" w:hAnsi="Times New Roman" w:cs="Times New Roman"/>
        </w:rPr>
        <w:t xml:space="preserve"> iki dviejų skaitmenų po kablelio;</w:t>
      </w:r>
    </w:p>
    <w:p w14:paraId="1FE319F5" w14:textId="77777777" w:rsidR="004D6AC4" w:rsidRPr="006B4CD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2.</w:t>
      </w:r>
      <w:r>
        <w:rPr>
          <w:rFonts w:ascii="Times New Roman" w:eastAsia="Times New Roman" w:hAnsi="Times New Roman" w:cs="Times New Roman"/>
        </w:rPr>
        <w:t>5</w:t>
      </w:r>
      <w:r w:rsidRPr="00E70739">
        <w:rPr>
          <w:rFonts w:ascii="Times New Roman" w:eastAsia="Times New Roman" w:hAnsi="Times New Roman" w:cs="Times New Roman"/>
        </w:rPr>
        <w:t xml:space="preserve">.6. Vėlesnis </w:t>
      </w:r>
      <w:r>
        <w:rPr>
          <w:rFonts w:ascii="Times New Roman" w:eastAsia="Times New Roman" w:hAnsi="Times New Roman" w:cs="Times New Roman"/>
        </w:rPr>
        <w:t>įkainių</w:t>
      </w:r>
      <w:r w:rsidRPr="00E70739">
        <w:rPr>
          <w:rFonts w:ascii="Times New Roman" w:eastAsia="Times New Roman" w:hAnsi="Times New Roman" w:cs="Times New Roman"/>
        </w:rPr>
        <w:t xml:space="preserve"> perskaičiavimas negali apimti laikotarpio, už kurį jau buvo atliktas perskaičiavimas.</w:t>
      </w:r>
    </w:p>
    <w:p w14:paraId="6667A1B8" w14:textId="77777777" w:rsidR="004D6AC4" w:rsidRPr="00E70739" w:rsidRDefault="004D6AC4" w:rsidP="004D6AC4">
      <w:pPr>
        <w:spacing w:after="0" w:line="240" w:lineRule="auto"/>
        <w:jc w:val="both"/>
        <w:rPr>
          <w:rFonts w:ascii="Times New Roman" w:eastAsia="Times New Roman" w:hAnsi="Times New Roman" w:cs="Times New Roman"/>
          <w:color w:val="000000"/>
          <w:lang w:val="fi-FI"/>
        </w:rPr>
      </w:pPr>
      <w:r w:rsidRPr="00E70739">
        <w:rPr>
          <w:rFonts w:ascii="Times New Roman" w:eastAsia="Times New Roman" w:hAnsi="Times New Roman" w:cs="Times New Roman"/>
          <w:color w:val="000000"/>
        </w:rPr>
        <w:t>2.</w:t>
      </w:r>
      <w:r>
        <w:rPr>
          <w:rFonts w:ascii="Times New Roman" w:eastAsia="Times New Roman" w:hAnsi="Times New Roman" w:cs="Times New Roman"/>
          <w:color w:val="000000"/>
        </w:rPr>
        <w:t>6</w:t>
      </w:r>
      <w:r w:rsidRPr="00E70739">
        <w:rPr>
          <w:rFonts w:ascii="Times New Roman" w:eastAsia="Times New Roman" w:hAnsi="Times New Roman" w:cs="Times New Roman"/>
          <w:color w:val="000000"/>
        </w:rPr>
        <w:t xml:space="preserve">. 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 Sutarties vykdymo metu pasikeitus perkamoms paslaugoms taikomo PVM tarifo dydžiui, Sutartyje numatyti  įkainiai be PVM nesikeičia, o Sutarties kaina </w:t>
      </w:r>
      <w:r w:rsidRPr="00E70739">
        <w:rPr>
          <w:rFonts w:ascii="Times New Roman" w:eastAsia="Times New Roman" w:hAnsi="Times New Roman" w:cs="Times New Roman"/>
          <w:color w:val="000000"/>
          <w:lang w:val="fi-FI"/>
        </w:rPr>
        <w:t xml:space="preserve">yra perskaičiuojama vadovaujantis šia formule: </w:t>
      </w:r>
    </w:p>
    <w:p w14:paraId="30B40841" w14:textId="77777777" w:rsidR="004D6AC4" w:rsidRPr="00E70739" w:rsidRDefault="004D6AC4" w:rsidP="004D6AC4">
      <w:pPr>
        <w:spacing w:after="0" w:line="240" w:lineRule="auto"/>
        <w:jc w:val="both"/>
        <w:rPr>
          <w:rFonts w:ascii="Times New Roman" w:eastAsia="Times New Roman" w:hAnsi="Times New Roman" w:cs="Times New Roman"/>
          <w:color w:val="000000"/>
          <w:lang w:val="fi-FI"/>
        </w:rPr>
      </w:pPr>
    </w:p>
    <w:p w14:paraId="05AD7B7C" w14:textId="77777777" w:rsidR="004D6AC4" w:rsidRPr="00E70739" w:rsidRDefault="004D6AC4" w:rsidP="004D6AC4">
      <w:pPr>
        <w:spacing w:after="0" w:line="240" w:lineRule="auto"/>
        <w:jc w:val="both"/>
        <w:rPr>
          <w:rFonts w:ascii="Times New Roman" w:eastAsia="Times New Roman" w:hAnsi="Times New Roman" w:cs="Times New Roman"/>
          <w:color w:val="000000"/>
          <w:lang w:val="en-US"/>
        </w:rPr>
      </w:pPr>
      <w:r w:rsidRPr="00E70739">
        <w:rPr>
          <w:rFonts w:ascii="Times New Roman" w:eastAsia="Calibri" w:hAnsi="Times New Roman" w:cs="Times New Roman"/>
          <w:lang w:val="fi-FI"/>
        </w:rPr>
        <w:t> </w:t>
      </w:r>
      <w:r w:rsidRPr="00E70739">
        <w:rPr>
          <w:rFonts w:ascii="Times New Roman" w:eastAsia="Times New Roman" w:hAnsi="Times New Roman" w:cs="Times New Roman"/>
          <w:noProof/>
          <w:color w:val="000000"/>
        </w:rPr>
        <w:drawing>
          <wp:inline distT="0" distB="0" distL="0" distR="0" wp14:anchorId="17DFE011" wp14:editId="02A39A09">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image001.png@01D25D07.76FDBB6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6B66FDAA" w14:textId="77777777" w:rsidR="004D6AC4" w:rsidRPr="00E70739" w:rsidRDefault="004D6AC4" w:rsidP="004D6AC4">
      <w:pPr>
        <w:spacing w:after="0" w:line="240" w:lineRule="auto"/>
        <w:jc w:val="both"/>
        <w:rPr>
          <w:rFonts w:ascii="Times New Roman" w:eastAsia="Times New Roman" w:hAnsi="Times New Roman" w:cs="Times New Roman"/>
          <w:color w:val="000000"/>
          <w:lang w:val="fi-FI"/>
        </w:rPr>
      </w:pPr>
    </w:p>
    <w:p w14:paraId="691E56BF"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5959050A" wp14:editId="47232C33">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id:image002.png@01D25D07.76FDBB6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14:paraId="4BF2BE1E"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2B6369A9" wp14:editId="1FD936AA">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3.png@01D25D07.76FDBB6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E70739">
        <w:rPr>
          <w:rFonts w:ascii="Times New Roman" w:eastAsia="Times New Roman" w:hAnsi="Times New Roman" w:cs="Times New Roman"/>
          <w:color w:val="000000"/>
        </w:rPr>
        <w:t>- perskaičiuota bendra Sutarties kaina (su PVM);</w:t>
      </w:r>
    </w:p>
    <w:p w14:paraId="3A7471D8"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i/>
          <w:iCs/>
          <w:color w:val="000000"/>
        </w:rPr>
        <w:t>A</w:t>
      </w:r>
      <w:r w:rsidRPr="00E70739">
        <w:rPr>
          <w:rFonts w:ascii="Times New Roman" w:eastAsia="Times New Roman" w:hAnsi="Times New Roman" w:cs="Times New Roman"/>
          <w:color w:val="000000"/>
        </w:rPr>
        <w:t xml:space="preserve"> – suteiktų Paslaugų kaina (su PVM) iki perskaičiavimo;</w:t>
      </w:r>
    </w:p>
    <w:p w14:paraId="2040495B"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6B12C90F" wp14:editId="4AB83238">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4.png@01D25D07.76FDBB6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E70739">
        <w:rPr>
          <w:rFonts w:ascii="Times New Roman" w:eastAsia="Times New Roman" w:hAnsi="Times New Roman" w:cs="Times New Roman"/>
          <w:color w:val="000000"/>
        </w:rPr>
        <w:t>- naujas Paslaugos įkainis su PVM;</w:t>
      </w:r>
    </w:p>
    <w:p w14:paraId="5D4AF263"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176B6C3B" wp14:editId="0F23DDC4">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5.png@01D25D07.76FDBB6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70739">
        <w:rPr>
          <w:rFonts w:ascii="Times New Roman" w:eastAsia="Times New Roman" w:hAnsi="Times New Roman" w:cs="Times New Roman"/>
          <w:color w:val="000000"/>
        </w:rPr>
        <w:t xml:space="preserve">- nesuteiktų Paslaugų kiekis; </w:t>
      </w:r>
    </w:p>
    <w:p w14:paraId="1F41A100"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6DFF62DF" wp14:editId="7980E777">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id:image006.png@01D25D07.76FDBB6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E70739">
        <w:rPr>
          <w:rFonts w:ascii="Times New Roman" w:eastAsia="Times New Roman" w:hAnsi="Times New Roman" w:cs="Times New Roman"/>
          <w:color w:val="000000"/>
        </w:rPr>
        <w:t>- Paslaugos įkainis be PVM;</w:t>
      </w:r>
    </w:p>
    <w:p w14:paraId="33CA3918"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noProof/>
          <w:color w:val="000000"/>
        </w:rPr>
        <w:drawing>
          <wp:inline distT="0" distB="0" distL="0" distR="0" wp14:anchorId="613CB425" wp14:editId="70D7C947">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7.png@01D25D07.76FDBB6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E70739">
        <w:rPr>
          <w:rFonts w:ascii="Times New Roman" w:eastAsia="Times New Roman" w:hAnsi="Times New Roman" w:cs="Times New Roman"/>
          <w:color w:val="000000"/>
        </w:rPr>
        <w:t>- naujas PVM tarifas (procentais).</w:t>
      </w:r>
    </w:p>
    <w:p w14:paraId="6FFD1B1E" w14:textId="77777777" w:rsidR="004D6AC4" w:rsidRPr="00E70739" w:rsidRDefault="004D6AC4" w:rsidP="004D6AC4">
      <w:pPr>
        <w:spacing w:after="0" w:line="240" w:lineRule="auto"/>
        <w:jc w:val="both"/>
        <w:rPr>
          <w:rFonts w:ascii="Times New Roman" w:eastAsia="Times New Roman" w:hAnsi="Times New Roman" w:cs="Times New Roman"/>
          <w:color w:val="000000"/>
        </w:rPr>
      </w:pPr>
    </w:p>
    <w:p w14:paraId="5C064016" w14:textId="77777777" w:rsidR="004D6AC4" w:rsidRPr="00E70739" w:rsidRDefault="004D6AC4" w:rsidP="004D6AC4">
      <w:pPr>
        <w:spacing w:after="0" w:line="240" w:lineRule="auto"/>
        <w:jc w:val="both"/>
        <w:rPr>
          <w:rFonts w:ascii="Times New Roman" w:eastAsia="Times New Roman" w:hAnsi="Times New Roman" w:cs="Times New Roman"/>
          <w:color w:val="000000"/>
        </w:rPr>
      </w:pPr>
    </w:p>
    <w:p w14:paraId="76D5854C" w14:textId="77777777" w:rsidR="004D6AC4" w:rsidRPr="00E70739" w:rsidRDefault="004D6AC4" w:rsidP="004D6AC4">
      <w:pPr>
        <w:numPr>
          <w:ilvl w:val="0"/>
          <w:numId w:val="30"/>
        </w:numPr>
        <w:spacing w:after="0" w:line="240" w:lineRule="auto"/>
        <w:jc w:val="center"/>
        <w:rPr>
          <w:rFonts w:ascii="Times New Roman" w:eastAsia="Times New Roman" w:hAnsi="Times New Roman" w:cs="Times New Roman"/>
          <w:b/>
        </w:rPr>
      </w:pPr>
      <w:r w:rsidRPr="00E70739">
        <w:rPr>
          <w:rFonts w:ascii="Times New Roman" w:eastAsia="Times New Roman" w:hAnsi="Times New Roman" w:cs="Times New Roman"/>
          <w:b/>
        </w:rPr>
        <w:t>ŠALIŲ TEISĖS IR PAREIGOS</w:t>
      </w:r>
    </w:p>
    <w:p w14:paraId="7867B7BB" w14:textId="77777777" w:rsidR="004D6AC4" w:rsidRPr="00E70739" w:rsidRDefault="004D6AC4" w:rsidP="004D6AC4">
      <w:pPr>
        <w:spacing w:after="0" w:line="240" w:lineRule="auto"/>
        <w:ind w:left="720"/>
        <w:rPr>
          <w:rFonts w:ascii="Times New Roman" w:eastAsia="Times New Roman" w:hAnsi="Times New Roman" w:cs="Times New Roman"/>
        </w:rPr>
      </w:pPr>
    </w:p>
    <w:p w14:paraId="3E007C57" w14:textId="77777777" w:rsidR="004D6AC4" w:rsidRPr="00E70739" w:rsidRDefault="004D6AC4" w:rsidP="004D6AC4">
      <w:pPr>
        <w:spacing w:after="0" w:line="240" w:lineRule="auto"/>
        <w:jc w:val="both"/>
        <w:rPr>
          <w:rFonts w:ascii="Times New Roman" w:eastAsia="Times New Roman" w:hAnsi="Times New Roman" w:cs="Times New Roman"/>
          <w:b/>
          <w:color w:val="000000"/>
        </w:rPr>
      </w:pPr>
      <w:r w:rsidRPr="00E70739">
        <w:rPr>
          <w:rFonts w:ascii="Times New Roman" w:eastAsia="Times New Roman" w:hAnsi="Times New Roman" w:cs="Times New Roman"/>
          <w:b/>
        </w:rPr>
        <w:t xml:space="preserve">3.1. Paslaugų teikėjas </w:t>
      </w:r>
      <w:r w:rsidRPr="00E70739">
        <w:rPr>
          <w:rFonts w:ascii="Times New Roman" w:eastAsia="Times New Roman" w:hAnsi="Times New Roman" w:cs="Times New Roman"/>
          <w:b/>
          <w:color w:val="000000"/>
        </w:rPr>
        <w:t>įsipareigoja:</w:t>
      </w:r>
    </w:p>
    <w:p w14:paraId="33AEF5BD"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A162F39"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3.1.2. Nedelsdamas raštu informuoti Paslaugų pirkėją apie bet kurias aplinkybes, kurios trukdo ar gali sutrukdyti Paslaugų teikėjui užbaigti paslaugų teikimą nustatytais terminais;</w:t>
      </w:r>
    </w:p>
    <w:p w14:paraId="201E7633"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3.1.3. Po paslaugų suteikimo nedelsdamas perleisti nuosavybės teisę į paslaugų teikimo rezultatą, jeigu toks sukuriamas;</w:t>
      </w:r>
    </w:p>
    <w:p w14:paraId="4BA949DC" w14:textId="77777777" w:rsidR="004D6AC4" w:rsidRPr="00262D0F"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3.1.4.</w:t>
      </w:r>
      <w:r w:rsidRPr="00C02030">
        <w:t xml:space="preserve"> </w:t>
      </w:r>
      <w:r w:rsidRPr="007519D1">
        <w:t xml:space="preserve"> </w:t>
      </w:r>
      <w:r w:rsidRPr="007519D1">
        <w:rPr>
          <w:rFonts w:ascii="Times New Roman" w:eastAsia="Times New Roman" w:hAnsi="Times New Roman" w:cs="Times New Roman"/>
          <w:color w:val="000000"/>
        </w:rPr>
        <w:t xml:space="preserve">Mėnesiui pasibaigus iki kito mėnesio </w:t>
      </w:r>
      <w:r>
        <w:rPr>
          <w:rFonts w:ascii="Times New Roman" w:eastAsia="Times New Roman" w:hAnsi="Times New Roman" w:cs="Times New Roman"/>
          <w:color w:val="000000"/>
        </w:rPr>
        <w:t>10 (dešimtos)</w:t>
      </w:r>
      <w:r w:rsidRPr="007519D1">
        <w:rPr>
          <w:rFonts w:ascii="Times New Roman" w:eastAsia="Times New Roman" w:hAnsi="Times New Roman" w:cs="Times New Roman"/>
          <w:color w:val="000000"/>
        </w:rPr>
        <w:t xml:space="preserve"> dienos, Paslaugų pirkėjui pasirašius Paslaugų teikimo vykdymo ataskaitą ir nenurodžius jokių paslaugų teikimo trūkumų, pateikti jam PVM sąskaitą-faktūrą už </w:t>
      </w:r>
      <w:r>
        <w:rPr>
          <w:rFonts w:ascii="Times New Roman" w:eastAsia="Times New Roman" w:hAnsi="Times New Roman" w:cs="Times New Roman"/>
          <w:color w:val="000000"/>
        </w:rPr>
        <w:t>praėjusį</w:t>
      </w:r>
      <w:r w:rsidRPr="007519D1">
        <w:rPr>
          <w:rFonts w:ascii="Times New Roman" w:eastAsia="Times New Roman" w:hAnsi="Times New Roman" w:cs="Times New Roman"/>
          <w:color w:val="000000"/>
        </w:rPr>
        <w:t xml:space="preserve"> mėnesį suteiktas paslaugas. PVM sąskaitoje-faktūroje privalo būti</w:t>
      </w:r>
      <w:r>
        <w:rPr>
          <w:rFonts w:ascii="Times New Roman" w:eastAsia="Times New Roman" w:hAnsi="Times New Roman" w:cs="Times New Roman"/>
          <w:color w:val="000000"/>
        </w:rPr>
        <w:t xml:space="preserve"> </w:t>
      </w:r>
      <w:r w:rsidRPr="007519D1">
        <w:rPr>
          <w:rFonts w:ascii="Times New Roman" w:eastAsia="Times New Roman" w:hAnsi="Times New Roman" w:cs="Times New Roman"/>
          <w:color w:val="000000"/>
        </w:rPr>
        <w:t xml:space="preserve">nurodomas Sutarties numeris, Sutarties sudarymo data. Paslaugų teikėjas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bendrosios informacinės sistemos (SABIS) priemonėmis, ją Paslaugų teikėjas įsipareigoja pateikti elektroniniu paštu </w:t>
      </w:r>
      <w:proofErr w:type="spellStart"/>
      <w:r w:rsidRPr="007519D1">
        <w:rPr>
          <w:rFonts w:ascii="Times New Roman" w:eastAsia="Times New Roman" w:hAnsi="Times New Roman" w:cs="Times New Roman"/>
          <w:color w:val="000000"/>
        </w:rPr>
        <w:t>saskaitos@uzt.lt</w:t>
      </w:r>
      <w:proofErr w:type="spellEnd"/>
      <w:r w:rsidRPr="007519D1">
        <w:rPr>
          <w:rFonts w:ascii="Times New Roman" w:eastAsia="Times New Roman" w:hAnsi="Times New Roman" w:cs="Times New Roman"/>
          <w:color w:val="000000"/>
        </w:rPr>
        <w:t>;</w:t>
      </w:r>
    </w:p>
    <w:p w14:paraId="388353C4"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3.1.5. Iki Sutarties galiojimo pabaigos grąžinti visus iš Paslaugų pirkėjo gautus dokumentus, jeigu Paslaugų pirkėjas tokius dokumentus buvo perdavęs Paslaugų teikėjui kaip reikalingus šiai Sutarčiai vykdyti, Paslaugų pirkėjo nurodytiems asmenims; </w:t>
      </w:r>
    </w:p>
    <w:p w14:paraId="21314DB0"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lastRenderedPageBreak/>
        <w:t xml:space="preserve">3.1.6. Paslaugų pirkėjui pareikalavus, sumokėti 0,02 procento dydžio delspinigius nuo nesuteiktų paslaugų kainos už kiekvieną uždelstą kalendorinę dieną. </w:t>
      </w:r>
      <w:r w:rsidRPr="00E70739">
        <w:rPr>
          <w:rFonts w:ascii="Times New Roman" w:eastAsia="Times New Roman" w:hAnsi="Times New Roman" w:cs="Times New Roman"/>
        </w:rPr>
        <w:t>Delspinigių sumokėjimas neatleidžia Šalių nuo pareigos vykdyti šioje Sutartyje prisiimtus įsipareigojimus</w:t>
      </w:r>
      <w:r w:rsidRPr="00E70739">
        <w:rPr>
          <w:rFonts w:ascii="Times New Roman" w:eastAsia="Times New Roman" w:hAnsi="Times New Roman" w:cs="Times New Roman"/>
          <w:color w:val="000000"/>
        </w:rPr>
        <w:t>. Delspinigiai gali būti išskaitomi iš Paslaugų teikėjui mokėtinų sumų;</w:t>
      </w:r>
    </w:p>
    <w:p w14:paraId="7B7E1759" w14:textId="77777777" w:rsidR="004D6AC4" w:rsidRPr="00E70739" w:rsidRDefault="004D6AC4" w:rsidP="004D6AC4">
      <w:pPr>
        <w:tabs>
          <w:tab w:val="left" w:pos="0"/>
          <w:tab w:val="left" w:pos="426"/>
        </w:tabs>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w:t>
      </w:r>
      <w:r>
        <w:rPr>
          <w:rFonts w:ascii="Times New Roman" w:eastAsia="Times New Roman" w:hAnsi="Times New Roman" w:cs="Times New Roman"/>
          <w:color w:val="000000"/>
        </w:rPr>
        <w:t>7</w:t>
      </w:r>
      <w:r w:rsidRPr="00E70739">
        <w:rPr>
          <w:rFonts w:ascii="Times New Roman" w:eastAsia="Times New Roman" w:hAnsi="Times New Roman" w:cs="Times New Roman"/>
          <w:color w:val="000000"/>
        </w:rPr>
        <w:t xml:space="preserve">. Paslaugų pirkėjui pareikalavus, sumokėti </w:t>
      </w:r>
      <w:r>
        <w:rPr>
          <w:rFonts w:ascii="Times New Roman" w:eastAsia="Times New Roman" w:hAnsi="Times New Roman" w:cs="Times New Roman"/>
          <w:color w:val="000000"/>
        </w:rPr>
        <w:t>500</w:t>
      </w:r>
      <w:r w:rsidRPr="00E707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penkių šimtų</w:t>
      </w:r>
      <w:r w:rsidRPr="00E707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eurų </w:t>
      </w:r>
      <w:r w:rsidRPr="00E70739">
        <w:rPr>
          <w:rFonts w:ascii="Times New Roman" w:eastAsia="Times New Roman" w:hAnsi="Times New Roman" w:cs="Times New Roman"/>
          <w:color w:val="000000"/>
        </w:rPr>
        <w:t>dydžio baudą,</w:t>
      </w:r>
      <w:r w:rsidRPr="00E70739">
        <w:rPr>
          <w:rFonts w:ascii="Times New Roman" w:eastAsia="Times New Roman" w:hAnsi="Times New Roman" w:cs="Times New Roman"/>
        </w:rPr>
        <w:t xml:space="preserve"> </w:t>
      </w:r>
      <w:r w:rsidRPr="00E70739">
        <w:rPr>
          <w:rFonts w:ascii="Times New Roman" w:eastAsia="Times New Roman" w:hAnsi="Times New Roman" w:cs="Times New Roman"/>
          <w:color w:val="000000"/>
        </w:rPr>
        <w:t>jei Paslaugų teikėjas nevykdo, netinkamai vykdo Sutartyje nurodytus įsipareigojimus arba Sutartis nutraukiama Sutarties 6.1.1 - 6.1.3, 6.1.6</w:t>
      </w:r>
      <w:r>
        <w:rPr>
          <w:rFonts w:ascii="Times New Roman" w:eastAsia="Times New Roman" w:hAnsi="Times New Roman" w:cs="Times New Roman"/>
          <w:color w:val="000000"/>
        </w:rPr>
        <w:t xml:space="preserve"> ir</w:t>
      </w:r>
      <w:r w:rsidRPr="00E70739">
        <w:rPr>
          <w:rFonts w:ascii="Times New Roman" w:eastAsia="Times New Roman" w:hAnsi="Times New Roman" w:cs="Times New Roman"/>
          <w:color w:val="000000"/>
        </w:rPr>
        <w:t xml:space="preserve"> / ar 6.2 papunkčiuose nurodytais pagrindais;</w:t>
      </w:r>
    </w:p>
    <w:p w14:paraId="2F52BD4D"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w:t>
      </w:r>
      <w:r>
        <w:rPr>
          <w:rFonts w:ascii="Times New Roman" w:eastAsia="Times New Roman" w:hAnsi="Times New Roman" w:cs="Times New Roman"/>
          <w:color w:val="000000"/>
        </w:rPr>
        <w:t>8</w:t>
      </w:r>
      <w:r w:rsidRPr="00E70739">
        <w:rPr>
          <w:rFonts w:ascii="Times New Roman" w:eastAsia="Times New Roman" w:hAnsi="Times New Roman" w:cs="Times New Roman"/>
          <w:color w:val="000000"/>
        </w:rPr>
        <w:t>. Atlyginti Paslaugų pirkėjo patirtus nuostolius per</w:t>
      </w:r>
      <w:r>
        <w:rPr>
          <w:rFonts w:ascii="Times New Roman" w:eastAsia="Times New Roman" w:hAnsi="Times New Roman" w:cs="Times New Roman"/>
          <w:color w:val="000000"/>
        </w:rPr>
        <w:t xml:space="preserve"> 10</w:t>
      </w:r>
      <w:r w:rsidRPr="00E707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dešimt</w:t>
      </w:r>
      <w:r w:rsidRPr="00E70739">
        <w:rPr>
          <w:rFonts w:ascii="Times New Roman" w:eastAsia="Times New Roman" w:hAnsi="Times New Roman" w:cs="Times New Roman"/>
          <w:color w:val="000000"/>
        </w:rPr>
        <w:t>) dienų, jei Paslaugų teikėjas ar jo darbuotojai nesilaikytų įstatymų, kitų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1434F224"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w:t>
      </w:r>
      <w:r>
        <w:rPr>
          <w:rFonts w:ascii="Times New Roman" w:eastAsia="Times New Roman" w:hAnsi="Times New Roman" w:cs="Times New Roman"/>
          <w:color w:val="000000"/>
        </w:rPr>
        <w:t>9</w:t>
      </w:r>
      <w:r w:rsidRPr="00E70739">
        <w:rPr>
          <w:rFonts w:ascii="Times New Roman" w:eastAsia="Times New Roman" w:hAnsi="Times New Roman" w:cs="Times New Roman"/>
          <w:color w:val="000000"/>
        </w:rPr>
        <w:t xml:space="preserve">. Užtikrinti, kad Sutartį visą Sutarties galiojimo laikotarpį vykdys </w:t>
      </w:r>
      <w:r w:rsidRPr="00E70739">
        <w:rPr>
          <w:rFonts w:ascii="Times New Roman" w:eastAsia="Calibri" w:hAnsi="Times New Roman" w:cs="Times New Roman"/>
          <w:color w:val="000000"/>
        </w:rPr>
        <w:t xml:space="preserve">Paslaugų teikėjo </w:t>
      </w:r>
      <w:r w:rsidRPr="00E70739">
        <w:rPr>
          <w:rFonts w:ascii="Times New Roman" w:eastAsia="Times New Roman" w:hAnsi="Times New Roman" w:cs="Times New Roman"/>
          <w:color w:val="000000"/>
        </w:rPr>
        <w:t>pasiūlyme nurodyti ir Sutarties reikalavimus atitinkantys specialistai, išvardyti Sutarties 5 priede;</w:t>
      </w:r>
      <w:r w:rsidRPr="00E70739">
        <w:rPr>
          <w:rFonts w:ascii="Times New Roman" w:eastAsia="Times New Roman" w:hAnsi="Times New Roman" w:cs="Times New Roman"/>
          <w:color w:val="000000"/>
          <w:vertAlign w:val="superscript"/>
        </w:rPr>
        <w:footnoteReference w:id="2"/>
      </w:r>
    </w:p>
    <w:p w14:paraId="4E3A0746"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3.1.1</w:t>
      </w:r>
      <w:r>
        <w:rPr>
          <w:rFonts w:ascii="Times New Roman" w:eastAsia="Times New Roman" w:hAnsi="Times New Roman" w:cs="Times New Roman"/>
          <w:color w:val="000000"/>
        </w:rPr>
        <w:t>0</w:t>
      </w:r>
      <w:r w:rsidRPr="00E70739">
        <w:rPr>
          <w:rFonts w:ascii="Times New Roman" w:eastAsia="Times New Roman" w:hAnsi="Times New Roman" w:cs="Times New Roman"/>
          <w:color w:val="000000"/>
        </w:rPr>
        <w:t>. Sudarius Sutartį, tačiau ne vėliau negu Sutartis pradedama vykdyti, pranešti Paslaugų pirkėjui tuo metu žinomų subteikėjų pavadinimus, kontaktinius duomenis ir jų atstovus, taip pat informuoti apie minėtos informacijos pasikeitimus visu Sutarties vykdymo metu, taip pat apie naujus subteikėjus, kuriuos jis ketina pasitelkti vėliau. Kartu su informacija apie naujus subteikėjus Paslaugų teikėjas privalo pateikti ir subteikėjo pašalinimo pagrindų nebuvimą patvirtinančius dokumentus.</w:t>
      </w:r>
      <w:r w:rsidRPr="00E70739">
        <w:rPr>
          <w:rFonts w:ascii="Times New Roman" w:eastAsia="Times New Roman" w:hAnsi="Times New Roman" w:cs="Times New Roman"/>
          <w:color w:val="000000"/>
          <w:vertAlign w:val="superscript"/>
        </w:rPr>
        <w:footnoteReference w:id="3"/>
      </w:r>
      <w:r w:rsidRPr="00E70739">
        <w:rPr>
          <w:rFonts w:ascii="Times New Roman" w:eastAsia="Times New Roman" w:hAnsi="Times New Roman" w:cs="Times New Roman"/>
          <w:color w:val="000000"/>
        </w:rPr>
        <w:t xml:space="preserve"> </w:t>
      </w:r>
    </w:p>
    <w:p w14:paraId="2335EB1D" w14:textId="77777777" w:rsidR="004D6AC4" w:rsidRPr="00E70739" w:rsidRDefault="004D6AC4" w:rsidP="004D6AC4">
      <w:pPr>
        <w:spacing w:after="0" w:line="240" w:lineRule="auto"/>
        <w:jc w:val="both"/>
        <w:rPr>
          <w:rFonts w:ascii="Times New Roman" w:eastAsia="Times New Roman" w:hAnsi="Times New Roman" w:cs="Times New Roman"/>
          <w:b/>
          <w:color w:val="000000"/>
        </w:rPr>
      </w:pPr>
    </w:p>
    <w:p w14:paraId="6689737A"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b/>
          <w:color w:val="000000"/>
        </w:rPr>
        <w:t>3.2. Paslaugų pirkėjas įsipareigoja:</w:t>
      </w:r>
    </w:p>
    <w:p w14:paraId="421FF526" w14:textId="77777777" w:rsidR="004D6AC4" w:rsidRPr="00E70739" w:rsidRDefault="004D6AC4" w:rsidP="004D6AC4">
      <w:pPr>
        <w:spacing w:after="0" w:line="240" w:lineRule="auto"/>
        <w:jc w:val="both"/>
        <w:rPr>
          <w:rFonts w:ascii="Times New Roman" w:eastAsia="Times New Roman" w:hAnsi="Times New Roman" w:cs="Times New Roman"/>
          <w:snapToGrid w:val="0"/>
          <w:color w:val="000000"/>
        </w:rPr>
      </w:pPr>
      <w:r w:rsidRPr="00E70739">
        <w:rPr>
          <w:rFonts w:ascii="Times New Roman" w:eastAsia="Times New Roman" w:hAnsi="Times New Roman" w:cs="Times New Roman"/>
          <w:color w:val="000000"/>
        </w:rPr>
        <w:t>3.2.1.</w:t>
      </w:r>
      <w:r w:rsidRPr="00E70739">
        <w:rPr>
          <w:rFonts w:ascii="Times New Roman" w:eastAsia="Times New Roman" w:hAnsi="Times New Roman" w:cs="Times New Roman"/>
          <w:snapToGrid w:val="0"/>
          <w:color w:val="000000"/>
        </w:rPr>
        <w:t xml:space="preserve"> Bendradarbiauti su Paslaugų teikėju ir suteikti jam visą turimą informaciją ir / ar dokumentus, kurie gali būti reikalingi tinkamam Sutarties vykdymui;</w:t>
      </w:r>
    </w:p>
    <w:p w14:paraId="5F0C86DF"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3.2.2. Priimti suteiktas kokybiškas paslaugas bei per Sutarties 2.3 papunktyje nustatytą terminą apmokėti Paslaugų teikėjui už laiku ir kokybiškai suteiktas paslaugas, atitinkančias Sutarties 1 priede keliamus reikalavimus bei </w:t>
      </w:r>
      <w:r w:rsidRPr="00E70739">
        <w:rPr>
          <w:rFonts w:ascii="Times New Roman" w:eastAsia="Times New Roman" w:hAnsi="Times New Roman" w:cs="Times New Roman"/>
        </w:rPr>
        <w:t>suteiktas laikantis nusistovėjusios praktikos ir atitinkamos profesijos standartų, numatytų tokios rūšies paslaugų teikimui,</w:t>
      </w:r>
      <w:r w:rsidRPr="00E70739">
        <w:rPr>
          <w:rFonts w:ascii="Times New Roman" w:eastAsia="Times New Roman" w:hAnsi="Times New Roman" w:cs="Times New Roman"/>
          <w:color w:val="000000"/>
        </w:rPr>
        <w:t xml:space="preserve"> pervedant pinigus į Paslaugų teikėjo Šalių rekvizituose (Sutarties 9 dalis) nurodytą atsiskaitomąją sąskaitą;</w:t>
      </w:r>
    </w:p>
    <w:p w14:paraId="7E9F1191"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3.2.3. Ne vėliau kaip per </w:t>
      </w:r>
      <w:r>
        <w:rPr>
          <w:rFonts w:ascii="Times New Roman" w:eastAsia="Times New Roman" w:hAnsi="Times New Roman" w:cs="Times New Roman"/>
          <w:color w:val="000000"/>
        </w:rPr>
        <w:t>5</w:t>
      </w:r>
      <w:r w:rsidRPr="00E707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penkias</w:t>
      </w:r>
      <w:r w:rsidRPr="00E70739">
        <w:rPr>
          <w:rFonts w:ascii="Times New Roman" w:eastAsia="Times New Roman" w:hAnsi="Times New Roman" w:cs="Times New Roman"/>
          <w:color w:val="000000"/>
        </w:rPr>
        <w:t xml:space="preserve">) darbo dienas pasirašyti Paslaugų teikimo vykdymo ataskaitą arba atmesti Paslaugų teikėjo prašymą pasirašyti Paslaugų teikimo vykdymo ataskaitą, nurodydamas priimto sprendimo motyvus bei priemones, kurių Paslaugų teikėjas privalo imtis, kad Paslaugų teikimo vykdymo ataskaita būtų pasirašyta. Paslaugų teikimo vykdymo ataskaita pasirašoma elektroniniu parašu; </w:t>
      </w:r>
    </w:p>
    <w:p w14:paraId="3771F1D8"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3.2.4. Paslaugų teikėjui pareikalavus, sumokėti 0,02 procento dydžio delspinigius nuo neapmokėtos paslaugų teikimo kainos už kiekvieną uždelstą kalendorinę dieną,</w:t>
      </w:r>
      <w:r w:rsidRPr="00E70739">
        <w:rPr>
          <w:rFonts w:ascii="Times New Roman" w:eastAsia="Times New Roman" w:hAnsi="Times New Roman" w:cs="Times New Roman"/>
          <w:color w:val="000000"/>
          <w:sz w:val="20"/>
          <w:szCs w:val="20"/>
        </w:rPr>
        <w:t xml:space="preserve"> </w:t>
      </w:r>
      <w:r w:rsidRPr="00E70739">
        <w:rPr>
          <w:rFonts w:ascii="Times New Roman" w:eastAsia="Times New Roman" w:hAnsi="Times New Roman" w:cs="Times New Roman"/>
          <w:color w:val="000000"/>
        </w:rPr>
        <w:t>jei už suteiktas paslaugas nesumokama Sutarties 2.3 papunktyje numatyta tvarka. Delspinigių sumokėjimas neatleidžia Šalių nuo pareigos vykdyti šioje Sutartyje prisiimtus įsipareigojimus;</w:t>
      </w:r>
    </w:p>
    <w:p w14:paraId="2957C336" w14:textId="77777777" w:rsidR="004D6AC4" w:rsidRPr="00E70739" w:rsidRDefault="004D6AC4" w:rsidP="004D6AC4">
      <w:pPr>
        <w:suppressAutoHyphens/>
        <w:spacing w:after="0" w:line="240" w:lineRule="auto"/>
        <w:jc w:val="both"/>
        <w:rPr>
          <w:rFonts w:ascii="Times New Roman" w:eastAsia="Times New Roman" w:hAnsi="Times New Roman" w:cs="Times New Roman"/>
          <w:bCs/>
          <w:iCs/>
          <w:color w:val="000000"/>
        </w:rPr>
      </w:pPr>
      <w:r w:rsidRPr="00E70739">
        <w:rPr>
          <w:rFonts w:ascii="Times New Roman" w:eastAsia="Times New Roman" w:hAnsi="Times New Roman" w:cs="Times New Roman"/>
          <w:color w:val="000000"/>
        </w:rPr>
        <w:t xml:space="preserve">3.2.5. Pateikti </w:t>
      </w:r>
      <w:r w:rsidRPr="00E70739">
        <w:rPr>
          <w:rFonts w:ascii="Times New Roman" w:eastAsia="Times New Roman" w:hAnsi="Times New Roman" w:cs="Times New Roman"/>
          <w:bCs/>
          <w:iCs/>
          <w:color w:val="000000"/>
        </w:rPr>
        <w:t>Paslaugų teikėjui a</w:t>
      </w:r>
      <w:r w:rsidRPr="00E70739">
        <w:rPr>
          <w:rFonts w:ascii="Times New Roman" w:eastAsia="Times New Roman" w:hAnsi="Times New Roman" w:cs="Times New Roman"/>
          <w:color w:val="000000"/>
        </w:rPr>
        <w:t xml:space="preserve">ktą apie padarytą žalą </w:t>
      </w:r>
      <w:r w:rsidRPr="00E70739">
        <w:rPr>
          <w:rFonts w:ascii="Times New Roman" w:eastAsia="Times New Roman" w:hAnsi="Times New Roman" w:cs="Times New Roman"/>
          <w:bCs/>
          <w:iCs/>
          <w:color w:val="000000"/>
        </w:rPr>
        <w:t>per 20 (dvidešimt) darbo dienų nuo žalos atsiradimo nustatymo dienos;</w:t>
      </w:r>
    </w:p>
    <w:p w14:paraId="26E8BCFE" w14:textId="77777777" w:rsidR="004D6AC4" w:rsidRPr="00E70739" w:rsidRDefault="004D6AC4" w:rsidP="004D6AC4">
      <w:pPr>
        <w:suppressAutoHyphens/>
        <w:spacing w:after="0" w:line="240" w:lineRule="auto"/>
        <w:jc w:val="both"/>
        <w:rPr>
          <w:rFonts w:ascii="Times New Roman" w:eastAsia="Times New Roman" w:hAnsi="Times New Roman" w:cs="Times New Roman"/>
          <w:bCs/>
          <w:iCs/>
          <w:color w:val="000000"/>
        </w:rPr>
      </w:pPr>
      <w:r w:rsidRPr="00E70739">
        <w:rPr>
          <w:rFonts w:ascii="Times New Roman" w:eastAsia="Times New Roman" w:hAnsi="Times New Roman" w:cs="Times New Roman"/>
          <w:bCs/>
          <w:iCs/>
          <w:color w:val="000000"/>
        </w:rPr>
        <w:t xml:space="preserve">3.2.6. </w:t>
      </w:r>
      <w:r w:rsidRPr="00E70739">
        <w:rPr>
          <w:rFonts w:ascii="Times New Roman" w:eastAsia="Times New Roman" w:hAnsi="Times New Roman" w:cs="Times New Roman"/>
        </w:rPr>
        <w:t>Ne vėliau kaip per 3 darbo dienas nuo Sutarties 3.1.1</w:t>
      </w:r>
      <w:r>
        <w:rPr>
          <w:rFonts w:ascii="Times New Roman" w:eastAsia="Times New Roman" w:hAnsi="Times New Roman" w:cs="Times New Roman"/>
        </w:rPr>
        <w:t>0</w:t>
      </w:r>
      <w:r w:rsidRPr="00E70739">
        <w:rPr>
          <w:rFonts w:ascii="Times New Roman" w:eastAsia="Times New Roman" w:hAnsi="Times New Roman" w:cs="Times New Roman"/>
        </w:rPr>
        <w:t xml:space="preserve"> papunktyje nurodytos informacijos gavimo raštu, informuoti subteikėjus apie tiesioginio atsiskaitymo galimybę, o subteikėjas, norėdamas pasinaudoti tokia galimybe, raštu pateikia prašymą Paslaugų pirkėjui per 3 darbo dienas.</w:t>
      </w:r>
      <w:r w:rsidRPr="00E70739">
        <w:rPr>
          <w:rFonts w:ascii="Times New Roman" w:eastAsia="Times New Roman" w:hAnsi="Times New Roman" w:cs="Times New Roman"/>
          <w:vertAlign w:val="superscript"/>
        </w:rPr>
        <w:footnoteReference w:id="4"/>
      </w:r>
    </w:p>
    <w:p w14:paraId="49A735F6" w14:textId="77777777" w:rsidR="004D6AC4" w:rsidRPr="00E70739" w:rsidRDefault="004D6AC4" w:rsidP="004D6AC4">
      <w:pPr>
        <w:suppressAutoHyphens/>
        <w:spacing w:after="0" w:line="240" w:lineRule="auto"/>
        <w:jc w:val="both"/>
        <w:rPr>
          <w:rFonts w:ascii="Times New Roman" w:eastAsia="Times New Roman" w:hAnsi="Times New Roman" w:cs="Times New Roman"/>
          <w:color w:val="000000"/>
        </w:rPr>
      </w:pPr>
    </w:p>
    <w:p w14:paraId="2ECE0878" w14:textId="77777777" w:rsidR="004D6AC4" w:rsidRPr="00E70739" w:rsidRDefault="004D6AC4" w:rsidP="004D6AC4">
      <w:pPr>
        <w:tabs>
          <w:tab w:val="left" w:pos="1080"/>
        </w:tabs>
        <w:suppressAutoHyphens/>
        <w:spacing w:after="0" w:line="240" w:lineRule="auto"/>
        <w:jc w:val="both"/>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3.3.</w:t>
      </w:r>
      <w:r w:rsidRPr="00E70739">
        <w:rPr>
          <w:rFonts w:ascii="Times New Roman" w:eastAsia="Times New Roman" w:hAnsi="Times New Roman" w:cs="Times New Roman"/>
          <w:color w:val="000000"/>
        </w:rPr>
        <w:t xml:space="preserve"> </w:t>
      </w:r>
      <w:r w:rsidRPr="00E70739">
        <w:rPr>
          <w:rFonts w:ascii="Times New Roman" w:eastAsia="Times New Roman" w:hAnsi="Times New Roman" w:cs="Times New Roman"/>
          <w:b/>
          <w:color w:val="000000"/>
        </w:rPr>
        <w:t>Paslaugų pirkėjas Sutarties galiojimo laikotarpiu turi teisę:</w:t>
      </w:r>
    </w:p>
    <w:p w14:paraId="31279EDD"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Times New Roman" w:hAnsi="Times New Roman" w:cs="Times New Roman"/>
          <w:color w:val="000000"/>
        </w:rPr>
        <w:t xml:space="preserve">3.3.1. </w:t>
      </w:r>
      <w:r w:rsidRPr="00E70739">
        <w:rPr>
          <w:rFonts w:ascii="Times New Roman" w:eastAsia="Calibri" w:hAnsi="Times New Roman" w:cs="Times New Roman"/>
          <w:color w:val="000000"/>
        </w:rPr>
        <w:t>Paprašyti raštu pagrįsti prašomos informacijos ir / ar dokumentų, nurodytų Sutarties 3.2.1 papunktyje, reikalingumą;</w:t>
      </w:r>
    </w:p>
    <w:p w14:paraId="580651C3"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3.3.2.  Dalyvauti Paslaugų teikėjui ir / ar subteikėjui teikiant paslaugas stebėjimo ir (ar) priežiūros tikslu;</w:t>
      </w:r>
    </w:p>
    <w:p w14:paraId="057B78A4" w14:textId="77777777" w:rsidR="004D6AC4" w:rsidRPr="00E70739" w:rsidRDefault="004D6AC4" w:rsidP="004D6AC4">
      <w:pPr>
        <w:tabs>
          <w:tab w:val="left" w:pos="0"/>
        </w:tabs>
        <w:suppressAutoHyphens/>
        <w:spacing w:after="0" w:line="240" w:lineRule="auto"/>
        <w:ind w:right="191"/>
        <w:jc w:val="both"/>
        <w:rPr>
          <w:rFonts w:ascii="Times New Roman" w:eastAsia="Times New Roman" w:hAnsi="Times New Roman" w:cs="Times New Roman"/>
        </w:rPr>
      </w:pPr>
      <w:r w:rsidRPr="00E70739">
        <w:rPr>
          <w:rFonts w:ascii="Times New Roman" w:eastAsia="Calibri" w:hAnsi="Times New Roman" w:cs="Times New Roman"/>
          <w:color w:val="000000"/>
        </w:rPr>
        <w:lastRenderedPageBreak/>
        <w:t>3.3.</w:t>
      </w:r>
      <w:r>
        <w:rPr>
          <w:rFonts w:ascii="Times New Roman" w:eastAsia="Calibri" w:hAnsi="Times New Roman" w:cs="Times New Roman"/>
          <w:color w:val="000000"/>
        </w:rPr>
        <w:t>3</w:t>
      </w:r>
      <w:r w:rsidRPr="00E70739">
        <w:rPr>
          <w:rFonts w:ascii="Times New Roman" w:eastAsia="Calibri" w:hAnsi="Times New Roman" w:cs="Times New Roman"/>
          <w:color w:val="000000"/>
        </w:rPr>
        <w:t>. T</w:t>
      </w:r>
      <w:r w:rsidRPr="00E70739">
        <w:rPr>
          <w:rFonts w:ascii="Times New Roman" w:eastAsia="Times New Roman" w:hAnsi="Times New Roman" w:cs="Times New Roman"/>
        </w:rPr>
        <w:t>iesiogiai atsiskaityti su subteikėjais. Tokio atsiskaitymo tvarka nustatoma trišalėje sutartyje, kurią sudaro Paslaugų pirkėjas, Paslaugų teikėjas ir jo subteikėjas (-ai).</w:t>
      </w:r>
      <w:r w:rsidRPr="00E70739">
        <w:rPr>
          <w:rFonts w:ascii="Times New Roman" w:eastAsia="Times New Roman" w:hAnsi="Times New Roman" w:cs="Times New Roman"/>
          <w:vertAlign w:val="superscript"/>
        </w:rPr>
        <w:t xml:space="preserve"> </w:t>
      </w:r>
      <w:r w:rsidRPr="00E70739">
        <w:rPr>
          <w:rFonts w:ascii="Times New Roman" w:eastAsia="Times New Roman" w:hAnsi="Times New Roman" w:cs="Times New Roman"/>
          <w:vertAlign w:val="superscript"/>
        </w:rPr>
        <w:footnoteReference w:id="5"/>
      </w:r>
    </w:p>
    <w:p w14:paraId="6CCFD409" w14:textId="77777777" w:rsidR="004D6AC4" w:rsidRPr="00E70739" w:rsidRDefault="004D6AC4" w:rsidP="004D6AC4">
      <w:pPr>
        <w:suppressAutoHyphens/>
        <w:spacing w:after="0" w:line="240" w:lineRule="auto"/>
        <w:jc w:val="both"/>
        <w:rPr>
          <w:rFonts w:ascii="Times New Roman" w:eastAsia="Times New Roman" w:hAnsi="Times New Roman" w:cs="Times New Roman"/>
          <w:color w:val="000000"/>
        </w:rPr>
      </w:pPr>
    </w:p>
    <w:p w14:paraId="7C0660C4"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b/>
          <w:color w:val="000000"/>
        </w:rPr>
      </w:pPr>
      <w:r w:rsidRPr="00E70739">
        <w:rPr>
          <w:rFonts w:ascii="Times New Roman" w:eastAsia="Times New Roman" w:hAnsi="Times New Roman" w:cs="Times New Roman"/>
          <w:b/>
          <w:color w:val="000000"/>
        </w:rPr>
        <w:t xml:space="preserve">3.4. </w:t>
      </w:r>
      <w:r w:rsidRPr="00E70739">
        <w:rPr>
          <w:rFonts w:ascii="Times New Roman" w:eastAsia="Calibri" w:hAnsi="Times New Roman" w:cs="Times New Roman"/>
          <w:b/>
          <w:color w:val="000000"/>
        </w:rPr>
        <w:t>Paslaugų teikėjas Sutarties galiojimo laikotarpiu turi teisę:</w:t>
      </w:r>
    </w:p>
    <w:p w14:paraId="1BBB3704"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3.4.1. Gavęs Paslaugų pirkėjo sutikimą, pakeisti ar įtraukti naujus specialistus, išvardytus Sutarties 5 priede.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r w:rsidRPr="00E70739">
        <w:rPr>
          <w:rFonts w:ascii="Times New Roman" w:eastAsia="Calibri" w:hAnsi="Times New Roman" w:cs="Times New Roman"/>
          <w:color w:val="000000"/>
          <w:vertAlign w:val="superscript"/>
        </w:rPr>
        <w:footnoteReference w:id="6"/>
      </w:r>
    </w:p>
    <w:p w14:paraId="783A5902"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3.4.2. Gavęs Paslaugų pirkėjo sutikimą, pakeisti subteikėjus, išvardytus Sutarties 5 priede, ar pasitelkti naujus jeigu:</w:t>
      </w:r>
      <w:r w:rsidRPr="00E70739">
        <w:rPr>
          <w:rFonts w:ascii="Times New Roman" w:eastAsia="Calibri" w:hAnsi="Times New Roman" w:cs="Times New Roman"/>
          <w:color w:val="000000"/>
          <w:vertAlign w:val="superscript"/>
        </w:rPr>
        <w:t xml:space="preserve"> </w:t>
      </w:r>
      <w:r w:rsidRPr="00E70739">
        <w:rPr>
          <w:rFonts w:ascii="Times New Roman" w:eastAsia="Calibri" w:hAnsi="Times New Roman" w:cs="Times New Roman"/>
          <w:color w:val="000000"/>
          <w:vertAlign w:val="superscript"/>
        </w:rPr>
        <w:footnoteReference w:id="7"/>
      </w:r>
    </w:p>
    <w:p w14:paraId="7175A9A5"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3.4.2.1. Sutarties vykdymo metu subteikėjas Paslaugų teikėjui nevykdo, netinkamai vykdo įsipareigojimus;</w:t>
      </w:r>
    </w:p>
    <w:p w14:paraId="49FA0BF6"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3.4.2.2. gauti pagrįsti skundai dėl subteikėjo netinkamo paslaugų teikimo;</w:t>
      </w:r>
    </w:p>
    <w:p w14:paraId="18A9C14C" w14:textId="77777777" w:rsidR="004D6AC4" w:rsidRPr="00E70739" w:rsidRDefault="004D6AC4" w:rsidP="004D6AC4">
      <w:pPr>
        <w:tabs>
          <w:tab w:val="left" w:pos="0"/>
        </w:tabs>
        <w:spacing w:after="0" w:line="240" w:lineRule="auto"/>
        <w:ind w:right="49"/>
        <w:jc w:val="both"/>
        <w:rPr>
          <w:rFonts w:ascii="Times New Roman" w:eastAsia="Calibri" w:hAnsi="Times New Roman" w:cs="Times New Roman"/>
          <w:color w:val="000000"/>
        </w:rPr>
      </w:pPr>
      <w:r w:rsidRPr="00E70739">
        <w:rPr>
          <w:rFonts w:ascii="Times New Roman" w:eastAsia="Calibri" w:hAnsi="Times New Roman" w:cs="Times New Roman"/>
          <w:color w:val="000000"/>
        </w:rPr>
        <w:t>3.4.2.3.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3694DC9" w14:textId="77777777" w:rsidR="004D6AC4" w:rsidRPr="00E70739" w:rsidRDefault="004D6AC4" w:rsidP="004D6AC4">
      <w:pPr>
        <w:tabs>
          <w:tab w:val="left" w:pos="0"/>
        </w:tabs>
        <w:spacing w:after="0" w:line="240" w:lineRule="auto"/>
        <w:ind w:right="49"/>
        <w:jc w:val="both"/>
        <w:rPr>
          <w:rFonts w:ascii="Times New Roman" w:eastAsia="Times New Roman" w:hAnsi="Times New Roman" w:cs="Times New Roman"/>
          <w:b/>
          <w:color w:val="000000"/>
        </w:rPr>
      </w:pPr>
      <w:r w:rsidRPr="00E70739">
        <w:rPr>
          <w:rFonts w:ascii="Times New Roman" w:eastAsia="Calibri" w:hAnsi="Times New Roman" w:cs="Times New Roman"/>
          <w:color w:val="000000"/>
        </w:rPr>
        <w:t xml:space="preserve">3.4.3. Apie poreikį pakeisti ar pasitelkti naują subteikėją Paslaugų teikėjas iš anksto raštu turi informuoti Paslaugų pirkėją, nurodydamas subteikėjų pakeitimo ar naujų pasitelkimo priežastis ir būsimus subteikėjus. Pasitelkdamas ir vėliau keisdamas subteikėjus Paslaugų teikėjas turi užtikrinti, kad subteikėjų kvalifikacija yra tinkama, jie yra pajėgūs ir kompetentingi tinkamam jiems pavestų užduočių vykdymui. </w:t>
      </w:r>
      <w:r w:rsidRPr="00E70739">
        <w:rPr>
          <w:rFonts w:ascii="Times New Roman" w:eastAsia="Times New Roman" w:hAnsi="Times New Roman" w:cs="Times New Roman"/>
          <w:color w:val="000000"/>
        </w:rPr>
        <w:t xml:space="preserve">Pakeisti ar pasitelkti nauji subteikėjai privalo būti ne žemesnės kvalifikacijos ir ne mažesnės patirties, kaip subteikėjai, nurodyti Paslaugų teikėjo pasiūlyme. </w:t>
      </w:r>
      <w:r w:rsidRPr="00E70739">
        <w:rPr>
          <w:rFonts w:ascii="Times New Roman" w:eastAsia="Calibri" w:hAnsi="Times New Roman" w:cs="Times New Roman"/>
          <w:color w:val="000000"/>
        </w:rPr>
        <w:t>Prieš duodamas sutikimą keisti ar pasitelkti naujus subteikėjus, Paslaugų pirkėjas turi teisę patikrinti naujų, Paslaugų teikėjo pasiūlyme nenurodytų, subteikėjų kvalifikaciją. Subteikėjų keitimas ar naujų pasitelkimas įforminamas Sutarties Šalių pasirašomu susitarimu, kuris tampa neatskiriama Sutarties dalimi.</w:t>
      </w:r>
      <w:r w:rsidRPr="00E70739">
        <w:rPr>
          <w:rFonts w:ascii="Times New Roman" w:eastAsia="Calibri" w:hAnsi="Times New Roman" w:cs="Times New Roman"/>
          <w:color w:val="000000"/>
          <w:vertAlign w:val="superscript"/>
        </w:rPr>
        <w:footnoteReference w:id="8"/>
      </w:r>
    </w:p>
    <w:p w14:paraId="39D9F54E" w14:textId="77777777" w:rsidR="004D6AC4" w:rsidRPr="00E70739" w:rsidRDefault="004D6AC4" w:rsidP="004D6AC4">
      <w:pPr>
        <w:spacing w:after="0" w:line="240" w:lineRule="auto"/>
        <w:jc w:val="both"/>
        <w:rPr>
          <w:rFonts w:ascii="Times New Roman" w:eastAsia="Times New Roman" w:hAnsi="Times New Roman" w:cs="Times New Roman"/>
          <w:color w:val="000000"/>
        </w:rPr>
      </w:pPr>
    </w:p>
    <w:p w14:paraId="79A490A4"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w:t>
      </w:r>
    </w:p>
    <w:p w14:paraId="394DE594" w14:textId="77777777" w:rsidR="004D6AC4" w:rsidRPr="00E70739" w:rsidRDefault="004D6AC4" w:rsidP="004D6AC4">
      <w:pPr>
        <w:spacing w:after="0" w:line="240" w:lineRule="auto"/>
        <w:jc w:val="both"/>
        <w:rPr>
          <w:rFonts w:ascii="Times New Roman" w:eastAsia="Times New Roman" w:hAnsi="Times New Roman" w:cs="Times New Roman"/>
        </w:rPr>
      </w:pPr>
    </w:p>
    <w:p w14:paraId="7C6D3E4C" w14:textId="77777777" w:rsidR="004D6AC4" w:rsidRPr="00E70739" w:rsidRDefault="004D6AC4" w:rsidP="004D6AC4">
      <w:pPr>
        <w:numPr>
          <w:ilvl w:val="0"/>
          <w:numId w:val="30"/>
        </w:numPr>
        <w:spacing w:after="0" w:line="240" w:lineRule="auto"/>
        <w:jc w:val="center"/>
        <w:rPr>
          <w:rFonts w:ascii="Times New Roman" w:eastAsia="Times New Roman" w:hAnsi="Times New Roman" w:cs="Times New Roman"/>
          <w:b/>
        </w:rPr>
      </w:pPr>
      <w:r w:rsidRPr="00E70739">
        <w:rPr>
          <w:rFonts w:ascii="Times New Roman" w:eastAsia="Times New Roman" w:hAnsi="Times New Roman" w:cs="Times New Roman"/>
          <w:b/>
        </w:rPr>
        <w:t>NENUGALIMA JĖGA (</w:t>
      </w:r>
      <w:r w:rsidRPr="00E70739">
        <w:rPr>
          <w:rFonts w:ascii="Times New Roman" w:eastAsia="Times New Roman" w:hAnsi="Times New Roman" w:cs="Times New Roman"/>
          <w:b/>
          <w:i/>
          <w:iCs/>
        </w:rPr>
        <w:t>FORCE MAJEURE</w:t>
      </w:r>
      <w:r w:rsidRPr="00E70739">
        <w:rPr>
          <w:rFonts w:ascii="Times New Roman" w:eastAsia="Times New Roman" w:hAnsi="Times New Roman" w:cs="Times New Roman"/>
          <w:b/>
        </w:rPr>
        <w:t>)</w:t>
      </w:r>
    </w:p>
    <w:p w14:paraId="05FBDA28" w14:textId="77777777" w:rsidR="004D6AC4" w:rsidRPr="00E70739" w:rsidRDefault="004D6AC4" w:rsidP="004D6AC4">
      <w:pPr>
        <w:spacing w:after="0" w:line="240" w:lineRule="auto"/>
        <w:ind w:left="720"/>
        <w:rPr>
          <w:rFonts w:ascii="Times New Roman" w:eastAsia="Times New Roman" w:hAnsi="Times New Roman" w:cs="Times New Roman"/>
          <w:b/>
        </w:rPr>
      </w:pPr>
    </w:p>
    <w:p w14:paraId="29ECDD6A" w14:textId="77777777" w:rsidR="004D6AC4" w:rsidRPr="00E70739" w:rsidRDefault="004D6AC4" w:rsidP="004D6AC4">
      <w:pPr>
        <w:tabs>
          <w:tab w:val="num" w:pos="1080"/>
        </w:tabs>
        <w:spacing w:after="0" w:line="240" w:lineRule="auto"/>
        <w:jc w:val="both"/>
        <w:rPr>
          <w:rFonts w:ascii="Times New Roman" w:eastAsia="Times New Roman" w:hAnsi="Times New Roman" w:cs="Times New Roman"/>
          <w:szCs w:val="20"/>
        </w:rPr>
      </w:pPr>
      <w:r w:rsidRPr="00E70739">
        <w:rPr>
          <w:rFonts w:ascii="Times New Roman" w:eastAsia="Times New Roman" w:hAnsi="Times New Roman" w:cs="Times New Roman"/>
          <w:szCs w:val="20"/>
        </w:rPr>
        <w:t xml:space="preserve">4.1. Atsiradus </w:t>
      </w:r>
      <w:r w:rsidRPr="00E70739">
        <w:rPr>
          <w:rFonts w:ascii="Times New Roman" w:eastAsia="Times New Roman" w:hAnsi="Times New Roman" w:cs="Times New Roman"/>
          <w:i/>
          <w:szCs w:val="20"/>
        </w:rPr>
        <w:t>force majeure</w:t>
      </w:r>
      <w:r w:rsidRPr="00E70739">
        <w:rPr>
          <w:rFonts w:ascii="Times New Roman" w:eastAsia="Times New Roman" w:hAnsi="Times New Roman" w:cs="Times New Roman"/>
          <w:szCs w:val="20"/>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E70739">
        <w:rPr>
          <w:rFonts w:ascii="Times New Roman" w:eastAsia="Times New Roman" w:hAnsi="Times New Roman" w:cs="Times New Roman"/>
          <w:i/>
          <w:szCs w:val="20"/>
        </w:rPr>
        <w:t>force majeure</w:t>
      </w:r>
      <w:r w:rsidRPr="00E70739">
        <w:rPr>
          <w:rFonts w:ascii="Times New Roman" w:eastAsia="Times New Roman" w:hAnsi="Times New Roman" w:cs="Times New Roman"/>
          <w:szCs w:val="20"/>
        </w:rPr>
        <w:t>) aplinkybėms taisyklių, patvirtintų Lietuvos Respublikos Vyriausybės 1996 m. liepos 15 d. nutarimu Nr. 840 „Dėl Atleidimo nuo atsakomybės esant nenugalimos jėgos (force majeure) aplinkybėms taisyklių patvirtinimo“,</w:t>
      </w:r>
      <w:r w:rsidRPr="00E70739">
        <w:rPr>
          <w:rFonts w:ascii="Times New Roman" w:eastAsia="Times New Roman" w:hAnsi="Times New Roman" w:cs="Times New Roman"/>
          <w:color w:val="000000"/>
          <w:szCs w:val="20"/>
        </w:rPr>
        <w:t xml:space="preserve"> ir</w:t>
      </w:r>
      <w:r w:rsidRPr="00E70739">
        <w:rPr>
          <w:rFonts w:ascii="Times New Roman" w:eastAsia="Times New Roman" w:hAnsi="Times New Roman" w:cs="Times New Roman"/>
          <w:szCs w:val="20"/>
        </w:rPr>
        <w:t xml:space="preserve"> vadovaujantis Lietuvos Respublikos civilinio </w:t>
      </w:r>
      <w:r w:rsidRPr="00E70739">
        <w:rPr>
          <w:rFonts w:ascii="Times New Roman" w:eastAsia="Times New Roman" w:hAnsi="Times New Roman" w:cs="Times New Roman"/>
          <w:color w:val="000000"/>
          <w:szCs w:val="20"/>
        </w:rPr>
        <w:t>kodekso 6.212</w:t>
      </w:r>
      <w:r w:rsidRPr="00E70739">
        <w:rPr>
          <w:rFonts w:ascii="Times New Roman" w:eastAsia="Times New Roman" w:hAnsi="Times New Roman" w:cs="Times New Roman"/>
          <w:szCs w:val="20"/>
        </w:rPr>
        <w:t>, 6.253 straipsnių nuostatomis bei Lietuvos Respublikos Vyriausybės 1997 m. kovo 13 d. nutarimu Nr. 222 „Dėl nenugalimos jėgos (</w:t>
      </w:r>
      <w:r w:rsidRPr="00E70739">
        <w:rPr>
          <w:rFonts w:ascii="Times New Roman" w:eastAsia="Times New Roman" w:hAnsi="Times New Roman" w:cs="Times New Roman"/>
          <w:i/>
          <w:szCs w:val="20"/>
        </w:rPr>
        <w:t>force majeure</w:t>
      </w:r>
      <w:r w:rsidRPr="00E70739">
        <w:rPr>
          <w:rFonts w:ascii="Times New Roman" w:eastAsia="Times New Roman" w:hAnsi="Times New Roman" w:cs="Times New Roman"/>
          <w:szCs w:val="20"/>
        </w:rPr>
        <w:t>) aplinkybes liudijančių pažymų išdavimo tvarkos aprašo patvirtinimo“.</w:t>
      </w:r>
    </w:p>
    <w:p w14:paraId="7EF6FDC7" w14:textId="77777777" w:rsidR="004D6AC4" w:rsidRPr="00E70739" w:rsidRDefault="004D6AC4" w:rsidP="004D6AC4">
      <w:pPr>
        <w:tabs>
          <w:tab w:val="num" w:pos="1080"/>
        </w:tabs>
        <w:spacing w:after="0" w:line="240" w:lineRule="auto"/>
        <w:jc w:val="both"/>
        <w:rPr>
          <w:rFonts w:ascii="Times New Roman" w:eastAsia="Times New Roman" w:hAnsi="Times New Roman" w:cs="Times New Roman"/>
          <w:szCs w:val="20"/>
        </w:rPr>
      </w:pPr>
      <w:r w:rsidRPr="00E70739">
        <w:rPr>
          <w:rFonts w:ascii="Times New Roman" w:eastAsia="Times New Roman" w:hAnsi="Times New Roman" w:cs="Times New Roman"/>
          <w:szCs w:val="20"/>
        </w:rPr>
        <w:t xml:space="preserve">4.2. Šalis, prašanti atleisti nuo atsakomybės, sužinojusi apie </w:t>
      </w:r>
      <w:r w:rsidRPr="00E70739">
        <w:rPr>
          <w:rFonts w:ascii="Times New Roman" w:eastAsia="Times New Roman" w:hAnsi="Times New Roman" w:cs="Times New Roman"/>
          <w:i/>
          <w:szCs w:val="20"/>
        </w:rPr>
        <w:t>force majeure</w:t>
      </w:r>
      <w:r w:rsidRPr="00E70739">
        <w:rPr>
          <w:rFonts w:ascii="Times New Roman" w:eastAsia="Times New Roman" w:hAnsi="Times New Roman" w:cs="Times New Roman"/>
          <w:szCs w:val="20"/>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6472A610" w14:textId="77777777" w:rsidR="004D6AC4" w:rsidRPr="00E70739" w:rsidRDefault="004D6AC4" w:rsidP="004D6AC4">
      <w:pPr>
        <w:tabs>
          <w:tab w:val="num" w:pos="1080"/>
        </w:tabs>
        <w:spacing w:after="0" w:line="240" w:lineRule="auto"/>
        <w:jc w:val="both"/>
        <w:rPr>
          <w:rFonts w:ascii="Times New Roman" w:eastAsia="Times New Roman" w:hAnsi="Times New Roman" w:cs="Times New Roman"/>
          <w:szCs w:val="20"/>
        </w:rPr>
      </w:pPr>
      <w:r w:rsidRPr="00E70739">
        <w:rPr>
          <w:rFonts w:ascii="Times New Roman" w:eastAsia="Times New Roman" w:hAnsi="Times New Roman" w:cs="Times New Roman"/>
          <w:szCs w:val="20"/>
        </w:rPr>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1D59ADE0" w14:textId="77777777" w:rsidR="004D6AC4" w:rsidRPr="00E70739" w:rsidRDefault="004D6AC4" w:rsidP="004D6AC4">
      <w:pPr>
        <w:suppressAutoHyphens/>
        <w:spacing w:after="0" w:line="240" w:lineRule="auto"/>
        <w:ind w:left="720"/>
        <w:jc w:val="center"/>
        <w:rPr>
          <w:rFonts w:ascii="Times New Roman" w:eastAsia="Times New Roman" w:hAnsi="Times New Roman" w:cs="Times New Roman"/>
          <w:b/>
        </w:rPr>
      </w:pPr>
    </w:p>
    <w:p w14:paraId="147019BC" w14:textId="77777777" w:rsidR="004D6AC4" w:rsidRPr="00E70739" w:rsidRDefault="004D6AC4" w:rsidP="004D6AC4">
      <w:pPr>
        <w:suppressAutoHyphens/>
        <w:spacing w:after="0" w:line="240" w:lineRule="auto"/>
        <w:ind w:left="720"/>
        <w:jc w:val="center"/>
        <w:rPr>
          <w:rFonts w:ascii="Times New Roman" w:eastAsia="Times New Roman" w:hAnsi="Times New Roman" w:cs="Times New Roman"/>
          <w:b/>
        </w:rPr>
      </w:pPr>
      <w:r w:rsidRPr="00E70739">
        <w:rPr>
          <w:rFonts w:ascii="Times New Roman" w:eastAsia="Times New Roman" w:hAnsi="Times New Roman" w:cs="Times New Roman"/>
          <w:b/>
        </w:rPr>
        <w:lastRenderedPageBreak/>
        <w:t>5. GINČŲ SPRENDIMO TVARKA</w:t>
      </w:r>
    </w:p>
    <w:p w14:paraId="2B97ECFB" w14:textId="77777777" w:rsidR="004D6AC4" w:rsidRPr="00E70739" w:rsidRDefault="004D6AC4" w:rsidP="004D6AC4">
      <w:pPr>
        <w:suppressAutoHyphens/>
        <w:spacing w:after="0" w:line="240" w:lineRule="auto"/>
        <w:ind w:left="720"/>
        <w:rPr>
          <w:rFonts w:ascii="Times New Roman" w:eastAsia="Times New Roman" w:hAnsi="Times New Roman" w:cs="Times New Roman"/>
          <w:b/>
        </w:rPr>
      </w:pPr>
    </w:p>
    <w:p w14:paraId="7E6B2F0C"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rPr>
        <w:t xml:space="preserve">5.1. Kilusius tarp </w:t>
      </w:r>
      <w:r w:rsidRPr="00E70739">
        <w:rPr>
          <w:rFonts w:ascii="Times New Roman" w:eastAsia="Times New Roman" w:hAnsi="Times New Roman" w:cs="Times New Roman"/>
          <w:color w:val="000000"/>
        </w:rPr>
        <w:t>Šalių ginčus dėl šios Sutarties vykdymo abi Šalys sprendžia derybų būdu.</w:t>
      </w:r>
    </w:p>
    <w:p w14:paraId="70F8E5B4"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5.2. Jei ginčo nepavyksta išspręsti derybomis per 20 (dvidešimt) darbo dienų, jis sprendžiamas vadovaujantis Lietuvos Respublikos teisės aktų nustatyta tvarka teisme pagal Paslaugų pirkėjo buveinės vietą.</w:t>
      </w:r>
    </w:p>
    <w:p w14:paraId="17911E75" w14:textId="77777777" w:rsidR="004D6AC4" w:rsidRPr="00E70739" w:rsidRDefault="004D6AC4" w:rsidP="004D6AC4">
      <w:pPr>
        <w:suppressAutoHyphens/>
        <w:spacing w:after="0" w:line="240" w:lineRule="auto"/>
        <w:rPr>
          <w:rFonts w:ascii="Times New Roman" w:eastAsia="Times New Roman" w:hAnsi="Times New Roman" w:cs="Times New Roman"/>
          <w:b/>
          <w:color w:val="000000"/>
        </w:rPr>
      </w:pPr>
    </w:p>
    <w:p w14:paraId="354A2FEB" w14:textId="77777777" w:rsidR="004D6AC4" w:rsidRPr="00E70739" w:rsidRDefault="004D6AC4" w:rsidP="004D6AC4">
      <w:pPr>
        <w:suppressAutoHyphens/>
        <w:spacing w:after="0" w:line="240" w:lineRule="auto"/>
        <w:ind w:left="360"/>
        <w:jc w:val="center"/>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6. SUTARTIES NUTRAUKIMAS</w:t>
      </w:r>
    </w:p>
    <w:p w14:paraId="7A1D13CC" w14:textId="77777777" w:rsidR="004D6AC4" w:rsidRPr="00E70739" w:rsidRDefault="004D6AC4" w:rsidP="004D6AC4">
      <w:pPr>
        <w:suppressAutoHyphens/>
        <w:spacing w:after="0" w:line="240" w:lineRule="auto"/>
        <w:ind w:left="720"/>
        <w:rPr>
          <w:rFonts w:ascii="Times New Roman" w:eastAsia="Times New Roman" w:hAnsi="Times New Roman" w:cs="Times New Roman"/>
          <w:b/>
          <w:color w:val="000000"/>
        </w:rPr>
      </w:pPr>
    </w:p>
    <w:p w14:paraId="488D799C"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6.1. Paslaugų pirkėjas turi teisę vienašališkai nutraukti Sutartį prieš </w:t>
      </w:r>
      <w:r>
        <w:rPr>
          <w:rFonts w:ascii="Times New Roman" w:eastAsia="Times New Roman" w:hAnsi="Times New Roman" w:cs="Times New Roman"/>
          <w:color w:val="000000"/>
        </w:rPr>
        <w:t xml:space="preserve">30 (trisdešimt) </w:t>
      </w:r>
      <w:r w:rsidRPr="00E70739">
        <w:rPr>
          <w:rFonts w:ascii="Times New Roman" w:eastAsia="Times New Roman" w:hAnsi="Times New Roman" w:cs="Times New Roman"/>
          <w:color w:val="000000"/>
        </w:rPr>
        <w:t>kalendorinių dienų raštu pranešęs apie tai Paslaugų teikėjui, jeigu:</w:t>
      </w:r>
    </w:p>
    <w:p w14:paraId="767F434A"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6.1.1. Paslaugų teikėjas nevykdo arba netinkamai vykdo Sutartyje nurodytus įsipareigojimus;</w:t>
      </w:r>
    </w:p>
    <w:p w14:paraId="0B456420"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rPr>
        <w:t xml:space="preserve">6.1.2. </w:t>
      </w:r>
      <w:r w:rsidRPr="00E70739">
        <w:rPr>
          <w:rFonts w:ascii="Times New Roman" w:eastAsia="Times New Roman" w:hAnsi="Times New Roman" w:cs="Times New Roman"/>
          <w:color w:val="000000"/>
        </w:rPr>
        <w:t xml:space="preserve">Paslaugų teikėjas sudaro </w:t>
      </w:r>
      <w:proofErr w:type="spellStart"/>
      <w:r w:rsidRPr="00E70739">
        <w:rPr>
          <w:rFonts w:ascii="Times New Roman" w:eastAsia="Times New Roman" w:hAnsi="Times New Roman" w:cs="Times New Roman"/>
          <w:color w:val="000000"/>
        </w:rPr>
        <w:t>subteikimo</w:t>
      </w:r>
      <w:proofErr w:type="spellEnd"/>
      <w:r w:rsidRPr="00E70739">
        <w:rPr>
          <w:rFonts w:ascii="Times New Roman" w:eastAsia="Times New Roman" w:hAnsi="Times New Roman" w:cs="Times New Roman"/>
          <w:color w:val="000000"/>
        </w:rPr>
        <w:t xml:space="preserve"> sutartį, pakeičia Sutarties </w:t>
      </w:r>
      <w:r>
        <w:rPr>
          <w:rFonts w:ascii="Times New Roman" w:eastAsia="Times New Roman" w:hAnsi="Times New Roman" w:cs="Times New Roman"/>
          <w:color w:val="000000"/>
        </w:rPr>
        <w:t>4</w:t>
      </w:r>
      <w:r w:rsidRPr="00E70739">
        <w:rPr>
          <w:rFonts w:ascii="Times New Roman" w:eastAsia="Times New Roman" w:hAnsi="Times New Roman" w:cs="Times New Roman"/>
          <w:color w:val="000000"/>
        </w:rPr>
        <w:t xml:space="preserve"> priede nurodytus subteikėjus ar specialistus / pasitelkia naujus be Paslaugų pirkėjo sutikimo;</w:t>
      </w:r>
    </w:p>
    <w:p w14:paraId="001EC505"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6.1.3. Paslaugų teikėjas įsiteisėjusiu kompetentingos institucijos ar teismo sprendimu yra pripažintas kaltu dėl profesinio pažeidimo, sukčiavimo, korupcijos, pinigų plovimo, dalyvavimo nusikalstamoje organizacijoje </w:t>
      </w:r>
      <w:r w:rsidRPr="00E70739">
        <w:rPr>
          <w:rFonts w:ascii="Times New Roman" w:eastAsia="Times New Roman" w:hAnsi="Times New Roman" w:cs="Times New Roman"/>
        </w:rPr>
        <w:t>arba kai Paslaugų teikėjas netenka licencijos, akreditavimo ar kitų leidimų, kurie yra būtini jo veiklai vykdyti</w:t>
      </w:r>
      <w:r w:rsidRPr="00E70739">
        <w:rPr>
          <w:rFonts w:ascii="Times New Roman" w:eastAsia="Times New Roman" w:hAnsi="Times New Roman" w:cs="Times New Roman"/>
          <w:color w:val="000000"/>
        </w:rPr>
        <w:t>;</w:t>
      </w:r>
    </w:p>
    <w:p w14:paraId="3778F66E"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6.1.4. Centrinėje viešųjų pirkimų informacinėje sistemoje apie Paslaugų teikėją paskelbiama Lietuvos Respublikos viešųjų pirkimų įstatymo 91 straipsnyje nurodyta informacija;</w:t>
      </w:r>
    </w:p>
    <w:p w14:paraId="3692BAD8"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6.1.5. Sutartis buvo pakeista pažeidžiant Lietuvos Respublikos viešųjų pirkimų įstatymo 89 straipsnį;</w:t>
      </w:r>
    </w:p>
    <w:p w14:paraId="3616D360"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6.1.6. Paaiškėja, kad Paslaugų teikėjas turėjo būti pašalintas iš pirkimo procedūros pagal Lietuvos Respublikos viešųjų pirkimų įstatymo 46 straipsnio 1 dalį;</w:t>
      </w:r>
    </w:p>
    <w:p w14:paraId="24B7DABA" w14:textId="77777777" w:rsidR="004D6AC4" w:rsidRPr="00B901D4"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6.1.7.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C4EC4AC"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6.2.  Paslaugų pirkėjas turi teisę vienašališkai nutraukti Sutartį prieš 3 kalendorines dienas raštu pranešęs apie tai Paslaugų teikėjui, jeigu</w:t>
      </w:r>
      <w:r w:rsidRPr="00E70739">
        <w:rPr>
          <w:rFonts w:ascii="Times New Roman" w:eastAsia="Times New Roman" w:hAnsi="Times New Roman" w:cs="Times New Roman"/>
          <w:color w:val="000000"/>
          <w:shd w:val="clear" w:color="auto" w:fill="FFFFFF"/>
        </w:rPr>
        <w:t xml:space="preserve"> Paslaugų teikėjas bankrutuoja arba yra likviduojamas, sustabdo ūkinę veiklą arba įstatymuose ir kituose teisės aktuose numatyta tvarka susidaro analogiška situacija.</w:t>
      </w:r>
    </w:p>
    <w:p w14:paraId="34DBCFAE"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 xml:space="preserve">6.3. </w:t>
      </w:r>
      <w:r w:rsidRPr="00E70739">
        <w:rPr>
          <w:rFonts w:ascii="Times New Roman" w:eastAsia="Times New Roman" w:hAnsi="Times New Roman" w:cs="Times New Roman"/>
        </w:rPr>
        <w:t>Pažeidimus, nurodytus Sutarties 6.1 ir 6.2 papunkčiuose, Šalys susitaria laikyti esminiais Sutarties pažeidimais, nepriklausomai nuo to, ar šiais pagrindais Sutartis nutraukiama, ar ne.</w:t>
      </w:r>
      <w:r w:rsidRPr="00E70739">
        <w:rPr>
          <w:rFonts w:ascii="Times New Roman" w:eastAsia="Calibri" w:hAnsi="Times New Roman" w:cs="Times New Roman"/>
          <w:color w:val="000000"/>
        </w:rPr>
        <w:t xml:space="preserve"> </w:t>
      </w:r>
      <w:r w:rsidRPr="00E70739">
        <w:rPr>
          <w:rFonts w:ascii="Times New Roman" w:eastAsia="Times New Roman" w:hAnsi="Times New Roman" w:cs="Times New Roman"/>
          <w:color w:val="000000"/>
        </w:rPr>
        <w:t xml:space="preserve">Ši nuostata neapriboja galimybės kitų Sutartyje, jos prieduose ir iš Sutarties esmės kylančių įsipareigojimų pažeidimus kvalifikuoti esminiais vadovaujantis Lietuvos Respublikos civilinio kodekso 6.217 straipsnio 2 dalimi. </w:t>
      </w:r>
    </w:p>
    <w:p w14:paraId="6FBB0DD7" w14:textId="77777777" w:rsidR="004D6AC4" w:rsidRPr="00E70739" w:rsidRDefault="004D6AC4" w:rsidP="004D6AC4">
      <w:pPr>
        <w:spacing w:after="0" w:line="240" w:lineRule="auto"/>
        <w:jc w:val="both"/>
        <w:rPr>
          <w:rFonts w:ascii="Times New Roman" w:eastAsia="Times New Roman" w:hAnsi="Times New Roman" w:cs="Times New Roman"/>
          <w:color w:val="FF0000"/>
        </w:rPr>
      </w:pPr>
      <w:r w:rsidRPr="00E70739">
        <w:rPr>
          <w:rFonts w:ascii="Times New Roman" w:eastAsia="Times New Roman" w:hAnsi="Times New Roman" w:cs="Times New Roman"/>
          <w:color w:val="000000"/>
        </w:rPr>
        <w:t xml:space="preserve">6.4. Šalis, Sutarties 6.1.1 ir 6.1.2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760EE3D1"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6.5. Pranešimas apie Sutarties nutraukimą laikomas pateiktu kitą darbo dieną, po pranešimo elektroniniu paštu išsiuntimo kitai Šaliai.</w:t>
      </w:r>
    </w:p>
    <w:p w14:paraId="3446CCBA"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6.6. Nutraukus Sutartį dėl esminių Sutarties pažeidimų, Paslaugų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1B28C288" w14:textId="77777777" w:rsidR="004D6AC4" w:rsidRPr="00E70739" w:rsidRDefault="004D6AC4" w:rsidP="004D6AC4">
      <w:pPr>
        <w:spacing w:after="0" w:line="240" w:lineRule="auto"/>
        <w:jc w:val="both"/>
        <w:rPr>
          <w:rFonts w:ascii="Times New Roman" w:eastAsia="Calibri" w:hAnsi="Times New Roman" w:cs="Times New Roman"/>
          <w:color w:val="000000"/>
        </w:rPr>
      </w:pPr>
      <w:r w:rsidRPr="00E70739">
        <w:rPr>
          <w:rFonts w:ascii="Times New Roman" w:eastAsia="Times New Roman" w:hAnsi="Times New Roman" w:cs="Times New Roman"/>
          <w:color w:val="000000"/>
        </w:rPr>
        <w:t>6.7. Sutartis gali būti nutraukta raštišku abiejų Šalių susitarimu</w:t>
      </w:r>
      <w:r w:rsidRPr="00E70739">
        <w:rPr>
          <w:rFonts w:ascii="Times New Roman" w:eastAsia="Calibri" w:hAnsi="Times New Roman" w:cs="Times New Roman"/>
          <w:color w:val="000000"/>
        </w:rPr>
        <w:t>.</w:t>
      </w:r>
    </w:p>
    <w:p w14:paraId="05BB8F69" w14:textId="77777777" w:rsidR="004D6AC4" w:rsidRPr="00E70739" w:rsidRDefault="004D6AC4" w:rsidP="004D6AC4">
      <w:pPr>
        <w:spacing w:after="0" w:line="240" w:lineRule="auto"/>
        <w:jc w:val="both"/>
        <w:rPr>
          <w:rFonts w:ascii="Times New Roman" w:eastAsia="Calibri" w:hAnsi="Times New Roman" w:cs="Times New Roman"/>
          <w:color w:val="000000"/>
        </w:rPr>
      </w:pPr>
      <w:r w:rsidRPr="00E70739">
        <w:rPr>
          <w:rFonts w:ascii="Times New Roman" w:eastAsia="Calibri" w:hAnsi="Times New Roman" w:cs="Times New Roman"/>
          <w:color w:val="000000"/>
        </w:rPr>
        <w:t>6.8.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77964DF"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6.9. Jei Sutartis nutraukiama Paslaugų pirkėjo iniciatyva dėl Paslaugų teikėjo kaltės, Paslaugų pirkėjo patirti nuostoliai ar išlaidos išieškomi išskaičiuojant juos iš Paslaugų teikėjui mokėtinų sumų.</w:t>
      </w:r>
    </w:p>
    <w:p w14:paraId="571F7B8D"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6.10. Sutartį nutraukus dėl Paslaugų teikėjo kaltės, be jam priklausančio atlyginimo už suteiktas paslaugas, Paslaugų teikėjas neturi teisės į kokių nors patirtų nuostolių ar žalos kompensaciją.</w:t>
      </w:r>
    </w:p>
    <w:p w14:paraId="6DD3C76E" w14:textId="77777777" w:rsidR="004D6AC4" w:rsidRPr="00E70739" w:rsidRDefault="004D6AC4" w:rsidP="004D6AC4">
      <w:pPr>
        <w:tabs>
          <w:tab w:val="num" w:pos="1080"/>
        </w:tabs>
        <w:spacing w:after="0" w:line="240" w:lineRule="auto"/>
        <w:jc w:val="both"/>
        <w:rPr>
          <w:rFonts w:ascii="Times New Roman" w:eastAsia="Times New Roman" w:hAnsi="Times New Roman" w:cs="Times New Roman"/>
          <w:color w:val="000000"/>
          <w:szCs w:val="20"/>
        </w:rPr>
      </w:pPr>
    </w:p>
    <w:p w14:paraId="7096C6C9" w14:textId="77777777" w:rsidR="004D6AC4" w:rsidRPr="00E70739" w:rsidRDefault="004D6AC4" w:rsidP="004D6AC4">
      <w:pPr>
        <w:numPr>
          <w:ilvl w:val="0"/>
          <w:numId w:val="32"/>
        </w:numPr>
        <w:spacing w:after="0" w:line="240" w:lineRule="auto"/>
        <w:jc w:val="center"/>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KITOS SĄLYGOS</w:t>
      </w:r>
    </w:p>
    <w:p w14:paraId="635508B9" w14:textId="77777777" w:rsidR="004D6AC4" w:rsidRPr="00E70739" w:rsidRDefault="004D6AC4" w:rsidP="004D6AC4">
      <w:pPr>
        <w:spacing w:after="0" w:line="240" w:lineRule="auto"/>
        <w:ind w:left="720"/>
        <w:rPr>
          <w:rFonts w:ascii="Times New Roman" w:eastAsia="Times New Roman" w:hAnsi="Times New Roman" w:cs="Times New Roman"/>
          <w:b/>
          <w:color w:val="000000"/>
        </w:rPr>
      </w:pPr>
    </w:p>
    <w:p w14:paraId="503C9D36" w14:textId="77777777" w:rsidR="004D6AC4" w:rsidRPr="00936F81" w:rsidRDefault="004D6AC4" w:rsidP="004D6AC4">
      <w:pPr>
        <w:spacing w:after="0" w:line="240" w:lineRule="auto"/>
        <w:jc w:val="both"/>
        <w:rPr>
          <w:rFonts w:ascii="Times New Roman" w:eastAsia="Times New Roman" w:hAnsi="Times New Roman" w:cs="Times New Roman"/>
          <w:color w:val="000000"/>
          <w:szCs w:val="20"/>
        </w:rPr>
      </w:pPr>
      <w:r w:rsidRPr="00E70739">
        <w:rPr>
          <w:rFonts w:ascii="Times New Roman" w:eastAsia="Times New Roman" w:hAnsi="Times New Roman" w:cs="Times New Roman"/>
          <w:color w:val="000000"/>
        </w:rPr>
        <w:t xml:space="preserve">7.1. </w:t>
      </w:r>
      <w:r w:rsidRPr="00E70739">
        <w:rPr>
          <w:rFonts w:ascii="Times New Roman" w:eastAsia="Times New Roman" w:hAnsi="Times New Roman" w:cs="Times New Roman"/>
          <w:color w:val="000000"/>
          <w:szCs w:val="20"/>
        </w:rPr>
        <w:t>Sutartis įsigalioja nuo Sutarties pasirašymo dienos ir galioja iki visiško sutartinių įsipareigojimų įvykdymo.</w:t>
      </w:r>
    </w:p>
    <w:p w14:paraId="4068120F"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7.</w:t>
      </w:r>
      <w:r>
        <w:rPr>
          <w:rFonts w:ascii="Times New Roman" w:eastAsia="Times New Roman" w:hAnsi="Times New Roman" w:cs="Times New Roman"/>
          <w:color w:val="000000"/>
        </w:rPr>
        <w:t>2</w:t>
      </w:r>
      <w:r w:rsidRPr="00E70739">
        <w:rPr>
          <w:rFonts w:ascii="Times New Roman" w:eastAsia="Times New Roman" w:hAnsi="Times New Roman" w:cs="Times New Roman"/>
          <w:color w:val="000000"/>
        </w:rPr>
        <w:t xml:space="preserve">. Sutarties sąlygos Sutarties galiojimo laikotarpiu gali būti keičiamos Lietuvos Respublikos viešųjų pirkimų įstatymo 89 straipsnyje nustatyta tvarka. Sutarties sąlygų pakeitimas, negali pažeisti Lietuvos Respublikos viešųjų pirkimų </w:t>
      </w:r>
      <w:r w:rsidRPr="00E70739">
        <w:rPr>
          <w:rFonts w:ascii="Times New Roman" w:eastAsia="Times New Roman" w:hAnsi="Times New Roman" w:cs="Times New Roman"/>
          <w:color w:val="000000"/>
        </w:rPr>
        <w:lastRenderedPageBreak/>
        <w:t>įstatymo 17 straipsnyje nustatytų principų ir tikslų. Sutarties sąlygos keičiamos rašytiniu Šalių susitarimu, kuris tampa neatskiriama Sutarties dalimi.</w:t>
      </w:r>
    </w:p>
    <w:p w14:paraId="7389A36F"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7.</w:t>
      </w:r>
      <w:r>
        <w:rPr>
          <w:rFonts w:ascii="Times New Roman" w:eastAsia="Times New Roman" w:hAnsi="Times New Roman" w:cs="Times New Roman"/>
          <w:color w:val="000000"/>
        </w:rPr>
        <w:t>3</w:t>
      </w:r>
      <w:r w:rsidRPr="00E70739">
        <w:rPr>
          <w:rFonts w:ascii="Times New Roman" w:eastAsia="Times New Roman" w:hAnsi="Times New Roman" w:cs="Times New Roman"/>
          <w:color w:val="000000"/>
        </w:rPr>
        <w:t>. Už Sutarties įsipareigojimų nevykdymą arba netinkamą vykdymą Sutarties Šalys atsako pagal Lietuvos Respublikoje galiojančius teisės aktus.</w:t>
      </w:r>
    </w:p>
    <w:p w14:paraId="024FDF4D" w14:textId="77777777" w:rsidR="004D6AC4" w:rsidRPr="00E70739" w:rsidRDefault="004D6AC4" w:rsidP="004D6AC4">
      <w:pPr>
        <w:spacing w:after="0" w:line="240" w:lineRule="auto"/>
        <w:jc w:val="both"/>
        <w:rPr>
          <w:rFonts w:ascii="Times New Roman" w:eastAsia="Times New Roman" w:hAnsi="Times New Roman" w:cs="Times New Roman"/>
          <w:color w:val="000000"/>
        </w:rPr>
      </w:pPr>
      <w:r w:rsidRPr="00E70739">
        <w:rPr>
          <w:rFonts w:ascii="Times New Roman" w:eastAsia="Times New Roman" w:hAnsi="Times New Roman" w:cs="Times New Roman"/>
          <w:color w:val="000000"/>
        </w:rPr>
        <w:t>7.</w:t>
      </w:r>
      <w:r>
        <w:rPr>
          <w:rFonts w:ascii="Times New Roman" w:eastAsia="Times New Roman" w:hAnsi="Times New Roman" w:cs="Times New Roman"/>
          <w:color w:val="000000"/>
        </w:rPr>
        <w:t>4</w:t>
      </w:r>
      <w:r w:rsidRPr="00E70739">
        <w:rPr>
          <w:rFonts w:ascii="Times New Roman" w:eastAsia="Times New Roman" w:hAnsi="Times New Roman" w:cs="Times New Roman"/>
          <w:color w:val="000000"/>
        </w:rPr>
        <w:t>.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E70739">
        <w:rPr>
          <w:rFonts w:ascii="Times New Roman" w:eastAsia="Times New Roman" w:hAnsi="Times New Roman" w:cs="Times New Roman"/>
        </w:rPr>
        <w:t xml:space="preserve"> </w:t>
      </w:r>
      <w:r w:rsidRPr="00E70739">
        <w:rPr>
          <w:rFonts w:ascii="Times New Roman" w:eastAsia="Times New Roman" w:hAnsi="Times New Roman" w:cs="Times New Roman"/>
          <w:color w:val="000000"/>
        </w:rPr>
        <w:t>Šalis, neįvykdžiusi šio įsipareigojimo, negali reikšti pretenzijų, kad kita Šalis pažeidė Sutartį, jei kita Šalis atliko veiksmus pagal paskutinius jai žinomus kitos Šalies rekvizitus.</w:t>
      </w:r>
    </w:p>
    <w:p w14:paraId="4D3637C2"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rPr>
        <w:t>7.</w:t>
      </w:r>
      <w:r>
        <w:rPr>
          <w:rFonts w:ascii="Times New Roman" w:eastAsia="Times New Roman" w:hAnsi="Times New Roman" w:cs="Times New Roman"/>
          <w:color w:val="000000"/>
        </w:rPr>
        <w:t>5</w:t>
      </w:r>
      <w:r w:rsidRPr="00E70739">
        <w:rPr>
          <w:rFonts w:ascii="Times New Roman" w:eastAsia="Times New Roman" w:hAnsi="Times New Roman" w:cs="Times New Roman"/>
          <w:color w:val="000000"/>
        </w:rPr>
        <w:t>. Paslaugų pirkėjas p</w:t>
      </w:r>
      <w:r w:rsidRPr="00E70739">
        <w:rPr>
          <w:rFonts w:ascii="Times New Roman" w:eastAsia="Times New Roman" w:hAnsi="Times New Roman" w:cs="Times New Roman"/>
          <w:color w:val="000000"/>
          <w:lang w:eastAsia="ar-SA"/>
        </w:rPr>
        <w:t>askiria kontaktiniu asmeniu, atsakingu už Sutarties vykdymą ir turinčiu teisę pasirašyti Paslaugų teikimo vykdymo ataskaitą __________________________________________, tel.: ____________________,</w:t>
      </w:r>
    </w:p>
    <w:p w14:paraId="3405DC74"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t>(pareigos, vardas, pavardė)</w:t>
      </w:r>
      <w:r w:rsidRPr="00E70739">
        <w:rPr>
          <w:rFonts w:ascii="Times New Roman" w:eastAsia="Times New Roman" w:hAnsi="Times New Roman" w:cs="Times New Roman"/>
          <w:color w:val="000000"/>
          <w:lang w:eastAsia="ar-SA"/>
        </w:rPr>
        <w:t xml:space="preserve"> </w:t>
      </w:r>
    </w:p>
    <w:p w14:paraId="5FE729DA"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lang w:eastAsia="ar-SA"/>
        </w:rPr>
        <w:t xml:space="preserve">el. paštas: </w:t>
      </w:r>
      <w:hyperlink r:id="rId34" w:history="1">
        <w:r w:rsidRPr="00E70739">
          <w:rPr>
            <w:rFonts w:ascii="Times New Roman" w:eastAsia="Times New Roman" w:hAnsi="Times New Roman" w:cs="Times New Roman"/>
            <w:color w:val="000000"/>
            <w:lang w:eastAsia="ar-SA"/>
          </w:rPr>
          <w:t>________________________</w:t>
        </w:r>
      </w:hyperlink>
      <w:r w:rsidRPr="00E70739">
        <w:rPr>
          <w:rFonts w:ascii="Times New Roman" w:eastAsia="Times New Roman" w:hAnsi="Times New Roman" w:cs="Times New Roman"/>
          <w:color w:val="000000"/>
          <w:lang w:eastAsia="ar-SA"/>
        </w:rPr>
        <w:t>. Paslaugų pirkėjas už Sutarties ir jos pakeitimų paskelbimą pagal Lietuvos Respublikos viešųjų pirkimų įstatymo 86 straipsnio 9 dalies nuostatas skiria ____________________________________, tel.: ____________, el. paštas: _____________.</w:t>
      </w:r>
      <w:r w:rsidRPr="00E70739">
        <w:rPr>
          <w:rFonts w:ascii="Times New Roman" w:eastAsia="Times New Roman" w:hAnsi="Times New Roman" w:cs="Times New Roman"/>
          <w:color w:val="000000"/>
          <w:vertAlign w:val="superscript"/>
          <w:lang w:eastAsia="ar-SA"/>
        </w:rPr>
        <w:tab/>
        <w:t>(Pareigų pavadinimas, vardas ir pavardė)</w:t>
      </w:r>
    </w:p>
    <w:p w14:paraId="423D769F"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rPr>
        <w:t>7.</w:t>
      </w:r>
      <w:r>
        <w:rPr>
          <w:rFonts w:ascii="Times New Roman" w:eastAsia="Times New Roman" w:hAnsi="Times New Roman" w:cs="Times New Roman"/>
          <w:color w:val="000000"/>
        </w:rPr>
        <w:t>6</w:t>
      </w:r>
      <w:r w:rsidRPr="00E70739">
        <w:rPr>
          <w:rFonts w:ascii="Times New Roman" w:eastAsia="Times New Roman" w:hAnsi="Times New Roman" w:cs="Times New Roman"/>
          <w:color w:val="000000"/>
        </w:rPr>
        <w:t>. Paslaugų teikėjas p</w:t>
      </w:r>
      <w:r w:rsidRPr="00E70739">
        <w:rPr>
          <w:rFonts w:ascii="Times New Roman" w:eastAsia="Times New Roman" w:hAnsi="Times New Roman" w:cs="Times New Roman"/>
          <w:color w:val="000000"/>
          <w:lang w:eastAsia="ar-SA"/>
        </w:rPr>
        <w:t>askiria kontaktiniu asmeniu, atsakingu už Sutarties vykdymą ir turinčiu teisę pasirašyti Paslaugų teikimo vykdymo ataskaitą __________________________________________, tel.: ____________________, el. paštas:________</w:t>
      </w:r>
    </w:p>
    <w:p w14:paraId="4AFC9737"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vertAlign w:val="superscript"/>
          <w:lang w:eastAsia="ar-SA"/>
        </w:rPr>
      </w:pP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t>(pareigos, vardas, pavardė)</w:t>
      </w: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r>
      <w:r w:rsidRPr="00E70739">
        <w:rPr>
          <w:rFonts w:ascii="Times New Roman" w:eastAsia="Times New Roman" w:hAnsi="Times New Roman" w:cs="Times New Roman"/>
          <w:color w:val="000000"/>
          <w:vertAlign w:val="superscript"/>
          <w:lang w:eastAsia="ar-SA"/>
        </w:rPr>
        <w:tab/>
      </w:r>
    </w:p>
    <w:p w14:paraId="5741F092" w14:textId="77777777" w:rsidR="004D6AC4" w:rsidRPr="00E70739" w:rsidRDefault="004D6AC4" w:rsidP="004D6AC4">
      <w:pPr>
        <w:tabs>
          <w:tab w:val="left" w:pos="709"/>
        </w:tabs>
        <w:spacing w:after="0"/>
        <w:jc w:val="both"/>
        <w:outlineLvl w:val="0"/>
        <w:rPr>
          <w:rFonts w:ascii="Times New Roman" w:eastAsia="Times New Roman" w:hAnsi="Times New Roman" w:cs="Times New Roman"/>
          <w:color w:val="000000"/>
          <w:lang w:eastAsia="ar-SA"/>
        </w:rPr>
      </w:pPr>
      <w:hyperlink r:id="rId35" w:history="1">
        <w:r w:rsidRPr="00E70739">
          <w:rPr>
            <w:rFonts w:ascii="Times New Roman" w:eastAsia="Times New Roman" w:hAnsi="Times New Roman" w:cs="Times New Roman"/>
            <w:color w:val="000000"/>
            <w:lang w:eastAsia="ar-SA"/>
          </w:rPr>
          <w:t>________________________</w:t>
        </w:r>
      </w:hyperlink>
      <w:r w:rsidRPr="00E70739">
        <w:rPr>
          <w:rFonts w:ascii="Times New Roman" w:eastAsia="Times New Roman" w:hAnsi="Times New Roman" w:cs="Times New Roman"/>
          <w:color w:val="000000"/>
          <w:lang w:eastAsia="ar-SA"/>
        </w:rPr>
        <w:t>.</w:t>
      </w:r>
    </w:p>
    <w:p w14:paraId="17B6F7D8" w14:textId="77777777" w:rsidR="004D6AC4" w:rsidRPr="00E70739" w:rsidRDefault="004D6AC4" w:rsidP="004D6AC4">
      <w:pPr>
        <w:tabs>
          <w:tab w:val="left" w:pos="426"/>
        </w:tabs>
        <w:spacing w:after="0" w:line="240" w:lineRule="auto"/>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lang w:eastAsia="ar-SA"/>
        </w:rPr>
        <w:t>7.</w:t>
      </w:r>
      <w:r>
        <w:rPr>
          <w:rFonts w:ascii="Times New Roman" w:eastAsia="Times New Roman" w:hAnsi="Times New Roman" w:cs="Times New Roman"/>
          <w:color w:val="000000"/>
          <w:lang w:eastAsia="ar-SA"/>
        </w:rPr>
        <w:t>7</w:t>
      </w:r>
      <w:r w:rsidRPr="00E70739">
        <w:rPr>
          <w:rFonts w:ascii="Times New Roman" w:eastAsia="Times New Roman" w:hAnsi="Times New Roman" w:cs="Times New Roman"/>
          <w:color w:val="000000"/>
          <w:lang w:eastAsia="ar-SA"/>
        </w:rPr>
        <w:t>.</w:t>
      </w:r>
      <w:r w:rsidRPr="00E70739">
        <w:rPr>
          <w:rFonts w:ascii="Times New Roman" w:eastAsia="Times New Roman" w:hAnsi="Times New Roman" w:cs="Times New Roman"/>
          <w:color w:val="000000"/>
          <w:lang w:eastAsia="ar-SA"/>
        </w:rPr>
        <w:tab/>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614ED509" w14:textId="77777777" w:rsidR="004D6AC4" w:rsidRPr="00E70739" w:rsidRDefault="004D6AC4" w:rsidP="004D6AC4">
      <w:pPr>
        <w:tabs>
          <w:tab w:val="left" w:pos="426"/>
        </w:tabs>
        <w:spacing w:after="0" w:line="240" w:lineRule="auto"/>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lang w:eastAsia="ar-SA"/>
        </w:rPr>
        <w:t>7.</w:t>
      </w:r>
      <w:r>
        <w:rPr>
          <w:rFonts w:ascii="Times New Roman" w:eastAsia="Times New Roman" w:hAnsi="Times New Roman" w:cs="Times New Roman"/>
          <w:color w:val="000000"/>
          <w:lang w:eastAsia="ar-SA"/>
        </w:rPr>
        <w:t>8</w:t>
      </w:r>
      <w:r w:rsidRPr="00E70739">
        <w:rPr>
          <w:rFonts w:ascii="Times New Roman" w:eastAsia="Times New Roman" w:hAnsi="Times New Roman" w:cs="Times New Roman"/>
          <w:color w:val="000000"/>
          <w:lang w:eastAsia="ar-SA"/>
        </w:rPr>
        <w:t>. Visi Paslaugų teikėjo specialistai, įtraukti į Sutarties vykdymą, prieš pradėdami teikti paslaugas, privalo pasirašyti konfidencialumo pasižadėjimą ir originalą pateikti Paslaugų pirkėjui. Jei Sutarties vykdymo metu Paslaugų teikėjas įtrauks naujus specialistus, jie privalo pasirašyti konfidencialumo pasižadėjimą ir originalą pateikti Paslaugų pirkėjui iki pradedant teikti paslaugas, susijusias su Sutarties vykdymu.</w:t>
      </w:r>
      <w:r w:rsidRPr="00E70739">
        <w:rPr>
          <w:rFonts w:ascii="Times New Roman" w:eastAsia="Times New Roman" w:hAnsi="Times New Roman" w:cs="Times New Roman"/>
          <w:color w:val="000000"/>
          <w:vertAlign w:val="superscript"/>
          <w:lang w:eastAsia="ar-SA"/>
        </w:rPr>
        <w:footnoteReference w:id="9"/>
      </w:r>
    </w:p>
    <w:p w14:paraId="284FA39F" w14:textId="77777777" w:rsidR="004D6AC4" w:rsidRPr="00E70739" w:rsidRDefault="004D6AC4" w:rsidP="004D6AC4">
      <w:pPr>
        <w:tabs>
          <w:tab w:val="left" w:pos="426"/>
        </w:tabs>
        <w:spacing w:after="0" w:line="240" w:lineRule="auto"/>
        <w:jc w:val="both"/>
        <w:outlineLvl w:val="0"/>
        <w:rPr>
          <w:rFonts w:ascii="Times New Roman" w:eastAsia="Times New Roman" w:hAnsi="Times New Roman" w:cs="Times New Roman"/>
          <w:color w:val="000000"/>
          <w:lang w:eastAsia="ar-SA"/>
        </w:rPr>
      </w:pPr>
      <w:r w:rsidRPr="00E70739">
        <w:rPr>
          <w:rFonts w:ascii="Times New Roman" w:eastAsia="Times New Roman" w:hAnsi="Times New Roman" w:cs="Times New Roman"/>
          <w:color w:val="000000"/>
          <w:lang w:eastAsia="ar-SA"/>
        </w:rPr>
        <w:t>7.</w:t>
      </w:r>
      <w:r>
        <w:rPr>
          <w:rFonts w:ascii="Times New Roman" w:eastAsia="Times New Roman" w:hAnsi="Times New Roman" w:cs="Times New Roman"/>
          <w:color w:val="000000"/>
          <w:lang w:eastAsia="ar-SA"/>
        </w:rPr>
        <w:t>9</w:t>
      </w:r>
      <w:r w:rsidRPr="00E70739">
        <w:rPr>
          <w:rFonts w:ascii="Times New Roman" w:eastAsia="Times New Roman" w:hAnsi="Times New Roman" w:cs="Times New Roman"/>
          <w:color w:val="000000"/>
          <w:lang w:eastAsia="ar-SA"/>
        </w:rPr>
        <w:t>. Perkamų paslaugų kokybė turi atitikti tuos kokybės reikalavimus, parametrus ir sąlygas, kurie nurodyti techniniuose dokumentuose.</w:t>
      </w:r>
    </w:p>
    <w:p w14:paraId="1244CD14" w14:textId="77777777" w:rsidR="004D6AC4" w:rsidRPr="00E70739" w:rsidRDefault="004D6AC4" w:rsidP="004D6AC4">
      <w:pPr>
        <w:suppressAutoHyphens/>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7.1</w:t>
      </w:r>
      <w:r>
        <w:rPr>
          <w:rFonts w:ascii="Times New Roman" w:eastAsia="Times New Roman" w:hAnsi="Times New Roman" w:cs="Times New Roman"/>
        </w:rPr>
        <w:t>0</w:t>
      </w:r>
      <w:r w:rsidRPr="00E70739">
        <w:rPr>
          <w:rFonts w:ascii="Times New Roman" w:eastAsia="Times New Roman" w:hAnsi="Times New Roman" w:cs="Times New Roman"/>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vienu egzemplioriumi Šalių atstovams pasirašius elektroniniu ir (ar) mobiliu parašu.  </w:t>
      </w:r>
    </w:p>
    <w:p w14:paraId="747C2239"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7.1</w:t>
      </w:r>
      <w:r>
        <w:rPr>
          <w:rFonts w:ascii="Times New Roman" w:eastAsia="Times New Roman" w:hAnsi="Times New Roman" w:cs="Times New Roman"/>
        </w:rPr>
        <w:t>1</w:t>
      </w:r>
      <w:r w:rsidRPr="00E70739">
        <w:rPr>
          <w:rFonts w:ascii="Times New Roman" w:eastAsia="Times New Roman" w:hAnsi="Times New Roman" w:cs="Times New Roman"/>
        </w:rPr>
        <w:t xml:space="preserve">. </w:t>
      </w:r>
      <w:r w:rsidRPr="00E70739">
        <w:rPr>
          <w:rFonts w:ascii="Times New Roman" w:eastAsia="Times New Roman" w:hAnsi="Times New Roman" w:cs="Times New Roman"/>
          <w:color w:val="000000"/>
        </w:rPr>
        <w:t xml:space="preserve">Vykdant šią Sutartį gauta informacija yra konfidenciali </w:t>
      </w:r>
      <w:r w:rsidRPr="00E70739">
        <w:rPr>
          <w:rFonts w:ascii="Times New Roman" w:eastAsia="Times New Roman" w:hAnsi="Times New Roman" w:cs="Times New Roman"/>
        </w:rPr>
        <w:t>ir negali būti perduota tretiesiems asmenims be kurios nors iš Šalių raštiško sutikimo, išskyrus teisės aktų numatytus atvejus.</w:t>
      </w:r>
    </w:p>
    <w:p w14:paraId="5939DA1E"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7.1</w:t>
      </w:r>
      <w:r>
        <w:rPr>
          <w:rFonts w:ascii="Times New Roman" w:eastAsia="Times New Roman" w:hAnsi="Times New Roman" w:cs="Times New Roman"/>
        </w:rPr>
        <w:t>2</w:t>
      </w:r>
      <w:r w:rsidRPr="00E70739">
        <w:rPr>
          <w:rFonts w:ascii="Times New Roman" w:eastAsia="Times New Roman" w:hAnsi="Times New Roman" w:cs="Times New Roman"/>
        </w:rPr>
        <w:t>. Nė viena Šalis neturi teisės perleisti visų arba dalies teisių ir pareigų pagal šią Sutartį jokiai trečiajai šaliai be išankstinio raštiško kitos Šalies sutikimo.</w:t>
      </w:r>
    </w:p>
    <w:p w14:paraId="1B71A304" w14:textId="77777777" w:rsidR="004D6AC4" w:rsidRPr="00E70739" w:rsidRDefault="004D6AC4" w:rsidP="004D6AC4">
      <w:pPr>
        <w:spacing w:after="0" w:line="240" w:lineRule="auto"/>
        <w:jc w:val="both"/>
        <w:rPr>
          <w:rFonts w:ascii="Tahoma" w:eastAsia="Times New Roman" w:hAnsi="Tahoma" w:cs="Tahoma"/>
        </w:rPr>
      </w:pPr>
      <w:r w:rsidRPr="00E70739">
        <w:rPr>
          <w:rFonts w:ascii="Times New Roman" w:eastAsia="Times New Roman" w:hAnsi="Times New Roman" w:cs="Times New Roman"/>
        </w:rPr>
        <w:t>7.1</w:t>
      </w:r>
      <w:r>
        <w:rPr>
          <w:rFonts w:ascii="Times New Roman" w:eastAsia="Times New Roman" w:hAnsi="Times New Roman" w:cs="Times New Roman"/>
        </w:rPr>
        <w:t>3</w:t>
      </w:r>
      <w:r w:rsidRPr="00E70739">
        <w:rPr>
          <w:rFonts w:ascii="Times New Roman" w:eastAsia="Times New Roman" w:hAnsi="Times New Roman" w:cs="Times New Roman"/>
        </w:rPr>
        <w:t>. Jei bet kuri šios Sutarties nuostata tampa ar pripažįstama visiškai ar iš dalies negaliojančia, tai neturi įtakos kitų Sutarties nuostatų galiojimui.</w:t>
      </w:r>
    </w:p>
    <w:p w14:paraId="71879C6D" w14:textId="77777777" w:rsidR="004D6AC4" w:rsidRPr="00E70739" w:rsidRDefault="004D6AC4" w:rsidP="004D6AC4">
      <w:pPr>
        <w:spacing w:after="0" w:line="240" w:lineRule="auto"/>
        <w:jc w:val="both"/>
        <w:rPr>
          <w:rFonts w:ascii="Tahoma" w:eastAsia="Times New Roman" w:hAnsi="Tahoma" w:cs="Tahoma"/>
        </w:rPr>
      </w:pPr>
      <w:r w:rsidRPr="00E70739">
        <w:rPr>
          <w:rFonts w:ascii="Times New Roman" w:eastAsia="Times New Roman" w:hAnsi="Times New Roman" w:cs="Times New Roman"/>
        </w:rPr>
        <w:t>7.1</w:t>
      </w:r>
      <w:r>
        <w:rPr>
          <w:rFonts w:ascii="Times New Roman" w:eastAsia="Times New Roman" w:hAnsi="Times New Roman" w:cs="Times New Roman"/>
        </w:rPr>
        <w:t>4</w:t>
      </w:r>
      <w:r w:rsidRPr="00E70739">
        <w:rPr>
          <w:rFonts w:ascii="Times New Roman" w:eastAsia="Times New Roman" w:hAnsi="Times New Roman" w:cs="Times New Roman"/>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A8908D7"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7.1</w:t>
      </w:r>
      <w:r>
        <w:rPr>
          <w:rFonts w:ascii="Times New Roman" w:eastAsia="Times New Roman" w:hAnsi="Times New Roman" w:cs="Times New Roman"/>
        </w:rPr>
        <w:t>5</w:t>
      </w:r>
      <w:r w:rsidRPr="00E70739">
        <w:rPr>
          <w:rFonts w:ascii="Times New Roman" w:eastAsia="Times New Roman" w:hAnsi="Times New Roman" w:cs="Times New Roman"/>
        </w:rPr>
        <w:t>. Be šių Sutarties sąlygų, jai taikomos ir Lietuvos Respublikos teisės aktuose numatytos tokios rūšies sutarčių sąlygos.</w:t>
      </w:r>
    </w:p>
    <w:p w14:paraId="76251B0F" w14:textId="77777777" w:rsidR="004D6AC4" w:rsidRPr="00E70739" w:rsidRDefault="004D6AC4" w:rsidP="004D6AC4">
      <w:pPr>
        <w:spacing w:after="0" w:line="240" w:lineRule="auto"/>
        <w:contextualSpacing/>
        <w:jc w:val="both"/>
        <w:rPr>
          <w:rFonts w:ascii="Times New Roman" w:eastAsia="Times New Roman" w:hAnsi="Times New Roman" w:cs="Times New Roman"/>
          <w:b/>
        </w:rPr>
      </w:pPr>
      <w:r w:rsidRPr="00E70739">
        <w:rPr>
          <w:rFonts w:ascii="Times New Roman" w:eastAsia="Times New Roman" w:hAnsi="Times New Roman" w:cs="Times New Roman"/>
        </w:rPr>
        <w:t>7.1</w:t>
      </w:r>
      <w:r>
        <w:rPr>
          <w:rFonts w:ascii="Times New Roman" w:eastAsia="Times New Roman" w:hAnsi="Times New Roman" w:cs="Times New Roman"/>
        </w:rPr>
        <w:t>6</w:t>
      </w:r>
      <w:r w:rsidRPr="00E70739">
        <w:rPr>
          <w:rFonts w:ascii="Times New Roman" w:eastAsia="Times New Roman" w:hAnsi="Times New Roman" w:cs="Times New Roman"/>
        </w:rPr>
        <w:t xml:space="preserve">.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Paslaugų teikėjas, vadovaujantis Reglamentu (ES) 2016/679, bus laikomas duomenų tvarkytoju, todėl iki faktinės asmens duomenų tvarkymo pradžios tarp Šalių turės būti </w:t>
      </w:r>
      <w:r w:rsidRPr="00E70739">
        <w:rPr>
          <w:rFonts w:ascii="Times New Roman" w:eastAsia="Times New Roman" w:hAnsi="Times New Roman" w:cs="Times New Roman"/>
        </w:rPr>
        <w:lastRenderedPageBreak/>
        <w:t>pasirašomas Asmens duomenų tvarkymo susitarimas, Reglamento (ES) 2016/679 28 straipsnio 3 dalies nuostatoms įgyvendinti.</w:t>
      </w:r>
    </w:p>
    <w:p w14:paraId="088C1181" w14:textId="77777777" w:rsidR="004D6AC4" w:rsidRPr="00E70739" w:rsidRDefault="004D6AC4" w:rsidP="004D6AC4">
      <w:pPr>
        <w:spacing w:after="0" w:line="240" w:lineRule="auto"/>
        <w:jc w:val="both"/>
        <w:rPr>
          <w:rFonts w:ascii="Times New Roman" w:eastAsia="Times New Roman" w:hAnsi="Times New Roman" w:cs="Times New Roman"/>
        </w:rPr>
      </w:pPr>
    </w:p>
    <w:p w14:paraId="00882981" w14:textId="77777777" w:rsidR="004D6AC4" w:rsidRPr="00E70739" w:rsidRDefault="004D6AC4" w:rsidP="004D6AC4">
      <w:pPr>
        <w:numPr>
          <w:ilvl w:val="0"/>
          <w:numId w:val="31"/>
        </w:numPr>
        <w:spacing w:after="0" w:line="240" w:lineRule="auto"/>
        <w:jc w:val="center"/>
        <w:rPr>
          <w:rFonts w:ascii="Times New Roman" w:eastAsia="Times New Roman" w:hAnsi="Times New Roman" w:cs="Times New Roman"/>
          <w:b/>
        </w:rPr>
      </w:pPr>
      <w:r w:rsidRPr="00E70739">
        <w:rPr>
          <w:rFonts w:ascii="Times New Roman" w:eastAsia="Times New Roman" w:hAnsi="Times New Roman" w:cs="Times New Roman"/>
          <w:b/>
        </w:rPr>
        <w:t>PRIEDAI</w:t>
      </w:r>
    </w:p>
    <w:p w14:paraId="02ACF0B7" w14:textId="77777777" w:rsidR="004D6AC4" w:rsidRPr="00E70739" w:rsidRDefault="004D6AC4" w:rsidP="004D6AC4">
      <w:pPr>
        <w:spacing w:after="0" w:line="240" w:lineRule="auto"/>
        <w:ind w:left="720"/>
        <w:rPr>
          <w:rFonts w:ascii="Times New Roman" w:eastAsia="Times New Roman" w:hAnsi="Times New Roman" w:cs="Times New Roman"/>
          <w:b/>
        </w:rPr>
      </w:pPr>
    </w:p>
    <w:p w14:paraId="3F9B4E76" w14:textId="77777777" w:rsidR="004D6AC4" w:rsidRPr="00E70739" w:rsidRDefault="004D6AC4" w:rsidP="004D6AC4">
      <w:pPr>
        <w:suppressAutoHyphens/>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8.1. Sutarties priedai yra neatskiriama šios Sutarties dalis:</w:t>
      </w:r>
    </w:p>
    <w:p w14:paraId="441DC9C3" w14:textId="77777777" w:rsidR="004D6AC4" w:rsidRPr="00E70739" w:rsidRDefault="004D6AC4" w:rsidP="004D6AC4">
      <w:pPr>
        <w:suppressAutoHyphens/>
        <w:spacing w:after="0" w:line="240" w:lineRule="auto"/>
        <w:jc w:val="both"/>
        <w:rPr>
          <w:rFonts w:ascii="Times New Roman" w:eastAsia="Times New Roman" w:hAnsi="Times New Roman" w:cs="Times New Roman"/>
          <w:szCs w:val="20"/>
        </w:rPr>
      </w:pPr>
      <w:r w:rsidRPr="00E70739">
        <w:rPr>
          <w:rFonts w:ascii="Times New Roman" w:eastAsia="Times New Roman" w:hAnsi="Times New Roman" w:cs="Times New Roman"/>
          <w:szCs w:val="20"/>
        </w:rPr>
        <w:t>8.1.1. 1 priedas. Techninė specifikacija, __ lapai;</w:t>
      </w:r>
    </w:p>
    <w:p w14:paraId="45D2149B" w14:textId="77777777" w:rsidR="004D6AC4" w:rsidRPr="00E70739" w:rsidRDefault="004D6AC4" w:rsidP="004D6AC4">
      <w:pPr>
        <w:suppressAutoHyphens/>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Cs w:val="20"/>
        </w:rPr>
        <w:t>8.1.2. 2 priedas. Paslaugų teikimo kainos išdėstymas, ___ lapai;</w:t>
      </w:r>
    </w:p>
    <w:p w14:paraId="276D6530"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8.1.3. 3 priedas. </w:t>
      </w:r>
      <w:r w:rsidRPr="00E70739">
        <w:rPr>
          <w:rFonts w:ascii="Times New Roman" w:eastAsia="Times New Roman" w:hAnsi="Times New Roman" w:cs="Times New Roman"/>
          <w:color w:val="000000"/>
        </w:rPr>
        <w:t>Paslaugų teikimo vykdymo ataskaitos forma</w:t>
      </w:r>
      <w:r w:rsidRPr="00E70739">
        <w:rPr>
          <w:rFonts w:ascii="Times New Roman" w:eastAsia="Times New Roman" w:hAnsi="Times New Roman" w:cs="Times New Roman"/>
        </w:rPr>
        <w:t>, 1 lapas;</w:t>
      </w:r>
    </w:p>
    <w:p w14:paraId="2ACFA4FA"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8.1.4. 4 priedas. Specialistų ir (ar) subteikėjų sąrašas, __ lapai.</w:t>
      </w:r>
      <w:bookmarkStart w:id="57" w:name="_Hlk47624989"/>
      <w:r w:rsidRPr="00E70739">
        <w:rPr>
          <w:rFonts w:ascii="Times New Roman" w:eastAsia="Times New Roman" w:hAnsi="Times New Roman" w:cs="Times New Roman"/>
          <w:vertAlign w:val="superscript"/>
        </w:rPr>
        <w:footnoteReference w:id="10"/>
      </w:r>
      <w:bookmarkEnd w:id="57"/>
    </w:p>
    <w:p w14:paraId="7AF8C9AF" w14:textId="77777777" w:rsidR="004D6AC4" w:rsidRPr="00E70739" w:rsidRDefault="004D6AC4" w:rsidP="004D6AC4">
      <w:pPr>
        <w:spacing w:after="0" w:line="240" w:lineRule="auto"/>
        <w:jc w:val="both"/>
        <w:rPr>
          <w:rFonts w:ascii="Times New Roman" w:eastAsia="Times New Roman" w:hAnsi="Times New Roman" w:cs="Times New Roman"/>
        </w:rPr>
      </w:pPr>
    </w:p>
    <w:p w14:paraId="355E27A0" w14:textId="77777777" w:rsidR="004D6AC4" w:rsidRPr="00E70739" w:rsidRDefault="004D6AC4" w:rsidP="004D6AC4">
      <w:pPr>
        <w:suppressAutoHyphens/>
        <w:spacing w:after="0" w:line="240" w:lineRule="auto"/>
        <w:jc w:val="both"/>
        <w:rPr>
          <w:rFonts w:ascii="Times New Roman" w:eastAsia="Times New Roman" w:hAnsi="Times New Roman" w:cs="Times New Roman"/>
        </w:rPr>
      </w:pPr>
    </w:p>
    <w:p w14:paraId="7822F213" w14:textId="77777777" w:rsidR="004D6AC4" w:rsidRPr="00E70739" w:rsidRDefault="004D6AC4" w:rsidP="004D6AC4">
      <w:pPr>
        <w:spacing w:after="0" w:line="240" w:lineRule="auto"/>
        <w:jc w:val="center"/>
        <w:rPr>
          <w:rFonts w:ascii="Times New Roman" w:eastAsia="Times New Roman" w:hAnsi="Times New Roman" w:cs="Times New Roman"/>
          <w:b/>
        </w:rPr>
      </w:pPr>
      <w:r w:rsidRPr="00E70739">
        <w:rPr>
          <w:rFonts w:ascii="Times New Roman" w:eastAsia="Times New Roman" w:hAnsi="Times New Roman" w:cs="Times New Roman"/>
          <w:b/>
        </w:rPr>
        <w:t>9.  ŠALIŲ ADRESAI IR REKVIZITAI</w:t>
      </w:r>
    </w:p>
    <w:p w14:paraId="6FADB1A5" w14:textId="77777777" w:rsidR="004D6AC4" w:rsidRPr="00E70739" w:rsidRDefault="004D6AC4" w:rsidP="004D6AC4">
      <w:pPr>
        <w:spacing w:after="0" w:line="240" w:lineRule="auto"/>
        <w:jc w:val="center"/>
        <w:rPr>
          <w:rFonts w:ascii="Times New Roman" w:eastAsia="Times New Roman" w:hAnsi="Times New Roman" w:cs="Times New Roman"/>
          <w:b/>
        </w:rPr>
      </w:pPr>
    </w:p>
    <w:tbl>
      <w:tblPr>
        <w:tblW w:w="9493" w:type="dxa"/>
        <w:tblLook w:val="0000" w:firstRow="0" w:lastRow="0" w:firstColumn="0" w:lastColumn="0" w:noHBand="0" w:noVBand="0"/>
      </w:tblPr>
      <w:tblGrid>
        <w:gridCol w:w="4978"/>
        <w:gridCol w:w="4515"/>
      </w:tblGrid>
      <w:tr w:rsidR="004D6AC4" w:rsidRPr="00E70739" w14:paraId="345AD79C" w14:textId="77777777" w:rsidTr="003B7D3A">
        <w:trPr>
          <w:trHeight w:val="224"/>
        </w:trPr>
        <w:tc>
          <w:tcPr>
            <w:tcW w:w="4978" w:type="dxa"/>
          </w:tcPr>
          <w:p w14:paraId="7584F2C3" w14:textId="77777777" w:rsidR="004D6AC4" w:rsidRPr="00E70739" w:rsidRDefault="004D6AC4" w:rsidP="003B7D3A">
            <w:pPr>
              <w:spacing w:after="0" w:line="240" w:lineRule="auto"/>
              <w:jc w:val="both"/>
              <w:rPr>
                <w:rFonts w:ascii="Times New Roman" w:eastAsia="Times New Roman" w:hAnsi="Times New Roman" w:cs="Times New Roman"/>
                <w:b/>
              </w:rPr>
            </w:pPr>
            <w:r w:rsidRPr="00E70739">
              <w:rPr>
                <w:rFonts w:ascii="Times New Roman" w:eastAsia="Times New Roman" w:hAnsi="Times New Roman" w:cs="Times New Roman"/>
                <w:b/>
              </w:rPr>
              <w:t>PASLAUGŲ PIRKĖJAS</w:t>
            </w:r>
            <w:r w:rsidRPr="00E70739">
              <w:rPr>
                <w:rFonts w:ascii="Times New Roman" w:eastAsia="Times New Roman" w:hAnsi="Times New Roman" w:cs="Times New Roman"/>
                <w:b/>
              </w:rPr>
              <w:tab/>
            </w:r>
          </w:p>
        </w:tc>
        <w:tc>
          <w:tcPr>
            <w:tcW w:w="4515" w:type="dxa"/>
          </w:tcPr>
          <w:p w14:paraId="08620B5E" w14:textId="77777777" w:rsidR="004D6AC4" w:rsidRPr="00E70739" w:rsidRDefault="004D6AC4" w:rsidP="003B7D3A">
            <w:pPr>
              <w:spacing w:after="0" w:line="240" w:lineRule="auto"/>
              <w:jc w:val="both"/>
              <w:rPr>
                <w:rFonts w:ascii="Times New Roman" w:eastAsia="Times New Roman" w:hAnsi="Times New Roman" w:cs="Times New Roman"/>
                <w:b/>
                <w:color w:val="000000"/>
                <w:szCs w:val="20"/>
              </w:rPr>
            </w:pPr>
            <w:r w:rsidRPr="00E70739">
              <w:rPr>
                <w:rFonts w:ascii="Times New Roman" w:eastAsia="Times New Roman" w:hAnsi="Times New Roman" w:cs="Times New Roman"/>
                <w:b/>
                <w:color w:val="000000"/>
              </w:rPr>
              <w:t>PASLAUGŲ TEIKĖJAS</w:t>
            </w:r>
          </w:p>
        </w:tc>
      </w:tr>
      <w:tr w:rsidR="004D6AC4" w:rsidRPr="00E70739" w14:paraId="382ECF47" w14:textId="77777777" w:rsidTr="003B7D3A">
        <w:trPr>
          <w:trHeight w:val="224"/>
        </w:trPr>
        <w:tc>
          <w:tcPr>
            <w:tcW w:w="4978" w:type="dxa"/>
          </w:tcPr>
          <w:p w14:paraId="1C0E59EF" w14:textId="77777777" w:rsidR="004D6AC4" w:rsidRPr="00E70739" w:rsidRDefault="004D6AC4" w:rsidP="003B7D3A">
            <w:pPr>
              <w:spacing w:after="0" w:line="240" w:lineRule="auto"/>
              <w:jc w:val="both"/>
              <w:rPr>
                <w:rFonts w:ascii="Times New Roman" w:eastAsia="Times New Roman" w:hAnsi="Times New Roman" w:cs="Times New Roman"/>
                <w:b/>
              </w:rPr>
            </w:pPr>
            <w:r w:rsidRPr="00E70739">
              <w:rPr>
                <w:rFonts w:ascii="Times New Roman" w:eastAsia="Times New Roman" w:hAnsi="Times New Roman" w:cs="Times New Roman"/>
                <w:b/>
              </w:rPr>
              <w:t>Įstaigos pavadinimas</w:t>
            </w:r>
          </w:p>
        </w:tc>
        <w:tc>
          <w:tcPr>
            <w:tcW w:w="4515" w:type="dxa"/>
          </w:tcPr>
          <w:p w14:paraId="6D9CECA1" w14:textId="77777777" w:rsidR="004D6AC4" w:rsidRPr="00E70739" w:rsidRDefault="004D6AC4" w:rsidP="003B7D3A">
            <w:pPr>
              <w:spacing w:after="0" w:line="240" w:lineRule="auto"/>
              <w:jc w:val="both"/>
              <w:rPr>
                <w:rFonts w:ascii="Times New Roman" w:eastAsia="Times New Roman" w:hAnsi="Times New Roman" w:cs="Times New Roman"/>
                <w:b/>
              </w:rPr>
            </w:pPr>
            <w:r w:rsidRPr="00E70739">
              <w:rPr>
                <w:rFonts w:ascii="Times New Roman" w:eastAsia="Times New Roman" w:hAnsi="Times New Roman" w:cs="Times New Roman"/>
                <w:b/>
                <w:szCs w:val="20"/>
              </w:rPr>
              <w:t>Įmonės pavadinimas</w:t>
            </w:r>
          </w:p>
        </w:tc>
      </w:tr>
      <w:tr w:rsidR="004D6AC4" w:rsidRPr="00E70739" w14:paraId="6F08BEE9" w14:textId="77777777" w:rsidTr="003B7D3A">
        <w:trPr>
          <w:trHeight w:val="109"/>
        </w:trPr>
        <w:tc>
          <w:tcPr>
            <w:tcW w:w="4978" w:type="dxa"/>
          </w:tcPr>
          <w:p w14:paraId="76D2BB1E"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Įstaigos adresas</w:t>
            </w:r>
          </w:p>
        </w:tc>
        <w:tc>
          <w:tcPr>
            <w:tcW w:w="4515" w:type="dxa"/>
          </w:tcPr>
          <w:p w14:paraId="0D61766C"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Cs w:val="20"/>
              </w:rPr>
              <w:t>Įmonės adresas</w:t>
            </w:r>
          </w:p>
        </w:tc>
      </w:tr>
      <w:tr w:rsidR="004D6AC4" w:rsidRPr="00E70739" w14:paraId="66C76A07" w14:textId="77777777" w:rsidTr="003B7D3A">
        <w:trPr>
          <w:trHeight w:val="109"/>
        </w:trPr>
        <w:tc>
          <w:tcPr>
            <w:tcW w:w="4978" w:type="dxa"/>
          </w:tcPr>
          <w:p w14:paraId="3D90DAE5"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Cs w:val="20"/>
              </w:rPr>
              <w:t>Įstaigos k</w:t>
            </w:r>
            <w:r w:rsidRPr="00E70739">
              <w:rPr>
                <w:rFonts w:ascii="Times New Roman" w:eastAsia="Times New Roman" w:hAnsi="Times New Roman" w:cs="Times New Roman"/>
              </w:rPr>
              <w:t xml:space="preserve">odas </w:t>
            </w:r>
          </w:p>
        </w:tc>
        <w:tc>
          <w:tcPr>
            <w:tcW w:w="4515" w:type="dxa"/>
          </w:tcPr>
          <w:p w14:paraId="792A4C8B"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Įmonės kodas </w:t>
            </w:r>
          </w:p>
        </w:tc>
      </w:tr>
      <w:tr w:rsidR="004D6AC4" w:rsidRPr="00E70739" w14:paraId="26AC38D5" w14:textId="77777777" w:rsidTr="003B7D3A">
        <w:trPr>
          <w:trHeight w:val="115"/>
        </w:trPr>
        <w:tc>
          <w:tcPr>
            <w:tcW w:w="4978" w:type="dxa"/>
          </w:tcPr>
          <w:p w14:paraId="0B3B805D"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Įstaigos kontaktiniai duomenys (telefonas, faksas)</w:t>
            </w:r>
          </w:p>
        </w:tc>
        <w:tc>
          <w:tcPr>
            <w:tcW w:w="4515" w:type="dxa"/>
          </w:tcPr>
          <w:p w14:paraId="04B81FE5"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Įmonės kontaktiniai duomenys (telefonas, faksas)</w:t>
            </w:r>
          </w:p>
        </w:tc>
      </w:tr>
      <w:tr w:rsidR="004D6AC4" w:rsidRPr="00E70739" w14:paraId="387331CB" w14:textId="77777777" w:rsidTr="003B7D3A">
        <w:trPr>
          <w:trHeight w:val="109"/>
        </w:trPr>
        <w:tc>
          <w:tcPr>
            <w:tcW w:w="4978" w:type="dxa"/>
          </w:tcPr>
          <w:p w14:paraId="380D1666"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Įstaigos elektroninio pašto adresas  </w:t>
            </w:r>
          </w:p>
        </w:tc>
        <w:tc>
          <w:tcPr>
            <w:tcW w:w="4515" w:type="dxa"/>
          </w:tcPr>
          <w:p w14:paraId="69212AC8"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Įmonės elektroninio pašto adresas</w:t>
            </w:r>
          </w:p>
        </w:tc>
      </w:tr>
      <w:tr w:rsidR="004D6AC4" w:rsidRPr="00E70739" w14:paraId="3AAB595D" w14:textId="77777777" w:rsidTr="003B7D3A">
        <w:trPr>
          <w:trHeight w:val="115"/>
        </w:trPr>
        <w:tc>
          <w:tcPr>
            <w:tcW w:w="4978" w:type="dxa"/>
          </w:tcPr>
          <w:p w14:paraId="364A0B3E"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Atsiskaitomosios sąskaitos numeris</w:t>
            </w:r>
          </w:p>
        </w:tc>
        <w:tc>
          <w:tcPr>
            <w:tcW w:w="4515" w:type="dxa"/>
          </w:tcPr>
          <w:p w14:paraId="519E22D6"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Atsiskaitomosios sąskaitos numeris</w:t>
            </w:r>
          </w:p>
        </w:tc>
      </w:tr>
      <w:tr w:rsidR="004D6AC4" w:rsidRPr="00E70739" w14:paraId="0663B50B" w14:textId="77777777" w:rsidTr="003B7D3A">
        <w:trPr>
          <w:trHeight w:val="109"/>
        </w:trPr>
        <w:tc>
          <w:tcPr>
            <w:tcW w:w="4978" w:type="dxa"/>
          </w:tcPr>
          <w:p w14:paraId="5A9014A8"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Cs w:val="20"/>
              </w:rPr>
              <w:t>Bankas, banko kodas</w:t>
            </w:r>
          </w:p>
        </w:tc>
        <w:tc>
          <w:tcPr>
            <w:tcW w:w="4515" w:type="dxa"/>
          </w:tcPr>
          <w:p w14:paraId="647562FF" w14:textId="77777777" w:rsidR="004D6AC4" w:rsidRPr="00E70739" w:rsidRDefault="004D6AC4" w:rsidP="003B7D3A">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szCs w:val="20"/>
              </w:rPr>
              <w:t>Bankas, banko kodas</w:t>
            </w:r>
          </w:p>
        </w:tc>
      </w:tr>
      <w:tr w:rsidR="004D6AC4" w:rsidRPr="00E70739" w14:paraId="5EE50C92" w14:textId="77777777" w:rsidTr="003B7D3A">
        <w:trPr>
          <w:trHeight w:val="109"/>
        </w:trPr>
        <w:tc>
          <w:tcPr>
            <w:tcW w:w="4978" w:type="dxa"/>
          </w:tcPr>
          <w:p w14:paraId="3A2529C2" w14:textId="77777777" w:rsidR="004D6AC4" w:rsidRPr="00E70739" w:rsidRDefault="004D6AC4" w:rsidP="003B7D3A">
            <w:pPr>
              <w:spacing w:after="0" w:line="240" w:lineRule="auto"/>
              <w:jc w:val="both"/>
              <w:rPr>
                <w:rFonts w:ascii="Times New Roman" w:eastAsia="Times New Roman" w:hAnsi="Times New Roman" w:cs="Times New Roman"/>
              </w:rPr>
            </w:pPr>
          </w:p>
        </w:tc>
        <w:tc>
          <w:tcPr>
            <w:tcW w:w="4515" w:type="dxa"/>
          </w:tcPr>
          <w:p w14:paraId="3EBFCB3F" w14:textId="77777777" w:rsidR="004D6AC4" w:rsidRPr="00E70739" w:rsidRDefault="004D6AC4" w:rsidP="003B7D3A">
            <w:pPr>
              <w:spacing w:after="0" w:line="240" w:lineRule="auto"/>
              <w:jc w:val="both"/>
              <w:rPr>
                <w:rFonts w:ascii="Times New Roman" w:eastAsia="Times New Roman" w:hAnsi="Times New Roman" w:cs="Times New Roman"/>
              </w:rPr>
            </w:pPr>
          </w:p>
        </w:tc>
      </w:tr>
      <w:tr w:rsidR="004D6AC4" w:rsidRPr="00E70739" w14:paraId="77000DC7" w14:textId="77777777" w:rsidTr="003B7D3A">
        <w:trPr>
          <w:trHeight w:val="339"/>
        </w:trPr>
        <w:tc>
          <w:tcPr>
            <w:tcW w:w="4978" w:type="dxa"/>
          </w:tcPr>
          <w:p w14:paraId="14203155" w14:textId="77777777" w:rsidR="004D6AC4" w:rsidRPr="00E70739" w:rsidRDefault="004D6AC4" w:rsidP="003B7D3A">
            <w:pPr>
              <w:spacing w:after="0" w:line="240" w:lineRule="auto"/>
              <w:ind w:right="432"/>
              <w:rPr>
                <w:rFonts w:ascii="Times New Roman" w:eastAsia="Times New Roman" w:hAnsi="Times New Roman" w:cs="Times New Roman"/>
                <w:b/>
                <w:szCs w:val="20"/>
              </w:rPr>
            </w:pPr>
            <w:r w:rsidRPr="00E70739">
              <w:rPr>
                <w:rFonts w:ascii="Times New Roman" w:eastAsia="Times New Roman" w:hAnsi="Times New Roman" w:cs="Times New Roman"/>
                <w:b/>
                <w:szCs w:val="20"/>
              </w:rPr>
              <w:t>Įstaigos atstovo pareigų pavadinimas</w:t>
            </w:r>
          </w:p>
          <w:p w14:paraId="321139C2" w14:textId="77777777" w:rsidR="004D6AC4" w:rsidRPr="00E70739" w:rsidRDefault="004D6AC4" w:rsidP="003B7D3A">
            <w:pPr>
              <w:spacing w:after="0" w:line="240" w:lineRule="auto"/>
              <w:ind w:right="432"/>
              <w:rPr>
                <w:rFonts w:ascii="Times New Roman" w:eastAsia="Times New Roman" w:hAnsi="Times New Roman" w:cs="Times New Roman"/>
                <w:b/>
                <w:szCs w:val="20"/>
              </w:rPr>
            </w:pPr>
            <w:r w:rsidRPr="00E70739">
              <w:rPr>
                <w:rFonts w:ascii="Times New Roman" w:eastAsia="Times New Roman" w:hAnsi="Times New Roman" w:cs="Times New Roman"/>
                <w:b/>
                <w:szCs w:val="20"/>
              </w:rPr>
              <w:t>Vardas, pavardė</w:t>
            </w:r>
          </w:p>
          <w:p w14:paraId="59E1A3F0" w14:textId="77777777" w:rsidR="004D6AC4" w:rsidRPr="00E70739" w:rsidRDefault="004D6AC4" w:rsidP="003B7D3A">
            <w:pPr>
              <w:spacing w:after="0" w:line="240" w:lineRule="auto"/>
              <w:ind w:right="432"/>
              <w:rPr>
                <w:rFonts w:ascii="Times New Roman" w:eastAsia="Times New Roman" w:hAnsi="Times New Roman" w:cs="Times New Roman"/>
                <w:b/>
                <w:szCs w:val="20"/>
              </w:rPr>
            </w:pPr>
          </w:p>
          <w:p w14:paraId="405B0D92" w14:textId="77777777" w:rsidR="004D6AC4" w:rsidRPr="00E70739" w:rsidRDefault="004D6AC4" w:rsidP="003B7D3A">
            <w:pPr>
              <w:spacing w:after="0" w:line="240" w:lineRule="auto"/>
              <w:ind w:right="432"/>
              <w:rPr>
                <w:rFonts w:ascii="Times New Roman" w:eastAsia="Times New Roman" w:hAnsi="Times New Roman" w:cs="Times New Roman"/>
                <w:b/>
              </w:rPr>
            </w:pPr>
          </w:p>
        </w:tc>
        <w:tc>
          <w:tcPr>
            <w:tcW w:w="4515" w:type="dxa"/>
          </w:tcPr>
          <w:p w14:paraId="00247CA6" w14:textId="77777777" w:rsidR="004D6AC4" w:rsidRPr="00E70739" w:rsidRDefault="004D6AC4" w:rsidP="003B7D3A">
            <w:pPr>
              <w:spacing w:after="0" w:line="240" w:lineRule="auto"/>
              <w:jc w:val="both"/>
              <w:rPr>
                <w:rFonts w:ascii="Times New Roman" w:eastAsia="Times New Roman" w:hAnsi="Times New Roman" w:cs="Times New Roman"/>
                <w:b/>
                <w:szCs w:val="20"/>
              </w:rPr>
            </w:pPr>
            <w:r w:rsidRPr="00E70739">
              <w:rPr>
                <w:rFonts w:ascii="Times New Roman" w:eastAsia="Times New Roman" w:hAnsi="Times New Roman" w:cs="Times New Roman"/>
                <w:b/>
                <w:szCs w:val="20"/>
              </w:rPr>
              <w:t>Įmonės atstovo pareigų pavadinimas</w:t>
            </w:r>
          </w:p>
          <w:p w14:paraId="12CEA148" w14:textId="77777777" w:rsidR="004D6AC4" w:rsidRPr="00E70739" w:rsidRDefault="004D6AC4" w:rsidP="003B7D3A">
            <w:pPr>
              <w:spacing w:after="0" w:line="240" w:lineRule="auto"/>
              <w:jc w:val="both"/>
              <w:rPr>
                <w:rFonts w:ascii="Times New Roman" w:eastAsia="Times New Roman" w:hAnsi="Times New Roman" w:cs="Times New Roman"/>
                <w:b/>
                <w:szCs w:val="20"/>
              </w:rPr>
            </w:pPr>
            <w:r w:rsidRPr="00E70739">
              <w:rPr>
                <w:rFonts w:ascii="Times New Roman" w:eastAsia="Times New Roman" w:hAnsi="Times New Roman" w:cs="Times New Roman"/>
                <w:b/>
                <w:szCs w:val="20"/>
              </w:rPr>
              <w:t>Vardas, pavardė</w:t>
            </w:r>
          </w:p>
          <w:p w14:paraId="1C0E0ABF" w14:textId="77777777" w:rsidR="004D6AC4" w:rsidRPr="00E70739" w:rsidRDefault="004D6AC4" w:rsidP="003B7D3A">
            <w:pPr>
              <w:spacing w:after="0" w:line="240" w:lineRule="auto"/>
              <w:jc w:val="both"/>
              <w:rPr>
                <w:rFonts w:ascii="Times New Roman" w:eastAsia="Times New Roman" w:hAnsi="Times New Roman" w:cs="Times New Roman"/>
                <w:b/>
                <w:szCs w:val="20"/>
              </w:rPr>
            </w:pPr>
          </w:p>
          <w:p w14:paraId="61BEFD16" w14:textId="77777777" w:rsidR="004D6AC4" w:rsidRPr="00E70739" w:rsidRDefault="004D6AC4" w:rsidP="003B7D3A">
            <w:pPr>
              <w:spacing w:after="0" w:line="240" w:lineRule="auto"/>
              <w:jc w:val="both"/>
              <w:rPr>
                <w:rFonts w:ascii="Times New Roman" w:eastAsia="Times New Roman" w:hAnsi="Times New Roman" w:cs="Times New Roman"/>
                <w:b/>
              </w:rPr>
            </w:pPr>
          </w:p>
        </w:tc>
      </w:tr>
    </w:tbl>
    <w:p w14:paraId="581D94DC" w14:textId="77777777" w:rsidR="004D6AC4" w:rsidRDefault="004D6AC4" w:rsidP="004D6AC4">
      <w:pPr>
        <w:spacing w:after="0" w:line="240" w:lineRule="auto"/>
        <w:ind w:left="3168" w:right="-441" w:firstLine="720"/>
        <w:jc w:val="both"/>
        <w:outlineLvl w:val="1"/>
        <w:rPr>
          <w:rFonts w:ascii="Times New Roman" w:eastAsia="Times New Roman" w:hAnsi="Times New Roman" w:cs="Times New Roman"/>
        </w:rPr>
      </w:pPr>
      <w:r w:rsidRPr="00E70739">
        <w:rPr>
          <w:rFonts w:ascii="Times New Roman" w:eastAsia="Times New Roman" w:hAnsi="Times New Roman" w:cs="Times New Roman"/>
        </w:rPr>
        <w:br w:type="page"/>
      </w:r>
      <w:r w:rsidRPr="00E70739">
        <w:rPr>
          <w:rFonts w:ascii="Times New Roman" w:eastAsia="Times New Roman" w:hAnsi="Times New Roman" w:cs="Times New Roman"/>
        </w:rPr>
        <w:lastRenderedPageBreak/>
        <w:t xml:space="preserve">      </w:t>
      </w:r>
      <w:r>
        <w:rPr>
          <w:rFonts w:ascii="Times New Roman" w:eastAsia="Times New Roman" w:hAnsi="Times New Roman" w:cs="Times New Roman"/>
        </w:rPr>
        <w:t xml:space="preserve">                         </w:t>
      </w:r>
      <w:r w:rsidRPr="00E70739">
        <w:rPr>
          <w:rFonts w:ascii="Times New Roman" w:eastAsia="Times New Roman" w:hAnsi="Times New Roman" w:cs="Times New Roman"/>
        </w:rPr>
        <w:t xml:space="preserve"> 20___-____-__ </w:t>
      </w:r>
      <w:r>
        <w:rPr>
          <w:rFonts w:ascii="Times New Roman" w:eastAsia="Times New Roman" w:hAnsi="Times New Roman" w:cs="Times New Roman"/>
        </w:rPr>
        <w:t>Lietuvių kalbos mokymo</w:t>
      </w:r>
    </w:p>
    <w:p w14:paraId="01E4A8A6" w14:textId="77777777" w:rsidR="004D6AC4" w:rsidRPr="00E70739" w:rsidRDefault="004D6AC4" w:rsidP="004D6AC4">
      <w:pPr>
        <w:spacing w:after="0" w:line="240" w:lineRule="auto"/>
        <w:ind w:left="3168" w:right="-441" w:firstLine="720"/>
        <w:jc w:val="both"/>
        <w:outlineLvl w:val="1"/>
        <w:rPr>
          <w:rFonts w:ascii="Times New Roman" w:eastAsia="Times New Roman" w:hAnsi="Times New Roman" w:cs="Times New Roman"/>
        </w:rPr>
      </w:pPr>
      <w:r>
        <w:rPr>
          <w:rFonts w:ascii="Times New Roman" w:eastAsia="Times New Roman" w:hAnsi="Times New Roman" w:cs="Times New Roman"/>
        </w:rPr>
        <w:t xml:space="preserve">                                p</w:t>
      </w:r>
      <w:r w:rsidRPr="00E70739">
        <w:rPr>
          <w:rFonts w:ascii="Times New Roman" w:eastAsia="Times New Roman" w:hAnsi="Times New Roman" w:cs="Times New Roman"/>
        </w:rPr>
        <w:t>aslaugų viešojo pirkimo-</w:t>
      </w:r>
    </w:p>
    <w:p w14:paraId="3C268AEC" w14:textId="77777777" w:rsidR="004D6AC4" w:rsidRPr="00E70739" w:rsidRDefault="004D6AC4" w:rsidP="004D6AC4">
      <w:pPr>
        <w:spacing w:after="0" w:line="240" w:lineRule="auto"/>
        <w:ind w:left="3168" w:right="-441" w:firstLine="720"/>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pardavimo sutarties Nr. _______ / ______</w:t>
      </w:r>
    </w:p>
    <w:p w14:paraId="2DAC566E" w14:textId="77777777" w:rsidR="004D6AC4" w:rsidRPr="00E70739" w:rsidRDefault="004D6AC4" w:rsidP="004D6AC4">
      <w:pPr>
        <w:spacing w:after="0" w:line="240" w:lineRule="auto"/>
        <w:ind w:left="3888" w:right="-441" w:firstLine="1872"/>
        <w:jc w:val="both"/>
        <w:outlineLvl w:val="1"/>
        <w:rPr>
          <w:rFonts w:ascii="Times New Roman" w:eastAsia="Times New Roman" w:hAnsi="Times New Roman" w:cs="Times New Roman"/>
        </w:rPr>
      </w:pPr>
      <w:r w:rsidRPr="00E70739">
        <w:rPr>
          <w:rFonts w:ascii="Times New Roman" w:eastAsia="Times New Roman" w:hAnsi="Times New Roman" w:cs="Times New Roman"/>
        </w:rPr>
        <w:t>1 priedas</w:t>
      </w:r>
    </w:p>
    <w:p w14:paraId="477C8A82" w14:textId="77777777" w:rsidR="004D6AC4" w:rsidRPr="00E70739" w:rsidRDefault="004D6AC4" w:rsidP="004D6AC4">
      <w:pPr>
        <w:spacing w:after="0" w:line="240" w:lineRule="auto"/>
        <w:rPr>
          <w:rFonts w:ascii="Times New Roman" w:eastAsia="Times New Roman" w:hAnsi="Times New Roman" w:cs="Times New Roman"/>
        </w:rPr>
      </w:pPr>
    </w:p>
    <w:p w14:paraId="0FDA812F" w14:textId="77777777" w:rsidR="004D6AC4" w:rsidRPr="00E70739" w:rsidRDefault="004D6AC4" w:rsidP="004D6AC4">
      <w:pPr>
        <w:spacing w:after="0" w:line="240" w:lineRule="auto"/>
        <w:rPr>
          <w:rFonts w:ascii="Times New Roman" w:eastAsia="Times New Roman" w:hAnsi="Times New Roman" w:cs="Times New Roman"/>
        </w:rPr>
      </w:pPr>
    </w:p>
    <w:p w14:paraId="4C9AA763" w14:textId="77777777" w:rsidR="004D6AC4" w:rsidRPr="00E70739" w:rsidRDefault="004D6AC4" w:rsidP="004D6AC4">
      <w:pPr>
        <w:tabs>
          <w:tab w:val="left" w:pos="2940"/>
          <w:tab w:val="left" w:pos="5245"/>
        </w:tabs>
        <w:spacing w:after="0" w:line="240" w:lineRule="auto"/>
        <w:jc w:val="center"/>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TECHNINĖ SPECIFIKACIJA</w:t>
      </w:r>
    </w:p>
    <w:p w14:paraId="64146D76" w14:textId="77777777" w:rsidR="004D6AC4" w:rsidRPr="00E70739" w:rsidRDefault="004D6AC4" w:rsidP="004D6AC4">
      <w:pPr>
        <w:tabs>
          <w:tab w:val="left" w:pos="5245"/>
        </w:tabs>
        <w:spacing w:after="0" w:line="240" w:lineRule="auto"/>
        <w:ind w:firstLine="720"/>
        <w:jc w:val="center"/>
        <w:rPr>
          <w:rFonts w:ascii="Times New Roman" w:eastAsia="Times New Roman" w:hAnsi="Times New Roman" w:cs="Times New Roman"/>
          <w:b/>
          <w:color w:val="000000"/>
        </w:rPr>
      </w:pPr>
    </w:p>
    <w:p w14:paraId="7EB8224D" w14:textId="77777777" w:rsidR="004D6AC4" w:rsidRPr="00E70739" w:rsidRDefault="004D6AC4" w:rsidP="004D6AC4">
      <w:pPr>
        <w:tabs>
          <w:tab w:val="left" w:pos="5245"/>
        </w:tabs>
        <w:spacing w:after="0" w:line="240" w:lineRule="auto"/>
        <w:jc w:val="center"/>
        <w:rPr>
          <w:rFonts w:ascii="Times New Roman" w:eastAsia="Times New Roman" w:hAnsi="Times New Roman" w:cs="Times New Roman"/>
          <w:i/>
          <w:color w:val="000000"/>
        </w:rPr>
      </w:pPr>
      <w:r w:rsidRPr="00E70739">
        <w:rPr>
          <w:rFonts w:ascii="Times New Roman" w:eastAsia="Times New Roman" w:hAnsi="Times New Roman" w:cs="Times New Roman"/>
          <w:i/>
          <w:color w:val="000000"/>
        </w:rPr>
        <w:t>Dėstymas</w:t>
      </w:r>
    </w:p>
    <w:p w14:paraId="7908ED63" w14:textId="77777777" w:rsidR="004D6AC4" w:rsidRPr="00E70739" w:rsidRDefault="004D6AC4" w:rsidP="004D6AC4">
      <w:pPr>
        <w:tabs>
          <w:tab w:val="left" w:pos="5245"/>
        </w:tabs>
        <w:spacing w:after="0" w:line="240" w:lineRule="auto"/>
        <w:jc w:val="center"/>
        <w:rPr>
          <w:rFonts w:ascii="Times New Roman" w:eastAsia="Times New Roman" w:hAnsi="Times New Roman" w:cs="Times New Roman"/>
          <w:color w:val="000000"/>
        </w:rPr>
      </w:pPr>
      <w:r w:rsidRPr="00E70739">
        <w:rPr>
          <w:rFonts w:ascii="Times New Roman" w:eastAsia="Times New Roman" w:hAnsi="Times New Roman" w:cs="Times New Roman"/>
          <w:color w:val="000000"/>
        </w:rPr>
        <w:t>___________________</w:t>
      </w:r>
    </w:p>
    <w:p w14:paraId="6687F443" w14:textId="77777777" w:rsidR="004D6AC4" w:rsidRPr="00E70739" w:rsidRDefault="004D6AC4" w:rsidP="004D6AC4">
      <w:pPr>
        <w:spacing w:after="0" w:line="240" w:lineRule="auto"/>
        <w:ind w:right="-441"/>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w:t>
      </w:r>
    </w:p>
    <w:p w14:paraId="08B28D94" w14:textId="77777777" w:rsidR="004D6AC4" w:rsidRPr="00E70739" w:rsidRDefault="004D6AC4" w:rsidP="004D6AC4">
      <w:pPr>
        <w:spacing w:after="0" w:line="240" w:lineRule="auto"/>
        <w:ind w:left="5328" w:right="-441" w:firstLine="432"/>
        <w:jc w:val="both"/>
        <w:outlineLvl w:val="1"/>
        <w:rPr>
          <w:rFonts w:ascii="Times New Roman" w:eastAsia="Times New Roman" w:hAnsi="Times New Roman" w:cs="Times New Roman"/>
        </w:rPr>
      </w:pPr>
    </w:p>
    <w:p w14:paraId="44EE1512" w14:textId="77777777" w:rsidR="004D6AC4" w:rsidRDefault="004D6AC4" w:rsidP="004D6AC4">
      <w:pPr>
        <w:spacing w:after="0" w:line="240" w:lineRule="auto"/>
        <w:ind w:left="5328" w:right="-441" w:firstLine="432"/>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20____-____-__ </w:t>
      </w:r>
      <w:r>
        <w:rPr>
          <w:rFonts w:ascii="Times New Roman" w:eastAsia="Times New Roman" w:hAnsi="Times New Roman" w:cs="Times New Roman"/>
        </w:rPr>
        <w:t xml:space="preserve">Lietuvių kalbos </w:t>
      </w:r>
    </w:p>
    <w:p w14:paraId="7CAB371E" w14:textId="77777777" w:rsidR="004D6AC4" w:rsidRPr="00E70739" w:rsidRDefault="004D6AC4" w:rsidP="004D6AC4">
      <w:pPr>
        <w:spacing w:after="0" w:line="240" w:lineRule="auto"/>
        <w:ind w:left="5328" w:right="-441" w:firstLine="432"/>
        <w:jc w:val="both"/>
        <w:outlineLvl w:val="1"/>
        <w:rPr>
          <w:rFonts w:ascii="Times New Roman" w:eastAsia="Times New Roman" w:hAnsi="Times New Roman" w:cs="Times New Roman"/>
        </w:rPr>
      </w:pPr>
      <w:r>
        <w:rPr>
          <w:rFonts w:ascii="Times New Roman" w:eastAsia="Times New Roman" w:hAnsi="Times New Roman" w:cs="Times New Roman"/>
        </w:rPr>
        <w:t>mokymo p</w:t>
      </w:r>
      <w:r w:rsidRPr="00E70739">
        <w:rPr>
          <w:rFonts w:ascii="Times New Roman" w:eastAsia="Times New Roman" w:hAnsi="Times New Roman" w:cs="Times New Roman"/>
        </w:rPr>
        <w:t>aslaugų viešojo pirkimo-</w:t>
      </w:r>
    </w:p>
    <w:p w14:paraId="4F6E6319" w14:textId="77777777" w:rsidR="004D6AC4" w:rsidRPr="00E70739" w:rsidRDefault="004D6AC4" w:rsidP="004D6AC4">
      <w:pPr>
        <w:spacing w:after="0" w:line="240" w:lineRule="auto"/>
        <w:ind w:left="3888" w:right="-441"/>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pardavimo sutarties Nr. _______/_______</w:t>
      </w:r>
    </w:p>
    <w:p w14:paraId="58DC90D2" w14:textId="77777777" w:rsidR="004D6AC4" w:rsidRPr="00E70739" w:rsidRDefault="004D6AC4" w:rsidP="004D6AC4">
      <w:pPr>
        <w:spacing w:after="0" w:line="240" w:lineRule="auto"/>
        <w:ind w:left="3888" w:right="-441" w:firstLine="1872"/>
        <w:jc w:val="both"/>
        <w:outlineLvl w:val="1"/>
        <w:rPr>
          <w:rFonts w:ascii="Times New Roman" w:eastAsia="Times New Roman" w:hAnsi="Times New Roman" w:cs="Times New Roman"/>
        </w:rPr>
      </w:pPr>
      <w:r w:rsidRPr="00E70739">
        <w:rPr>
          <w:rFonts w:ascii="Times New Roman" w:eastAsia="Times New Roman" w:hAnsi="Times New Roman" w:cs="Times New Roman"/>
        </w:rPr>
        <w:t>2 priedas</w:t>
      </w:r>
    </w:p>
    <w:p w14:paraId="20ACA0DB" w14:textId="77777777" w:rsidR="004D6AC4" w:rsidRPr="00E70739" w:rsidRDefault="004D6AC4" w:rsidP="004D6AC4">
      <w:pPr>
        <w:spacing w:after="0" w:line="240" w:lineRule="auto"/>
        <w:ind w:right="-441"/>
        <w:jc w:val="center"/>
        <w:rPr>
          <w:rFonts w:ascii="Times New Roman" w:eastAsia="Times New Roman" w:hAnsi="Times New Roman" w:cs="Times New Roman"/>
          <w:b/>
        </w:rPr>
      </w:pPr>
    </w:p>
    <w:p w14:paraId="19A3BFDC" w14:textId="77777777" w:rsidR="004D6AC4" w:rsidRPr="00E70739" w:rsidRDefault="004D6AC4" w:rsidP="004D6AC4">
      <w:pPr>
        <w:spacing w:after="0" w:line="240" w:lineRule="auto"/>
        <w:ind w:right="-441"/>
        <w:jc w:val="center"/>
        <w:rPr>
          <w:rFonts w:ascii="Times New Roman" w:eastAsia="Times New Roman" w:hAnsi="Times New Roman" w:cs="Times New Roman"/>
          <w:b/>
        </w:rPr>
      </w:pPr>
    </w:p>
    <w:p w14:paraId="3A042DA5" w14:textId="77777777" w:rsidR="004D6AC4" w:rsidRPr="00E70739" w:rsidRDefault="004D6AC4" w:rsidP="004D6AC4">
      <w:pPr>
        <w:spacing w:after="0" w:line="240" w:lineRule="auto"/>
        <w:jc w:val="center"/>
        <w:rPr>
          <w:rFonts w:ascii="Times New Roman" w:eastAsia="Times New Roman" w:hAnsi="Times New Roman" w:cs="Times New Roman"/>
          <w:b/>
        </w:rPr>
      </w:pPr>
      <w:r w:rsidRPr="00E70739">
        <w:rPr>
          <w:rFonts w:ascii="Times New Roman" w:eastAsia="Times New Roman" w:hAnsi="Times New Roman" w:cs="Times New Roman"/>
          <w:b/>
        </w:rPr>
        <w:t>PASLAUGŲ TEIKIMO KAINOS IŠDĖSTYMAS</w:t>
      </w:r>
    </w:p>
    <w:p w14:paraId="4D57DACC" w14:textId="77777777" w:rsidR="004D6AC4" w:rsidRPr="00E70739" w:rsidRDefault="004D6AC4" w:rsidP="004D6AC4">
      <w:pPr>
        <w:spacing w:after="0" w:line="240" w:lineRule="auto"/>
        <w:ind w:firstLine="720"/>
        <w:jc w:val="center"/>
        <w:rPr>
          <w:rFonts w:ascii="Times New Roman" w:eastAsia="Times New Roman" w:hAnsi="Times New Roman" w:cs="Times New Roman"/>
          <w:b/>
        </w:rPr>
      </w:pPr>
    </w:p>
    <w:p w14:paraId="3E71A55E" w14:textId="77777777" w:rsidR="004D6AC4" w:rsidRPr="00E70739" w:rsidRDefault="004D6AC4" w:rsidP="004D6AC4">
      <w:pPr>
        <w:spacing w:after="0" w:line="240" w:lineRule="auto"/>
        <w:ind w:firstLine="720"/>
        <w:jc w:val="center"/>
        <w:rPr>
          <w:rFonts w:ascii="Times New Roman" w:eastAsia="Times New Roman" w:hAnsi="Times New Roman" w:cs="Times New Roman"/>
          <w:i/>
        </w:rPr>
      </w:pPr>
      <w:r w:rsidRPr="00E70739">
        <w:rPr>
          <w:rFonts w:ascii="Times New Roman" w:eastAsia="Times New Roman" w:hAnsi="Times New Roman" w:cs="Times New Roman"/>
          <w:i/>
        </w:rPr>
        <w:t>Dėstymas</w:t>
      </w:r>
    </w:p>
    <w:p w14:paraId="28E1D826" w14:textId="77777777" w:rsidR="004D6AC4" w:rsidRPr="00E70739" w:rsidRDefault="004D6AC4" w:rsidP="004D6AC4">
      <w:pPr>
        <w:spacing w:after="0" w:line="240" w:lineRule="auto"/>
        <w:ind w:firstLine="720"/>
        <w:jc w:val="center"/>
        <w:rPr>
          <w:rFonts w:ascii="Times New Roman" w:eastAsia="Times New Roman" w:hAnsi="Times New Roman" w:cs="Times New Roman"/>
          <w:b/>
        </w:rPr>
      </w:pPr>
    </w:p>
    <w:p w14:paraId="7B2DEAD7" w14:textId="77777777" w:rsidR="004D6AC4" w:rsidRPr="00E70739" w:rsidRDefault="004D6AC4" w:rsidP="004D6AC4">
      <w:pPr>
        <w:spacing w:after="0" w:line="240" w:lineRule="auto"/>
        <w:ind w:firstLine="720"/>
        <w:jc w:val="center"/>
        <w:rPr>
          <w:rFonts w:ascii="Times New Roman" w:eastAsia="Times New Roman" w:hAnsi="Times New Roman" w:cs="Times New Roman"/>
          <w:b/>
        </w:rPr>
      </w:pPr>
      <w:r w:rsidRPr="00E70739">
        <w:rPr>
          <w:rFonts w:ascii="Times New Roman" w:eastAsia="Times New Roman" w:hAnsi="Times New Roman" w:cs="Times New Roman"/>
          <w:b/>
        </w:rPr>
        <w:t>____________________</w:t>
      </w:r>
    </w:p>
    <w:p w14:paraId="2B972D6C" w14:textId="77777777" w:rsidR="004D6AC4" w:rsidRPr="00E70739" w:rsidRDefault="004D6AC4" w:rsidP="004D6AC4">
      <w:pPr>
        <w:spacing w:after="0" w:line="240" w:lineRule="auto"/>
        <w:ind w:right="-441"/>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w:t>
      </w:r>
    </w:p>
    <w:p w14:paraId="61B650B0" w14:textId="77777777" w:rsidR="004D6AC4" w:rsidRPr="00E70739" w:rsidRDefault="004D6AC4" w:rsidP="004D6AC4">
      <w:pPr>
        <w:spacing w:after="0" w:line="240" w:lineRule="auto"/>
        <w:ind w:right="-441"/>
        <w:rPr>
          <w:rFonts w:ascii="Times New Roman" w:eastAsia="Times New Roman" w:hAnsi="Times New Roman" w:cs="Times New Roman"/>
          <w:b/>
          <w:lang w:val="es-ES"/>
        </w:rPr>
      </w:pPr>
    </w:p>
    <w:p w14:paraId="2A426294" w14:textId="77777777" w:rsidR="004D6AC4" w:rsidRPr="00E70739" w:rsidRDefault="004D6AC4" w:rsidP="004D6AC4">
      <w:pPr>
        <w:spacing w:after="0" w:line="240" w:lineRule="auto"/>
        <w:ind w:right="-441"/>
        <w:rPr>
          <w:rFonts w:ascii="Times New Roman" w:eastAsia="Times New Roman" w:hAnsi="Times New Roman" w:cs="Times New Roman"/>
          <w:b/>
          <w:lang w:val="es-ES"/>
        </w:rPr>
      </w:pPr>
    </w:p>
    <w:p w14:paraId="4FCC9E28" w14:textId="77777777" w:rsidR="004D6AC4" w:rsidRDefault="004D6AC4" w:rsidP="004D6AC4">
      <w:pPr>
        <w:spacing w:after="0" w:line="240" w:lineRule="auto"/>
        <w:ind w:left="3888" w:right="-441"/>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20___-____-__ </w:t>
      </w:r>
      <w:r>
        <w:rPr>
          <w:rFonts w:ascii="Times New Roman" w:eastAsia="Times New Roman" w:hAnsi="Times New Roman" w:cs="Times New Roman"/>
        </w:rPr>
        <w:t>Lietuvių kalbos</w:t>
      </w:r>
    </w:p>
    <w:p w14:paraId="77DC4EED" w14:textId="77777777" w:rsidR="004D6AC4" w:rsidRPr="00E70739" w:rsidRDefault="004D6AC4" w:rsidP="004D6AC4">
      <w:pPr>
        <w:spacing w:after="0" w:line="240" w:lineRule="auto"/>
        <w:ind w:left="3888" w:right="-441"/>
        <w:jc w:val="both"/>
        <w:outlineLvl w:val="1"/>
        <w:rPr>
          <w:rFonts w:ascii="Times New Roman" w:eastAsia="Times New Roman" w:hAnsi="Times New Roman" w:cs="Times New Roman"/>
        </w:rPr>
      </w:pPr>
      <w:r>
        <w:rPr>
          <w:rFonts w:ascii="Times New Roman" w:eastAsia="Times New Roman" w:hAnsi="Times New Roman" w:cs="Times New Roman"/>
        </w:rPr>
        <w:t xml:space="preserve">                                 mokymo p</w:t>
      </w:r>
      <w:r w:rsidRPr="00E70739">
        <w:rPr>
          <w:rFonts w:ascii="Times New Roman" w:eastAsia="Times New Roman" w:hAnsi="Times New Roman" w:cs="Times New Roman"/>
        </w:rPr>
        <w:t>aslaugų viešojo pirkimo-</w:t>
      </w:r>
    </w:p>
    <w:p w14:paraId="59CCD79A" w14:textId="77777777" w:rsidR="004D6AC4" w:rsidRPr="00E70739" w:rsidRDefault="004D6AC4" w:rsidP="004D6AC4">
      <w:pPr>
        <w:spacing w:after="0" w:line="240" w:lineRule="auto"/>
        <w:ind w:left="3888" w:right="-441"/>
        <w:jc w:val="both"/>
        <w:outlineLvl w:val="1"/>
        <w:rPr>
          <w:rFonts w:ascii="Times New Roman" w:eastAsia="Times New Roman" w:hAnsi="Times New Roman" w:cs="Times New Roman"/>
        </w:rPr>
      </w:pPr>
      <w:r w:rsidRPr="00E70739">
        <w:rPr>
          <w:rFonts w:ascii="Times New Roman" w:eastAsia="Times New Roman" w:hAnsi="Times New Roman" w:cs="Times New Roman"/>
        </w:rPr>
        <w:t xml:space="preserve">                                pardavimo sutarties Nr. _______/_________</w:t>
      </w:r>
    </w:p>
    <w:p w14:paraId="22781261" w14:textId="77777777" w:rsidR="004D6AC4" w:rsidRPr="00E70739" w:rsidRDefault="004D6AC4" w:rsidP="004D6AC4">
      <w:pPr>
        <w:spacing w:after="0" w:line="240" w:lineRule="auto"/>
        <w:ind w:left="3888" w:right="-441" w:firstLine="1872"/>
        <w:jc w:val="both"/>
        <w:outlineLvl w:val="1"/>
        <w:rPr>
          <w:rFonts w:ascii="Times New Roman" w:eastAsia="Times New Roman" w:hAnsi="Times New Roman" w:cs="Times New Roman"/>
        </w:rPr>
      </w:pPr>
      <w:r>
        <w:rPr>
          <w:rFonts w:ascii="Times New Roman" w:eastAsia="Times New Roman" w:hAnsi="Times New Roman" w:cs="Times New Roman"/>
        </w:rPr>
        <w:t xml:space="preserve"> </w:t>
      </w:r>
      <w:r w:rsidRPr="00E70739">
        <w:rPr>
          <w:rFonts w:ascii="Times New Roman" w:eastAsia="Times New Roman" w:hAnsi="Times New Roman" w:cs="Times New Roman"/>
        </w:rPr>
        <w:t>3 priedas</w:t>
      </w:r>
    </w:p>
    <w:p w14:paraId="7365C823" w14:textId="77777777" w:rsidR="004D6AC4" w:rsidRPr="00E70739" w:rsidRDefault="004D6AC4" w:rsidP="004D6AC4">
      <w:pPr>
        <w:spacing w:after="0" w:line="240" w:lineRule="auto"/>
        <w:ind w:right="-441"/>
        <w:jc w:val="center"/>
        <w:rPr>
          <w:rFonts w:ascii="Times New Roman" w:eastAsia="Times New Roman" w:hAnsi="Times New Roman" w:cs="Times New Roman"/>
          <w:b/>
          <w:lang w:val="es-ES"/>
        </w:rPr>
      </w:pPr>
    </w:p>
    <w:p w14:paraId="22BBC9B2" w14:textId="77777777" w:rsidR="004D6AC4" w:rsidRPr="00E70739" w:rsidRDefault="004D6AC4" w:rsidP="004D6AC4">
      <w:pPr>
        <w:spacing w:after="0" w:line="240" w:lineRule="auto"/>
        <w:ind w:right="-441"/>
        <w:jc w:val="center"/>
        <w:rPr>
          <w:rFonts w:ascii="Times New Roman" w:eastAsia="Times New Roman" w:hAnsi="Times New Roman" w:cs="Times New Roman"/>
          <w:b/>
        </w:rPr>
      </w:pPr>
      <w:r w:rsidRPr="00E70739">
        <w:rPr>
          <w:rFonts w:ascii="Times New Roman" w:eastAsia="Times New Roman" w:hAnsi="Times New Roman" w:cs="Times New Roman"/>
          <w:b/>
        </w:rPr>
        <w:t>(Paslaugų teikimo vykdymo ataskaitos pavyzdinė forma)</w:t>
      </w:r>
    </w:p>
    <w:p w14:paraId="1935898F" w14:textId="77777777" w:rsidR="004D6AC4" w:rsidRPr="00E70739" w:rsidRDefault="004D6AC4" w:rsidP="004D6AC4">
      <w:pPr>
        <w:spacing w:after="0" w:line="240" w:lineRule="auto"/>
        <w:ind w:right="-441"/>
        <w:jc w:val="center"/>
        <w:rPr>
          <w:rFonts w:ascii="Times New Roman" w:eastAsia="Times New Roman" w:hAnsi="Times New Roman" w:cs="Times New Roman"/>
          <w:b/>
        </w:rPr>
      </w:pPr>
    </w:p>
    <w:p w14:paraId="35EAE8E6" w14:textId="77777777" w:rsidR="004D6AC4" w:rsidRPr="00E70739" w:rsidRDefault="004D6AC4" w:rsidP="004D6AC4">
      <w:pPr>
        <w:spacing w:after="0" w:line="240" w:lineRule="auto"/>
        <w:ind w:right="-441"/>
        <w:jc w:val="center"/>
        <w:rPr>
          <w:rFonts w:ascii="Times New Roman" w:eastAsia="Times New Roman" w:hAnsi="Times New Roman" w:cs="Times New Roman"/>
          <w:b/>
        </w:rPr>
      </w:pPr>
      <w:r w:rsidRPr="00E70739">
        <w:rPr>
          <w:rFonts w:ascii="Times New Roman" w:eastAsia="Times New Roman" w:hAnsi="Times New Roman" w:cs="Times New Roman"/>
          <w:b/>
          <w:lang w:val="es-ES"/>
        </w:rPr>
        <w:t xml:space="preserve">PASLAUGŲ TEIKIMO VYKDYMO ATASKAITA NR. </w:t>
      </w:r>
      <w:r w:rsidRPr="00E70739">
        <w:rPr>
          <w:rFonts w:ascii="Times New Roman" w:eastAsia="Times New Roman" w:hAnsi="Times New Roman" w:cs="Times New Roman"/>
          <w:b/>
        </w:rPr>
        <w:t>_____</w:t>
      </w:r>
    </w:p>
    <w:p w14:paraId="0FF59101" w14:textId="77777777" w:rsidR="004D6AC4" w:rsidRPr="00E70739" w:rsidRDefault="004D6AC4" w:rsidP="004D6AC4">
      <w:pPr>
        <w:spacing w:after="0" w:line="240" w:lineRule="auto"/>
        <w:ind w:right="-441"/>
        <w:jc w:val="center"/>
        <w:rPr>
          <w:rFonts w:ascii="Times New Roman" w:eastAsia="Times New Roman" w:hAnsi="Times New Roman" w:cs="Times New Roman"/>
        </w:rPr>
      </w:pPr>
    </w:p>
    <w:p w14:paraId="5AC897D9" w14:textId="77777777" w:rsidR="004D6AC4" w:rsidRPr="00E70739" w:rsidRDefault="004D6AC4" w:rsidP="004D6AC4">
      <w:pPr>
        <w:spacing w:after="0" w:line="240" w:lineRule="auto"/>
        <w:ind w:right="-441"/>
        <w:jc w:val="center"/>
        <w:rPr>
          <w:rFonts w:ascii="Times New Roman" w:eastAsia="Times New Roman" w:hAnsi="Times New Roman" w:cs="Times New Roman"/>
        </w:rPr>
      </w:pPr>
      <w:r w:rsidRPr="00E70739">
        <w:rPr>
          <w:rFonts w:ascii="Times New Roman" w:eastAsia="Times New Roman" w:hAnsi="Times New Roman" w:cs="Times New Roman"/>
        </w:rPr>
        <w:t>20___m. __________ ___ d.</w:t>
      </w:r>
    </w:p>
    <w:p w14:paraId="5C763A6B" w14:textId="77777777" w:rsidR="004D6AC4" w:rsidRPr="00E70739" w:rsidRDefault="004D6AC4" w:rsidP="004D6AC4">
      <w:pPr>
        <w:spacing w:after="0" w:line="240" w:lineRule="auto"/>
        <w:ind w:right="-441"/>
        <w:jc w:val="center"/>
        <w:rPr>
          <w:rFonts w:ascii="Times New Roman" w:eastAsia="Times New Roman" w:hAnsi="Times New Roman" w:cs="Times New Roman"/>
        </w:rPr>
      </w:pPr>
      <w:r w:rsidRPr="00E70739">
        <w:rPr>
          <w:rFonts w:ascii="Times New Roman" w:eastAsia="Times New Roman" w:hAnsi="Times New Roman" w:cs="Times New Roman"/>
        </w:rPr>
        <w:t>Vilnius</w:t>
      </w:r>
    </w:p>
    <w:p w14:paraId="3EAC0BDD" w14:textId="77777777" w:rsidR="004D6AC4" w:rsidRPr="00E70739" w:rsidRDefault="004D6AC4" w:rsidP="004D6AC4">
      <w:pPr>
        <w:spacing w:after="0" w:line="360" w:lineRule="auto"/>
        <w:ind w:right="-441"/>
        <w:jc w:val="both"/>
        <w:rPr>
          <w:rFonts w:ascii="Times New Roman" w:eastAsia="Times New Roman" w:hAnsi="Times New Roman" w:cs="Times New Roman"/>
          <w:b/>
        </w:rPr>
      </w:pPr>
      <w:r w:rsidRPr="00E70739">
        <w:rPr>
          <w:rFonts w:ascii="Times New Roman" w:eastAsia="Times New Roman" w:hAnsi="Times New Roman" w:cs="Times New Roman"/>
          <w:b/>
        </w:rPr>
        <w:t xml:space="preserve">     </w:t>
      </w:r>
    </w:p>
    <w:p w14:paraId="694FF3D3" w14:textId="77777777" w:rsidR="004D6AC4" w:rsidRPr="00E70739" w:rsidRDefault="004D6AC4" w:rsidP="004D6AC4">
      <w:pPr>
        <w:spacing w:after="0" w:line="240" w:lineRule="auto"/>
        <w:ind w:firstLine="720"/>
        <w:jc w:val="both"/>
        <w:rPr>
          <w:rFonts w:ascii="Times New Roman" w:eastAsia="Times New Roman" w:hAnsi="Times New Roman" w:cs="Times New Roman"/>
        </w:rPr>
      </w:pPr>
      <w:r w:rsidRPr="00E70739">
        <w:rPr>
          <w:rFonts w:ascii="Times New Roman" w:eastAsia="Times New Roman" w:hAnsi="Times New Roman" w:cs="Times New Roman"/>
          <w:b/>
        </w:rPr>
        <w:t xml:space="preserve">Paslaugų teikėjas </w:t>
      </w:r>
      <w:r w:rsidRPr="00E70739">
        <w:rPr>
          <w:rFonts w:ascii="Times New Roman" w:eastAsia="Times New Roman" w:hAnsi="Times New Roman" w:cs="Times New Roman"/>
        </w:rPr>
        <w:t>– ___________________________________________ , atstovaujama (-</w:t>
      </w:r>
      <w:proofErr w:type="spellStart"/>
      <w:r w:rsidRPr="00E70739">
        <w:rPr>
          <w:rFonts w:ascii="Times New Roman" w:eastAsia="Times New Roman" w:hAnsi="Times New Roman" w:cs="Times New Roman"/>
        </w:rPr>
        <w:t>as</w:t>
      </w:r>
      <w:proofErr w:type="spellEnd"/>
      <w:r w:rsidRPr="00E70739">
        <w:rPr>
          <w:rFonts w:ascii="Times New Roman" w:eastAsia="Times New Roman" w:hAnsi="Times New Roman" w:cs="Times New Roman"/>
        </w:rPr>
        <w:t xml:space="preserve">) </w:t>
      </w:r>
    </w:p>
    <w:p w14:paraId="3B49DDFD" w14:textId="77777777" w:rsidR="004D6AC4" w:rsidRPr="00E70739" w:rsidRDefault="004D6AC4" w:rsidP="004D6AC4">
      <w:pPr>
        <w:spacing w:after="0" w:line="240" w:lineRule="auto"/>
        <w:ind w:firstLine="720"/>
        <w:jc w:val="both"/>
        <w:rPr>
          <w:rFonts w:ascii="Times New Roman" w:eastAsia="Times New Roman" w:hAnsi="Times New Roman" w:cs="Times New Roman"/>
          <w:vertAlign w:val="superscript"/>
        </w:rPr>
      </w:pPr>
      <w:r w:rsidRPr="00E70739">
        <w:rPr>
          <w:rFonts w:ascii="Times New Roman" w:eastAsia="Times New Roman" w:hAnsi="Times New Roman" w:cs="Times New Roman"/>
        </w:rPr>
        <w:t xml:space="preserve">                                           </w:t>
      </w:r>
      <w:r w:rsidRPr="00E70739">
        <w:rPr>
          <w:rFonts w:ascii="Times New Roman" w:eastAsia="Times New Roman" w:hAnsi="Times New Roman" w:cs="Times New Roman"/>
          <w:vertAlign w:val="superscript"/>
        </w:rPr>
        <w:t>(įmonės pavadinimas, kodas)</w:t>
      </w:r>
    </w:p>
    <w:p w14:paraId="1BD601D0"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______________________________ veikiančio pagal ______________________________________</w:t>
      </w:r>
    </w:p>
    <w:p w14:paraId="7C10464D" w14:textId="77777777" w:rsidR="004D6AC4" w:rsidRPr="00E70739" w:rsidRDefault="004D6AC4" w:rsidP="004D6AC4">
      <w:pPr>
        <w:spacing w:after="0" w:line="240" w:lineRule="auto"/>
        <w:jc w:val="both"/>
        <w:rPr>
          <w:rFonts w:ascii="Times New Roman" w:eastAsia="Times New Roman" w:hAnsi="Times New Roman" w:cs="Times New Roman"/>
          <w:sz w:val="16"/>
          <w:szCs w:val="16"/>
        </w:rPr>
      </w:pPr>
      <w:r w:rsidRPr="00E70739">
        <w:rPr>
          <w:rFonts w:ascii="Times New Roman" w:eastAsia="Times New Roman" w:hAnsi="Times New Roman" w:cs="Times New Roman"/>
          <w:sz w:val="16"/>
          <w:szCs w:val="16"/>
        </w:rPr>
        <w:t>(pareigų pavadinimas, vardas, pavardė)                                                                              (atstovavimo pagrindas)</w:t>
      </w:r>
    </w:p>
    <w:p w14:paraId="1765EB97"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vadovaudamasis 20___ m. _________ __d. _________________ paslaugų viešojo pirkimo-pardavimo </w:t>
      </w:r>
    </w:p>
    <w:p w14:paraId="3C0BBDD2" w14:textId="77777777" w:rsidR="004D6AC4" w:rsidRPr="00E70739" w:rsidRDefault="004D6AC4" w:rsidP="004D6AC4">
      <w:pPr>
        <w:spacing w:after="0" w:line="240" w:lineRule="auto"/>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 xml:space="preserve">           (perkamų paslaugų pavadinimas)</w:t>
      </w:r>
    </w:p>
    <w:p w14:paraId="297E0372"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sutartimi Nr. _____/______, suteikė paslaugas ir perdavė visus su paslaugų teikimu susijusius dokumentus ir medžiagą Paslaugų pirkėjui.</w:t>
      </w:r>
    </w:p>
    <w:p w14:paraId="6257044E" w14:textId="77777777" w:rsidR="004D6AC4" w:rsidRPr="00E70739" w:rsidRDefault="004D6AC4" w:rsidP="004D6AC4">
      <w:pPr>
        <w:spacing w:after="0" w:line="240" w:lineRule="auto"/>
        <w:ind w:right="432"/>
        <w:jc w:val="both"/>
        <w:rPr>
          <w:rFonts w:ascii="Times New Roman" w:eastAsia="Times New Roman" w:hAnsi="Times New Roman" w:cs="Times New Roman"/>
          <w:b/>
        </w:rPr>
      </w:pPr>
    </w:p>
    <w:p w14:paraId="3F4D00A6" w14:textId="77777777" w:rsidR="004D6AC4" w:rsidRPr="00E70739" w:rsidRDefault="004D6AC4" w:rsidP="004D6AC4">
      <w:pPr>
        <w:spacing w:after="0" w:line="240" w:lineRule="auto"/>
        <w:ind w:firstLine="720"/>
        <w:jc w:val="both"/>
        <w:rPr>
          <w:rFonts w:ascii="Times New Roman" w:eastAsia="Times New Roman" w:hAnsi="Times New Roman" w:cs="Times New Roman"/>
        </w:rPr>
      </w:pPr>
      <w:r w:rsidRPr="00E70739">
        <w:rPr>
          <w:rFonts w:ascii="Times New Roman" w:eastAsia="Times New Roman" w:hAnsi="Times New Roman" w:cs="Times New Roman"/>
          <w:b/>
        </w:rPr>
        <w:t>Paslaugų pirkėjas</w:t>
      </w:r>
      <w:r w:rsidRPr="00E70739">
        <w:rPr>
          <w:rFonts w:ascii="Times New Roman" w:eastAsia="Times New Roman" w:hAnsi="Times New Roman" w:cs="Times New Roman"/>
        </w:rPr>
        <w:t xml:space="preserve"> – ____________________________________________, atstovaujama (-</w:t>
      </w:r>
      <w:proofErr w:type="spellStart"/>
      <w:r w:rsidRPr="00E70739">
        <w:rPr>
          <w:rFonts w:ascii="Times New Roman" w:eastAsia="Times New Roman" w:hAnsi="Times New Roman" w:cs="Times New Roman"/>
        </w:rPr>
        <w:t>as</w:t>
      </w:r>
      <w:proofErr w:type="spellEnd"/>
      <w:r w:rsidRPr="00E70739">
        <w:rPr>
          <w:rFonts w:ascii="Times New Roman" w:eastAsia="Times New Roman" w:hAnsi="Times New Roman" w:cs="Times New Roman"/>
        </w:rPr>
        <w:t xml:space="preserve">) </w:t>
      </w:r>
    </w:p>
    <w:p w14:paraId="081EB1C1" w14:textId="77777777" w:rsidR="004D6AC4" w:rsidRPr="00E70739" w:rsidRDefault="004D6AC4" w:rsidP="004D6AC4">
      <w:pPr>
        <w:spacing w:after="0" w:line="240" w:lineRule="auto"/>
        <w:ind w:firstLine="720"/>
        <w:jc w:val="both"/>
        <w:rPr>
          <w:rFonts w:ascii="Times New Roman" w:eastAsia="Times New Roman" w:hAnsi="Times New Roman" w:cs="Times New Roman"/>
          <w:vertAlign w:val="superscript"/>
        </w:rPr>
      </w:pPr>
      <w:r w:rsidRPr="00E70739">
        <w:rPr>
          <w:rFonts w:ascii="Times New Roman" w:eastAsia="Times New Roman" w:hAnsi="Times New Roman" w:cs="Times New Roman"/>
        </w:rPr>
        <w:t xml:space="preserve">                                                      </w:t>
      </w:r>
      <w:r w:rsidRPr="00E70739">
        <w:rPr>
          <w:rFonts w:ascii="Times New Roman" w:eastAsia="Times New Roman" w:hAnsi="Times New Roman" w:cs="Times New Roman"/>
          <w:vertAlign w:val="superscript"/>
        </w:rPr>
        <w:t>(įstaigos pavadinimas, kodas)</w:t>
      </w:r>
    </w:p>
    <w:p w14:paraId="1C95FD9A"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__________________________________________________________________________________,</w:t>
      </w:r>
    </w:p>
    <w:p w14:paraId="412EB12C"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(pareigų pavadinimas, vardas, pavardė)</w:t>
      </w:r>
    </w:p>
    <w:p w14:paraId="374FAF9D" w14:textId="77777777" w:rsidR="004D6AC4" w:rsidRPr="00E70739" w:rsidRDefault="004D6AC4" w:rsidP="004D6AC4">
      <w:pPr>
        <w:spacing w:after="0" w:line="240" w:lineRule="auto"/>
        <w:jc w:val="both"/>
        <w:rPr>
          <w:rFonts w:ascii="Times New Roman" w:eastAsia="Times New Roman" w:hAnsi="Times New Roman" w:cs="Times New Roman"/>
        </w:rPr>
      </w:pPr>
    </w:p>
    <w:p w14:paraId="0710F095"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veikiančio pagal ____________________________________________________________________, </w:t>
      </w:r>
    </w:p>
    <w:p w14:paraId="2FEA2FBD"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lastRenderedPageBreak/>
        <w:t xml:space="preserve">                                                     </w:t>
      </w:r>
      <w:r w:rsidRPr="00E70739">
        <w:rPr>
          <w:rFonts w:ascii="Times New Roman" w:eastAsia="Times New Roman" w:hAnsi="Times New Roman" w:cs="Times New Roman"/>
          <w:vertAlign w:val="superscript"/>
        </w:rPr>
        <w:tab/>
        <w:t xml:space="preserve">           (atstovavimo pagrindas)</w:t>
      </w:r>
    </w:p>
    <w:p w14:paraId="4636348F"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priėmė paslaugas ir visus su paslaugų teikimu susijusius dokumentus ir medžiagą.</w:t>
      </w:r>
    </w:p>
    <w:p w14:paraId="288B360E" w14:textId="77777777" w:rsidR="004D6AC4" w:rsidRPr="00E70739" w:rsidRDefault="004D6AC4" w:rsidP="004D6AC4">
      <w:pPr>
        <w:spacing w:after="0" w:line="240" w:lineRule="auto"/>
        <w:ind w:firstLine="720"/>
        <w:jc w:val="both"/>
        <w:rPr>
          <w:rFonts w:ascii="Times New Roman" w:eastAsia="Times New Roman" w:hAnsi="Times New Roman" w:cs="Times New Roman"/>
        </w:rPr>
      </w:pPr>
    </w:p>
    <w:p w14:paraId="7FA58455" w14:textId="77777777" w:rsidR="004D6AC4" w:rsidRPr="00E70739" w:rsidRDefault="004D6AC4" w:rsidP="004D6AC4">
      <w:pPr>
        <w:spacing w:after="0" w:line="240" w:lineRule="auto"/>
        <w:ind w:firstLine="720"/>
        <w:jc w:val="both"/>
        <w:rPr>
          <w:rFonts w:ascii="Times New Roman" w:eastAsia="Times New Roman" w:hAnsi="Times New Roman" w:cs="Times New Roman"/>
        </w:rPr>
      </w:pPr>
      <w:r w:rsidRPr="00E70739">
        <w:rPr>
          <w:rFonts w:ascii="Times New Roman" w:eastAsia="Times New Roman" w:hAnsi="Times New Roman" w:cs="Times New Roman"/>
        </w:rPr>
        <w:t>Tuo remiantis Paslaugų pirkėjas turi sumokėti Paslaugų teikėjui __________ eurų (_________</w:t>
      </w:r>
    </w:p>
    <w:p w14:paraId="0BD2BB80" w14:textId="77777777" w:rsidR="004D6AC4" w:rsidRPr="00E70739" w:rsidRDefault="004D6AC4" w:rsidP="004D6AC4">
      <w:pPr>
        <w:spacing w:after="0" w:line="240" w:lineRule="auto"/>
        <w:ind w:firstLine="720"/>
        <w:jc w:val="both"/>
        <w:rPr>
          <w:rFonts w:ascii="Times New Roman" w:eastAsia="Times New Roman" w:hAnsi="Times New Roman" w:cs="Times New Roman"/>
          <w:sz w:val="16"/>
          <w:szCs w:val="16"/>
        </w:rPr>
      </w:pPr>
      <w:r w:rsidRPr="00E70739">
        <w:rPr>
          <w:rFonts w:ascii="Times New Roman" w:eastAsia="Times New Roman" w:hAnsi="Times New Roman" w:cs="Times New Roman"/>
          <w:sz w:val="16"/>
          <w:szCs w:val="16"/>
        </w:rPr>
        <w:t xml:space="preserve">                                                                                                                                                             (suma skaičiais)</w:t>
      </w:r>
    </w:p>
    <w:p w14:paraId="2E6FD27A"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 xml:space="preserve">____________________________________ ).  </w:t>
      </w:r>
    </w:p>
    <w:p w14:paraId="12EA55E9" w14:textId="77777777" w:rsidR="004D6AC4" w:rsidRPr="00E70739" w:rsidRDefault="004D6AC4" w:rsidP="004D6AC4">
      <w:pPr>
        <w:spacing w:after="0" w:line="240" w:lineRule="auto"/>
        <w:jc w:val="both"/>
        <w:rPr>
          <w:rFonts w:ascii="Times New Roman" w:eastAsia="Times New Roman" w:hAnsi="Times New Roman" w:cs="Times New Roman"/>
          <w:sz w:val="16"/>
          <w:szCs w:val="16"/>
        </w:rPr>
      </w:pPr>
      <w:r w:rsidRPr="00E70739">
        <w:rPr>
          <w:rFonts w:ascii="Times New Roman" w:eastAsia="Times New Roman" w:hAnsi="Times New Roman" w:cs="Times New Roman"/>
          <w:sz w:val="16"/>
          <w:szCs w:val="16"/>
        </w:rPr>
        <w:t xml:space="preserve">                         (suma žodžiais)</w:t>
      </w:r>
    </w:p>
    <w:p w14:paraId="42EE78FA" w14:textId="77777777" w:rsidR="004D6AC4" w:rsidRPr="00E70739" w:rsidRDefault="004D6AC4" w:rsidP="004D6AC4">
      <w:pPr>
        <w:spacing w:after="0" w:line="240" w:lineRule="auto"/>
        <w:ind w:right="-441"/>
        <w:jc w:val="both"/>
        <w:rPr>
          <w:rFonts w:ascii="Times New Roman" w:eastAsia="Times New Roman" w:hAnsi="Times New Roman" w:cs="Times New Roman"/>
          <w:sz w:val="16"/>
          <w:szCs w:val="16"/>
        </w:rPr>
      </w:pPr>
    </w:p>
    <w:p w14:paraId="51A3E48A" w14:textId="77777777" w:rsidR="004D6AC4" w:rsidRPr="00E70739" w:rsidRDefault="004D6AC4" w:rsidP="004D6AC4">
      <w:pPr>
        <w:spacing w:after="0" w:line="240" w:lineRule="auto"/>
        <w:ind w:right="-441"/>
        <w:jc w:val="both"/>
        <w:rPr>
          <w:rFonts w:ascii="Times New Roman" w:eastAsia="Times New Roman" w:hAnsi="Times New Roman" w:cs="Times New Roman"/>
        </w:rPr>
      </w:pPr>
    </w:p>
    <w:p w14:paraId="1783542F" w14:textId="77777777" w:rsidR="004D6AC4" w:rsidRPr="00E70739" w:rsidRDefault="004D6AC4" w:rsidP="004D6AC4">
      <w:pPr>
        <w:keepLines/>
        <w:tabs>
          <w:tab w:val="left" w:pos="5812"/>
        </w:tabs>
        <w:spacing w:after="0" w:line="240" w:lineRule="auto"/>
        <w:jc w:val="both"/>
        <w:rPr>
          <w:rFonts w:ascii="Times New Roman" w:eastAsia="Times New Roman" w:hAnsi="Times New Roman" w:cs="Times New Roman"/>
          <w:b/>
        </w:rPr>
      </w:pPr>
      <w:r w:rsidRPr="00E70739">
        <w:rPr>
          <w:rFonts w:ascii="Times New Roman" w:eastAsia="Times New Roman" w:hAnsi="Times New Roman" w:cs="Times New Roman"/>
          <w:b/>
        </w:rPr>
        <w:t>Paslaugas suteikė</w:t>
      </w:r>
    </w:p>
    <w:p w14:paraId="24413E95" w14:textId="77777777" w:rsidR="004D6AC4" w:rsidRPr="00E70739" w:rsidRDefault="004D6AC4" w:rsidP="004D6AC4">
      <w:pPr>
        <w:keepLines/>
        <w:tabs>
          <w:tab w:val="left" w:pos="5812"/>
        </w:tabs>
        <w:spacing w:after="0" w:line="240" w:lineRule="auto"/>
        <w:jc w:val="both"/>
        <w:rPr>
          <w:rFonts w:ascii="Times New Roman" w:eastAsia="Times New Roman" w:hAnsi="Times New Roman" w:cs="Times New Roman"/>
          <w:b/>
        </w:rPr>
      </w:pPr>
    </w:p>
    <w:p w14:paraId="760A93BF" w14:textId="77777777" w:rsidR="004D6AC4" w:rsidRPr="00E70739" w:rsidRDefault="004D6AC4" w:rsidP="004D6AC4">
      <w:pPr>
        <w:keepNext/>
        <w:spacing w:after="0" w:line="240" w:lineRule="auto"/>
        <w:ind w:left="720" w:hanging="720"/>
        <w:jc w:val="both"/>
        <w:outlineLvl w:val="2"/>
        <w:rPr>
          <w:rFonts w:ascii="Times New Roman" w:eastAsia="Times New Roman" w:hAnsi="Times New Roman" w:cs="Times New Roman"/>
        </w:rPr>
      </w:pPr>
      <w:r w:rsidRPr="00E70739">
        <w:rPr>
          <w:rFonts w:ascii="Times New Roman" w:eastAsia="Times New Roman" w:hAnsi="Times New Roman" w:cs="Times New Roman"/>
        </w:rPr>
        <w:t>____________________</w:t>
      </w:r>
      <w:r w:rsidRPr="00E70739">
        <w:rPr>
          <w:rFonts w:ascii="Times New Roman" w:eastAsia="Times New Roman" w:hAnsi="Times New Roman" w:cs="Times New Roman"/>
        </w:rPr>
        <w:tab/>
      </w:r>
      <w:r w:rsidRPr="00E70739">
        <w:rPr>
          <w:rFonts w:ascii="Times New Roman" w:eastAsia="Times New Roman" w:hAnsi="Times New Roman" w:cs="Times New Roman"/>
        </w:rPr>
        <w:tab/>
        <w:t xml:space="preserve">___________ </w:t>
      </w:r>
      <w:r w:rsidRPr="00E70739">
        <w:rPr>
          <w:rFonts w:ascii="Times New Roman" w:eastAsia="Times New Roman" w:hAnsi="Times New Roman" w:cs="Times New Roman"/>
        </w:rPr>
        <w:tab/>
        <w:t xml:space="preserve">                     ______________</w:t>
      </w:r>
    </w:p>
    <w:p w14:paraId="0ED2FA61" w14:textId="77777777" w:rsidR="004D6AC4" w:rsidRPr="00E70739" w:rsidRDefault="004D6AC4" w:rsidP="004D6AC4">
      <w:pPr>
        <w:keepNext/>
        <w:spacing w:after="0" w:line="240" w:lineRule="auto"/>
        <w:ind w:left="720" w:hanging="720"/>
        <w:jc w:val="both"/>
        <w:outlineLvl w:val="2"/>
        <w:rPr>
          <w:rFonts w:ascii="Times New Roman" w:eastAsia="Times New Roman" w:hAnsi="Times New Roman" w:cs="Times New Roman"/>
          <w:vertAlign w:val="superscript"/>
        </w:rPr>
      </w:pPr>
      <w:r w:rsidRPr="00E70739">
        <w:rPr>
          <w:rFonts w:ascii="Times New Roman" w:eastAsia="Times New Roman" w:hAnsi="Times New Roman" w:cs="Times New Roman"/>
          <w:vertAlign w:val="superscript"/>
        </w:rPr>
        <w:t xml:space="preserve">      (pareigų pavadinimas)</w:t>
      </w:r>
      <w:r w:rsidRPr="00E70739">
        <w:rPr>
          <w:rFonts w:ascii="Times New Roman" w:eastAsia="Times New Roman" w:hAnsi="Times New Roman" w:cs="Times New Roman"/>
          <w:vertAlign w:val="superscript"/>
        </w:rPr>
        <w:tab/>
        <w:t xml:space="preserve">                                         (parašas)</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 xml:space="preserve">    (vardas, pavardė)</w:t>
      </w:r>
    </w:p>
    <w:p w14:paraId="4EDC159B"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ab/>
      </w:r>
      <w:r w:rsidRPr="00E70739">
        <w:rPr>
          <w:rFonts w:ascii="Times New Roman" w:eastAsia="Times New Roman" w:hAnsi="Times New Roman" w:cs="Times New Roman"/>
        </w:rPr>
        <w:tab/>
      </w:r>
      <w:r w:rsidRPr="00E70739">
        <w:rPr>
          <w:rFonts w:ascii="Times New Roman" w:eastAsia="Times New Roman" w:hAnsi="Times New Roman" w:cs="Times New Roman"/>
        </w:rPr>
        <w:tab/>
      </w:r>
    </w:p>
    <w:p w14:paraId="6C35C841" w14:textId="77777777" w:rsidR="004D6AC4" w:rsidRPr="00E70739" w:rsidRDefault="004D6AC4" w:rsidP="004D6AC4">
      <w:pPr>
        <w:spacing w:after="0" w:line="240" w:lineRule="auto"/>
        <w:jc w:val="both"/>
        <w:rPr>
          <w:rFonts w:ascii="Times New Roman" w:eastAsia="Times New Roman" w:hAnsi="Times New Roman" w:cs="Times New Roman"/>
        </w:rPr>
      </w:pPr>
    </w:p>
    <w:p w14:paraId="6650437F" w14:textId="77777777" w:rsidR="004D6AC4" w:rsidRPr="00E70739" w:rsidRDefault="004D6AC4" w:rsidP="004D6AC4">
      <w:pPr>
        <w:spacing w:after="0" w:line="240" w:lineRule="auto"/>
        <w:jc w:val="both"/>
        <w:rPr>
          <w:rFonts w:ascii="Times New Roman" w:eastAsia="Times New Roman" w:hAnsi="Times New Roman" w:cs="Times New Roman"/>
        </w:rPr>
      </w:pPr>
    </w:p>
    <w:p w14:paraId="303A4FE8" w14:textId="77777777" w:rsidR="004D6AC4" w:rsidRPr="00E70739" w:rsidRDefault="004D6AC4" w:rsidP="004D6AC4">
      <w:pPr>
        <w:spacing w:after="0" w:line="240" w:lineRule="auto"/>
        <w:jc w:val="both"/>
        <w:rPr>
          <w:rFonts w:ascii="Times New Roman" w:eastAsia="Times New Roman" w:hAnsi="Times New Roman" w:cs="Times New Roman"/>
          <w:b/>
          <w:color w:val="000000"/>
        </w:rPr>
      </w:pPr>
      <w:r w:rsidRPr="00E70739">
        <w:rPr>
          <w:rFonts w:ascii="Times New Roman" w:eastAsia="Times New Roman" w:hAnsi="Times New Roman" w:cs="Times New Roman"/>
          <w:b/>
          <w:color w:val="000000"/>
        </w:rPr>
        <w:t>Paslaugas priėmė</w:t>
      </w:r>
    </w:p>
    <w:p w14:paraId="481838EB" w14:textId="77777777" w:rsidR="004D6AC4" w:rsidRPr="00E70739" w:rsidRDefault="004D6AC4" w:rsidP="004D6AC4">
      <w:pPr>
        <w:spacing w:after="0" w:line="240" w:lineRule="auto"/>
        <w:jc w:val="both"/>
        <w:rPr>
          <w:rFonts w:ascii="Times New Roman" w:eastAsia="Times New Roman" w:hAnsi="Times New Roman" w:cs="Times New Roman"/>
          <w:b/>
          <w:color w:val="FF0000"/>
        </w:rPr>
      </w:pPr>
    </w:p>
    <w:p w14:paraId="644C6DB4" w14:textId="77777777" w:rsidR="004D6AC4" w:rsidRPr="00E70739" w:rsidRDefault="004D6AC4" w:rsidP="004D6AC4">
      <w:pPr>
        <w:keepNext/>
        <w:spacing w:after="0" w:line="240" w:lineRule="auto"/>
        <w:ind w:left="720" w:hanging="720"/>
        <w:jc w:val="both"/>
        <w:outlineLvl w:val="2"/>
        <w:rPr>
          <w:rFonts w:ascii="Times New Roman" w:eastAsia="Times New Roman" w:hAnsi="Times New Roman" w:cs="Times New Roman"/>
        </w:rPr>
      </w:pPr>
      <w:r w:rsidRPr="00E70739">
        <w:rPr>
          <w:rFonts w:ascii="Times New Roman" w:eastAsia="Times New Roman" w:hAnsi="Times New Roman" w:cs="Times New Roman"/>
        </w:rPr>
        <w:t>____________________</w:t>
      </w:r>
      <w:r w:rsidRPr="00E70739">
        <w:rPr>
          <w:rFonts w:ascii="Times New Roman" w:eastAsia="Times New Roman" w:hAnsi="Times New Roman" w:cs="Times New Roman"/>
        </w:rPr>
        <w:tab/>
      </w:r>
      <w:r w:rsidRPr="00E70739">
        <w:rPr>
          <w:rFonts w:ascii="Times New Roman" w:eastAsia="Times New Roman" w:hAnsi="Times New Roman" w:cs="Times New Roman"/>
        </w:rPr>
        <w:tab/>
        <w:t xml:space="preserve">____________   </w:t>
      </w:r>
      <w:r w:rsidRPr="00E70739">
        <w:rPr>
          <w:rFonts w:ascii="Times New Roman" w:eastAsia="Times New Roman" w:hAnsi="Times New Roman" w:cs="Times New Roman"/>
        </w:rPr>
        <w:tab/>
      </w:r>
      <w:r w:rsidRPr="00E70739">
        <w:rPr>
          <w:rFonts w:ascii="Times New Roman" w:eastAsia="Times New Roman" w:hAnsi="Times New Roman" w:cs="Times New Roman"/>
        </w:rPr>
        <w:tab/>
        <w:t>______________</w:t>
      </w:r>
    </w:p>
    <w:p w14:paraId="63198687" w14:textId="77777777" w:rsidR="004D6AC4" w:rsidRPr="00E70739" w:rsidRDefault="004D6AC4" w:rsidP="004D6AC4">
      <w:pPr>
        <w:spacing w:after="0" w:line="240" w:lineRule="auto"/>
        <w:jc w:val="both"/>
        <w:rPr>
          <w:rFonts w:ascii="Times New Roman" w:eastAsia="Times New Roman" w:hAnsi="Times New Roman" w:cs="Times New Roman"/>
          <w:vertAlign w:val="superscript"/>
        </w:rPr>
      </w:pPr>
      <w:r w:rsidRPr="00E70739">
        <w:rPr>
          <w:rFonts w:ascii="Times New Roman" w:eastAsia="Times New Roman" w:hAnsi="Times New Roman" w:cs="Times New Roman"/>
        </w:rPr>
        <w:t xml:space="preserve">   </w:t>
      </w:r>
      <w:r w:rsidRPr="00E70739">
        <w:rPr>
          <w:rFonts w:ascii="Times New Roman" w:eastAsia="Times New Roman" w:hAnsi="Times New Roman" w:cs="Times New Roman"/>
          <w:vertAlign w:val="superscript"/>
        </w:rPr>
        <w:t>(pareigų pavadinimas)</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 xml:space="preserve">          (parašas)</w:t>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r>
      <w:r w:rsidRPr="00E70739">
        <w:rPr>
          <w:rFonts w:ascii="Times New Roman" w:eastAsia="Times New Roman" w:hAnsi="Times New Roman" w:cs="Times New Roman"/>
          <w:vertAlign w:val="superscript"/>
        </w:rPr>
        <w:tab/>
        <w:t xml:space="preserve">     (vardas, pavardė)</w:t>
      </w:r>
    </w:p>
    <w:p w14:paraId="654AD7B6" w14:textId="77777777" w:rsidR="004D6AC4" w:rsidRPr="00E70739" w:rsidRDefault="004D6AC4" w:rsidP="004D6AC4">
      <w:pPr>
        <w:spacing w:after="0" w:line="240" w:lineRule="auto"/>
        <w:jc w:val="both"/>
        <w:rPr>
          <w:rFonts w:ascii="Times New Roman" w:eastAsia="Times New Roman" w:hAnsi="Times New Roman" w:cs="Times New Roman"/>
        </w:rPr>
      </w:pPr>
      <w:r w:rsidRPr="00E70739">
        <w:rPr>
          <w:rFonts w:ascii="Times New Roman" w:eastAsia="Times New Roman" w:hAnsi="Times New Roman" w:cs="Times New Roman"/>
        </w:rPr>
        <w:tab/>
      </w:r>
      <w:r w:rsidRPr="00E70739">
        <w:rPr>
          <w:rFonts w:ascii="Times New Roman" w:eastAsia="Times New Roman" w:hAnsi="Times New Roman" w:cs="Times New Roman"/>
        </w:rPr>
        <w:tab/>
      </w:r>
      <w:r w:rsidRPr="00E70739">
        <w:rPr>
          <w:rFonts w:ascii="Times New Roman" w:eastAsia="Times New Roman" w:hAnsi="Times New Roman" w:cs="Times New Roman"/>
        </w:rPr>
        <w:tab/>
      </w:r>
    </w:p>
    <w:p w14:paraId="034245D3" w14:textId="77777777" w:rsidR="004D6AC4" w:rsidRPr="00E70739" w:rsidRDefault="004D6AC4" w:rsidP="004D6AC4">
      <w:pPr>
        <w:spacing w:after="0" w:line="240" w:lineRule="auto"/>
        <w:ind w:left="7920" w:firstLine="720"/>
        <w:rPr>
          <w:rFonts w:ascii="Times New Roman" w:eastAsia="Times New Roman" w:hAnsi="Times New Roman" w:cs="Times New Roman"/>
        </w:rPr>
      </w:pPr>
    </w:p>
    <w:p w14:paraId="207D67ED" w14:textId="77777777" w:rsidR="004D6AC4" w:rsidRPr="00E70739" w:rsidRDefault="004D6AC4" w:rsidP="004D6AC4">
      <w:pPr>
        <w:spacing w:after="0" w:line="240" w:lineRule="auto"/>
        <w:jc w:val="center"/>
        <w:outlineLvl w:val="1"/>
        <w:rPr>
          <w:rFonts w:ascii="Times New Roman" w:eastAsia="Times New Roman" w:hAnsi="Times New Roman" w:cs="Times New Roman"/>
        </w:rPr>
      </w:pPr>
      <w:r w:rsidRPr="00E70739">
        <w:rPr>
          <w:rFonts w:ascii="Times New Roman" w:eastAsia="Times New Roman" w:hAnsi="Times New Roman" w:cs="Times New Roman"/>
        </w:rPr>
        <w:t>_________________</w:t>
      </w:r>
    </w:p>
    <w:p w14:paraId="0608B264" w14:textId="77777777" w:rsidR="004D6AC4" w:rsidRPr="00E70739" w:rsidRDefault="004D6AC4" w:rsidP="004D6AC4">
      <w:pPr>
        <w:spacing w:after="0" w:line="240" w:lineRule="auto"/>
        <w:rPr>
          <w:rFonts w:ascii="Times New Roman" w:eastAsia="Times New Roman" w:hAnsi="Times New Roman" w:cs="Times New Roman"/>
          <w:sz w:val="20"/>
          <w:szCs w:val="20"/>
        </w:rPr>
      </w:pPr>
    </w:p>
    <w:p w14:paraId="16B04ECB" w14:textId="77777777" w:rsidR="004D6AC4" w:rsidRPr="00E70739" w:rsidRDefault="004D6AC4" w:rsidP="004D6AC4">
      <w:pPr>
        <w:autoSpaceDE w:val="0"/>
        <w:autoSpaceDN w:val="0"/>
        <w:adjustRightInd w:val="0"/>
        <w:spacing w:after="0" w:line="240" w:lineRule="auto"/>
        <w:ind w:left="5245"/>
        <w:rPr>
          <w:rFonts w:ascii="Times New Roman" w:eastAsia="Times New Roman" w:hAnsi="Times New Roman" w:cs="Times New Roman"/>
          <w:szCs w:val="20"/>
        </w:rPr>
      </w:pPr>
    </w:p>
    <w:p w14:paraId="04CB7886" w14:textId="77777777" w:rsidR="004D6AC4" w:rsidRPr="00E70739" w:rsidRDefault="004D6AC4" w:rsidP="004D6AC4">
      <w:pPr>
        <w:autoSpaceDE w:val="0"/>
        <w:autoSpaceDN w:val="0"/>
        <w:adjustRightInd w:val="0"/>
        <w:spacing w:after="0" w:line="240" w:lineRule="auto"/>
        <w:rPr>
          <w:rFonts w:ascii="Times New Roman" w:eastAsia="Times New Roman" w:hAnsi="Times New Roman" w:cs="Times New Roman"/>
          <w:szCs w:val="20"/>
        </w:rPr>
      </w:pPr>
    </w:p>
    <w:p w14:paraId="0CDB57B1" w14:textId="77777777" w:rsidR="004D6AC4" w:rsidRPr="00E70739" w:rsidRDefault="004D6AC4" w:rsidP="004D6AC4">
      <w:pPr>
        <w:autoSpaceDE w:val="0"/>
        <w:autoSpaceDN w:val="0"/>
        <w:adjustRightInd w:val="0"/>
        <w:spacing w:after="0" w:line="240" w:lineRule="auto"/>
        <w:ind w:left="5245"/>
        <w:rPr>
          <w:rFonts w:ascii="Times New Roman" w:eastAsia="Times New Roman" w:hAnsi="Times New Roman" w:cs="Times New Roman"/>
          <w:szCs w:val="20"/>
        </w:rPr>
      </w:pPr>
    </w:p>
    <w:p w14:paraId="55BFDED1" w14:textId="77777777" w:rsidR="004D6AC4" w:rsidRPr="00E70739" w:rsidRDefault="004D6AC4" w:rsidP="004D6AC4">
      <w:pPr>
        <w:autoSpaceDE w:val="0"/>
        <w:autoSpaceDN w:val="0"/>
        <w:adjustRightInd w:val="0"/>
        <w:spacing w:after="0" w:line="240" w:lineRule="auto"/>
        <w:ind w:left="5245"/>
        <w:rPr>
          <w:rFonts w:ascii="Times New Roman" w:eastAsia="Times New Roman" w:hAnsi="Times New Roman" w:cs="Times New Roman"/>
          <w:szCs w:val="20"/>
        </w:rPr>
      </w:pPr>
      <w:r w:rsidRPr="00E70739">
        <w:rPr>
          <w:rFonts w:ascii="Times New Roman" w:eastAsia="Times New Roman" w:hAnsi="Times New Roman" w:cs="Times New Roman"/>
          <w:szCs w:val="20"/>
        </w:rPr>
        <w:t xml:space="preserve">20___-__-__   </w:t>
      </w:r>
      <w:r>
        <w:rPr>
          <w:rFonts w:ascii="Times New Roman" w:eastAsia="Times New Roman" w:hAnsi="Times New Roman" w:cs="Times New Roman"/>
          <w:szCs w:val="20"/>
        </w:rPr>
        <w:t>Lietuvių kalbos mokymo p</w:t>
      </w:r>
      <w:r w:rsidRPr="00E70739">
        <w:rPr>
          <w:rFonts w:ascii="Times New Roman" w:eastAsia="Times New Roman" w:hAnsi="Times New Roman" w:cs="Times New Roman"/>
          <w:szCs w:val="20"/>
        </w:rPr>
        <w:t xml:space="preserve">aslaugų viešojo pirkimo- </w:t>
      </w:r>
    </w:p>
    <w:p w14:paraId="3CD3D6A3" w14:textId="77777777" w:rsidR="004D6AC4" w:rsidRPr="00E70739" w:rsidRDefault="004D6AC4" w:rsidP="004D6AC4">
      <w:pPr>
        <w:autoSpaceDE w:val="0"/>
        <w:autoSpaceDN w:val="0"/>
        <w:adjustRightInd w:val="0"/>
        <w:spacing w:after="0" w:line="240" w:lineRule="auto"/>
        <w:ind w:left="3960" w:firstLine="1285"/>
        <w:rPr>
          <w:rFonts w:ascii="Times New Roman" w:eastAsia="Times New Roman" w:hAnsi="Times New Roman" w:cs="Times New Roman"/>
          <w:szCs w:val="20"/>
        </w:rPr>
      </w:pPr>
      <w:r w:rsidRPr="00E70739">
        <w:rPr>
          <w:rFonts w:ascii="Times New Roman" w:eastAsia="Times New Roman" w:hAnsi="Times New Roman" w:cs="Times New Roman"/>
          <w:szCs w:val="20"/>
        </w:rPr>
        <w:t xml:space="preserve">pardavimo sutarties Nr._______/________      </w:t>
      </w:r>
    </w:p>
    <w:p w14:paraId="25DDF579" w14:textId="77777777" w:rsidR="004D6AC4" w:rsidRPr="00E70739" w:rsidRDefault="004D6AC4" w:rsidP="004D6AC4">
      <w:pPr>
        <w:autoSpaceDE w:val="0"/>
        <w:autoSpaceDN w:val="0"/>
        <w:adjustRightInd w:val="0"/>
        <w:spacing w:after="0" w:line="240" w:lineRule="auto"/>
        <w:ind w:left="5245"/>
        <w:rPr>
          <w:rFonts w:ascii="Times New Roman" w:eastAsia="Times New Roman" w:hAnsi="Times New Roman" w:cs="Times New Roman"/>
          <w:szCs w:val="20"/>
        </w:rPr>
      </w:pPr>
      <w:r w:rsidRPr="00E70739">
        <w:rPr>
          <w:rFonts w:ascii="Times New Roman" w:eastAsia="Times New Roman" w:hAnsi="Times New Roman" w:cs="Times New Roman"/>
          <w:szCs w:val="20"/>
        </w:rPr>
        <w:t>4 priedas</w:t>
      </w:r>
    </w:p>
    <w:p w14:paraId="4F1ED6A8" w14:textId="77777777" w:rsidR="004D6AC4" w:rsidRPr="00E70739" w:rsidRDefault="004D6AC4" w:rsidP="004D6AC4">
      <w:pPr>
        <w:spacing w:after="0" w:line="240" w:lineRule="auto"/>
        <w:rPr>
          <w:rFonts w:ascii="Times New Roman" w:eastAsia="Times New Roman" w:hAnsi="Times New Roman" w:cs="Times New Roman"/>
          <w:b/>
          <w:szCs w:val="20"/>
        </w:rPr>
      </w:pPr>
    </w:p>
    <w:p w14:paraId="6D1DD19B" w14:textId="77777777" w:rsidR="004D6AC4" w:rsidRPr="00E70739" w:rsidRDefault="004D6AC4" w:rsidP="004D6AC4">
      <w:pPr>
        <w:spacing w:after="0" w:line="240" w:lineRule="auto"/>
        <w:jc w:val="center"/>
        <w:rPr>
          <w:rFonts w:ascii="Times New Roman" w:eastAsia="Times New Roman" w:hAnsi="Times New Roman" w:cs="Times New Roman"/>
          <w:b/>
          <w:szCs w:val="20"/>
        </w:rPr>
      </w:pPr>
    </w:p>
    <w:p w14:paraId="2BFF1AB3" w14:textId="77777777" w:rsidR="004D6AC4" w:rsidRPr="00E70739" w:rsidRDefault="004D6AC4" w:rsidP="004D6AC4">
      <w:pPr>
        <w:spacing w:after="0" w:line="240" w:lineRule="auto"/>
        <w:jc w:val="center"/>
        <w:rPr>
          <w:rFonts w:ascii="Times New Roman" w:eastAsia="Times New Roman" w:hAnsi="Times New Roman" w:cs="Times New Roman"/>
          <w:b/>
          <w:szCs w:val="20"/>
        </w:rPr>
      </w:pPr>
      <w:r w:rsidRPr="00E70739">
        <w:rPr>
          <w:rFonts w:ascii="Times New Roman" w:eastAsia="Times New Roman" w:hAnsi="Times New Roman" w:cs="Times New Roman"/>
          <w:b/>
          <w:szCs w:val="20"/>
        </w:rPr>
        <w:t>SPECIALISTŲ IR (AR) SUBTEIKĖJŲ SĄRAŠAS</w:t>
      </w:r>
    </w:p>
    <w:p w14:paraId="74B01460" w14:textId="77777777" w:rsidR="004D6AC4" w:rsidRPr="00E70739" w:rsidRDefault="004D6AC4" w:rsidP="004D6AC4">
      <w:pPr>
        <w:spacing w:after="0" w:line="240" w:lineRule="auto"/>
        <w:jc w:val="center"/>
        <w:rPr>
          <w:rFonts w:ascii="Times New Roman" w:eastAsia="Times New Roman" w:hAnsi="Times New Roman" w:cs="Times New Roman"/>
          <w:b/>
          <w:szCs w:val="20"/>
        </w:rPr>
      </w:pPr>
    </w:p>
    <w:p w14:paraId="220A8E6E" w14:textId="77777777" w:rsidR="004D6AC4" w:rsidRPr="00E70739" w:rsidRDefault="004D6AC4" w:rsidP="004D6AC4">
      <w:pPr>
        <w:spacing w:after="0" w:line="240" w:lineRule="auto"/>
        <w:jc w:val="center"/>
        <w:rPr>
          <w:rFonts w:ascii="Times New Roman" w:eastAsia="Times New Roman" w:hAnsi="Times New Roman" w:cs="Times New Roman"/>
          <w:i/>
          <w:szCs w:val="20"/>
        </w:rPr>
      </w:pPr>
      <w:r w:rsidRPr="00E70739">
        <w:rPr>
          <w:rFonts w:ascii="Times New Roman" w:eastAsia="Times New Roman" w:hAnsi="Times New Roman" w:cs="Times New Roman"/>
          <w:i/>
          <w:szCs w:val="20"/>
        </w:rPr>
        <w:t>Dėstymas</w:t>
      </w:r>
    </w:p>
    <w:p w14:paraId="0A06C6A4" w14:textId="77777777" w:rsidR="004D6AC4" w:rsidRPr="00E70739" w:rsidRDefault="004D6AC4" w:rsidP="004D6AC4">
      <w:pPr>
        <w:spacing w:after="0" w:line="240" w:lineRule="auto"/>
        <w:rPr>
          <w:rFonts w:ascii="Times New Roman" w:eastAsia="Times New Roman" w:hAnsi="Times New Roman" w:cs="Times New Roman"/>
          <w:b/>
          <w:szCs w:val="20"/>
        </w:rPr>
      </w:pPr>
    </w:p>
    <w:p w14:paraId="2826B120" w14:textId="40FF294A" w:rsidR="008D704D" w:rsidRPr="00723790" w:rsidRDefault="004D6AC4" w:rsidP="004D6AC4">
      <w:pPr>
        <w:widowControl w:val="0"/>
        <w:tabs>
          <w:tab w:val="left" w:pos="709"/>
          <w:tab w:val="left" w:pos="851"/>
          <w:tab w:val="left" w:pos="993"/>
        </w:tabs>
        <w:ind w:firstLine="851"/>
        <w:jc w:val="both"/>
        <w:rPr>
          <w:szCs w:val="24"/>
        </w:rPr>
      </w:pPr>
      <w:r w:rsidRPr="00E70739">
        <w:rPr>
          <w:rFonts w:ascii="Times New Roman" w:eastAsia="Times New Roman" w:hAnsi="Times New Roman" w:cs="Times New Roman"/>
          <w:b/>
          <w:szCs w:val="20"/>
        </w:rPr>
        <w:t>________</w:t>
      </w:r>
    </w:p>
    <w:sectPr w:rsidR="008D704D" w:rsidRPr="00723790" w:rsidSect="00466A91">
      <w:pgSz w:w="12240" w:h="15840"/>
      <w:pgMar w:top="1134" w:right="567" w:bottom="1134" w:left="1701" w:header="720" w:footer="1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79F5" w14:textId="77777777" w:rsidR="00106687" w:rsidRDefault="00106687" w:rsidP="00D05666">
      <w:r>
        <w:separator/>
      </w:r>
    </w:p>
  </w:endnote>
  <w:endnote w:type="continuationSeparator" w:id="0">
    <w:p w14:paraId="1F3F74C9" w14:textId="77777777" w:rsidR="00106687" w:rsidRDefault="00106687" w:rsidP="00D05666">
      <w:r>
        <w:continuationSeparator/>
      </w:r>
    </w:p>
  </w:endnote>
  <w:endnote w:type="continuationNotice" w:id="1">
    <w:p w14:paraId="43220E5E" w14:textId="77777777" w:rsidR="00106687" w:rsidRDefault="00106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1A2" w14:textId="77777777" w:rsidR="00466A91" w:rsidRDefault="00466A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9514"/>
      <w:docPartObj>
        <w:docPartGallery w:val="Page Numbers (Bottom of Page)"/>
        <w:docPartUnique/>
      </w:docPartObj>
    </w:sdtPr>
    <w:sdtEndPr/>
    <w:sdtContent>
      <w:p w14:paraId="03C80E4E" w14:textId="3C64DC44" w:rsidR="00466A91" w:rsidRDefault="00466A91">
        <w:pPr>
          <w:pStyle w:val="Porat"/>
          <w:jc w:val="center"/>
        </w:pPr>
        <w:r>
          <w:fldChar w:fldCharType="begin"/>
        </w:r>
        <w:r>
          <w:instrText>PAGE   \* MERGEFORMAT</w:instrText>
        </w:r>
        <w:r>
          <w:fldChar w:fldCharType="separate"/>
        </w:r>
        <w:r>
          <w:t>2</w:t>
        </w:r>
        <w:r>
          <w:fldChar w:fldCharType="end"/>
        </w:r>
      </w:p>
    </w:sdtContent>
  </w:sdt>
  <w:p w14:paraId="384D48BF" w14:textId="2035CAA6" w:rsidR="000B685D" w:rsidRDefault="000B685D" w:rsidP="00A24DD2">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44007"/>
      <w:docPartObj>
        <w:docPartGallery w:val="Page Numbers (Bottom of Page)"/>
        <w:docPartUnique/>
      </w:docPartObj>
    </w:sdtPr>
    <w:sdtEndPr/>
    <w:sdtContent>
      <w:p w14:paraId="3FDA62F6" w14:textId="36D65B03" w:rsidR="00466A91" w:rsidRDefault="00466A91">
        <w:pPr>
          <w:pStyle w:val="Porat"/>
          <w:jc w:val="center"/>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0B7C" w14:textId="77777777" w:rsidR="00106687" w:rsidRDefault="00106687" w:rsidP="00D05666">
      <w:r>
        <w:separator/>
      </w:r>
    </w:p>
  </w:footnote>
  <w:footnote w:type="continuationSeparator" w:id="0">
    <w:p w14:paraId="1B10955D" w14:textId="77777777" w:rsidR="00106687" w:rsidRDefault="00106687" w:rsidP="00D05666">
      <w:r>
        <w:continuationSeparator/>
      </w:r>
    </w:p>
  </w:footnote>
  <w:footnote w:type="continuationNotice" w:id="1">
    <w:p w14:paraId="12D09AEF" w14:textId="77777777" w:rsidR="00106687" w:rsidRDefault="00106687">
      <w:pPr>
        <w:spacing w:after="0" w:line="240" w:lineRule="auto"/>
      </w:pPr>
    </w:p>
  </w:footnote>
  <w:footnote w:id="2">
    <w:p w14:paraId="2151A0D5" w14:textId="77777777" w:rsidR="004D6AC4" w:rsidRPr="007861D9" w:rsidRDefault="004D6AC4" w:rsidP="004D6AC4">
      <w:pPr>
        <w:pStyle w:val="Puslapioinaostekstas"/>
        <w:rPr>
          <w:sz w:val="18"/>
          <w:szCs w:val="18"/>
        </w:rPr>
      </w:pPr>
      <w:r w:rsidRPr="007861D9">
        <w:rPr>
          <w:rStyle w:val="Puslapioinaosnuoroda"/>
          <w:sz w:val="18"/>
          <w:szCs w:val="18"/>
        </w:rPr>
        <w:footnoteRef/>
      </w:r>
      <w:r w:rsidRPr="007861D9">
        <w:rPr>
          <w:sz w:val="18"/>
          <w:szCs w:val="18"/>
        </w:rPr>
        <w:t xml:space="preserve"> Sutarties 3.1.</w:t>
      </w:r>
      <w:r>
        <w:rPr>
          <w:sz w:val="18"/>
          <w:szCs w:val="18"/>
        </w:rPr>
        <w:t>9</w:t>
      </w:r>
      <w:r w:rsidRPr="007861D9">
        <w:rPr>
          <w:sz w:val="18"/>
          <w:szCs w:val="18"/>
        </w:rPr>
        <w:t xml:space="preserve"> papunktis rašomas, jeigu pasiūlyme </w:t>
      </w:r>
      <w:r w:rsidRPr="007861D9">
        <w:rPr>
          <w:bCs/>
          <w:sz w:val="18"/>
          <w:szCs w:val="18"/>
        </w:rPr>
        <w:t>Paslaugų teikėjas</w:t>
      </w:r>
      <w:r w:rsidRPr="007861D9">
        <w:rPr>
          <w:b/>
          <w:sz w:val="18"/>
          <w:szCs w:val="18"/>
        </w:rPr>
        <w:t xml:space="preserve"> </w:t>
      </w:r>
      <w:r w:rsidRPr="007861D9">
        <w:rPr>
          <w:sz w:val="18"/>
          <w:szCs w:val="18"/>
        </w:rPr>
        <w:t>nurodo, kad ketina pasitelkti specialistus.</w:t>
      </w:r>
    </w:p>
  </w:footnote>
  <w:footnote w:id="3">
    <w:p w14:paraId="5393BE8E" w14:textId="77777777" w:rsidR="004D6AC4" w:rsidRDefault="004D6AC4" w:rsidP="004D6AC4">
      <w:pPr>
        <w:pStyle w:val="Puslapioinaostekstas"/>
      </w:pPr>
      <w:r w:rsidRPr="007861D9">
        <w:rPr>
          <w:rStyle w:val="Puslapioinaosnuoroda"/>
          <w:sz w:val="18"/>
          <w:szCs w:val="18"/>
        </w:rPr>
        <w:footnoteRef/>
      </w:r>
      <w:r w:rsidRPr="007861D9">
        <w:rPr>
          <w:sz w:val="18"/>
          <w:szCs w:val="18"/>
        </w:rPr>
        <w:t xml:space="preserve"> Sutarties 3.1.1</w:t>
      </w:r>
      <w:r>
        <w:rPr>
          <w:sz w:val="18"/>
          <w:szCs w:val="18"/>
        </w:rPr>
        <w:t>0</w:t>
      </w:r>
      <w:r w:rsidRPr="007861D9">
        <w:rPr>
          <w:sz w:val="18"/>
          <w:szCs w:val="18"/>
        </w:rPr>
        <w:t xml:space="preserve"> papunktis rašomas, jeigu pasiūlyme </w:t>
      </w:r>
      <w:r w:rsidRPr="007861D9">
        <w:rPr>
          <w:bCs/>
          <w:sz w:val="18"/>
          <w:szCs w:val="18"/>
        </w:rPr>
        <w:t>Paslaugų teikėjas</w:t>
      </w:r>
      <w:r w:rsidRPr="007861D9">
        <w:rPr>
          <w:b/>
          <w:sz w:val="18"/>
          <w:szCs w:val="18"/>
        </w:rPr>
        <w:t xml:space="preserve"> </w:t>
      </w:r>
      <w:r w:rsidRPr="007861D9">
        <w:rPr>
          <w:sz w:val="18"/>
          <w:szCs w:val="18"/>
        </w:rPr>
        <w:t>nurodo, kad ketina pasitelkti subteikėjus.</w:t>
      </w:r>
    </w:p>
  </w:footnote>
  <w:footnote w:id="4">
    <w:p w14:paraId="660229BF" w14:textId="77777777" w:rsidR="004D6AC4" w:rsidRPr="007861D9" w:rsidRDefault="004D6AC4" w:rsidP="004D6AC4">
      <w:pPr>
        <w:pStyle w:val="Puslapioinaostekstas"/>
        <w:jc w:val="both"/>
        <w:rPr>
          <w:sz w:val="18"/>
          <w:szCs w:val="18"/>
        </w:rPr>
      </w:pPr>
      <w:r w:rsidRPr="007861D9">
        <w:rPr>
          <w:rStyle w:val="Puslapioinaosnuoroda"/>
          <w:sz w:val="18"/>
          <w:szCs w:val="18"/>
        </w:rPr>
        <w:footnoteRef/>
      </w:r>
      <w:r w:rsidRPr="007861D9">
        <w:rPr>
          <w:rStyle w:val="Puslapioinaosnuoroda"/>
          <w:sz w:val="18"/>
          <w:szCs w:val="18"/>
        </w:rPr>
        <w:t xml:space="preserve"> </w:t>
      </w:r>
      <w:r w:rsidRPr="007861D9">
        <w:rPr>
          <w:sz w:val="18"/>
          <w:szCs w:val="18"/>
        </w:rPr>
        <w:t xml:space="preserve">Sutarties 3.2.6 papunktis rašomas, jeigu pasiūlyme </w:t>
      </w:r>
      <w:r w:rsidRPr="007861D9">
        <w:rPr>
          <w:bCs/>
          <w:sz w:val="18"/>
          <w:szCs w:val="18"/>
        </w:rPr>
        <w:t>Paslaugų teikėjas</w:t>
      </w:r>
      <w:r w:rsidRPr="007861D9">
        <w:rPr>
          <w:b/>
          <w:sz w:val="18"/>
          <w:szCs w:val="18"/>
        </w:rPr>
        <w:t xml:space="preserve"> </w:t>
      </w:r>
      <w:r w:rsidRPr="007861D9">
        <w:rPr>
          <w:sz w:val="18"/>
          <w:szCs w:val="18"/>
        </w:rPr>
        <w:t>nurodo, kad ketina pasitelkti subteikėjus.</w:t>
      </w:r>
    </w:p>
  </w:footnote>
  <w:footnote w:id="5">
    <w:p w14:paraId="7C086E42" w14:textId="77777777" w:rsidR="004D6AC4" w:rsidRPr="007861D9" w:rsidRDefault="004D6AC4" w:rsidP="004D6AC4">
      <w:pPr>
        <w:pStyle w:val="Puslapioinaostekstas"/>
        <w:jc w:val="both"/>
        <w:rPr>
          <w:sz w:val="18"/>
          <w:szCs w:val="18"/>
        </w:rPr>
      </w:pPr>
      <w:r w:rsidRPr="007861D9">
        <w:rPr>
          <w:rStyle w:val="Puslapioinaosnuoroda"/>
          <w:sz w:val="18"/>
          <w:szCs w:val="18"/>
        </w:rPr>
        <w:footnoteRef/>
      </w:r>
      <w:r w:rsidRPr="007861D9">
        <w:rPr>
          <w:rStyle w:val="Puslapioinaosnuoroda"/>
          <w:sz w:val="18"/>
          <w:szCs w:val="18"/>
        </w:rPr>
        <w:t xml:space="preserve"> </w:t>
      </w:r>
      <w:r w:rsidRPr="007861D9">
        <w:rPr>
          <w:sz w:val="18"/>
          <w:szCs w:val="18"/>
        </w:rPr>
        <w:t>Sutarties 3.3.4 papunktis rašomas, jeigu pasiūlyme Paslaugų teikėjas nurodo, kad ketina pasitelkti subteikėjus.</w:t>
      </w:r>
    </w:p>
  </w:footnote>
  <w:footnote w:id="6">
    <w:p w14:paraId="6A7ACD10" w14:textId="77777777" w:rsidR="004D6AC4" w:rsidRPr="007861D9" w:rsidRDefault="004D6AC4" w:rsidP="004D6AC4">
      <w:pPr>
        <w:pStyle w:val="Puslapioinaostekstas"/>
        <w:jc w:val="both"/>
        <w:rPr>
          <w:sz w:val="18"/>
          <w:szCs w:val="18"/>
        </w:rPr>
      </w:pPr>
      <w:r w:rsidRPr="007861D9">
        <w:rPr>
          <w:rStyle w:val="Puslapioinaosnuoroda"/>
          <w:sz w:val="18"/>
          <w:szCs w:val="18"/>
        </w:rPr>
        <w:footnoteRef/>
      </w:r>
      <w:r w:rsidRPr="007861D9">
        <w:rPr>
          <w:sz w:val="18"/>
          <w:szCs w:val="18"/>
        </w:rPr>
        <w:t xml:space="preserve"> Sutarties 3.4.1 papunktis rašomas, jeigu Paslaugų teikėjas savo pasiūlyme nurodo specialistus, kuriuos ketina pasitelkti vykdydamas sutartį. Šiame papunktyje nurodyti specialistai nėra Paslaugų teikėjo pasitelkiami subteikėjai.</w:t>
      </w:r>
    </w:p>
  </w:footnote>
  <w:footnote w:id="7">
    <w:p w14:paraId="0419DF05" w14:textId="14ADC30F" w:rsidR="004D6AC4" w:rsidRDefault="004D6AC4" w:rsidP="004D6AC4">
      <w:pPr>
        <w:pStyle w:val="Puslapioinaostekstas"/>
        <w:jc w:val="both"/>
        <w:rPr>
          <w:sz w:val="18"/>
          <w:szCs w:val="18"/>
        </w:rPr>
      </w:pPr>
      <w:r w:rsidRPr="00DB564A">
        <w:rPr>
          <w:sz w:val="18"/>
          <w:szCs w:val="18"/>
          <w:vertAlign w:val="superscript"/>
        </w:rPr>
        <w:t xml:space="preserve"> 6</w:t>
      </w:r>
      <w:r>
        <w:rPr>
          <w:sz w:val="18"/>
          <w:szCs w:val="18"/>
          <w:vertAlign w:val="superscript"/>
        </w:rPr>
        <w:t xml:space="preserve"> </w:t>
      </w:r>
      <w:r w:rsidRPr="007861D9">
        <w:rPr>
          <w:sz w:val="18"/>
          <w:szCs w:val="18"/>
        </w:rPr>
        <w:t>Sutarties 3.4.</w:t>
      </w:r>
      <w:r>
        <w:rPr>
          <w:sz w:val="18"/>
          <w:szCs w:val="18"/>
        </w:rPr>
        <w:t>2</w:t>
      </w:r>
      <w:r w:rsidRPr="007861D9">
        <w:rPr>
          <w:sz w:val="18"/>
          <w:szCs w:val="18"/>
        </w:rPr>
        <w:t xml:space="preserve"> papunktis rašomas, jeigu Paslaugų teikėjas savo pasiūlyme nurodo specialistus, kuriuos ketina pasitelk</w:t>
      </w:r>
      <w:r w:rsidR="00347606">
        <w:rPr>
          <w:sz w:val="18"/>
          <w:szCs w:val="18"/>
        </w:rPr>
        <w:t>ti</w:t>
      </w:r>
      <w:r w:rsidR="003F775C">
        <w:rPr>
          <w:sz w:val="18"/>
          <w:szCs w:val="18"/>
        </w:rPr>
        <w:t xml:space="preserve"> vykdydamas sutartį.</w:t>
      </w:r>
    </w:p>
  </w:footnote>
  <w:footnote w:id="8">
    <w:p w14:paraId="6F8D6E1F" w14:textId="03FDE1CB" w:rsidR="004D6AC4" w:rsidRDefault="004D6AC4" w:rsidP="004D6AC4">
      <w:pPr>
        <w:pStyle w:val="Puslapioinaostekstas"/>
        <w:jc w:val="both"/>
        <w:rPr>
          <w:sz w:val="18"/>
          <w:szCs w:val="18"/>
        </w:rPr>
      </w:pPr>
    </w:p>
    <w:p w14:paraId="1FC69B04" w14:textId="77777777" w:rsidR="004D6AC4" w:rsidRPr="007861D9" w:rsidRDefault="004D6AC4" w:rsidP="004D6AC4">
      <w:pPr>
        <w:pStyle w:val="Puslapioinaostekstas"/>
        <w:jc w:val="both"/>
        <w:rPr>
          <w:sz w:val="18"/>
          <w:szCs w:val="18"/>
        </w:rPr>
      </w:pPr>
      <w:r w:rsidRPr="00991611">
        <w:rPr>
          <w:sz w:val="18"/>
          <w:szCs w:val="18"/>
          <w:vertAlign w:val="superscript"/>
        </w:rPr>
        <w:t xml:space="preserve">7 </w:t>
      </w:r>
      <w:r w:rsidRPr="007861D9">
        <w:rPr>
          <w:sz w:val="18"/>
          <w:szCs w:val="18"/>
        </w:rPr>
        <w:t>Sutarties 3.4.3 papunktis rašomas, jeigu Paslaugų teikėjas savo pasiūlyme nurodo, kad ketina pasitelkti subteikėjus.</w:t>
      </w:r>
      <w:r>
        <w:rPr>
          <w:sz w:val="18"/>
          <w:szCs w:val="18"/>
        </w:rPr>
        <w:tab/>
      </w:r>
    </w:p>
  </w:footnote>
  <w:footnote w:id="9">
    <w:p w14:paraId="2135B6C1" w14:textId="77777777" w:rsidR="004D6AC4" w:rsidRDefault="004D6AC4" w:rsidP="004D6AC4">
      <w:pPr>
        <w:pStyle w:val="Puslapioinaostekstas"/>
        <w:jc w:val="both"/>
      </w:pPr>
      <w:r>
        <w:rPr>
          <w:rStyle w:val="Puslapioinaosnuoroda"/>
        </w:rPr>
        <w:footnoteRef/>
      </w:r>
      <w:r>
        <w:t xml:space="preserve"> </w:t>
      </w:r>
      <w:r w:rsidRPr="007861D9">
        <w:rPr>
          <w:sz w:val="18"/>
          <w:szCs w:val="18"/>
        </w:rPr>
        <w:t>Sutarties 7.9 papunktis rašomas, jeigu Paslaugų teikėjas savo pasiūlyme nurodo specialistus, kuriuos ketina pasitelkti.</w:t>
      </w:r>
    </w:p>
  </w:footnote>
  <w:footnote w:id="10">
    <w:p w14:paraId="24B0DCD6" w14:textId="77777777" w:rsidR="004D6AC4" w:rsidRDefault="004D6AC4" w:rsidP="004D6AC4">
      <w:pPr>
        <w:pStyle w:val="Puslapioinaostekstas"/>
      </w:pPr>
      <w:r w:rsidRPr="007861D9">
        <w:rPr>
          <w:rStyle w:val="Puslapioinaosnuoroda"/>
          <w:sz w:val="18"/>
          <w:szCs w:val="18"/>
        </w:rPr>
        <w:footnoteRef/>
      </w:r>
      <w:r w:rsidRPr="007861D9">
        <w:rPr>
          <w:sz w:val="18"/>
          <w:szCs w:val="18"/>
        </w:rPr>
        <w:t xml:space="preserve"> Sutarties 5 priedas pridedamas, jeigu Paslaugų teikėjas savo pasiūlyme nurodo, kad ketina pasitelkti specialistus ir (ar) subteikėjus.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2965" w14:textId="77777777" w:rsidR="00466A91" w:rsidRDefault="00466A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20D3" w14:textId="77777777" w:rsidR="00466A91" w:rsidRDefault="00466A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05F2C"/>
    <w:multiLevelType w:val="multilevel"/>
    <w:tmpl w:val="E466A8DE"/>
    <w:lvl w:ilvl="0">
      <w:start w:val="5"/>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F6977"/>
    <w:multiLevelType w:val="multilevel"/>
    <w:tmpl w:val="7B74A17A"/>
    <w:lvl w:ilvl="0">
      <w:start w:val="2"/>
      <w:numFmt w:val="decimal"/>
      <w:lvlText w:val="%1."/>
      <w:lvlJc w:val="left"/>
      <w:pPr>
        <w:ind w:left="360" w:hanging="360"/>
      </w:pPr>
      <w:rPr>
        <w:rFonts w:asciiTheme="minorHAnsi" w:hAnsiTheme="minorHAnsi" w:cstheme="minorHAnsi" w:hint="default"/>
        <w:color w:val="auto"/>
        <w:sz w:val="21"/>
      </w:rPr>
    </w:lvl>
    <w:lvl w:ilvl="1">
      <w:start w:val="2"/>
      <w:numFmt w:val="decimal"/>
      <w:lvlText w:val="%1.%2."/>
      <w:lvlJc w:val="left"/>
      <w:pPr>
        <w:ind w:left="1211" w:hanging="360"/>
      </w:pPr>
      <w:rPr>
        <w:rFonts w:asciiTheme="minorHAnsi" w:hAnsiTheme="minorHAnsi" w:cstheme="minorHAnsi" w:hint="default"/>
        <w:color w:val="auto"/>
        <w:sz w:val="21"/>
      </w:rPr>
    </w:lvl>
    <w:lvl w:ilvl="2">
      <w:start w:val="1"/>
      <w:numFmt w:val="decimal"/>
      <w:lvlText w:val="%1.%2.%3."/>
      <w:lvlJc w:val="left"/>
      <w:pPr>
        <w:ind w:left="2422" w:hanging="720"/>
      </w:pPr>
      <w:rPr>
        <w:rFonts w:asciiTheme="minorHAnsi" w:hAnsiTheme="minorHAnsi" w:cstheme="minorHAnsi" w:hint="default"/>
        <w:color w:val="auto"/>
        <w:sz w:val="21"/>
      </w:rPr>
    </w:lvl>
    <w:lvl w:ilvl="3">
      <w:start w:val="1"/>
      <w:numFmt w:val="decimal"/>
      <w:lvlText w:val="%1.%2.%3.%4."/>
      <w:lvlJc w:val="left"/>
      <w:pPr>
        <w:ind w:left="3273" w:hanging="720"/>
      </w:pPr>
      <w:rPr>
        <w:rFonts w:asciiTheme="minorHAnsi" w:hAnsiTheme="minorHAnsi" w:cstheme="minorHAnsi" w:hint="default"/>
        <w:color w:val="auto"/>
        <w:sz w:val="21"/>
      </w:rPr>
    </w:lvl>
    <w:lvl w:ilvl="4">
      <w:start w:val="1"/>
      <w:numFmt w:val="decimal"/>
      <w:lvlText w:val="%1.%2.%3.%4.%5."/>
      <w:lvlJc w:val="left"/>
      <w:pPr>
        <w:ind w:left="4484" w:hanging="1080"/>
      </w:pPr>
      <w:rPr>
        <w:rFonts w:asciiTheme="minorHAnsi" w:hAnsiTheme="minorHAnsi" w:cstheme="minorHAnsi" w:hint="default"/>
        <w:color w:val="auto"/>
        <w:sz w:val="21"/>
      </w:rPr>
    </w:lvl>
    <w:lvl w:ilvl="5">
      <w:start w:val="1"/>
      <w:numFmt w:val="decimal"/>
      <w:lvlText w:val="%1.%2.%3.%4.%5.%6."/>
      <w:lvlJc w:val="left"/>
      <w:pPr>
        <w:ind w:left="5335" w:hanging="1080"/>
      </w:pPr>
      <w:rPr>
        <w:rFonts w:asciiTheme="minorHAnsi" w:hAnsiTheme="minorHAnsi" w:cstheme="minorHAnsi" w:hint="default"/>
        <w:color w:val="auto"/>
        <w:sz w:val="21"/>
      </w:rPr>
    </w:lvl>
    <w:lvl w:ilvl="6">
      <w:start w:val="1"/>
      <w:numFmt w:val="decimal"/>
      <w:lvlText w:val="%1.%2.%3.%4.%5.%6.%7."/>
      <w:lvlJc w:val="left"/>
      <w:pPr>
        <w:ind w:left="6546" w:hanging="1440"/>
      </w:pPr>
      <w:rPr>
        <w:rFonts w:asciiTheme="minorHAnsi" w:hAnsiTheme="minorHAnsi" w:cstheme="minorHAnsi" w:hint="default"/>
        <w:color w:val="auto"/>
        <w:sz w:val="21"/>
      </w:rPr>
    </w:lvl>
    <w:lvl w:ilvl="7">
      <w:start w:val="1"/>
      <w:numFmt w:val="decimal"/>
      <w:lvlText w:val="%1.%2.%3.%4.%5.%6.%7.%8."/>
      <w:lvlJc w:val="left"/>
      <w:pPr>
        <w:ind w:left="7397" w:hanging="1440"/>
      </w:pPr>
      <w:rPr>
        <w:rFonts w:asciiTheme="minorHAnsi" w:hAnsiTheme="minorHAnsi" w:cstheme="minorHAnsi" w:hint="default"/>
        <w:color w:val="auto"/>
        <w:sz w:val="21"/>
      </w:rPr>
    </w:lvl>
    <w:lvl w:ilvl="8">
      <w:start w:val="1"/>
      <w:numFmt w:val="decimal"/>
      <w:lvlText w:val="%1.%2.%3.%4.%5.%6.%7.%8.%9."/>
      <w:lvlJc w:val="left"/>
      <w:pPr>
        <w:ind w:left="8608" w:hanging="1800"/>
      </w:pPr>
      <w:rPr>
        <w:rFonts w:asciiTheme="minorHAnsi" w:hAnsiTheme="minorHAnsi" w:cstheme="minorHAnsi" w:hint="default"/>
        <w:color w:val="auto"/>
        <w:sz w:val="2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F57F6C"/>
    <w:multiLevelType w:val="multilevel"/>
    <w:tmpl w:val="6032D900"/>
    <w:lvl w:ilvl="0">
      <w:start w:val="5"/>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2"/>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0" w15:restartNumberingAfterBreak="0">
    <w:nsid w:val="2F034EF0"/>
    <w:multiLevelType w:val="multilevel"/>
    <w:tmpl w:val="4F60A0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22876"/>
    <w:multiLevelType w:val="multilevel"/>
    <w:tmpl w:val="E9A87EC0"/>
    <w:lvl w:ilvl="0">
      <w:start w:val="3"/>
      <w:numFmt w:val="decimal"/>
      <w:lvlText w:val="%1."/>
      <w:lvlJc w:val="left"/>
      <w:pPr>
        <w:ind w:left="360" w:hanging="360"/>
      </w:pPr>
      <w:rPr>
        <w:rFonts w:hint="default"/>
        <w:i w:val="0"/>
      </w:rPr>
    </w:lvl>
    <w:lvl w:ilvl="1">
      <w:start w:val="1"/>
      <w:numFmt w:val="decimal"/>
      <w:lvlText w:val="%1.%2."/>
      <w:lvlJc w:val="left"/>
      <w:pPr>
        <w:ind w:left="1040" w:hanging="360"/>
      </w:pPr>
      <w:rPr>
        <w:rFonts w:hint="default"/>
        <w:i w:val="0"/>
      </w:rPr>
    </w:lvl>
    <w:lvl w:ilvl="2">
      <w:start w:val="1"/>
      <w:numFmt w:val="decimal"/>
      <w:lvlText w:val="%1.%2.%3."/>
      <w:lvlJc w:val="left"/>
      <w:pPr>
        <w:ind w:left="2080" w:hanging="720"/>
      </w:pPr>
      <w:rPr>
        <w:rFonts w:hint="default"/>
        <w:i w:val="0"/>
      </w:rPr>
    </w:lvl>
    <w:lvl w:ilvl="3">
      <w:start w:val="1"/>
      <w:numFmt w:val="decimal"/>
      <w:lvlText w:val="%1.%2.%3.%4."/>
      <w:lvlJc w:val="left"/>
      <w:pPr>
        <w:ind w:left="2760" w:hanging="720"/>
      </w:pPr>
      <w:rPr>
        <w:rFonts w:hint="default"/>
        <w:i w:val="0"/>
      </w:rPr>
    </w:lvl>
    <w:lvl w:ilvl="4">
      <w:start w:val="1"/>
      <w:numFmt w:val="decimal"/>
      <w:lvlText w:val="%1.%2.%3.%4.%5."/>
      <w:lvlJc w:val="left"/>
      <w:pPr>
        <w:ind w:left="3800" w:hanging="1080"/>
      </w:pPr>
      <w:rPr>
        <w:rFonts w:hint="default"/>
        <w:i w:val="0"/>
      </w:rPr>
    </w:lvl>
    <w:lvl w:ilvl="5">
      <w:start w:val="1"/>
      <w:numFmt w:val="decimal"/>
      <w:lvlText w:val="%1.%2.%3.%4.%5.%6."/>
      <w:lvlJc w:val="left"/>
      <w:pPr>
        <w:ind w:left="4480" w:hanging="1080"/>
      </w:pPr>
      <w:rPr>
        <w:rFonts w:hint="default"/>
        <w:i w:val="0"/>
      </w:rPr>
    </w:lvl>
    <w:lvl w:ilvl="6">
      <w:start w:val="1"/>
      <w:numFmt w:val="decimal"/>
      <w:lvlText w:val="%1.%2.%3.%4.%5.%6.%7."/>
      <w:lvlJc w:val="left"/>
      <w:pPr>
        <w:ind w:left="5520" w:hanging="1440"/>
      </w:pPr>
      <w:rPr>
        <w:rFonts w:hint="default"/>
        <w:i w:val="0"/>
      </w:rPr>
    </w:lvl>
    <w:lvl w:ilvl="7">
      <w:start w:val="1"/>
      <w:numFmt w:val="decimal"/>
      <w:lvlText w:val="%1.%2.%3.%4.%5.%6.%7.%8."/>
      <w:lvlJc w:val="left"/>
      <w:pPr>
        <w:ind w:left="6200" w:hanging="1440"/>
      </w:pPr>
      <w:rPr>
        <w:rFonts w:hint="default"/>
        <w:i w:val="0"/>
      </w:rPr>
    </w:lvl>
    <w:lvl w:ilvl="8">
      <w:start w:val="1"/>
      <w:numFmt w:val="decimal"/>
      <w:lvlText w:val="%1.%2.%3.%4.%5.%6.%7.%8.%9."/>
      <w:lvlJc w:val="left"/>
      <w:pPr>
        <w:ind w:left="7240" w:hanging="1800"/>
      </w:pPr>
      <w:rPr>
        <w:rFonts w:hint="default"/>
        <w:i w:val="0"/>
      </w:rPr>
    </w:lvl>
  </w:abstractNum>
  <w:abstractNum w:abstractNumId="13" w15:restartNumberingAfterBreak="0">
    <w:nsid w:val="40A70A85"/>
    <w:multiLevelType w:val="multilevel"/>
    <w:tmpl w:val="4F60A0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962684C"/>
    <w:multiLevelType w:val="multilevel"/>
    <w:tmpl w:val="0DA286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D405465"/>
    <w:multiLevelType w:val="multilevel"/>
    <w:tmpl w:val="02B4EBCE"/>
    <w:lvl w:ilvl="0">
      <w:start w:val="5"/>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5"/>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13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A3EAD16E"/>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4501F7"/>
    <w:multiLevelType w:val="multilevel"/>
    <w:tmpl w:val="17BE5C0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7468FB"/>
    <w:multiLevelType w:val="multilevel"/>
    <w:tmpl w:val="53CAF42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1"/>
  </w:num>
  <w:num w:numId="4" w16cid:durableId="1484615006">
    <w:abstractNumId w:val="23"/>
  </w:num>
  <w:num w:numId="5" w16cid:durableId="607934237">
    <w:abstractNumId w:val="19"/>
  </w:num>
  <w:num w:numId="6" w16cid:durableId="408162091">
    <w:abstractNumId w:val="30"/>
  </w:num>
  <w:num w:numId="7" w16cid:durableId="12269543">
    <w:abstractNumId w:val="28"/>
  </w:num>
  <w:num w:numId="8" w16cid:durableId="749809940">
    <w:abstractNumId w:val="3"/>
  </w:num>
  <w:num w:numId="9" w16cid:durableId="412043720">
    <w:abstractNumId w:val="29"/>
  </w:num>
  <w:num w:numId="10" w16cid:durableId="1996449446">
    <w:abstractNumId w:val="26"/>
  </w:num>
  <w:num w:numId="11" w16cid:durableId="1482305889">
    <w:abstractNumId w:val="22"/>
  </w:num>
  <w:num w:numId="12" w16cid:durableId="32313854">
    <w:abstractNumId w:val="14"/>
  </w:num>
  <w:num w:numId="13" w16cid:durableId="1318921492">
    <w:abstractNumId w:val="18"/>
  </w:num>
  <w:num w:numId="14" w16cid:durableId="1864435576">
    <w:abstractNumId w:val="25"/>
  </w:num>
  <w:num w:numId="15" w16cid:durableId="1941065713">
    <w:abstractNumId w:val="6"/>
  </w:num>
  <w:num w:numId="16" w16cid:durableId="19859238">
    <w:abstractNumId w:val="8"/>
  </w:num>
  <w:num w:numId="17" w16cid:durableId="1297491117">
    <w:abstractNumId w:val="16"/>
  </w:num>
  <w:num w:numId="18" w16cid:durableId="1784033469">
    <w:abstractNumId w:val="27"/>
  </w:num>
  <w:num w:numId="19" w16cid:durableId="817724215">
    <w:abstractNumId w:val="13"/>
  </w:num>
  <w:num w:numId="20" w16cid:durableId="63113660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277596">
    <w:abstractNumId w:val="10"/>
  </w:num>
  <w:num w:numId="22" w16cid:durableId="186139450">
    <w:abstractNumId w:val="12"/>
  </w:num>
  <w:num w:numId="23" w16cid:durableId="1008872652">
    <w:abstractNumId w:val="7"/>
  </w:num>
  <w:num w:numId="24" w16cid:durableId="698354081">
    <w:abstractNumId w:val="24"/>
  </w:num>
  <w:num w:numId="25" w16cid:durableId="1135485320">
    <w:abstractNumId w:val="20"/>
  </w:num>
  <w:num w:numId="26" w16cid:durableId="1511383">
    <w:abstractNumId w:val="17"/>
  </w:num>
  <w:num w:numId="27" w16cid:durableId="1920401669">
    <w:abstractNumId w:val="2"/>
  </w:num>
  <w:num w:numId="28" w16cid:durableId="1231041292">
    <w:abstractNumId w:val="9"/>
  </w:num>
  <w:num w:numId="29" w16cid:durableId="695228040">
    <w:abstractNumId w:val="15"/>
  </w:num>
  <w:num w:numId="30" w16cid:durableId="2068256660">
    <w:abstractNumId w:val="4"/>
  </w:num>
  <w:num w:numId="31" w16cid:durableId="2022471010">
    <w:abstractNumId w:val="1"/>
  </w:num>
  <w:num w:numId="32" w16cid:durableId="5474543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7BC"/>
    <w:rsid w:val="00022DEB"/>
    <w:rsid w:val="00022E0C"/>
    <w:rsid w:val="00023641"/>
    <w:rsid w:val="00024DB9"/>
    <w:rsid w:val="0002541F"/>
    <w:rsid w:val="00026246"/>
    <w:rsid w:val="00026673"/>
    <w:rsid w:val="00026690"/>
    <w:rsid w:val="00026A51"/>
    <w:rsid w:val="00026D16"/>
    <w:rsid w:val="0002755F"/>
    <w:rsid w:val="00030C02"/>
    <w:rsid w:val="00030C76"/>
    <w:rsid w:val="00030F90"/>
    <w:rsid w:val="000315EB"/>
    <w:rsid w:val="0003169B"/>
    <w:rsid w:val="00031A62"/>
    <w:rsid w:val="000321E6"/>
    <w:rsid w:val="0003281A"/>
    <w:rsid w:val="00032D19"/>
    <w:rsid w:val="00034A4A"/>
    <w:rsid w:val="00034B19"/>
    <w:rsid w:val="00035221"/>
    <w:rsid w:val="000356C7"/>
    <w:rsid w:val="0003587B"/>
    <w:rsid w:val="00035ECE"/>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357"/>
    <w:rsid w:val="000455B9"/>
    <w:rsid w:val="00045ED4"/>
    <w:rsid w:val="000461D0"/>
    <w:rsid w:val="000464E8"/>
    <w:rsid w:val="00046522"/>
    <w:rsid w:val="000466D2"/>
    <w:rsid w:val="00046C5E"/>
    <w:rsid w:val="00046DDC"/>
    <w:rsid w:val="0004774A"/>
    <w:rsid w:val="00047F6B"/>
    <w:rsid w:val="00047F87"/>
    <w:rsid w:val="00051151"/>
    <w:rsid w:val="0005148B"/>
    <w:rsid w:val="00051544"/>
    <w:rsid w:val="00051A51"/>
    <w:rsid w:val="00051E9D"/>
    <w:rsid w:val="00051F2D"/>
    <w:rsid w:val="000521F2"/>
    <w:rsid w:val="00052365"/>
    <w:rsid w:val="0005295E"/>
    <w:rsid w:val="00052BD6"/>
    <w:rsid w:val="00053139"/>
    <w:rsid w:val="0005396D"/>
    <w:rsid w:val="00053ABC"/>
    <w:rsid w:val="0005433B"/>
    <w:rsid w:val="000543B5"/>
    <w:rsid w:val="00054803"/>
    <w:rsid w:val="00055235"/>
    <w:rsid w:val="000561CC"/>
    <w:rsid w:val="000571AD"/>
    <w:rsid w:val="00057346"/>
    <w:rsid w:val="000578C9"/>
    <w:rsid w:val="00057A5E"/>
    <w:rsid w:val="0006040C"/>
    <w:rsid w:val="000605C5"/>
    <w:rsid w:val="000608EF"/>
    <w:rsid w:val="00061084"/>
    <w:rsid w:val="00061466"/>
    <w:rsid w:val="00061E86"/>
    <w:rsid w:val="0006277E"/>
    <w:rsid w:val="0006300C"/>
    <w:rsid w:val="000631F1"/>
    <w:rsid w:val="00064868"/>
    <w:rsid w:val="0006575D"/>
    <w:rsid w:val="000659E9"/>
    <w:rsid w:val="00066530"/>
    <w:rsid w:val="00066BB9"/>
    <w:rsid w:val="00066D29"/>
    <w:rsid w:val="00067A88"/>
    <w:rsid w:val="00067DCC"/>
    <w:rsid w:val="00067EAF"/>
    <w:rsid w:val="0007051B"/>
    <w:rsid w:val="00070C12"/>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8CE"/>
    <w:rsid w:val="000859C8"/>
    <w:rsid w:val="0008659E"/>
    <w:rsid w:val="00086C16"/>
    <w:rsid w:val="00086D57"/>
    <w:rsid w:val="00086DDB"/>
    <w:rsid w:val="00087115"/>
    <w:rsid w:val="00087211"/>
    <w:rsid w:val="000873A9"/>
    <w:rsid w:val="000876C6"/>
    <w:rsid w:val="00087EFE"/>
    <w:rsid w:val="00090235"/>
    <w:rsid w:val="000903D5"/>
    <w:rsid w:val="000904B3"/>
    <w:rsid w:val="00090916"/>
    <w:rsid w:val="00090F9B"/>
    <w:rsid w:val="00091346"/>
    <w:rsid w:val="000917F2"/>
    <w:rsid w:val="00091C9D"/>
    <w:rsid w:val="00092C8F"/>
    <w:rsid w:val="00094604"/>
    <w:rsid w:val="00095688"/>
    <w:rsid w:val="00095834"/>
    <w:rsid w:val="00095A99"/>
    <w:rsid w:val="0009724E"/>
    <w:rsid w:val="00097B80"/>
    <w:rsid w:val="000A05FB"/>
    <w:rsid w:val="000A09BB"/>
    <w:rsid w:val="000A0DFE"/>
    <w:rsid w:val="000A0F5D"/>
    <w:rsid w:val="000A1B73"/>
    <w:rsid w:val="000A1E34"/>
    <w:rsid w:val="000A202B"/>
    <w:rsid w:val="000A2CBA"/>
    <w:rsid w:val="000A2D88"/>
    <w:rsid w:val="000A5738"/>
    <w:rsid w:val="000A5FB1"/>
    <w:rsid w:val="000A6715"/>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2F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440"/>
    <w:rsid w:val="000D26D8"/>
    <w:rsid w:val="000D412D"/>
    <w:rsid w:val="000D4332"/>
    <w:rsid w:val="000D4406"/>
    <w:rsid w:val="000D4B9C"/>
    <w:rsid w:val="000D4E2B"/>
    <w:rsid w:val="000D5C58"/>
    <w:rsid w:val="000D638A"/>
    <w:rsid w:val="000D71C2"/>
    <w:rsid w:val="000D7494"/>
    <w:rsid w:val="000D7AD2"/>
    <w:rsid w:val="000E083B"/>
    <w:rsid w:val="000E0E48"/>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DF"/>
    <w:rsid w:val="00101313"/>
    <w:rsid w:val="00101C48"/>
    <w:rsid w:val="00101DB0"/>
    <w:rsid w:val="00101E40"/>
    <w:rsid w:val="001020BE"/>
    <w:rsid w:val="0010270D"/>
    <w:rsid w:val="00102D1D"/>
    <w:rsid w:val="001032F8"/>
    <w:rsid w:val="00103779"/>
    <w:rsid w:val="001045A6"/>
    <w:rsid w:val="0010505E"/>
    <w:rsid w:val="001059F7"/>
    <w:rsid w:val="00105FA3"/>
    <w:rsid w:val="0010668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FF6"/>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8D9"/>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E5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0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3E"/>
    <w:rsid w:val="001D2623"/>
    <w:rsid w:val="001D28FE"/>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BB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8D"/>
    <w:rsid w:val="00206179"/>
    <w:rsid w:val="0020691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FE"/>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375"/>
    <w:rsid w:val="00233169"/>
    <w:rsid w:val="0023335E"/>
    <w:rsid w:val="002338C0"/>
    <w:rsid w:val="002342E3"/>
    <w:rsid w:val="00234717"/>
    <w:rsid w:val="00234920"/>
    <w:rsid w:val="0023505D"/>
    <w:rsid w:val="002358F1"/>
    <w:rsid w:val="002369B5"/>
    <w:rsid w:val="00236FBF"/>
    <w:rsid w:val="002374F8"/>
    <w:rsid w:val="00237EA0"/>
    <w:rsid w:val="0024077F"/>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6A"/>
    <w:rsid w:val="00267751"/>
    <w:rsid w:val="00267E9A"/>
    <w:rsid w:val="00270113"/>
    <w:rsid w:val="00270741"/>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5A"/>
    <w:rsid w:val="0027776A"/>
    <w:rsid w:val="002779A1"/>
    <w:rsid w:val="00280265"/>
    <w:rsid w:val="00280AF0"/>
    <w:rsid w:val="00281309"/>
    <w:rsid w:val="00281735"/>
    <w:rsid w:val="00281889"/>
    <w:rsid w:val="002827A2"/>
    <w:rsid w:val="002827E4"/>
    <w:rsid w:val="00282BCD"/>
    <w:rsid w:val="00282C67"/>
    <w:rsid w:val="00282E1F"/>
    <w:rsid w:val="00283391"/>
    <w:rsid w:val="00283C6E"/>
    <w:rsid w:val="00283D6A"/>
    <w:rsid w:val="00284221"/>
    <w:rsid w:val="002843CD"/>
    <w:rsid w:val="002847F1"/>
    <w:rsid w:val="00285B02"/>
    <w:rsid w:val="00285E5E"/>
    <w:rsid w:val="00287343"/>
    <w:rsid w:val="00287717"/>
    <w:rsid w:val="002907D9"/>
    <w:rsid w:val="00290850"/>
    <w:rsid w:val="00290E7C"/>
    <w:rsid w:val="00290F12"/>
    <w:rsid w:val="00291DCB"/>
    <w:rsid w:val="0029216D"/>
    <w:rsid w:val="002926A1"/>
    <w:rsid w:val="00294B97"/>
    <w:rsid w:val="00294BE3"/>
    <w:rsid w:val="002955C5"/>
    <w:rsid w:val="002960E2"/>
    <w:rsid w:val="002970CF"/>
    <w:rsid w:val="0029711E"/>
    <w:rsid w:val="00297490"/>
    <w:rsid w:val="002974D4"/>
    <w:rsid w:val="002A00F8"/>
    <w:rsid w:val="002A1EB6"/>
    <w:rsid w:val="002A25D9"/>
    <w:rsid w:val="002A274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698"/>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D1A"/>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96"/>
    <w:rsid w:val="003328D9"/>
    <w:rsid w:val="00332AB8"/>
    <w:rsid w:val="00333BFA"/>
    <w:rsid w:val="00334D33"/>
    <w:rsid w:val="00334EB8"/>
    <w:rsid w:val="003354F0"/>
    <w:rsid w:val="00335A01"/>
    <w:rsid w:val="00335DA5"/>
    <w:rsid w:val="00336094"/>
    <w:rsid w:val="0033642E"/>
    <w:rsid w:val="003371CF"/>
    <w:rsid w:val="003406FD"/>
    <w:rsid w:val="00340F7A"/>
    <w:rsid w:val="00341929"/>
    <w:rsid w:val="00341D9A"/>
    <w:rsid w:val="00343349"/>
    <w:rsid w:val="00343586"/>
    <w:rsid w:val="003436A3"/>
    <w:rsid w:val="00343AFE"/>
    <w:rsid w:val="0034460F"/>
    <w:rsid w:val="00344F46"/>
    <w:rsid w:val="00345141"/>
    <w:rsid w:val="003451F8"/>
    <w:rsid w:val="003453C2"/>
    <w:rsid w:val="00345AC7"/>
    <w:rsid w:val="00346410"/>
    <w:rsid w:val="00347606"/>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535"/>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E3C"/>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29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678"/>
    <w:rsid w:val="003C4C02"/>
    <w:rsid w:val="003C4C53"/>
    <w:rsid w:val="003C50DB"/>
    <w:rsid w:val="003C5AB4"/>
    <w:rsid w:val="003C5CA2"/>
    <w:rsid w:val="003C6C3A"/>
    <w:rsid w:val="003C6C7B"/>
    <w:rsid w:val="003C7102"/>
    <w:rsid w:val="003C7285"/>
    <w:rsid w:val="003C73E9"/>
    <w:rsid w:val="003C742E"/>
    <w:rsid w:val="003C7763"/>
    <w:rsid w:val="003C7AFD"/>
    <w:rsid w:val="003C7CF1"/>
    <w:rsid w:val="003D0037"/>
    <w:rsid w:val="003D03D9"/>
    <w:rsid w:val="003D11CB"/>
    <w:rsid w:val="003D1383"/>
    <w:rsid w:val="003D1C10"/>
    <w:rsid w:val="003D33F6"/>
    <w:rsid w:val="003D346C"/>
    <w:rsid w:val="003D3597"/>
    <w:rsid w:val="003D3DE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75C"/>
    <w:rsid w:val="003F7FE3"/>
    <w:rsid w:val="00400269"/>
    <w:rsid w:val="004017E7"/>
    <w:rsid w:val="00401CAD"/>
    <w:rsid w:val="004022F2"/>
    <w:rsid w:val="0040276A"/>
    <w:rsid w:val="004038D3"/>
    <w:rsid w:val="00403C4D"/>
    <w:rsid w:val="0040427C"/>
    <w:rsid w:val="00404533"/>
    <w:rsid w:val="0040472C"/>
    <w:rsid w:val="004047D7"/>
    <w:rsid w:val="0040529D"/>
    <w:rsid w:val="00405855"/>
    <w:rsid w:val="00405B22"/>
    <w:rsid w:val="00405D65"/>
    <w:rsid w:val="0040657F"/>
    <w:rsid w:val="00406B9B"/>
    <w:rsid w:val="00407939"/>
    <w:rsid w:val="00407C62"/>
    <w:rsid w:val="00407E1E"/>
    <w:rsid w:val="00410349"/>
    <w:rsid w:val="00410936"/>
    <w:rsid w:val="00410A15"/>
    <w:rsid w:val="0041188F"/>
    <w:rsid w:val="004119B9"/>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3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F62"/>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4F3"/>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91"/>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10"/>
    <w:rsid w:val="00493E55"/>
    <w:rsid w:val="0049538A"/>
    <w:rsid w:val="00495F71"/>
    <w:rsid w:val="0049696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4F1"/>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C12"/>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6AC4"/>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6D7"/>
    <w:rsid w:val="004E5C03"/>
    <w:rsid w:val="004E63B6"/>
    <w:rsid w:val="004E6400"/>
    <w:rsid w:val="004E6985"/>
    <w:rsid w:val="004E6AD3"/>
    <w:rsid w:val="004E6F7E"/>
    <w:rsid w:val="004E71CB"/>
    <w:rsid w:val="004E74B7"/>
    <w:rsid w:val="004E776B"/>
    <w:rsid w:val="004E7C18"/>
    <w:rsid w:val="004E7D39"/>
    <w:rsid w:val="004F0107"/>
    <w:rsid w:val="004F0C1D"/>
    <w:rsid w:val="004F1077"/>
    <w:rsid w:val="004F1635"/>
    <w:rsid w:val="004F1855"/>
    <w:rsid w:val="004F1982"/>
    <w:rsid w:val="004F1E4F"/>
    <w:rsid w:val="004F30E1"/>
    <w:rsid w:val="004F33F0"/>
    <w:rsid w:val="004F3D86"/>
    <w:rsid w:val="004F3EEF"/>
    <w:rsid w:val="004F473D"/>
    <w:rsid w:val="004F4D51"/>
    <w:rsid w:val="004F50BE"/>
    <w:rsid w:val="004F6962"/>
    <w:rsid w:val="004F6FEF"/>
    <w:rsid w:val="004F7943"/>
    <w:rsid w:val="005002B8"/>
    <w:rsid w:val="00500818"/>
    <w:rsid w:val="00501200"/>
    <w:rsid w:val="00501215"/>
    <w:rsid w:val="005020AD"/>
    <w:rsid w:val="005020EF"/>
    <w:rsid w:val="0050218B"/>
    <w:rsid w:val="0050224F"/>
    <w:rsid w:val="005027F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61"/>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9D"/>
    <w:rsid w:val="005260FE"/>
    <w:rsid w:val="005265F8"/>
    <w:rsid w:val="005269B3"/>
    <w:rsid w:val="00526D2D"/>
    <w:rsid w:val="005273B1"/>
    <w:rsid w:val="00527D50"/>
    <w:rsid w:val="00530103"/>
    <w:rsid w:val="00530629"/>
    <w:rsid w:val="00530BB3"/>
    <w:rsid w:val="00530FFF"/>
    <w:rsid w:val="005311C6"/>
    <w:rsid w:val="005315A7"/>
    <w:rsid w:val="005321FB"/>
    <w:rsid w:val="00532270"/>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A3"/>
    <w:rsid w:val="00541BC4"/>
    <w:rsid w:val="005420ED"/>
    <w:rsid w:val="00542A74"/>
    <w:rsid w:val="00543248"/>
    <w:rsid w:val="00543AE0"/>
    <w:rsid w:val="00543D9E"/>
    <w:rsid w:val="005448A6"/>
    <w:rsid w:val="00545E85"/>
    <w:rsid w:val="005464B7"/>
    <w:rsid w:val="00547265"/>
    <w:rsid w:val="00547443"/>
    <w:rsid w:val="005505A6"/>
    <w:rsid w:val="005505BF"/>
    <w:rsid w:val="00551B0D"/>
    <w:rsid w:val="00551FA7"/>
    <w:rsid w:val="00553286"/>
    <w:rsid w:val="00553E2C"/>
    <w:rsid w:val="0055476C"/>
    <w:rsid w:val="0055710D"/>
    <w:rsid w:val="00557458"/>
    <w:rsid w:val="005605D0"/>
    <w:rsid w:val="005605FD"/>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9B"/>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6B"/>
    <w:rsid w:val="005806D2"/>
    <w:rsid w:val="00580EC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1A93"/>
    <w:rsid w:val="005A2704"/>
    <w:rsid w:val="005A2AC1"/>
    <w:rsid w:val="005A2B07"/>
    <w:rsid w:val="005A58E6"/>
    <w:rsid w:val="005A63DB"/>
    <w:rsid w:val="005A65C8"/>
    <w:rsid w:val="005A71AF"/>
    <w:rsid w:val="005A74E8"/>
    <w:rsid w:val="005A7B58"/>
    <w:rsid w:val="005B0449"/>
    <w:rsid w:val="005B0749"/>
    <w:rsid w:val="005B19E4"/>
    <w:rsid w:val="005B1D8D"/>
    <w:rsid w:val="005B2490"/>
    <w:rsid w:val="005B24C3"/>
    <w:rsid w:val="005B2A1D"/>
    <w:rsid w:val="005B2C82"/>
    <w:rsid w:val="005B2D9B"/>
    <w:rsid w:val="005B2FD0"/>
    <w:rsid w:val="005B34A6"/>
    <w:rsid w:val="005B380A"/>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DBF"/>
    <w:rsid w:val="005D46A9"/>
    <w:rsid w:val="005D4AB8"/>
    <w:rsid w:val="005D511B"/>
    <w:rsid w:val="005D5B36"/>
    <w:rsid w:val="005D5E51"/>
    <w:rsid w:val="005D5FBB"/>
    <w:rsid w:val="005D6204"/>
    <w:rsid w:val="005D65CB"/>
    <w:rsid w:val="005D6A47"/>
    <w:rsid w:val="005D7383"/>
    <w:rsid w:val="005D7998"/>
    <w:rsid w:val="005D7A77"/>
    <w:rsid w:val="005D7D8C"/>
    <w:rsid w:val="005E0494"/>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D8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6A"/>
    <w:rsid w:val="00603E31"/>
    <w:rsid w:val="006041B7"/>
    <w:rsid w:val="0060451D"/>
    <w:rsid w:val="00605629"/>
    <w:rsid w:val="006059FB"/>
    <w:rsid w:val="00605D03"/>
    <w:rsid w:val="00606FD4"/>
    <w:rsid w:val="00607C46"/>
    <w:rsid w:val="006102F3"/>
    <w:rsid w:val="0061093E"/>
    <w:rsid w:val="006119DC"/>
    <w:rsid w:val="00612434"/>
    <w:rsid w:val="00612BBA"/>
    <w:rsid w:val="00612CE6"/>
    <w:rsid w:val="00612DA3"/>
    <w:rsid w:val="00612EDD"/>
    <w:rsid w:val="00612FBA"/>
    <w:rsid w:val="00614A7B"/>
    <w:rsid w:val="00614FF2"/>
    <w:rsid w:val="006158E4"/>
    <w:rsid w:val="006158FB"/>
    <w:rsid w:val="00615C08"/>
    <w:rsid w:val="0061733E"/>
    <w:rsid w:val="0061741C"/>
    <w:rsid w:val="006175B2"/>
    <w:rsid w:val="0061785B"/>
    <w:rsid w:val="00620147"/>
    <w:rsid w:val="006207BC"/>
    <w:rsid w:val="00621335"/>
    <w:rsid w:val="0062150E"/>
    <w:rsid w:val="00622EF5"/>
    <w:rsid w:val="0062366A"/>
    <w:rsid w:val="00623F37"/>
    <w:rsid w:val="00623F56"/>
    <w:rsid w:val="006242E9"/>
    <w:rsid w:val="00624476"/>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5F7B"/>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794"/>
    <w:rsid w:val="00650E8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E03"/>
    <w:rsid w:val="00660F6D"/>
    <w:rsid w:val="006616B4"/>
    <w:rsid w:val="0066179A"/>
    <w:rsid w:val="00661860"/>
    <w:rsid w:val="00661FC2"/>
    <w:rsid w:val="00662606"/>
    <w:rsid w:val="00662701"/>
    <w:rsid w:val="0066271C"/>
    <w:rsid w:val="00663099"/>
    <w:rsid w:val="006638AF"/>
    <w:rsid w:val="00664184"/>
    <w:rsid w:val="00664C39"/>
    <w:rsid w:val="0066500F"/>
    <w:rsid w:val="00665391"/>
    <w:rsid w:val="00665508"/>
    <w:rsid w:val="0066593D"/>
    <w:rsid w:val="00665D82"/>
    <w:rsid w:val="00670121"/>
    <w:rsid w:val="00670373"/>
    <w:rsid w:val="00670982"/>
    <w:rsid w:val="006715F4"/>
    <w:rsid w:val="00671B2B"/>
    <w:rsid w:val="00671DB5"/>
    <w:rsid w:val="0067281B"/>
    <w:rsid w:val="0067282A"/>
    <w:rsid w:val="00673538"/>
    <w:rsid w:val="006752D5"/>
    <w:rsid w:val="006753D4"/>
    <w:rsid w:val="00675405"/>
    <w:rsid w:val="00675AFC"/>
    <w:rsid w:val="00676607"/>
    <w:rsid w:val="006773B6"/>
    <w:rsid w:val="00677704"/>
    <w:rsid w:val="0067783F"/>
    <w:rsid w:val="00680281"/>
    <w:rsid w:val="00681CDE"/>
    <w:rsid w:val="00681E77"/>
    <w:rsid w:val="006824FC"/>
    <w:rsid w:val="006837D6"/>
    <w:rsid w:val="0068448B"/>
    <w:rsid w:val="00684A39"/>
    <w:rsid w:val="00685538"/>
    <w:rsid w:val="00685786"/>
    <w:rsid w:val="00685C49"/>
    <w:rsid w:val="00685F30"/>
    <w:rsid w:val="006864E5"/>
    <w:rsid w:val="0068660C"/>
    <w:rsid w:val="006869A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6C9"/>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4B46"/>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D3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790"/>
    <w:rsid w:val="00723FC5"/>
    <w:rsid w:val="007243EB"/>
    <w:rsid w:val="007245C1"/>
    <w:rsid w:val="00724B68"/>
    <w:rsid w:val="00725292"/>
    <w:rsid w:val="00725A44"/>
    <w:rsid w:val="00725AB6"/>
    <w:rsid w:val="00725D1E"/>
    <w:rsid w:val="00726D3A"/>
    <w:rsid w:val="00726E9F"/>
    <w:rsid w:val="007270DC"/>
    <w:rsid w:val="0072717B"/>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00"/>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D0"/>
    <w:rsid w:val="007646C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757"/>
    <w:rsid w:val="007A2F2E"/>
    <w:rsid w:val="007A55C8"/>
    <w:rsid w:val="007A573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848"/>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BD"/>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3C4A"/>
    <w:rsid w:val="008040CB"/>
    <w:rsid w:val="008043C9"/>
    <w:rsid w:val="008047A6"/>
    <w:rsid w:val="00804D0F"/>
    <w:rsid w:val="00804F45"/>
    <w:rsid w:val="008055AB"/>
    <w:rsid w:val="0080573E"/>
    <w:rsid w:val="0080578D"/>
    <w:rsid w:val="00805D63"/>
    <w:rsid w:val="00806044"/>
    <w:rsid w:val="00806116"/>
    <w:rsid w:val="00806360"/>
    <w:rsid w:val="00807B23"/>
    <w:rsid w:val="00807B75"/>
    <w:rsid w:val="00810237"/>
    <w:rsid w:val="00810AF3"/>
    <w:rsid w:val="00812466"/>
    <w:rsid w:val="008125DB"/>
    <w:rsid w:val="00813105"/>
    <w:rsid w:val="0081425E"/>
    <w:rsid w:val="008142E7"/>
    <w:rsid w:val="00814604"/>
    <w:rsid w:val="00814C2C"/>
    <w:rsid w:val="00814C38"/>
    <w:rsid w:val="00814F72"/>
    <w:rsid w:val="008150F0"/>
    <w:rsid w:val="0081570A"/>
    <w:rsid w:val="00815D5F"/>
    <w:rsid w:val="00816329"/>
    <w:rsid w:val="008176D9"/>
    <w:rsid w:val="00817D5A"/>
    <w:rsid w:val="008214DB"/>
    <w:rsid w:val="008216CF"/>
    <w:rsid w:val="00821BB1"/>
    <w:rsid w:val="00821FE8"/>
    <w:rsid w:val="0082275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DD6"/>
    <w:rsid w:val="00836AC1"/>
    <w:rsid w:val="00837056"/>
    <w:rsid w:val="00837FE2"/>
    <w:rsid w:val="008409D4"/>
    <w:rsid w:val="00840BC7"/>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EAC"/>
    <w:rsid w:val="008505E9"/>
    <w:rsid w:val="00851498"/>
    <w:rsid w:val="00851585"/>
    <w:rsid w:val="00851768"/>
    <w:rsid w:val="008517B7"/>
    <w:rsid w:val="00852202"/>
    <w:rsid w:val="008523D3"/>
    <w:rsid w:val="00852F58"/>
    <w:rsid w:val="008530BE"/>
    <w:rsid w:val="0085364E"/>
    <w:rsid w:val="0085372A"/>
    <w:rsid w:val="008540C3"/>
    <w:rsid w:val="0085443F"/>
    <w:rsid w:val="00855F05"/>
    <w:rsid w:val="008563C3"/>
    <w:rsid w:val="0085681A"/>
    <w:rsid w:val="00856832"/>
    <w:rsid w:val="00856CFA"/>
    <w:rsid w:val="00857365"/>
    <w:rsid w:val="008576A8"/>
    <w:rsid w:val="00857DE3"/>
    <w:rsid w:val="008601A5"/>
    <w:rsid w:val="00860F5E"/>
    <w:rsid w:val="00861205"/>
    <w:rsid w:val="00861C17"/>
    <w:rsid w:val="00861F49"/>
    <w:rsid w:val="0086202D"/>
    <w:rsid w:val="00862B50"/>
    <w:rsid w:val="00862DB8"/>
    <w:rsid w:val="0086303D"/>
    <w:rsid w:val="008638DF"/>
    <w:rsid w:val="00864390"/>
    <w:rsid w:val="008643DD"/>
    <w:rsid w:val="008656E1"/>
    <w:rsid w:val="008662A0"/>
    <w:rsid w:val="00866335"/>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66"/>
    <w:rsid w:val="00876F48"/>
    <w:rsid w:val="00877A5D"/>
    <w:rsid w:val="008802B8"/>
    <w:rsid w:val="00881064"/>
    <w:rsid w:val="00881B1D"/>
    <w:rsid w:val="0088228F"/>
    <w:rsid w:val="00882826"/>
    <w:rsid w:val="00882956"/>
    <w:rsid w:val="0088336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A0E"/>
    <w:rsid w:val="008A2E29"/>
    <w:rsid w:val="008A3657"/>
    <w:rsid w:val="008A3A6F"/>
    <w:rsid w:val="008A3C76"/>
    <w:rsid w:val="008A3C98"/>
    <w:rsid w:val="008A4861"/>
    <w:rsid w:val="008A517F"/>
    <w:rsid w:val="008A51A5"/>
    <w:rsid w:val="008A5606"/>
    <w:rsid w:val="008A5873"/>
    <w:rsid w:val="008A5D2E"/>
    <w:rsid w:val="008A6002"/>
    <w:rsid w:val="008A60BA"/>
    <w:rsid w:val="008A6B05"/>
    <w:rsid w:val="008A7E15"/>
    <w:rsid w:val="008B1FB2"/>
    <w:rsid w:val="008B2D20"/>
    <w:rsid w:val="008B31B9"/>
    <w:rsid w:val="008B413B"/>
    <w:rsid w:val="008B47EE"/>
    <w:rsid w:val="008B4851"/>
    <w:rsid w:val="008B5444"/>
    <w:rsid w:val="008B5670"/>
    <w:rsid w:val="008B6309"/>
    <w:rsid w:val="008B6389"/>
    <w:rsid w:val="008B6A96"/>
    <w:rsid w:val="008B6B87"/>
    <w:rsid w:val="008B6C07"/>
    <w:rsid w:val="008B717F"/>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1EB9"/>
    <w:rsid w:val="008E2035"/>
    <w:rsid w:val="008E3081"/>
    <w:rsid w:val="008E31B9"/>
    <w:rsid w:val="008E42F1"/>
    <w:rsid w:val="008E438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30"/>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0BA"/>
    <w:rsid w:val="009142CB"/>
    <w:rsid w:val="00914D3F"/>
    <w:rsid w:val="00914DC4"/>
    <w:rsid w:val="009152F5"/>
    <w:rsid w:val="0091557F"/>
    <w:rsid w:val="00915AF0"/>
    <w:rsid w:val="0091615C"/>
    <w:rsid w:val="00916CA4"/>
    <w:rsid w:val="00917759"/>
    <w:rsid w:val="0092026D"/>
    <w:rsid w:val="00920559"/>
    <w:rsid w:val="00920619"/>
    <w:rsid w:val="00920762"/>
    <w:rsid w:val="009207CE"/>
    <w:rsid w:val="00920A13"/>
    <w:rsid w:val="00920DF2"/>
    <w:rsid w:val="009216C5"/>
    <w:rsid w:val="00922326"/>
    <w:rsid w:val="00922922"/>
    <w:rsid w:val="00922C44"/>
    <w:rsid w:val="00923A02"/>
    <w:rsid w:val="00924445"/>
    <w:rsid w:val="009250B7"/>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8"/>
    <w:rsid w:val="00953D09"/>
    <w:rsid w:val="00953F2B"/>
    <w:rsid w:val="00954A8F"/>
    <w:rsid w:val="00955067"/>
    <w:rsid w:val="00955109"/>
    <w:rsid w:val="0095550B"/>
    <w:rsid w:val="0095591C"/>
    <w:rsid w:val="00955F2F"/>
    <w:rsid w:val="00956A4E"/>
    <w:rsid w:val="00956AB5"/>
    <w:rsid w:val="009572B3"/>
    <w:rsid w:val="00957893"/>
    <w:rsid w:val="00960A92"/>
    <w:rsid w:val="00961502"/>
    <w:rsid w:val="009621A2"/>
    <w:rsid w:val="009621EF"/>
    <w:rsid w:val="0096248C"/>
    <w:rsid w:val="00963009"/>
    <w:rsid w:val="0096353F"/>
    <w:rsid w:val="009639C8"/>
    <w:rsid w:val="00963E07"/>
    <w:rsid w:val="0096424C"/>
    <w:rsid w:val="00965310"/>
    <w:rsid w:val="009653B5"/>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8"/>
    <w:rsid w:val="00973D2D"/>
    <w:rsid w:val="009743D3"/>
    <w:rsid w:val="0097572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DDB"/>
    <w:rsid w:val="00995FEE"/>
    <w:rsid w:val="00996076"/>
    <w:rsid w:val="0099696F"/>
    <w:rsid w:val="00996A31"/>
    <w:rsid w:val="00997065"/>
    <w:rsid w:val="0099736C"/>
    <w:rsid w:val="00997429"/>
    <w:rsid w:val="009978CF"/>
    <w:rsid w:val="00997BF7"/>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EF"/>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98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7B"/>
    <w:rsid w:val="00A01B3A"/>
    <w:rsid w:val="00A0216C"/>
    <w:rsid w:val="00A021C2"/>
    <w:rsid w:val="00A02524"/>
    <w:rsid w:val="00A028CC"/>
    <w:rsid w:val="00A03422"/>
    <w:rsid w:val="00A03B2D"/>
    <w:rsid w:val="00A03CDB"/>
    <w:rsid w:val="00A0430F"/>
    <w:rsid w:val="00A0452C"/>
    <w:rsid w:val="00A045BC"/>
    <w:rsid w:val="00A0494F"/>
    <w:rsid w:val="00A04ACA"/>
    <w:rsid w:val="00A054B9"/>
    <w:rsid w:val="00A061F6"/>
    <w:rsid w:val="00A063C0"/>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D2"/>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0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D63"/>
    <w:rsid w:val="00A54FCF"/>
    <w:rsid w:val="00A5552B"/>
    <w:rsid w:val="00A55669"/>
    <w:rsid w:val="00A55891"/>
    <w:rsid w:val="00A55AA5"/>
    <w:rsid w:val="00A560A2"/>
    <w:rsid w:val="00A57036"/>
    <w:rsid w:val="00A571AB"/>
    <w:rsid w:val="00A5743F"/>
    <w:rsid w:val="00A5749C"/>
    <w:rsid w:val="00A5751B"/>
    <w:rsid w:val="00A57A90"/>
    <w:rsid w:val="00A60616"/>
    <w:rsid w:val="00A6076B"/>
    <w:rsid w:val="00A6180D"/>
    <w:rsid w:val="00A628D0"/>
    <w:rsid w:val="00A62C51"/>
    <w:rsid w:val="00A63571"/>
    <w:rsid w:val="00A637A9"/>
    <w:rsid w:val="00A63C55"/>
    <w:rsid w:val="00A63C9A"/>
    <w:rsid w:val="00A64641"/>
    <w:rsid w:val="00A646E1"/>
    <w:rsid w:val="00A649F1"/>
    <w:rsid w:val="00A6521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085"/>
    <w:rsid w:val="00A804DD"/>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12"/>
    <w:rsid w:val="00A84C98"/>
    <w:rsid w:val="00A84D66"/>
    <w:rsid w:val="00A85AB9"/>
    <w:rsid w:val="00A865DA"/>
    <w:rsid w:val="00A90AF8"/>
    <w:rsid w:val="00A91483"/>
    <w:rsid w:val="00A92611"/>
    <w:rsid w:val="00A934E0"/>
    <w:rsid w:val="00A9353A"/>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1AE"/>
    <w:rsid w:val="00AB1754"/>
    <w:rsid w:val="00AB1EF3"/>
    <w:rsid w:val="00AB2DB9"/>
    <w:rsid w:val="00AB2E78"/>
    <w:rsid w:val="00AB2FA0"/>
    <w:rsid w:val="00AB3B35"/>
    <w:rsid w:val="00AB3B5E"/>
    <w:rsid w:val="00AB3EA4"/>
    <w:rsid w:val="00AB5541"/>
    <w:rsid w:val="00AB5657"/>
    <w:rsid w:val="00AB5FFA"/>
    <w:rsid w:val="00AB6105"/>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4"/>
    <w:rsid w:val="00AC4350"/>
    <w:rsid w:val="00AC4934"/>
    <w:rsid w:val="00AC695F"/>
    <w:rsid w:val="00AC69AA"/>
    <w:rsid w:val="00AC6CCC"/>
    <w:rsid w:val="00AC6F14"/>
    <w:rsid w:val="00AC7575"/>
    <w:rsid w:val="00AC7C29"/>
    <w:rsid w:val="00AD010C"/>
    <w:rsid w:val="00AD0431"/>
    <w:rsid w:val="00AD0911"/>
    <w:rsid w:val="00AD0F22"/>
    <w:rsid w:val="00AD16FA"/>
    <w:rsid w:val="00AD1B88"/>
    <w:rsid w:val="00AD2220"/>
    <w:rsid w:val="00AD2428"/>
    <w:rsid w:val="00AD352D"/>
    <w:rsid w:val="00AD3648"/>
    <w:rsid w:val="00AD3951"/>
    <w:rsid w:val="00AD3DCD"/>
    <w:rsid w:val="00AD4055"/>
    <w:rsid w:val="00AD42A0"/>
    <w:rsid w:val="00AD5069"/>
    <w:rsid w:val="00AD51F7"/>
    <w:rsid w:val="00AD56F4"/>
    <w:rsid w:val="00AD57B1"/>
    <w:rsid w:val="00AD5BC5"/>
    <w:rsid w:val="00AD5DD1"/>
    <w:rsid w:val="00AD6119"/>
    <w:rsid w:val="00AD66C7"/>
    <w:rsid w:val="00AD6A9B"/>
    <w:rsid w:val="00AD7D83"/>
    <w:rsid w:val="00AE0668"/>
    <w:rsid w:val="00AE1244"/>
    <w:rsid w:val="00AE1C5F"/>
    <w:rsid w:val="00AE2B70"/>
    <w:rsid w:val="00AE3439"/>
    <w:rsid w:val="00AE422D"/>
    <w:rsid w:val="00AE55E5"/>
    <w:rsid w:val="00AE60D1"/>
    <w:rsid w:val="00AE6BCB"/>
    <w:rsid w:val="00AE7624"/>
    <w:rsid w:val="00AE7934"/>
    <w:rsid w:val="00AF0AB7"/>
    <w:rsid w:val="00AF0F4B"/>
    <w:rsid w:val="00AF120E"/>
    <w:rsid w:val="00AF1430"/>
    <w:rsid w:val="00AF176A"/>
    <w:rsid w:val="00AF17A1"/>
    <w:rsid w:val="00AF1844"/>
    <w:rsid w:val="00AF19EE"/>
    <w:rsid w:val="00AF2399"/>
    <w:rsid w:val="00AF24D0"/>
    <w:rsid w:val="00AF254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5994"/>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95"/>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EB"/>
    <w:rsid w:val="00B61E41"/>
    <w:rsid w:val="00B61F68"/>
    <w:rsid w:val="00B62973"/>
    <w:rsid w:val="00B62AF3"/>
    <w:rsid w:val="00B62C56"/>
    <w:rsid w:val="00B62D48"/>
    <w:rsid w:val="00B633D9"/>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0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120"/>
    <w:rsid w:val="00BA5539"/>
    <w:rsid w:val="00BA5C6D"/>
    <w:rsid w:val="00BA5D95"/>
    <w:rsid w:val="00BA69FA"/>
    <w:rsid w:val="00BA6AB3"/>
    <w:rsid w:val="00BA6EE1"/>
    <w:rsid w:val="00BA733E"/>
    <w:rsid w:val="00BA74D7"/>
    <w:rsid w:val="00BB0514"/>
    <w:rsid w:val="00BB0FC8"/>
    <w:rsid w:val="00BB174C"/>
    <w:rsid w:val="00BB1ED5"/>
    <w:rsid w:val="00BB2F46"/>
    <w:rsid w:val="00BB2F73"/>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B5E"/>
    <w:rsid w:val="00BE122E"/>
    <w:rsid w:val="00BE180E"/>
    <w:rsid w:val="00BE1858"/>
    <w:rsid w:val="00BE190E"/>
    <w:rsid w:val="00BE23DB"/>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1E6"/>
    <w:rsid w:val="00BF73B5"/>
    <w:rsid w:val="00BF780E"/>
    <w:rsid w:val="00C00C5D"/>
    <w:rsid w:val="00C00F86"/>
    <w:rsid w:val="00C01740"/>
    <w:rsid w:val="00C0177E"/>
    <w:rsid w:val="00C018FC"/>
    <w:rsid w:val="00C01AD3"/>
    <w:rsid w:val="00C01B4A"/>
    <w:rsid w:val="00C02966"/>
    <w:rsid w:val="00C02B55"/>
    <w:rsid w:val="00C03738"/>
    <w:rsid w:val="00C0377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CAC"/>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A0"/>
    <w:rsid w:val="00C447D2"/>
    <w:rsid w:val="00C46663"/>
    <w:rsid w:val="00C468E9"/>
    <w:rsid w:val="00C47599"/>
    <w:rsid w:val="00C476FC"/>
    <w:rsid w:val="00C477E1"/>
    <w:rsid w:val="00C47CE7"/>
    <w:rsid w:val="00C504F9"/>
    <w:rsid w:val="00C50B8F"/>
    <w:rsid w:val="00C515B6"/>
    <w:rsid w:val="00C5193E"/>
    <w:rsid w:val="00C51D5D"/>
    <w:rsid w:val="00C52086"/>
    <w:rsid w:val="00C52854"/>
    <w:rsid w:val="00C52A24"/>
    <w:rsid w:val="00C544C8"/>
    <w:rsid w:val="00C54574"/>
    <w:rsid w:val="00C560EA"/>
    <w:rsid w:val="00C56765"/>
    <w:rsid w:val="00C5753C"/>
    <w:rsid w:val="00C57816"/>
    <w:rsid w:val="00C579C9"/>
    <w:rsid w:val="00C605A8"/>
    <w:rsid w:val="00C61071"/>
    <w:rsid w:val="00C611D3"/>
    <w:rsid w:val="00C612F6"/>
    <w:rsid w:val="00C61989"/>
    <w:rsid w:val="00C619A2"/>
    <w:rsid w:val="00C62047"/>
    <w:rsid w:val="00C62355"/>
    <w:rsid w:val="00C62D98"/>
    <w:rsid w:val="00C632A3"/>
    <w:rsid w:val="00C63664"/>
    <w:rsid w:val="00C6399F"/>
    <w:rsid w:val="00C63E24"/>
    <w:rsid w:val="00C643C7"/>
    <w:rsid w:val="00C645C3"/>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E"/>
    <w:rsid w:val="00C7179F"/>
    <w:rsid w:val="00C725E4"/>
    <w:rsid w:val="00C727CF"/>
    <w:rsid w:val="00C72B4D"/>
    <w:rsid w:val="00C72D44"/>
    <w:rsid w:val="00C73180"/>
    <w:rsid w:val="00C740E8"/>
    <w:rsid w:val="00C7521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88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A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582"/>
    <w:rsid w:val="00CF63E5"/>
    <w:rsid w:val="00CF66FF"/>
    <w:rsid w:val="00CF705D"/>
    <w:rsid w:val="00CF7B33"/>
    <w:rsid w:val="00D00392"/>
    <w:rsid w:val="00D00B14"/>
    <w:rsid w:val="00D0180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3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055"/>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0E"/>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671"/>
    <w:rsid w:val="00DB374C"/>
    <w:rsid w:val="00DB3DC2"/>
    <w:rsid w:val="00DB48B9"/>
    <w:rsid w:val="00DB4B5C"/>
    <w:rsid w:val="00DB4CE3"/>
    <w:rsid w:val="00DB5717"/>
    <w:rsid w:val="00DB58DD"/>
    <w:rsid w:val="00DB693A"/>
    <w:rsid w:val="00DB6BB0"/>
    <w:rsid w:val="00DB6D53"/>
    <w:rsid w:val="00DB7B03"/>
    <w:rsid w:val="00DB7E02"/>
    <w:rsid w:val="00DB7E29"/>
    <w:rsid w:val="00DB7F65"/>
    <w:rsid w:val="00DB7F9E"/>
    <w:rsid w:val="00DC0229"/>
    <w:rsid w:val="00DC0565"/>
    <w:rsid w:val="00DC09FD"/>
    <w:rsid w:val="00DC0DE3"/>
    <w:rsid w:val="00DC165B"/>
    <w:rsid w:val="00DC18B0"/>
    <w:rsid w:val="00DC1957"/>
    <w:rsid w:val="00DC1AF4"/>
    <w:rsid w:val="00DC26BC"/>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3D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7C9"/>
    <w:rsid w:val="00DE3D84"/>
    <w:rsid w:val="00DE4696"/>
    <w:rsid w:val="00DE4BE1"/>
    <w:rsid w:val="00DE4FAD"/>
    <w:rsid w:val="00DE504D"/>
    <w:rsid w:val="00DE5120"/>
    <w:rsid w:val="00DE5711"/>
    <w:rsid w:val="00DE5F20"/>
    <w:rsid w:val="00DE661B"/>
    <w:rsid w:val="00DE6E2B"/>
    <w:rsid w:val="00DE6ED4"/>
    <w:rsid w:val="00DE7037"/>
    <w:rsid w:val="00DE74FE"/>
    <w:rsid w:val="00DF0AF7"/>
    <w:rsid w:val="00DF144A"/>
    <w:rsid w:val="00DF17DB"/>
    <w:rsid w:val="00DF1869"/>
    <w:rsid w:val="00DF27B3"/>
    <w:rsid w:val="00DF28BA"/>
    <w:rsid w:val="00DF2AE4"/>
    <w:rsid w:val="00DF3708"/>
    <w:rsid w:val="00DF38F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9FE"/>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37"/>
    <w:rsid w:val="00E20941"/>
    <w:rsid w:val="00E20B63"/>
    <w:rsid w:val="00E21018"/>
    <w:rsid w:val="00E213D4"/>
    <w:rsid w:val="00E217CA"/>
    <w:rsid w:val="00E2216E"/>
    <w:rsid w:val="00E2272C"/>
    <w:rsid w:val="00E227D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5F"/>
    <w:rsid w:val="00E41B4B"/>
    <w:rsid w:val="00E41E8E"/>
    <w:rsid w:val="00E42587"/>
    <w:rsid w:val="00E42A6B"/>
    <w:rsid w:val="00E42AB8"/>
    <w:rsid w:val="00E42B7C"/>
    <w:rsid w:val="00E43E42"/>
    <w:rsid w:val="00E43FBD"/>
    <w:rsid w:val="00E448B7"/>
    <w:rsid w:val="00E46CCF"/>
    <w:rsid w:val="00E479B6"/>
    <w:rsid w:val="00E50D81"/>
    <w:rsid w:val="00E50F51"/>
    <w:rsid w:val="00E50F94"/>
    <w:rsid w:val="00E51DE6"/>
    <w:rsid w:val="00E52B67"/>
    <w:rsid w:val="00E53CA2"/>
    <w:rsid w:val="00E53E12"/>
    <w:rsid w:val="00E54362"/>
    <w:rsid w:val="00E54843"/>
    <w:rsid w:val="00E54BE2"/>
    <w:rsid w:val="00E55668"/>
    <w:rsid w:val="00E55E1A"/>
    <w:rsid w:val="00E56BA8"/>
    <w:rsid w:val="00E57702"/>
    <w:rsid w:val="00E577C7"/>
    <w:rsid w:val="00E6008D"/>
    <w:rsid w:val="00E6084D"/>
    <w:rsid w:val="00E60B06"/>
    <w:rsid w:val="00E60C92"/>
    <w:rsid w:val="00E6137C"/>
    <w:rsid w:val="00E61D90"/>
    <w:rsid w:val="00E6238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4EC"/>
    <w:rsid w:val="00E85736"/>
    <w:rsid w:val="00E85E8B"/>
    <w:rsid w:val="00E865C4"/>
    <w:rsid w:val="00E865CE"/>
    <w:rsid w:val="00E86BCE"/>
    <w:rsid w:val="00E871A9"/>
    <w:rsid w:val="00E9025B"/>
    <w:rsid w:val="00E909CE"/>
    <w:rsid w:val="00E90D60"/>
    <w:rsid w:val="00E91223"/>
    <w:rsid w:val="00E915FB"/>
    <w:rsid w:val="00E926B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15"/>
    <w:rsid w:val="00EA1790"/>
    <w:rsid w:val="00EA218B"/>
    <w:rsid w:val="00EA256A"/>
    <w:rsid w:val="00EA4193"/>
    <w:rsid w:val="00EA4970"/>
    <w:rsid w:val="00EA4E23"/>
    <w:rsid w:val="00EA56A6"/>
    <w:rsid w:val="00EA6573"/>
    <w:rsid w:val="00EA67F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8F1"/>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A8"/>
    <w:rsid w:val="00EF13E9"/>
    <w:rsid w:val="00EF1505"/>
    <w:rsid w:val="00EF22B7"/>
    <w:rsid w:val="00EF2C7C"/>
    <w:rsid w:val="00EF393F"/>
    <w:rsid w:val="00EF50EE"/>
    <w:rsid w:val="00EF513F"/>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1C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8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C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29"/>
    <w:rsid w:val="00F37882"/>
    <w:rsid w:val="00F407F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07C"/>
    <w:rsid w:val="00F80241"/>
    <w:rsid w:val="00F80626"/>
    <w:rsid w:val="00F80B9A"/>
    <w:rsid w:val="00F81F56"/>
    <w:rsid w:val="00F82282"/>
    <w:rsid w:val="00F82324"/>
    <w:rsid w:val="00F83041"/>
    <w:rsid w:val="00F83398"/>
    <w:rsid w:val="00F835DF"/>
    <w:rsid w:val="00F84093"/>
    <w:rsid w:val="00F85285"/>
    <w:rsid w:val="00F85681"/>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65"/>
    <w:rsid w:val="00F953B3"/>
    <w:rsid w:val="00F9566B"/>
    <w:rsid w:val="00F9576C"/>
    <w:rsid w:val="00F966C7"/>
    <w:rsid w:val="00F96714"/>
    <w:rsid w:val="00FA0E33"/>
    <w:rsid w:val="00FA107B"/>
    <w:rsid w:val="00FA12A5"/>
    <w:rsid w:val="00FA144D"/>
    <w:rsid w:val="00FA19B4"/>
    <w:rsid w:val="00FA263B"/>
    <w:rsid w:val="00FA36EB"/>
    <w:rsid w:val="00FA56CE"/>
    <w:rsid w:val="00FA5EA4"/>
    <w:rsid w:val="00FA5ECB"/>
    <w:rsid w:val="00FA6816"/>
    <w:rsid w:val="00FA7142"/>
    <w:rsid w:val="00FA7269"/>
    <w:rsid w:val="00FA75F8"/>
    <w:rsid w:val="00FA7D78"/>
    <w:rsid w:val="00FA7E60"/>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594"/>
    <w:rsid w:val="00FD79BE"/>
    <w:rsid w:val="00FD7C41"/>
    <w:rsid w:val="00FE0385"/>
    <w:rsid w:val="00FE07A7"/>
    <w:rsid w:val="00FE0E16"/>
    <w:rsid w:val="00FE142D"/>
    <w:rsid w:val="00FE166B"/>
    <w:rsid w:val="00FE1B67"/>
    <w:rsid w:val="00FE1C0E"/>
    <w:rsid w:val="00FE20E1"/>
    <w:rsid w:val="00FE252E"/>
    <w:rsid w:val="00FE3D1F"/>
    <w:rsid w:val="00FE3D7C"/>
    <w:rsid w:val="00FE4654"/>
    <w:rsid w:val="00FE4E65"/>
    <w:rsid w:val="00FE5735"/>
    <w:rsid w:val="00FE5DDD"/>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9B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1DC7F7-B9A6-4A70-A1C4-51019D20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4C98"/>
    <w:pPr>
      <w:tabs>
        <w:tab w:val="left" w:pos="284"/>
        <w:tab w:val="right" w:leader="dot" w:pos="9962"/>
      </w:tabs>
      <w:spacing w:after="0"/>
      <w:ind w:left="284"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B7B03"/>
  </w:style>
  <w:style w:type="paragraph" w:styleId="Turinys3">
    <w:name w:val="toc 3"/>
    <w:basedOn w:val="prastasis"/>
    <w:next w:val="prastasis"/>
    <w:autoRedefine/>
    <w:uiPriority w:val="39"/>
    <w:unhideWhenUsed/>
    <w:rsid w:val="00514C61"/>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21" Type="http://schemas.openxmlformats.org/officeDocument/2006/relationships/image" Target="cid:image001.png@01D25D07.76FDBB60" TargetMode="External"/><Relationship Id="rId34" Type="http://schemas.openxmlformats.org/officeDocument/2006/relationships/hyperlink" Target="mailto:roma.narecioniene@ldb.lt"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image" Target="cid:image003.png@01D25D07.76FDBB60" TargetMode="External"/><Relationship Id="rId33" Type="http://schemas.openxmlformats.org/officeDocument/2006/relationships/image" Target="cid:image007.png@01D25D07.76FDBB6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image" Target="cid:image005.png@01D25D07.76FDBB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2.png@01D25D07.76FDBB60"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cid:image006.png@01D25D07.76FDBB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cid:image004.png@01D25D07.76FDBB60" TargetMode="External"/><Relationship Id="rId30" Type="http://schemas.openxmlformats.org/officeDocument/2006/relationships/image" Target="media/image6.png"/><Relationship Id="rId35" Type="http://schemas.openxmlformats.org/officeDocument/2006/relationships/hyperlink" Target="mailto:roma.narecioniene@ldb.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19</Pages>
  <Words>29816</Words>
  <Characters>16996</Characters>
  <Application>Microsoft Office Word</Application>
  <DocSecurity>0</DocSecurity>
  <Lines>141</Lines>
  <Paragraphs>93</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Bendra informacija</vt:lpstr>
      <vt:lpstr>2. Pirkimo objektas</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„Preliminariosios sutarties projektas“</vt:lpstr>
      <vt:lpstr/>
    </vt:vector>
  </TitlesOfParts>
  <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Žiogelienė</dc:creator>
  <cp:keywords/>
  <dc:description/>
  <cp:lastModifiedBy>Kristina Žiogelienė</cp:lastModifiedBy>
  <cp:revision>11</cp:revision>
  <dcterms:created xsi:type="dcterms:W3CDTF">2026-06-12T08:15:00Z</dcterms:created>
  <dcterms:modified xsi:type="dcterms:W3CDTF">2026-06-19T07:53:00Z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