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5C8" w14:textId="77777777" w:rsidR="00811BB1" w:rsidRDefault="00811BB1" w:rsidP="00811BB1">
      <w:pPr>
        <w:ind w:firstLine="6946"/>
        <w:rPr>
          <w:szCs w:val="24"/>
        </w:rPr>
      </w:pPr>
      <w:r>
        <w:rPr>
          <w:szCs w:val="24"/>
        </w:rPr>
        <w:t>S</w:t>
      </w:r>
      <w:r w:rsidRPr="00C04C39">
        <w:rPr>
          <w:szCs w:val="24"/>
        </w:rPr>
        <w:t>pecialiųjų pirkimo sąlygų</w:t>
      </w:r>
    </w:p>
    <w:p w14:paraId="5B792DE9" w14:textId="77777777" w:rsidR="00811BB1" w:rsidRPr="00DE1624" w:rsidRDefault="00811BB1" w:rsidP="00811BB1">
      <w:pPr>
        <w:ind w:firstLine="6946"/>
        <w:rPr>
          <w:szCs w:val="24"/>
        </w:rPr>
      </w:pPr>
      <w:r w:rsidRPr="00C04C39">
        <w:rPr>
          <w:szCs w:val="24"/>
        </w:rPr>
        <w:t>5 pried</w:t>
      </w:r>
      <w:r>
        <w:rPr>
          <w:szCs w:val="24"/>
        </w:rPr>
        <w:t>as</w:t>
      </w:r>
    </w:p>
    <w:p w14:paraId="486DAB24" w14:textId="77777777" w:rsidR="00811BB1" w:rsidRDefault="00811BB1" w:rsidP="00AA58FA">
      <w:pPr>
        <w:jc w:val="center"/>
        <w:rPr>
          <w:b/>
          <w:bCs/>
          <w:szCs w:val="24"/>
        </w:rPr>
      </w:pPr>
    </w:p>
    <w:p w14:paraId="180E3BA7" w14:textId="77777777" w:rsidR="00811BB1" w:rsidRDefault="00811BB1" w:rsidP="00AA58FA">
      <w:pPr>
        <w:jc w:val="center"/>
        <w:rPr>
          <w:b/>
          <w:bCs/>
          <w:szCs w:val="24"/>
        </w:rPr>
      </w:pPr>
    </w:p>
    <w:p w14:paraId="4CE2B192" w14:textId="3D7A4DFA" w:rsidR="00AA58FA" w:rsidRPr="001D2E9D" w:rsidRDefault="00B0728E" w:rsidP="00AA58FA">
      <w:pPr>
        <w:jc w:val="center"/>
        <w:rPr>
          <w:b/>
          <w:color w:val="000000"/>
          <w:szCs w:val="24"/>
        </w:rPr>
      </w:pPr>
      <w:r w:rsidRPr="001D2E9D">
        <w:rPr>
          <w:b/>
          <w:bCs/>
          <w:szCs w:val="24"/>
        </w:rPr>
        <w:t>TECHNINĖS IR PROGRAMINĖS NUSKAITYMO ĮRANGOS LICENCIJŲ</w:t>
      </w:r>
      <w:r w:rsidR="00583940" w:rsidRPr="001D2E9D">
        <w:rPr>
          <w:b/>
          <w:bCs/>
          <w:szCs w:val="24"/>
        </w:rPr>
        <w:t xml:space="preserve"> (</w:t>
      </w:r>
      <w:r w:rsidR="008C0D91" w:rsidRPr="001D2E9D">
        <w:rPr>
          <w:b/>
          <w:bCs/>
          <w:szCs w:val="24"/>
        </w:rPr>
        <w:t>ĮSKAITANT TECHNINĖS IR PROGRAMINĖS NUSKAITYMO ĮRANGOS ATNAUJINIMO PASLAUGAS)</w:t>
      </w:r>
      <w:r w:rsidR="00116031" w:rsidRPr="001D2E9D">
        <w:rPr>
          <w:b/>
          <w:color w:val="000000"/>
          <w:szCs w:val="24"/>
        </w:rPr>
        <w:t xml:space="preserve"> </w:t>
      </w:r>
      <w:r w:rsidR="00AA58FA" w:rsidRPr="001D2E9D">
        <w:rPr>
          <w:b/>
          <w:color w:val="000000"/>
          <w:szCs w:val="24"/>
        </w:rPr>
        <w:t xml:space="preserve">VIEŠOJO PIRKIMO-PARDAVIMO SUTARTIS </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77777777" w:rsidR="00AA58FA" w:rsidRPr="003C7307" w:rsidRDefault="00AA58FA" w:rsidP="00AA58FA">
      <w:pPr>
        <w:pStyle w:val="Pagrindinistekstas"/>
        <w:spacing w:after="0"/>
        <w:jc w:val="center"/>
        <w:rPr>
          <w:color w:val="000000"/>
        </w:rPr>
      </w:pPr>
      <w:r w:rsidRPr="003C7307">
        <w:rPr>
          <w:color w:val="000000"/>
        </w:rPr>
        <w:t>20__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77777777" w:rsidR="00AA58FA" w:rsidRPr="003C7307" w:rsidRDefault="00AA58FA" w:rsidP="00AA58FA">
      <w:pPr>
        <w:pStyle w:val="Pagrindinistekstas"/>
        <w:spacing w:after="0"/>
        <w:jc w:val="center"/>
        <w:rPr>
          <w:color w:val="000000"/>
        </w:rPr>
      </w:pPr>
      <w:r w:rsidRPr="003C7307">
        <w:rPr>
          <w:color w:val="000000"/>
        </w:rPr>
        <w:t>_______________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48AF6D8F" w14:textId="77777777" w:rsidR="00AA58FA" w:rsidRPr="00C55EEA" w:rsidRDefault="00AA58FA" w:rsidP="00AA58F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įstaigos kodas___________, atstovaujama (-</w:t>
      </w:r>
      <w:proofErr w:type="spellStart"/>
      <w:r w:rsidRPr="00C55EEA">
        <w:rPr>
          <w:szCs w:val="24"/>
          <w:lang w:eastAsia="ru-RU"/>
        </w:rPr>
        <w:t>as</w:t>
      </w:r>
      <w:proofErr w:type="spellEnd"/>
      <w:r w:rsidRPr="00C55EEA">
        <w:rPr>
          <w:szCs w:val="24"/>
          <w:lang w:eastAsia="ru-RU"/>
        </w:rPr>
        <w:t>) ________________, veikiančio (-</w:t>
      </w:r>
      <w:proofErr w:type="spellStart"/>
      <w:r w:rsidRPr="00C55EEA">
        <w:rPr>
          <w:szCs w:val="24"/>
          <w:lang w:eastAsia="ru-RU"/>
        </w:rPr>
        <w:t>ios</w:t>
      </w:r>
      <w:proofErr w:type="spellEnd"/>
      <w:r w:rsidRPr="00C55EEA">
        <w:rPr>
          <w:szCs w:val="24"/>
          <w:lang w:eastAsia="ru-RU"/>
        </w:rPr>
        <w:t xml:space="preserve">)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0858F100" w14:textId="52A3A3E2" w:rsidR="00547862" w:rsidRDefault="00AA58FA" w:rsidP="007D087E">
      <w:pPr>
        <w:ind w:firstLine="1134"/>
        <w:jc w:val="both"/>
        <w:rPr>
          <w:i/>
          <w:sz w:val="22"/>
          <w:szCs w:val="22"/>
        </w:rPr>
      </w:pPr>
      <w:r w:rsidRPr="00C55EEA">
        <w:rPr>
          <w:szCs w:val="24"/>
          <w:lang w:eastAsia="ru-RU"/>
        </w:rPr>
        <w:t>__________, įmonės kodas ______________, atstovaujama (-</w:t>
      </w:r>
      <w:proofErr w:type="spellStart"/>
      <w:r w:rsidRPr="00C55EEA">
        <w:rPr>
          <w:szCs w:val="24"/>
          <w:lang w:eastAsia="ru-RU"/>
        </w:rPr>
        <w:t>as</w:t>
      </w:r>
      <w:proofErr w:type="spellEnd"/>
      <w:r w:rsidRPr="00C55EEA">
        <w:rPr>
          <w:szCs w:val="24"/>
          <w:lang w:eastAsia="ru-RU"/>
        </w:rPr>
        <w:t>) ___________, veikiančio (-</w:t>
      </w:r>
      <w:proofErr w:type="spellStart"/>
      <w:r w:rsidRPr="00C55EEA">
        <w:rPr>
          <w:szCs w:val="24"/>
          <w:lang w:eastAsia="ru-RU"/>
        </w:rPr>
        <w:t>ios</w:t>
      </w:r>
      <w:proofErr w:type="spellEnd"/>
      <w:r w:rsidRPr="00C55EEA">
        <w:rPr>
          <w:szCs w:val="24"/>
          <w:lang w:eastAsia="ru-RU"/>
        </w:rPr>
        <w:t>) pagal __________________________</w:t>
      </w:r>
      <w:r w:rsidR="00A8350E">
        <w:rPr>
          <w:szCs w:val="24"/>
          <w:lang w:eastAsia="ru-RU"/>
        </w:rPr>
        <w:t>______________________________</w:t>
      </w:r>
      <w:r w:rsidRPr="00C55EEA">
        <w:rPr>
          <w:szCs w:val="24"/>
          <w:lang w:eastAsia="ru-RU"/>
        </w:rPr>
        <w:t>_____</w:t>
      </w:r>
      <w:r w:rsidR="007D087E">
        <w:rPr>
          <w:i/>
          <w:sz w:val="22"/>
          <w:szCs w:val="22"/>
        </w:rPr>
        <w:t xml:space="preserve">, </w:t>
      </w:r>
    </w:p>
    <w:p w14:paraId="33C1A36C" w14:textId="77777777" w:rsidR="00A7308D" w:rsidRDefault="00AA58FA" w:rsidP="002125AE">
      <w:pPr>
        <w:jc w:val="both"/>
        <w:rPr>
          <w:szCs w:val="24"/>
          <w:lang w:eastAsia="ru-RU"/>
        </w:rPr>
      </w:pPr>
      <w:r w:rsidRPr="00C55EEA">
        <w:rPr>
          <w:szCs w:val="24"/>
          <w:lang w:eastAsia="ru-RU"/>
        </w:rPr>
        <w:t>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06DBC13A" w14:textId="41A82735" w:rsidR="002125AE" w:rsidRPr="00984237" w:rsidRDefault="002125AE" w:rsidP="002125AE">
      <w:pPr>
        <w:jc w:val="both"/>
        <w:rPr>
          <w:i/>
        </w:rPr>
      </w:pPr>
      <w:r w:rsidRPr="00984237">
        <w:rPr>
          <w:i/>
        </w:rPr>
        <w:t xml:space="preserve">(jei tai </w:t>
      </w:r>
      <w:r w:rsidR="00291544">
        <w:rPr>
          <w:i/>
        </w:rPr>
        <w:t>tie</w:t>
      </w:r>
      <w:r w:rsidRPr="00984237">
        <w:rPr>
          <w:i/>
        </w:rPr>
        <w:t>kėjų grupė – atitinkami duomenys apie kiekvieną partnerį)</w:t>
      </w:r>
    </w:p>
    <w:p w14:paraId="7402A6B3" w14:textId="6E6349F7" w:rsidR="00AA58FA" w:rsidRPr="00C55EEA" w:rsidRDefault="00AA58FA" w:rsidP="00E0609E">
      <w:pPr>
        <w:ind w:right="140"/>
        <w:jc w:val="both"/>
        <w:rPr>
          <w:szCs w:val="24"/>
        </w:rPr>
      </w:pPr>
      <w:r w:rsidRPr="00C55EEA">
        <w:rPr>
          <w:szCs w:val="24"/>
          <w:lang w:eastAsia="ru-RU"/>
        </w:rPr>
        <w:t xml:space="preserve">toliau kartu vadinamos Šalimis, o atskirai – Šalimi, sudarė </w:t>
      </w:r>
      <w:r w:rsidR="00CE4F81">
        <w:rPr>
          <w:szCs w:val="24"/>
        </w:rPr>
        <w:t>T</w:t>
      </w:r>
      <w:r w:rsidR="00B0728E" w:rsidRPr="00BF38CD">
        <w:rPr>
          <w:szCs w:val="24"/>
        </w:rPr>
        <w:t>echninės ir programinės nuskaitymo įrangos licencij</w:t>
      </w:r>
      <w:r w:rsidR="00B0728E">
        <w:rPr>
          <w:szCs w:val="24"/>
        </w:rPr>
        <w:t>ų</w:t>
      </w:r>
      <w:r w:rsidR="00C321F0">
        <w:rPr>
          <w:szCs w:val="24"/>
        </w:rPr>
        <w:t xml:space="preserve"> (įskaitant techninės ir programinės nuskaitymo įrangos atnaujinimo paslaugas)</w:t>
      </w:r>
      <w:r w:rsidR="00E0609E">
        <w:rPr>
          <w:szCs w:val="24"/>
        </w:rPr>
        <w:t xml:space="preserve"> </w:t>
      </w:r>
      <w:r w:rsidRPr="00A8350E">
        <w:rPr>
          <w:szCs w:val="24"/>
          <w:lang w:eastAsia="ru-RU"/>
        </w:rPr>
        <w:t>viešojo pirkimo-pardavimo sutartį (toliau – Sutartis) ir susitarė dėl sutartyje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6D11F4B7" w:rsidR="00AA58FA" w:rsidRPr="00560B6C" w:rsidRDefault="00AA58FA" w:rsidP="00560B6C">
      <w:pPr>
        <w:pStyle w:val="Sraopastraipa"/>
        <w:numPr>
          <w:ilvl w:val="0"/>
          <w:numId w:val="7"/>
        </w:numPr>
        <w:tabs>
          <w:tab w:val="left" w:pos="1242"/>
          <w:tab w:val="left" w:pos="9181"/>
        </w:tabs>
        <w:jc w:val="center"/>
        <w:rPr>
          <w:b/>
          <w:color w:val="000000"/>
          <w:szCs w:val="24"/>
        </w:rPr>
      </w:pPr>
      <w:r w:rsidRPr="00560B6C">
        <w:rPr>
          <w:b/>
          <w:color w:val="000000"/>
          <w:szCs w:val="24"/>
        </w:rPr>
        <w:t>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7850FCB8" w:rsidR="00AA58FA" w:rsidRPr="003B4F30" w:rsidRDefault="00AA58FA" w:rsidP="00B0728E">
      <w:pPr>
        <w:pStyle w:val="Sraopastraipa"/>
        <w:numPr>
          <w:ilvl w:val="1"/>
          <w:numId w:val="7"/>
        </w:numPr>
        <w:tabs>
          <w:tab w:val="left" w:pos="426"/>
        </w:tabs>
        <w:ind w:left="0" w:firstLine="0"/>
        <w:jc w:val="both"/>
        <w:rPr>
          <w:i/>
          <w:iCs/>
          <w:color w:val="000000"/>
          <w:szCs w:val="24"/>
          <w:vertAlign w:val="superscript"/>
        </w:rPr>
      </w:pPr>
      <w:r w:rsidRPr="00DA402C">
        <w:rPr>
          <w:color w:val="000000"/>
          <w:szCs w:val="24"/>
        </w:rPr>
        <w:t xml:space="preserve">Tiekėjas įsipareigoja parduoti Pirkėjui nuosavybės teise </w:t>
      </w:r>
      <w:r w:rsidR="00FC2812">
        <w:rPr>
          <w:szCs w:val="24"/>
        </w:rPr>
        <w:t>T</w:t>
      </w:r>
      <w:r w:rsidR="00B0728E" w:rsidRPr="00BF38CD">
        <w:rPr>
          <w:szCs w:val="24"/>
        </w:rPr>
        <w:t>echninės ir programinės nuskaitymo įrangos licencij</w:t>
      </w:r>
      <w:r w:rsidR="00B0728E">
        <w:rPr>
          <w:szCs w:val="24"/>
        </w:rPr>
        <w:t xml:space="preserve">as </w:t>
      </w:r>
      <w:r w:rsidR="003B4F30">
        <w:rPr>
          <w:szCs w:val="24"/>
        </w:rPr>
        <w:t>(toliau – Prekės</w:t>
      </w:r>
      <w:r w:rsidR="00511738">
        <w:rPr>
          <w:szCs w:val="24"/>
        </w:rPr>
        <w:t xml:space="preserve">) </w:t>
      </w:r>
      <w:r w:rsidR="00B244B2">
        <w:rPr>
          <w:szCs w:val="24"/>
        </w:rPr>
        <w:t xml:space="preserve">bei suteikti </w:t>
      </w:r>
      <w:r w:rsidR="00B244B2" w:rsidRPr="00BF38CD">
        <w:rPr>
          <w:szCs w:val="24"/>
        </w:rPr>
        <w:t>techninės ir programinės nuskaitymo įrangos</w:t>
      </w:r>
      <w:r w:rsidR="00480CEC">
        <w:rPr>
          <w:szCs w:val="24"/>
        </w:rPr>
        <w:t xml:space="preserve"> atnaujinim</w:t>
      </w:r>
      <w:r w:rsidR="00B66106">
        <w:rPr>
          <w:szCs w:val="24"/>
        </w:rPr>
        <w:t>o</w:t>
      </w:r>
      <w:r w:rsidR="00480CEC">
        <w:rPr>
          <w:szCs w:val="24"/>
        </w:rPr>
        <w:t xml:space="preserve"> paslaugas</w:t>
      </w:r>
      <w:r w:rsidR="003B4F30">
        <w:rPr>
          <w:color w:val="000000"/>
          <w:szCs w:val="24"/>
        </w:rPr>
        <w:t xml:space="preserve"> </w:t>
      </w:r>
      <w:r w:rsidR="003B4F30" w:rsidRPr="003C7307">
        <w:rPr>
          <w:color w:val="000000"/>
          <w:szCs w:val="24"/>
        </w:rPr>
        <w:t xml:space="preserve">(toliau – </w:t>
      </w:r>
      <w:r w:rsidR="00480CEC">
        <w:rPr>
          <w:color w:val="000000"/>
          <w:szCs w:val="24"/>
        </w:rPr>
        <w:t>Paslaugos</w:t>
      </w:r>
      <w:r w:rsidR="003B4F30" w:rsidRPr="003C7307">
        <w:rPr>
          <w:color w:val="000000"/>
          <w:szCs w:val="24"/>
        </w:rPr>
        <w:t xml:space="preserve">), kurių </w:t>
      </w:r>
      <w:r w:rsidR="00480CEC">
        <w:rPr>
          <w:color w:val="000000"/>
          <w:szCs w:val="24"/>
        </w:rPr>
        <w:t>aprašymas,</w:t>
      </w:r>
      <w:r w:rsidR="003B4F30" w:rsidRPr="003C7307">
        <w:rPr>
          <w:color w:val="000000"/>
          <w:szCs w:val="24"/>
        </w:rPr>
        <w:t xml:space="preserve"> tikslūs pavadinimai, kiekiai,</w:t>
      </w:r>
      <w:r w:rsidR="003B4F30">
        <w:rPr>
          <w:color w:val="000000"/>
          <w:szCs w:val="24"/>
          <w:vertAlign w:val="superscript"/>
        </w:rPr>
        <w:t xml:space="preserve"> </w:t>
      </w:r>
      <w:r w:rsidRPr="003C7307">
        <w:rPr>
          <w:color w:val="000000"/>
          <w:szCs w:val="24"/>
        </w:rPr>
        <w:t xml:space="preserve">kokybė ir techninės charakteristikos yra </w:t>
      </w:r>
      <w:r w:rsidRPr="00A8350E">
        <w:rPr>
          <w:color w:val="000000"/>
          <w:szCs w:val="24"/>
        </w:rPr>
        <w:t>nurodytos Techninėje specifikacijoje (Sutarties 1 priedas), o Pirkėjas įsipareigoja priimti kokybiškas</w:t>
      </w:r>
      <w:r w:rsidRPr="003C7307">
        <w:rPr>
          <w:color w:val="000000"/>
          <w:szCs w:val="24"/>
        </w:rPr>
        <w:t xml:space="preserve"> Prekes ir </w:t>
      </w:r>
      <w:r w:rsidR="006109AC">
        <w:rPr>
          <w:color w:val="000000"/>
          <w:szCs w:val="24"/>
        </w:rPr>
        <w:t xml:space="preserve">suteiktas </w:t>
      </w:r>
      <w:r w:rsidR="002E4E15">
        <w:rPr>
          <w:color w:val="000000"/>
          <w:szCs w:val="24"/>
        </w:rPr>
        <w:t>Paslaugas</w:t>
      </w:r>
      <w:r w:rsidRPr="003C7307">
        <w:rPr>
          <w:color w:val="000000"/>
          <w:szCs w:val="24"/>
        </w:rPr>
        <w:t xml:space="preserve"> ir sumokėti už jas sutartą kainą Sutartyje nurodyta tvarka.</w:t>
      </w:r>
    </w:p>
    <w:p w14:paraId="0BCD1828" w14:textId="0695B013" w:rsidR="00AA58FA" w:rsidRDefault="00AA58FA" w:rsidP="00DA402C">
      <w:pPr>
        <w:pStyle w:val="Sraopastraipa"/>
        <w:numPr>
          <w:ilvl w:val="1"/>
          <w:numId w:val="7"/>
        </w:numPr>
        <w:tabs>
          <w:tab w:val="left" w:pos="426"/>
        </w:tabs>
        <w:ind w:left="0" w:firstLine="0"/>
        <w:jc w:val="both"/>
        <w:rPr>
          <w:szCs w:val="24"/>
        </w:rPr>
      </w:pPr>
      <w:r w:rsidRPr="00DA402C">
        <w:rPr>
          <w:szCs w:val="24"/>
        </w:rPr>
        <w:t xml:space="preserve">Nuosavybės teisė į Prekes </w:t>
      </w:r>
      <w:r w:rsidR="0073154A">
        <w:rPr>
          <w:szCs w:val="24"/>
        </w:rPr>
        <w:t>ir Paslaugų teikimo rezultatą</w:t>
      </w:r>
      <w:r w:rsidR="00F74196">
        <w:rPr>
          <w:szCs w:val="24"/>
        </w:rPr>
        <w:t xml:space="preserve">, </w:t>
      </w:r>
      <w:r w:rsidR="0073154A">
        <w:rPr>
          <w:szCs w:val="24"/>
        </w:rPr>
        <w:t>jei</w:t>
      </w:r>
      <w:r w:rsidR="00F74196">
        <w:rPr>
          <w:szCs w:val="24"/>
        </w:rPr>
        <w:t>gu</w:t>
      </w:r>
      <w:r w:rsidR="0073154A">
        <w:rPr>
          <w:szCs w:val="24"/>
        </w:rPr>
        <w:t xml:space="preserve"> toks sukuriamas</w:t>
      </w:r>
      <w:r w:rsidR="00F74196">
        <w:rPr>
          <w:szCs w:val="24"/>
        </w:rPr>
        <w:t>,</w:t>
      </w:r>
      <w:r w:rsidR="002E4E15">
        <w:rPr>
          <w:szCs w:val="24"/>
        </w:rPr>
        <w:t xml:space="preserve"> </w:t>
      </w:r>
      <w:r w:rsidRPr="00DA402C">
        <w:rPr>
          <w:szCs w:val="24"/>
        </w:rPr>
        <w:t xml:space="preserve">Pirkėjui pereina nuo Prekių perdavimo–priėmimo akto (Sutarties 2 priedas) pasirašymo dienos. Pirkėjas pasirašo Prekių perdavimo–priėmimo aktą, jei visos Prekės </w:t>
      </w:r>
      <w:r w:rsidR="007A54CA">
        <w:rPr>
          <w:szCs w:val="24"/>
        </w:rPr>
        <w:t xml:space="preserve">ir </w:t>
      </w:r>
      <w:r w:rsidR="001301C0">
        <w:rPr>
          <w:szCs w:val="24"/>
        </w:rPr>
        <w:t xml:space="preserve">suteiktos </w:t>
      </w:r>
      <w:r w:rsidR="007A54CA">
        <w:rPr>
          <w:szCs w:val="24"/>
        </w:rPr>
        <w:t>Paslaugos</w:t>
      </w:r>
      <w:r w:rsidRPr="00DA402C">
        <w:rPr>
          <w:szCs w:val="24"/>
        </w:rPr>
        <w:t xml:space="preserve"> atitinka Sutartyje nustatytus reikalavimus, yra tinkamai pristatytos</w:t>
      </w:r>
      <w:r w:rsidR="00734CDA">
        <w:rPr>
          <w:szCs w:val="24"/>
        </w:rPr>
        <w:t>/</w:t>
      </w:r>
      <w:r w:rsidR="007A54CA" w:rsidRPr="00734CDA">
        <w:rPr>
          <w:szCs w:val="24"/>
        </w:rPr>
        <w:t>suteiktos</w:t>
      </w:r>
      <w:r w:rsidRPr="00DA402C">
        <w:rPr>
          <w:szCs w:val="24"/>
        </w:rPr>
        <w:t xml:space="preserve"> bei įvykdyti kiti Sutartyje nustatyti Tiekėjo įsipareigojimai.</w:t>
      </w:r>
    </w:p>
    <w:p w14:paraId="46E3745A" w14:textId="3B502844" w:rsidR="00B21517" w:rsidRPr="00DA402C" w:rsidRDefault="00B21517" w:rsidP="00DA402C">
      <w:pPr>
        <w:pStyle w:val="Sraopastraipa"/>
        <w:numPr>
          <w:ilvl w:val="1"/>
          <w:numId w:val="7"/>
        </w:numPr>
        <w:tabs>
          <w:tab w:val="left" w:pos="426"/>
        </w:tabs>
        <w:ind w:left="0" w:firstLine="0"/>
        <w:jc w:val="both"/>
        <w:rPr>
          <w:szCs w:val="24"/>
        </w:rPr>
      </w:pPr>
      <w:r w:rsidRPr="00C3587A">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pirkimu, nes perkama nematerialaus pobūdžio prekė (licencijos).</w:t>
      </w:r>
    </w:p>
    <w:p w14:paraId="56245FD1" w14:textId="77777777" w:rsidR="00AA58FA" w:rsidRPr="003C7307" w:rsidRDefault="00AA58FA" w:rsidP="00AA58FA">
      <w:pPr>
        <w:pStyle w:val="Antrat2"/>
        <w:numPr>
          <w:ilvl w:val="0"/>
          <w:numId w:val="0"/>
        </w:numPr>
        <w:jc w:val="center"/>
        <w:rPr>
          <w:color w:val="000000"/>
          <w:szCs w:val="24"/>
        </w:rPr>
      </w:pPr>
    </w:p>
    <w:p w14:paraId="4C7CB1FC" w14:textId="62FC50E5" w:rsidR="00AA58FA" w:rsidRPr="003C7307" w:rsidRDefault="00AA58FA" w:rsidP="00560B6C">
      <w:pPr>
        <w:pStyle w:val="Antrat2"/>
        <w:numPr>
          <w:ilvl w:val="0"/>
          <w:numId w:val="7"/>
        </w:numPr>
        <w:jc w:val="center"/>
        <w:rPr>
          <w:b/>
          <w:color w:val="000000"/>
          <w:szCs w:val="24"/>
        </w:rPr>
      </w:pPr>
      <w:r w:rsidRPr="003C7307">
        <w:rPr>
          <w:b/>
          <w:color w:val="000000"/>
          <w:szCs w:val="24"/>
        </w:rPr>
        <w:t xml:space="preserve">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46182F9A" w:rsidR="00AA58FA" w:rsidRPr="00DA402C" w:rsidRDefault="00AA58FA" w:rsidP="00DA402C">
      <w:pPr>
        <w:pStyle w:val="Sraopastraipa"/>
        <w:numPr>
          <w:ilvl w:val="1"/>
          <w:numId w:val="7"/>
        </w:numPr>
        <w:tabs>
          <w:tab w:val="left" w:pos="426"/>
        </w:tabs>
        <w:ind w:left="0" w:firstLine="0"/>
        <w:jc w:val="both"/>
        <w:rPr>
          <w:color w:val="000000"/>
          <w:szCs w:val="24"/>
          <w:lang w:eastAsia="lt-LT"/>
        </w:rPr>
      </w:pPr>
      <w:r w:rsidRPr="00DA402C">
        <w:rPr>
          <w:color w:val="000000"/>
          <w:szCs w:val="24"/>
          <w:lang w:eastAsia="lt-LT"/>
        </w:rPr>
        <w:t xml:space="preserve">Sutarčiai taikoma fiksuotos kainos kainodara. </w:t>
      </w:r>
    </w:p>
    <w:p w14:paraId="1A4FA01B" w14:textId="59C10BC5" w:rsidR="00AA58FA" w:rsidRPr="00DA402C" w:rsidRDefault="00AA58FA" w:rsidP="00DA402C">
      <w:pPr>
        <w:pStyle w:val="Sraopastraipa"/>
        <w:numPr>
          <w:ilvl w:val="1"/>
          <w:numId w:val="7"/>
        </w:numPr>
        <w:tabs>
          <w:tab w:val="left" w:pos="426"/>
        </w:tabs>
        <w:ind w:left="0" w:firstLine="0"/>
        <w:jc w:val="both"/>
        <w:rPr>
          <w:rFonts w:eastAsia="Calibri"/>
          <w:szCs w:val="24"/>
        </w:rPr>
      </w:pPr>
      <w:r w:rsidRPr="00DA402C">
        <w:rPr>
          <w:color w:val="000000"/>
          <w:szCs w:val="24"/>
          <w:lang w:eastAsia="lt-LT"/>
        </w:rPr>
        <w:t>Pradinės Sutarties vertė</w:t>
      </w:r>
      <w:r w:rsidRPr="00DA402C">
        <w:rPr>
          <w:rFonts w:eastAsia="Calibri"/>
          <w:szCs w:val="24"/>
        </w:rPr>
        <w:t xml:space="preserve"> yra</w:t>
      </w:r>
      <w:r w:rsidR="006A0175">
        <w:rPr>
          <w:rStyle w:val="Puslapioinaosnuoroda"/>
          <w:color w:val="000000"/>
          <w:szCs w:val="24"/>
        </w:rPr>
        <w:footnoteReference w:id="1"/>
      </w:r>
      <w:r w:rsidRPr="00DA402C">
        <w:rPr>
          <w:rFonts w:eastAsia="Calibri"/>
          <w:szCs w:val="24"/>
        </w:rPr>
        <w:t xml:space="preserve"> ________________ </w:t>
      </w:r>
      <w:r w:rsidR="006A0175" w:rsidRPr="00DA402C">
        <w:rPr>
          <w:rFonts w:eastAsia="Calibri"/>
          <w:szCs w:val="24"/>
        </w:rPr>
        <w:t>Eur</w:t>
      </w:r>
      <w:r w:rsidRPr="00DA402C">
        <w:rPr>
          <w:rFonts w:eastAsia="Calibri"/>
          <w:szCs w:val="24"/>
        </w:rPr>
        <w:t xml:space="preserve"> ( ____________________________ ), be  </w:t>
      </w:r>
    </w:p>
    <w:p w14:paraId="7BBDEB1F" w14:textId="3F1B321C" w:rsidR="00AA58FA" w:rsidRPr="005A5CEE" w:rsidRDefault="00AA58FA" w:rsidP="00DA402C">
      <w:pPr>
        <w:tabs>
          <w:tab w:val="left" w:pos="426"/>
        </w:tabs>
        <w:jc w:val="both"/>
        <w:rPr>
          <w:rFonts w:eastAsia="Calibri"/>
          <w:szCs w:val="24"/>
          <w:vertAlign w:val="superscript"/>
        </w:rPr>
      </w:pPr>
      <w:r w:rsidRPr="005A5CEE">
        <w:rPr>
          <w:rFonts w:eastAsia="Calibri"/>
          <w:szCs w:val="24"/>
          <w:vertAlign w:val="superscript"/>
        </w:rPr>
        <w:t>                                                                          </w:t>
      </w:r>
      <w:r w:rsidR="007D087E">
        <w:rPr>
          <w:rFonts w:eastAsia="Calibri"/>
          <w:szCs w:val="24"/>
          <w:vertAlign w:val="superscript"/>
        </w:rPr>
        <w:tab/>
      </w:r>
      <w:r w:rsidRPr="005A5CEE">
        <w:rPr>
          <w:rFonts w:eastAsia="Calibri"/>
          <w:szCs w:val="24"/>
          <w:vertAlign w:val="superscript"/>
        </w:rPr>
        <w:t> (suma skaičiais)           </w:t>
      </w:r>
      <w:r>
        <w:rPr>
          <w:rFonts w:eastAsia="Calibri"/>
          <w:szCs w:val="24"/>
          <w:vertAlign w:val="superscript"/>
        </w:rPr>
        <w:t xml:space="preserve">                                   </w:t>
      </w:r>
      <w:r w:rsidRPr="005A5CEE">
        <w:rPr>
          <w:rFonts w:eastAsia="Calibri"/>
          <w:szCs w:val="24"/>
          <w:vertAlign w:val="superscript"/>
        </w:rPr>
        <w:t xml:space="preserve"> (suma žodžiais)                  </w:t>
      </w:r>
    </w:p>
    <w:p w14:paraId="3FAE1CEA" w14:textId="02C121D5" w:rsidR="00AA58FA" w:rsidRPr="009C555B" w:rsidRDefault="00AA58FA" w:rsidP="00DA402C">
      <w:pPr>
        <w:tabs>
          <w:tab w:val="left" w:pos="426"/>
        </w:tabs>
        <w:jc w:val="both"/>
        <w:rPr>
          <w:rFonts w:eastAsia="Calibri"/>
          <w:szCs w:val="24"/>
        </w:rPr>
      </w:pP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r w:rsidR="008547A5">
        <w:rPr>
          <w:rFonts w:eastAsia="Calibri"/>
          <w:szCs w:val="24"/>
        </w:rPr>
        <w:t xml:space="preserve"> ir Paslaugų suteikimu </w:t>
      </w:r>
      <w:r w:rsidRPr="00362AFF">
        <w:rPr>
          <w:rFonts w:eastAsia="Calibri"/>
          <w:szCs w:val="24"/>
        </w:rPr>
        <w:t>susijusias išlaidas</w:t>
      </w:r>
      <w:r w:rsidR="007D087E">
        <w:rPr>
          <w:rFonts w:eastAsia="Calibri"/>
          <w:szCs w:val="24"/>
        </w:rPr>
        <w:t xml:space="preserve"> yra </w:t>
      </w:r>
      <w:r>
        <w:rPr>
          <w:rFonts w:eastAsia="Calibri"/>
          <w:szCs w:val="24"/>
        </w:rPr>
        <w:t xml:space="preserve"> ___________ Eur  (_________________)</w:t>
      </w:r>
      <w:r w:rsidRPr="00362AFF">
        <w:rPr>
          <w:rFonts w:eastAsia="Calibri"/>
          <w:szCs w:val="24"/>
        </w:rPr>
        <w:t>.</w:t>
      </w:r>
      <w:r w:rsidRPr="003C7307">
        <w:rPr>
          <w:color w:val="000000"/>
          <w:szCs w:val="24"/>
        </w:rPr>
        <w:t xml:space="preserve"> </w:t>
      </w:r>
    </w:p>
    <w:p w14:paraId="15982011" w14:textId="1FB39796" w:rsidR="00AA58FA" w:rsidRPr="005A5CEE" w:rsidRDefault="00AA58FA" w:rsidP="00DA402C">
      <w:pPr>
        <w:tabs>
          <w:tab w:val="left" w:pos="426"/>
        </w:tabs>
        <w:jc w:val="both"/>
        <w:rPr>
          <w:rFonts w:eastAsia="Calibri"/>
          <w:szCs w:val="24"/>
          <w:vertAlign w:val="superscript"/>
        </w:rPr>
      </w:pPr>
      <w:r w:rsidRPr="005A5CEE">
        <w:rPr>
          <w:rFonts w:eastAsia="Calibri"/>
          <w:szCs w:val="24"/>
          <w:vertAlign w:val="superscript"/>
        </w:rPr>
        <w:lastRenderedPageBreak/>
        <w:t>                             </w:t>
      </w:r>
      <w:r>
        <w:rPr>
          <w:rFonts w:eastAsia="Calibri"/>
          <w:szCs w:val="24"/>
          <w:vertAlign w:val="superscript"/>
        </w:rPr>
        <w:t xml:space="preserve">                 </w:t>
      </w:r>
      <w:r w:rsidRPr="005A5CEE">
        <w:rPr>
          <w:rFonts w:eastAsia="Calibri"/>
          <w:szCs w:val="24"/>
          <w:vertAlign w:val="superscript"/>
        </w:rPr>
        <w:t> </w:t>
      </w:r>
      <w:r w:rsidR="007D087E">
        <w:rPr>
          <w:rFonts w:eastAsia="Calibri"/>
          <w:szCs w:val="24"/>
          <w:vertAlign w:val="superscript"/>
        </w:rPr>
        <w:t xml:space="preserve">         </w:t>
      </w:r>
      <w:r w:rsidR="008547A5">
        <w:rPr>
          <w:rFonts w:eastAsia="Calibri"/>
          <w:szCs w:val="24"/>
          <w:vertAlign w:val="superscript"/>
        </w:rPr>
        <w:t xml:space="preserve">                                                    </w:t>
      </w:r>
      <w:r w:rsidR="007D087E">
        <w:rPr>
          <w:rFonts w:eastAsia="Calibri"/>
          <w:szCs w:val="24"/>
          <w:vertAlign w:val="superscript"/>
        </w:rPr>
        <w:t xml:space="preserve">    </w:t>
      </w:r>
      <w:r w:rsidRPr="005A5CEE">
        <w:rPr>
          <w:rFonts w:eastAsia="Calibri"/>
          <w:szCs w:val="24"/>
          <w:vertAlign w:val="superscript"/>
        </w:rPr>
        <w:t> (suma skaičiais)           </w:t>
      </w:r>
      <w:r>
        <w:rPr>
          <w:rFonts w:eastAsia="Calibri"/>
          <w:szCs w:val="24"/>
          <w:vertAlign w:val="superscript"/>
        </w:rPr>
        <w:t xml:space="preserve">                  </w:t>
      </w:r>
      <w:r w:rsidRPr="005A5CEE">
        <w:rPr>
          <w:rFonts w:eastAsia="Calibri"/>
          <w:szCs w:val="24"/>
          <w:vertAlign w:val="superscript"/>
        </w:rPr>
        <w:t xml:space="preserve"> (suma žodžiais)                  </w:t>
      </w:r>
    </w:p>
    <w:p w14:paraId="0812E49A" w14:textId="22C184A1" w:rsidR="00AA58FA" w:rsidRPr="007454D2" w:rsidRDefault="007D087E" w:rsidP="00DA402C">
      <w:pPr>
        <w:tabs>
          <w:tab w:val="left" w:pos="426"/>
          <w:tab w:val="left" w:pos="720"/>
          <w:tab w:val="left" w:pos="864"/>
        </w:tabs>
        <w:jc w:val="both"/>
        <w:rPr>
          <w:color w:val="000000"/>
          <w:szCs w:val="24"/>
        </w:rPr>
      </w:pPr>
      <w:r w:rsidRPr="007454D2">
        <w:rPr>
          <w:color w:val="000000"/>
          <w:szCs w:val="24"/>
        </w:rPr>
        <w:t>Sutarties kainą sudaro</w:t>
      </w:r>
      <w:r w:rsidR="00AA58FA" w:rsidRPr="007454D2">
        <w:rPr>
          <w:color w:val="000000"/>
          <w:szCs w:val="24"/>
        </w:rPr>
        <w:t>:</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6317"/>
        <w:gridCol w:w="843"/>
        <w:gridCol w:w="1907"/>
      </w:tblGrid>
      <w:tr w:rsidR="00255439" w:rsidRPr="00362AFF" w14:paraId="30A0931C" w14:textId="77777777" w:rsidTr="00A53428">
        <w:trPr>
          <w:jc w:val="center"/>
        </w:trPr>
        <w:tc>
          <w:tcPr>
            <w:tcW w:w="771" w:type="dxa"/>
          </w:tcPr>
          <w:p w14:paraId="2A84BEC8" w14:textId="77777777" w:rsidR="00255439" w:rsidRPr="00A8350E" w:rsidRDefault="00255439" w:rsidP="00DA402C">
            <w:pPr>
              <w:tabs>
                <w:tab w:val="left" w:pos="426"/>
              </w:tabs>
              <w:jc w:val="center"/>
              <w:rPr>
                <w:color w:val="000000"/>
                <w:szCs w:val="24"/>
                <w:lang w:eastAsia="lt-LT"/>
              </w:rPr>
            </w:pPr>
            <w:r w:rsidRPr="00A8350E">
              <w:rPr>
                <w:color w:val="000000"/>
                <w:szCs w:val="24"/>
                <w:lang w:eastAsia="lt-LT"/>
              </w:rPr>
              <w:t>Eil. Nr.</w:t>
            </w:r>
          </w:p>
        </w:tc>
        <w:tc>
          <w:tcPr>
            <w:tcW w:w="6317" w:type="dxa"/>
            <w:vAlign w:val="center"/>
          </w:tcPr>
          <w:p w14:paraId="4197BF3F" w14:textId="368B09D8" w:rsidR="00255439" w:rsidRPr="00A8350E" w:rsidRDefault="00255439" w:rsidP="00255439">
            <w:pPr>
              <w:tabs>
                <w:tab w:val="left" w:pos="426"/>
              </w:tabs>
              <w:jc w:val="center"/>
              <w:rPr>
                <w:color w:val="000000"/>
                <w:szCs w:val="24"/>
                <w:lang w:eastAsia="lt-LT"/>
              </w:rPr>
            </w:pPr>
            <w:r w:rsidRPr="00A8350E">
              <w:rPr>
                <w:color w:val="000000"/>
                <w:szCs w:val="24"/>
                <w:lang w:eastAsia="lt-LT"/>
              </w:rPr>
              <w:t xml:space="preserve">Prekių </w:t>
            </w:r>
            <w:r w:rsidR="008547A5">
              <w:rPr>
                <w:color w:val="000000"/>
                <w:szCs w:val="24"/>
                <w:lang w:eastAsia="lt-LT"/>
              </w:rPr>
              <w:t xml:space="preserve">ir paslaugų </w:t>
            </w:r>
            <w:r w:rsidRPr="00A8350E">
              <w:rPr>
                <w:color w:val="000000"/>
                <w:szCs w:val="24"/>
                <w:lang w:eastAsia="lt-LT"/>
              </w:rPr>
              <w:t>pavadinimas</w:t>
            </w:r>
          </w:p>
        </w:tc>
        <w:tc>
          <w:tcPr>
            <w:tcW w:w="843" w:type="dxa"/>
            <w:vAlign w:val="center"/>
          </w:tcPr>
          <w:p w14:paraId="47F2E66F" w14:textId="60C1D013" w:rsidR="00255439" w:rsidRPr="00A8350E" w:rsidRDefault="008547A5" w:rsidP="00DA402C">
            <w:pPr>
              <w:tabs>
                <w:tab w:val="left" w:pos="426"/>
              </w:tabs>
              <w:jc w:val="center"/>
              <w:rPr>
                <w:color w:val="000000"/>
                <w:szCs w:val="24"/>
                <w:lang w:eastAsia="lt-LT"/>
              </w:rPr>
            </w:pPr>
            <w:r>
              <w:rPr>
                <w:color w:val="000000"/>
                <w:szCs w:val="24"/>
                <w:lang w:eastAsia="lt-LT"/>
              </w:rPr>
              <w:t>K</w:t>
            </w:r>
            <w:r w:rsidR="00255439" w:rsidRPr="00A8350E">
              <w:rPr>
                <w:color w:val="000000"/>
                <w:szCs w:val="24"/>
                <w:lang w:eastAsia="lt-LT"/>
              </w:rPr>
              <w:t>ieki</w:t>
            </w:r>
            <w:r w:rsidR="00255439">
              <w:rPr>
                <w:color w:val="000000"/>
                <w:szCs w:val="24"/>
                <w:lang w:eastAsia="lt-LT"/>
              </w:rPr>
              <w:t>s</w:t>
            </w:r>
          </w:p>
        </w:tc>
        <w:tc>
          <w:tcPr>
            <w:tcW w:w="1907" w:type="dxa"/>
          </w:tcPr>
          <w:p w14:paraId="41F26496" w14:textId="77777777" w:rsidR="00255439" w:rsidRDefault="00255439" w:rsidP="00DA402C">
            <w:pPr>
              <w:tabs>
                <w:tab w:val="left" w:pos="426"/>
              </w:tabs>
              <w:jc w:val="center"/>
              <w:rPr>
                <w:color w:val="000000"/>
                <w:szCs w:val="24"/>
                <w:lang w:eastAsia="lt-LT"/>
              </w:rPr>
            </w:pPr>
            <w:r>
              <w:rPr>
                <w:color w:val="000000"/>
                <w:szCs w:val="24"/>
                <w:lang w:eastAsia="lt-LT"/>
              </w:rPr>
              <w:t>K</w:t>
            </w:r>
            <w:r w:rsidRPr="00A8350E">
              <w:rPr>
                <w:color w:val="000000"/>
                <w:szCs w:val="24"/>
                <w:lang w:eastAsia="lt-LT"/>
              </w:rPr>
              <w:t>aina</w:t>
            </w:r>
            <w:r>
              <w:rPr>
                <w:color w:val="000000"/>
                <w:szCs w:val="24"/>
                <w:lang w:eastAsia="lt-LT"/>
              </w:rPr>
              <w:t xml:space="preserve"> </w:t>
            </w:r>
          </w:p>
          <w:p w14:paraId="430BA408" w14:textId="7D87130A" w:rsidR="00255439" w:rsidRPr="00362AFF" w:rsidRDefault="00255439" w:rsidP="00DA402C">
            <w:pPr>
              <w:tabs>
                <w:tab w:val="left" w:pos="426"/>
              </w:tabs>
              <w:jc w:val="center"/>
              <w:rPr>
                <w:color w:val="000000"/>
                <w:szCs w:val="24"/>
                <w:lang w:eastAsia="lt-LT"/>
              </w:rPr>
            </w:pPr>
            <w:r>
              <w:rPr>
                <w:color w:val="000000"/>
                <w:szCs w:val="24"/>
                <w:lang w:eastAsia="lt-LT"/>
              </w:rPr>
              <w:t>Eur</w:t>
            </w:r>
            <w:r w:rsidRPr="00A8350E">
              <w:rPr>
                <w:color w:val="000000"/>
                <w:szCs w:val="24"/>
                <w:lang w:eastAsia="lt-LT"/>
              </w:rPr>
              <w:t xml:space="preserve"> be PVM</w:t>
            </w:r>
          </w:p>
        </w:tc>
      </w:tr>
      <w:tr w:rsidR="00255439" w:rsidRPr="00BF4071" w14:paraId="02135E13" w14:textId="77777777" w:rsidTr="0087350C">
        <w:trPr>
          <w:jc w:val="center"/>
        </w:trPr>
        <w:tc>
          <w:tcPr>
            <w:tcW w:w="771" w:type="dxa"/>
          </w:tcPr>
          <w:p w14:paraId="1B386899" w14:textId="26994E18" w:rsidR="00255439" w:rsidRPr="00BF4071" w:rsidRDefault="00255439" w:rsidP="00DA402C">
            <w:pPr>
              <w:tabs>
                <w:tab w:val="left" w:pos="426"/>
              </w:tabs>
              <w:jc w:val="center"/>
              <w:rPr>
                <w:i/>
                <w:iCs/>
                <w:color w:val="000000"/>
                <w:szCs w:val="24"/>
                <w:lang w:eastAsia="lt-LT"/>
              </w:rPr>
            </w:pPr>
            <w:r w:rsidRPr="00BF4071">
              <w:rPr>
                <w:i/>
                <w:iCs/>
                <w:color w:val="000000"/>
                <w:szCs w:val="24"/>
                <w:lang w:eastAsia="lt-LT"/>
              </w:rPr>
              <w:t>1</w:t>
            </w:r>
          </w:p>
        </w:tc>
        <w:tc>
          <w:tcPr>
            <w:tcW w:w="6317" w:type="dxa"/>
          </w:tcPr>
          <w:p w14:paraId="5E117DBD" w14:textId="6255C8DB" w:rsidR="00255439" w:rsidRPr="00BF4071" w:rsidRDefault="00255439" w:rsidP="00DA402C">
            <w:pPr>
              <w:tabs>
                <w:tab w:val="left" w:pos="426"/>
              </w:tabs>
              <w:jc w:val="center"/>
              <w:rPr>
                <w:i/>
                <w:iCs/>
                <w:color w:val="000000"/>
                <w:szCs w:val="24"/>
                <w:lang w:eastAsia="lt-LT"/>
              </w:rPr>
            </w:pPr>
            <w:r w:rsidRPr="00BF4071">
              <w:rPr>
                <w:i/>
                <w:iCs/>
                <w:color w:val="000000"/>
                <w:szCs w:val="24"/>
                <w:lang w:eastAsia="lt-LT"/>
              </w:rPr>
              <w:t>2</w:t>
            </w:r>
          </w:p>
        </w:tc>
        <w:tc>
          <w:tcPr>
            <w:tcW w:w="843" w:type="dxa"/>
          </w:tcPr>
          <w:p w14:paraId="1D2B467A" w14:textId="6132B16A" w:rsidR="00255439" w:rsidRPr="00BF4071" w:rsidRDefault="00255439" w:rsidP="00DA402C">
            <w:pPr>
              <w:tabs>
                <w:tab w:val="left" w:pos="426"/>
              </w:tabs>
              <w:jc w:val="center"/>
              <w:rPr>
                <w:i/>
                <w:iCs/>
                <w:color w:val="000000"/>
                <w:szCs w:val="24"/>
                <w:lang w:eastAsia="lt-LT"/>
              </w:rPr>
            </w:pPr>
            <w:r>
              <w:rPr>
                <w:i/>
                <w:iCs/>
                <w:color w:val="000000"/>
                <w:szCs w:val="24"/>
                <w:lang w:eastAsia="lt-LT"/>
              </w:rPr>
              <w:t>3</w:t>
            </w:r>
          </w:p>
        </w:tc>
        <w:tc>
          <w:tcPr>
            <w:tcW w:w="1907" w:type="dxa"/>
          </w:tcPr>
          <w:p w14:paraId="24984ECA" w14:textId="683FFFC2" w:rsidR="00255439" w:rsidRPr="00BF4071" w:rsidRDefault="00255439" w:rsidP="00DA402C">
            <w:pPr>
              <w:tabs>
                <w:tab w:val="left" w:pos="426"/>
              </w:tabs>
              <w:jc w:val="center"/>
              <w:rPr>
                <w:i/>
                <w:iCs/>
                <w:color w:val="000000"/>
                <w:szCs w:val="24"/>
                <w:lang w:eastAsia="lt-LT"/>
              </w:rPr>
            </w:pPr>
            <w:r>
              <w:rPr>
                <w:i/>
                <w:iCs/>
                <w:color w:val="000000"/>
                <w:szCs w:val="24"/>
                <w:lang w:eastAsia="lt-LT"/>
              </w:rPr>
              <w:t>4</w:t>
            </w:r>
          </w:p>
        </w:tc>
      </w:tr>
      <w:tr w:rsidR="00255439" w:rsidRPr="00362AFF" w14:paraId="1D2BEF20" w14:textId="77777777" w:rsidTr="0087350C">
        <w:trPr>
          <w:jc w:val="center"/>
        </w:trPr>
        <w:tc>
          <w:tcPr>
            <w:tcW w:w="771" w:type="dxa"/>
          </w:tcPr>
          <w:p w14:paraId="3C0CA557" w14:textId="3EE49A75" w:rsidR="00255439" w:rsidRPr="00362AFF" w:rsidRDefault="00255439" w:rsidP="00DA402C">
            <w:pPr>
              <w:tabs>
                <w:tab w:val="left" w:pos="426"/>
              </w:tabs>
              <w:jc w:val="both"/>
              <w:rPr>
                <w:color w:val="000000"/>
                <w:szCs w:val="24"/>
                <w:lang w:eastAsia="lt-LT"/>
              </w:rPr>
            </w:pPr>
            <w:r>
              <w:rPr>
                <w:color w:val="000000"/>
                <w:szCs w:val="24"/>
                <w:lang w:eastAsia="lt-LT"/>
              </w:rPr>
              <w:t>1.</w:t>
            </w:r>
          </w:p>
        </w:tc>
        <w:tc>
          <w:tcPr>
            <w:tcW w:w="6317" w:type="dxa"/>
          </w:tcPr>
          <w:p w14:paraId="4C2FDB6A" w14:textId="268DB864" w:rsidR="00255439" w:rsidRPr="00362AFF" w:rsidRDefault="001D2E9D" w:rsidP="00DA402C">
            <w:pPr>
              <w:tabs>
                <w:tab w:val="left" w:pos="426"/>
              </w:tabs>
              <w:jc w:val="both"/>
              <w:rPr>
                <w:color w:val="000000"/>
                <w:szCs w:val="24"/>
                <w:lang w:eastAsia="lt-LT"/>
              </w:rPr>
            </w:pPr>
            <w:r>
              <w:rPr>
                <w:szCs w:val="24"/>
              </w:rPr>
              <w:t>Techninės ir programinės nuskaitymo įrangos atnaujinimo paslaugos (įskaitant visas reikalingas medžiagas)</w:t>
            </w:r>
          </w:p>
        </w:tc>
        <w:tc>
          <w:tcPr>
            <w:tcW w:w="843" w:type="dxa"/>
          </w:tcPr>
          <w:p w14:paraId="454F7483" w14:textId="539CEA82" w:rsidR="00255439" w:rsidRPr="00362AFF" w:rsidRDefault="00255439" w:rsidP="00B0728E">
            <w:pPr>
              <w:tabs>
                <w:tab w:val="left" w:pos="426"/>
              </w:tabs>
              <w:jc w:val="center"/>
              <w:rPr>
                <w:color w:val="000000"/>
                <w:szCs w:val="24"/>
                <w:lang w:eastAsia="lt-LT"/>
              </w:rPr>
            </w:pPr>
            <w:r>
              <w:rPr>
                <w:color w:val="000000"/>
                <w:szCs w:val="24"/>
                <w:lang w:eastAsia="lt-LT"/>
              </w:rPr>
              <w:t>1 vnt.</w:t>
            </w:r>
          </w:p>
        </w:tc>
        <w:tc>
          <w:tcPr>
            <w:tcW w:w="1907" w:type="dxa"/>
          </w:tcPr>
          <w:p w14:paraId="660D0955" w14:textId="77777777" w:rsidR="00255439" w:rsidRPr="00362AFF" w:rsidRDefault="00255439" w:rsidP="00B9515E">
            <w:pPr>
              <w:tabs>
                <w:tab w:val="left" w:pos="426"/>
              </w:tabs>
              <w:jc w:val="center"/>
              <w:rPr>
                <w:color w:val="000000"/>
                <w:szCs w:val="24"/>
                <w:lang w:eastAsia="lt-LT"/>
              </w:rPr>
            </w:pPr>
          </w:p>
        </w:tc>
      </w:tr>
      <w:tr w:rsidR="00255439" w:rsidRPr="00362AFF" w14:paraId="3CBD5317" w14:textId="77777777" w:rsidTr="0087350C">
        <w:trPr>
          <w:jc w:val="center"/>
        </w:trPr>
        <w:tc>
          <w:tcPr>
            <w:tcW w:w="771" w:type="dxa"/>
          </w:tcPr>
          <w:p w14:paraId="25B380E7" w14:textId="04D8C5E7" w:rsidR="00255439" w:rsidRPr="00362AFF" w:rsidRDefault="00255439" w:rsidP="00B0728E">
            <w:pPr>
              <w:tabs>
                <w:tab w:val="left" w:pos="426"/>
              </w:tabs>
              <w:jc w:val="both"/>
              <w:rPr>
                <w:color w:val="000000"/>
                <w:szCs w:val="24"/>
                <w:lang w:eastAsia="lt-LT"/>
              </w:rPr>
            </w:pPr>
            <w:r>
              <w:rPr>
                <w:color w:val="000000"/>
                <w:szCs w:val="24"/>
                <w:lang w:eastAsia="lt-LT"/>
              </w:rPr>
              <w:t>2.</w:t>
            </w:r>
          </w:p>
        </w:tc>
        <w:tc>
          <w:tcPr>
            <w:tcW w:w="6317" w:type="dxa"/>
          </w:tcPr>
          <w:p w14:paraId="7264F788" w14:textId="0B3C05E3" w:rsidR="00255439" w:rsidRPr="00362AFF" w:rsidRDefault="001D2E9D" w:rsidP="00B0728E">
            <w:pPr>
              <w:tabs>
                <w:tab w:val="left" w:pos="426"/>
              </w:tabs>
              <w:jc w:val="both"/>
              <w:rPr>
                <w:color w:val="000000"/>
                <w:szCs w:val="24"/>
                <w:lang w:eastAsia="lt-LT"/>
              </w:rPr>
            </w:pPr>
            <w:proofErr w:type="spellStart"/>
            <w:r>
              <w:rPr>
                <w:szCs w:val="24"/>
              </w:rPr>
              <w:t>Cellebrite</w:t>
            </w:r>
            <w:proofErr w:type="spellEnd"/>
            <w:r>
              <w:rPr>
                <w:szCs w:val="24"/>
              </w:rPr>
              <w:t xml:space="preserve"> </w:t>
            </w:r>
            <w:proofErr w:type="spellStart"/>
            <w:r>
              <w:rPr>
                <w:szCs w:val="24"/>
              </w:rPr>
              <w:t>Inseyets</w:t>
            </w:r>
            <w:proofErr w:type="spellEnd"/>
            <w:r>
              <w:rPr>
                <w:szCs w:val="24"/>
              </w:rPr>
              <w:t xml:space="preserve"> UFED techninės ir programinės nuskaitymo įrangos licencija</w:t>
            </w:r>
          </w:p>
        </w:tc>
        <w:tc>
          <w:tcPr>
            <w:tcW w:w="843" w:type="dxa"/>
          </w:tcPr>
          <w:p w14:paraId="0AF0109A" w14:textId="37BE9FC9" w:rsidR="00255439" w:rsidRPr="00362AFF" w:rsidRDefault="00255439" w:rsidP="00B0728E">
            <w:pPr>
              <w:tabs>
                <w:tab w:val="left" w:pos="426"/>
              </w:tabs>
              <w:jc w:val="center"/>
              <w:rPr>
                <w:color w:val="000000"/>
                <w:szCs w:val="24"/>
                <w:lang w:eastAsia="lt-LT"/>
              </w:rPr>
            </w:pPr>
            <w:r>
              <w:rPr>
                <w:color w:val="000000"/>
                <w:szCs w:val="24"/>
                <w:lang w:eastAsia="lt-LT"/>
              </w:rPr>
              <w:t>1 vnt.</w:t>
            </w:r>
          </w:p>
        </w:tc>
        <w:tc>
          <w:tcPr>
            <w:tcW w:w="1907" w:type="dxa"/>
          </w:tcPr>
          <w:p w14:paraId="081585DE" w14:textId="77777777" w:rsidR="00255439" w:rsidRPr="00362AFF" w:rsidRDefault="00255439" w:rsidP="00B9515E">
            <w:pPr>
              <w:tabs>
                <w:tab w:val="left" w:pos="426"/>
              </w:tabs>
              <w:jc w:val="center"/>
              <w:rPr>
                <w:color w:val="000000"/>
                <w:szCs w:val="24"/>
                <w:lang w:eastAsia="lt-LT"/>
              </w:rPr>
            </w:pPr>
          </w:p>
        </w:tc>
      </w:tr>
      <w:tr w:rsidR="001D2E9D" w:rsidRPr="00362AFF" w14:paraId="0AE230D7" w14:textId="77777777" w:rsidTr="0087350C">
        <w:trPr>
          <w:jc w:val="center"/>
        </w:trPr>
        <w:tc>
          <w:tcPr>
            <w:tcW w:w="771" w:type="dxa"/>
          </w:tcPr>
          <w:p w14:paraId="5C90D289" w14:textId="16A9D546" w:rsidR="001D2E9D" w:rsidRDefault="001D2E9D" w:rsidP="001D2E9D">
            <w:pPr>
              <w:tabs>
                <w:tab w:val="left" w:pos="426"/>
              </w:tabs>
              <w:jc w:val="both"/>
              <w:rPr>
                <w:color w:val="000000"/>
                <w:szCs w:val="24"/>
                <w:lang w:eastAsia="lt-LT"/>
              </w:rPr>
            </w:pPr>
            <w:r>
              <w:rPr>
                <w:color w:val="000000"/>
                <w:szCs w:val="24"/>
                <w:lang w:eastAsia="lt-LT"/>
              </w:rPr>
              <w:t xml:space="preserve">3. </w:t>
            </w:r>
          </w:p>
        </w:tc>
        <w:tc>
          <w:tcPr>
            <w:tcW w:w="6317" w:type="dxa"/>
          </w:tcPr>
          <w:p w14:paraId="3AE9BB92" w14:textId="5EEB3760" w:rsidR="001D2E9D" w:rsidRDefault="001D2E9D" w:rsidP="001D2E9D">
            <w:pPr>
              <w:tabs>
                <w:tab w:val="left" w:pos="426"/>
              </w:tabs>
              <w:jc w:val="both"/>
              <w:rPr>
                <w:szCs w:val="24"/>
              </w:rPr>
            </w:pPr>
            <w:proofErr w:type="spellStart"/>
            <w:r>
              <w:rPr>
                <w:szCs w:val="24"/>
              </w:rPr>
              <w:t>Cellebrite</w:t>
            </w:r>
            <w:proofErr w:type="spellEnd"/>
            <w:r>
              <w:rPr>
                <w:szCs w:val="24"/>
              </w:rPr>
              <w:t xml:space="preserve"> </w:t>
            </w:r>
            <w:proofErr w:type="spellStart"/>
            <w:r>
              <w:rPr>
                <w:szCs w:val="24"/>
              </w:rPr>
              <w:t>Inseyets</w:t>
            </w:r>
            <w:proofErr w:type="spellEnd"/>
            <w:r>
              <w:rPr>
                <w:szCs w:val="24"/>
              </w:rPr>
              <w:t xml:space="preserve"> </w:t>
            </w:r>
            <w:proofErr w:type="spellStart"/>
            <w:r>
              <w:rPr>
                <w:szCs w:val="24"/>
              </w:rPr>
              <w:t>Physical</w:t>
            </w:r>
            <w:proofErr w:type="spellEnd"/>
            <w:r>
              <w:rPr>
                <w:szCs w:val="24"/>
              </w:rPr>
              <w:t xml:space="preserve"> </w:t>
            </w:r>
            <w:proofErr w:type="spellStart"/>
            <w:r>
              <w:rPr>
                <w:szCs w:val="24"/>
              </w:rPr>
              <w:t>Analyzer</w:t>
            </w:r>
            <w:proofErr w:type="spellEnd"/>
            <w:r>
              <w:rPr>
                <w:szCs w:val="24"/>
              </w:rPr>
              <w:t xml:space="preserve"> techninės ir programinės nuskaitymo įrangos </w:t>
            </w:r>
            <w:r>
              <w:t xml:space="preserve"> licencija</w:t>
            </w:r>
          </w:p>
        </w:tc>
        <w:tc>
          <w:tcPr>
            <w:tcW w:w="843" w:type="dxa"/>
          </w:tcPr>
          <w:p w14:paraId="33CD95CC" w14:textId="6615C0A5" w:rsidR="001D2E9D" w:rsidRDefault="001D2E9D" w:rsidP="001D2E9D">
            <w:pPr>
              <w:tabs>
                <w:tab w:val="left" w:pos="426"/>
              </w:tabs>
              <w:jc w:val="center"/>
              <w:rPr>
                <w:color w:val="000000"/>
                <w:szCs w:val="24"/>
                <w:lang w:eastAsia="lt-LT"/>
              </w:rPr>
            </w:pPr>
            <w:r>
              <w:rPr>
                <w:color w:val="000000"/>
                <w:szCs w:val="24"/>
                <w:lang w:eastAsia="lt-LT"/>
              </w:rPr>
              <w:t>1 vnt.</w:t>
            </w:r>
          </w:p>
        </w:tc>
        <w:tc>
          <w:tcPr>
            <w:tcW w:w="1907" w:type="dxa"/>
          </w:tcPr>
          <w:p w14:paraId="70F89111" w14:textId="77777777" w:rsidR="001D2E9D" w:rsidRPr="00362AFF" w:rsidRDefault="001D2E9D" w:rsidP="001D2E9D">
            <w:pPr>
              <w:tabs>
                <w:tab w:val="left" w:pos="426"/>
              </w:tabs>
              <w:jc w:val="center"/>
              <w:rPr>
                <w:color w:val="000000"/>
                <w:szCs w:val="24"/>
                <w:lang w:eastAsia="lt-LT"/>
              </w:rPr>
            </w:pPr>
          </w:p>
        </w:tc>
      </w:tr>
      <w:tr w:rsidR="001D2E9D" w:rsidRPr="00362AFF" w14:paraId="2A756CF7" w14:textId="77777777" w:rsidTr="0087350C">
        <w:trPr>
          <w:jc w:val="center"/>
        </w:trPr>
        <w:tc>
          <w:tcPr>
            <w:tcW w:w="771" w:type="dxa"/>
          </w:tcPr>
          <w:p w14:paraId="434C1655" w14:textId="237AF8E6" w:rsidR="001D2E9D" w:rsidRDefault="001D2E9D" w:rsidP="001D2E9D">
            <w:pPr>
              <w:tabs>
                <w:tab w:val="left" w:pos="426"/>
              </w:tabs>
              <w:jc w:val="both"/>
              <w:rPr>
                <w:color w:val="000000"/>
                <w:szCs w:val="24"/>
                <w:lang w:eastAsia="lt-LT"/>
              </w:rPr>
            </w:pPr>
            <w:r>
              <w:rPr>
                <w:color w:val="000000"/>
                <w:szCs w:val="24"/>
                <w:lang w:eastAsia="lt-LT"/>
              </w:rPr>
              <w:t xml:space="preserve">4. </w:t>
            </w:r>
          </w:p>
        </w:tc>
        <w:tc>
          <w:tcPr>
            <w:tcW w:w="6317" w:type="dxa"/>
          </w:tcPr>
          <w:p w14:paraId="5901A427" w14:textId="461BB1D2" w:rsidR="001D2E9D" w:rsidRDefault="00FC2812" w:rsidP="001D2E9D">
            <w:pPr>
              <w:tabs>
                <w:tab w:val="left" w:pos="426"/>
              </w:tabs>
              <w:jc w:val="both"/>
            </w:pPr>
            <w:proofErr w:type="spellStart"/>
            <w:r>
              <w:t>Cellebrite</w:t>
            </w:r>
            <w:proofErr w:type="spellEnd"/>
            <w:r>
              <w:t xml:space="preserve"> </w:t>
            </w:r>
            <w:proofErr w:type="spellStart"/>
            <w:r w:rsidR="001D2E9D" w:rsidRPr="001E3A9D">
              <w:t>Inseyets</w:t>
            </w:r>
            <w:proofErr w:type="spellEnd"/>
            <w:r w:rsidR="001D2E9D" w:rsidRPr="001E3A9D">
              <w:t xml:space="preserve"> Online </w:t>
            </w:r>
            <w:proofErr w:type="spellStart"/>
            <w:r w:rsidR="001D2E9D" w:rsidRPr="001E3A9D">
              <w:t>Limited</w:t>
            </w:r>
            <w:proofErr w:type="spellEnd"/>
            <w:r w:rsidR="001D2E9D" w:rsidRPr="001E3A9D">
              <w:t xml:space="preserve"> </w:t>
            </w:r>
            <w:proofErr w:type="spellStart"/>
            <w:r w:rsidR="001D2E9D" w:rsidRPr="001E3A9D">
              <w:t>Unlocks</w:t>
            </w:r>
            <w:proofErr w:type="spellEnd"/>
            <w:r w:rsidR="001D2E9D" w:rsidRPr="001E3A9D">
              <w:t xml:space="preserve"> </w:t>
            </w:r>
            <w:proofErr w:type="spellStart"/>
            <w:r w:rsidR="001D2E9D" w:rsidRPr="001E3A9D">
              <w:t>subscription</w:t>
            </w:r>
            <w:proofErr w:type="spellEnd"/>
            <w:r w:rsidR="001D2E9D" w:rsidRPr="001E3A9D">
              <w:t xml:space="preserve">- 15 </w:t>
            </w:r>
            <w:proofErr w:type="spellStart"/>
            <w:r w:rsidR="001D2E9D" w:rsidRPr="001E3A9D">
              <w:t>unlocks</w:t>
            </w:r>
            <w:proofErr w:type="spellEnd"/>
            <w:r w:rsidR="001D2E9D">
              <w:t xml:space="preserve"> </w:t>
            </w:r>
            <w:r w:rsidR="009A0DC6">
              <w:t xml:space="preserve">techninės ir </w:t>
            </w:r>
            <w:r w:rsidR="001D2E9D">
              <w:rPr>
                <w:szCs w:val="24"/>
              </w:rPr>
              <w:t>programinės nuskaitymo įrangos</w:t>
            </w:r>
            <w:r w:rsidR="001D2E9D">
              <w:t xml:space="preserve"> licencija</w:t>
            </w:r>
          </w:p>
        </w:tc>
        <w:tc>
          <w:tcPr>
            <w:tcW w:w="843" w:type="dxa"/>
          </w:tcPr>
          <w:p w14:paraId="2F034DE0" w14:textId="3DB28837" w:rsidR="001D2E9D" w:rsidRDefault="001D2E9D" w:rsidP="001D2E9D">
            <w:pPr>
              <w:tabs>
                <w:tab w:val="left" w:pos="426"/>
              </w:tabs>
              <w:jc w:val="center"/>
              <w:rPr>
                <w:color w:val="000000"/>
                <w:szCs w:val="24"/>
                <w:lang w:eastAsia="lt-LT"/>
              </w:rPr>
            </w:pPr>
            <w:r w:rsidRPr="006D515A">
              <w:rPr>
                <w:color w:val="000000"/>
                <w:szCs w:val="24"/>
                <w:lang w:eastAsia="lt-LT"/>
              </w:rPr>
              <w:t>1 vnt.</w:t>
            </w:r>
          </w:p>
        </w:tc>
        <w:tc>
          <w:tcPr>
            <w:tcW w:w="1907" w:type="dxa"/>
          </w:tcPr>
          <w:p w14:paraId="2CCF5ED2" w14:textId="77777777" w:rsidR="001D2E9D" w:rsidRPr="00362AFF" w:rsidRDefault="001D2E9D" w:rsidP="001D2E9D">
            <w:pPr>
              <w:tabs>
                <w:tab w:val="left" w:pos="426"/>
              </w:tabs>
              <w:jc w:val="center"/>
              <w:rPr>
                <w:color w:val="000000"/>
                <w:szCs w:val="24"/>
                <w:lang w:eastAsia="lt-LT"/>
              </w:rPr>
            </w:pPr>
          </w:p>
        </w:tc>
      </w:tr>
      <w:tr w:rsidR="001D2E9D" w:rsidRPr="00362AFF" w14:paraId="0873F8CA" w14:textId="77777777" w:rsidTr="0037105B">
        <w:trPr>
          <w:jc w:val="center"/>
        </w:trPr>
        <w:tc>
          <w:tcPr>
            <w:tcW w:w="7931" w:type="dxa"/>
            <w:gridSpan w:val="3"/>
          </w:tcPr>
          <w:p w14:paraId="55B2892F" w14:textId="15A37CE0" w:rsidR="001D2E9D" w:rsidRDefault="001D2E9D" w:rsidP="001D2E9D">
            <w:pPr>
              <w:tabs>
                <w:tab w:val="left" w:pos="426"/>
              </w:tabs>
              <w:jc w:val="right"/>
              <w:rPr>
                <w:color w:val="000000"/>
                <w:szCs w:val="24"/>
                <w:lang w:eastAsia="lt-LT"/>
              </w:rPr>
            </w:pPr>
            <w:r w:rsidRPr="00A8350E">
              <w:t xml:space="preserve">Sutarties kaina </w:t>
            </w:r>
            <w:r>
              <w:t xml:space="preserve">Eur </w:t>
            </w:r>
            <w:r w:rsidRPr="00A8350E">
              <w:t>be PVM</w:t>
            </w:r>
          </w:p>
        </w:tc>
        <w:tc>
          <w:tcPr>
            <w:tcW w:w="1907" w:type="dxa"/>
          </w:tcPr>
          <w:p w14:paraId="33A2D28B" w14:textId="77777777" w:rsidR="001D2E9D" w:rsidRPr="00362AFF" w:rsidRDefault="001D2E9D" w:rsidP="001D2E9D">
            <w:pPr>
              <w:tabs>
                <w:tab w:val="left" w:pos="426"/>
              </w:tabs>
              <w:jc w:val="center"/>
              <w:rPr>
                <w:color w:val="000000"/>
                <w:szCs w:val="24"/>
                <w:lang w:eastAsia="lt-LT"/>
              </w:rPr>
            </w:pPr>
          </w:p>
        </w:tc>
      </w:tr>
      <w:tr w:rsidR="001D2E9D" w:rsidRPr="00362AFF" w14:paraId="56C4DD81" w14:textId="77777777" w:rsidTr="0037105B">
        <w:trPr>
          <w:jc w:val="center"/>
        </w:trPr>
        <w:tc>
          <w:tcPr>
            <w:tcW w:w="7931" w:type="dxa"/>
            <w:gridSpan w:val="3"/>
          </w:tcPr>
          <w:p w14:paraId="1B73576C" w14:textId="426DFAAE" w:rsidR="001D2E9D" w:rsidRDefault="001D2E9D" w:rsidP="001D2E9D">
            <w:pPr>
              <w:tabs>
                <w:tab w:val="left" w:pos="426"/>
              </w:tabs>
              <w:jc w:val="right"/>
              <w:rPr>
                <w:color w:val="000000"/>
                <w:szCs w:val="24"/>
                <w:lang w:eastAsia="lt-LT"/>
              </w:rPr>
            </w:pPr>
            <w:r w:rsidRPr="00A8350E">
              <w:rPr>
                <w:color w:val="000000"/>
                <w:szCs w:val="24"/>
                <w:lang w:eastAsia="lt-LT"/>
              </w:rPr>
              <w:t xml:space="preserve">PVM </w:t>
            </w:r>
            <w:r w:rsidRPr="00A8350E">
              <w:rPr>
                <w:i/>
                <w:iCs/>
                <w:color w:val="000000"/>
                <w:szCs w:val="24"/>
                <w:lang w:eastAsia="lt-LT"/>
              </w:rPr>
              <w:t>(tarifas)</w:t>
            </w:r>
            <w:r w:rsidRPr="00A8350E">
              <w:rPr>
                <w:color w:val="000000"/>
                <w:szCs w:val="24"/>
                <w:lang w:eastAsia="lt-LT"/>
              </w:rPr>
              <w:t xml:space="preserve"> suma</w:t>
            </w:r>
          </w:p>
        </w:tc>
        <w:tc>
          <w:tcPr>
            <w:tcW w:w="1907" w:type="dxa"/>
          </w:tcPr>
          <w:p w14:paraId="60A28B3F" w14:textId="77777777" w:rsidR="001D2E9D" w:rsidRPr="00362AFF" w:rsidRDefault="001D2E9D" w:rsidP="001D2E9D">
            <w:pPr>
              <w:tabs>
                <w:tab w:val="left" w:pos="426"/>
              </w:tabs>
              <w:jc w:val="center"/>
              <w:rPr>
                <w:color w:val="000000"/>
                <w:szCs w:val="24"/>
                <w:lang w:eastAsia="lt-LT"/>
              </w:rPr>
            </w:pPr>
          </w:p>
        </w:tc>
      </w:tr>
      <w:tr w:rsidR="001D2E9D" w:rsidRPr="00362AFF" w14:paraId="266B3DB7" w14:textId="77777777" w:rsidTr="0037105B">
        <w:trPr>
          <w:jc w:val="center"/>
        </w:trPr>
        <w:tc>
          <w:tcPr>
            <w:tcW w:w="7931" w:type="dxa"/>
            <w:gridSpan w:val="3"/>
          </w:tcPr>
          <w:p w14:paraId="4131DE26" w14:textId="7D8CB2D1" w:rsidR="001D2E9D" w:rsidRDefault="001D2E9D" w:rsidP="001D2E9D">
            <w:pPr>
              <w:tabs>
                <w:tab w:val="left" w:pos="426"/>
              </w:tabs>
              <w:jc w:val="right"/>
              <w:rPr>
                <w:color w:val="000000"/>
                <w:szCs w:val="24"/>
                <w:lang w:eastAsia="lt-LT"/>
              </w:rPr>
            </w:pPr>
            <w:r w:rsidRPr="00A8350E">
              <w:rPr>
                <w:color w:val="000000"/>
                <w:szCs w:val="24"/>
                <w:lang w:eastAsia="lt-LT"/>
              </w:rPr>
              <w:t xml:space="preserve">Sutarties kaina </w:t>
            </w:r>
            <w:r>
              <w:rPr>
                <w:color w:val="000000"/>
                <w:szCs w:val="24"/>
                <w:lang w:eastAsia="lt-LT"/>
              </w:rPr>
              <w:t xml:space="preserve">Eur </w:t>
            </w:r>
            <w:r w:rsidRPr="00A8350E">
              <w:rPr>
                <w:color w:val="000000"/>
                <w:szCs w:val="24"/>
                <w:lang w:eastAsia="lt-LT"/>
              </w:rPr>
              <w:t>su PVM</w:t>
            </w:r>
          </w:p>
        </w:tc>
        <w:tc>
          <w:tcPr>
            <w:tcW w:w="1907" w:type="dxa"/>
          </w:tcPr>
          <w:p w14:paraId="522D1429" w14:textId="77777777" w:rsidR="001D2E9D" w:rsidRPr="00362AFF" w:rsidRDefault="001D2E9D" w:rsidP="001D2E9D">
            <w:pPr>
              <w:tabs>
                <w:tab w:val="left" w:pos="426"/>
              </w:tabs>
              <w:jc w:val="center"/>
              <w:rPr>
                <w:color w:val="000000"/>
                <w:szCs w:val="24"/>
                <w:lang w:eastAsia="lt-LT"/>
              </w:rPr>
            </w:pPr>
          </w:p>
        </w:tc>
      </w:tr>
    </w:tbl>
    <w:p w14:paraId="0C32EE96" w14:textId="77777777" w:rsidR="00AA58FA" w:rsidRDefault="00AA58FA" w:rsidP="00DA402C">
      <w:pPr>
        <w:tabs>
          <w:tab w:val="left" w:pos="426"/>
          <w:tab w:val="left" w:pos="720"/>
          <w:tab w:val="left" w:pos="864"/>
        </w:tabs>
        <w:jc w:val="both"/>
        <w:rPr>
          <w:color w:val="000000"/>
          <w:szCs w:val="24"/>
        </w:rPr>
      </w:pPr>
    </w:p>
    <w:p w14:paraId="70A2C490" w14:textId="5CD22936" w:rsidR="00846A76" w:rsidRPr="00DA402C" w:rsidRDefault="00846A76" w:rsidP="00DA402C">
      <w:pPr>
        <w:pStyle w:val="Sraopastraipa"/>
        <w:numPr>
          <w:ilvl w:val="1"/>
          <w:numId w:val="7"/>
        </w:numPr>
        <w:tabs>
          <w:tab w:val="left" w:pos="426"/>
          <w:tab w:val="right" w:pos="884"/>
          <w:tab w:val="left" w:pos="1026"/>
        </w:tabs>
        <w:ind w:left="0" w:firstLine="0"/>
        <w:jc w:val="both"/>
        <w:rPr>
          <w:szCs w:val="24"/>
        </w:rPr>
      </w:pPr>
      <w:r w:rsidRPr="00DA402C">
        <w:rPr>
          <w:szCs w:val="24"/>
        </w:rPr>
        <w:t>Sutarties kaina apima visas Tiekėjo</w:t>
      </w:r>
      <w:r w:rsidRPr="00DA402C">
        <w:rPr>
          <w:i/>
          <w:szCs w:val="24"/>
        </w:rPr>
        <w:t xml:space="preserve"> </w:t>
      </w:r>
      <w:r w:rsidRPr="00DA402C">
        <w:rPr>
          <w:szCs w:val="24"/>
        </w:rPr>
        <w:t xml:space="preserve">išlaidas, susijusias su Sutartyje numatytų įsipareigojimų vykdymu, įskaitant, bet neapsiribojant, </w:t>
      </w:r>
      <w:r w:rsidRPr="00DA402C">
        <w:rPr>
          <w:color w:val="000000"/>
          <w:szCs w:val="24"/>
        </w:rPr>
        <w:t xml:space="preserve">Prekių </w:t>
      </w:r>
      <w:r w:rsidRPr="00B0728E">
        <w:rPr>
          <w:iCs/>
          <w:color w:val="000000"/>
          <w:szCs w:val="24"/>
        </w:rPr>
        <w:t>įpakavimo, ženklinimo, transportavimo,</w:t>
      </w:r>
      <w:r w:rsidRPr="00DA402C">
        <w:rPr>
          <w:color w:val="000000"/>
          <w:szCs w:val="24"/>
        </w:rPr>
        <w:t xml:space="preserve"> pristatymo adresu, nurodytu Sutarties 3.1.1 papunktyje</w:t>
      </w:r>
      <w:bookmarkStart w:id="0" w:name="_Hlk65835491"/>
      <w:r w:rsidRPr="00DA402C">
        <w:rPr>
          <w:color w:val="000000"/>
          <w:szCs w:val="24"/>
        </w:rPr>
        <w:t>,</w:t>
      </w:r>
      <w:bookmarkEnd w:id="0"/>
      <w:r w:rsidR="00B0728E">
        <w:rPr>
          <w:color w:val="000000"/>
          <w:szCs w:val="24"/>
        </w:rPr>
        <w:t xml:space="preserve"> </w:t>
      </w:r>
      <w:r w:rsidRPr="00DA402C">
        <w:rPr>
          <w:color w:val="000000"/>
          <w:szCs w:val="24"/>
        </w:rPr>
        <w:t>išlaidas</w:t>
      </w:r>
      <w:r w:rsidR="00402DA8">
        <w:rPr>
          <w:color w:val="000000"/>
          <w:szCs w:val="24"/>
        </w:rPr>
        <w:t>, tiesiogin</w:t>
      </w:r>
      <w:r w:rsidR="005370B6">
        <w:rPr>
          <w:color w:val="000000"/>
          <w:szCs w:val="24"/>
        </w:rPr>
        <w:t>e</w:t>
      </w:r>
      <w:r w:rsidR="00402DA8">
        <w:rPr>
          <w:color w:val="000000"/>
          <w:szCs w:val="24"/>
        </w:rPr>
        <w:t>s ir netiesiogin</w:t>
      </w:r>
      <w:r w:rsidR="005370B6">
        <w:rPr>
          <w:color w:val="000000"/>
          <w:szCs w:val="24"/>
        </w:rPr>
        <w:t>e</w:t>
      </w:r>
      <w:r w:rsidR="00402DA8">
        <w:rPr>
          <w:color w:val="000000"/>
          <w:szCs w:val="24"/>
        </w:rPr>
        <w:t xml:space="preserve">s </w:t>
      </w:r>
      <w:r w:rsidR="001E7231">
        <w:rPr>
          <w:color w:val="000000"/>
          <w:szCs w:val="24"/>
        </w:rPr>
        <w:t>išlaid</w:t>
      </w:r>
      <w:r w:rsidR="005370B6">
        <w:rPr>
          <w:color w:val="000000"/>
          <w:szCs w:val="24"/>
        </w:rPr>
        <w:t>a</w:t>
      </w:r>
      <w:r w:rsidR="001E7231">
        <w:rPr>
          <w:color w:val="000000"/>
          <w:szCs w:val="24"/>
        </w:rPr>
        <w:t>s ir mokesči</w:t>
      </w:r>
      <w:r w:rsidR="005370B6">
        <w:rPr>
          <w:color w:val="000000"/>
          <w:szCs w:val="24"/>
        </w:rPr>
        <w:t>us</w:t>
      </w:r>
      <w:r w:rsidR="001E7231">
        <w:rPr>
          <w:color w:val="000000"/>
          <w:szCs w:val="24"/>
        </w:rPr>
        <w:t xml:space="preserve">, </w:t>
      </w:r>
      <w:r w:rsidRPr="00DA402C">
        <w:rPr>
          <w:color w:val="000000"/>
          <w:szCs w:val="24"/>
        </w:rPr>
        <w:t>, susijusius su Prekių tiekimu</w:t>
      </w:r>
      <w:r w:rsidR="001351C0">
        <w:rPr>
          <w:color w:val="000000"/>
          <w:szCs w:val="24"/>
        </w:rPr>
        <w:t xml:space="preserve"> ir Paslaugų suteikimu</w:t>
      </w:r>
      <w:r w:rsidRPr="00DA402C">
        <w:rPr>
          <w:color w:val="000000"/>
          <w:szCs w:val="24"/>
        </w:rPr>
        <w:t xml:space="preserve">. </w:t>
      </w:r>
      <w:bookmarkStart w:id="1" w:name="_Hlk65835540"/>
      <w:r w:rsidRPr="00DA402C">
        <w:rPr>
          <w:szCs w:val="24"/>
        </w:rPr>
        <w:t xml:space="preserve">Jokios papildomos Tiekėjo išlaidos nebus apmokamos ar kompensuojamos. </w:t>
      </w:r>
      <w:bookmarkEnd w:id="1"/>
    </w:p>
    <w:p w14:paraId="2F5BBC4E" w14:textId="65B4A106" w:rsidR="00846A76" w:rsidRPr="00DA402C" w:rsidRDefault="00846A76" w:rsidP="00DA402C">
      <w:pPr>
        <w:pStyle w:val="Sraopastraipa"/>
        <w:numPr>
          <w:ilvl w:val="1"/>
          <w:numId w:val="7"/>
        </w:numPr>
        <w:shd w:val="clear" w:color="auto" w:fill="FFFFFF"/>
        <w:tabs>
          <w:tab w:val="left" w:pos="0"/>
          <w:tab w:val="left" w:pos="426"/>
          <w:tab w:val="left" w:pos="778"/>
        </w:tabs>
        <w:ind w:left="0" w:firstLine="0"/>
        <w:jc w:val="both"/>
        <w:rPr>
          <w:color w:val="000000"/>
          <w:szCs w:val="24"/>
        </w:rPr>
      </w:pPr>
      <w:r w:rsidRPr="00DA402C">
        <w:rPr>
          <w:color w:val="000000"/>
          <w:szCs w:val="24"/>
        </w:rPr>
        <w:t xml:space="preserve">Išankstinė įmoka (avansas) už Prekes </w:t>
      </w:r>
      <w:r w:rsidR="00B333AB">
        <w:rPr>
          <w:color w:val="000000"/>
          <w:szCs w:val="24"/>
        </w:rPr>
        <w:t>ir Paslaugas</w:t>
      </w:r>
      <w:r w:rsidRPr="00DA402C">
        <w:rPr>
          <w:color w:val="000000"/>
          <w:szCs w:val="24"/>
        </w:rPr>
        <w:t xml:space="preserve"> Tiekėjui nemokama. </w:t>
      </w:r>
    </w:p>
    <w:p w14:paraId="548D8781" w14:textId="1E35C02C" w:rsidR="00AA58FA" w:rsidRPr="00DA402C" w:rsidRDefault="00AA58FA" w:rsidP="00DA402C">
      <w:pPr>
        <w:pStyle w:val="Sraopastraipa"/>
        <w:numPr>
          <w:ilvl w:val="1"/>
          <w:numId w:val="7"/>
        </w:numPr>
        <w:tabs>
          <w:tab w:val="left" w:pos="426"/>
        </w:tabs>
        <w:ind w:left="0" w:firstLine="0"/>
        <w:jc w:val="both"/>
        <w:rPr>
          <w:color w:val="000000"/>
          <w:szCs w:val="24"/>
          <w:lang w:eastAsia="lt-LT"/>
        </w:rPr>
      </w:pPr>
      <w:r w:rsidRPr="00DA402C">
        <w:rPr>
          <w:color w:val="000000"/>
          <w:szCs w:val="24"/>
          <w:lang w:eastAsia="lt-LT"/>
        </w:rPr>
        <w:t xml:space="preserve">Sutarties </w:t>
      </w:r>
      <w:r w:rsidR="00C57681" w:rsidRPr="00DA402C">
        <w:rPr>
          <w:color w:val="000000"/>
          <w:szCs w:val="24"/>
          <w:lang w:eastAsia="lt-LT"/>
        </w:rPr>
        <w:t>kaina</w:t>
      </w:r>
      <w:r w:rsidRPr="00DA402C">
        <w:rPr>
          <w:color w:val="000000"/>
          <w:szCs w:val="24"/>
          <w:lang w:eastAsia="lt-LT"/>
        </w:rPr>
        <w:t xml:space="preserve"> nebus perskaičiuojama pagal bendrą kainų lygio kitimą, prekių </w:t>
      </w:r>
      <w:r w:rsidR="00536F5A">
        <w:rPr>
          <w:color w:val="000000"/>
          <w:szCs w:val="24"/>
          <w:lang w:eastAsia="lt-LT"/>
        </w:rPr>
        <w:t>ir paslaugų</w:t>
      </w:r>
      <w:r w:rsidRPr="00DA402C">
        <w:rPr>
          <w:color w:val="000000"/>
          <w:szCs w:val="24"/>
          <w:lang w:eastAsia="lt-LT"/>
        </w:rPr>
        <w:t xml:space="preserve"> grupių kainų pokyčius bei dėl mokesčių pasikeitimų. </w:t>
      </w:r>
    </w:p>
    <w:p w14:paraId="7B032EE4" w14:textId="38C2F134" w:rsidR="00AA58FA" w:rsidRPr="00DA402C" w:rsidRDefault="00AA58FA" w:rsidP="00DA402C">
      <w:pPr>
        <w:pStyle w:val="Sraopastraipa"/>
        <w:numPr>
          <w:ilvl w:val="1"/>
          <w:numId w:val="7"/>
        </w:numPr>
        <w:tabs>
          <w:tab w:val="left" w:pos="426"/>
          <w:tab w:val="left" w:pos="567"/>
          <w:tab w:val="left" w:pos="709"/>
        </w:tabs>
        <w:ind w:left="0" w:firstLine="0"/>
        <w:jc w:val="both"/>
        <w:rPr>
          <w:color w:val="000000"/>
          <w:szCs w:val="24"/>
          <w:lang w:eastAsia="ar-SA"/>
        </w:rPr>
      </w:pPr>
      <w:r w:rsidRPr="00DA402C">
        <w:rPr>
          <w:color w:val="000000"/>
          <w:szCs w:val="24"/>
          <w:lang w:eastAsia="ar-SA"/>
        </w:rPr>
        <w:t xml:space="preserve">Pirkėjas už laiku pristatytas kokybiškas Prekes </w:t>
      </w:r>
      <w:r w:rsidR="00765DC0">
        <w:rPr>
          <w:color w:val="000000"/>
          <w:szCs w:val="24"/>
          <w:lang w:eastAsia="ar-SA"/>
        </w:rPr>
        <w:t>ir tinkamai suteiktas Paslaugas</w:t>
      </w:r>
      <w:r w:rsidRPr="00DA402C">
        <w:rPr>
          <w:color w:val="000000"/>
          <w:szCs w:val="24"/>
          <w:lang w:eastAsia="ar-SA"/>
        </w:rPr>
        <w:t xml:space="preserve"> sumoka Tiekėjui per </w:t>
      </w:r>
      <w:r w:rsidR="00B0728E">
        <w:rPr>
          <w:color w:val="000000"/>
          <w:szCs w:val="24"/>
          <w:lang w:eastAsia="ar-SA"/>
        </w:rPr>
        <w:t>30</w:t>
      </w:r>
      <w:r w:rsidRPr="00DA402C">
        <w:rPr>
          <w:color w:val="000000"/>
          <w:szCs w:val="24"/>
          <w:lang w:eastAsia="ar-SA"/>
        </w:rPr>
        <w:t xml:space="preserve"> (</w:t>
      </w:r>
      <w:r w:rsidR="00B0728E">
        <w:rPr>
          <w:color w:val="000000"/>
          <w:szCs w:val="24"/>
          <w:lang w:eastAsia="ar-SA"/>
        </w:rPr>
        <w:t>trisdešimt</w:t>
      </w:r>
      <w:r w:rsidRPr="00DA402C">
        <w:rPr>
          <w:color w:val="000000"/>
          <w:szCs w:val="24"/>
          <w:lang w:eastAsia="ar-SA"/>
        </w:rPr>
        <w:t xml:space="preserve">) </w:t>
      </w:r>
      <w:r w:rsidR="00017103" w:rsidRPr="00DA402C">
        <w:rPr>
          <w:color w:val="000000"/>
          <w:szCs w:val="24"/>
          <w:lang w:eastAsia="ar-SA"/>
        </w:rPr>
        <w:t xml:space="preserve">kalendorinių </w:t>
      </w:r>
      <w:r w:rsidRPr="00DA402C">
        <w:rPr>
          <w:color w:val="000000"/>
          <w:szCs w:val="24"/>
          <w:lang w:eastAsia="ar-SA"/>
        </w:rPr>
        <w:t xml:space="preserve">dienų </w:t>
      </w:r>
      <w:r w:rsidRPr="00DA402C">
        <w:rPr>
          <w:color w:val="000000"/>
          <w:szCs w:val="24"/>
        </w:rPr>
        <w:t>nuo PVM sąskaitos-faktūros gavimo dienos, prieš tai pasirašius Prekių perdavimo–priėmimo aktą ir nenurodžius jokių Prekių defektų</w:t>
      </w:r>
      <w:r w:rsidR="00C6165E">
        <w:rPr>
          <w:color w:val="000000"/>
          <w:szCs w:val="24"/>
        </w:rPr>
        <w:t xml:space="preserve"> ar Paslaugų </w:t>
      </w:r>
      <w:r w:rsidR="00681389">
        <w:rPr>
          <w:color w:val="000000"/>
          <w:szCs w:val="24"/>
        </w:rPr>
        <w:t xml:space="preserve">teikimo </w:t>
      </w:r>
      <w:r w:rsidR="00C6165E">
        <w:rPr>
          <w:color w:val="000000"/>
          <w:szCs w:val="24"/>
        </w:rPr>
        <w:t>trūkumų</w:t>
      </w:r>
      <w:r w:rsidRPr="00DA402C">
        <w:rPr>
          <w:color w:val="000000"/>
          <w:szCs w:val="24"/>
          <w:lang w:eastAsia="ar-SA"/>
        </w:rPr>
        <w:t>.</w:t>
      </w:r>
    </w:p>
    <w:p w14:paraId="442ACB87" w14:textId="77777777" w:rsidR="00AA58FA" w:rsidRPr="003C7307" w:rsidRDefault="00AA58FA" w:rsidP="00AA58FA">
      <w:pPr>
        <w:jc w:val="center"/>
        <w:rPr>
          <w:b/>
          <w:color w:val="000000"/>
          <w:szCs w:val="24"/>
        </w:rPr>
      </w:pPr>
    </w:p>
    <w:p w14:paraId="38CEC6B2" w14:textId="3F9BB3E3" w:rsidR="00AA58FA" w:rsidRPr="00560B6C" w:rsidRDefault="00AA58FA" w:rsidP="00560B6C">
      <w:pPr>
        <w:pStyle w:val="Sraopastraipa"/>
        <w:numPr>
          <w:ilvl w:val="0"/>
          <w:numId w:val="7"/>
        </w:numPr>
        <w:jc w:val="center"/>
        <w:rPr>
          <w:b/>
          <w:color w:val="000000"/>
          <w:szCs w:val="24"/>
        </w:rPr>
      </w:pPr>
      <w:r w:rsidRPr="00560B6C">
        <w:rPr>
          <w:b/>
          <w:color w:val="000000"/>
          <w:szCs w:val="24"/>
        </w:rPr>
        <w:t>ŠALIŲ TEISĖS IR PAREIGOS</w:t>
      </w:r>
    </w:p>
    <w:p w14:paraId="6FA96D88" w14:textId="77777777" w:rsidR="00AA58FA" w:rsidRPr="003C7307" w:rsidRDefault="00AA58FA" w:rsidP="00AA58FA">
      <w:pPr>
        <w:jc w:val="center"/>
        <w:rPr>
          <w:b/>
          <w:color w:val="000000"/>
          <w:szCs w:val="24"/>
        </w:rPr>
      </w:pPr>
    </w:p>
    <w:p w14:paraId="51DBF690" w14:textId="64F01067" w:rsidR="00AA58FA" w:rsidRPr="001D2E9D" w:rsidRDefault="00AA58FA" w:rsidP="00DA402C">
      <w:pPr>
        <w:pStyle w:val="Sraopastraipa"/>
        <w:numPr>
          <w:ilvl w:val="1"/>
          <w:numId w:val="7"/>
        </w:numPr>
        <w:tabs>
          <w:tab w:val="left" w:pos="567"/>
          <w:tab w:val="left" w:pos="709"/>
        </w:tabs>
        <w:ind w:left="0" w:firstLine="0"/>
        <w:jc w:val="both"/>
        <w:rPr>
          <w:b/>
          <w:color w:val="000000"/>
          <w:szCs w:val="24"/>
        </w:rPr>
      </w:pPr>
      <w:r w:rsidRPr="001D2E9D">
        <w:rPr>
          <w:b/>
          <w:color w:val="000000"/>
          <w:szCs w:val="24"/>
        </w:rPr>
        <w:t>Tiekėjo įsipareigojimai ir teisės:</w:t>
      </w:r>
    </w:p>
    <w:p w14:paraId="307AEAFD" w14:textId="53C8028C" w:rsidR="001930BB" w:rsidRPr="001D2E9D" w:rsidRDefault="004F4F0F" w:rsidP="00DA402C">
      <w:pPr>
        <w:pStyle w:val="Sraopastraipa"/>
        <w:numPr>
          <w:ilvl w:val="2"/>
          <w:numId w:val="7"/>
        </w:numPr>
        <w:tabs>
          <w:tab w:val="left" w:pos="567"/>
          <w:tab w:val="left" w:pos="709"/>
        </w:tabs>
        <w:ind w:left="0" w:firstLine="0"/>
        <w:jc w:val="both"/>
        <w:rPr>
          <w:color w:val="000000"/>
          <w:szCs w:val="24"/>
        </w:rPr>
      </w:pPr>
      <w:r w:rsidRPr="001D2E9D">
        <w:rPr>
          <w:color w:val="000000"/>
          <w:szCs w:val="24"/>
        </w:rPr>
        <w:t>Suteikti Paslaugas</w:t>
      </w:r>
      <w:r w:rsidR="00A936EA">
        <w:rPr>
          <w:color w:val="000000"/>
          <w:szCs w:val="24"/>
        </w:rPr>
        <w:t xml:space="preserve"> ir pristatyti Prekes</w:t>
      </w:r>
      <w:r w:rsidRPr="001D2E9D">
        <w:rPr>
          <w:color w:val="000000"/>
          <w:szCs w:val="24"/>
        </w:rPr>
        <w:t xml:space="preserve"> per </w:t>
      </w:r>
      <w:r w:rsidR="00882973">
        <w:rPr>
          <w:color w:val="000000"/>
          <w:szCs w:val="24"/>
        </w:rPr>
        <w:t>3</w:t>
      </w:r>
      <w:r w:rsidR="00882973" w:rsidRPr="00C47EB6">
        <w:rPr>
          <w:color w:val="000000"/>
          <w:szCs w:val="24"/>
        </w:rPr>
        <w:t xml:space="preserve"> </w:t>
      </w:r>
      <w:r w:rsidRPr="00C47EB6">
        <w:rPr>
          <w:color w:val="000000"/>
          <w:szCs w:val="24"/>
        </w:rPr>
        <w:t>(</w:t>
      </w:r>
      <w:r w:rsidR="00F40D9E">
        <w:rPr>
          <w:color w:val="000000"/>
          <w:szCs w:val="24"/>
        </w:rPr>
        <w:t>trys</w:t>
      </w:r>
      <w:r w:rsidRPr="00C47EB6">
        <w:rPr>
          <w:color w:val="000000"/>
          <w:szCs w:val="24"/>
        </w:rPr>
        <w:t xml:space="preserve">) </w:t>
      </w:r>
      <w:r w:rsidR="00882973" w:rsidRPr="00F40D9E">
        <w:rPr>
          <w:color w:val="000000"/>
          <w:szCs w:val="24"/>
        </w:rPr>
        <w:t>mėnesius</w:t>
      </w:r>
      <w:r w:rsidR="000E00A9">
        <w:rPr>
          <w:color w:val="000000"/>
          <w:szCs w:val="24"/>
        </w:rPr>
        <w:t xml:space="preserve"> </w:t>
      </w:r>
      <w:r w:rsidRPr="00882973">
        <w:rPr>
          <w:color w:val="000000"/>
          <w:szCs w:val="24"/>
        </w:rPr>
        <w:t xml:space="preserve"> </w:t>
      </w:r>
      <w:r w:rsidR="00882973">
        <w:rPr>
          <w:color w:val="000000"/>
          <w:szCs w:val="24"/>
        </w:rPr>
        <w:t xml:space="preserve"> </w:t>
      </w:r>
      <w:r w:rsidR="00AA58FA" w:rsidRPr="001D2E9D">
        <w:rPr>
          <w:color w:val="000000"/>
          <w:szCs w:val="24"/>
        </w:rPr>
        <w:t xml:space="preserve">nuo Sutarties įsigaliojimo dienos </w:t>
      </w:r>
      <w:r w:rsidR="002D4285" w:rsidRPr="001D2E9D">
        <w:rPr>
          <w:i/>
          <w:color w:val="FF0000"/>
          <w:szCs w:val="24"/>
        </w:rPr>
        <w:t xml:space="preserve"> </w:t>
      </w:r>
      <w:r w:rsidR="00AA58FA" w:rsidRPr="001D2E9D">
        <w:rPr>
          <w:color w:val="000000"/>
          <w:szCs w:val="24"/>
        </w:rPr>
        <w:t xml:space="preserve">adresu </w:t>
      </w:r>
      <w:r w:rsidR="00B0728E" w:rsidRPr="001D2E9D">
        <w:rPr>
          <w:szCs w:val="24"/>
        </w:rPr>
        <w:t>L. Sapiegos g. 1, 10312 Vilnius</w:t>
      </w:r>
      <w:r w:rsidR="00AA58FA" w:rsidRPr="001D2E9D">
        <w:rPr>
          <w:color w:val="000000"/>
          <w:szCs w:val="24"/>
        </w:rPr>
        <w:t>;</w:t>
      </w:r>
    </w:p>
    <w:p w14:paraId="182FE185" w14:textId="6939D4A0" w:rsidR="000B3A19" w:rsidRDefault="00AA58FA" w:rsidP="000B3A19">
      <w:pPr>
        <w:pStyle w:val="Sraopastraipa"/>
        <w:numPr>
          <w:ilvl w:val="2"/>
          <w:numId w:val="7"/>
        </w:numPr>
        <w:tabs>
          <w:tab w:val="left" w:pos="567"/>
          <w:tab w:val="left" w:pos="709"/>
        </w:tabs>
        <w:ind w:left="0" w:firstLine="0"/>
        <w:jc w:val="both"/>
        <w:rPr>
          <w:color w:val="000000"/>
          <w:szCs w:val="24"/>
        </w:rPr>
      </w:pPr>
      <w:r w:rsidRPr="001D2E9D">
        <w:rPr>
          <w:color w:val="000000"/>
          <w:szCs w:val="24"/>
        </w:rPr>
        <w:t>Laiku, kaip nurodyta Sutarties 3.1.1 papunktyje, pristatyti ir</w:t>
      </w:r>
      <w:r w:rsidRPr="00DA402C">
        <w:rPr>
          <w:color w:val="000000"/>
          <w:szCs w:val="24"/>
        </w:rPr>
        <w:t xml:space="preserve"> perduoti Pirkėjo nurodytiems atsakingiems asmenims Sutarties 1 priede numatytas kokybiškas Prekes</w:t>
      </w:r>
      <w:r w:rsidR="00090FFB">
        <w:rPr>
          <w:color w:val="000000"/>
          <w:szCs w:val="24"/>
        </w:rPr>
        <w:t xml:space="preserve"> ir suteikti Paslaugas, </w:t>
      </w:r>
      <w:r w:rsidRPr="00DA402C">
        <w:rPr>
          <w:color w:val="000000"/>
          <w:szCs w:val="24"/>
        </w:rPr>
        <w:t xml:space="preserve">atitinkančias Sutarties 1 priede bei </w:t>
      </w:r>
      <w:r w:rsidRPr="00DA402C">
        <w:rPr>
          <w:szCs w:val="24"/>
        </w:rPr>
        <w:t>tokios rūšies ir tokio naudojimo laiko Prekėms</w:t>
      </w:r>
      <w:r w:rsidR="00090FFB">
        <w:rPr>
          <w:szCs w:val="24"/>
        </w:rPr>
        <w:t xml:space="preserve"> </w:t>
      </w:r>
      <w:r w:rsidR="002410C2">
        <w:rPr>
          <w:szCs w:val="24"/>
        </w:rPr>
        <w:t>ir Paslaugoms</w:t>
      </w:r>
      <w:r w:rsidRPr="00DA402C">
        <w:rPr>
          <w:szCs w:val="24"/>
        </w:rPr>
        <w:t xml:space="preserve"> įprastai keliamus reikalavimus,</w:t>
      </w:r>
      <w:r w:rsidRPr="00DA402C">
        <w:rPr>
          <w:color w:val="000000"/>
          <w:szCs w:val="24"/>
        </w:rPr>
        <w:t xml:space="preserve"> bei visą būtiną dokumentaciją, susijusią su Prekių naudojimu ir priežiūra</w:t>
      </w:r>
      <w:r w:rsidR="00D166FA" w:rsidRPr="00DA402C">
        <w:rPr>
          <w:color w:val="000000"/>
          <w:szCs w:val="24"/>
        </w:rPr>
        <w:t>,</w:t>
      </w:r>
      <w:r w:rsidRPr="00DA402C">
        <w:rPr>
          <w:color w:val="000000"/>
          <w:szCs w:val="24"/>
        </w:rPr>
        <w:t xml:space="preserve"> lietuvių kalba arba vertimą į lietuvių kalbą, pasirašant Prekių perdavimo–priėmimo aktą. </w:t>
      </w:r>
      <w:r w:rsidRPr="00DA402C">
        <w:rPr>
          <w:szCs w:val="24"/>
        </w:rPr>
        <w:t xml:space="preserve">Kol nepateikiama Pirkėjui visa būtina dokumentacija, </w:t>
      </w:r>
      <w:r w:rsidRPr="00DA402C">
        <w:rPr>
          <w:color w:val="000000"/>
          <w:szCs w:val="24"/>
        </w:rPr>
        <w:t>susijusi su Prekių naudojimu ir priežiūra,</w:t>
      </w:r>
      <w:r w:rsidRPr="00DA402C">
        <w:rPr>
          <w:szCs w:val="24"/>
        </w:rPr>
        <w:t xml:space="preserve"> laikoma, kad pateiktos ne visos Prekės</w:t>
      </w:r>
      <w:r w:rsidR="00910D80">
        <w:rPr>
          <w:szCs w:val="24"/>
        </w:rPr>
        <w:t xml:space="preserve"> ir suteiktos ne visos Paslaugos</w:t>
      </w:r>
      <w:r w:rsidRPr="00DA402C">
        <w:rPr>
          <w:color w:val="000000"/>
          <w:szCs w:val="24"/>
        </w:rPr>
        <w:t>;</w:t>
      </w:r>
    </w:p>
    <w:p w14:paraId="410816F9" w14:textId="18777F64" w:rsidR="00AA58FA" w:rsidRPr="00DA402C" w:rsidRDefault="00935E64" w:rsidP="00DA402C">
      <w:pPr>
        <w:pStyle w:val="Sraopastraipa"/>
        <w:numPr>
          <w:ilvl w:val="2"/>
          <w:numId w:val="7"/>
        </w:numPr>
        <w:tabs>
          <w:tab w:val="left" w:pos="567"/>
          <w:tab w:val="left" w:pos="709"/>
        </w:tabs>
        <w:ind w:left="0" w:firstLine="0"/>
        <w:jc w:val="both"/>
        <w:rPr>
          <w:color w:val="000000"/>
          <w:szCs w:val="24"/>
        </w:rPr>
      </w:pPr>
      <w:r w:rsidRPr="00DA402C">
        <w:rPr>
          <w:color w:val="000000"/>
          <w:szCs w:val="24"/>
        </w:rPr>
        <w:t xml:space="preserve">PVM sąskaitą-faktūrą pateikti naudodamasis informacinės sistemos SABIS priemonėmis. Tiekėjui nepateikus sąskaitos faktūros per SABIS, Pirkėjas turi teisę nevykdyti mokėjimo. PVM sąskaitoje-faktūroje turi būti nurodyta pristatytų Prekių </w:t>
      </w:r>
      <w:r w:rsidR="00C83635">
        <w:rPr>
          <w:color w:val="000000"/>
          <w:szCs w:val="24"/>
        </w:rPr>
        <w:t xml:space="preserve">ir Paslaugų </w:t>
      </w:r>
      <w:r w:rsidRPr="00DA402C">
        <w:rPr>
          <w:color w:val="000000"/>
          <w:szCs w:val="24"/>
        </w:rPr>
        <w:t>pavadinima</w:t>
      </w:r>
      <w:r w:rsidR="00764BD2">
        <w:rPr>
          <w:color w:val="000000"/>
          <w:szCs w:val="24"/>
        </w:rPr>
        <w:t>s</w:t>
      </w:r>
      <w:r w:rsidRPr="00DA402C">
        <w:rPr>
          <w:color w:val="000000"/>
          <w:szCs w:val="24"/>
        </w:rPr>
        <w:t xml:space="preserve">, kiekiai, </w:t>
      </w:r>
      <w:r w:rsidR="009E5A0B" w:rsidRPr="00DA402C">
        <w:rPr>
          <w:color w:val="000000"/>
          <w:szCs w:val="24"/>
        </w:rPr>
        <w:t>kaina</w:t>
      </w:r>
      <w:r w:rsidRPr="00DA402C">
        <w:rPr>
          <w:color w:val="000000"/>
          <w:szCs w:val="24"/>
        </w:rPr>
        <w:t>, Sutarties data ir numeris;</w:t>
      </w:r>
      <w:r w:rsidR="00AA58FA" w:rsidRPr="00DA402C">
        <w:rPr>
          <w:color w:val="000000"/>
          <w:szCs w:val="24"/>
        </w:rPr>
        <w:t xml:space="preserve"> </w:t>
      </w:r>
    </w:p>
    <w:p w14:paraId="612491C5" w14:textId="14826602" w:rsidR="00AA58FA" w:rsidRPr="00DA402C" w:rsidRDefault="00AA58FA" w:rsidP="00DA402C">
      <w:pPr>
        <w:pStyle w:val="Sraopastraipa"/>
        <w:numPr>
          <w:ilvl w:val="2"/>
          <w:numId w:val="7"/>
        </w:numPr>
        <w:tabs>
          <w:tab w:val="left" w:pos="567"/>
          <w:tab w:val="left" w:pos="709"/>
        </w:tabs>
        <w:ind w:left="0" w:firstLine="0"/>
        <w:jc w:val="both"/>
        <w:rPr>
          <w:color w:val="000000"/>
          <w:szCs w:val="24"/>
        </w:rPr>
      </w:pPr>
      <w:r w:rsidRPr="00DA402C">
        <w:rPr>
          <w:color w:val="000000"/>
          <w:szCs w:val="24"/>
        </w:rPr>
        <w:t xml:space="preserve">Gavus Pirkėjo surašytą Prekių defektinį aktą, per </w:t>
      </w:r>
      <w:r w:rsidR="00066057">
        <w:rPr>
          <w:color w:val="000000"/>
          <w:szCs w:val="24"/>
        </w:rPr>
        <w:t>5</w:t>
      </w:r>
      <w:r w:rsidRPr="00DA402C">
        <w:rPr>
          <w:color w:val="000000"/>
          <w:szCs w:val="24"/>
        </w:rPr>
        <w:t xml:space="preserve"> </w:t>
      </w:r>
      <w:r w:rsidR="00066057">
        <w:rPr>
          <w:color w:val="000000"/>
          <w:szCs w:val="24"/>
        </w:rPr>
        <w:t>(penkias</w:t>
      </w:r>
      <w:r w:rsidRPr="00DA402C">
        <w:rPr>
          <w:color w:val="000000"/>
          <w:szCs w:val="24"/>
        </w:rPr>
        <w:t xml:space="preserve">) </w:t>
      </w:r>
      <w:r w:rsidRPr="00066057">
        <w:rPr>
          <w:color w:val="000000"/>
          <w:szCs w:val="24"/>
        </w:rPr>
        <w:t>darbo</w:t>
      </w:r>
      <w:r w:rsidRPr="00DA402C">
        <w:rPr>
          <w:color w:val="000000"/>
          <w:szCs w:val="24"/>
        </w:rPr>
        <w:t xml:space="preserve"> dienas </w:t>
      </w:r>
      <w:proofErr w:type="spellStart"/>
      <w:r w:rsidRPr="00DA402C">
        <w:rPr>
          <w:color w:val="000000"/>
          <w:szCs w:val="24"/>
        </w:rPr>
        <w:t>defektuotas</w:t>
      </w:r>
      <w:proofErr w:type="spellEnd"/>
      <w:r w:rsidRPr="00DA402C">
        <w:rPr>
          <w:color w:val="000000"/>
          <w:szCs w:val="24"/>
        </w:rPr>
        <w:t xml:space="preserve"> ar su trūkumais Prekes pakeisti kokybiškomis tos pačios rūšies Prekėmis ir savo lėšomis pristatyti Pirkėjui, o jei tokių Tiekėjo sandėlyje nėra – priimti grąžinamas </w:t>
      </w:r>
      <w:proofErr w:type="spellStart"/>
      <w:r w:rsidRPr="00DA402C">
        <w:rPr>
          <w:color w:val="000000"/>
          <w:szCs w:val="24"/>
        </w:rPr>
        <w:t>defektuotas</w:t>
      </w:r>
      <w:proofErr w:type="spellEnd"/>
      <w:r w:rsidRPr="00DA402C">
        <w:rPr>
          <w:color w:val="000000"/>
          <w:szCs w:val="24"/>
        </w:rPr>
        <w:t xml:space="preserve"> Prekes tomis pačiomis kainomis, kuriomis jos buvo pirktos</w:t>
      </w:r>
      <w:r w:rsidR="006960DB" w:rsidRPr="00DA402C">
        <w:rPr>
          <w:color w:val="000000"/>
          <w:szCs w:val="24"/>
        </w:rPr>
        <w:t xml:space="preserve"> </w:t>
      </w:r>
      <w:bookmarkStart w:id="2" w:name="_Hlk74920148"/>
      <w:r w:rsidR="006960DB" w:rsidRPr="00DA402C">
        <w:rPr>
          <w:color w:val="000000"/>
          <w:szCs w:val="24"/>
        </w:rPr>
        <w:t>ir gr</w:t>
      </w:r>
      <w:r w:rsidR="00082B1C" w:rsidRPr="00DA402C">
        <w:rPr>
          <w:color w:val="000000"/>
          <w:szCs w:val="24"/>
        </w:rPr>
        <w:t>ą</w:t>
      </w:r>
      <w:r w:rsidR="006960DB" w:rsidRPr="00DA402C">
        <w:rPr>
          <w:color w:val="000000"/>
          <w:szCs w:val="24"/>
        </w:rPr>
        <w:t xml:space="preserve">žinti pirkėjui už </w:t>
      </w:r>
      <w:r w:rsidR="00CF5503">
        <w:rPr>
          <w:color w:val="000000"/>
          <w:szCs w:val="24"/>
        </w:rPr>
        <w:t>P</w:t>
      </w:r>
      <w:r w:rsidR="006960DB" w:rsidRPr="00DA402C">
        <w:rPr>
          <w:color w:val="000000"/>
          <w:szCs w:val="24"/>
        </w:rPr>
        <w:t xml:space="preserve">rekes sumokėtą </w:t>
      </w:r>
      <w:r w:rsidR="00082B1C" w:rsidRPr="00DA402C">
        <w:rPr>
          <w:color w:val="000000"/>
          <w:szCs w:val="24"/>
        </w:rPr>
        <w:t>kainą</w:t>
      </w:r>
      <w:bookmarkEnd w:id="2"/>
      <w:r w:rsidRPr="00DA402C">
        <w:rPr>
          <w:color w:val="000000"/>
          <w:szCs w:val="24"/>
        </w:rPr>
        <w:t>;</w:t>
      </w:r>
    </w:p>
    <w:p w14:paraId="52F91CE4" w14:textId="2845D7C8" w:rsidR="00AA58FA" w:rsidRPr="00DA402C" w:rsidRDefault="00AA58FA" w:rsidP="00DA402C">
      <w:pPr>
        <w:pStyle w:val="Sraopastraipa"/>
        <w:numPr>
          <w:ilvl w:val="2"/>
          <w:numId w:val="7"/>
        </w:numPr>
        <w:tabs>
          <w:tab w:val="left" w:pos="567"/>
          <w:tab w:val="left" w:pos="709"/>
        </w:tabs>
        <w:ind w:left="0" w:firstLine="0"/>
        <w:jc w:val="both"/>
        <w:rPr>
          <w:color w:val="000000"/>
          <w:szCs w:val="24"/>
        </w:rPr>
      </w:pPr>
      <w:r w:rsidRPr="00DA402C">
        <w:rPr>
          <w:color w:val="000000"/>
          <w:szCs w:val="24"/>
        </w:rPr>
        <w:t xml:space="preserve">Per </w:t>
      </w:r>
      <w:r w:rsidR="00066057">
        <w:rPr>
          <w:color w:val="000000"/>
          <w:szCs w:val="24"/>
        </w:rPr>
        <w:t>5</w:t>
      </w:r>
      <w:r w:rsidRPr="00DA402C">
        <w:rPr>
          <w:color w:val="000000"/>
          <w:szCs w:val="24"/>
        </w:rPr>
        <w:t xml:space="preserve"> (</w:t>
      </w:r>
      <w:r w:rsidR="00066057">
        <w:rPr>
          <w:color w:val="000000"/>
          <w:szCs w:val="24"/>
        </w:rPr>
        <w:t>penkias</w:t>
      </w:r>
      <w:r w:rsidRPr="00DA402C">
        <w:rPr>
          <w:color w:val="000000"/>
          <w:szCs w:val="24"/>
        </w:rPr>
        <w:t xml:space="preserve">) </w:t>
      </w:r>
      <w:r w:rsidRPr="00066057">
        <w:rPr>
          <w:color w:val="000000"/>
          <w:szCs w:val="24"/>
        </w:rPr>
        <w:t xml:space="preserve">darbo </w:t>
      </w:r>
      <w:r w:rsidRPr="00DA402C">
        <w:rPr>
          <w:color w:val="000000"/>
          <w:szCs w:val="24"/>
        </w:rPr>
        <w:t>dienas</w:t>
      </w:r>
      <w:r w:rsidR="00B70E99" w:rsidRPr="00DA402C">
        <w:rPr>
          <w:color w:val="000000"/>
          <w:szCs w:val="24"/>
        </w:rPr>
        <w:t xml:space="preserve"> </w:t>
      </w:r>
      <w:r w:rsidRPr="00DA402C">
        <w:rPr>
          <w:color w:val="000000"/>
          <w:szCs w:val="24"/>
        </w:rPr>
        <w:t>pristatyti trūkstamas Prekes</w:t>
      </w:r>
      <w:r w:rsidR="0025434E">
        <w:rPr>
          <w:color w:val="000000"/>
          <w:szCs w:val="24"/>
        </w:rPr>
        <w:t xml:space="preserve"> ar suteikti Paslaugas</w:t>
      </w:r>
      <w:r w:rsidRPr="00DA402C">
        <w:rPr>
          <w:color w:val="000000"/>
          <w:szCs w:val="24"/>
        </w:rPr>
        <w:t>, kai paaiškėja, kad perduotas Prekių kiekis yra mažesnis</w:t>
      </w:r>
      <w:r w:rsidR="00D86522">
        <w:rPr>
          <w:color w:val="000000"/>
          <w:szCs w:val="24"/>
        </w:rPr>
        <w:t>, ar suteiktos ne visos Paslaugos</w:t>
      </w:r>
      <w:r w:rsidRPr="00DA402C">
        <w:rPr>
          <w:color w:val="000000"/>
          <w:szCs w:val="24"/>
        </w:rPr>
        <w:t xml:space="preserve"> nei numatyta Sutarties 1 priede;</w:t>
      </w:r>
    </w:p>
    <w:p w14:paraId="39D62701" w14:textId="38FD0A27" w:rsidR="00AA58FA" w:rsidRPr="00DA402C" w:rsidRDefault="00AA58FA" w:rsidP="00DA402C">
      <w:pPr>
        <w:pStyle w:val="Sraopastraipa"/>
        <w:numPr>
          <w:ilvl w:val="2"/>
          <w:numId w:val="7"/>
        </w:numPr>
        <w:tabs>
          <w:tab w:val="left" w:pos="567"/>
          <w:tab w:val="left" w:pos="709"/>
        </w:tabs>
        <w:ind w:left="0" w:firstLine="0"/>
        <w:jc w:val="both"/>
        <w:rPr>
          <w:szCs w:val="24"/>
        </w:rPr>
      </w:pPr>
      <w:r w:rsidRPr="00DA402C">
        <w:rPr>
          <w:color w:val="000000"/>
          <w:szCs w:val="24"/>
        </w:rPr>
        <w:lastRenderedPageBreak/>
        <w:t xml:space="preserve">Atlyginti Pirkėjo patirtus </w:t>
      </w:r>
      <w:r w:rsidRPr="00DA402C">
        <w:rPr>
          <w:szCs w:val="24"/>
        </w:rPr>
        <w:t xml:space="preserve">nuostolius </w:t>
      </w:r>
      <w:r w:rsidRPr="00DA402C">
        <w:rPr>
          <w:color w:val="000000"/>
          <w:szCs w:val="24"/>
        </w:rPr>
        <w:t xml:space="preserve">per </w:t>
      </w:r>
      <w:r w:rsidR="00066057">
        <w:rPr>
          <w:color w:val="000000"/>
          <w:szCs w:val="24"/>
        </w:rPr>
        <w:t>10</w:t>
      </w:r>
      <w:r w:rsidR="00D166FA" w:rsidRPr="00DA402C">
        <w:rPr>
          <w:color w:val="000000"/>
          <w:szCs w:val="24"/>
        </w:rPr>
        <w:t xml:space="preserve"> </w:t>
      </w:r>
      <w:r w:rsidRPr="00DA402C">
        <w:rPr>
          <w:color w:val="000000"/>
          <w:szCs w:val="24"/>
        </w:rPr>
        <w:t>(</w:t>
      </w:r>
      <w:r w:rsidR="00066057">
        <w:rPr>
          <w:color w:val="000000"/>
          <w:szCs w:val="24"/>
        </w:rPr>
        <w:t>dešimt</w:t>
      </w:r>
      <w:r w:rsidRPr="00DA402C">
        <w:rPr>
          <w:color w:val="000000"/>
          <w:szCs w:val="24"/>
        </w:rPr>
        <w:t xml:space="preserve">) </w:t>
      </w:r>
      <w:r w:rsidR="00863D86" w:rsidRPr="00066057">
        <w:rPr>
          <w:color w:val="000000"/>
          <w:szCs w:val="24"/>
        </w:rPr>
        <w:t>darbo</w:t>
      </w:r>
      <w:r w:rsidR="00017103" w:rsidRPr="00066057">
        <w:rPr>
          <w:color w:val="000000"/>
          <w:szCs w:val="24"/>
        </w:rPr>
        <w:t xml:space="preserve"> </w:t>
      </w:r>
      <w:r w:rsidRPr="00066057">
        <w:rPr>
          <w:color w:val="000000"/>
          <w:szCs w:val="24"/>
        </w:rPr>
        <w:t>d</w:t>
      </w:r>
      <w:r w:rsidRPr="00DA402C">
        <w:rPr>
          <w:color w:val="000000"/>
          <w:szCs w:val="24"/>
        </w:rPr>
        <w:t>ienų</w:t>
      </w:r>
      <w:r w:rsidRPr="00DA402C">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59AB99FD" w:rsidR="00AA58FA" w:rsidRPr="00DA402C" w:rsidRDefault="00AA58FA" w:rsidP="00DA402C">
      <w:pPr>
        <w:pStyle w:val="Sraopastraipa"/>
        <w:numPr>
          <w:ilvl w:val="2"/>
          <w:numId w:val="7"/>
        </w:numPr>
        <w:tabs>
          <w:tab w:val="left" w:pos="567"/>
          <w:tab w:val="left" w:pos="709"/>
        </w:tabs>
        <w:ind w:left="0" w:firstLine="0"/>
        <w:jc w:val="both"/>
        <w:rPr>
          <w:szCs w:val="24"/>
        </w:rPr>
      </w:pPr>
      <w:r w:rsidRPr="00DA402C">
        <w:rPr>
          <w:szCs w:val="24"/>
        </w:rPr>
        <w:t xml:space="preserve">Jeigu Tiekėjo kvalifikacija dėl teisės verstis atitinkama veikla nebuvo tikrinama arba tikrinama ne visa apimtimi, </w:t>
      </w:r>
      <w:bookmarkStart w:id="3" w:name="_Hlk70604755"/>
      <w:r w:rsidR="00D166FA" w:rsidRPr="00DA402C">
        <w:rPr>
          <w:szCs w:val="24"/>
        </w:rPr>
        <w:t xml:space="preserve">tačiau norminiai teisės aktai numato tam tikrus reikalavimus dėl teisės verstis veikla, </w:t>
      </w:r>
      <w:bookmarkEnd w:id="3"/>
      <w:r w:rsidRPr="00DA402C">
        <w:rPr>
          <w:szCs w:val="24"/>
        </w:rPr>
        <w:t>Tiekėjas įsipareigoja užtikrinti, kad Sutartį vykdys tik tokią teisę turintys asmenys;</w:t>
      </w:r>
    </w:p>
    <w:p w14:paraId="4CE7BBB9" w14:textId="77777777" w:rsidR="00066057" w:rsidRDefault="00AA58FA" w:rsidP="00066057">
      <w:pPr>
        <w:pStyle w:val="Sraopastraipa"/>
        <w:numPr>
          <w:ilvl w:val="2"/>
          <w:numId w:val="7"/>
        </w:numPr>
        <w:tabs>
          <w:tab w:val="left" w:pos="567"/>
          <w:tab w:val="left" w:pos="709"/>
        </w:tabs>
        <w:ind w:left="0" w:firstLine="0"/>
        <w:jc w:val="both"/>
        <w:rPr>
          <w:szCs w:val="24"/>
        </w:rPr>
      </w:pPr>
      <w:r w:rsidRPr="00DA402C">
        <w:rPr>
          <w:color w:val="000000"/>
          <w:szCs w:val="24"/>
        </w:rPr>
        <w:t>Tiekėjas turi teisę</w:t>
      </w:r>
      <w:r w:rsidRPr="00DA402C">
        <w:rPr>
          <w:szCs w:val="24"/>
        </w:rPr>
        <w:t xml:space="preserve"> prieštarauti nepagristiems mokėjimams subtiekėjams, jei Pirkėjas naudojasi Sutarties 3.2.</w:t>
      </w:r>
      <w:r w:rsidR="006B3BED" w:rsidRPr="00DA402C">
        <w:rPr>
          <w:szCs w:val="24"/>
        </w:rPr>
        <w:t>6</w:t>
      </w:r>
      <w:r w:rsidRPr="00DA402C">
        <w:rPr>
          <w:szCs w:val="24"/>
        </w:rPr>
        <w:t xml:space="preserve"> papunktyje įtvirtinta tiesioginio atsiskaitymo su subtiekėjais galimybe;</w:t>
      </w:r>
    </w:p>
    <w:p w14:paraId="2FCD71E3" w14:textId="07301BCE" w:rsidR="001D7278" w:rsidRPr="00DA402C" w:rsidRDefault="00AA58FA" w:rsidP="00DA402C">
      <w:pPr>
        <w:pStyle w:val="Sraopastraipa"/>
        <w:numPr>
          <w:ilvl w:val="1"/>
          <w:numId w:val="7"/>
        </w:numPr>
        <w:tabs>
          <w:tab w:val="left" w:pos="567"/>
          <w:tab w:val="left" w:pos="709"/>
        </w:tabs>
        <w:ind w:left="0" w:firstLine="0"/>
        <w:jc w:val="both"/>
        <w:rPr>
          <w:b/>
          <w:color w:val="000000"/>
          <w:szCs w:val="24"/>
        </w:rPr>
      </w:pPr>
      <w:r w:rsidRPr="00DA402C">
        <w:rPr>
          <w:b/>
          <w:color w:val="000000"/>
          <w:szCs w:val="24"/>
        </w:rPr>
        <w:t>Pirkėjo įsipareigojimai ir teisės:</w:t>
      </w:r>
    </w:p>
    <w:p w14:paraId="1A6D1D8F" w14:textId="4CA02962" w:rsidR="00AA58FA" w:rsidRPr="00DA402C" w:rsidRDefault="00AA58FA" w:rsidP="00DA402C">
      <w:pPr>
        <w:pStyle w:val="Sraopastraipa"/>
        <w:numPr>
          <w:ilvl w:val="2"/>
          <w:numId w:val="7"/>
        </w:numPr>
        <w:tabs>
          <w:tab w:val="left" w:pos="567"/>
          <w:tab w:val="left" w:pos="709"/>
        </w:tabs>
        <w:ind w:left="0" w:firstLine="0"/>
        <w:jc w:val="both"/>
        <w:rPr>
          <w:color w:val="000000"/>
          <w:szCs w:val="24"/>
        </w:rPr>
      </w:pPr>
      <w:r w:rsidRPr="00DA402C">
        <w:rPr>
          <w:color w:val="000000"/>
          <w:szCs w:val="24"/>
        </w:rPr>
        <w:t>Priimti užsakytas Prekes</w:t>
      </w:r>
      <w:r w:rsidR="00755DB9">
        <w:rPr>
          <w:color w:val="000000"/>
          <w:szCs w:val="24"/>
        </w:rPr>
        <w:t xml:space="preserve"> ir suteiktas Paslaugas</w:t>
      </w:r>
      <w:r w:rsidRPr="00DA402C">
        <w:rPr>
          <w:color w:val="000000"/>
          <w:szCs w:val="24"/>
        </w:rPr>
        <w:t>, prieš pasirašant Prekių perdavimo–priėmimo aktą jas patikrinti, bei per Sutarties 2.6 papunktyje nustatytą terminą apmokėti Tiekėjui už pristatytas kokybiškas Prekes</w:t>
      </w:r>
      <w:r w:rsidR="00AC5AAE">
        <w:rPr>
          <w:color w:val="000000"/>
          <w:szCs w:val="24"/>
        </w:rPr>
        <w:t xml:space="preserve"> ir suteiktas Paslaugas</w:t>
      </w:r>
      <w:r w:rsidRPr="00DA402C">
        <w:rPr>
          <w:color w:val="000000"/>
          <w:szCs w:val="24"/>
        </w:rPr>
        <w:t xml:space="preserve">, atitinkančias Sutarties 1 priede bei </w:t>
      </w:r>
      <w:r w:rsidRPr="00DA402C">
        <w:rPr>
          <w:szCs w:val="24"/>
        </w:rPr>
        <w:t xml:space="preserve">tokios rūšies ir tokio naudojimo laiko Prekėms </w:t>
      </w:r>
      <w:r w:rsidR="00353B28">
        <w:rPr>
          <w:szCs w:val="24"/>
        </w:rPr>
        <w:t>ir Paslaugoms</w:t>
      </w:r>
      <w:r w:rsidRPr="00DA402C">
        <w:rPr>
          <w:szCs w:val="24"/>
        </w:rPr>
        <w:t xml:space="preserve"> įprastai keliamus reikalavimus,</w:t>
      </w:r>
      <w:r w:rsidRPr="00DA402C">
        <w:rPr>
          <w:color w:val="000000"/>
          <w:szCs w:val="24"/>
        </w:rPr>
        <w:t xml:space="preserve"> Sutarties 2.2 papunktyje nurodytą </w:t>
      </w:r>
      <w:r w:rsidR="00617F40" w:rsidRPr="00DA402C">
        <w:rPr>
          <w:color w:val="000000"/>
          <w:szCs w:val="24"/>
        </w:rPr>
        <w:t xml:space="preserve">Sutarties kainą </w:t>
      </w:r>
      <w:r w:rsidRPr="00DA402C">
        <w:rPr>
          <w:color w:val="000000"/>
          <w:szCs w:val="24"/>
        </w:rPr>
        <w:t>pagal pateiktą PVM sąskaitą-faktūrą, pervedant pinigus į Tiekėjo Šalių rekvizituose (Sutarties 1</w:t>
      </w:r>
      <w:r w:rsidR="006844A9" w:rsidRPr="00DA402C">
        <w:rPr>
          <w:color w:val="000000"/>
          <w:szCs w:val="24"/>
        </w:rPr>
        <w:t>2</w:t>
      </w:r>
      <w:r w:rsidRPr="00DA402C">
        <w:rPr>
          <w:color w:val="000000"/>
          <w:szCs w:val="24"/>
        </w:rPr>
        <w:t xml:space="preserve"> dalis) nurodytą sąskaitą;</w:t>
      </w:r>
      <w:r w:rsidRPr="00DA402C">
        <w:rPr>
          <w:i/>
          <w:color w:val="000000"/>
          <w:szCs w:val="24"/>
        </w:rPr>
        <w:t xml:space="preserve"> </w:t>
      </w:r>
    </w:p>
    <w:p w14:paraId="6713B36A" w14:textId="3BDD784D" w:rsidR="00AA58FA" w:rsidRPr="00DA402C" w:rsidRDefault="00AA58FA" w:rsidP="00DA402C">
      <w:pPr>
        <w:pStyle w:val="Sraopastraipa"/>
        <w:numPr>
          <w:ilvl w:val="2"/>
          <w:numId w:val="7"/>
        </w:numPr>
        <w:tabs>
          <w:tab w:val="left" w:pos="567"/>
          <w:tab w:val="left" w:pos="709"/>
        </w:tabs>
        <w:ind w:left="0" w:firstLine="0"/>
        <w:jc w:val="both"/>
        <w:rPr>
          <w:color w:val="000000"/>
          <w:szCs w:val="24"/>
          <w:lang w:eastAsia="lt-LT"/>
        </w:rPr>
      </w:pPr>
      <w:r w:rsidRPr="00DA402C">
        <w:rPr>
          <w:szCs w:val="24"/>
        </w:rPr>
        <w:t xml:space="preserve">Ne vėliau kaip per </w:t>
      </w:r>
      <w:r w:rsidR="005F4277">
        <w:rPr>
          <w:szCs w:val="24"/>
        </w:rPr>
        <w:t>3</w:t>
      </w:r>
      <w:r w:rsidRPr="00DA402C">
        <w:rPr>
          <w:szCs w:val="24"/>
        </w:rPr>
        <w:t xml:space="preserve"> (</w:t>
      </w:r>
      <w:r w:rsidR="005F4277">
        <w:rPr>
          <w:szCs w:val="24"/>
        </w:rPr>
        <w:t>tris</w:t>
      </w:r>
      <w:r w:rsidRPr="005F4277">
        <w:rPr>
          <w:szCs w:val="24"/>
        </w:rPr>
        <w:t>) darbo</w:t>
      </w:r>
      <w:r w:rsidRPr="00DA402C">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w:t>
      </w:r>
      <w:r w:rsidR="006E5881">
        <w:rPr>
          <w:szCs w:val="24"/>
        </w:rPr>
        <w:t>;</w:t>
      </w:r>
      <w:r w:rsidRPr="00DA402C">
        <w:rPr>
          <w:szCs w:val="24"/>
        </w:rPr>
        <w:t xml:space="preserve"> </w:t>
      </w:r>
    </w:p>
    <w:p w14:paraId="79D6D9BF" w14:textId="1F82B497" w:rsidR="00AA58FA" w:rsidRPr="00DA402C" w:rsidRDefault="00AA58FA" w:rsidP="00DA402C">
      <w:pPr>
        <w:pStyle w:val="Sraopastraipa"/>
        <w:numPr>
          <w:ilvl w:val="2"/>
          <w:numId w:val="7"/>
        </w:numPr>
        <w:tabs>
          <w:tab w:val="left" w:pos="567"/>
          <w:tab w:val="left" w:pos="709"/>
        </w:tabs>
        <w:ind w:left="0" w:firstLine="0"/>
        <w:jc w:val="both"/>
        <w:rPr>
          <w:color w:val="000000"/>
          <w:szCs w:val="24"/>
        </w:rPr>
      </w:pPr>
      <w:r w:rsidRPr="00DA402C">
        <w:rPr>
          <w:color w:val="000000"/>
          <w:szCs w:val="24"/>
        </w:rPr>
        <w:t xml:space="preserve">Jei gavus Prekes paaiškėja, kad gautos Prekės neatitinka Prekių gamintojo kokybės standartų, nustatomi kitokie defektai, trūkumai ar gedimai arba Prekės </w:t>
      </w:r>
      <w:r w:rsidR="00353B28">
        <w:rPr>
          <w:color w:val="000000"/>
          <w:szCs w:val="24"/>
        </w:rPr>
        <w:t xml:space="preserve">ir Paslaugos </w:t>
      </w:r>
      <w:r w:rsidRPr="00DA402C">
        <w:rPr>
          <w:color w:val="000000"/>
          <w:szCs w:val="24"/>
        </w:rPr>
        <w:t xml:space="preserve">neatitinka Sutarties 1 priede pateiktai techninei specifikacijai, per </w:t>
      </w:r>
      <w:r w:rsidR="00F83696">
        <w:rPr>
          <w:color w:val="000000"/>
          <w:szCs w:val="24"/>
        </w:rPr>
        <w:t>5</w:t>
      </w:r>
      <w:r w:rsidRPr="00DA402C">
        <w:rPr>
          <w:color w:val="000000"/>
          <w:szCs w:val="24"/>
        </w:rPr>
        <w:t xml:space="preserve"> (</w:t>
      </w:r>
      <w:r w:rsidR="00F83696">
        <w:rPr>
          <w:color w:val="000000"/>
          <w:szCs w:val="24"/>
        </w:rPr>
        <w:t>penkias</w:t>
      </w:r>
      <w:r w:rsidRPr="00DA402C">
        <w:rPr>
          <w:color w:val="000000"/>
          <w:szCs w:val="24"/>
        </w:rPr>
        <w:t xml:space="preserve">) </w:t>
      </w:r>
      <w:r w:rsidRPr="00F83696">
        <w:rPr>
          <w:color w:val="000000"/>
          <w:szCs w:val="24"/>
        </w:rPr>
        <w:t>darbo</w:t>
      </w:r>
      <w:r w:rsidR="00F83696">
        <w:rPr>
          <w:i/>
          <w:iCs/>
          <w:color w:val="000000"/>
          <w:szCs w:val="24"/>
        </w:rPr>
        <w:t xml:space="preserve"> </w:t>
      </w:r>
      <w:r w:rsidRPr="00DA402C">
        <w:rPr>
          <w:color w:val="000000"/>
          <w:szCs w:val="24"/>
        </w:rPr>
        <w:t xml:space="preserve">dienas nuo trūkumų nustatymo dienos surašyti Prekių defektinį aktą ir išsiųsti jį pasirašyti Tiekėjui. Negavus Tiekėjo pasirašyto Prekių defektinio akto per </w:t>
      </w:r>
      <w:r w:rsidR="006E5881">
        <w:rPr>
          <w:color w:val="000000"/>
          <w:szCs w:val="24"/>
        </w:rPr>
        <w:t>5</w:t>
      </w:r>
      <w:r w:rsidR="006E5881" w:rsidRPr="00DA402C">
        <w:rPr>
          <w:color w:val="000000"/>
          <w:szCs w:val="24"/>
        </w:rPr>
        <w:t xml:space="preserve"> (</w:t>
      </w:r>
      <w:r w:rsidR="006E5881">
        <w:rPr>
          <w:color w:val="000000"/>
          <w:szCs w:val="24"/>
        </w:rPr>
        <w:t>penkias</w:t>
      </w:r>
      <w:r w:rsidR="006E5881" w:rsidRPr="00DA402C">
        <w:rPr>
          <w:color w:val="000000"/>
          <w:szCs w:val="24"/>
        </w:rPr>
        <w:t xml:space="preserve">) </w:t>
      </w:r>
      <w:r w:rsidR="006E5881" w:rsidRPr="00F83696">
        <w:rPr>
          <w:color w:val="000000"/>
          <w:szCs w:val="24"/>
        </w:rPr>
        <w:t>darbo</w:t>
      </w:r>
      <w:r w:rsidR="006E5881">
        <w:rPr>
          <w:i/>
          <w:iCs/>
          <w:color w:val="000000"/>
          <w:szCs w:val="24"/>
        </w:rPr>
        <w:t xml:space="preserve"> </w:t>
      </w:r>
      <w:r w:rsidRPr="00DA402C">
        <w:rPr>
          <w:color w:val="000000"/>
          <w:szCs w:val="24"/>
        </w:rPr>
        <w:t>dienas arba Tiekėjui atsisakius jį pasirašyti, laikoma, kad Tiekėjas nevykdo savo sutartinių įsipareigojimų;</w:t>
      </w:r>
    </w:p>
    <w:p w14:paraId="56515023" w14:textId="2F3D98F8" w:rsidR="00AA58FA" w:rsidRPr="00DA402C" w:rsidRDefault="00AA58FA" w:rsidP="00DA402C">
      <w:pPr>
        <w:pStyle w:val="Sraopastraipa"/>
        <w:numPr>
          <w:ilvl w:val="2"/>
          <w:numId w:val="7"/>
        </w:numPr>
        <w:tabs>
          <w:tab w:val="left" w:pos="567"/>
          <w:tab w:val="left" w:pos="709"/>
        </w:tabs>
        <w:ind w:left="0" w:firstLine="0"/>
        <w:jc w:val="both"/>
        <w:rPr>
          <w:szCs w:val="24"/>
        </w:rPr>
      </w:pPr>
      <w:r w:rsidRPr="00DA402C">
        <w:rPr>
          <w:szCs w:val="24"/>
        </w:rPr>
        <w:t>Suteikti informaciją ir /ar dokumentus, būtinus Sutarčiai vykdyti;</w:t>
      </w:r>
    </w:p>
    <w:p w14:paraId="087C20D7" w14:textId="213E042D" w:rsidR="00AA58FA" w:rsidRPr="00DA402C" w:rsidRDefault="00AA58FA" w:rsidP="00DA402C">
      <w:pPr>
        <w:pStyle w:val="Sraopastraipa"/>
        <w:numPr>
          <w:ilvl w:val="2"/>
          <w:numId w:val="7"/>
        </w:numPr>
        <w:tabs>
          <w:tab w:val="left" w:pos="567"/>
          <w:tab w:val="left" w:pos="709"/>
        </w:tabs>
        <w:ind w:left="0" w:right="-2" w:firstLine="0"/>
        <w:jc w:val="both"/>
        <w:rPr>
          <w:noProof/>
          <w:szCs w:val="24"/>
        </w:rPr>
      </w:pPr>
      <w:r w:rsidRPr="00DA402C">
        <w:rPr>
          <w:noProof/>
          <w:szCs w:val="24"/>
        </w:rPr>
        <w:t>Ne vėliau kaip per 3 (tris) darbo dienas nuo Sutarties įsigaliojimo ir</w:t>
      </w:r>
      <w:r w:rsidR="00D56DCE" w:rsidRPr="00DA402C">
        <w:rPr>
          <w:noProof/>
          <w:szCs w:val="24"/>
        </w:rPr>
        <w:t xml:space="preserve"> (ar) </w:t>
      </w:r>
      <w:r w:rsidRPr="00DA402C">
        <w:rPr>
          <w:noProof/>
          <w:szCs w:val="24"/>
        </w:rPr>
        <w:t xml:space="preserve">Sutarties </w:t>
      </w:r>
      <w:r w:rsidR="00F32095" w:rsidRPr="00DA402C">
        <w:rPr>
          <w:noProof/>
          <w:szCs w:val="24"/>
        </w:rPr>
        <w:t>7</w:t>
      </w:r>
      <w:r w:rsidRPr="00DA402C">
        <w:rPr>
          <w:noProof/>
          <w:szCs w:val="24"/>
        </w:rPr>
        <w:t>.1.1 papunktyje nurodytos informacijos gavimo raštu, informuoti subtiekėjus apie tiesioginio atsiskaitymo galimybę, prašant subtiekėjų, norinčių pasinaudoti tokia galimybe, raštu pateikti prašymą Pirkėjui per 3 (tris) darbo dienas;</w:t>
      </w:r>
    </w:p>
    <w:p w14:paraId="1D048E95" w14:textId="631BE6CE" w:rsidR="00AA58FA" w:rsidRPr="00DA402C" w:rsidRDefault="00AA58FA" w:rsidP="00DA402C">
      <w:pPr>
        <w:pStyle w:val="Sraopastraipa"/>
        <w:numPr>
          <w:ilvl w:val="2"/>
          <w:numId w:val="7"/>
        </w:numPr>
        <w:tabs>
          <w:tab w:val="left" w:pos="567"/>
          <w:tab w:val="left" w:pos="709"/>
        </w:tabs>
        <w:ind w:left="0" w:firstLine="0"/>
        <w:jc w:val="both"/>
        <w:rPr>
          <w:szCs w:val="24"/>
        </w:rPr>
      </w:pPr>
      <w:r w:rsidRPr="00DA402C">
        <w:rPr>
          <w:szCs w:val="24"/>
        </w:rPr>
        <w:t>Pirkėjas turi teisę tiesiogiai atsiskaityti su subtiekėjais. Tokio atsiskaitymo tvarka nustatoma trišalėje sutartyje, kurią sudaro Pirkėjas, Tiekėjas ir jo subtiekėjas;</w:t>
      </w:r>
    </w:p>
    <w:p w14:paraId="77130E4E" w14:textId="77777777" w:rsidR="00DE6B0B" w:rsidRDefault="00DE6B0B" w:rsidP="008919AF">
      <w:pPr>
        <w:ind w:left="360"/>
        <w:jc w:val="center"/>
        <w:rPr>
          <w:b/>
          <w:szCs w:val="24"/>
        </w:rPr>
      </w:pPr>
    </w:p>
    <w:p w14:paraId="712159CF" w14:textId="756CC441" w:rsidR="008919AF" w:rsidRPr="00560B6C" w:rsidRDefault="008919AF" w:rsidP="00560B6C">
      <w:pPr>
        <w:pStyle w:val="Sraopastraipa"/>
        <w:numPr>
          <w:ilvl w:val="0"/>
          <w:numId w:val="7"/>
        </w:numPr>
        <w:jc w:val="center"/>
        <w:rPr>
          <w:b/>
          <w:szCs w:val="24"/>
        </w:rPr>
      </w:pPr>
      <w:bookmarkStart w:id="4" w:name="_Hlk73458347"/>
      <w:r w:rsidRPr="00560B6C">
        <w:rPr>
          <w:b/>
          <w:szCs w:val="24"/>
        </w:rPr>
        <w:t xml:space="preserve">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0BE27575" w:rsidR="008919AF" w:rsidRPr="007A5173" w:rsidRDefault="008919AF" w:rsidP="00DA402C">
      <w:pPr>
        <w:pStyle w:val="Body2"/>
        <w:numPr>
          <w:ilvl w:val="1"/>
          <w:numId w:val="7"/>
        </w:numPr>
        <w:tabs>
          <w:tab w:val="left" w:pos="426"/>
          <w:tab w:val="left" w:pos="709"/>
        </w:tabs>
        <w:spacing w:after="0"/>
        <w:ind w:left="0" w:firstLine="0"/>
        <w:rPr>
          <w:sz w:val="24"/>
          <w:szCs w:val="24"/>
        </w:rPr>
      </w:pPr>
      <w:r w:rsidRPr="007A5173">
        <w:rPr>
          <w:sz w:val="24"/>
          <w:szCs w:val="24"/>
        </w:rPr>
        <w:t xml:space="preserve">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5CB3F4A7" w:rsidR="008919AF" w:rsidRPr="007A5173" w:rsidRDefault="008919AF" w:rsidP="00DA402C">
      <w:pPr>
        <w:pStyle w:val="Body2"/>
        <w:numPr>
          <w:ilvl w:val="2"/>
          <w:numId w:val="7"/>
        </w:numPr>
        <w:tabs>
          <w:tab w:val="left" w:pos="426"/>
          <w:tab w:val="left" w:pos="709"/>
        </w:tabs>
        <w:spacing w:after="0"/>
        <w:ind w:left="0" w:firstLine="0"/>
        <w:rPr>
          <w:sz w:val="24"/>
          <w:szCs w:val="24"/>
        </w:rPr>
      </w:pPr>
      <w:r w:rsidRPr="007A5173">
        <w:rPr>
          <w:sz w:val="24"/>
          <w:szCs w:val="24"/>
        </w:rPr>
        <w:t>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473BBE8B" w:rsidR="008919AF" w:rsidRDefault="008919AF" w:rsidP="00DA402C">
      <w:pPr>
        <w:pStyle w:val="Body2"/>
        <w:numPr>
          <w:ilvl w:val="2"/>
          <w:numId w:val="7"/>
        </w:numPr>
        <w:tabs>
          <w:tab w:val="left" w:pos="426"/>
          <w:tab w:val="left" w:pos="709"/>
        </w:tabs>
        <w:spacing w:after="0"/>
        <w:ind w:left="0" w:firstLine="0"/>
        <w:rPr>
          <w:sz w:val="24"/>
          <w:szCs w:val="24"/>
          <w:shd w:val="clear" w:color="auto" w:fill="FFFFFF"/>
        </w:rPr>
      </w:pPr>
      <w:r w:rsidRPr="007A517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5038A798" w:rsidR="00FB468F" w:rsidRPr="00DA402C" w:rsidRDefault="00FB468F" w:rsidP="00DA402C">
      <w:pPr>
        <w:pStyle w:val="Sraopastraipa"/>
        <w:numPr>
          <w:ilvl w:val="2"/>
          <w:numId w:val="7"/>
        </w:numPr>
        <w:tabs>
          <w:tab w:val="left" w:pos="426"/>
          <w:tab w:val="left" w:pos="709"/>
          <w:tab w:val="left" w:pos="1134"/>
        </w:tabs>
        <w:ind w:left="0" w:firstLine="0"/>
        <w:jc w:val="both"/>
        <w:rPr>
          <w:szCs w:val="24"/>
          <w:shd w:val="clear" w:color="auto" w:fill="FFFFFF"/>
        </w:rPr>
      </w:pPr>
      <w:bookmarkStart w:id="5" w:name="_Hlk72768343"/>
      <w:r w:rsidRPr="00DA402C">
        <w:rPr>
          <w:szCs w:val="24"/>
          <w:shd w:val="clear" w:color="auto" w:fill="FFFFFF"/>
        </w:rPr>
        <w:t xml:space="preserve">jei po Sutarties pasirašymo atsiranda naujų aplinkybių, kurios nebuvo žinomos (apribojimas verslui, judėjimui tarp savivaldybių, prekių pristatymo </w:t>
      </w:r>
      <w:r w:rsidR="008A63A7">
        <w:rPr>
          <w:szCs w:val="24"/>
          <w:shd w:val="clear" w:color="auto" w:fill="FFFFFF"/>
        </w:rPr>
        <w:t>ar paslaugų suteikim</w:t>
      </w:r>
      <w:r w:rsidR="007E0278">
        <w:rPr>
          <w:szCs w:val="24"/>
          <w:shd w:val="clear" w:color="auto" w:fill="FFFFFF"/>
        </w:rPr>
        <w:t xml:space="preserve">o </w:t>
      </w:r>
      <w:r w:rsidRPr="00DA402C">
        <w:rPr>
          <w:szCs w:val="24"/>
          <w:shd w:val="clear" w:color="auto" w:fill="FFFFFF"/>
        </w:rPr>
        <w:t xml:space="preserve">vėlavimas sugriežtinto karantino laikotarpiu ir pan.), jei tai turi įtakos Prekių tiekimui </w:t>
      </w:r>
      <w:r w:rsidR="007E0278">
        <w:rPr>
          <w:szCs w:val="24"/>
          <w:shd w:val="clear" w:color="auto" w:fill="FFFFFF"/>
        </w:rPr>
        <w:t xml:space="preserve">ar Paslaugų suteikimui </w:t>
      </w:r>
      <w:r w:rsidRPr="00DA402C">
        <w:rPr>
          <w:szCs w:val="24"/>
          <w:shd w:val="clear" w:color="auto" w:fill="FFFFFF"/>
        </w:rPr>
        <w:t xml:space="preserve">ir Tiekėjas gali </w:t>
      </w:r>
      <w:r w:rsidRPr="00DA402C">
        <w:rPr>
          <w:szCs w:val="24"/>
          <w:shd w:val="clear" w:color="auto" w:fill="FFFFFF"/>
        </w:rPr>
        <w:lastRenderedPageBreak/>
        <w:t xml:space="preserve">tai pagrįsti konkrečiais dokumentais ar įrodymais, ir tai nepriklauso nuo Tiekėjo valios, veikimo ar neveikimo. </w:t>
      </w:r>
    </w:p>
    <w:bookmarkEnd w:id="5"/>
    <w:p w14:paraId="377B3702" w14:textId="4AD89D5A" w:rsidR="008919AF" w:rsidRPr="00DA402C" w:rsidRDefault="008919AF" w:rsidP="00DA402C">
      <w:pPr>
        <w:pStyle w:val="Sraopastraipa"/>
        <w:numPr>
          <w:ilvl w:val="1"/>
          <w:numId w:val="7"/>
        </w:numPr>
        <w:tabs>
          <w:tab w:val="left" w:pos="426"/>
          <w:tab w:val="left" w:pos="709"/>
        </w:tabs>
        <w:ind w:left="0" w:firstLine="0"/>
        <w:jc w:val="both"/>
        <w:rPr>
          <w:color w:val="000000"/>
          <w:szCs w:val="24"/>
        </w:rPr>
      </w:pPr>
      <w:r w:rsidRPr="00DA402C">
        <w:rPr>
          <w:color w:val="000000"/>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755E397B" w:rsidR="008919AF" w:rsidRPr="00DA402C" w:rsidRDefault="008919AF" w:rsidP="00DA402C">
      <w:pPr>
        <w:pStyle w:val="Sraopastraipa"/>
        <w:numPr>
          <w:ilvl w:val="1"/>
          <w:numId w:val="7"/>
        </w:numPr>
        <w:tabs>
          <w:tab w:val="left" w:pos="426"/>
          <w:tab w:val="left" w:pos="709"/>
        </w:tabs>
        <w:ind w:left="0" w:firstLine="0"/>
        <w:jc w:val="both"/>
        <w:rPr>
          <w:szCs w:val="24"/>
        </w:rPr>
      </w:pPr>
      <w:r w:rsidRPr="00DA402C">
        <w:rPr>
          <w:color w:val="000000"/>
          <w:szCs w:val="24"/>
        </w:rPr>
        <w:t>Pagrindas atleisti nuo atsakomybės atsiranda nuo kliūties atsiradimo momento arba jeigu apie ją nėra laiku pranešta – nuo pranešimo momento.</w:t>
      </w:r>
      <w:r w:rsidRPr="00DA402C">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4"/>
    <w:p w14:paraId="5AF6EC59" w14:textId="77777777" w:rsidR="00AA58FA" w:rsidRPr="003C7307" w:rsidRDefault="00AA58FA" w:rsidP="00AA58FA">
      <w:pPr>
        <w:ind w:firstLine="720"/>
        <w:jc w:val="both"/>
        <w:rPr>
          <w:color w:val="000000"/>
          <w:szCs w:val="24"/>
        </w:rPr>
      </w:pPr>
    </w:p>
    <w:p w14:paraId="4DD5FF5A" w14:textId="65CE64F6" w:rsidR="00AA58FA" w:rsidRPr="003C7307" w:rsidRDefault="00AA58FA" w:rsidP="00560B6C">
      <w:pPr>
        <w:pStyle w:val="Tekstoblokas"/>
        <w:numPr>
          <w:ilvl w:val="0"/>
          <w:numId w:val="7"/>
        </w:numPr>
        <w:tabs>
          <w:tab w:val="clear" w:pos="1080"/>
        </w:tabs>
        <w:spacing w:after="0"/>
        <w:ind w:right="0"/>
        <w:jc w:val="center"/>
        <w:rPr>
          <w:b/>
          <w:color w:val="000000"/>
          <w:szCs w:val="24"/>
        </w:rPr>
      </w:pPr>
      <w:r w:rsidRPr="003C7307">
        <w:rPr>
          <w:b/>
          <w:color w:val="000000"/>
          <w:szCs w:val="24"/>
        </w:rPr>
        <w:t>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17A1A5E9" w:rsidR="00AA58FA" w:rsidRPr="005F47C6" w:rsidRDefault="00AA58FA" w:rsidP="005F47C6">
      <w:pPr>
        <w:pStyle w:val="Sraopastraipa"/>
        <w:numPr>
          <w:ilvl w:val="1"/>
          <w:numId w:val="7"/>
        </w:numPr>
        <w:tabs>
          <w:tab w:val="left" w:pos="426"/>
        </w:tabs>
        <w:ind w:left="0" w:firstLine="0"/>
        <w:jc w:val="both"/>
        <w:rPr>
          <w:color w:val="000000"/>
          <w:szCs w:val="24"/>
        </w:rPr>
      </w:pPr>
      <w:r w:rsidRPr="005F47C6">
        <w:rPr>
          <w:color w:val="000000"/>
          <w:szCs w:val="24"/>
        </w:rPr>
        <w:t>Kilusius tarp Šalių ginčus dėl šios Sutarties vykdymo abi Šalys sprendžia derybų būdu.</w:t>
      </w:r>
    </w:p>
    <w:p w14:paraId="00716C5F" w14:textId="35E3A346" w:rsidR="00AA58FA" w:rsidRPr="005F47C6" w:rsidRDefault="00AA58FA" w:rsidP="005F47C6">
      <w:pPr>
        <w:pStyle w:val="Sraopastraipa"/>
        <w:numPr>
          <w:ilvl w:val="1"/>
          <w:numId w:val="7"/>
        </w:numPr>
        <w:tabs>
          <w:tab w:val="left" w:pos="426"/>
        </w:tabs>
        <w:ind w:left="0" w:firstLine="0"/>
        <w:jc w:val="both"/>
        <w:rPr>
          <w:color w:val="000000"/>
          <w:szCs w:val="24"/>
        </w:rPr>
      </w:pPr>
      <w:r w:rsidRPr="005F47C6">
        <w:rPr>
          <w:color w:val="000000"/>
          <w:szCs w:val="24"/>
        </w:rPr>
        <w:t xml:space="preserve">Jei ginčo nepavyksta išspręsti derybomis per </w:t>
      </w:r>
      <w:bookmarkStart w:id="6" w:name="_Hlk74922509"/>
      <w:r w:rsidR="00982DCE">
        <w:rPr>
          <w:color w:val="000000"/>
          <w:szCs w:val="24"/>
          <w:lang w:eastAsia="ar-SA"/>
        </w:rPr>
        <w:t>30</w:t>
      </w:r>
      <w:r w:rsidR="002F72A0" w:rsidRPr="005F47C6">
        <w:rPr>
          <w:color w:val="000000"/>
          <w:szCs w:val="24"/>
          <w:lang w:eastAsia="ar-SA"/>
        </w:rPr>
        <w:t xml:space="preserve"> (</w:t>
      </w:r>
      <w:r w:rsidR="00982DCE">
        <w:rPr>
          <w:color w:val="000000"/>
          <w:szCs w:val="24"/>
          <w:lang w:eastAsia="ar-SA"/>
        </w:rPr>
        <w:t>trisdešimt</w:t>
      </w:r>
      <w:r w:rsidR="002F72A0" w:rsidRPr="005F47C6">
        <w:rPr>
          <w:color w:val="000000"/>
          <w:szCs w:val="24"/>
          <w:lang w:eastAsia="ar-SA"/>
        </w:rPr>
        <w:t xml:space="preserve">) </w:t>
      </w:r>
      <w:r w:rsidR="00017103" w:rsidRPr="00982DCE">
        <w:rPr>
          <w:color w:val="000000"/>
          <w:szCs w:val="24"/>
        </w:rPr>
        <w:t xml:space="preserve">kalendorinių </w:t>
      </w:r>
      <w:bookmarkEnd w:id="6"/>
      <w:r w:rsidRPr="005F47C6">
        <w:rPr>
          <w:color w:val="000000"/>
          <w:szCs w:val="24"/>
        </w:rPr>
        <w:t>dienų, jis sprendžiamas vadovaujantis Lietuvos Respublikos teisės aktų nustatyta tvarka</w:t>
      </w:r>
      <w:r w:rsidRPr="005F47C6">
        <w:rPr>
          <w:color w:val="FF0000"/>
          <w:szCs w:val="24"/>
        </w:rPr>
        <w:t xml:space="preserve"> </w:t>
      </w:r>
      <w:r w:rsidRPr="005F47C6">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633C3A32" w:rsidR="00AA58FA" w:rsidRPr="00560B6C" w:rsidRDefault="00AA58FA" w:rsidP="00560B6C">
      <w:pPr>
        <w:pStyle w:val="Sraopastraipa"/>
        <w:numPr>
          <w:ilvl w:val="0"/>
          <w:numId w:val="7"/>
        </w:numPr>
        <w:tabs>
          <w:tab w:val="left" w:pos="709"/>
        </w:tabs>
        <w:suppressAutoHyphens/>
        <w:ind w:right="-554"/>
        <w:jc w:val="center"/>
        <w:outlineLvl w:val="0"/>
        <w:rPr>
          <w:b/>
          <w:color w:val="000000"/>
          <w:szCs w:val="24"/>
          <w:lang w:eastAsia="ar-SA"/>
        </w:rPr>
      </w:pPr>
      <w:r w:rsidRPr="00560B6C">
        <w:rPr>
          <w:b/>
          <w:color w:val="000000"/>
          <w:szCs w:val="24"/>
          <w:lang w:eastAsia="ar-SA"/>
        </w:rPr>
        <w:t xml:space="preserve">PREKIŲ </w:t>
      </w:r>
      <w:r w:rsidR="007D161D">
        <w:rPr>
          <w:b/>
          <w:color w:val="000000"/>
          <w:szCs w:val="24"/>
          <w:lang w:eastAsia="ar-SA"/>
        </w:rPr>
        <w:t xml:space="preserve">IR </w:t>
      </w:r>
      <w:r w:rsidR="006E4A61">
        <w:rPr>
          <w:b/>
          <w:color w:val="000000"/>
          <w:szCs w:val="24"/>
          <w:lang w:eastAsia="ar-SA"/>
        </w:rPr>
        <w:t xml:space="preserve">PASLAUGŲ </w:t>
      </w:r>
      <w:r w:rsidRPr="00560B6C">
        <w:rPr>
          <w:b/>
          <w:color w:val="000000"/>
          <w:szCs w:val="24"/>
          <w:lang w:eastAsia="ar-SA"/>
        </w:rPr>
        <w:t xml:space="preserve">KOKYBĖ </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45C3D184" w:rsidR="00AA58FA" w:rsidRPr="005F47C6" w:rsidRDefault="00AA58FA" w:rsidP="005F47C6">
      <w:pPr>
        <w:pStyle w:val="Sraopastraipa"/>
        <w:numPr>
          <w:ilvl w:val="1"/>
          <w:numId w:val="7"/>
        </w:numPr>
        <w:tabs>
          <w:tab w:val="left" w:pos="0"/>
          <w:tab w:val="left" w:pos="426"/>
        </w:tabs>
        <w:suppressAutoHyphens/>
        <w:ind w:left="0" w:firstLine="0"/>
        <w:jc w:val="both"/>
        <w:rPr>
          <w:rFonts w:eastAsia="Calibri"/>
          <w:color w:val="000000"/>
          <w:szCs w:val="24"/>
        </w:rPr>
      </w:pPr>
      <w:r w:rsidRPr="005F47C6">
        <w:rPr>
          <w:color w:val="000000"/>
          <w:szCs w:val="24"/>
          <w:lang w:eastAsia="ar-SA"/>
        </w:rPr>
        <w:t xml:space="preserve">Pagal šią Sutartį parduotų Prekių </w:t>
      </w:r>
      <w:r w:rsidR="006E4A61">
        <w:rPr>
          <w:color w:val="000000"/>
          <w:szCs w:val="24"/>
          <w:lang w:eastAsia="ar-SA"/>
        </w:rPr>
        <w:t>ir suteiktų Paslaugų</w:t>
      </w:r>
      <w:r w:rsidRPr="005F47C6">
        <w:rPr>
          <w:color w:val="000000"/>
          <w:szCs w:val="24"/>
          <w:lang w:eastAsia="ar-SA"/>
        </w:rPr>
        <w:t xml:space="preserve"> kokybė </w:t>
      </w:r>
      <w:r w:rsidRPr="005F47C6">
        <w:rPr>
          <w:rFonts w:eastAsia="Calibri"/>
          <w:color w:val="000000"/>
          <w:szCs w:val="24"/>
        </w:rPr>
        <w:t xml:space="preserve">turi atitikti tuos kokybės reikalavimus, parametrus ir sąlygas, kurie nurodyti techniniuose dokumentuose ir kurie </w:t>
      </w:r>
      <w:r w:rsidRPr="005F47C6">
        <w:rPr>
          <w:szCs w:val="24"/>
        </w:rPr>
        <w:t>įprastai keliami tokios rūšies ir tokio naudojimo laiko Prekėms</w:t>
      </w:r>
      <w:r w:rsidR="006C4529">
        <w:rPr>
          <w:szCs w:val="24"/>
        </w:rPr>
        <w:t xml:space="preserve"> ir Paslaugoms</w:t>
      </w:r>
      <w:r w:rsidRPr="005F47C6">
        <w:rPr>
          <w:rFonts w:eastAsia="Calibri"/>
          <w:color w:val="000000"/>
          <w:szCs w:val="24"/>
        </w:rPr>
        <w:t>.</w:t>
      </w:r>
    </w:p>
    <w:p w14:paraId="4C43B698" w14:textId="5A66E609" w:rsidR="00AA58FA" w:rsidRPr="005F47C6" w:rsidRDefault="00AA58FA" w:rsidP="005F47C6">
      <w:pPr>
        <w:pStyle w:val="Sraopastraipa"/>
        <w:numPr>
          <w:ilvl w:val="1"/>
          <w:numId w:val="7"/>
        </w:numPr>
        <w:tabs>
          <w:tab w:val="left" w:pos="0"/>
          <w:tab w:val="left" w:pos="426"/>
        </w:tabs>
        <w:suppressAutoHyphens/>
        <w:ind w:left="0" w:firstLine="0"/>
        <w:jc w:val="both"/>
        <w:rPr>
          <w:color w:val="000000"/>
          <w:szCs w:val="24"/>
          <w:lang w:eastAsia="ar-SA"/>
        </w:rPr>
      </w:pPr>
      <w:r w:rsidRPr="005F47C6">
        <w:rPr>
          <w:color w:val="000000"/>
          <w:szCs w:val="24"/>
          <w:lang w:eastAsia="ar-SA"/>
        </w:rPr>
        <w:t xml:space="preserve">Perkamos Prekės </w:t>
      </w:r>
      <w:r w:rsidR="006C4529">
        <w:rPr>
          <w:color w:val="000000"/>
          <w:szCs w:val="24"/>
          <w:lang w:eastAsia="ar-SA"/>
        </w:rPr>
        <w:t>ir Paslaugos</w:t>
      </w:r>
      <w:r w:rsidRPr="005F47C6">
        <w:rPr>
          <w:color w:val="000000"/>
          <w:szCs w:val="24"/>
          <w:lang w:eastAsia="ar-SA"/>
        </w:rPr>
        <w:t xml:space="preserve"> turi atitikti Lietuvos Respublikos teisės aktų, reglamentuojančių pirkimo objekto sritį, reikalavimus.</w:t>
      </w:r>
    </w:p>
    <w:p w14:paraId="5CC0C700" w14:textId="13832576" w:rsidR="00AA58FA" w:rsidRPr="005F47C6" w:rsidRDefault="00AA58FA" w:rsidP="005F47C6">
      <w:pPr>
        <w:pStyle w:val="Sraopastraipa"/>
        <w:numPr>
          <w:ilvl w:val="1"/>
          <w:numId w:val="7"/>
        </w:numPr>
        <w:tabs>
          <w:tab w:val="left" w:pos="0"/>
          <w:tab w:val="left" w:pos="426"/>
        </w:tabs>
        <w:suppressAutoHyphens/>
        <w:ind w:left="0" w:firstLine="0"/>
        <w:jc w:val="both"/>
        <w:rPr>
          <w:color w:val="000000"/>
          <w:szCs w:val="24"/>
          <w:lang w:eastAsia="ar-SA"/>
        </w:rPr>
      </w:pPr>
      <w:r w:rsidRPr="005F47C6">
        <w:rPr>
          <w:color w:val="000000"/>
          <w:szCs w:val="24"/>
          <w:lang w:eastAsia="ar-SA"/>
        </w:rPr>
        <w:t>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76917B0F" w14:textId="77777777" w:rsidR="00AA58FA" w:rsidRPr="003C7307" w:rsidRDefault="00AA58FA" w:rsidP="00AA58FA">
      <w:pPr>
        <w:jc w:val="both"/>
        <w:rPr>
          <w:color w:val="000000"/>
          <w:szCs w:val="24"/>
        </w:rPr>
      </w:pPr>
    </w:p>
    <w:p w14:paraId="6A898CB8" w14:textId="22855593" w:rsidR="00863D96" w:rsidRPr="00560B6C" w:rsidRDefault="00863D96" w:rsidP="00560B6C">
      <w:pPr>
        <w:pStyle w:val="Sraopastraipa"/>
        <w:numPr>
          <w:ilvl w:val="0"/>
          <w:numId w:val="7"/>
        </w:numPr>
        <w:jc w:val="center"/>
        <w:rPr>
          <w:b/>
          <w:noProof/>
          <w:szCs w:val="24"/>
        </w:rPr>
      </w:pPr>
      <w:bookmarkStart w:id="7" w:name="_Hlk70604884"/>
      <w:r w:rsidRPr="00560B6C">
        <w:rPr>
          <w:b/>
          <w:noProof/>
          <w:szCs w:val="24"/>
        </w:rPr>
        <w:t xml:space="preserve">SUBTIEKIMAS </w:t>
      </w:r>
    </w:p>
    <w:p w14:paraId="39E85B7E" w14:textId="77777777" w:rsidR="00863D96" w:rsidRDefault="00863D96" w:rsidP="006420A2">
      <w:pPr>
        <w:tabs>
          <w:tab w:val="left" w:pos="426"/>
        </w:tabs>
        <w:jc w:val="center"/>
        <w:rPr>
          <w:noProof/>
          <w:szCs w:val="24"/>
        </w:rPr>
      </w:pPr>
    </w:p>
    <w:p w14:paraId="220AB2CA" w14:textId="1B32DCB0" w:rsidR="00863D96" w:rsidRPr="005F47C6" w:rsidRDefault="00863D96" w:rsidP="0008741E">
      <w:pPr>
        <w:pStyle w:val="Sraopastraipa"/>
        <w:numPr>
          <w:ilvl w:val="1"/>
          <w:numId w:val="7"/>
        </w:numPr>
        <w:tabs>
          <w:tab w:val="left" w:pos="426"/>
          <w:tab w:val="left" w:pos="567"/>
        </w:tabs>
        <w:ind w:left="0" w:firstLine="0"/>
        <w:jc w:val="both"/>
        <w:rPr>
          <w:noProof/>
          <w:szCs w:val="24"/>
        </w:rPr>
      </w:pPr>
      <w:r w:rsidRPr="005F47C6">
        <w:rPr>
          <w:noProof/>
          <w:szCs w:val="24"/>
        </w:rPr>
        <w:t>Tiekėjas Sutarties vykdymui pasitelkia:</w:t>
      </w:r>
    </w:p>
    <w:p w14:paraId="390D8DBB" w14:textId="2768D61D" w:rsidR="006D381D" w:rsidRDefault="00863D96" w:rsidP="006D381D">
      <w:pPr>
        <w:pStyle w:val="Sraopastraipa"/>
        <w:numPr>
          <w:ilvl w:val="2"/>
          <w:numId w:val="7"/>
        </w:numPr>
        <w:tabs>
          <w:tab w:val="left" w:pos="426"/>
          <w:tab w:val="left" w:pos="567"/>
        </w:tabs>
        <w:ind w:left="0" w:firstLine="0"/>
        <w:jc w:val="both"/>
        <w:rPr>
          <w:noProof/>
          <w:szCs w:val="24"/>
        </w:rPr>
      </w:pPr>
      <w:r w:rsidRPr="005F47C6">
        <w:rPr>
          <w:noProof/>
          <w:szCs w:val="24"/>
        </w:rPr>
        <w:t>subtiekėjus,</w:t>
      </w:r>
      <w:r w:rsidR="00700669" w:rsidRPr="00700669">
        <w:t xml:space="preserve"> </w:t>
      </w:r>
      <w:r w:rsidR="00700669" w:rsidRPr="005F47C6">
        <w:rPr>
          <w:noProof/>
          <w:szCs w:val="24"/>
        </w:rPr>
        <w:t>kurių pajėgumais Tiekėjas nesirėmė pirkimo dokumentuose numatytiems kvalifikacijos reikalavimams pagrįsti,</w:t>
      </w:r>
      <w:r w:rsidRPr="005F47C6">
        <w:rPr>
          <w:noProof/>
          <w:szCs w:val="24"/>
        </w:rPr>
        <w:t xml:space="preserve"> jeigu pasiūlymo pateikimo metu jie buvo žinomi:</w:t>
      </w:r>
      <w:r w:rsidRPr="005F47C6">
        <w:rPr>
          <w:i/>
          <w:iCs/>
          <w:color w:val="000000"/>
          <w:szCs w:val="24"/>
        </w:rPr>
        <w:t xml:space="preserve"> ____________</w:t>
      </w:r>
      <w:r w:rsidRPr="005F47C6">
        <w:rPr>
          <w:i/>
          <w:iCs/>
          <w:color w:val="000000"/>
          <w:szCs w:val="24"/>
          <w:u w:val="single"/>
        </w:rPr>
        <w:t>(išvardijami žinomi subtiekėjai)</w:t>
      </w:r>
      <w:r w:rsidRPr="005F47C6">
        <w:rPr>
          <w:i/>
          <w:iCs/>
          <w:noProof/>
          <w:szCs w:val="24"/>
        </w:rPr>
        <w:t>.</w:t>
      </w:r>
      <w:r w:rsidRPr="005F47C6">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E34FAE">
        <w:rPr>
          <w:noProof/>
          <w:szCs w:val="24"/>
        </w:rPr>
        <w:t>.</w:t>
      </w:r>
    </w:p>
    <w:p w14:paraId="386DE60C" w14:textId="550CBBF3" w:rsidR="00863D96" w:rsidRPr="001D7C6A" w:rsidRDefault="00863D96" w:rsidP="001D7C6A">
      <w:pPr>
        <w:pStyle w:val="Body2"/>
        <w:numPr>
          <w:ilvl w:val="1"/>
          <w:numId w:val="7"/>
        </w:numPr>
        <w:tabs>
          <w:tab w:val="left" w:pos="426"/>
          <w:tab w:val="left" w:pos="567"/>
        </w:tabs>
        <w:spacing w:after="0"/>
        <w:ind w:left="0" w:firstLine="0"/>
        <w:rPr>
          <w:noProof/>
          <w:sz w:val="24"/>
          <w:szCs w:val="24"/>
        </w:rPr>
      </w:pPr>
      <w:r w:rsidRPr="00D53756">
        <w:rPr>
          <w:noProof/>
          <w:sz w:val="24"/>
          <w:szCs w:val="24"/>
        </w:rPr>
        <w:t xml:space="preserve">Subtiekėjo pasitelkimas nekeičia Tiekėjo atsakomybės dėl Sutarties vykdymo. </w:t>
      </w:r>
    </w:p>
    <w:p w14:paraId="1E80B06C" w14:textId="77777777" w:rsidR="00DC58BD" w:rsidRPr="00F732F1" w:rsidRDefault="00C86902" w:rsidP="0008741E">
      <w:pPr>
        <w:pStyle w:val="Sraopastraipa"/>
        <w:numPr>
          <w:ilvl w:val="1"/>
          <w:numId w:val="7"/>
        </w:numPr>
        <w:tabs>
          <w:tab w:val="left" w:pos="426"/>
          <w:tab w:val="left" w:pos="567"/>
        </w:tabs>
        <w:ind w:left="0" w:firstLine="0"/>
        <w:jc w:val="both"/>
        <w:rPr>
          <w:i/>
          <w:iCs/>
          <w:noProof/>
          <w:szCs w:val="24"/>
        </w:rPr>
      </w:pPr>
      <w:r w:rsidRPr="005F47C6">
        <w:rPr>
          <w:noProof/>
          <w:szCs w:val="24"/>
        </w:rPr>
        <w:t>Tiekėjas, bet kuriuo Sutarties vykdymo metu, subtiekėjus, kurių pajėgumais Tiekėjas nesirėmė pirkimo dokumentuose numatytiems kvalifikacijos reikalavimams pagrįsti, gali keisti savo nuožiūra.</w:t>
      </w:r>
    </w:p>
    <w:p w14:paraId="2EE3F811" w14:textId="77777777" w:rsidR="00C339EB" w:rsidRDefault="00C339EB" w:rsidP="002C777D">
      <w:pPr>
        <w:rPr>
          <w:b/>
          <w:bCs/>
          <w:color w:val="000000" w:themeColor="text1"/>
        </w:rPr>
      </w:pPr>
      <w:bookmarkStart w:id="8" w:name="_Hlk70604970"/>
      <w:bookmarkEnd w:id="7"/>
    </w:p>
    <w:p w14:paraId="6445E058" w14:textId="7D6E3D36" w:rsidR="00282578" w:rsidRPr="00560B6C" w:rsidRDefault="00282578" w:rsidP="00560B6C">
      <w:pPr>
        <w:pStyle w:val="Sraopastraipa"/>
        <w:numPr>
          <w:ilvl w:val="0"/>
          <w:numId w:val="7"/>
        </w:numPr>
        <w:jc w:val="center"/>
        <w:rPr>
          <w:b/>
          <w:bCs/>
          <w:color w:val="000000" w:themeColor="text1"/>
        </w:rPr>
      </w:pPr>
      <w:bookmarkStart w:id="9" w:name="_Hlk73958363"/>
      <w:r w:rsidRPr="00560B6C">
        <w:rPr>
          <w:b/>
          <w:bCs/>
          <w:color w:val="000000" w:themeColor="text1"/>
        </w:rPr>
        <w:t xml:space="preserve">SUTARTIES VYKDYMO STABDYMAS </w:t>
      </w:r>
    </w:p>
    <w:p w14:paraId="67BC8B99" w14:textId="77777777" w:rsidR="00282578" w:rsidRPr="00BB032A" w:rsidRDefault="00282578" w:rsidP="00282578">
      <w:pPr>
        <w:rPr>
          <w:color w:val="FF0000"/>
        </w:rPr>
      </w:pPr>
    </w:p>
    <w:p w14:paraId="4744618C" w14:textId="20F36FA2" w:rsidR="00282578" w:rsidRPr="00BB032A" w:rsidRDefault="00282578" w:rsidP="00D55D4A">
      <w:pPr>
        <w:pStyle w:val="Body2"/>
        <w:numPr>
          <w:ilvl w:val="1"/>
          <w:numId w:val="7"/>
        </w:numPr>
        <w:tabs>
          <w:tab w:val="left" w:pos="426"/>
          <w:tab w:val="left" w:pos="567"/>
        </w:tabs>
        <w:spacing w:after="0"/>
        <w:ind w:left="0" w:firstLine="0"/>
        <w:rPr>
          <w:color w:val="auto"/>
          <w:sz w:val="24"/>
          <w:szCs w:val="24"/>
        </w:rPr>
      </w:pPr>
      <w:r w:rsidRPr="00BB032A">
        <w:rPr>
          <w:color w:val="auto"/>
          <w:sz w:val="24"/>
          <w:szCs w:val="24"/>
        </w:rPr>
        <w:t>Sutarties vykdymas stabdomas šiais atvejais:</w:t>
      </w:r>
    </w:p>
    <w:p w14:paraId="255F0018" w14:textId="7157AE34" w:rsidR="00282578" w:rsidRPr="00BB032A" w:rsidRDefault="00282578" w:rsidP="00D55D4A">
      <w:pPr>
        <w:pStyle w:val="Body2"/>
        <w:numPr>
          <w:ilvl w:val="2"/>
          <w:numId w:val="7"/>
        </w:numPr>
        <w:tabs>
          <w:tab w:val="left" w:pos="426"/>
          <w:tab w:val="left" w:pos="567"/>
        </w:tabs>
        <w:spacing w:after="0"/>
        <w:ind w:left="0" w:firstLine="0"/>
      </w:pPr>
      <w:r w:rsidRPr="00BB032A">
        <w:rPr>
          <w:color w:val="auto"/>
          <w:sz w:val="24"/>
          <w:szCs w:val="24"/>
        </w:rPr>
        <w:lastRenderedPageBreak/>
        <w:t xml:space="preserve">esant </w:t>
      </w:r>
      <w:r w:rsidR="00CA1853">
        <w:rPr>
          <w:color w:val="auto"/>
          <w:sz w:val="24"/>
          <w:szCs w:val="24"/>
        </w:rPr>
        <w:t xml:space="preserve">Sutarties </w:t>
      </w:r>
      <w:r w:rsidRPr="00BB032A">
        <w:rPr>
          <w:color w:val="auto"/>
          <w:sz w:val="24"/>
          <w:szCs w:val="24"/>
        </w:rPr>
        <w:t xml:space="preserve">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6A9EE214" w:rsidR="00282578" w:rsidRPr="00BB032A" w:rsidRDefault="00282578" w:rsidP="00D55D4A">
      <w:pPr>
        <w:pStyle w:val="Body2"/>
        <w:numPr>
          <w:ilvl w:val="2"/>
          <w:numId w:val="7"/>
        </w:numPr>
        <w:tabs>
          <w:tab w:val="left" w:pos="426"/>
          <w:tab w:val="left" w:pos="567"/>
        </w:tabs>
        <w:spacing w:after="0"/>
        <w:ind w:left="0" w:firstLine="0"/>
        <w:rPr>
          <w:rFonts w:eastAsia="Arial Unicode MS"/>
        </w:rPr>
      </w:pPr>
      <w:r w:rsidRPr="00BB032A">
        <w:rPr>
          <w:sz w:val="24"/>
          <w:szCs w:val="24"/>
        </w:rPr>
        <w:t>e</w:t>
      </w:r>
      <w:r w:rsidRPr="00BB032A">
        <w:rPr>
          <w:rFonts w:eastAsia="Arial Unicode MS"/>
          <w:sz w:val="24"/>
          <w:szCs w:val="24"/>
        </w:rPr>
        <w:t>sant nuo Pirkėjo priklausančių aplinkybių, dėl kurių Pirkėjas negali priimti Prekių</w:t>
      </w:r>
      <w:r w:rsidR="001075F9">
        <w:rPr>
          <w:rFonts w:eastAsia="Arial Unicode MS"/>
          <w:sz w:val="24"/>
          <w:szCs w:val="24"/>
        </w:rPr>
        <w:t xml:space="preserve"> ir Paslaugų</w:t>
      </w:r>
      <w:r w:rsidR="00A81791">
        <w:rPr>
          <w:rFonts w:eastAsia="Arial Unicode MS"/>
          <w:sz w:val="24"/>
          <w:szCs w:val="24"/>
        </w:rPr>
        <w:t>.</w:t>
      </w:r>
      <w:r w:rsidRPr="00BB032A">
        <w:rPr>
          <w:rFonts w:eastAsia="Arial Unicode MS"/>
          <w:sz w:val="24"/>
          <w:szCs w:val="24"/>
        </w:rPr>
        <w:t xml:space="preserve"> Pirkėjas turi teisę reikalauti sustabdyti Prekių pristatymą </w:t>
      </w:r>
      <w:r w:rsidR="00927C43">
        <w:rPr>
          <w:rFonts w:eastAsia="Arial Unicode MS"/>
          <w:sz w:val="24"/>
          <w:szCs w:val="24"/>
        </w:rPr>
        <w:t>ir Paslaugų atlikimą</w:t>
      </w:r>
      <w:r w:rsidRPr="00BB032A">
        <w:rPr>
          <w:rFonts w:eastAsia="Arial Unicode MS"/>
          <w:sz w:val="24"/>
          <w:szCs w:val="24"/>
        </w:rPr>
        <w:t xml:space="preserve"> iki atitinkamų aplinkybių pasibaigimo;</w:t>
      </w:r>
    </w:p>
    <w:p w14:paraId="5674651C" w14:textId="4C893A05" w:rsidR="00282578" w:rsidRDefault="00282578" w:rsidP="00D55D4A">
      <w:pPr>
        <w:pStyle w:val="Body2"/>
        <w:numPr>
          <w:ilvl w:val="2"/>
          <w:numId w:val="7"/>
        </w:numPr>
        <w:tabs>
          <w:tab w:val="left" w:pos="426"/>
          <w:tab w:val="left" w:pos="567"/>
        </w:tabs>
        <w:spacing w:after="0"/>
        <w:ind w:left="0" w:firstLine="0"/>
        <w:rPr>
          <w:rFonts w:eastAsia="Arial Unicode MS"/>
          <w:sz w:val="24"/>
          <w:szCs w:val="24"/>
        </w:rPr>
      </w:pPr>
      <w:r w:rsidRPr="00D14329">
        <w:rPr>
          <w:rFonts w:eastAsia="Arial Unicode MS"/>
          <w:sz w:val="24"/>
          <w:szCs w:val="24"/>
        </w:rPr>
        <w:t xml:space="preserve">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p>
    <w:p w14:paraId="4A57CC72" w14:textId="515A917F" w:rsidR="00282578" w:rsidRDefault="00282578" w:rsidP="00D55D4A">
      <w:pPr>
        <w:pStyle w:val="BodyText11"/>
        <w:numPr>
          <w:ilvl w:val="1"/>
          <w:numId w:val="7"/>
        </w:numPr>
        <w:tabs>
          <w:tab w:val="left" w:pos="426"/>
        </w:tabs>
        <w:ind w:left="0" w:firstLine="0"/>
        <w:rPr>
          <w:rFonts w:ascii="Times New Roman" w:eastAsia="Arial Unicode MS" w:hAnsi="Times New Roman"/>
          <w:sz w:val="24"/>
          <w:szCs w:val="24"/>
          <w:lang w:val="lt-LT"/>
        </w:rPr>
      </w:pP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1DFC8657" w14:textId="3A0FBD3F" w:rsidR="009452E9" w:rsidRPr="008C7007" w:rsidRDefault="009452E9" w:rsidP="00D55D4A">
      <w:pPr>
        <w:pStyle w:val="BodyText11"/>
        <w:numPr>
          <w:ilvl w:val="1"/>
          <w:numId w:val="7"/>
        </w:numPr>
        <w:tabs>
          <w:tab w:val="left" w:pos="426"/>
        </w:tabs>
        <w:ind w:left="0" w:firstLine="0"/>
        <w:rPr>
          <w:rFonts w:ascii="Times New Roman" w:hAnsi="Times New Roman"/>
          <w:sz w:val="24"/>
          <w:szCs w:val="24"/>
          <w:lang w:val="lt-LT"/>
        </w:rPr>
      </w:pPr>
      <w:r w:rsidRPr="009452E9">
        <w:rPr>
          <w:rFonts w:ascii="Times New Roman" w:eastAsia="Arial Unicode MS"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 </w:t>
      </w:r>
    </w:p>
    <w:p w14:paraId="6A6FCE6D" w14:textId="20716FE9" w:rsidR="00282578" w:rsidRPr="00CE4256" w:rsidRDefault="00282578" w:rsidP="00D55D4A">
      <w:pPr>
        <w:pStyle w:val="BodyText11"/>
        <w:numPr>
          <w:ilvl w:val="1"/>
          <w:numId w:val="7"/>
        </w:numPr>
        <w:tabs>
          <w:tab w:val="left" w:pos="426"/>
        </w:tabs>
        <w:ind w:left="0" w:firstLine="0"/>
        <w:rPr>
          <w:rFonts w:ascii="Times New Roman" w:hAnsi="Times New Roman"/>
          <w:sz w:val="24"/>
          <w:szCs w:val="24"/>
          <w:lang w:val="lt-LT"/>
        </w:rPr>
      </w:pPr>
      <w:r w:rsidRPr="00CE4256">
        <w:rPr>
          <w:rFonts w:ascii="Times New Roman" w:hAnsi="Times New Roman"/>
          <w:sz w:val="24"/>
          <w:szCs w:val="24"/>
          <w:lang w:val="lt-LT"/>
        </w:rPr>
        <w:t xml:space="preserve">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00DA36D2">
        <w:rPr>
          <w:rFonts w:ascii="Times New Roman" w:hAnsi="Times New Roman"/>
          <w:sz w:val="24"/>
          <w:szCs w:val="24"/>
          <w:lang w:val="lt-LT"/>
        </w:rPr>
        <w:t xml:space="preserve">ar teikiamų Paslaugų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w:t>
      </w:r>
      <w:r w:rsidR="00DA36D2">
        <w:rPr>
          <w:rFonts w:ascii="Times New Roman" w:hAnsi="Times New Roman"/>
          <w:sz w:val="24"/>
          <w:szCs w:val="24"/>
          <w:lang w:val="lt-LT"/>
        </w:rPr>
        <w:t xml:space="preserve">ir teikiamų Paslaugų </w:t>
      </w:r>
      <w:r w:rsidRPr="00CE4256">
        <w:rPr>
          <w:rFonts w:ascii="Times New Roman" w:hAnsi="Times New Roman"/>
          <w:sz w:val="24"/>
          <w:szCs w:val="24"/>
          <w:lang w:val="lt-LT"/>
        </w:rPr>
        <w:t xml:space="preserve">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Sutarties 8.</w:t>
      </w:r>
      <w:r>
        <w:rPr>
          <w:rFonts w:ascii="Times New Roman" w:hAnsi="Times New Roman"/>
          <w:sz w:val="24"/>
          <w:szCs w:val="24"/>
          <w:lang w:val="lt-LT"/>
        </w:rPr>
        <w:t>3</w:t>
      </w:r>
      <w:r w:rsidRPr="00CE4256">
        <w:rPr>
          <w:rFonts w:ascii="Times New Roman" w:hAnsi="Times New Roman"/>
          <w:sz w:val="24"/>
          <w:szCs w:val="24"/>
          <w:lang w:val="lt-LT"/>
        </w:rPr>
        <w:t xml:space="preserve"> papunk</w:t>
      </w:r>
      <w:r w:rsidR="009452E9">
        <w:rPr>
          <w:rFonts w:ascii="Times New Roman" w:hAnsi="Times New Roman"/>
          <w:sz w:val="24"/>
          <w:szCs w:val="24"/>
          <w:lang w:val="lt-LT"/>
        </w:rPr>
        <w:t>tyj</w:t>
      </w:r>
      <w:r w:rsidRPr="00CE4256">
        <w:rPr>
          <w:rFonts w:ascii="Times New Roman" w:hAnsi="Times New Roman"/>
          <w:sz w:val="24"/>
          <w:szCs w:val="24"/>
          <w:lang w:val="lt-LT"/>
        </w:rPr>
        <w:t>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CB7FB83" w14:textId="76D93084" w:rsidR="00282578" w:rsidRDefault="00282578" w:rsidP="00D55D4A">
      <w:pPr>
        <w:pStyle w:val="Sraopastraipa"/>
        <w:numPr>
          <w:ilvl w:val="1"/>
          <w:numId w:val="7"/>
        </w:numPr>
        <w:tabs>
          <w:tab w:val="left" w:pos="426"/>
        </w:tabs>
        <w:ind w:left="0" w:firstLine="0"/>
      </w:pPr>
      <w:r w:rsidRPr="00D55D4A">
        <w:rPr>
          <w:rFonts w:eastAsia="Arial Unicode MS"/>
          <w:szCs w:val="24"/>
        </w:rPr>
        <w:t xml:space="preserve">Tiekėjui jokios papildomos išlaidos dėl </w:t>
      </w:r>
      <w:r w:rsidRPr="00D55D4A">
        <w:rPr>
          <w:szCs w:val="24"/>
        </w:rPr>
        <w:t xml:space="preserve">Sutarties vykdymo stabdymo </w:t>
      </w:r>
      <w:r w:rsidRPr="00D55D4A">
        <w:rPr>
          <w:rFonts w:eastAsia="Arial Unicode MS"/>
          <w:szCs w:val="24"/>
        </w:rPr>
        <w:t>neatlyginamos.</w:t>
      </w:r>
    </w:p>
    <w:bookmarkEnd w:id="8"/>
    <w:bookmarkEnd w:id="9"/>
    <w:p w14:paraId="4450A139" w14:textId="77777777" w:rsidR="00282578" w:rsidRDefault="00282578" w:rsidP="00AA58FA">
      <w:pPr>
        <w:jc w:val="center"/>
        <w:rPr>
          <w:b/>
          <w:color w:val="000000"/>
          <w:szCs w:val="24"/>
        </w:rPr>
      </w:pPr>
    </w:p>
    <w:p w14:paraId="462AE463" w14:textId="4FC50971" w:rsidR="00AA58FA" w:rsidRPr="00560B6C" w:rsidRDefault="00AA58FA" w:rsidP="00560B6C">
      <w:pPr>
        <w:pStyle w:val="Sraopastraipa"/>
        <w:numPr>
          <w:ilvl w:val="0"/>
          <w:numId w:val="7"/>
        </w:numPr>
        <w:jc w:val="center"/>
        <w:rPr>
          <w:b/>
          <w:color w:val="000000"/>
          <w:szCs w:val="24"/>
        </w:rPr>
      </w:pPr>
      <w:r w:rsidRPr="00560B6C">
        <w:rPr>
          <w:b/>
          <w:color w:val="000000"/>
          <w:szCs w:val="24"/>
        </w:rPr>
        <w:t>SUTARTIES NUTRAUKIMAS</w:t>
      </w:r>
      <w:r w:rsidR="001A7DBD" w:rsidRPr="00560B6C">
        <w:rPr>
          <w:b/>
          <w:color w:val="000000"/>
          <w:szCs w:val="24"/>
        </w:rPr>
        <w:t>, ESMINĖS SUTARTIES SĄLYGOS, ŠALIŲ ATSAKOMYBĖ</w:t>
      </w:r>
    </w:p>
    <w:p w14:paraId="76888034" w14:textId="77777777" w:rsidR="00AA58FA" w:rsidRPr="003C7307" w:rsidRDefault="00AA58FA" w:rsidP="00A450B8">
      <w:pPr>
        <w:tabs>
          <w:tab w:val="left" w:pos="567"/>
        </w:tabs>
        <w:jc w:val="center"/>
        <w:rPr>
          <w:b/>
          <w:color w:val="000000"/>
          <w:szCs w:val="24"/>
        </w:rPr>
      </w:pPr>
    </w:p>
    <w:p w14:paraId="1F6C4EB7" w14:textId="6C7EC084" w:rsidR="007C5E3A" w:rsidRPr="00D55D4A" w:rsidRDefault="007C5E3A" w:rsidP="00A450B8">
      <w:pPr>
        <w:pStyle w:val="Sraopastraipa"/>
        <w:numPr>
          <w:ilvl w:val="1"/>
          <w:numId w:val="7"/>
        </w:numPr>
        <w:tabs>
          <w:tab w:val="left" w:pos="567"/>
        </w:tabs>
        <w:ind w:left="0" w:firstLine="0"/>
        <w:jc w:val="both"/>
        <w:rPr>
          <w:color w:val="000000"/>
          <w:szCs w:val="24"/>
        </w:rPr>
      </w:pPr>
      <w:bookmarkStart w:id="10" w:name="_Hlk74920334"/>
      <w:r w:rsidRPr="00D55D4A">
        <w:rPr>
          <w:color w:val="000000"/>
          <w:szCs w:val="24"/>
        </w:rPr>
        <w:t>Pirkėjas vienašališkai nutraukia Sutartį, įspėjęs Tiekėją raštu prieš ne trumpesnį nei 5 (penkių) dienų terminą, jeigu Tiekėjas padaro esminį Sutarties pažeidimą ar Sutarties pažeidimą, kuris atitinka esminio Sutarties pažeidimo požymius, nurodytus Lietuvos Respublikos civiliniame kodekse, ir, gavęs Pirkėjo pretenziją, per pretenzijoje nurodytą terminą neištaiso pažeidimo.</w:t>
      </w:r>
    </w:p>
    <w:p w14:paraId="191476EF" w14:textId="4091BB2F" w:rsidR="007C5E3A" w:rsidRPr="00D55D4A" w:rsidRDefault="007C5E3A" w:rsidP="00A450B8">
      <w:pPr>
        <w:pStyle w:val="Sraopastraipa"/>
        <w:numPr>
          <w:ilvl w:val="1"/>
          <w:numId w:val="7"/>
        </w:numPr>
        <w:tabs>
          <w:tab w:val="left" w:pos="567"/>
        </w:tabs>
        <w:ind w:left="0" w:firstLine="0"/>
        <w:jc w:val="both"/>
        <w:rPr>
          <w:color w:val="000000"/>
          <w:szCs w:val="24"/>
        </w:rPr>
      </w:pPr>
      <w:r w:rsidRPr="00D55D4A">
        <w:rPr>
          <w:color w:val="000000"/>
          <w:szCs w:val="24"/>
        </w:rPr>
        <w:t>Esminis Sutarties pažeidimas</w:t>
      </w:r>
      <w:r w:rsidR="00E14C37">
        <w:rPr>
          <w:color w:val="000000"/>
          <w:szCs w:val="24"/>
        </w:rPr>
        <w:t>:</w:t>
      </w:r>
    </w:p>
    <w:p w14:paraId="412367FF" w14:textId="585BC91B" w:rsidR="007C5E3A" w:rsidRDefault="007C5E3A" w:rsidP="00A450B8">
      <w:pPr>
        <w:pStyle w:val="Sraopastraipa"/>
        <w:numPr>
          <w:ilvl w:val="2"/>
          <w:numId w:val="7"/>
        </w:numPr>
        <w:tabs>
          <w:tab w:val="left" w:pos="567"/>
        </w:tabs>
        <w:ind w:left="0" w:firstLine="0"/>
        <w:jc w:val="both"/>
        <w:rPr>
          <w:color w:val="000000"/>
          <w:szCs w:val="24"/>
        </w:rPr>
      </w:pPr>
      <w:r w:rsidRPr="00D55D4A">
        <w:rPr>
          <w:color w:val="000000"/>
          <w:szCs w:val="24"/>
        </w:rPr>
        <w:t>jeigu Tiekėjas nevykdo prisiimtų įsipareigojimų už Sutartyje nustatyt</w:t>
      </w:r>
      <w:r w:rsidR="001013C0" w:rsidRPr="00D55D4A">
        <w:rPr>
          <w:color w:val="000000"/>
          <w:szCs w:val="24"/>
        </w:rPr>
        <w:t>ą</w:t>
      </w:r>
      <w:r w:rsidRPr="00D55D4A">
        <w:rPr>
          <w:color w:val="000000"/>
          <w:szCs w:val="24"/>
        </w:rPr>
        <w:t xml:space="preserve"> Sutarties kain</w:t>
      </w:r>
      <w:r w:rsidR="002D5FA6" w:rsidRPr="00D55D4A">
        <w:rPr>
          <w:color w:val="000000"/>
          <w:szCs w:val="24"/>
        </w:rPr>
        <w:t>ą</w:t>
      </w:r>
      <w:r w:rsidR="00882D10">
        <w:rPr>
          <w:color w:val="000000"/>
          <w:szCs w:val="24"/>
        </w:rPr>
        <w:t>.</w:t>
      </w:r>
    </w:p>
    <w:p w14:paraId="2F8A0406" w14:textId="697E32CE" w:rsidR="007C5E3A" w:rsidRPr="00D55D4A" w:rsidRDefault="007C5E3A" w:rsidP="00882D10">
      <w:pPr>
        <w:pStyle w:val="Sraopastraipa"/>
        <w:numPr>
          <w:ilvl w:val="1"/>
          <w:numId w:val="7"/>
        </w:numPr>
        <w:tabs>
          <w:tab w:val="left" w:pos="567"/>
        </w:tabs>
        <w:ind w:left="0" w:firstLine="0"/>
        <w:jc w:val="both"/>
        <w:rPr>
          <w:color w:val="000000"/>
          <w:szCs w:val="24"/>
        </w:rPr>
      </w:pPr>
      <w:r w:rsidRPr="00D55D4A">
        <w:rPr>
          <w:color w:val="000000"/>
          <w:szCs w:val="24"/>
        </w:rPr>
        <w:t xml:space="preserve">Jei Sutartis nutraukiama dėl Tiekėjo esminio Sutarties pažeidimo ar Tiekėjui nepagrįstai nutraukus Sutarties vykdymą ne Sutartyje nustatyta tvarka, Tiekėjas įsipareigoja sumokėti Pirkėjui </w:t>
      </w:r>
      <w:r w:rsidR="00882D10" w:rsidRPr="00882D10">
        <w:rPr>
          <w:color w:val="000000"/>
          <w:szCs w:val="24"/>
        </w:rPr>
        <w:t>500,00 (penkių šimtų)</w:t>
      </w:r>
      <w:r w:rsidRPr="00D55D4A">
        <w:rPr>
          <w:color w:val="000000"/>
          <w:szCs w:val="24"/>
        </w:rPr>
        <w:t xml:space="preserve"> </w:t>
      </w:r>
      <w:r w:rsidR="00317233">
        <w:rPr>
          <w:color w:val="000000"/>
          <w:szCs w:val="24"/>
        </w:rPr>
        <w:t xml:space="preserve">eurų </w:t>
      </w:r>
      <w:r w:rsidRPr="00D55D4A">
        <w:rPr>
          <w:color w:val="000000"/>
          <w:szCs w:val="24"/>
        </w:rPr>
        <w:t>dydžio baudą ir atlyginti nuostolius, susijusius su Sutarties nutraukimu. Pirkėjui pareiškus reikalavimą atlyginti patirtus nuostolius, baudos suma įskaitoma į nuostolių atlyginimą.</w:t>
      </w:r>
    </w:p>
    <w:p w14:paraId="5CC91E83" w14:textId="2122803F" w:rsidR="007C5E3A" w:rsidRPr="00D55D4A" w:rsidRDefault="007C5E3A" w:rsidP="00A450B8">
      <w:pPr>
        <w:pStyle w:val="Sraopastraipa"/>
        <w:numPr>
          <w:ilvl w:val="1"/>
          <w:numId w:val="7"/>
        </w:numPr>
        <w:tabs>
          <w:tab w:val="left" w:pos="567"/>
        </w:tabs>
        <w:ind w:left="0" w:firstLine="0"/>
        <w:jc w:val="both"/>
        <w:rPr>
          <w:color w:val="000000"/>
          <w:szCs w:val="24"/>
        </w:rPr>
      </w:pPr>
      <w:r w:rsidRPr="00D55D4A">
        <w:rPr>
          <w:color w:val="000000"/>
          <w:szCs w:val="24"/>
        </w:rPr>
        <w:t xml:space="preserve">Pirkėjas turi teisę vienašališkai nutraukti Sutartį, įspėjęs Tiekėją prieš ne trumpesnį nei 5 (penkių) dienų terminą, jeigu: </w:t>
      </w:r>
    </w:p>
    <w:p w14:paraId="2AA47A9B" w14:textId="082570F6" w:rsidR="007C5E3A" w:rsidRPr="00D55D4A" w:rsidRDefault="007C5E3A" w:rsidP="00A450B8">
      <w:pPr>
        <w:pStyle w:val="Sraopastraipa"/>
        <w:numPr>
          <w:ilvl w:val="2"/>
          <w:numId w:val="7"/>
        </w:numPr>
        <w:tabs>
          <w:tab w:val="left" w:pos="567"/>
        </w:tabs>
        <w:ind w:left="0" w:firstLine="0"/>
        <w:jc w:val="both"/>
        <w:rPr>
          <w:color w:val="000000"/>
          <w:szCs w:val="24"/>
        </w:rPr>
      </w:pPr>
      <w:r w:rsidRPr="00D55D4A">
        <w:rPr>
          <w:color w:val="000000"/>
          <w:szCs w:val="24"/>
        </w:rPr>
        <w:t xml:space="preserve">Tiekėjui yra iškelta bankroto byla, pradėtas bankroto procesas ne teismo tvarka, jis tampa nemokus arba yra nemokumo tikimybė, sustabdo ūkinę veiklą ar susidaro įstatymuose ir kituose teisės aktuose nustatyta tvarka analogiška situacija; </w:t>
      </w:r>
    </w:p>
    <w:p w14:paraId="03005F2F" w14:textId="08B45AED" w:rsidR="007C5E3A" w:rsidRPr="00D55D4A" w:rsidRDefault="007C5E3A" w:rsidP="00A450B8">
      <w:pPr>
        <w:pStyle w:val="Sraopastraipa"/>
        <w:numPr>
          <w:ilvl w:val="2"/>
          <w:numId w:val="7"/>
        </w:numPr>
        <w:tabs>
          <w:tab w:val="left" w:pos="567"/>
        </w:tabs>
        <w:ind w:left="0" w:firstLine="0"/>
        <w:jc w:val="both"/>
        <w:rPr>
          <w:color w:val="000000"/>
          <w:szCs w:val="24"/>
        </w:rPr>
      </w:pPr>
      <w:r w:rsidRPr="00D55D4A">
        <w:rPr>
          <w:color w:val="000000"/>
          <w:szCs w:val="24"/>
        </w:rPr>
        <w:t xml:space="preserve">nebelieka perkamų Prekių </w:t>
      </w:r>
      <w:r w:rsidR="005146C1">
        <w:rPr>
          <w:color w:val="000000"/>
          <w:szCs w:val="24"/>
        </w:rPr>
        <w:t>ir Paslaugų</w:t>
      </w:r>
      <w:r w:rsidRPr="00D55D4A">
        <w:rPr>
          <w:color w:val="000000"/>
          <w:szCs w:val="24"/>
        </w:rPr>
        <w:t xml:space="preserve"> poreikio; </w:t>
      </w:r>
    </w:p>
    <w:p w14:paraId="40503D81" w14:textId="20456171" w:rsidR="007C5E3A" w:rsidRPr="00D55D4A" w:rsidRDefault="007C5E3A" w:rsidP="00A450B8">
      <w:pPr>
        <w:pStyle w:val="Sraopastraipa"/>
        <w:numPr>
          <w:ilvl w:val="2"/>
          <w:numId w:val="7"/>
        </w:numPr>
        <w:tabs>
          <w:tab w:val="left" w:pos="567"/>
        </w:tabs>
        <w:ind w:left="0" w:firstLine="0"/>
        <w:jc w:val="both"/>
        <w:rPr>
          <w:color w:val="000000"/>
          <w:szCs w:val="24"/>
        </w:rPr>
      </w:pPr>
      <w:r w:rsidRPr="00D55D4A">
        <w:rPr>
          <w:color w:val="000000"/>
          <w:szCs w:val="24"/>
        </w:rPr>
        <w:t>atsiranda Lietuvos Respublikos viešųjų pirkimų įstatymo 90 straipsnio 1 dalyje nustatyti pagrindai.</w:t>
      </w:r>
    </w:p>
    <w:p w14:paraId="3F8538B4" w14:textId="76953A79"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DD1C64" w14:textId="4DEA7907"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lastRenderedPageBreak/>
        <w:t>Sutartis gali būti nutraukta raštišku abiejų Šalių susitarimu.</w:t>
      </w:r>
    </w:p>
    <w:p w14:paraId="619721B6" w14:textId="3F81B0AE"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t xml:space="preserve">Nutraukiant Sutartį, Pirkėjas, dalyvaujant Tiekėjui ar jo atstovams, inventorizuoja pristatytas Prekes, </w:t>
      </w:r>
      <w:r w:rsidR="00C97B2A">
        <w:rPr>
          <w:color w:val="000000"/>
          <w:szCs w:val="24"/>
        </w:rPr>
        <w:t>suteiktas Paslaugas</w:t>
      </w:r>
      <w:r w:rsidR="002D2074">
        <w:rPr>
          <w:color w:val="000000"/>
          <w:szCs w:val="24"/>
        </w:rPr>
        <w:t xml:space="preserve"> bei</w:t>
      </w:r>
      <w:r w:rsidRPr="00D55D4A">
        <w:rPr>
          <w:color w:val="000000"/>
          <w:szCs w:val="24"/>
        </w:rPr>
        <w:t xml:space="preserve"> pristatytas bei nepanaudotas medžiagas ir parengia jų aprašą. Taip pat parengiama ataskaita apie Sutarties nutraukimo dieną esančią Tiekėjo skolą Pirkėjui ir Pirkėjo skolą Tiekėjui.</w:t>
      </w:r>
    </w:p>
    <w:p w14:paraId="7DF526D8" w14:textId="513EAA37"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t>Jei Sutartis nutraukiama Pirkėjo iniciatyva dėl Tiekėjo kaltės, Pirkėjo patirti nuostoliai ar išlaidos išieškomi iš Tiekėjo.</w:t>
      </w:r>
    </w:p>
    <w:p w14:paraId="40E0239B" w14:textId="5E0BF9BC"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t>Sutartį nutraukus dėl Tiekėjo kaltės, be jam priklausančio atlyginimo už pristatytas Prekes</w:t>
      </w:r>
      <w:r w:rsidR="002D2074">
        <w:rPr>
          <w:color w:val="000000"/>
          <w:szCs w:val="24"/>
        </w:rPr>
        <w:t xml:space="preserve"> ir suteiktas Paslaugas</w:t>
      </w:r>
      <w:r w:rsidRPr="00D55D4A">
        <w:rPr>
          <w:color w:val="000000"/>
          <w:szCs w:val="24"/>
        </w:rPr>
        <w:t>, Tiekėjas neturi teisės į kokių nors patirtų nuostolių ar žalos kompensaciją.</w:t>
      </w:r>
    </w:p>
    <w:p w14:paraId="71C2C3F4" w14:textId="5F1B83C4"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t>Esminės Sutarties sąlygos:</w:t>
      </w:r>
    </w:p>
    <w:p w14:paraId="2D037295" w14:textId="403A0D23" w:rsidR="000976B3" w:rsidRPr="00831C8E" w:rsidRDefault="007C5E3A" w:rsidP="00831C8E">
      <w:pPr>
        <w:pStyle w:val="Sraopastraipa"/>
        <w:numPr>
          <w:ilvl w:val="2"/>
          <w:numId w:val="7"/>
        </w:numPr>
        <w:tabs>
          <w:tab w:val="left" w:pos="567"/>
          <w:tab w:val="left" w:pos="709"/>
        </w:tabs>
        <w:ind w:left="0" w:firstLine="0"/>
        <w:jc w:val="both"/>
        <w:rPr>
          <w:szCs w:val="24"/>
        </w:rPr>
      </w:pPr>
      <w:r w:rsidRPr="00831C8E">
        <w:rPr>
          <w:szCs w:val="24"/>
        </w:rPr>
        <w:t xml:space="preserve">Prekių pristatymo </w:t>
      </w:r>
      <w:r w:rsidR="002D2074">
        <w:rPr>
          <w:szCs w:val="24"/>
        </w:rPr>
        <w:t>ir Paslaugų suteikimo</w:t>
      </w:r>
      <w:r w:rsidRPr="00831C8E">
        <w:rPr>
          <w:szCs w:val="24"/>
        </w:rPr>
        <w:t xml:space="preserve"> terminas</w:t>
      </w:r>
      <w:r w:rsidR="00831C8E" w:rsidRPr="00831C8E">
        <w:rPr>
          <w:szCs w:val="24"/>
        </w:rPr>
        <w:t>.</w:t>
      </w:r>
    </w:p>
    <w:p w14:paraId="6CB3665B" w14:textId="3B8BCEED" w:rsidR="007C5E3A" w:rsidRPr="00D55D4A" w:rsidRDefault="007C5E3A" w:rsidP="00A450B8">
      <w:pPr>
        <w:pStyle w:val="Sraopastraipa"/>
        <w:numPr>
          <w:ilvl w:val="1"/>
          <w:numId w:val="7"/>
        </w:numPr>
        <w:tabs>
          <w:tab w:val="left" w:pos="567"/>
          <w:tab w:val="left" w:pos="709"/>
        </w:tabs>
        <w:ind w:left="0" w:firstLine="0"/>
        <w:jc w:val="both"/>
        <w:rPr>
          <w:color w:val="000000"/>
          <w:szCs w:val="24"/>
        </w:rPr>
      </w:pPr>
      <w:r w:rsidRPr="00D55D4A">
        <w:rPr>
          <w:color w:val="000000"/>
          <w:szCs w:val="24"/>
        </w:rPr>
        <w:t>Dideli arba nuolatiniai esminės Sutarties sąlygos vykdymo trūkumai:</w:t>
      </w:r>
    </w:p>
    <w:p w14:paraId="7CD486FF" w14:textId="403FB6D7" w:rsidR="00D3244F" w:rsidRPr="00970D5E" w:rsidRDefault="007C5E3A" w:rsidP="00D3244F">
      <w:pPr>
        <w:pStyle w:val="Sraopastraipa"/>
        <w:numPr>
          <w:ilvl w:val="2"/>
          <w:numId w:val="7"/>
        </w:numPr>
        <w:tabs>
          <w:tab w:val="left" w:pos="567"/>
          <w:tab w:val="left" w:pos="709"/>
        </w:tabs>
        <w:ind w:left="0" w:firstLine="0"/>
        <w:jc w:val="both"/>
        <w:rPr>
          <w:szCs w:val="24"/>
        </w:rPr>
      </w:pPr>
      <w:r w:rsidRPr="00970D5E">
        <w:rPr>
          <w:szCs w:val="24"/>
        </w:rPr>
        <w:t>Tiekėjo uždelsimas pristatyti Prekes</w:t>
      </w:r>
      <w:r w:rsidR="002D2074">
        <w:rPr>
          <w:szCs w:val="24"/>
        </w:rPr>
        <w:t xml:space="preserve"> ir suteikti </w:t>
      </w:r>
      <w:r w:rsidR="00061799">
        <w:rPr>
          <w:szCs w:val="24"/>
        </w:rPr>
        <w:t>P</w:t>
      </w:r>
      <w:r w:rsidR="002D2074">
        <w:rPr>
          <w:szCs w:val="24"/>
        </w:rPr>
        <w:t>aslaugas</w:t>
      </w:r>
      <w:r w:rsidRPr="00970D5E">
        <w:rPr>
          <w:szCs w:val="24"/>
        </w:rPr>
        <w:t>, trunkantis ilgiau nei 5 darbo dienas</w:t>
      </w:r>
      <w:r w:rsidR="00D3244F" w:rsidRPr="00970D5E">
        <w:rPr>
          <w:szCs w:val="24"/>
        </w:rPr>
        <w:t xml:space="preserve"> nuo Sutarties 3.1.</w:t>
      </w:r>
      <w:r w:rsidR="00970D5E" w:rsidRPr="00970D5E">
        <w:rPr>
          <w:szCs w:val="24"/>
        </w:rPr>
        <w:t>1</w:t>
      </w:r>
      <w:r w:rsidR="00D3244F" w:rsidRPr="00970D5E">
        <w:rPr>
          <w:szCs w:val="24"/>
        </w:rPr>
        <w:t xml:space="preserve"> punkte nurodyto </w:t>
      </w:r>
      <w:r w:rsidR="00C67116" w:rsidRPr="00970D5E">
        <w:rPr>
          <w:szCs w:val="24"/>
        </w:rPr>
        <w:t>Prekių pristatymo</w:t>
      </w:r>
      <w:r w:rsidR="00D3244F" w:rsidRPr="00970D5E">
        <w:rPr>
          <w:szCs w:val="24"/>
        </w:rPr>
        <w:t xml:space="preserve"> </w:t>
      </w:r>
      <w:r w:rsidR="00061799">
        <w:rPr>
          <w:szCs w:val="24"/>
        </w:rPr>
        <w:t>ir Paslaugų suteikimo</w:t>
      </w:r>
      <w:r w:rsidR="00D3244F" w:rsidRPr="00970D5E">
        <w:rPr>
          <w:szCs w:val="24"/>
        </w:rPr>
        <w:t xml:space="preserve"> termino. </w:t>
      </w:r>
    </w:p>
    <w:p w14:paraId="21AC32A6" w14:textId="515B7251" w:rsidR="007C5E3A" w:rsidRPr="008E343A" w:rsidRDefault="007C5E3A" w:rsidP="006A67C7">
      <w:pPr>
        <w:pStyle w:val="Sraopastraipa"/>
        <w:numPr>
          <w:ilvl w:val="1"/>
          <w:numId w:val="7"/>
        </w:numPr>
        <w:tabs>
          <w:tab w:val="left" w:pos="567"/>
          <w:tab w:val="left" w:pos="709"/>
        </w:tabs>
        <w:ind w:left="0" w:firstLine="0"/>
        <w:jc w:val="both"/>
        <w:rPr>
          <w:szCs w:val="24"/>
        </w:rPr>
      </w:pPr>
      <w:r w:rsidRPr="008E343A">
        <w:rPr>
          <w:szCs w:val="24"/>
        </w:rPr>
        <w:t xml:space="preserve">Jeigu Tiekėjas uždelsia pristatyti Prekes </w:t>
      </w:r>
      <w:r w:rsidR="00061799">
        <w:rPr>
          <w:szCs w:val="24"/>
        </w:rPr>
        <w:t>ir suteikti Paslaugas</w:t>
      </w:r>
      <w:r w:rsidRPr="008E343A">
        <w:rPr>
          <w:szCs w:val="24"/>
        </w:rPr>
        <w:t xml:space="preserve"> ilgiau nei 5 darbo dienas, Tiekėjas moka </w:t>
      </w:r>
      <w:r w:rsidR="006A67C7" w:rsidRPr="008E343A">
        <w:rPr>
          <w:szCs w:val="24"/>
        </w:rPr>
        <w:t xml:space="preserve">500 (penkių šimtų) eurų </w:t>
      </w:r>
      <w:r w:rsidRPr="008E343A">
        <w:rPr>
          <w:szCs w:val="24"/>
        </w:rPr>
        <w:t>baudą.</w:t>
      </w:r>
    </w:p>
    <w:p w14:paraId="661FDF1F" w14:textId="675443C7" w:rsidR="007C5E3A" w:rsidRPr="008E343A" w:rsidRDefault="007C5E3A" w:rsidP="00A450B8">
      <w:pPr>
        <w:pStyle w:val="Sraopastraipa"/>
        <w:numPr>
          <w:ilvl w:val="1"/>
          <w:numId w:val="7"/>
        </w:numPr>
        <w:tabs>
          <w:tab w:val="left" w:pos="567"/>
          <w:tab w:val="left" w:pos="709"/>
        </w:tabs>
        <w:ind w:left="0" w:firstLine="0"/>
        <w:jc w:val="both"/>
        <w:rPr>
          <w:szCs w:val="24"/>
        </w:rPr>
      </w:pPr>
      <w:r w:rsidRPr="008E343A">
        <w:rPr>
          <w:szCs w:val="24"/>
        </w:rPr>
        <w:t xml:space="preserve">Jeigu Tiekėjas vėluoja pristatyti Prekes </w:t>
      </w:r>
      <w:r w:rsidR="00560419">
        <w:rPr>
          <w:szCs w:val="24"/>
        </w:rPr>
        <w:t>ir suteikti Paslaugas</w:t>
      </w:r>
      <w:r w:rsidRPr="008E343A">
        <w:rPr>
          <w:szCs w:val="24"/>
        </w:rPr>
        <w:t xml:space="preserve"> ar ištaisyti jų trūkumus iki 5 darbo dienų, Pirkėjas nuo kitos nei nustatytas terminas dienos Tiekėjui skaičiuoja 0,02 (dvi šimtosios) dydžio delspinigius už kiekvieną uždelstą dieną nuo laiku neperduotų Prekių ar Prekių, turinčių trūkumų, </w:t>
      </w:r>
      <w:r w:rsidR="00066194">
        <w:rPr>
          <w:szCs w:val="24"/>
        </w:rPr>
        <w:t xml:space="preserve">ir nesuteiktų Paslaugų </w:t>
      </w:r>
      <w:r w:rsidRPr="008E343A">
        <w:rPr>
          <w:szCs w:val="24"/>
        </w:rPr>
        <w:t>kainos be PVM.</w:t>
      </w:r>
    </w:p>
    <w:p w14:paraId="6FBF99C7" w14:textId="6E6C150F" w:rsidR="007C5E3A" w:rsidRPr="00A450B8" w:rsidRDefault="007C5E3A" w:rsidP="00841CEB">
      <w:pPr>
        <w:pStyle w:val="Sraopastraipa"/>
        <w:numPr>
          <w:ilvl w:val="1"/>
          <w:numId w:val="7"/>
        </w:numPr>
        <w:tabs>
          <w:tab w:val="left" w:pos="567"/>
          <w:tab w:val="left" w:pos="709"/>
        </w:tabs>
        <w:ind w:left="0" w:firstLine="0"/>
        <w:jc w:val="both"/>
        <w:rPr>
          <w:color w:val="000000"/>
          <w:szCs w:val="24"/>
        </w:rPr>
      </w:pPr>
      <w:r w:rsidRPr="00A450B8">
        <w:rPr>
          <w:color w:val="000000"/>
          <w:szCs w:val="24"/>
        </w:rPr>
        <w:t xml:space="preserve">Jei už laiku gautas Prekes </w:t>
      </w:r>
      <w:r w:rsidR="00066194">
        <w:rPr>
          <w:color w:val="000000"/>
          <w:szCs w:val="24"/>
        </w:rPr>
        <w:t>ir suteiktas Paslaugas</w:t>
      </w:r>
      <w:r w:rsidRPr="00A450B8">
        <w:rPr>
          <w:color w:val="000000"/>
          <w:szCs w:val="24"/>
        </w:rPr>
        <w:t xml:space="preserve"> nesumokama Sutarties 2.6 papunktyje numatyta tvarka, Tiekėjas nuo kitos nei nustatytas terminas dienos skaičiuoja Pirkėjui </w:t>
      </w:r>
      <w:r w:rsidR="00841CEB" w:rsidRPr="00841CEB">
        <w:rPr>
          <w:color w:val="000000"/>
          <w:szCs w:val="24"/>
        </w:rPr>
        <w:t xml:space="preserve">0,02 (dvi šimtosios) </w:t>
      </w:r>
      <w:r w:rsidRPr="00A450B8">
        <w:rPr>
          <w:color w:val="000000"/>
          <w:szCs w:val="24"/>
        </w:rPr>
        <w:t xml:space="preserve">procento dydžio delspinigius nuo neapmokėtų Prekių </w:t>
      </w:r>
      <w:r w:rsidR="00066194">
        <w:rPr>
          <w:color w:val="000000"/>
          <w:szCs w:val="24"/>
        </w:rPr>
        <w:t>ir Paslaugų</w:t>
      </w:r>
      <w:r w:rsidRPr="00A450B8">
        <w:rPr>
          <w:color w:val="000000"/>
          <w:szCs w:val="24"/>
        </w:rPr>
        <w:t xml:space="preserve"> kainos be PVM už kiekvieną uždelstą kalendorinę dieną.</w:t>
      </w:r>
    </w:p>
    <w:p w14:paraId="247B4841" w14:textId="50E496B2" w:rsidR="007C5E3A" w:rsidRPr="00A450B8" w:rsidRDefault="007C5E3A" w:rsidP="00A450B8">
      <w:pPr>
        <w:pStyle w:val="Sraopastraipa"/>
        <w:numPr>
          <w:ilvl w:val="1"/>
          <w:numId w:val="7"/>
        </w:numPr>
        <w:tabs>
          <w:tab w:val="left" w:pos="567"/>
        </w:tabs>
        <w:ind w:left="0" w:firstLine="0"/>
        <w:jc w:val="both"/>
        <w:rPr>
          <w:color w:val="000000"/>
          <w:szCs w:val="24"/>
        </w:rPr>
      </w:pPr>
      <w:r w:rsidRPr="00A450B8">
        <w:rPr>
          <w:color w:val="000000"/>
          <w:szCs w:val="24"/>
        </w:rPr>
        <w:t>Netesybų sumokėjimas neatleidžia Šalių nuo pareigos vykdyti šioje Sutartyje prisiimtus įsipareigojimus. Tiekėjui taikomos netesybos gali būti išskaitomos iš jam mokėtinų sumų</w:t>
      </w:r>
      <w:r w:rsidR="00834B1D">
        <w:rPr>
          <w:color w:val="000000"/>
          <w:szCs w:val="24"/>
        </w:rPr>
        <w:t>.</w:t>
      </w:r>
    </w:p>
    <w:p w14:paraId="288F9AE4" w14:textId="46CDF1D6" w:rsidR="007C5E3A" w:rsidRPr="00A450B8" w:rsidRDefault="007C5E3A" w:rsidP="00A450B8">
      <w:pPr>
        <w:pStyle w:val="Sraopastraipa"/>
        <w:numPr>
          <w:ilvl w:val="1"/>
          <w:numId w:val="7"/>
        </w:numPr>
        <w:tabs>
          <w:tab w:val="left" w:pos="567"/>
        </w:tabs>
        <w:ind w:left="0" w:firstLine="0"/>
        <w:jc w:val="both"/>
        <w:rPr>
          <w:color w:val="000000"/>
          <w:szCs w:val="24"/>
        </w:rPr>
      </w:pPr>
      <w:r w:rsidRPr="00A450B8">
        <w:rPr>
          <w:color w:val="000000"/>
          <w:szCs w:val="24"/>
        </w:rPr>
        <w:t>Jeigu Sutartis nutraukiama dėl esminio Sutarties pažeidimo arba priimtas Pirkėjo sprendimas, kad Tiekėjas Sutartyje nustatytą esminę Sutarties sąlygą vykdė su dideliais ir nuolatiniais trūkumais ir dėl to Pirkėjas pritaikė Sutartyje nustatytą sankciją, Pirkėjas ne vėliau kaip per 10 (dešimt) darbo dienų Centrinėje viešųjų pirkimų informacinėje sistemoje Viešųjų pirkimų tarnybos nustatyta tvarka skelbia informaciją apie Sutarties neįvykdžiusį ar netinkamai ją įvykdžiusį Tiekėją.</w:t>
      </w:r>
    </w:p>
    <w:bookmarkEnd w:id="10"/>
    <w:p w14:paraId="6B3B80E5" w14:textId="18FD2CF6" w:rsidR="00AA58FA" w:rsidRPr="005E5779" w:rsidRDefault="00AA58FA" w:rsidP="005E5779">
      <w:pPr>
        <w:shd w:val="clear" w:color="auto" w:fill="FFFFFF"/>
        <w:tabs>
          <w:tab w:val="left" w:pos="0"/>
          <w:tab w:val="left" w:pos="567"/>
          <w:tab w:val="left" w:pos="778"/>
        </w:tabs>
        <w:jc w:val="both"/>
        <w:rPr>
          <w:color w:val="FF0000"/>
          <w:spacing w:val="-7"/>
          <w:szCs w:val="24"/>
        </w:rPr>
      </w:pPr>
    </w:p>
    <w:p w14:paraId="1D6BCFFA" w14:textId="2690EE99" w:rsidR="00AA58FA" w:rsidRPr="003C7307" w:rsidRDefault="00AA58FA" w:rsidP="00560B6C">
      <w:pPr>
        <w:pStyle w:val="Tekstoblokas"/>
        <w:numPr>
          <w:ilvl w:val="0"/>
          <w:numId w:val="7"/>
        </w:numPr>
        <w:tabs>
          <w:tab w:val="clear" w:pos="1080"/>
        </w:tabs>
        <w:spacing w:after="0"/>
        <w:ind w:right="0"/>
        <w:jc w:val="center"/>
        <w:rPr>
          <w:b/>
          <w:color w:val="000000"/>
          <w:szCs w:val="24"/>
        </w:rPr>
      </w:pPr>
      <w:r w:rsidRPr="003C7307">
        <w:rPr>
          <w:b/>
          <w:color w:val="000000"/>
          <w:szCs w:val="24"/>
        </w:rPr>
        <w:t>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131CA63B" w14:textId="0D7AFE8E" w:rsidR="00AA58FA" w:rsidRPr="00A450B8" w:rsidRDefault="00AA58FA" w:rsidP="00A450B8">
      <w:pPr>
        <w:pStyle w:val="Sraopastraipa"/>
        <w:numPr>
          <w:ilvl w:val="1"/>
          <w:numId w:val="7"/>
        </w:numPr>
        <w:tabs>
          <w:tab w:val="left" w:pos="709"/>
        </w:tabs>
        <w:ind w:left="0" w:firstLine="0"/>
        <w:jc w:val="both"/>
        <w:rPr>
          <w:color w:val="000000"/>
          <w:szCs w:val="24"/>
        </w:rPr>
      </w:pPr>
      <w:r w:rsidRPr="00A450B8">
        <w:rPr>
          <w:color w:val="000000"/>
          <w:szCs w:val="24"/>
        </w:rPr>
        <w:t>Sutartis įsigalioja nuo jos pasirašymo dienos ir galioja</w:t>
      </w:r>
      <w:r w:rsidR="00CB4145">
        <w:rPr>
          <w:color w:val="000000"/>
          <w:szCs w:val="24"/>
        </w:rPr>
        <w:t xml:space="preserve"> iki visiško </w:t>
      </w:r>
      <w:r w:rsidR="00641C26">
        <w:rPr>
          <w:color w:val="000000"/>
          <w:szCs w:val="24"/>
        </w:rPr>
        <w:t xml:space="preserve">abiejų Šalių </w:t>
      </w:r>
      <w:r w:rsidR="00CB4145">
        <w:rPr>
          <w:color w:val="000000"/>
          <w:szCs w:val="24"/>
        </w:rPr>
        <w:t xml:space="preserve">sutartinių įsipareigojimų įvykdymo. </w:t>
      </w:r>
    </w:p>
    <w:p w14:paraId="3B5F8166" w14:textId="633C08BC" w:rsidR="00AA58FA" w:rsidRPr="00A450B8" w:rsidRDefault="00AA58FA" w:rsidP="00A450B8">
      <w:pPr>
        <w:pStyle w:val="Sraopastraipa"/>
        <w:numPr>
          <w:ilvl w:val="1"/>
          <w:numId w:val="7"/>
        </w:numPr>
        <w:tabs>
          <w:tab w:val="left" w:pos="709"/>
        </w:tabs>
        <w:ind w:left="0" w:firstLine="0"/>
        <w:jc w:val="both"/>
        <w:rPr>
          <w:szCs w:val="24"/>
          <w:lang w:eastAsia="lt-LT"/>
        </w:rPr>
      </w:pPr>
      <w:r w:rsidRPr="00A450B8">
        <w:rPr>
          <w:color w:val="000000"/>
          <w:szCs w:val="24"/>
          <w:lang w:eastAsia="lt-LT"/>
        </w:rPr>
        <w:t xml:space="preserve">Sutartis gali būti keičiama jos galiojimo laikotarpiu tik </w:t>
      </w:r>
      <w:r w:rsidR="00277F24" w:rsidRPr="00A450B8">
        <w:rPr>
          <w:color w:val="000000"/>
          <w:szCs w:val="24"/>
          <w:lang w:eastAsia="lt-LT"/>
        </w:rPr>
        <w:t xml:space="preserve">Sutartyje numatytais atvejais ir </w:t>
      </w:r>
      <w:r w:rsidRPr="00A450B8">
        <w:rPr>
          <w:color w:val="000000"/>
          <w:szCs w:val="24"/>
          <w:lang w:eastAsia="lt-LT"/>
        </w:rPr>
        <w:t>vadovaujantis Lietuvos Respublikos viešųjų pirkimų įstatymo 89 straipsnio nuostatomis. Sutarties sąlygų pakeitimai įforminami Šalių rašytiniais susitarimais, kurie yra neatsiejama Sutarties dalis.</w:t>
      </w:r>
    </w:p>
    <w:p w14:paraId="59F3EC56" w14:textId="1DBF4E26" w:rsidR="00AA58FA" w:rsidRPr="00A450B8" w:rsidRDefault="00AA58FA" w:rsidP="00A450B8">
      <w:pPr>
        <w:pStyle w:val="Sraopastraipa"/>
        <w:numPr>
          <w:ilvl w:val="1"/>
          <w:numId w:val="7"/>
        </w:numPr>
        <w:tabs>
          <w:tab w:val="left" w:pos="709"/>
        </w:tabs>
        <w:ind w:left="0" w:firstLine="0"/>
        <w:jc w:val="both"/>
        <w:rPr>
          <w:color w:val="000000"/>
          <w:szCs w:val="24"/>
        </w:rPr>
      </w:pPr>
      <w:r w:rsidRPr="00A450B8">
        <w:rPr>
          <w:color w:val="000000"/>
          <w:szCs w:val="24"/>
        </w:rPr>
        <w:t>Už Sutarties įsipareigojimų nevykdymą arba netinkamą vykdymą Sutarties Šalys atsako pagal Lietuvos Respublikoje galiojančius teisės aktus.</w:t>
      </w:r>
    </w:p>
    <w:p w14:paraId="670BE5FF" w14:textId="6DD733FA" w:rsidR="00A450B8" w:rsidRDefault="00AA58FA" w:rsidP="00A450B8">
      <w:pPr>
        <w:pStyle w:val="Sraopastraipa"/>
        <w:numPr>
          <w:ilvl w:val="1"/>
          <w:numId w:val="7"/>
        </w:numPr>
        <w:tabs>
          <w:tab w:val="left" w:pos="709"/>
        </w:tabs>
        <w:ind w:left="0" w:firstLine="0"/>
        <w:jc w:val="both"/>
        <w:rPr>
          <w:color w:val="000000"/>
          <w:szCs w:val="24"/>
          <w:lang w:eastAsia="lt-LT"/>
        </w:rPr>
      </w:pPr>
      <w:r w:rsidRPr="00A450B8">
        <w:rPr>
          <w:color w:val="000000"/>
          <w:szCs w:val="24"/>
        </w:rPr>
        <w:t xml:space="preserve">Sutarties Šalys įsipareigoja ne vėliau kaip per </w:t>
      </w:r>
      <w:r w:rsidR="00D10CC8">
        <w:rPr>
          <w:color w:val="000000"/>
          <w:szCs w:val="24"/>
        </w:rPr>
        <w:t>7</w:t>
      </w:r>
      <w:r w:rsidRPr="00A450B8">
        <w:rPr>
          <w:color w:val="000000"/>
          <w:szCs w:val="24"/>
        </w:rPr>
        <w:t xml:space="preserve"> (</w:t>
      </w:r>
      <w:r w:rsidR="00D10CC8">
        <w:rPr>
          <w:color w:val="000000"/>
          <w:szCs w:val="24"/>
        </w:rPr>
        <w:t>septynias</w:t>
      </w:r>
      <w:r w:rsidRPr="00A450B8">
        <w:rPr>
          <w:color w:val="000000"/>
          <w:szCs w:val="24"/>
        </w:rPr>
        <w:t xml:space="preserve">) </w:t>
      </w:r>
      <w:r w:rsidRPr="00D10CC8">
        <w:rPr>
          <w:color w:val="000000"/>
          <w:szCs w:val="24"/>
        </w:rPr>
        <w:t xml:space="preserve">darbo </w:t>
      </w:r>
      <w:r w:rsidRPr="00A450B8">
        <w:rPr>
          <w:color w:val="000000"/>
          <w:szCs w:val="24"/>
        </w:rPr>
        <w:t xml:space="preserve">dienas informuoti viena kitą apie Šalių rekvizitų, bankų atsiskaitomųjų sąskaitų numerių pasikeitimus. </w:t>
      </w:r>
      <w:r w:rsidRPr="00A450B8">
        <w:rPr>
          <w:color w:val="000000"/>
          <w:szCs w:val="24"/>
          <w:lang w:eastAsia="lt-LT"/>
        </w:rPr>
        <w:t>Šalis, neįvykdžiusi šio įsipareigojimo, negali reikšti pretenzijų, kad kita Šalis pažeidė Sutartį, jei kita Šalis atliko veiksmus pagal paskutinius jai žinomus kitos Šalies rekvizitus.</w:t>
      </w:r>
    </w:p>
    <w:p w14:paraId="00CD5E28" w14:textId="47B0DC9A" w:rsidR="00AA58FA" w:rsidRPr="00A450B8" w:rsidRDefault="00AA58FA" w:rsidP="00A450B8">
      <w:pPr>
        <w:pStyle w:val="Sraopastraipa"/>
        <w:numPr>
          <w:ilvl w:val="1"/>
          <w:numId w:val="7"/>
        </w:numPr>
        <w:tabs>
          <w:tab w:val="left" w:pos="709"/>
        </w:tabs>
        <w:ind w:left="0" w:firstLine="0"/>
        <w:jc w:val="both"/>
        <w:rPr>
          <w:color w:val="000000"/>
          <w:szCs w:val="24"/>
          <w:lang w:eastAsia="lt-LT"/>
        </w:rPr>
      </w:pPr>
      <w:r w:rsidRPr="00A450B8">
        <w:rPr>
          <w:color w:val="000000"/>
          <w:szCs w:val="24"/>
          <w:lang w:eastAsia="lt-LT"/>
        </w:rPr>
        <w:t>Pirkėjas p</w:t>
      </w:r>
      <w:r w:rsidRPr="00A450B8">
        <w:rPr>
          <w:color w:val="000000"/>
          <w:szCs w:val="24"/>
          <w:lang w:eastAsia="ar-SA"/>
        </w:rPr>
        <w:t>askiria kontaktiniu asmeniu, atsakingu už Sutarties vykdymą ir turinčiu teisę pasirašyti Prekių perdavimo</w:t>
      </w:r>
      <w:r w:rsidRPr="00A450B8">
        <w:rPr>
          <w:color w:val="000000"/>
          <w:szCs w:val="24"/>
        </w:rPr>
        <w:t>–</w:t>
      </w:r>
      <w:r w:rsidRPr="00A450B8">
        <w:rPr>
          <w:color w:val="000000"/>
          <w:szCs w:val="24"/>
          <w:lang w:eastAsia="ar-SA"/>
        </w:rPr>
        <w:t>priėmimo aktą _________________________</w:t>
      </w:r>
      <w:r w:rsidR="00BB032A" w:rsidRPr="00A450B8">
        <w:rPr>
          <w:color w:val="000000"/>
          <w:szCs w:val="24"/>
          <w:lang w:eastAsia="ar-SA"/>
        </w:rPr>
        <w:t>____________</w:t>
      </w:r>
      <w:r w:rsidRPr="00A450B8">
        <w:rPr>
          <w:color w:val="000000"/>
          <w:szCs w:val="24"/>
          <w:lang w:eastAsia="ar-SA"/>
        </w:rPr>
        <w:t>_______,</w:t>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t>(pareigos, vardas, pavardė)</w:t>
      </w:r>
    </w:p>
    <w:p w14:paraId="0C91F60E" w14:textId="77777777" w:rsidR="00A450B8" w:rsidRDefault="00AA58FA" w:rsidP="00A450B8">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2" w:history="1">
        <w:r w:rsidRPr="003C7307">
          <w:rPr>
            <w:color w:val="000000"/>
            <w:szCs w:val="24"/>
            <w:u w:val="single"/>
            <w:lang w:eastAsia="ar-SA"/>
          </w:rPr>
          <w:t>________________________</w:t>
        </w:r>
      </w:hyperlink>
      <w:r w:rsidRPr="003C7307">
        <w:rPr>
          <w:color w:val="000000"/>
          <w:szCs w:val="24"/>
          <w:lang w:eastAsia="ar-SA"/>
        </w:rPr>
        <w:t>.</w:t>
      </w:r>
    </w:p>
    <w:p w14:paraId="266238C3" w14:textId="7A1F3403" w:rsidR="00AA58FA" w:rsidRPr="00A450B8" w:rsidRDefault="00AA58FA" w:rsidP="00A450B8">
      <w:pPr>
        <w:pStyle w:val="Sraopastraipa"/>
        <w:numPr>
          <w:ilvl w:val="1"/>
          <w:numId w:val="7"/>
        </w:numPr>
        <w:tabs>
          <w:tab w:val="left" w:pos="709"/>
        </w:tabs>
        <w:ind w:left="0" w:firstLine="0"/>
        <w:jc w:val="both"/>
        <w:outlineLvl w:val="0"/>
        <w:rPr>
          <w:color w:val="000000"/>
          <w:szCs w:val="24"/>
          <w:lang w:eastAsia="ar-SA"/>
        </w:rPr>
      </w:pPr>
      <w:r w:rsidRPr="00A450B8">
        <w:rPr>
          <w:color w:val="000000"/>
          <w:szCs w:val="24"/>
          <w:lang w:eastAsia="lt-LT"/>
        </w:rPr>
        <w:t>Tiekėjas p</w:t>
      </w:r>
      <w:r w:rsidRPr="00A450B8">
        <w:rPr>
          <w:color w:val="000000"/>
          <w:szCs w:val="24"/>
          <w:lang w:eastAsia="ar-SA"/>
        </w:rPr>
        <w:t>askiria kontaktiniu asmeniu, atsakingu už Sutarties vykdymą ir turinčiu teisę pasirašyti Prekių perdavimo</w:t>
      </w:r>
      <w:r w:rsidRPr="00A450B8">
        <w:rPr>
          <w:color w:val="000000"/>
          <w:szCs w:val="24"/>
        </w:rPr>
        <w:t>–</w:t>
      </w:r>
      <w:r w:rsidRPr="00A450B8">
        <w:rPr>
          <w:color w:val="000000"/>
          <w:szCs w:val="24"/>
          <w:lang w:eastAsia="ar-SA"/>
        </w:rPr>
        <w:t>priėmimo aktą ____________________________________________</w:t>
      </w:r>
      <w:r w:rsidR="00BB032A" w:rsidRPr="00A450B8">
        <w:rPr>
          <w:color w:val="000000"/>
          <w:szCs w:val="24"/>
          <w:lang w:eastAsia="ar-SA"/>
        </w:rPr>
        <w:t>,</w:t>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r>
      <w:r w:rsidRPr="00A450B8">
        <w:rPr>
          <w:color w:val="000000"/>
          <w:szCs w:val="24"/>
          <w:vertAlign w:val="superscript"/>
          <w:lang w:eastAsia="ar-SA"/>
        </w:rPr>
        <w:tab/>
        <w:t>(pareigos, vardas, pavardė)</w:t>
      </w:r>
    </w:p>
    <w:p w14:paraId="7F5C979D" w14:textId="71D4C971" w:rsidR="00AA58FA" w:rsidRDefault="00AA58FA" w:rsidP="00A450B8">
      <w:pPr>
        <w:tabs>
          <w:tab w:val="left" w:pos="709"/>
        </w:tabs>
        <w:jc w:val="both"/>
        <w:outlineLvl w:val="0"/>
        <w:rPr>
          <w:color w:val="000000"/>
          <w:szCs w:val="24"/>
          <w:lang w:eastAsia="ar-SA"/>
        </w:rPr>
      </w:pPr>
      <w:r w:rsidRPr="003C7307">
        <w:rPr>
          <w:color w:val="000000"/>
          <w:szCs w:val="24"/>
          <w:lang w:eastAsia="ar-SA"/>
        </w:rPr>
        <w:lastRenderedPageBreak/>
        <w:t xml:space="preserve">tel.: ____________________, el. paštas: </w:t>
      </w:r>
      <w:hyperlink r:id="rId13" w:history="1">
        <w:r w:rsidRPr="003C7307">
          <w:rPr>
            <w:color w:val="000000"/>
            <w:szCs w:val="24"/>
            <w:u w:val="single"/>
            <w:lang w:eastAsia="ar-SA"/>
          </w:rPr>
          <w:t>________________________</w:t>
        </w:r>
      </w:hyperlink>
      <w:r w:rsidRPr="003C7307">
        <w:rPr>
          <w:color w:val="000000"/>
          <w:szCs w:val="24"/>
          <w:lang w:eastAsia="ar-SA"/>
        </w:rPr>
        <w:t>.</w:t>
      </w:r>
    </w:p>
    <w:p w14:paraId="1E315354" w14:textId="4CB17C54" w:rsidR="00AA58FA" w:rsidRPr="003C7307" w:rsidRDefault="00336CFF" w:rsidP="00A450B8">
      <w:pPr>
        <w:pStyle w:val="Tekstoblokas"/>
        <w:numPr>
          <w:ilvl w:val="1"/>
          <w:numId w:val="7"/>
        </w:numPr>
        <w:tabs>
          <w:tab w:val="clear" w:pos="1080"/>
          <w:tab w:val="left" w:pos="709"/>
        </w:tabs>
        <w:spacing w:after="0"/>
        <w:ind w:left="0" w:right="0" w:firstLine="0"/>
        <w:rPr>
          <w:color w:val="000000"/>
          <w:szCs w:val="24"/>
        </w:rPr>
      </w:pPr>
      <w:r w:rsidRPr="00495522">
        <w:rPr>
          <w:color w:val="000000"/>
          <w:szCs w:val="24"/>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471146">
        <w:rPr>
          <w:color w:val="000000"/>
          <w:szCs w:val="24"/>
        </w:rPr>
        <w:t xml:space="preserve">  </w:t>
      </w:r>
    </w:p>
    <w:p w14:paraId="65568991" w14:textId="09F86753" w:rsidR="00AA58FA" w:rsidRPr="00A450B8" w:rsidRDefault="00AA58FA" w:rsidP="00A450B8">
      <w:pPr>
        <w:pStyle w:val="Sraopastraipa"/>
        <w:numPr>
          <w:ilvl w:val="1"/>
          <w:numId w:val="7"/>
        </w:numPr>
        <w:tabs>
          <w:tab w:val="left" w:pos="709"/>
        </w:tabs>
        <w:ind w:left="0" w:firstLine="0"/>
        <w:jc w:val="both"/>
        <w:rPr>
          <w:szCs w:val="24"/>
        </w:rPr>
      </w:pPr>
      <w:r w:rsidRPr="00A450B8">
        <w:rPr>
          <w:color w:val="000000"/>
          <w:szCs w:val="24"/>
        </w:rPr>
        <w:t>Šios Sutarties turinys ir vykdant šią Sutartį gauta informacija yra konfidenciali ir negali būti perduotas tretiesiems asmenims be kurios nors iš Šalių raštiško sutikimo, išskyrus teisės aktų numatytus atvejus. V</w:t>
      </w:r>
      <w:r w:rsidRPr="00A450B8">
        <w:rPr>
          <w:szCs w:val="24"/>
        </w:rPr>
        <w:t>isi iš Pirkėjo gauti Sutarčiai vykdyti reikalingi dokumentai, Sutarties vykdymo pabaigoje grąžinami Pirkėjui.</w:t>
      </w:r>
    </w:p>
    <w:p w14:paraId="43E86787" w14:textId="7FD5CBC1" w:rsidR="00AA58FA" w:rsidRPr="00A450B8" w:rsidRDefault="00AA58FA" w:rsidP="00A450B8">
      <w:pPr>
        <w:pStyle w:val="Sraopastraipa"/>
        <w:numPr>
          <w:ilvl w:val="1"/>
          <w:numId w:val="7"/>
        </w:numPr>
        <w:tabs>
          <w:tab w:val="left" w:pos="709"/>
        </w:tabs>
        <w:ind w:left="0" w:firstLine="0"/>
        <w:jc w:val="both"/>
        <w:rPr>
          <w:szCs w:val="24"/>
        </w:rPr>
      </w:pPr>
      <w:r w:rsidRPr="00A450B8">
        <w:rPr>
          <w:szCs w:val="24"/>
        </w:rPr>
        <w:t>Nė viena Šalis neturi teisės perleisti visų arba dalies teisių ir pareigų pagal šią Sutartį jokiai trečiajai šaliai be išankstinio raštiško kitos Šalies sutikimo.</w:t>
      </w:r>
    </w:p>
    <w:p w14:paraId="45D87671" w14:textId="61C6D9D4" w:rsidR="00AA58FA" w:rsidRPr="006C292C" w:rsidRDefault="00AA58FA" w:rsidP="00A450B8">
      <w:pPr>
        <w:pStyle w:val="bodytext"/>
        <w:numPr>
          <w:ilvl w:val="1"/>
          <w:numId w:val="7"/>
        </w:numPr>
        <w:tabs>
          <w:tab w:val="left" w:pos="709"/>
        </w:tabs>
        <w:spacing w:before="0" w:beforeAutospacing="0" w:after="0" w:afterAutospacing="0"/>
        <w:ind w:left="0" w:firstLine="0"/>
        <w:jc w:val="both"/>
      </w:pPr>
      <w:r w:rsidRPr="003C7307">
        <w:t>Jei bet kuri šios Sutarties nuostata tampa ar pripažįstama visiškai ar iš dalies negaliojančia, tai neturi įtakos kitų Sutarties nuostatų galiojimui.</w:t>
      </w:r>
    </w:p>
    <w:p w14:paraId="1C44A312" w14:textId="18917A88" w:rsidR="00AA58FA" w:rsidRPr="006C292C" w:rsidRDefault="00AA58FA" w:rsidP="00A450B8">
      <w:pPr>
        <w:pStyle w:val="bodytext"/>
        <w:numPr>
          <w:ilvl w:val="1"/>
          <w:numId w:val="7"/>
        </w:numPr>
        <w:tabs>
          <w:tab w:val="left" w:pos="709"/>
        </w:tabs>
        <w:spacing w:before="0" w:beforeAutospacing="0" w:after="0" w:afterAutospacing="0"/>
        <w:ind w:left="0" w:firstLine="0"/>
        <w:jc w:val="both"/>
      </w:pPr>
      <w:r w:rsidRPr="003C7307">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5481D1F7" w:rsidR="00AA58FA" w:rsidRPr="00A450B8" w:rsidRDefault="00AA58FA" w:rsidP="00A450B8">
      <w:pPr>
        <w:pStyle w:val="Sraopastraipa"/>
        <w:numPr>
          <w:ilvl w:val="1"/>
          <w:numId w:val="7"/>
        </w:numPr>
        <w:tabs>
          <w:tab w:val="left" w:pos="709"/>
        </w:tabs>
        <w:ind w:left="0" w:firstLine="0"/>
        <w:jc w:val="both"/>
        <w:rPr>
          <w:color w:val="000000"/>
          <w:szCs w:val="24"/>
        </w:rPr>
      </w:pPr>
      <w:r w:rsidRPr="00A450B8">
        <w:rPr>
          <w:color w:val="000000"/>
          <w:szCs w:val="24"/>
        </w:rPr>
        <w:t>Be šių Sutarties sąlygų, jai taikomos ir Lietuvos Respublikos teisės aktuose numatytos tokios rūšies sutarčių sąlygos.</w:t>
      </w:r>
    </w:p>
    <w:p w14:paraId="0C43F242" w14:textId="107D35AC" w:rsidR="008A76E6" w:rsidRPr="00A450B8" w:rsidRDefault="008A76E6" w:rsidP="00A450B8">
      <w:pPr>
        <w:pStyle w:val="Sraopastraipa"/>
        <w:numPr>
          <w:ilvl w:val="1"/>
          <w:numId w:val="7"/>
        </w:numPr>
        <w:tabs>
          <w:tab w:val="left" w:pos="709"/>
        </w:tabs>
        <w:ind w:left="0" w:firstLine="0"/>
        <w:jc w:val="both"/>
        <w:rPr>
          <w:color w:val="000000"/>
          <w:szCs w:val="24"/>
        </w:rPr>
      </w:pPr>
      <w:r w:rsidRPr="00A450B8">
        <w:rPr>
          <w:color w:val="000000"/>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910F32" w14:textId="7543E777" w:rsidR="008A0614" w:rsidRPr="00A450B8" w:rsidRDefault="008A76E6" w:rsidP="00A450B8">
      <w:pPr>
        <w:pStyle w:val="Sraopastraipa"/>
        <w:numPr>
          <w:ilvl w:val="1"/>
          <w:numId w:val="7"/>
        </w:numPr>
        <w:tabs>
          <w:tab w:val="left" w:pos="709"/>
        </w:tabs>
        <w:ind w:left="0" w:firstLine="0"/>
        <w:jc w:val="both"/>
        <w:rPr>
          <w:color w:val="000000"/>
          <w:szCs w:val="24"/>
        </w:rPr>
      </w:pPr>
      <w:r w:rsidRPr="00A450B8">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952440" w14:textId="77777777" w:rsidR="000754CD" w:rsidRDefault="000754CD" w:rsidP="000754CD">
      <w:pPr>
        <w:jc w:val="both"/>
        <w:rPr>
          <w:color w:val="000000"/>
          <w:szCs w:val="24"/>
        </w:rPr>
      </w:pPr>
    </w:p>
    <w:p w14:paraId="1B9EA3B7" w14:textId="4D501BAA" w:rsidR="00AA58FA" w:rsidRPr="003C7307" w:rsidRDefault="00AA58FA" w:rsidP="00560B6C">
      <w:pPr>
        <w:pStyle w:val="Tekstoblokas"/>
        <w:numPr>
          <w:ilvl w:val="0"/>
          <w:numId w:val="7"/>
        </w:numPr>
        <w:tabs>
          <w:tab w:val="clear" w:pos="1080"/>
        </w:tabs>
        <w:spacing w:after="0"/>
        <w:ind w:right="0"/>
        <w:jc w:val="center"/>
        <w:rPr>
          <w:b/>
          <w:color w:val="000000"/>
          <w:szCs w:val="24"/>
        </w:rPr>
      </w:pPr>
      <w:r w:rsidRPr="003C7307">
        <w:rPr>
          <w:b/>
          <w:color w:val="000000"/>
          <w:szCs w:val="24"/>
        </w:rPr>
        <w:t>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7CC0FD32" w:rsidR="00AA58FA" w:rsidRPr="003C7307" w:rsidRDefault="00AA58FA" w:rsidP="00A450B8">
      <w:pPr>
        <w:pStyle w:val="Tekstoblokas"/>
        <w:numPr>
          <w:ilvl w:val="1"/>
          <w:numId w:val="7"/>
        </w:numPr>
        <w:tabs>
          <w:tab w:val="clear" w:pos="1080"/>
          <w:tab w:val="left" w:pos="709"/>
        </w:tabs>
        <w:spacing w:after="0"/>
        <w:ind w:left="0" w:right="0" w:firstLine="0"/>
        <w:rPr>
          <w:color w:val="000000"/>
          <w:szCs w:val="24"/>
        </w:rPr>
      </w:pPr>
      <w:r w:rsidRPr="003C7307">
        <w:rPr>
          <w:color w:val="000000"/>
          <w:szCs w:val="24"/>
        </w:rPr>
        <w:t>Sutarties priedai yra neatskiriama šios Sutarties dalis:</w:t>
      </w:r>
    </w:p>
    <w:p w14:paraId="15724CA3" w14:textId="666B4CB1" w:rsidR="00AA58FA" w:rsidRPr="003C7307" w:rsidRDefault="00AA58FA" w:rsidP="00A450B8">
      <w:pPr>
        <w:pStyle w:val="Tekstoblokas"/>
        <w:numPr>
          <w:ilvl w:val="2"/>
          <w:numId w:val="7"/>
        </w:numPr>
        <w:tabs>
          <w:tab w:val="clear" w:pos="1080"/>
          <w:tab w:val="left" w:pos="709"/>
        </w:tabs>
        <w:spacing w:after="0"/>
        <w:ind w:left="0" w:right="0" w:firstLine="0"/>
        <w:rPr>
          <w:color w:val="000000"/>
          <w:szCs w:val="24"/>
        </w:rPr>
      </w:pPr>
      <w:r w:rsidRPr="003C7307">
        <w:rPr>
          <w:color w:val="000000"/>
          <w:szCs w:val="24"/>
        </w:rPr>
        <w:t>1 priedas. Techninė specifikacija, __ lapai;</w:t>
      </w:r>
    </w:p>
    <w:p w14:paraId="5CF2C707" w14:textId="3D6A1DA2" w:rsidR="00AA58FA" w:rsidRPr="003C7307" w:rsidRDefault="00AA58FA" w:rsidP="00A450B8">
      <w:pPr>
        <w:pStyle w:val="Tekstoblokas"/>
        <w:numPr>
          <w:ilvl w:val="2"/>
          <w:numId w:val="7"/>
        </w:numPr>
        <w:tabs>
          <w:tab w:val="clear" w:pos="1080"/>
          <w:tab w:val="left" w:pos="709"/>
        </w:tabs>
        <w:spacing w:after="0"/>
        <w:ind w:left="0" w:right="0" w:firstLine="0"/>
        <w:rPr>
          <w:color w:val="000000"/>
          <w:szCs w:val="24"/>
        </w:rPr>
      </w:pPr>
      <w:r w:rsidRPr="003C7307">
        <w:rPr>
          <w:color w:val="000000"/>
          <w:szCs w:val="24"/>
        </w:rPr>
        <w:t xml:space="preserve">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7AA87A00" w14:textId="552975C9" w:rsidR="00FD39C5" w:rsidRDefault="0012138F" w:rsidP="00A450B8">
      <w:pPr>
        <w:pStyle w:val="Sraopastraipa"/>
        <w:numPr>
          <w:ilvl w:val="2"/>
          <w:numId w:val="7"/>
        </w:numPr>
        <w:tabs>
          <w:tab w:val="left" w:pos="709"/>
        </w:tabs>
        <w:ind w:left="0" w:firstLine="0"/>
        <w:jc w:val="both"/>
        <w:rPr>
          <w:color w:val="000000"/>
          <w:szCs w:val="24"/>
        </w:rPr>
      </w:pPr>
      <w:r>
        <w:rPr>
          <w:color w:val="000000"/>
          <w:szCs w:val="24"/>
        </w:rPr>
        <w:t>3</w:t>
      </w:r>
      <w:r w:rsidR="00AA58FA" w:rsidRPr="00A450B8">
        <w:rPr>
          <w:color w:val="000000"/>
          <w:szCs w:val="24"/>
        </w:rPr>
        <w:t xml:space="preserve"> priedas. Tiekėjo pasiūlymas, ___ lapai</w:t>
      </w:r>
      <w:r w:rsidR="00856C49">
        <w:rPr>
          <w:color w:val="000000"/>
          <w:szCs w:val="24"/>
        </w:rPr>
        <w:t>.</w:t>
      </w:r>
    </w:p>
    <w:p w14:paraId="451882FE" w14:textId="1B2CD2FA" w:rsidR="00336A35" w:rsidRDefault="00336A35" w:rsidP="00336A35">
      <w:pPr>
        <w:jc w:val="center"/>
        <w:rPr>
          <w:b/>
          <w:bCs/>
          <w:color w:val="000000" w:themeColor="text1"/>
          <w:highlight w:val="yellow"/>
        </w:rPr>
      </w:pPr>
    </w:p>
    <w:p w14:paraId="07159975" w14:textId="4856E5D5" w:rsidR="00731E13" w:rsidRPr="00560B6C" w:rsidRDefault="00731E13" w:rsidP="00560B6C">
      <w:pPr>
        <w:pStyle w:val="Sraopastraipa"/>
        <w:numPr>
          <w:ilvl w:val="0"/>
          <w:numId w:val="7"/>
        </w:numPr>
        <w:jc w:val="center"/>
        <w:rPr>
          <w:b/>
          <w:color w:val="000000"/>
          <w:szCs w:val="24"/>
        </w:rPr>
      </w:pPr>
      <w:r w:rsidRPr="00560B6C">
        <w:rPr>
          <w:b/>
          <w:color w:val="000000"/>
          <w:szCs w:val="24"/>
        </w:rPr>
        <w:t>ŠALIŲ ADRESAI IR REKVIZITAI</w:t>
      </w:r>
    </w:p>
    <w:p w14:paraId="62ACCD62" w14:textId="77777777" w:rsidR="00731E13" w:rsidRPr="003C7307" w:rsidRDefault="00731E13" w:rsidP="00731E13">
      <w:pPr>
        <w:ind w:firstLine="720"/>
        <w:jc w:val="center"/>
        <w:rPr>
          <w:b/>
          <w:color w:val="000000"/>
          <w:szCs w:val="24"/>
        </w:rPr>
      </w:pPr>
    </w:p>
    <w:tbl>
      <w:tblPr>
        <w:tblW w:w="9493" w:type="dxa"/>
        <w:tblLayout w:type="fixed"/>
        <w:tblLook w:val="0000" w:firstRow="0" w:lastRow="0" w:firstColumn="0" w:lastColumn="0" w:noHBand="0" w:noVBand="0"/>
      </w:tblPr>
      <w:tblGrid>
        <w:gridCol w:w="4978"/>
        <w:gridCol w:w="4515"/>
      </w:tblGrid>
      <w:tr w:rsidR="00731E13" w:rsidRPr="003C7307" w14:paraId="2B635EC5" w14:textId="77777777" w:rsidTr="0037105B">
        <w:trPr>
          <w:trHeight w:val="224"/>
        </w:trPr>
        <w:tc>
          <w:tcPr>
            <w:tcW w:w="4978" w:type="dxa"/>
          </w:tcPr>
          <w:p w14:paraId="1A500511" w14:textId="77777777" w:rsidR="00731E13" w:rsidRPr="003C7307" w:rsidRDefault="00731E13" w:rsidP="0037105B">
            <w:pPr>
              <w:jc w:val="both"/>
              <w:rPr>
                <w:b/>
                <w:color w:val="000000"/>
                <w:szCs w:val="24"/>
              </w:rPr>
            </w:pPr>
            <w:r w:rsidRPr="003C7307">
              <w:rPr>
                <w:b/>
                <w:color w:val="000000"/>
                <w:szCs w:val="24"/>
              </w:rPr>
              <w:t>PIRKĖJAS</w:t>
            </w:r>
            <w:r w:rsidRPr="003C7307">
              <w:rPr>
                <w:b/>
                <w:color w:val="000000"/>
                <w:szCs w:val="24"/>
              </w:rPr>
              <w:tab/>
            </w:r>
          </w:p>
        </w:tc>
        <w:tc>
          <w:tcPr>
            <w:tcW w:w="4515" w:type="dxa"/>
          </w:tcPr>
          <w:p w14:paraId="0ADF1633" w14:textId="77777777" w:rsidR="00731E13" w:rsidRPr="003C7307" w:rsidRDefault="00731E13" w:rsidP="0037105B">
            <w:pPr>
              <w:jc w:val="both"/>
              <w:rPr>
                <w:b/>
                <w:color w:val="000000"/>
                <w:szCs w:val="24"/>
              </w:rPr>
            </w:pPr>
            <w:r w:rsidRPr="003C7307">
              <w:rPr>
                <w:b/>
                <w:color w:val="000000"/>
                <w:szCs w:val="24"/>
              </w:rPr>
              <w:t>TIEKĖJAS</w:t>
            </w:r>
          </w:p>
        </w:tc>
      </w:tr>
      <w:tr w:rsidR="00731E13" w:rsidRPr="003C7307" w14:paraId="3B025958" w14:textId="77777777" w:rsidTr="0037105B">
        <w:trPr>
          <w:trHeight w:val="224"/>
        </w:trPr>
        <w:tc>
          <w:tcPr>
            <w:tcW w:w="4978" w:type="dxa"/>
          </w:tcPr>
          <w:p w14:paraId="1E3786E8" w14:textId="77777777" w:rsidR="00731E13" w:rsidRPr="003C7307" w:rsidRDefault="00731E13" w:rsidP="0037105B">
            <w:pPr>
              <w:jc w:val="both"/>
              <w:rPr>
                <w:b/>
                <w:color w:val="000000"/>
                <w:szCs w:val="24"/>
              </w:rPr>
            </w:pPr>
          </w:p>
        </w:tc>
        <w:tc>
          <w:tcPr>
            <w:tcW w:w="4515" w:type="dxa"/>
          </w:tcPr>
          <w:p w14:paraId="533F35DE" w14:textId="77777777" w:rsidR="00731E13" w:rsidRPr="003C7307" w:rsidRDefault="00731E13" w:rsidP="0037105B">
            <w:pPr>
              <w:jc w:val="both"/>
              <w:rPr>
                <w:b/>
                <w:color w:val="000000"/>
                <w:szCs w:val="24"/>
              </w:rPr>
            </w:pPr>
          </w:p>
        </w:tc>
      </w:tr>
      <w:tr w:rsidR="00731E13" w:rsidRPr="003C7307" w14:paraId="5968106A" w14:textId="77777777" w:rsidTr="0037105B">
        <w:trPr>
          <w:trHeight w:val="224"/>
        </w:trPr>
        <w:tc>
          <w:tcPr>
            <w:tcW w:w="4978" w:type="dxa"/>
          </w:tcPr>
          <w:p w14:paraId="642A5AAF" w14:textId="77777777" w:rsidR="00731E13" w:rsidRPr="003C7307" w:rsidRDefault="00731E13" w:rsidP="0037105B">
            <w:pPr>
              <w:jc w:val="both"/>
              <w:rPr>
                <w:b/>
                <w:color w:val="000000"/>
                <w:szCs w:val="24"/>
              </w:rPr>
            </w:pPr>
            <w:r w:rsidRPr="003C7307">
              <w:rPr>
                <w:b/>
                <w:color w:val="000000"/>
                <w:szCs w:val="24"/>
              </w:rPr>
              <w:t>Įstaigos pavadinimas</w:t>
            </w:r>
          </w:p>
        </w:tc>
        <w:tc>
          <w:tcPr>
            <w:tcW w:w="4515" w:type="dxa"/>
          </w:tcPr>
          <w:p w14:paraId="47E5E3FC" w14:textId="77777777" w:rsidR="00731E13" w:rsidRPr="003C7307" w:rsidRDefault="00731E13" w:rsidP="0037105B">
            <w:pPr>
              <w:jc w:val="both"/>
              <w:rPr>
                <w:b/>
                <w:color w:val="000000"/>
                <w:szCs w:val="24"/>
              </w:rPr>
            </w:pPr>
            <w:r w:rsidRPr="003C7307">
              <w:rPr>
                <w:b/>
                <w:color w:val="000000"/>
                <w:szCs w:val="24"/>
              </w:rPr>
              <w:t>Įmonės pavadinimas</w:t>
            </w:r>
          </w:p>
        </w:tc>
      </w:tr>
      <w:tr w:rsidR="00731E13" w:rsidRPr="003C7307" w14:paraId="27EF5ECA" w14:textId="77777777" w:rsidTr="0037105B">
        <w:trPr>
          <w:trHeight w:val="109"/>
        </w:trPr>
        <w:tc>
          <w:tcPr>
            <w:tcW w:w="4978" w:type="dxa"/>
          </w:tcPr>
          <w:p w14:paraId="084A927F" w14:textId="77777777" w:rsidR="00731E13" w:rsidRPr="003C7307" w:rsidRDefault="00731E13" w:rsidP="0037105B">
            <w:pPr>
              <w:jc w:val="both"/>
              <w:rPr>
                <w:color w:val="000000"/>
                <w:szCs w:val="24"/>
              </w:rPr>
            </w:pPr>
            <w:r w:rsidRPr="003C7307">
              <w:rPr>
                <w:color w:val="000000"/>
                <w:szCs w:val="24"/>
              </w:rPr>
              <w:t>Įstaigos adresas</w:t>
            </w:r>
          </w:p>
        </w:tc>
        <w:tc>
          <w:tcPr>
            <w:tcW w:w="4515" w:type="dxa"/>
          </w:tcPr>
          <w:p w14:paraId="2FE2B967" w14:textId="77777777" w:rsidR="00731E13" w:rsidRPr="003C7307" w:rsidRDefault="00731E13" w:rsidP="0037105B">
            <w:pPr>
              <w:jc w:val="both"/>
              <w:rPr>
                <w:color w:val="000000"/>
                <w:szCs w:val="24"/>
              </w:rPr>
            </w:pPr>
            <w:r w:rsidRPr="003C7307">
              <w:rPr>
                <w:color w:val="000000"/>
                <w:szCs w:val="24"/>
              </w:rPr>
              <w:t>Įmonės adresas</w:t>
            </w:r>
          </w:p>
        </w:tc>
      </w:tr>
      <w:tr w:rsidR="00731E13" w:rsidRPr="003C7307" w14:paraId="77B0ADB9" w14:textId="77777777" w:rsidTr="0037105B">
        <w:trPr>
          <w:trHeight w:val="109"/>
        </w:trPr>
        <w:tc>
          <w:tcPr>
            <w:tcW w:w="4978" w:type="dxa"/>
          </w:tcPr>
          <w:p w14:paraId="251431F8" w14:textId="77777777" w:rsidR="00731E13" w:rsidRPr="003C7307" w:rsidRDefault="00731E13" w:rsidP="0037105B">
            <w:pPr>
              <w:jc w:val="both"/>
              <w:rPr>
                <w:color w:val="000000"/>
                <w:szCs w:val="24"/>
              </w:rPr>
            </w:pPr>
            <w:r w:rsidRPr="003C7307">
              <w:rPr>
                <w:color w:val="000000"/>
                <w:szCs w:val="24"/>
              </w:rPr>
              <w:t xml:space="preserve">Įstaigos kodas </w:t>
            </w:r>
          </w:p>
        </w:tc>
        <w:tc>
          <w:tcPr>
            <w:tcW w:w="4515" w:type="dxa"/>
          </w:tcPr>
          <w:p w14:paraId="12CDAE9E" w14:textId="77777777" w:rsidR="00731E13" w:rsidRPr="003C7307" w:rsidRDefault="00731E13" w:rsidP="0037105B">
            <w:pPr>
              <w:jc w:val="both"/>
              <w:rPr>
                <w:color w:val="000000"/>
                <w:szCs w:val="24"/>
              </w:rPr>
            </w:pPr>
            <w:r w:rsidRPr="003C7307">
              <w:rPr>
                <w:color w:val="000000"/>
                <w:szCs w:val="24"/>
              </w:rPr>
              <w:t xml:space="preserve">Įmonės kodas </w:t>
            </w:r>
          </w:p>
        </w:tc>
      </w:tr>
      <w:tr w:rsidR="00731E13" w:rsidRPr="003C7307" w14:paraId="6B0D9BB0" w14:textId="77777777" w:rsidTr="0037105B">
        <w:trPr>
          <w:trHeight w:val="115"/>
        </w:trPr>
        <w:tc>
          <w:tcPr>
            <w:tcW w:w="4978" w:type="dxa"/>
          </w:tcPr>
          <w:p w14:paraId="5005999A" w14:textId="77777777" w:rsidR="00731E13" w:rsidRPr="003C7307" w:rsidRDefault="00731E13" w:rsidP="0037105B">
            <w:pPr>
              <w:jc w:val="both"/>
              <w:rPr>
                <w:color w:val="000000"/>
                <w:szCs w:val="24"/>
              </w:rPr>
            </w:pPr>
            <w:r w:rsidRPr="003C7307">
              <w:rPr>
                <w:color w:val="000000"/>
                <w:szCs w:val="24"/>
              </w:rPr>
              <w:t>Įstaigos kontaktiniai duomenys (telefonas, faksas)</w:t>
            </w:r>
          </w:p>
        </w:tc>
        <w:tc>
          <w:tcPr>
            <w:tcW w:w="4515" w:type="dxa"/>
          </w:tcPr>
          <w:p w14:paraId="01E28B7B" w14:textId="77777777" w:rsidR="00731E13" w:rsidRPr="003C7307" w:rsidRDefault="00731E13" w:rsidP="0037105B">
            <w:pPr>
              <w:jc w:val="both"/>
              <w:rPr>
                <w:color w:val="000000"/>
                <w:szCs w:val="24"/>
              </w:rPr>
            </w:pPr>
            <w:r w:rsidRPr="003C7307">
              <w:rPr>
                <w:color w:val="000000"/>
                <w:szCs w:val="24"/>
              </w:rPr>
              <w:t>Įmonės kontaktiniai duomenys (telefonas, faksas)</w:t>
            </w:r>
          </w:p>
        </w:tc>
      </w:tr>
      <w:tr w:rsidR="00731E13" w:rsidRPr="003C7307" w14:paraId="66D402E5" w14:textId="77777777" w:rsidTr="0037105B">
        <w:trPr>
          <w:trHeight w:val="109"/>
        </w:trPr>
        <w:tc>
          <w:tcPr>
            <w:tcW w:w="4978" w:type="dxa"/>
          </w:tcPr>
          <w:p w14:paraId="041A9D03" w14:textId="77777777" w:rsidR="00731E13" w:rsidRPr="003C7307" w:rsidRDefault="00731E13" w:rsidP="0037105B">
            <w:pPr>
              <w:jc w:val="both"/>
              <w:rPr>
                <w:color w:val="000000"/>
                <w:szCs w:val="24"/>
              </w:rPr>
            </w:pPr>
            <w:r w:rsidRPr="003C7307">
              <w:rPr>
                <w:color w:val="000000"/>
                <w:szCs w:val="24"/>
              </w:rPr>
              <w:t xml:space="preserve">Įstaigos elektroninio pašto adresas  </w:t>
            </w:r>
          </w:p>
        </w:tc>
        <w:tc>
          <w:tcPr>
            <w:tcW w:w="4515" w:type="dxa"/>
          </w:tcPr>
          <w:p w14:paraId="0C06400E" w14:textId="77777777" w:rsidR="00731E13" w:rsidRPr="003C7307" w:rsidRDefault="00731E13" w:rsidP="0037105B">
            <w:pPr>
              <w:jc w:val="both"/>
              <w:rPr>
                <w:color w:val="000000"/>
                <w:szCs w:val="24"/>
              </w:rPr>
            </w:pPr>
            <w:r w:rsidRPr="003C7307">
              <w:rPr>
                <w:color w:val="000000"/>
                <w:szCs w:val="24"/>
              </w:rPr>
              <w:t>Įmonės elektroninio pašto adresas</w:t>
            </w:r>
          </w:p>
        </w:tc>
      </w:tr>
      <w:tr w:rsidR="00731E13" w:rsidRPr="003C7307" w14:paraId="735D9041" w14:textId="77777777" w:rsidTr="0037105B">
        <w:trPr>
          <w:trHeight w:val="115"/>
        </w:trPr>
        <w:tc>
          <w:tcPr>
            <w:tcW w:w="4978" w:type="dxa"/>
          </w:tcPr>
          <w:p w14:paraId="6E7FF2AA" w14:textId="77777777" w:rsidR="00731E13" w:rsidRPr="003C7307" w:rsidRDefault="00731E13" w:rsidP="0037105B">
            <w:pPr>
              <w:jc w:val="both"/>
              <w:rPr>
                <w:color w:val="000000"/>
                <w:szCs w:val="24"/>
              </w:rPr>
            </w:pPr>
            <w:r w:rsidRPr="003C7307">
              <w:rPr>
                <w:color w:val="000000"/>
                <w:szCs w:val="24"/>
              </w:rPr>
              <w:t>Sąskaitos numeris</w:t>
            </w:r>
          </w:p>
        </w:tc>
        <w:tc>
          <w:tcPr>
            <w:tcW w:w="4515" w:type="dxa"/>
          </w:tcPr>
          <w:p w14:paraId="3D8D5E0B" w14:textId="77777777" w:rsidR="00731E13" w:rsidRPr="003C7307" w:rsidRDefault="00731E13" w:rsidP="0037105B">
            <w:pPr>
              <w:jc w:val="both"/>
              <w:rPr>
                <w:color w:val="000000"/>
                <w:szCs w:val="24"/>
              </w:rPr>
            </w:pPr>
            <w:r w:rsidRPr="003C7307">
              <w:rPr>
                <w:color w:val="000000"/>
                <w:szCs w:val="24"/>
              </w:rPr>
              <w:t>Sąskaitos numeris</w:t>
            </w:r>
          </w:p>
        </w:tc>
      </w:tr>
      <w:tr w:rsidR="00731E13" w:rsidRPr="003C7307" w14:paraId="421E2E20" w14:textId="77777777" w:rsidTr="0037105B">
        <w:trPr>
          <w:trHeight w:val="109"/>
        </w:trPr>
        <w:tc>
          <w:tcPr>
            <w:tcW w:w="4978" w:type="dxa"/>
          </w:tcPr>
          <w:p w14:paraId="6773F9A8" w14:textId="77777777" w:rsidR="00731E13" w:rsidRPr="003C7307" w:rsidRDefault="00731E13" w:rsidP="0037105B">
            <w:pPr>
              <w:jc w:val="both"/>
              <w:rPr>
                <w:color w:val="000000"/>
                <w:szCs w:val="24"/>
              </w:rPr>
            </w:pPr>
            <w:r w:rsidRPr="003C7307">
              <w:rPr>
                <w:color w:val="000000"/>
                <w:szCs w:val="24"/>
              </w:rPr>
              <w:t>Bankas, banko kodas</w:t>
            </w:r>
          </w:p>
        </w:tc>
        <w:tc>
          <w:tcPr>
            <w:tcW w:w="4515" w:type="dxa"/>
          </w:tcPr>
          <w:p w14:paraId="673D9F89" w14:textId="77777777" w:rsidR="00731E13" w:rsidRPr="003C7307" w:rsidRDefault="00731E13" w:rsidP="0037105B">
            <w:pPr>
              <w:jc w:val="both"/>
              <w:rPr>
                <w:color w:val="000000"/>
                <w:szCs w:val="24"/>
              </w:rPr>
            </w:pPr>
            <w:r w:rsidRPr="003C7307">
              <w:rPr>
                <w:color w:val="000000"/>
                <w:szCs w:val="24"/>
              </w:rPr>
              <w:t>Bankas, banko kodas</w:t>
            </w:r>
          </w:p>
        </w:tc>
      </w:tr>
      <w:tr w:rsidR="00731E13" w:rsidRPr="003C7307" w14:paraId="4CCD9C66" w14:textId="77777777" w:rsidTr="0037105B">
        <w:trPr>
          <w:trHeight w:val="109"/>
        </w:trPr>
        <w:tc>
          <w:tcPr>
            <w:tcW w:w="4978" w:type="dxa"/>
          </w:tcPr>
          <w:p w14:paraId="1ADC55EC" w14:textId="77777777" w:rsidR="00731E13" w:rsidRPr="003C7307" w:rsidRDefault="00731E13" w:rsidP="0037105B">
            <w:pPr>
              <w:jc w:val="both"/>
              <w:rPr>
                <w:color w:val="000000"/>
                <w:szCs w:val="24"/>
              </w:rPr>
            </w:pPr>
          </w:p>
        </w:tc>
        <w:tc>
          <w:tcPr>
            <w:tcW w:w="4515" w:type="dxa"/>
          </w:tcPr>
          <w:p w14:paraId="11D8FF7A" w14:textId="77777777" w:rsidR="00731E13" w:rsidRPr="003C7307" w:rsidRDefault="00731E13" w:rsidP="0037105B">
            <w:pPr>
              <w:jc w:val="both"/>
              <w:rPr>
                <w:color w:val="000000"/>
                <w:szCs w:val="24"/>
              </w:rPr>
            </w:pPr>
          </w:p>
        </w:tc>
      </w:tr>
      <w:tr w:rsidR="00731E13" w:rsidRPr="003C7307" w14:paraId="344C3698" w14:textId="77777777" w:rsidTr="0037105B">
        <w:trPr>
          <w:trHeight w:val="339"/>
        </w:trPr>
        <w:tc>
          <w:tcPr>
            <w:tcW w:w="4978" w:type="dxa"/>
          </w:tcPr>
          <w:p w14:paraId="06F5CDEC" w14:textId="77777777" w:rsidR="00731E13" w:rsidRPr="003C7307" w:rsidRDefault="00731E13" w:rsidP="0037105B">
            <w:pPr>
              <w:ind w:right="432"/>
              <w:rPr>
                <w:b/>
                <w:color w:val="000000"/>
                <w:szCs w:val="24"/>
              </w:rPr>
            </w:pPr>
            <w:r w:rsidRPr="003C7307">
              <w:rPr>
                <w:b/>
                <w:color w:val="000000"/>
                <w:szCs w:val="24"/>
              </w:rPr>
              <w:t>Įstaigos atstovo pareigų pavadinimas</w:t>
            </w:r>
          </w:p>
          <w:p w14:paraId="1A7C1B70" w14:textId="0E027A85" w:rsidR="00731E13" w:rsidRPr="003C7307" w:rsidRDefault="00731E13" w:rsidP="00D03318">
            <w:pPr>
              <w:ind w:right="432"/>
              <w:rPr>
                <w:b/>
                <w:color w:val="000000"/>
                <w:szCs w:val="24"/>
              </w:rPr>
            </w:pPr>
            <w:r w:rsidRPr="003C7307">
              <w:rPr>
                <w:b/>
                <w:color w:val="000000"/>
                <w:szCs w:val="24"/>
              </w:rPr>
              <w:t>Vardas, pavardė</w:t>
            </w:r>
          </w:p>
        </w:tc>
        <w:tc>
          <w:tcPr>
            <w:tcW w:w="4515" w:type="dxa"/>
          </w:tcPr>
          <w:p w14:paraId="26356ADD" w14:textId="77777777" w:rsidR="00731E13" w:rsidRPr="003C7307" w:rsidRDefault="00731E13" w:rsidP="0037105B">
            <w:pPr>
              <w:jc w:val="both"/>
              <w:rPr>
                <w:b/>
                <w:color w:val="000000"/>
                <w:szCs w:val="24"/>
              </w:rPr>
            </w:pPr>
            <w:r w:rsidRPr="003C7307">
              <w:rPr>
                <w:b/>
                <w:color w:val="000000"/>
                <w:szCs w:val="24"/>
              </w:rPr>
              <w:t>Įmonės atstovo pareigų pavadinimas</w:t>
            </w:r>
          </w:p>
          <w:p w14:paraId="159C9D53" w14:textId="22D3C49B" w:rsidR="00731E13" w:rsidRPr="003C7307" w:rsidRDefault="00731E13" w:rsidP="00D03318">
            <w:pPr>
              <w:jc w:val="both"/>
              <w:rPr>
                <w:b/>
                <w:color w:val="000000"/>
                <w:szCs w:val="24"/>
              </w:rPr>
            </w:pPr>
            <w:r w:rsidRPr="003C7307">
              <w:rPr>
                <w:b/>
                <w:color w:val="000000"/>
                <w:szCs w:val="24"/>
              </w:rPr>
              <w:t>Vardas, pavardė</w:t>
            </w:r>
          </w:p>
        </w:tc>
      </w:tr>
    </w:tbl>
    <w:p w14:paraId="2880F580" w14:textId="01272AB0" w:rsidR="00D03318" w:rsidRDefault="00D03318" w:rsidP="00CB1AD0">
      <w:pPr>
        <w:tabs>
          <w:tab w:val="left" w:pos="5245"/>
        </w:tabs>
        <w:autoSpaceDE w:val="0"/>
        <w:autoSpaceDN w:val="0"/>
        <w:adjustRightInd w:val="0"/>
        <w:rPr>
          <w:color w:val="000000"/>
        </w:rPr>
      </w:pPr>
    </w:p>
    <w:p w14:paraId="569D41A2" w14:textId="77777777" w:rsidR="00D03318" w:rsidRDefault="00D03318">
      <w:pPr>
        <w:spacing w:after="160" w:line="259" w:lineRule="auto"/>
        <w:rPr>
          <w:color w:val="000000"/>
        </w:rPr>
      </w:pPr>
      <w:r>
        <w:rPr>
          <w:color w:val="000000"/>
        </w:rPr>
        <w:lastRenderedPageBreak/>
        <w:br w:type="page"/>
      </w:r>
    </w:p>
    <w:p w14:paraId="2967F827" w14:textId="0CE60956" w:rsidR="00E86B3B" w:rsidRDefault="00AA58FA" w:rsidP="00E86B3B">
      <w:pPr>
        <w:ind w:left="5184" w:right="140"/>
        <w:jc w:val="both"/>
        <w:rPr>
          <w:szCs w:val="24"/>
        </w:rPr>
      </w:pPr>
      <w:r w:rsidRPr="003C7307">
        <w:rPr>
          <w:color w:val="000000"/>
        </w:rPr>
        <w:lastRenderedPageBreak/>
        <w:t xml:space="preserve">20__-__- __   </w:t>
      </w:r>
      <w:r w:rsidR="00184578">
        <w:rPr>
          <w:szCs w:val="24"/>
        </w:rPr>
        <w:t>T</w:t>
      </w:r>
      <w:r w:rsidR="00473551" w:rsidRPr="00244EAA">
        <w:rPr>
          <w:szCs w:val="24"/>
        </w:rPr>
        <w:t>echninės</w:t>
      </w:r>
      <w:r w:rsidR="00473551" w:rsidRPr="00BF38CD">
        <w:rPr>
          <w:szCs w:val="24"/>
        </w:rPr>
        <w:t xml:space="preserve"> ir programinės nuskaitymo įrangos licencij</w:t>
      </w:r>
      <w:r w:rsidR="00473551">
        <w:rPr>
          <w:szCs w:val="24"/>
        </w:rPr>
        <w:t>ų (įskaitant techninės ir programinės nuskaitymo įrangos atnaujinimo paslaugas)</w:t>
      </w:r>
      <w:r w:rsidR="0030220F">
        <w:rPr>
          <w:szCs w:val="24"/>
        </w:rPr>
        <w:t xml:space="preserve"> </w:t>
      </w:r>
      <w:r w:rsidRPr="003C7307">
        <w:rPr>
          <w:color w:val="000000"/>
        </w:rPr>
        <w:t>viešojo pirkimo-pardavimo sutarties Nr. ________/_______</w:t>
      </w:r>
    </w:p>
    <w:p w14:paraId="14A7BF98" w14:textId="77777777" w:rsidR="00AA58FA" w:rsidRPr="00E86B3B" w:rsidRDefault="00AA58FA" w:rsidP="00E86B3B">
      <w:pPr>
        <w:ind w:left="5184" w:right="140"/>
        <w:jc w:val="both"/>
        <w:rPr>
          <w:szCs w:val="24"/>
        </w:rPr>
      </w:pPr>
      <w:r w:rsidRPr="003C7307">
        <w:rPr>
          <w:color w:val="000000"/>
        </w:rPr>
        <w:t>1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4EF823A4" w14:textId="77777777" w:rsidR="00AA58FA" w:rsidRPr="003C7307" w:rsidRDefault="00AA58FA" w:rsidP="00AA58FA">
      <w:pPr>
        <w:tabs>
          <w:tab w:val="left" w:pos="2940"/>
          <w:tab w:val="left" w:pos="5245"/>
        </w:tabs>
        <w:jc w:val="center"/>
        <w:rPr>
          <w:b/>
          <w:color w:val="000000"/>
          <w:szCs w:val="24"/>
          <w:lang w:eastAsia="lt-LT"/>
        </w:rPr>
      </w:pPr>
      <w:r w:rsidRPr="003C7307">
        <w:rPr>
          <w:b/>
          <w:color w:val="000000"/>
          <w:szCs w:val="24"/>
          <w:lang w:eastAsia="lt-LT"/>
        </w:rPr>
        <w:t>TECHNINĖ SPECIFIKACIJA</w:t>
      </w:r>
    </w:p>
    <w:p w14:paraId="207C3176" w14:textId="77777777" w:rsidR="00AA58FA" w:rsidRPr="003C7307" w:rsidRDefault="00AA58FA" w:rsidP="00AA58FA">
      <w:pPr>
        <w:tabs>
          <w:tab w:val="left" w:pos="5245"/>
        </w:tabs>
        <w:ind w:firstLine="720"/>
        <w:jc w:val="center"/>
        <w:rPr>
          <w:b/>
          <w:color w:val="000000"/>
          <w:szCs w:val="24"/>
        </w:rPr>
      </w:pPr>
    </w:p>
    <w:p w14:paraId="57822F0B" w14:textId="77777777" w:rsidR="00AA58FA" w:rsidRPr="003C7307" w:rsidRDefault="00AA58FA" w:rsidP="00AA58FA">
      <w:pPr>
        <w:tabs>
          <w:tab w:val="left" w:pos="5245"/>
        </w:tabs>
        <w:jc w:val="center"/>
        <w:rPr>
          <w:i/>
          <w:color w:val="000000"/>
          <w:szCs w:val="24"/>
        </w:rPr>
      </w:pPr>
      <w:r w:rsidRPr="003C7307">
        <w:rPr>
          <w:i/>
          <w:color w:val="000000"/>
          <w:szCs w:val="24"/>
        </w:rPr>
        <w:t>Dėstymas</w:t>
      </w:r>
    </w:p>
    <w:p w14:paraId="38539529" w14:textId="5F1C02F5" w:rsidR="00AA58FA" w:rsidRPr="003C7307" w:rsidRDefault="00AA58FA" w:rsidP="00AA58FA">
      <w:pPr>
        <w:tabs>
          <w:tab w:val="left" w:pos="5245"/>
        </w:tabs>
        <w:jc w:val="center"/>
        <w:rPr>
          <w:color w:val="000000"/>
          <w:szCs w:val="24"/>
        </w:rPr>
      </w:pPr>
      <w:r w:rsidRPr="003C7307">
        <w:rPr>
          <w:color w:val="000000"/>
          <w:szCs w:val="24"/>
        </w:rPr>
        <w:t>______________</w:t>
      </w:r>
    </w:p>
    <w:p w14:paraId="15DB7233" w14:textId="77777777" w:rsidR="00533C46" w:rsidRDefault="00533C46" w:rsidP="00AA58FA">
      <w:pPr>
        <w:tabs>
          <w:tab w:val="left" w:pos="5245"/>
        </w:tabs>
        <w:autoSpaceDE w:val="0"/>
        <w:autoSpaceDN w:val="0"/>
        <w:adjustRightInd w:val="0"/>
        <w:ind w:left="5245"/>
        <w:rPr>
          <w:color w:val="000000"/>
        </w:rPr>
      </w:pPr>
    </w:p>
    <w:p w14:paraId="314ACE49" w14:textId="77777777" w:rsidR="00533C46" w:rsidRDefault="00533C46" w:rsidP="00AA58FA">
      <w:pPr>
        <w:tabs>
          <w:tab w:val="left" w:pos="5245"/>
        </w:tabs>
        <w:autoSpaceDE w:val="0"/>
        <w:autoSpaceDN w:val="0"/>
        <w:adjustRightInd w:val="0"/>
        <w:ind w:left="5245"/>
        <w:rPr>
          <w:color w:val="000000"/>
        </w:rPr>
      </w:pPr>
    </w:p>
    <w:p w14:paraId="7DD05242" w14:textId="4D67AC92" w:rsidR="00E86B3B" w:rsidRDefault="00C052B8" w:rsidP="00E86B3B">
      <w:pPr>
        <w:ind w:left="5184" w:right="140"/>
        <w:jc w:val="both"/>
        <w:rPr>
          <w:color w:val="000000"/>
        </w:rPr>
      </w:pPr>
      <w:r w:rsidRPr="003C7307">
        <w:rPr>
          <w:color w:val="000000"/>
        </w:rPr>
        <w:t xml:space="preserve">20__-__- __   </w:t>
      </w:r>
      <w:r w:rsidR="00184578">
        <w:rPr>
          <w:szCs w:val="24"/>
        </w:rPr>
        <w:t>T</w:t>
      </w:r>
      <w:r w:rsidRPr="00244EAA">
        <w:rPr>
          <w:szCs w:val="24"/>
        </w:rPr>
        <w:t>echninės</w:t>
      </w:r>
      <w:r w:rsidRPr="00BF38CD">
        <w:rPr>
          <w:szCs w:val="24"/>
        </w:rPr>
        <w:t xml:space="preserve"> ir programinės nuskaitymo įrangos licencij</w:t>
      </w:r>
      <w:r>
        <w:rPr>
          <w:szCs w:val="24"/>
        </w:rPr>
        <w:t xml:space="preserve">ų </w:t>
      </w:r>
      <w:r w:rsidR="00666A10">
        <w:rPr>
          <w:szCs w:val="24"/>
        </w:rPr>
        <w:t>(įskaitant techninės ir programinės nuskaitymo įrangos atnaujinimo paslaugas)</w:t>
      </w:r>
      <w:r w:rsidR="0030220F">
        <w:rPr>
          <w:szCs w:val="24"/>
        </w:rPr>
        <w:t xml:space="preserve"> </w:t>
      </w:r>
      <w:r w:rsidR="00666A10" w:rsidRPr="003C7307">
        <w:rPr>
          <w:color w:val="000000"/>
        </w:rPr>
        <w:t>viešojo pirkimo-pardavimo sutarties Nr. ________/_______</w:t>
      </w:r>
      <w:r w:rsidR="00AA58FA" w:rsidRPr="003C7307">
        <w:rPr>
          <w:color w:val="000000"/>
        </w:rPr>
        <w:t xml:space="preserve">   </w:t>
      </w:r>
    </w:p>
    <w:p w14:paraId="3B6BD9E8" w14:textId="5E0B97ED" w:rsidR="00AA58FA" w:rsidRPr="00E86B3B" w:rsidRDefault="00AA58FA" w:rsidP="00E86B3B">
      <w:pPr>
        <w:ind w:left="5184" w:right="140"/>
        <w:jc w:val="both"/>
        <w:rPr>
          <w:szCs w:val="24"/>
        </w:rPr>
      </w:pPr>
      <w:r w:rsidRPr="003C7307">
        <w:rPr>
          <w:color w:val="000000"/>
        </w:rPr>
        <w:t>2 priedas</w:t>
      </w: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00646ACC" w:rsidR="00AA58FA" w:rsidRPr="003C7307" w:rsidRDefault="00AA58FA" w:rsidP="00940E68">
      <w:pPr>
        <w:jc w:val="both"/>
        <w:rPr>
          <w:color w:val="000000"/>
          <w:sz w:val="22"/>
          <w:szCs w:val="22"/>
          <w:vertAlign w:val="superscript"/>
        </w:rPr>
      </w:pPr>
      <w:r w:rsidRPr="003C7307">
        <w:rPr>
          <w:color w:val="000000"/>
          <w:sz w:val="22"/>
          <w:szCs w:val="22"/>
        </w:rPr>
        <w:t xml:space="preserve">tiekė ir perdavė visas Prekes </w:t>
      </w:r>
      <w:r w:rsidR="00E3419E">
        <w:rPr>
          <w:color w:val="000000"/>
          <w:sz w:val="22"/>
          <w:szCs w:val="22"/>
        </w:rPr>
        <w:t>ir suteikė Paslaugas</w:t>
      </w:r>
      <w:r w:rsidRPr="003C7307">
        <w:rPr>
          <w:color w:val="000000"/>
          <w:sz w:val="22"/>
          <w:szCs w:val="22"/>
        </w:rPr>
        <w:t xml:space="preserve"> Pirkėjui</w:t>
      </w:r>
      <w:r w:rsidR="00940E68">
        <w:rPr>
          <w:color w:val="000000"/>
          <w:sz w:val="22"/>
          <w:szCs w:val="22"/>
        </w:rPr>
        <w:t>.</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426EA1CD" w:rsidR="00AA58FA" w:rsidRPr="003C7307" w:rsidRDefault="00AA58FA" w:rsidP="00AA58FA">
      <w:pPr>
        <w:jc w:val="both"/>
        <w:rPr>
          <w:color w:val="000000"/>
          <w:sz w:val="22"/>
          <w:szCs w:val="22"/>
        </w:rPr>
      </w:pPr>
      <w:r w:rsidRPr="003C7307">
        <w:rPr>
          <w:color w:val="000000"/>
          <w:sz w:val="22"/>
          <w:szCs w:val="22"/>
        </w:rPr>
        <w:t xml:space="preserve">priėmė iš Tiekėjo visas </w:t>
      </w:r>
      <w:r w:rsidR="001F4159">
        <w:rPr>
          <w:color w:val="000000"/>
          <w:sz w:val="22"/>
          <w:szCs w:val="22"/>
        </w:rPr>
        <w:t>P</w:t>
      </w:r>
      <w:r w:rsidRPr="003C7307">
        <w:rPr>
          <w:color w:val="000000"/>
          <w:sz w:val="22"/>
          <w:szCs w:val="22"/>
        </w:rPr>
        <w:t>rekes</w:t>
      </w:r>
      <w:r w:rsidR="001F4159">
        <w:rPr>
          <w:color w:val="000000"/>
          <w:sz w:val="22"/>
          <w:szCs w:val="22"/>
        </w:rPr>
        <w:t xml:space="preserve"> ir Paslaugas</w:t>
      </w:r>
      <w:r w:rsidRPr="003C7307">
        <w:rPr>
          <w:color w:val="000000"/>
          <w:sz w:val="22"/>
          <w:szCs w:val="22"/>
        </w:rPr>
        <w:t>.</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1F6AB6E6"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C212A8F" w:rsidR="00AA58FA"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r>
    </w:p>
    <w:p w14:paraId="19D1E381" w14:textId="77777777" w:rsidR="00533C46" w:rsidRPr="003C7307" w:rsidRDefault="00533C46" w:rsidP="00AA58FA">
      <w:pPr>
        <w:jc w:val="both"/>
        <w:rPr>
          <w:color w:val="000000"/>
          <w:sz w:val="22"/>
          <w:szCs w:val="22"/>
        </w:rPr>
      </w:pPr>
    </w:p>
    <w:p w14:paraId="23F55A30" w14:textId="77CCA730" w:rsidR="00AA58FA" w:rsidRPr="001731A4" w:rsidRDefault="00AA58FA" w:rsidP="00AA58FA">
      <w:pPr>
        <w:jc w:val="center"/>
        <w:rPr>
          <w:color w:val="000000"/>
        </w:rPr>
      </w:pPr>
      <w:r w:rsidRPr="001731A4">
        <w:rPr>
          <w:color w:val="000000"/>
          <w:szCs w:val="24"/>
        </w:rPr>
        <w:t>______</w:t>
      </w:r>
      <w:r w:rsidRPr="001731A4">
        <w:rPr>
          <w:color w:val="000000"/>
        </w:rPr>
        <w:t>______________</w:t>
      </w:r>
    </w:p>
    <w:p w14:paraId="3A80AADE" w14:textId="77777777" w:rsidR="00533C46" w:rsidRDefault="00533C46" w:rsidP="00AA58FA">
      <w:pPr>
        <w:autoSpaceDE w:val="0"/>
        <w:autoSpaceDN w:val="0"/>
        <w:adjustRightInd w:val="0"/>
        <w:ind w:left="5245"/>
        <w:rPr>
          <w:color w:val="000000"/>
        </w:rPr>
      </w:pPr>
    </w:p>
    <w:p w14:paraId="4249C2A2" w14:textId="04179734" w:rsidR="00E86B3B" w:rsidRDefault="00C052B8" w:rsidP="00E86B3B">
      <w:pPr>
        <w:ind w:left="5184" w:right="140"/>
        <w:jc w:val="both"/>
        <w:rPr>
          <w:szCs w:val="24"/>
        </w:rPr>
      </w:pPr>
      <w:r w:rsidRPr="003C7307">
        <w:rPr>
          <w:color w:val="000000"/>
        </w:rPr>
        <w:t xml:space="preserve">20__-__- __   </w:t>
      </w:r>
      <w:r w:rsidR="00184578">
        <w:rPr>
          <w:szCs w:val="24"/>
        </w:rPr>
        <w:t>T</w:t>
      </w:r>
      <w:r w:rsidRPr="00244EAA">
        <w:rPr>
          <w:szCs w:val="24"/>
        </w:rPr>
        <w:t>echninės</w:t>
      </w:r>
      <w:r w:rsidRPr="00BF38CD">
        <w:rPr>
          <w:szCs w:val="24"/>
        </w:rPr>
        <w:t xml:space="preserve"> ir programinės nuskaitymo įrangos licencij</w:t>
      </w:r>
      <w:r>
        <w:rPr>
          <w:szCs w:val="24"/>
        </w:rPr>
        <w:t xml:space="preserve">ų </w:t>
      </w:r>
      <w:r w:rsidR="0030220F">
        <w:rPr>
          <w:szCs w:val="24"/>
        </w:rPr>
        <w:t xml:space="preserve">(įskaitant techninės ir programinės nuskaitymo įrangos atnaujinimo paslaugas) </w:t>
      </w:r>
      <w:r w:rsidR="0030220F" w:rsidRPr="003C7307">
        <w:rPr>
          <w:color w:val="000000"/>
        </w:rPr>
        <w:t>viešojo pirkimo-pardavimo sutarties Nr. ________/_______</w:t>
      </w:r>
    </w:p>
    <w:p w14:paraId="5E165963" w14:textId="19133BEF" w:rsidR="00AA58FA" w:rsidRPr="00E86B3B" w:rsidRDefault="00E86B3B" w:rsidP="00E86B3B">
      <w:pPr>
        <w:ind w:left="5184" w:right="140"/>
        <w:jc w:val="both"/>
        <w:rPr>
          <w:szCs w:val="24"/>
        </w:rPr>
      </w:pPr>
      <w:r>
        <w:rPr>
          <w:color w:val="000000"/>
        </w:rPr>
        <w:t>3</w:t>
      </w:r>
      <w:r w:rsidR="00AA58FA" w:rsidRPr="003C7307">
        <w:rPr>
          <w:color w:val="000000"/>
        </w:rPr>
        <w:t xml:space="preserve"> priedas</w:t>
      </w:r>
    </w:p>
    <w:p w14:paraId="1A701E35" w14:textId="77777777" w:rsidR="00AA58FA" w:rsidRDefault="00AA58FA" w:rsidP="00AA58FA">
      <w:pPr>
        <w:autoSpaceDE w:val="0"/>
        <w:autoSpaceDN w:val="0"/>
        <w:adjustRightInd w:val="0"/>
        <w:ind w:left="5245"/>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E056D93" w14:textId="749DBD0C" w:rsidR="00CC6FA9" w:rsidRDefault="00AA58FA" w:rsidP="0045013B">
      <w:pPr>
        <w:tabs>
          <w:tab w:val="left" w:pos="5580"/>
        </w:tabs>
        <w:jc w:val="center"/>
        <w:rPr>
          <w:i/>
          <w:color w:val="000000"/>
          <w:szCs w:val="24"/>
        </w:rPr>
      </w:pPr>
      <w:r w:rsidRPr="003C7307">
        <w:rPr>
          <w:i/>
          <w:color w:val="000000"/>
          <w:szCs w:val="24"/>
        </w:rPr>
        <w:t>________________</w:t>
      </w:r>
    </w:p>
    <w:p w14:paraId="6DAC47CA" w14:textId="77777777" w:rsidR="00FD39C5" w:rsidRDefault="00FD39C5" w:rsidP="0045013B">
      <w:pPr>
        <w:tabs>
          <w:tab w:val="left" w:pos="5580"/>
        </w:tabs>
        <w:jc w:val="center"/>
        <w:rPr>
          <w:i/>
        </w:rPr>
      </w:pPr>
    </w:p>
    <w:p w14:paraId="61961F4F" w14:textId="77777777" w:rsidR="00FD39C5" w:rsidRDefault="00FD39C5" w:rsidP="00385ED4">
      <w:pPr>
        <w:tabs>
          <w:tab w:val="left" w:pos="5580"/>
        </w:tabs>
        <w:rPr>
          <w:i/>
        </w:rPr>
      </w:pPr>
    </w:p>
    <w:p w14:paraId="43F8229B" w14:textId="77777777" w:rsidR="00DB7E0D" w:rsidRPr="0045013B" w:rsidRDefault="00DB7E0D" w:rsidP="00DB7E0D">
      <w:pPr>
        <w:tabs>
          <w:tab w:val="left" w:pos="5580"/>
        </w:tabs>
        <w:jc w:val="center"/>
        <w:rPr>
          <w:i/>
        </w:rPr>
      </w:pPr>
    </w:p>
    <w:sectPr w:rsidR="00DB7E0D" w:rsidRPr="0045013B" w:rsidSect="0097249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A001" w14:textId="77777777" w:rsidR="00440AFC" w:rsidRDefault="00440AFC" w:rsidP="00AA58FA">
      <w:r>
        <w:separator/>
      </w:r>
    </w:p>
  </w:endnote>
  <w:endnote w:type="continuationSeparator" w:id="0">
    <w:p w14:paraId="0E03DF48" w14:textId="77777777" w:rsidR="00440AFC" w:rsidRDefault="00440AFC"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4DF0" w14:textId="77777777" w:rsidR="00440AFC" w:rsidRDefault="00440AFC" w:rsidP="00AA58FA">
      <w:r>
        <w:separator/>
      </w:r>
    </w:p>
  </w:footnote>
  <w:footnote w:type="continuationSeparator" w:id="0">
    <w:p w14:paraId="34B2827D" w14:textId="77777777" w:rsidR="00440AFC" w:rsidRDefault="00440AFC" w:rsidP="00AA58FA">
      <w:r>
        <w:continuationSeparator/>
      </w:r>
    </w:p>
  </w:footnote>
  <w:footnote w:id="1">
    <w:p w14:paraId="08A34E81" w14:textId="04933FDA" w:rsidR="006A0175" w:rsidRPr="006A0175" w:rsidRDefault="006A0175" w:rsidP="006A0175">
      <w:pPr>
        <w:jc w:val="both"/>
        <w:rPr>
          <w:i/>
          <w:iCs/>
          <w:sz w:val="20"/>
        </w:rPr>
      </w:pPr>
      <w:r w:rsidRPr="006A0175">
        <w:rPr>
          <w:rStyle w:val="Puslapioinaosnuoroda"/>
          <w:i/>
          <w:iCs/>
          <w:sz w:val="20"/>
        </w:rPr>
        <w:footnoteRef/>
      </w:r>
      <w:r w:rsidRPr="006A0175">
        <w:rPr>
          <w:i/>
          <w:iCs/>
          <w:sz w:val="20"/>
        </w:rPr>
        <w:t xml:space="preserve"> P</w:t>
      </w:r>
      <w:r w:rsidRPr="006A0175">
        <w:rPr>
          <w:i/>
          <w:iCs/>
          <w:color w:val="000000"/>
          <w:sz w:val="20"/>
        </w:rPr>
        <w:t xml:space="preserve">radinės sutarties vertė yra lygi laimėjusio </w:t>
      </w:r>
      <w:r>
        <w:rPr>
          <w:i/>
          <w:iCs/>
          <w:color w:val="000000"/>
          <w:sz w:val="20"/>
        </w:rPr>
        <w:t>Tie</w:t>
      </w:r>
      <w:r w:rsidRPr="006A0175">
        <w:rPr>
          <w:i/>
          <w:iCs/>
          <w:color w:val="000000"/>
          <w:sz w:val="20"/>
        </w:rPr>
        <w:t xml:space="preserve">kėjo pasiūlymo kainai be PVM, nurodytai už visą pirkimo dokumentuose ir </w:t>
      </w:r>
      <w:r>
        <w:rPr>
          <w:i/>
          <w:iCs/>
          <w:color w:val="000000"/>
          <w:sz w:val="20"/>
        </w:rPr>
        <w:t>S</w:t>
      </w:r>
      <w:r w:rsidRPr="006A0175">
        <w:rPr>
          <w:i/>
          <w:iCs/>
          <w:color w:val="000000"/>
          <w:sz w:val="20"/>
        </w:rPr>
        <w:t xml:space="preserve">utartyje nurodytą perkamų </w:t>
      </w:r>
      <w:r>
        <w:rPr>
          <w:i/>
          <w:iCs/>
          <w:color w:val="000000"/>
          <w:sz w:val="20"/>
        </w:rPr>
        <w:t>prekių</w:t>
      </w:r>
      <w:r w:rsidRPr="006A0175">
        <w:rPr>
          <w:i/>
          <w:iCs/>
          <w:color w:val="000000"/>
          <w:sz w:val="20"/>
        </w:rPr>
        <w:t xml:space="preserve"> </w:t>
      </w:r>
      <w:r w:rsidR="00691CE0">
        <w:rPr>
          <w:i/>
          <w:iCs/>
          <w:color w:val="000000"/>
          <w:sz w:val="20"/>
        </w:rPr>
        <w:t>ir paslaugų</w:t>
      </w:r>
      <w:r w:rsidRPr="006A0175">
        <w:rPr>
          <w:i/>
          <w:iCs/>
          <w:color w:val="000000"/>
          <w:sz w:val="20"/>
        </w:rPr>
        <w:t xml:space="preserve"> kiekį</w:t>
      </w:r>
      <w:r>
        <w:rPr>
          <w:i/>
          <w:iCs/>
          <w:color w:val="000000"/>
          <w:sz w:val="20"/>
        </w:rPr>
        <w:t>.</w:t>
      </w:r>
      <w:r w:rsidRPr="006A0175">
        <w:rPr>
          <w:i/>
          <w:iCs/>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C3B5427"/>
    <w:multiLevelType w:val="multilevel"/>
    <w:tmpl w:val="6B1CA3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C649D1"/>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6A2B71"/>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8820B7"/>
    <w:multiLevelType w:val="multilevel"/>
    <w:tmpl w:val="A42E2BB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iCs w:val="0"/>
        <w:color w:val="auto"/>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776CC2"/>
    <w:multiLevelType w:val="multilevel"/>
    <w:tmpl w:val="8AC4138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iCs w:val="0"/>
        <w:color w:val="auto"/>
        <w:vertAlign w:val="baseline"/>
      </w:rPr>
    </w:lvl>
    <w:lvl w:ilvl="2">
      <w:start w:val="1"/>
      <w:numFmt w:val="decimal"/>
      <w:isLgl/>
      <w:lvlText w:val="%1.%2.%3."/>
      <w:lvlJc w:val="left"/>
      <w:pPr>
        <w:ind w:left="1004"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AD0FD0"/>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EB604F"/>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E5734"/>
    <w:multiLevelType w:val="hybridMultilevel"/>
    <w:tmpl w:val="62BE8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275A5"/>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993FBD"/>
    <w:multiLevelType w:val="hybridMultilevel"/>
    <w:tmpl w:val="2E3AE726"/>
    <w:lvl w:ilvl="0" w:tplc="CEA880F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B8939E4"/>
    <w:multiLevelType w:val="multilevel"/>
    <w:tmpl w:val="7180A7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F85F12"/>
    <w:multiLevelType w:val="multilevel"/>
    <w:tmpl w:val="1812B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663FD6"/>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A70EE3"/>
    <w:multiLevelType w:val="multilevel"/>
    <w:tmpl w:val="6B1CA3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6675E2"/>
    <w:multiLevelType w:val="multilevel"/>
    <w:tmpl w:val="A42E2BB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iCs w:val="0"/>
        <w:color w:val="auto"/>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EB2E57"/>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A3B04A0"/>
    <w:multiLevelType w:val="multilevel"/>
    <w:tmpl w:val="649051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2337883">
    <w:abstractNumId w:val="21"/>
  </w:num>
  <w:num w:numId="2" w16cid:durableId="1801259660">
    <w:abstractNumId w:val="10"/>
  </w:num>
  <w:num w:numId="3" w16cid:durableId="633023444">
    <w:abstractNumId w:val="20"/>
  </w:num>
  <w:num w:numId="4" w16cid:durableId="15885400">
    <w:abstractNumId w:val="16"/>
  </w:num>
  <w:num w:numId="5" w16cid:durableId="2099322269">
    <w:abstractNumId w:val="1"/>
  </w:num>
  <w:num w:numId="6" w16cid:durableId="1755593328">
    <w:abstractNumId w:val="9"/>
  </w:num>
  <w:num w:numId="7" w16cid:durableId="1747455343">
    <w:abstractNumId w:val="6"/>
  </w:num>
  <w:num w:numId="8" w16cid:durableId="983394068">
    <w:abstractNumId w:val="8"/>
  </w:num>
  <w:num w:numId="9" w16cid:durableId="1418867388">
    <w:abstractNumId w:val="4"/>
  </w:num>
  <w:num w:numId="10" w16cid:durableId="2021733432">
    <w:abstractNumId w:val="3"/>
  </w:num>
  <w:num w:numId="11" w16cid:durableId="49354103">
    <w:abstractNumId w:val="7"/>
  </w:num>
  <w:num w:numId="12" w16cid:durableId="526679504">
    <w:abstractNumId w:val="22"/>
  </w:num>
  <w:num w:numId="13" w16cid:durableId="1202980215">
    <w:abstractNumId w:val="19"/>
  </w:num>
  <w:num w:numId="14" w16cid:durableId="1074208864">
    <w:abstractNumId w:val="15"/>
  </w:num>
  <w:num w:numId="15" w16cid:durableId="737292065">
    <w:abstractNumId w:val="11"/>
  </w:num>
  <w:num w:numId="16" w16cid:durableId="2072576951">
    <w:abstractNumId w:val="13"/>
  </w:num>
  <w:num w:numId="17" w16cid:durableId="456409007">
    <w:abstractNumId w:val="17"/>
  </w:num>
  <w:num w:numId="18" w16cid:durableId="59599739">
    <w:abstractNumId w:val="2"/>
  </w:num>
  <w:num w:numId="19" w16cid:durableId="1699772461">
    <w:abstractNumId w:val="5"/>
  </w:num>
  <w:num w:numId="20" w16cid:durableId="1566916357">
    <w:abstractNumId w:val="18"/>
  </w:num>
  <w:num w:numId="21" w16cid:durableId="2051756928">
    <w:abstractNumId w:val="0"/>
  </w:num>
  <w:num w:numId="22" w16cid:durableId="820346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9932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633042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51A0"/>
    <w:rsid w:val="00012F2E"/>
    <w:rsid w:val="00013E71"/>
    <w:rsid w:val="00013F8F"/>
    <w:rsid w:val="00017103"/>
    <w:rsid w:val="00025A32"/>
    <w:rsid w:val="0004061A"/>
    <w:rsid w:val="000410F7"/>
    <w:rsid w:val="0004136E"/>
    <w:rsid w:val="000434F0"/>
    <w:rsid w:val="0005556B"/>
    <w:rsid w:val="000600A9"/>
    <w:rsid w:val="00061799"/>
    <w:rsid w:val="00065593"/>
    <w:rsid w:val="00066057"/>
    <w:rsid w:val="00066194"/>
    <w:rsid w:val="000665F0"/>
    <w:rsid w:val="00071700"/>
    <w:rsid w:val="000754CD"/>
    <w:rsid w:val="00082B1C"/>
    <w:rsid w:val="00083387"/>
    <w:rsid w:val="0008741E"/>
    <w:rsid w:val="00090FFB"/>
    <w:rsid w:val="000926BF"/>
    <w:rsid w:val="00093576"/>
    <w:rsid w:val="00095EAD"/>
    <w:rsid w:val="000976B3"/>
    <w:rsid w:val="000A0E7B"/>
    <w:rsid w:val="000A143A"/>
    <w:rsid w:val="000A4080"/>
    <w:rsid w:val="000A56C8"/>
    <w:rsid w:val="000A6875"/>
    <w:rsid w:val="000B2A4F"/>
    <w:rsid w:val="000B3A19"/>
    <w:rsid w:val="000B5B33"/>
    <w:rsid w:val="000B6803"/>
    <w:rsid w:val="000D6EBA"/>
    <w:rsid w:val="000D7556"/>
    <w:rsid w:val="000E00A9"/>
    <w:rsid w:val="000E0E8C"/>
    <w:rsid w:val="000E481D"/>
    <w:rsid w:val="000E56F9"/>
    <w:rsid w:val="000E6267"/>
    <w:rsid w:val="000F30D6"/>
    <w:rsid w:val="001013C0"/>
    <w:rsid w:val="0010280C"/>
    <w:rsid w:val="00103A8A"/>
    <w:rsid w:val="0010667D"/>
    <w:rsid w:val="001075F9"/>
    <w:rsid w:val="00111331"/>
    <w:rsid w:val="00114F84"/>
    <w:rsid w:val="001158A8"/>
    <w:rsid w:val="00116031"/>
    <w:rsid w:val="0012138F"/>
    <w:rsid w:val="001266F3"/>
    <w:rsid w:val="00127227"/>
    <w:rsid w:val="001278BF"/>
    <w:rsid w:val="001301C0"/>
    <w:rsid w:val="00130516"/>
    <w:rsid w:val="001351C0"/>
    <w:rsid w:val="00143212"/>
    <w:rsid w:val="001477BD"/>
    <w:rsid w:val="00147926"/>
    <w:rsid w:val="001573DB"/>
    <w:rsid w:val="00160BDD"/>
    <w:rsid w:val="00161AD8"/>
    <w:rsid w:val="00161F79"/>
    <w:rsid w:val="00172328"/>
    <w:rsid w:val="0017290E"/>
    <w:rsid w:val="001731A4"/>
    <w:rsid w:val="00176E41"/>
    <w:rsid w:val="00181254"/>
    <w:rsid w:val="001819E8"/>
    <w:rsid w:val="00184578"/>
    <w:rsid w:val="00191D26"/>
    <w:rsid w:val="001930BB"/>
    <w:rsid w:val="001A0ED3"/>
    <w:rsid w:val="001A3B6A"/>
    <w:rsid w:val="001A4051"/>
    <w:rsid w:val="001A7DBD"/>
    <w:rsid w:val="001B26FC"/>
    <w:rsid w:val="001C2F15"/>
    <w:rsid w:val="001C42A4"/>
    <w:rsid w:val="001C5BC0"/>
    <w:rsid w:val="001D2C4E"/>
    <w:rsid w:val="001D2E9D"/>
    <w:rsid w:val="001D6DC0"/>
    <w:rsid w:val="001D7278"/>
    <w:rsid w:val="001D7C6A"/>
    <w:rsid w:val="001E6F13"/>
    <w:rsid w:val="001E7231"/>
    <w:rsid w:val="001F4159"/>
    <w:rsid w:val="00203DEB"/>
    <w:rsid w:val="00206EA6"/>
    <w:rsid w:val="002125AE"/>
    <w:rsid w:val="002125E3"/>
    <w:rsid w:val="0021503D"/>
    <w:rsid w:val="0021544C"/>
    <w:rsid w:val="002175F5"/>
    <w:rsid w:val="00230B18"/>
    <w:rsid w:val="00232A28"/>
    <w:rsid w:val="00236EEB"/>
    <w:rsid w:val="002410C2"/>
    <w:rsid w:val="00252D3D"/>
    <w:rsid w:val="0025386D"/>
    <w:rsid w:val="0025434E"/>
    <w:rsid w:val="00255439"/>
    <w:rsid w:val="00260F81"/>
    <w:rsid w:val="00267993"/>
    <w:rsid w:val="00270324"/>
    <w:rsid w:val="002750E6"/>
    <w:rsid w:val="00277F24"/>
    <w:rsid w:val="0028064B"/>
    <w:rsid w:val="00281B9B"/>
    <w:rsid w:val="00282578"/>
    <w:rsid w:val="00291544"/>
    <w:rsid w:val="00292DB5"/>
    <w:rsid w:val="00296296"/>
    <w:rsid w:val="002A1567"/>
    <w:rsid w:val="002A5F87"/>
    <w:rsid w:val="002A7C73"/>
    <w:rsid w:val="002B0C6F"/>
    <w:rsid w:val="002B213C"/>
    <w:rsid w:val="002B30BD"/>
    <w:rsid w:val="002C4056"/>
    <w:rsid w:val="002C4CCA"/>
    <w:rsid w:val="002C5FD4"/>
    <w:rsid w:val="002C72F9"/>
    <w:rsid w:val="002C777D"/>
    <w:rsid w:val="002D05C9"/>
    <w:rsid w:val="002D174B"/>
    <w:rsid w:val="002D2074"/>
    <w:rsid w:val="002D2660"/>
    <w:rsid w:val="002D352D"/>
    <w:rsid w:val="002D4285"/>
    <w:rsid w:val="002D52A7"/>
    <w:rsid w:val="002D5FA6"/>
    <w:rsid w:val="002D691C"/>
    <w:rsid w:val="002E3720"/>
    <w:rsid w:val="002E4E15"/>
    <w:rsid w:val="002E5180"/>
    <w:rsid w:val="002F2CB3"/>
    <w:rsid w:val="002F72A0"/>
    <w:rsid w:val="0030220F"/>
    <w:rsid w:val="00305A3D"/>
    <w:rsid w:val="00307187"/>
    <w:rsid w:val="00316879"/>
    <w:rsid w:val="00317233"/>
    <w:rsid w:val="00317A34"/>
    <w:rsid w:val="00332CE4"/>
    <w:rsid w:val="00336A35"/>
    <w:rsid w:val="00336CFF"/>
    <w:rsid w:val="00344D38"/>
    <w:rsid w:val="0034762F"/>
    <w:rsid w:val="00352947"/>
    <w:rsid w:val="00353AD9"/>
    <w:rsid w:val="00353B28"/>
    <w:rsid w:val="003541FA"/>
    <w:rsid w:val="00354527"/>
    <w:rsid w:val="00357029"/>
    <w:rsid w:val="003619E2"/>
    <w:rsid w:val="00362DAF"/>
    <w:rsid w:val="0036347F"/>
    <w:rsid w:val="0037105B"/>
    <w:rsid w:val="0037701F"/>
    <w:rsid w:val="00385228"/>
    <w:rsid w:val="003858CB"/>
    <w:rsid w:val="00385ED4"/>
    <w:rsid w:val="00392446"/>
    <w:rsid w:val="00394AAE"/>
    <w:rsid w:val="003A2AA0"/>
    <w:rsid w:val="003B4222"/>
    <w:rsid w:val="003B4F30"/>
    <w:rsid w:val="003C50EA"/>
    <w:rsid w:val="003C7087"/>
    <w:rsid w:val="003D1865"/>
    <w:rsid w:val="003D491C"/>
    <w:rsid w:val="003D5B88"/>
    <w:rsid w:val="003E0305"/>
    <w:rsid w:val="003E55FA"/>
    <w:rsid w:val="003E7504"/>
    <w:rsid w:val="003F7A4D"/>
    <w:rsid w:val="00402DA8"/>
    <w:rsid w:val="00412634"/>
    <w:rsid w:val="00414EB5"/>
    <w:rsid w:val="00415B93"/>
    <w:rsid w:val="00431572"/>
    <w:rsid w:val="0043386A"/>
    <w:rsid w:val="00440AFC"/>
    <w:rsid w:val="00446C79"/>
    <w:rsid w:val="00447072"/>
    <w:rsid w:val="0045013B"/>
    <w:rsid w:val="004524A5"/>
    <w:rsid w:val="00461756"/>
    <w:rsid w:val="0046466E"/>
    <w:rsid w:val="0046606B"/>
    <w:rsid w:val="00473551"/>
    <w:rsid w:val="00474DC5"/>
    <w:rsid w:val="00480CEC"/>
    <w:rsid w:val="00490C61"/>
    <w:rsid w:val="00495522"/>
    <w:rsid w:val="004A5459"/>
    <w:rsid w:val="004A66CD"/>
    <w:rsid w:val="004A7F87"/>
    <w:rsid w:val="004D1980"/>
    <w:rsid w:val="004D6A34"/>
    <w:rsid w:val="004D6DCA"/>
    <w:rsid w:val="004E1CFF"/>
    <w:rsid w:val="004E3BAE"/>
    <w:rsid w:val="004E6D06"/>
    <w:rsid w:val="004F1DD2"/>
    <w:rsid w:val="004F4F0F"/>
    <w:rsid w:val="005010FC"/>
    <w:rsid w:val="00511738"/>
    <w:rsid w:val="00511BA0"/>
    <w:rsid w:val="005146C1"/>
    <w:rsid w:val="0052564D"/>
    <w:rsid w:val="00525CA2"/>
    <w:rsid w:val="00531C35"/>
    <w:rsid w:val="00531EF6"/>
    <w:rsid w:val="00533C46"/>
    <w:rsid w:val="00536F5A"/>
    <w:rsid w:val="005370B6"/>
    <w:rsid w:val="005371B7"/>
    <w:rsid w:val="00540CDB"/>
    <w:rsid w:val="005433C8"/>
    <w:rsid w:val="00547862"/>
    <w:rsid w:val="00547F1F"/>
    <w:rsid w:val="00553407"/>
    <w:rsid w:val="00560419"/>
    <w:rsid w:val="00560B6C"/>
    <w:rsid w:val="00561DC8"/>
    <w:rsid w:val="005642AD"/>
    <w:rsid w:val="005658C9"/>
    <w:rsid w:val="00567CEC"/>
    <w:rsid w:val="00571CA8"/>
    <w:rsid w:val="00581E81"/>
    <w:rsid w:val="00583940"/>
    <w:rsid w:val="005840A4"/>
    <w:rsid w:val="0058607B"/>
    <w:rsid w:val="00592121"/>
    <w:rsid w:val="005939C5"/>
    <w:rsid w:val="005970B6"/>
    <w:rsid w:val="005A0E0E"/>
    <w:rsid w:val="005A1039"/>
    <w:rsid w:val="005A4214"/>
    <w:rsid w:val="005A513D"/>
    <w:rsid w:val="005A6270"/>
    <w:rsid w:val="005C6F8E"/>
    <w:rsid w:val="005D3B8F"/>
    <w:rsid w:val="005D6DB4"/>
    <w:rsid w:val="005E0D17"/>
    <w:rsid w:val="005E40F4"/>
    <w:rsid w:val="005E5779"/>
    <w:rsid w:val="005E6761"/>
    <w:rsid w:val="005F0F36"/>
    <w:rsid w:val="005F4277"/>
    <w:rsid w:val="005F47C6"/>
    <w:rsid w:val="005F4EFD"/>
    <w:rsid w:val="00602F1A"/>
    <w:rsid w:val="006049CC"/>
    <w:rsid w:val="00606C19"/>
    <w:rsid w:val="00607653"/>
    <w:rsid w:val="00607974"/>
    <w:rsid w:val="006109AC"/>
    <w:rsid w:val="00612330"/>
    <w:rsid w:val="0061685C"/>
    <w:rsid w:val="00617F40"/>
    <w:rsid w:val="00623758"/>
    <w:rsid w:val="00624689"/>
    <w:rsid w:val="00631CF9"/>
    <w:rsid w:val="0063581E"/>
    <w:rsid w:val="00640705"/>
    <w:rsid w:val="00641C26"/>
    <w:rsid w:val="006420A2"/>
    <w:rsid w:val="00651B45"/>
    <w:rsid w:val="00655038"/>
    <w:rsid w:val="00655612"/>
    <w:rsid w:val="0065625C"/>
    <w:rsid w:val="0066160D"/>
    <w:rsid w:val="00662C14"/>
    <w:rsid w:val="0066552D"/>
    <w:rsid w:val="00666A10"/>
    <w:rsid w:val="00666E63"/>
    <w:rsid w:val="00680ACD"/>
    <w:rsid w:val="00681389"/>
    <w:rsid w:val="006844A9"/>
    <w:rsid w:val="00691CE0"/>
    <w:rsid w:val="00694DFF"/>
    <w:rsid w:val="006950D2"/>
    <w:rsid w:val="006960DB"/>
    <w:rsid w:val="006A0175"/>
    <w:rsid w:val="006A04DE"/>
    <w:rsid w:val="006A055F"/>
    <w:rsid w:val="006A15B4"/>
    <w:rsid w:val="006A2813"/>
    <w:rsid w:val="006A39B9"/>
    <w:rsid w:val="006A66D6"/>
    <w:rsid w:val="006A67C7"/>
    <w:rsid w:val="006B04F2"/>
    <w:rsid w:val="006B3BED"/>
    <w:rsid w:val="006B4AF3"/>
    <w:rsid w:val="006C292C"/>
    <w:rsid w:val="006C4529"/>
    <w:rsid w:val="006C4578"/>
    <w:rsid w:val="006C724E"/>
    <w:rsid w:val="006D2B2D"/>
    <w:rsid w:val="006D381D"/>
    <w:rsid w:val="006D515A"/>
    <w:rsid w:val="006E4A61"/>
    <w:rsid w:val="006E5881"/>
    <w:rsid w:val="006F086D"/>
    <w:rsid w:val="006F7B4C"/>
    <w:rsid w:val="006F7F09"/>
    <w:rsid w:val="00700669"/>
    <w:rsid w:val="00701B66"/>
    <w:rsid w:val="0070275D"/>
    <w:rsid w:val="00707B4C"/>
    <w:rsid w:val="00716F11"/>
    <w:rsid w:val="00720EAB"/>
    <w:rsid w:val="00725CB9"/>
    <w:rsid w:val="007310D9"/>
    <w:rsid w:val="0073154A"/>
    <w:rsid w:val="00731E13"/>
    <w:rsid w:val="00734CDA"/>
    <w:rsid w:val="007454D2"/>
    <w:rsid w:val="00746C23"/>
    <w:rsid w:val="00750150"/>
    <w:rsid w:val="007511C4"/>
    <w:rsid w:val="0075506E"/>
    <w:rsid w:val="00755DB9"/>
    <w:rsid w:val="00757750"/>
    <w:rsid w:val="00764BD2"/>
    <w:rsid w:val="00765DC0"/>
    <w:rsid w:val="007808F4"/>
    <w:rsid w:val="00782282"/>
    <w:rsid w:val="00786724"/>
    <w:rsid w:val="0078728C"/>
    <w:rsid w:val="00787C5F"/>
    <w:rsid w:val="007927B7"/>
    <w:rsid w:val="00792C9B"/>
    <w:rsid w:val="0079535F"/>
    <w:rsid w:val="007954D6"/>
    <w:rsid w:val="0079748B"/>
    <w:rsid w:val="00797E46"/>
    <w:rsid w:val="007A21EE"/>
    <w:rsid w:val="007A3BC6"/>
    <w:rsid w:val="007A54CA"/>
    <w:rsid w:val="007A7773"/>
    <w:rsid w:val="007A7F2B"/>
    <w:rsid w:val="007B0955"/>
    <w:rsid w:val="007B1525"/>
    <w:rsid w:val="007B5BFA"/>
    <w:rsid w:val="007C5E3A"/>
    <w:rsid w:val="007C6677"/>
    <w:rsid w:val="007C7884"/>
    <w:rsid w:val="007D087E"/>
    <w:rsid w:val="007D161D"/>
    <w:rsid w:val="007E0278"/>
    <w:rsid w:val="007E09F2"/>
    <w:rsid w:val="007E7DE5"/>
    <w:rsid w:val="007F7043"/>
    <w:rsid w:val="00800BD0"/>
    <w:rsid w:val="00803932"/>
    <w:rsid w:val="00810693"/>
    <w:rsid w:val="00811896"/>
    <w:rsid w:val="00811BB1"/>
    <w:rsid w:val="0081203F"/>
    <w:rsid w:val="00812045"/>
    <w:rsid w:val="008148B4"/>
    <w:rsid w:val="00821018"/>
    <w:rsid w:val="00826E6C"/>
    <w:rsid w:val="00831C8E"/>
    <w:rsid w:val="00833BFD"/>
    <w:rsid w:val="00834B1D"/>
    <w:rsid w:val="00836D72"/>
    <w:rsid w:val="008370D7"/>
    <w:rsid w:val="00841CEB"/>
    <w:rsid w:val="00845859"/>
    <w:rsid w:val="00846A76"/>
    <w:rsid w:val="00850B0A"/>
    <w:rsid w:val="00852858"/>
    <w:rsid w:val="00852A56"/>
    <w:rsid w:val="008547A5"/>
    <w:rsid w:val="00855FBC"/>
    <w:rsid w:val="00856C49"/>
    <w:rsid w:val="00860587"/>
    <w:rsid w:val="00863D86"/>
    <w:rsid w:val="00863D96"/>
    <w:rsid w:val="008662FB"/>
    <w:rsid w:val="0086718F"/>
    <w:rsid w:val="0087350C"/>
    <w:rsid w:val="0087419F"/>
    <w:rsid w:val="00881F93"/>
    <w:rsid w:val="00882544"/>
    <w:rsid w:val="00882973"/>
    <w:rsid w:val="00882D10"/>
    <w:rsid w:val="008866FC"/>
    <w:rsid w:val="008919AF"/>
    <w:rsid w:val="0089393B"/>
    <w:rsid w:val="008968CF"/>
    <w:rsid w:val="008A0614"/>
    <w:rsid w:val="008A3523"/>
    <w:rsid w:val="008A48B9"/>
    <w:rsid w:val="008A63A7"/>
    <w:rsid w:val="008A76E6"/>
    <w:rsid w:val="008B0525"/>
    <w:rsid w:val="008B3283"/>
    <w:rsid w:val="008B4D43"/>
    <w:rsid w:val="008C0D91"/>
    <w:rsid w:val="008C7007"/>
    <w:rsid w:val="008D2DF8"/>
    <w:rsid w:val="008D536D"/>
    <w:rsid w:val="008D7ECF"/>
    <w:rsid w:val="008E1C22"/>
    <w:rsid w:val="008E2B6E"/>
    <w:rsid w:val="008E343A"/>
    <w:rsid w:val="008E670E"/>
    <w:rsid w:val="008F2927"/>
    <w:rsid w:val="009039A7"/>
    <w:rsid w:val="00906B2F"/>
    <w:rsid w:val="00910D80"/>
    <w:rsid w:val="00912665"/>
    <w:rsid w:val="009202B9"/>
    <w:rsid w:val="00920BAF"/>
    <w:rsid w:val="00922DE4"/>
    <w:rsid w:val="0092396A"/>
    <w:rsid w:val="00925DAB"/>
    <w:rsid w:val="00927C43"/>
    <w:rsid w:val="00935E64"/>
    <w:rsid w:val="00937581"/>
    <w:rsid w:val="00940E68"/>
    <w:rsid w:val="009452E9"/>
    <w:rsid w:val="009458BE"/>
    <w:rsid w:val="009479F0"/>
    <w:rsid w:val="00967E37"/>
    <w:rsid w:val="00970D5E"/>
    <w:rsid w:val="00971FB2"/>
    <w:rsid w:val="00972498"/>
    <w:rsid w:val="00972C17"/>
    <w:rsid w:val="00974863"/>
    <w:rsid w:val="00975D7C"/>
    <w:rsid w:val="00976289"/>
    <w:rsid w:val="009774C1"/>
    <w:rsid w:val="00977F2E"/>
    <w:rsid w:val="00980228"/>
    <w:rsid w:val="00982DCE"/>
    <w:rsid w:val="00990735"/>
    <w:rsid w:val="00991FEF"/>
    <w:rsid w:val="00995087"/>
    <w:rsid w:val="0099723B"/>
    <w:rsid w:val="009A0DC6"/>
    <w:rsid w:val="009A32E1"/>
    <w:rsid w:val="009A41AC"/>
    <w:rsid w:val="009C2172"/>
    <w:rsid w:val="009D200C"/>
    <w:rsid w:val="009E07D0"/>
    <w:rsid w:val="009E0D1B"/>
    <w:rsid w:val="009E2EDA"/>
    <w:rsid w:val="009E5A0B"/>
    <w:rsid w:val="009F0822"/>
    <w:rsid w:val="009F389C"/>
    <w:rsid w:val="009F41DF"/>
    <w:rsid w:val="009F7645"/>
    <w:rsid w:val="009F7A23"/>
    <w:rsid w:val="00A03B77"/>
    <w:rsid w:val="00A07128"/>
    <w:rsid w:val="00A11CBE"/>
    <w:rsid w:val="00A13BFB"/>
    <w:rsid w:val="00A14BAF"/>
    <w:rsid w:val="00A318D8"/>
    <w:rsid w:val="00A34828"/>
    <w:rsid w:val="00A35E55"/>
    <w:rsid w:val="00A361D0"/>
    <w:rsid w:val="00A377C1"/>
    <w:rsid w:val="00A37BDC"/>
    <w:rsid w:val="00A40F41"/>
    <w:rsid w:val="00A42D1A"/>
    <w:rsid w:val="00A43386"/>
    <w:rsid w:val="00A450B8"/>
    <w:rsid w:val="00A47B2E"/>
    <w:rsid w:val="00A50DB7"/>
    <w:rsid w:val="00A53428"/>
    <w:rsid w:val="00A61B55"/>
    <w:rsid w:val="00A65A3F"/>
    <w:rsid w:val="00A71F34"/>
    <w:rsid w:val="00A7233C"/>
    <w:rsid w:val="00A72447"/>
    <w:rsid w:val="00A7308D"/>
    <w:rsid w:val="00A73E11"/>
    <w:rsid w:val="00A74837"/>
    <w:rsid w:val="00A77995"/>
    <w:rsid w:val="00A77F72"/>
    <w:rsid w:val="00A81791"/>
    <w:rsid w:val="00A81957"/>
    <w:rsid w:val="00A8350E"/>
    <w:rsid w:val="00A904A2"/>
    <w:rsid w:val="00A936EA"/>
    <w:rsid w:val="00A9425A"/>
    <w:rsid w:val="00A95027"/>
    <w:rsid w:val="00AA1B52"/>
    <w:rsid w:val="00AA58FA"/>
    <w:rsid w:val="00AB3E5C"/>
    <w:rsid w:val="00AC3F00"/>
    <w:rsid w:val="00AC573E"/>
    <w:rsid w:val="00AC5AAE"/>
    <w:rsid w:val="00AD23B2"/>
    <w:rsid w:val="00AD286D"/>
    <w:rsid w:val="00AD3FEE"/>
    <w:rsid w:val="00AD40B2"/>
    <w:rsid w:val="00AD4BBA"/>
    <w:rsid w:val="00AE2547"/>
    <w:rsid w:val="00AF1050"/>
    <w:rsid w:val="00AF4FFC"/>
    <w:rsid w:val="00B054E8"/>
    <w:rsid w:val="00B0728E"/>
    <w:rsid w:val="00B1204C"/>
    <w:rsid w:val="00B1722A"/>
    <w:rsid w:val="00B21517"/>
    <w:rsid w:val="00B244B2"/>
    <w:rsid w:val="00B315DB"/>
    <w:rsid w:val="00B333AB"/>
    <w:rsid w:val="00B33BFC"/>
    <w:rsid w:val="00B5479C"/>
    <w:rsid w:val="00B600F3"/>
    <w:rsid w:val="00B6203C"/>
    <w:rsid w:val="00B66106"/>
    <w:rsid w:val="00B70E99"/>
    <w:rsid w:val="00B737C8"/>
    <w:rsid w:val="00B76D5C"/>
    <w:rsid w:val="00B83AE3"/>
    <w:rsid w:val="00B85948"/>
    <w:rsid w:val="00B9366A"/>
    <w:rsid w:val="00B9515E"/>
    <w:rsid w:val="00BA1769"/>
    <w:rsid w:val="00BA1E18"/>
    <w:rsid w:val="00BB032A"/>
    <w:rsid w:val="00BB1A86"/>
    <w:rsid w:val="00BB2BC5"/>
    <w:rsid w:val="00BB3FF0"/>
    <w:rsid w:val="00BB49D3"/>
    <w:rsid w:val="00BB5A15"/>
    <w:rsid w:val="00BB6D2B"/>
    <w:rsid w:val="00BB70D3"/>
    <w:rsid w:val="00BC05E6"/>
    <w:rsid w:val="00BC1A49"/>
    <w:rsid w:val="00BC54A5"/>
    <w:rsid w:val="00BC60E7"/>
    <w:rsid w:val="00BD0780"/>
    <w:rsid w:val="00BE1D36"/>
    <w:rsid w:val="00BE6A86"/>
    <w:rsid w:val="00BE7A2B"/>
    <w:rsid w:val="00BF4071"/>
    <w:rsid w:val="00BF46FD"/>
    <w:rsid w:val="00C01CB1"/>
    <w:rsid w:val="00C01E4A"/>
    <w:rsid w:val="00C02D57"/>
    <w:rsid w:val="00C052B8"/>
    <w:rsid w:val="00C111A3"/>
    <w:rsid w:val="00C12516"/>
    <w:rsid w:val="00C12612"/>
    <w:rsid w:val="00C12E27"/>
    <w:rsid w:val="00C155BF"/>
    <w:rsid w:val="00C162B2"/>
    <w:rsid w:val="00C165B5"/>
    <w:rsid w:val="00C21C41"/>
    <w:rsid w:val="00C23C21"/>
    <w:rsid w:val="00C306FA"/>
    <w:rsid w:val="00C31C8E"/>
    <w:rsid w:val="00C321F0"/>
    <w:rsid w:val="00C339EB"/>
    <w:rsid w:val="00C35E8A"/>
    <w:rsid w:val="00C41871"/>
    <w:rsid w:val="00C439EB"/>
    <w:rsid w:val="00C46232"/>
    <w:rsid w:val="00C47EB6"/>
    <w:rsid w:val="00C51335"/>
    <w:rsid w:val="00C51A3A"/>
    <w:rsid w:val="00C52F8E"/>
    <w:rsid w:val="00C537C7"/>
    <w:rsid w:val="00C54F18"/>
    <w:rsid w:val="00C56F3F"/>
    <w:rsid w:val="00C57681"/>
    <w:rsid w:val="00C615E0"/>
    <w:rsid w:val="00C6165E"/>
    <w:rsid w:val="00C67116"/>
    <w:rsid w:val="00C7100F"/>
    <w:rsid w:val="00C82390"/>
    <w:rsid w:val="00C83635"/>
    <w:rsid w:val="00C86902"/>
    <w:rsid w:val="00C93F4A"/>
    <w:rsid w:val="00C93FF6"/>
    <w:rsid w:val="00C9653B"/>
    <w:rsid w:val="00C97B2A"/>
    <w:rsid w:val="00C97F01"/>
    <w:rsid w:val="00CA1853"/>
    <w:rsid w:val="00CB1AD0"/>
    <w:rsid w:val="00CB3E04"/>
    <w:rsid w:val="00CB4145"/>
    <w:rsid w:val="00CB59B5"/>
    <w:rsid w:val="00CC2945"/>
    <w:rsid w:val="00CC45AA"/>
    <w:rsid w:val="00CC6B58"/>
    <w:rsid w:val="00CC6FA9"/>
    <w:rsid w:val="00CC7822"/>
    <w:rsid w:val="00CD05E9"/>
    <w:rsid w:val="00CD16DD"/>
    <w:rsid w:val="00CD20FF"/>
    <w:rsid w:val="00CD2203"/>
    <w:rsid w:val="00CD3758"/>
    <w:rsid w:val="00CD3B93"/>
    <w:rsid w:val="00CE23B8"/>
    <w:rsid w:val="00CE2CD9"/>
    <w:rsid w:val="00CE4F81"/>
    <w:rsid w:val="00CE5283"/>
    <w:rsid w:val="00CE6882"/>
    <w:rsid w:val="00CF2423"/>
    <w:rsid w:val="00CF5503"/>
    <w:rsid w:val="00CF7361"/>
    <w:rsid w:val="00D03318"/>
    <w:rsid w:val="00D041C4"/>
    <w:rsid w:val="00D10CC8"/>
    <w:rsid w:val="00D12EA9"/>
    <w:rsid w:val="00D14329"/>
    <w:rsid w:val="00D15FC1"/>
    <w:rsid w:val="00D166FA"/>
    <w:rsid w:val="00D215D1"/>
    <w:rsid w:val="00D22629"/>
    <w:rsid w:val="00D2726A"/>
    <w:rsid w:val="00D3244F"/>
    <w:rsid w:val="00D3327E"/>
    <w:rsid w:val="00D333C8"/>
    <w:rsid w:val="00D33DF2"/>
    <w:rsid w:val="00D3499E"/>
    <w:rsid w:val="00D34AAF"/>
    <w:rsid w:val="00D44893"/>
    <w:rsid w:val="00D44D50"/>
    <w:rsid w:val="00D47053"/>
    <w:rsid w:val="00D50462"/>
    <w:rsid w:val="00D53756"/>
    <w:rsid w:val="00D55D4A"/>
    <w:rsid w:val="00D55D90"/>
    <w:rsid w:val="00D56DCE"/>
    <w:rsid w:val="00D7063A"/>
    <w:rsid w:val="00D71864"/>
    <w:rsid w:val="00D80ABE"/>
    <w:rsid w:val="00D817C8"/>
    <w:rsid w:val="00D82CFC"/>
    <w:rsid w:val="00D86522"/>
    <w:rsid w:val="00D903CA"/>
    <w:rsid w:val="00DA36D2"/>
    <w:rsid w:val="00DA402C"/>
    <w:rsid w:val="00DB2A35"/>
    <w:rsid w:val="00DB6878"/>
    <w:rsid w:val="00DB7E0D"/>
    <w:rsid w:val="00DC4103"/>
    <w:rsid w:val="00DC58BD"/>
    <w:rsid w:val="00DE1FC6"/>
    <w:rsid w:val="00DE31E2"/>
    <w:rsid w:val="00DE6B0B"/>
    <w:rsid w:val="00DE7123"/>
    <w:rsid w:val="00DF7708"/>
    <w:rsid w:val="00DF7EBB"/>
    <w:rsid w:val="00E021E3"/>
    <w:rsid w:val="00E0609E"/>
    <w:rsid w:val="00E1034F"/>
    <w:rsid w:val="00E11CB0"/>
    <w:rsid w:val="00E141D8"/>
    <w:rsid w:val="00E14C37"/>
    <w:rsid w:val="00E25C96"/>
    <w:rsid w:val="00E27B99"/>
    <w:rsid w:val="00E30007"/>
    <w:rsid w:val="00E3419E"/>
    <w:rsid w:val="00E34A38"/>
    <w:rsid w:val="00E34FAE"/>
    <w:rsid w:val="00E35ECE"/>
    <w:rsid w:val="00E401B6"/>
    <w:rsid w:val="00E406C5"/>
    <w:rsid w:val="00E42C13"/>
    <w:rsid w:val="00E45C74"/>
    <w:rsid w:val="00E53EE9"/>
    <w:rsid w:val="00E56D61"/>
    <w:rsid w:val="00E61F0A"/>
    <w:rsid w:val="00E6505B"/>
    <w:rsid w:val="00E74B0A"/>
    <w:rsid w:val="00E80497"/>
    <w:rsid w:val="00E86B3B"/>
    <w:rsid w:val="00E87618"/>
    <w:rsid w:val="00E93FE5"/>
    <w:rsid w:val="00EA3BFF"/>
    <w:rsid w:val="00EA62DD"/>
    <w:rsid w:val="00EB15FA"/>
    <w:rsid w:val="00EB1E42"/>
    <w:rsid w:val="00EC1945"/>
    <w:rsid w:val="00EC1A6F"/>
    <w:rsid w:val="00EC2FB0"/>
    <w:rsid w:val="00ED1927"/>
    <w:rsid w:val="00ED6A46"/>
    <w:rsid w:val="00EF0DA9"/>
    <w:rsid w:val="00EF59C8"/>
    <w:rsid w:val="00F00BC8"/>
    <w:rsid w:val="00F00FE5"/>
    <w:rsid w:val="00F033D2"/>
    <w:rsid w:val="00F07847"/>
    <w:rsid w:val="00F11955"/>
    <w:rsid w:val="00F131A8"/>
    <w:rsid w:val="00F21A94"/>
    <w:rsid w:val="00F24131"/>
    <w:rsid w:val="00F32095"/>
    <w:rsid w:val="00F35401"/>
    <w:rsid w:val="00F35E1B"/>
    <w:rsid w:val="00F35E71"/>
    <w:rsid w:val="00F40D9E"/>
    <w:rsid w:val="00F42FA4"/>
    <w:rsid w:val="00F462FF"/>
    <w:rsid w:val="00F47BD0"/>
    <w:rsid w:val="00F50212"/>
    <w:rsid w:val="00F5083A"/>
    <w:rsid w:val="00F61920"/>
    <w:rsid w:val="00F6279C"/>
    <w:rsid w:val="00F62B93"/>
    <w:rsid w:val="00F732F1"/>
    <w:rsid w:val="00F74196"/>
    <w:rsid w:val="00F83696"/>
    <w:rsid w:val="00F836BE"/>
    <w:rsid w:val="00F86C36"/>
    <w:rsid w:val="00F872E2"/>
    <w:rsid w:val="00F967A8"/>
    <w:rsid w:val="00FA65C4"/>
    <w:rsid w:val="00FB45A3"/>
    <w:rsid w:val="00FB468F"/>
    <w:rsid w:val="00FC2812"/>
    <w:rsid w:val="00FC31E2"/>
    <w:rsid w:val="00FC52AC"/>
    <w:rsid w:val="00FD02DD"/>
    <w:rsid w:val="00FD0442"/>
    <w:rsid w:val="00FD39C5"/>
    <w:rsid w:val="00FD4471"/>
    <w:rsid w:val="00FD7B2D"/>
    <w:rsid w:val="00FE09C3"/>
    <w:rsid w:val="00FE19C1"/>
    <w:rsid w:val="00FF0E30"/>
    <w:rsid w:val="00FF37E3"/>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DCBA7288-2090-40CB-B213-4DEFF868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3B4F30"/>
    <w:pPr>
      <w:ind w:left="720"/>
      <w:contextualSpacing/>
    </w:pPr>
  </w:style>
  <w:style w:type="character" w:styleId="Komentaronuoroda">
    <w:name w:val="annotation reference"/>
    <w:basedOn w:val="Numatytasispastraiposriftas"/>
    <w:unhideWhenUsed/>
    <w:rsid w:val="0043386A"/>
    <w:rPr>
      <w:sz w:val="16"/>
      <w:szCs w:val="16"/>
    </w:rPr>
  </w:style>
  <w:style w:type="paragraph" w:styleId="Komentarotekstas">
    <w:name w:val="annotation text"/>
    <w:basedOn w:val="prastasis"/>
    <w:link w:val="KomentarotekstasDiagrama"/>
    <w:unhideWhenUsed/>
    <w:rsid w:val="0043386A"/>
    <w:rPr>
      <w:sz w:val="20"/>
    </w:rPr>
  </w:style>
  <w:style w:type="character" w:customStyle="1" w:styleId="KomentarotekstasDiagrama">
    <w:name w:val="Komentaro tekstas Diagrama"/>
    <w:basedOn w:val="Numatytasispastraiposriftas"/>
    <w:link w:val="Komentarotekstas"/>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4A5459"/>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D47053"/>
    <w:pPr>
      <w:tabs>
        <w:tab w:val="center" w:pos="4819"/>
        <w:tab w:val="right" w:pos="9638"/>
      </w:tabs>
    </w:pPr>
  </w:style>
  <w:style w:type="character" w:customStyle="1" w:styleId="AntratsDiagrama">
    <w:name w:val="Antraštės Diagrama"/>
    <w:basedOn w:val="Numatytasispastraiposriftas"/>
    <w:link w:val="Antrats"/>
    <w:uiPriority w:val="99"/>
    <w:rsid w:val="00D4705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47053"/>
    <w:pPr>
      <w:tabs>
        <w:tab w:val="center" w:pos="4819"/>
        <w:tab w:val="right" w:pos="9638"/>
      </w:tabs>
    </w:pPr>
  </w:style>
  <w:style w:type="character" w:customStyle="1" w:styleId="PoratDiagrama">
    <w:name w:val="Poraštė Diagrama"/>
    <w:basedOn w:val="Numatytasispastraiposriftas"/>
    <w:link w:val="Porat"/>
    <w:uiPriority w:val="99"/>
    <w:rsid w:val="00D47053"/>
    <w:rPr>
      <w:rFonts w:ascii="Times New Roman" w:eastAsia="Times New Roman" w:hAnsi="Times New Roman" w:cs="Times New Roman"/>
      <w:sz w:val="24"/>
      <w:szCs w:val="20"/>
    </w:rPr>
  </w:style>
  <w:style w:type="table" w:styleId="Lentelstinklelis">
    <w:name w:val="Table Grid"/>
    <w:basedOn w:val="prastojilentel"/>
    <w:uiPriority w:val="39"/>
    <w:rsid w:val="00F0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prastasis"/>
    <w:rsid w:val="00066057"/>
    <w:rPr>
      <w:rFonts w:ascii="Aptos" w:eastAsiaTheme="minorHAnsi" w:hAnsi="Aptos" w:cs="Aptos"/>
      <w:szCs w:val="24"/>
      <w:lang w:eastAsia="lt-LT"/>
    </w:rPr>
  </w:style>
  <w:style w:type="paragraph" w:customStyle="1" w:styleId="Default">
    <w:name w:val="Default"/>
    <w:rsid w:val="00066057"/>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haredWithUsers xmlns="63c83698-8997-4e50-a507-89ca86912937">
      <UserInfo>
        <DisplayName/>
        <AccountId xsi:nil="true"/>
        <AccountType/>
      </UserInfo>
    </SharedWithUsers>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780F-2232-4CB2-99EB-F20D1C8C1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D8D50-79F8-4B29-AEFD-F40CA4D40088}">
  <ds:schemaRefs>
    <ds:schemaRef ds:uri="http://schemas.microsoft.com/sharepoint/v3/contenttype/forms"/>
  </ds:schemaRefs>
</ds:datastoreItem>
</file>

<file path=customXml/itemProps3.xml><?xml version="1.0" encoding="utf-8"?>
<ds:datastoreItem xmlns:ds="http://schemas.openxmlformats.org/officeDocument/2006/customXml" ds:itemID="{5E3739C0-A6A9-477A-A3E2-092B5A1E3951}">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17369</Words>
  <Characters>9901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cp:lastModifiedBy>Ligita Stančiauskienė</cp:lastModifiedBy>
  <cp:revision>8</cp:revision>
  <dcterms:created xsi:type="dcterms:W3CDTF">2026-06-18T10:47:00Z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Order">
    <vt:r8>25135800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