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1BBF6" w14:textId="03DD0E71" w:rsidR="00D075E2" w:rsidRPr="00D075E2" w:rsidRDefault="00D075E2" w:rsidP="00D075E2">
      <w:pPr>
        <w:jc w:val="center"/>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(TAIKOMA VISOMS DALIMS)</w:t>
      </w:r>
    </w:p>
    <w:p w14:paraId="429489F5" w14:textId="77777777" w:rsidR="00D075E2" w:rsidRPr="00D075E2" w:rsidRDefault="00D075E2" w:rsidP="00D075E2">
      <w:pPr>
        <w:suppressAutoHyphens/>
        <w:spacing w:after="0" w:line="240" w:lineRule="atLeast"/>
        <w:jc w:val="center"/>
        <w:rPr>
          <w:rFonts w:ascii="Times New Roman" w:eastAsia="Arial Unicode MS" w:hAnsi="Times New Roman" w:cs="Times New Roman"/>
          <w:b/>
          <w:bCs/>
          <w:sz w:val="24"/>
          <w:szCs w:val="24"/>
          <w:lang w:eastAsia="en-US"/>
          <w14:ligatures w14:val="none"/>
        </w:rPr>
      </w:pPr>
    </w:p>
    <w:p w14:paraId="577D61AE" w14:textId="77777777" w:rsidR="00D075E2" w:rsidRPr="00D075E2" w:rsidRDefault="00D075E2" w:rsidP="00D075E2">
      <w:pPr>
        <w:suppressAutoHyphens/>
        <w:spacing w:after="0" w:line="240" w:lineRule="atLeast"/>
        <w:jc w:val="center"/>
        <w:rPr>
          <w:rFonts w:ascii="Times New Roman" w:eastAsia="Arial Unicode MS" w:hAnsi="Times New Roman" w:cs="Times New Roman"/>
          <w:b/>
          <w:bCs/>
          <w:sz w:val="24"/>
          <w:szCs w:val="24"/>
          <w:lang w:eastAsia="en-US"/>
          <w14:ligatures w14:val="none"/>
        </w:rPr>
      </w:pPr>
      <w:r w:rsidRPr="00D075E2">
        <w:rPr>
          <w:rFonts w:ascii="Times New Roman" w:eastAsia="Arial Unicode MS" w:hAnsi="Times New Roman" w:cs="Times New Roman"/>
          <w:b/>
          <w:bCs/>
          <w:sz w:val="24"/>
          <w:szCs w:val="24"/>
          <w:lang w:eastAsia="en-US"/>
          <w14:ligatures w14:val="none"/>
        </w:rPr>
        <w:t>SUTARTIS</w:t>
      </w:r>
    </w:p>
    <w:p w14:paraId="00193CB6" w14:textId="77777777" w:rsidR="00D075E2" w:rsidRPr="00D075E2" w:rsidRDefault="00D075E2" w:rsidP="00D075E2">
      <w:pPr>
        <w:suppressAutoHyphens/>
        <w:spacing w:after="0" w:line="240" w:lineRule="atLeast"/>
        <w:jc w:val="center"/>
        <w:rPr>
          <w:rFonts w:ascii="Times New Roman" w:eastAsia="Arial Unicode MS" w:hAnsi="Times New Roman" w:cs="Times New Roman"/>
          <w:sz w:val="24"/>
          <w:szCs w:val="24"/>
          <w:highlight w:val="lightGray"/>
          <w:lang w:eastAsia="en-US"/>
          <w14:ligatures w14:val="none"/>
        </w:rPr>
      </w:pPr>
    </w:p>
    <w:p w14:paraId="633AC631" w14:textId="77777777" w:rsidR="00D075E2" w:rsidRPr="00D075E2" w:rsidRDefault="00D075E2" w:rsidP="00D075E2">
      <w:pPr>
        <w:suppressAutoHyphens/>
        <w:spacing w:after="0" w:line="240" w:lineRule="atLeast"/>
        <w:jc w:val="center"/>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highlight w:val="lightGray"/>
          <w:lang w:eastAsia="en-US"/>
          <w14:ligatures w14:val="none"/>
        </w:rPr>
        <w:t>20__ m. ________________ d.</w:t>
      </w:r>
      <w:r w:rsidRPr="00D075E2">
        <w:rPr>
          <w:rFonts w:ascii="Times New Roman" w:eastAsia="Arial Unicode MS" w:hAnsi="Times New Roman" w:cs="Times New Roman"/>
          <w:sz w:val="24"/>
          <w:szCs w:val="24"/>
          <w:lang w:eastAsia="en-US"/>
          <w14:ligatures w14:val="none"/>
        </w:rPr>
        <w:t xml:space="preserve"> Nr. </w:t>
      </w:r>
      <w:r w:rsidRPr="00D075E2">
        <w:rPr>
          <w:rFonts w:ascii="Times New Roman" w:eastAsia="Arial Unicode MS" w:hAnsi="Times New Roman" w:cs="Times New Roman"/>
          <w:sz w:val="24"/>
          <w:szCs w:val="24"/>
          <w:highlight w:val="lightGray"/>
          <w:lang w:eastAsia="en-US"/>
          <w14:ligatures w14:val="none"/>
        </w:rPr>
        <w:t>____</w:t>
      </w:r>
    </w:p>
    <w:p w14:paraId="60D228DB" w14:textId="77777777" w:rsidR="00D075E2" w:rsidRPr="00D075E2" w:rsidRDefault="00D075E2" w:rsidP="00D075E2">
      <w:pPr>
        <w:suppressAutoHyphens/>
        <w:spacing w:after="0" w:line="240" w:lineRule="atLeast"/>
        <w:jc w:val="both"/>
        <w:rPr>
          <w:rFonts w:ascii="Times New Roman" w:eastAsia="Arial Unicode MS" w:hAnsi="Times New Roman" w:cs="Times New Roman"/>
          <w:sz w:val="24"/>
          <w:szCs w:val="24"/>
          <w:lang w:eastAsia="en-US"/>
          <w14:ligatures w14:val="none"/>
        </w:rPr>
      </w:pPr>
    </w:p>
    <w:p w14:paraId="797645FA" w14:textId="77777777" w:rsidR="00D075E2" w:rsidRPr="00D075E2" w:rsidRDefault="00D075E2" w:rsidP="00D075E2">
      <w:pPr>
        <w:spacing w:line="240" w:lineRule="atLeast"/>
        <w:ind w:firstLine="567"/>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Lietuvos Respublikos žemės ūkio ministerija (toliau – Pirkėjas, perkančioji organizacija), atstovaujama ministerijos kanclerio   , veikiančio pagal Lietuvos Respublikos žemės ūkio ministerijos darbo reglamento, patvirtinto Lietuvos Respublikos žemės ūkio ministro 2008 m. gruodžio 3 d. įsakymu Nr. 3D-658 „Dėl Lietuvos Respublikos žemės ūkio ministerijos darbo reglamento patvirtinimo“, 69 punktą</w:t>
      </w:r>
      <w:r w:rsidRPr="00D075E2">
        <w:rPr>
          <w:rFonts w:ascii="Times New Roman" w:eastAsia="Arial Unicode MS" w:hAnsi="Times New Roman" w:cs="Times New Roman"/>
          <w:sz w:val="24"/>
          <w:szCs w:val="24"/>
          <w14:ligatures w14:val="none"/>
        </w:rPr>
        <w:t xml:space="preserve">, </w:t>
      </w:r>
    </w:p>
    <w:p w14:paraId="496781A7" w14:textId="77777777" w:rsidR="00D075E2" w:rsidRPr="00D075E2" w:rsidRDefault="00D075E2" w:rsidP="00D075E2">
      <w:pPr>
        <w:suppressAutoHyphens/>
        <w:spacing w:after="0" w:line="240" w:lineRule="atLeast"/>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ir</w:t>
      </w:r>
    </w:p>
    <w:p w14:paraId="22E5CAFF" w14:textId="77777777" w:rsidR="00D075E2" w:rsidRPr="00D075E2" w:rsidRDefault="00D075E2" w:rsidP="00D075E2">
      <w:pPr>
        <w:suppressAutoHyphens/>
        <w:spacing w:after="0" w:line="240" w:lineRule="atLeast"/>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highlight w:val="lightGray"/>
          <w:lang w:eastAsia="en-US"/>
          <w14:ligatures w14:val="none"/>
        </w:rPr>
        <w:t>[Tiekėjo pavadinimas]</w:t>
      </w:r>
      <w:r w:rsidRPr="00D075E2">
        <w:rPr>
          <w:rFonts w:ascii="Times New Roman" w:eastAsia="Arial Unicode MS" w:hAnsi="Times New Roman" w:cs="Times New Roman"/>
          <w:sz w:val="24"/>
          <w:szCs w:val="24"/>
          <w:lang w:eastAsia="en-US"/>
          <w14:ligatures w14:val="none"/>
        </w:rPr>
        <w:t xml:space="preserve"> (toliau – Tiekėjas), </w:t>
      </w:r>
      <w:r w:rsidRPr="00D075E2">
        <w:rPr>
          <w:rFonts w:ascii="Times New Roman" w:eastAsia="Arial Unicode MS" w:hAnsi="Times New Roman" w:cs="Times New Roman"/>
          <w:sz w:val="24"/>
          <w:szCs w:val="24"/>
          <w:highlight w:val="lightGray"/>
          <w:lang w:eastAsia="en-US"/>
          <w14:ligatures w14:val="none"/>
        </w:rPr>
        <w:t>juridinio</w:t>
      </w:r>
      <w:r w:rsidRPr="00D075E2">
        <w:rPr>
          <w:rFonts w:ascii="Times New Roman" w:eastAsia="Arial Unicode MS" w:hAnsi="Times New Roman" w:cs="Times New Roman"/>
          <w:sz w:val="24"/>
          <w:szCs w:val="24"/>
          <w:lang w:eastAsia="en-US"/>
          <w14:ligatures w14:val="none"/>
        </w:rPr>
        <w:t xml:space="preserve"> asmens kodas </w:t>
      </w:r>
      <w:r w:rsidRPr="00D075E2">
        <w:rPr>
          <w:rFonts w:ascii="Times New Roman" w:eastAsia="Arial Unicode MS" w:hAnsi="Times New Roman" w:cs="Times New Roman"/>
          <w:sz w:val="24"/>
          <w:szCs w:val="24"/>
          <w:highlight w:val="lightGray"/>
          <w:lang w:eastAsia="en-US"/>
          <w14:ligatures w14:val="none"/>
        </w:rPr>
        <w:t>[(juridinio) asmens kodas]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[adresas]</w:t>
      </w:r>
      <w:r w:rsidRPr="00D075E2">
        <w:rPr>
          <w:rFonts w:ascii="Times New Roman" w:eastAsia="Arial Unicode MS" w:hAnsi="Times New Roman" w:cs="Times New Roman"/>
          <w:sz w:val="24"/>
          <w:szCs w:val="24"/>
          <w:lang w:eastAsia="en-US"/>
          <w14:ligatures w14:val="none"/>
        </w:rPr>
        <w:t xml:space="preserve">, atstovaujamas (-a) </w:t>
      </w:r>
      <w:r w:rsidRPr="00D075E2">
        <w:rPr>
          <w:rFonts w:ascii="Times New Roman" w:eastAsia="Arial Unicode MS" w:hAnsi="Times New Roman" w:cs="Times New Roman"/>
          <w:sz w:val="24"/>
          <w:szCs w:val="24"/>
          <w:highlight w:val="lightGray"/>
          <w:lang w:eastAsia="en-US"/>
          <w14:ligatures w14:val="none"/>
        </w:rPr>
        <w:t>[pareigos, vardas, pavardė]</w:t>
      </w:r>
      <w:r w:rsidRPr="00D075E2">
        <w:rPr>
          <w:rFonts w:ascii="Times New Roman" w:eastAsia="Arial Unicode MS" w:hAnsi="Times New Roman" w:cs="Times New Roman"/>
          <w:sz w:val="24"/>
          <w:szCs w:val="24"/>
          <w:lang w:eastAsia="en-US"/>
          <w14:ligatures w14:val="none"/>
        </w:rPr>
        <w:t>, veikiančio (-</w:t>
      </w:r>
      <w:proofErr w:type="spellStart"/>
      <w:r w:rsidRPr="00D075E2">
        <w:rPr>
          <w:rFonts w:ascii="Times New Roman" w:eastAsia="Arial Unicode MS" w:hAnsi="Times New Roman" w:cs="Times New Roman"/>
          <w:sz w:val="24"/>
          <w:szCs w:val="24"/>
          <w:lang w:eastAsia="en-US"/>
          <w14:ligatures w14:val="none"/>
        </w:rPr>
        <w:t>čios</w:t>
      </w:r>
      <w:proofErr w:type="spellEnd"/>
      <w:r w:rsidRPr="00D075E2">
        <w:rPr>
          <w:rFonts w:ascii="Times New Roman" w:eastAsia="Arial Unicode MS" w:hAnsi="Times New Roman" w:cs="Times New Roman"/>
          <w:sz w:val="24"/>
          <w:szCs w:val="24"/>
          <w:lang w:eastAsia="en-US"/>
          <w14:ligatures w14:val="none"/>
        </w:rPr>
        <w:t xml:space="preserve">) pagal </w:t>
      </w:r>
      <w:r w:rsidRPr="00D075E2">
        <w:rPr>
          <w:rFonts w:ascii="Times New Roman" w:eastAsia="Arial Unicode MS" w:hAnsi="Times New Roman" w:cs="Times New Roman"/>
          <w:sz w:val="24"/>
          <w:szCs w:val="24"/>
          <w:highlight w:val="lightGray"/>
          <w:lang w:eastAsia="en-US"/>
          <w14:ligatures w14:val="none"/>
        </w:rPr>
        <w:t>[dokumentas, kurio pagrindu veikia asmuo]</w:t>
      </w:r>
      <w:r w:rsidRPr="00D075E2">
        <w:rPr>
          <w:rFonts w:ascii="Times New Roman" w:eastAsia="Arial Unicode MS" w:hAnsi="Times New Roman" w:cs="Times New Roman"/>
          <w:sz w:val="24"/>
          <w:szCs w:val="24"/>
          <w:lang w:eastAsia="en-US"/>
          <w14:ligatures w14:val="none"/>
        </w:rPr>
        <w:t xml:space="preserve">, </w:t>
      </w:r>
    </w:p>
    <w:p w14:paraId="64A95E9E" w14:textId="77777777" w:rsidR="00D075E2" w:rsidRPr="00D075E2" w:rsidRDefault="00D075E2" w:rsidP="00D075E2">
      <w:pPr>
        <w:suppressAutoHyphens/>
        <w:spacing w:after="0" w:line="240" w:lineRule="atLeast"/>
        <w:jc w:val="both"/>
        <w:rPr>
          <w:rFonts w:ascii="Times New Roman" w:eastAsia="Arial Unicode MS" w:hAnsi="Times New Roman" w:cs="Times New Roman"/>
          <w:i/>
          <w:iCs/>
          <w:sz w:val="24"/>
          <w:szCs w:val="24"/>
          <w:lang w:eastAsia="en-US"/>
          <w14:ligatures w14:val="none"/>
        </w:rPr>
      </w:pPr>
      <w:r w:rsidRPr="00D075E2">
        <w:rPr>
          <w:rFonts w:ascii="Times New Roman" w:eastAsia="Arial Unicode MS" w:hAnsi="Times New Roman" w:cs="Times New Roman"/>
          <w:i/>
          <w:iCs/>
          <w:sz w:val="24"/>
          <w:szCs w:val="24"/>
          <w:lang w:eastAsia="en-US"/>
          <w14:ligatures w14:val="none"/>
        </w:rPr>
        <w:t>(jeigu pasiūlymą pateiks ūkio subjektų grupe):</w:t>
      </w:r>
    </w:p>
    <w:p w14:paraId="509FC643" w14:textId="77777777" w:rsidR="00D075E2" w:rsidRPr="00D075E2" w:rsidRDefault="00D075E2" w:rsidP="00D075E2">
      <w:pPr>
        <w:suppressAutoHyphens/>
        <w:spacing w:after="0" w:line="240" w:lineRule="atLeast"/>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Tiekėjų grupė, susidedanti iš </w:t>
      </w:r>
      <w:r w:rsidRPr="00D075E2">
        <w:rPr>
          <w:rFonts w:ascii="Times New Roman" w:eastAsia="Arial Unicode MS" w:hAnsi="Times New Roman" w:cs="Times New Roman"/>
          <w:sz w:val="24"/>
          <w:szCs w:val="24"/>
          <w:highlight w:val="lightGray"/>
          <w:lang w:eastAsia="en-US"/>
          <w14:ligatures w14:val="none"/>
        </w:rPr>
        <w:t>[Tiekėjo pavadinimas]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juridinio</w:t>
      </w:r>
      <w:r w:rsidRPr="00D075E2">
        <w:rPr>
          <w:rFonts w:ascii="Times New Roman" w:eastAsia="Arial Unicode MS" w:hAnsi="Times New Roman" w:cs="Times New Roman"/>
          <w:sz w:val="24"/>
          <w:szCs w:val="24"/>
          <w:lang w:eastAsia="en-US"/>
          <w14:ligatures w14:val="none"/>
        </w:rPr>
        <w:t xml:space="preserve"> asmens kodas </w:t>
      </w:r>
      <w:r w:rsidRPr="00D075E2">
        <w:rPr>
          <w:rFonts w:ascii="Times New Roman" w:eastAsia="Arial Unicode MS" w:hAnsi="Times New Roman" w:cs="Times New Roman"/>
          <w:sz w:val="24"/>
          <w:szCs w:val="24"/>
          <w:highlight w:val="lightGray"/>
          <w:lang w:eastAsia="en-US"/>
          <w14:ligatures w14:val="none"/>
        </w:rPr>
        <w:t>[(juridinio) asmens kodas]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[adresas]</w:t>
      </w:r>
      <w:r w:rsidRPr="00D075E2">
        <w:rPr>
          <w:rFonts w:ascii="Times New Roman" w:eastAsia="Arial Unicode MS" w:hAnsi="Times New Roman" w:cs="Times New Roman"/>
          <w:sz w:val="24"/>
          <w:szCs w:val="24"/>
          <w:lang w:eastAsia="en-US"/>
          <w14:ligatures w14:val="none"/>
        </w:rPr>
        <w:t>, (</w:t>
      </w:r>
      <w:r w:rsidRPr="00D075E2">
        <w:rPr>
          <w:rFonts w:ascii="Times New Roman" w:eastAsia="Arial Unicode MS" w:hAnsi="Times New Roman" w:cs="Times New Roman"/>
          <w:i/>
          <w:iCs/>
          <w:sz w:val="24"/>
          <w:szCs w:val="24"/>
          <w:lang w:eastAsia="en-US"/>
          <w14:ligatures w14:val="none"/>
        </w:rPr>
        <w:t xml:space="preserve">išvardijami visi grupės dalyviai) </w:t>
      </w:r>
      <w:r w:rsidRPr="00D075E2">
        <w:rPr>
          <w:rFonts w:ascii="Times New Roman" w:eastAsia="Arial Unicode MS" w:hAnsi="Times New Roman" w:cs="Times New Roman"/>
          <w:sz w:val="24"/>
          <w:szCs w:val="24"/>
          <w:lang w:eastAsia="en-US"/>
          <w14:ligatures w14:val="none"/>
        </w:rPr>
        <w:t>(toliau – Tiekėjas),</w:t>
      </w:r>
      <w:r w:rsidRPr="00D075E2">
        <w:rPr>
          <w:rFonts w:ascii="Times New Roman" w:eastAsia="Arial Unicode MS" w:hAnsi="Times New Roman" w:cs="Times New Roman"/>
          <w:i/>
          <w:i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atstovaujamas (-a) </w:t>
      </w:r>
      <w:r w:rsidRPr="00D075E2">
        <w:rPr>
          <w:rFonts w:ascii="Times New Roman" w:eastAsia="Arial Unicode MS" w:hAnsi="Times New Roman" w:cs="Times New Roman"/>
          <w:sz w:val="24"/>
          <w:szCs w:val="24"/>
          <w:highlight w:val="lightGray"/>
          <w:lang w:eastAsia="en-US"/>
          <w14:ligatures w14:val="none"/>
        </w:rPr>
        <w:t>[tiekėjų grupę atstovaujančio asmens pareigos, vardas, pavardė]</w:t>
      </w:r>
      <w:r w:rsidRPr="00D075E2">
        <w:rPr>
          <w:rFonts w:ascii="Times New Roman" w:eastAsia="Arial Unicode MS" w:hAnsi="Times New Roman" w:cs="Times New Roman"/>
          <w:sz w:val="24"/>
          <w:szCs w:val="24"/>
          <w:lang w:eastAsia="en-US"/>
          <w14:ligatures w14:val="none"/>
        </w:rPr>
        <w:t>, veikiančio (-</w:t>
      </w:r>
      <w:proofErr w:type="spellStart"/>
      <w:r w:rsidRPr="00D075E2">
        <w:rPr>
          <w:rFonts w:ascii="Times New Roman" w:eastAsia="Arial Unicode MS" w:hAnsi="Times New Roman" w:cs="Times New Roman"/>
          <w:sz w:val="24"/>
          <w:szCs w:val="24"/>
          <w:lang w:eastAsia="en-US"/>
          <w14:ligatures w14:val="none"/>
        </w:rPr>
        <w:t>čios</w:t>
      </w:r>
      <w:proofErr w:type="spellEnd"/>
      <w:r w:rsidRPr="00D075E2">
        <w:rPr>
          <w:rFonts w:ascii="Times New Roman" w:eastAsia="Arial Unicode MS" w:hAnsi="Times New Roman" w:cs="Times New Roman"/>
          <w:sz w:val="24"/>
          <w:szCs w:val="24"/>
          <w:lang w:eastAsia="en-US"/>
          <w14:ligatures w14:val="none"/>
        </w:rPr>
        <w:t xml:space="preserve">) pagal </w:t>
      </w:r>
      <w:r w:rsidRPr="00D075E2">
        <w:rPr>
          <w:rFonts w:ascii="Times New Roman" w:eastAsia="Arial Unicode MS" w:hAnsi="Times New Roman" w:cs="Times New Roman"/>
          <w:sz w:val="24"/>
          <w:szCs w:val="24"/>
          <w:highlight w:val="lightGray"/>
          <w:lang w:eastAsia="en-US"/>
          <w14:ligatures w14:val="none"/>
        </w:rPr>
        <w:t>[dokumentas, kurio pagrindu veikia asmuo – jungtinės veiklos sutarties pavadinimas, sudarymo data, numeris]</w:t>
      </w:r>
      <w:r w:rsidRPr="00D075E2">
        <w:rPr>
          <w:rFonts w:ascii="Times New Roman" w:eastAsia="Arial Unicode MS" w:hAnsi="Times New Roman" w:cs="Times New Roman"/>
          <w:sz w:val="24"/>
          <w:szCs w:val="24"/>
          <w:lang w:eastAsia="en-US"/>
          <w14:ligatures w14:val="none"/>
        </w:rPr>
        <w:t xml:space="preserve">, </w:t>
      </w:r>
    </w:p>
    <w:p w14:paraId="1C85E3A4" w14:textId="77777777" w:rsidR="00D075E2" w:rsidRPr="00D075E2" w:rsidRDefault="00D075E2" w:rsidP="00D075E2">
      <w:pPr>
        <w:suppressAutoHyphens/>
        <w:spacing w:after="0" w:line="240" w:lineRule="atLeast"/>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toliau Pirkėjas ir Tiekėjas kiekvienas atskirai gali būti vadinami Šalimi, o abu kartu – Šalimis,</w:t>
      </w:r>
    </w:p>
    <w:p w14:paraId="577AC240" w14:textId="77777777" w:rsidR="00D075E2" w:rsidRPr="00D075E2" w:rsidRDefault="00D075E2" w:rsidP="00D075E2">
      <w:pPr>
        <w:spacing w:line="240" w:lineRule="atLeast"/>
        <w:ind w:firstLine="567"/>
        <w:rPr>
          <w:rFonts w:ascii="Times New Roman" w:eastAsia="Arial Unicode MS"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atsižvelgdami į tai, kad </w:t>
      </w:r>
      <w:r w:rsidRPr="00D075E2">
        <w:rPr>
          <w:rFonts w:ascii="Times New Roman" w:eastAsia="Calibri" w:hAnsi="Times New Roman" w:cs="Times New Roman"/>
          <w:sz w:val="24"/>
          <w:szCs w:val="24"/>
          <w:highlight w:val="lightGray"/>
          <w14:ligatures w14:val="none"/>
        </w:rPr>
        <w:t>20__ m. _______ d.</w:t>
      </w:r>
      <w:r w:rsidRPr="00D075E2">
        <w:rPr>
          <w:rFonts w:ascii="Times New Roman" w:eastAsia="Calibri" w:hAnsi="Times New Roman" w:cs="Times New Roman"/>
          <w:sz w:val="24"/>
          <w:szCs w:val="24"/>
          <w14:ligatures w14:val="none"/>
        </w:rPr>
        <w:t xml:space="preserve"> paskelbė skelbimą apie atviro konkurso būdu atliekamą viešąjį pirkimą</w:t>
      </w:r>
      <w:r w:rsidRPr="00D075E2">
        <w:rPr>
          <w:rFonts w:ascii="Times New Roman" w:eastAsia="Arial Unicode MS" w:hAnsi="Times New Roman" w:cs="Times New Roman"/>
          <w:sz w:val="24"/>
          <w:szCs w:val="24"/>
          <w14:ligatures w14:val="none"/>
        </w:rPr>
        <w:t xml:space="preserve"> </w:t>
      </w:r>
      <w:r w:rsidRPr="00D075E2">
        <w:rPr>
          <w:rFonts w:ascii="Times New Roman" w:eastAsia="Calibri" w:hAnsi="Times New Roman" w:cs="Times New Roman"/>
          <w:sz w:val="24"/>
          <w:szCs w:val="24"/>
          <w14:ligatures w14:val="none"/>
        </w:rPr>
        <w:t>„Maisto produktų ir jų rezervavimo paslaugų pirkimas</w:t>
      </w:r>
      <w:r w:rsidRPr="00D075E2">
        <w:rPr>
          <w:rFonts w:ascii="Times New Roman" w:eastAsia="Calibri" w:hAnsi="Times New Roman" w:cs="Times New Roman"/>
          <w:bCs/>
          <w:iCs/>
          <w:sz w:val="24"/>
          <w:szCs w:val="24"/>
          <w14:ligatures w14:val="none"/>
        </w:rPr>
        <w:t xml:space="preserve">“ (toliau – Pirkimas), o Tiekėjas </w:t>
      </w:r>
      <w:r w:rsidRPr="00D075E2">
        <w:rPr>
          <w:rFonts w:ascii="Times New Roman" w:eastAsia="Calibri" w:hAnsi="Times New Roman" w:cs="Times New Roman"/>
          <w:sz w:val="24"/>
          <w:szCs w:val="24"/>
          <w:highlight w:val="lightGray"/>
          <w14:ligatures w14:val="none"/>
        </w:rPr>
        <w:t>20__ m. _______ d.</w:t>
      </w:r>
      <w:r w:rsidRPr="00D075E2">
        <w:rPr>
          <w:rFonts w:ascii="Times New Roman" w:eastAsia="Calibri" w:hAnsi="Times New Roman" w:cs="Times New Roman"/>
          <w:sz w:val="24"/>
          <w:szCs w:val="24"/>
          <w14:ligatures w14:val="none"/>
        </w:rPr>
        <w:t xml:space="preserve"> </w:t>
      </w:r>
      <w:r w:rsidRPr="00D075E2">
        <w:rPr>
          <w:rFonts w:ascii="Times New Roman" w:eastAsia="Calibri" w:hAnsi="Times New Roman" w:cs="Times New Roman"/>
          <w:bCs/>
          <w:iCs/>
          <w:sz w:val="24"/>
          <w:szCs w:val="24"/>
          <w14:ligatures w14:val="none"/>
        </w:rPr>
        <w:t xml:space="preserve">pateikė pasiūlymą ir buvo pripažintas Pirkimo laimėtoju, </w:t>
      </w:r>
      <w:r w:rsidRPr="00D075E2">
        <w:rPr>
          <w:rFonts w:ascii="Times New Roman" w:eastAsia="Arial Unicode MS" w:hAnsi="Times New Roman" w:cs="Times New Roman"/>
          <w:sz w:val="24"/>
          <w:szCs w:val="24"/>
          <w14:ligatures w14:val="none"/>
        </w:rPr>
        <w:t>sudarė šią viešojo pirkimo-pardavimo sutartį (toliau – Sutartis) ir susitarė dėl Sutartyje išvardytų sąlygų.</w:t>
      </w:r>
    </w:p>
    <w:p w14:paraId="1B7AE985" w14:textId="77777777" w:rsidR="00D075E2" w:rsidRPr="00D075E2" w:rsidRDefault="00D075E2" w:rsidP="00D075E2">
      <w:pPr>
        <w:spacing w:line="240" w:lineRule="atLeast"/>
        <w:ind w:firstLine="567"/>
        <w:rPr>
          <w:rFonts w:ascii="Times New Roman" w:eastAsia="Calibri" w:hAnsi="Times New Roman" w:cs="Times New Roman"/>
          <w:bCs/>
          <w:iCs/>
          <w:sz w:val="24"/>
          <w:szCs w:val="24"/>
          <w14:ligatures w14:val="none"/>
        </w:rPr>
      </w:pPr>
    </w:p>
    <w:p w14:paraId="555D45BE"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426" w:hanging="426"/>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Bendrosios nuostatos</w:t>
      </w:r>
    </w:p>
    <w:p w14:paraId="76496D3A"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Ši Sutartis susideda iš toliau nurodytų dokumentų, kurie apima „Sutarties“ sąvoką ir kurie ginčo atveju, taikomi tokia prioriteto tvarka:</w:t>
      </w:r>
    </w:p>
    <w:p w14:paraId="79F036CA"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Sutartis;</w:t>
      </w:r>
    </w:p>
    <w:p w14:paraId="0F72D2CE"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Sutarties priedai (išskyrus Pasiūlymą);</w:t>
      </w:r>
    </w:p>
    <w:p w14:paraId="430DE035"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Pirkimo dokumentai;</w:t>
      </w:r>
    </w:p>
    <w:p w14:paraId="065F3403"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Sutarties pakeitimai;</w:t>
      </w:r>
    </w:p>
    <w:p w14:paraId="0D5B1A01"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Pasiūlymas.</w:t>
      </w:r>
    </w:p>
    <w:p w14:paraId="7B0153B4"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Jeigu Sutartyje nenurodyta kitaip, Sutartyje vartojamos sąvokos atitinka Pirkimo dokumentuose ir Lietuvos Respublikos viešųjų pirkimų įstatyme vartojamas sąvokas. Sutarties skyrių pavadinimai naudojami tik nuorodų tikslu ir negali būti naudojami aiškinant Sutartį.</w:t>
      </w:r>
    </w:p>
    <w:p w14:paraId="7CF51B32"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2214246"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Jeigu Sutartyje nurodyta reikšmė skaičiais ir žodžiais skiriasi, vadovaujamasi žodžių nurodyta reikšme. Sąvoka „Pristatyti maisto produktus (Prekes)“ suprantama, kaip maisto produktų (Prekių) paruošimas transportavimui ir jų pakrovimas į Pirkėjo nurodytas transporto priemones (pagal šią Sutartį neperkamas Prekių transportavimas).</w:t>
      </w:r>
    </w:p>
    <w:p w14:paraId="30F87409"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Jeigu Sutartyje nenurodyta kitaip, trukmė ir terminai skaičiuojami kalendorinėmis dienomis.</w:t>
      </w:r>
    </w:p>
    <w:p w14:paraId="468859BB"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Jei pateikiamos nuorodos į teisės aktus, turi būti taikomos aktualios teisės aktų redakcijos, jeigu nenurodyta kitaip.</w:t>
      </w:r>
    </w:p>
    <w:p w14:paraId="77E73A50" w14:textId="77777777" w:rsidR="00D075E2" w:rsidRPr="00D075E2" w:rsidRDefault="00D075E2" w:rsidP="00D075E2">
      <w:pPr>
        <w:spacing w:line="240" w:lineRule="atLeast"/>
        <w:ind w:left="567"/>
        <w:contextualSpacing/>
        <w:rPr>
          <w:rFonts w:ascii="Times New Roman" w:eastAsia="Calibri" w:hAnsi="Times New Roman" w:cs="Times New Roman"/>
          <w:sz w:val="24"/>
          <w:szCs w:val="24"/>
          <w14:ligatures w14:val="none"/>
        </w:rPr>
      </w:pPr>
    </w:p>
    <w:p w14:paraId="7CB51807"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426" w:hanging="426"/>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lastRenderedPageBreak/>
        <w:t>Atsakingi asmenys ir bendravimas</w:t>
      </w:r>
    </w:p>
    <w:p w14:paraId="4A67C63E" w14:textId="77777777" w:rsidR="00D075E2" w:rsidRPr="00D075E2" w:rsidRDefault="00D075E2" w:rsidP="00D075E2">
      <w:pPr>
        <w:numPr>
          <w:ilvl w:val="1"/>
          <w:numId w:val="1"/>
        </w:numP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SimSun" w:hAnsi="Times New Roman" w:cs="Times New Roman"/>
          <w:sz w:val="24"/>
          <w:szCs w:val="24"/>
          <w:lang w:eastAsia="en-US"/>
          <w14:ligatures w14:val="none"/>
        </w:rPr>
        <w:t>Pirkėjo atstovas, atsakingas už Sutarties vykdymą</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bCs/>
          <w:sz w:val="24"/>
          <w:szCs w:val="24"/>
          <w:highlight w:val="lightGray"/>
          <w:lang w:eastAsia="en-US"/>
          <w14:ligatures w14:val="none"/>
        </w:rPr>
        <w:t>[vardas ir pavardė]</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tel. </w:t>
      </w:r>
      <w:r w:rsidRPr="00D075E2">
        <w:rPr>
          <w:rFonts w:ascii="Times New Roman" w:eastAsia="Arial Unicode MS" w:hAnsi="Times New Roman" w:cs="Times New Roman"/>
          <w:sz w:val="24"/>
          <w:szCs w:val="24"/>
          <w:highlight w:val="lightGray"/>
          <w:lang w:eastAsia="en-US"/>
          <w14:ligatures w14:val="none"/>
        </w:rPr>
        <w:t>[telefono numeris]</w:t>
      </w:r>
      <w:r w:rsidRPr="00D075E2">
        <w:rPr>
          <w:rFonts w:ascii="Times New Roman" w:eastAsia="Arial Unicode MS" w:hAnsi="Times New Roman" w:cs="Times New Roman"/>
          <w:sz w:val="24"/>
          <w:szCs w:val="24"/>
          <w:lang w:eastAsia="en-US"/>
          <w14:ligatures w14:val="none"/>
        </w:rPr>
        <w:t xml:space="preserve">, el. </w:t>
      </w:r>
      <w:proofErr w:type="spellStart"/>
      <w:r w:rsidRPr="00D075E2">
        <w:rPr>
          <w:rFonts w:ascii="Times New Roman" w:eastAsia="Arial Unicode MS" w:hAnsi="Times New Roman" w:cs="Times New Roman"/>
          <w:sz w:val="24"/>
          <w:szCs w:val="24"/>
          <w:lang w:eastAsia="en-US"/>
          <w14:ligatures w14:val="none"/>
        </w:rPr>
        <w:t>paštas</w:t>
      </w:r>
      <w:hyperlink r:id="rId11" w:history="1">
        <w:r>
          <w:t>mailto:</w:t>
        </w:r>
      </w:hyperlink>
      <w:hyperlink r:id="rId12" w:history="1">
        <w:r>
          <w:t>mailto</w:t>
        </w:r>
        <w:proofErr w:type="spellEnd"/>
        <w:r>
          <w:t>:</w:t>
        </w:r>
      </w:hyperlink>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 xml:space="preserve">, jo nesant – </w:t>
      </w:r>
      <w:r w:rsidRPr="00D075E2">
        <w:rPr>
          <w:rFonts w:ascii="Times New Roman" w:eastAsia="Arial Unicode MS" w:hAnsi="Times New Roman" w:cs="Times New Roman"/>
          <w:bCs/>
          <w:sz w:val="24"/>
          <w:szCs w:val="24"/>
          <w:highlight w:val="lightGray"/>
          <w:lang w:eastAsia="en-US"/>
          <w14:ligatures w14:val="none"/>
        </w:rPr>
        <w:t>[vardas ir pavardė]</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tel. </w:t>
      </w:r>
      <w:r w:rsidRPr="00D075E2">
        <w:rPr>
          <w:rFonts w:ascii="Times New Roman" w:eastAsia="Arial Unicode MS" w:hAnsi="Times New Roman" w:cs="Times New Roman"/>
          <w:sz w:val="24"/>
          <w:szCs w:val="24"/>
          <w:highlight w:val="lightGray"/>
          <w:lang w:eastAsia="en-US"/>
          <w14:ligatures w14:val="none"/>
        </w:rPr>
        <w:t>[telefono numeris]</w:t>
      </w:r>
      <w:r w:rsidRPr="00D075E2">
        <w:rPr>
          <w:rFonts w:ascii="Times New Roman" w:eastAsia="Arial Unicode MS" w:hAnsi="Times New Roman" w:cs="Times New Roman"/>
          <w:sz w:val="24"/>
          <w:szCs w:val="24"/>
          <w:lang w:eastAsia="en-US"/>
          <w14:ligatures w14:val="none"/>
        </w:rPr>
        <w:t xml:space="preserve">, el. </w:t>
      </w:r>
      <w:proofErr w:type="spellStart"/>
      <w:r w:rsidRPr="00D075E2">
        <w:rPr>
          <w:rFonts w:ascii="Times New Roman" w:eastAsia="Arial Unicode MS" w:hAnsi="Times New Roman" w:cs="Times New Roman"/>
          <w:sz w:val="24"/>
          <w:szCs w:val="24"/>
          <w:lang w:eastAsia="en-US"/>
          <w14:ligatures w14:val="none"/>
        </w:rPr>
        <w:t>paštas</w:t>
      </w:r>
      <w:hyperlink r:id="rId13" w:history="1">
        <w:r>
          <w:t>mailto:</w:t>
        </w:r>
      </w:hyperlink>
      <w:hyperlink r:id="rId14" w:history="1">
        <w:r>
          <w:t>mailto</w:t>
        </w:r>
        <w:proofErr w:type="spellEnd"/>
        <w:r>
          <w:t>:</w:t>
        </w:r>
      </w:hyperlink>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w:t>
      </w:r>
    </w:p>
    <w:p w14:paraId="0A2D228D" w14:textId="77777777" w:rsidR="00D075E2" w:rsidRPr="00D075E2" w:rsidRDefault="00D075E2" w:rsidP="00D075E2">
      <w:pPr>
        <w:numPr>
          <w:ilvl w:val="1"/>
          <w:numId w:val="1"/>
        </w:numP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SimSun" w:hAnsi="Times New Roman" w:cs="Times New Roman"/>
          <w:sz w:val="24"/>
          <w:szCs w:val="24"/>
          <w:lang w:eastAsia="en-US"/>
          <w14:ligatures w14:val="none"/>
        </w:rPr>
        <w:t>Pirkėjo atstovas, atsakingas už Sutarties ir jos pakeitimų paskelbimą teisės aktų nustatyta tvarka</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bCs/>
          <w:sz w:val="24"/>
          <w:szCs w:val="24"/>
          <w:highlight w:val="lightGray"/>
          <w:lang w:eastAsia="en-US"/>
          <w14:ligatures w14:val="none"/>
        </w:rPr>
        <w:t>[vardas ir pavardė]</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tel. </w:t>
      </w:r>
      <w:r w:rsidRPr="00D075E2">
        <w:rPr>
          <w:rFonts w:ascii="Times New Roman" w:eastAsia="Arial Unicode MS" w:hAnsi="Times New Roman" w:cs="Times New Roman"/>
          <w:sz w:val="24"/>
          <w:szCs w:val="24"/>
          <w:highlight w:val="lightGray"/>
          <w:lang w:eastAsia="en-US"/>
          <w14:ligatures w14:val="none"/>
        </w:rPr>
        <w:t>[telefono numeris]</w:t>
      </w:r>
      <w:r w:rsidRPr="00D075E2">
        <w:rPr>
          <w:rFonts w:ascii="Times New Roman" w:eastAsia="Arial Unicode MS" w:hAnsi="Times New Roman" w:cs="Times New Roman"/>
          <w:sz w:val="24"/>
          <w:szCs w:val="24"/>
          <w:lang w:eastAsia="en-US"/>
          <w14:ligatures w14:val="none"/>
        </w:rPr>
        <w:t xml:space="preserve">, el. </w:t>
      </w:r>
      <w:proofErr w:type="spellStart"/>
      <w:r w:rsidRPr="00D075E2">
        <w:rPr>
          <w:rFonts w:ascii="Times New Roman" w:eastAsia="Arial Unicode MS" w:hAnsi="Times New Roman" w:cs="Times New Roman"/>
          <w:sz w:val="24"/>
          <w:szCs w:val="24"/>
          <w:lang w:eastAsia="en-US"/>
          <w14:ligatures w14:val="none"/>
        </w:rPr>
        <w:t>paštas</w:t>
      </w:r>
      <w:hyperlink r:id="rId15" w:history="1">
        <w:r>
          <w:t>mailto:</w:t>
        </w:r>
      </w:hyperlink>
      <w:hyperlink r:id="rId16" w:history="1">
        <w:r>
          <w:t>mailto</w:t>
        </w:r>
        <w:proofErr w:type="spellEnd"/>
        <w:r>
          <w:t>:</w:t>
        </w:r>
      </w:hyperlink>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 xml:space="preserve">, jo nesant – </w:t>
      </w:r>
      <w:r w:rsidRPr="00D075E2">
        <w:rPr>
          <w:rFonts w:ascii="Times New Roman" w:eastAsia="Arial Unicode MS" w:hAnsi="Times New Roman" w:cs="Times New Roman"/>
          <w:bCs/>
          <w:sz w:val="24"/>
          <w:szCs w:val="24"/>
          <w:highlight w:val="lightGray"/>
          <w:lang w:eastAsia="en-US"/>
          <w14:ligatures w14:val="none"/>
        </w:rPr>
        <w:t>[vardas ir pavardė]</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 xml:space="preserve">tel. </w:t>
      </w:r>
      <w:r w:rsidRPr="00D075E2">
        <w:rPr>
          <w:rFonts w:ascii="Times New Roman" w:eastAsia="Arial Unicode MS" w:hAnsi="Times New Roman" w:cs="Times New Roman"/>
          <w:sz w:val="24"/>
          <w:szCs w:val="24"/>
          <w:highlight w:val="lightGray"/>
          <w:lang w:eastAsia="en-US"/>
          <w14:ligatures w14:val="none"/>
        </w:rPr>
        <w:t>[telefono numeris]</w:t>
      </w:r>
      <w:r w:rsidRPr="00D075E2">
        <w:rPr>
          <w:rFonts w:ascii="Times New Roman" w:eastAsia="Arial Unicode MS" w:hAnsi="Times New Roman" w:cs="Times New Roman"/>
          <w:sz w:val="24"/>
          <w:szCs w:val="24"/>
          <w:lang w:eastAsia="en-US"/>
          <w14:ligatures w14:val="none"/>
        </w:rPr>
        <w:t xml:space="preserve">, el. </w:t>
      </w:r>
      <w:proofErr w:type="spellStart"/>
      <w:r w:rsidRPr="00D075E2">
        <w:rPr>
          <w:rFonts w:ascii="Times New Roman" w:eastAsia="Arial Unicode MS" w:hAnsi="Times New Roman" w:cs="Times New Roman"/>
          <w:sz w:val="24"/>
          <w:szCs w:val="24"/>
          <w:lang w:eastAsia="en-US"/>
          <w14:ligatures w14:val="none"/>
        </w:rPr>
        <w:t>paštas</w:t>
      </w:r>
      <w:hyperlink r:id="rId17" w:history="1">
        <w:r>
          <w:t>mailto:</w:t>
        </w:r>
      </w:hyperlink>
      <w:hyperlink r:id="rId18" w:history="1">
        <w:r>
          <w:t>mailto</w:t>
        </w:r>
        <w:proofErr w:type="spellEnd"/>
        <w:r>
          <w:t>:</w:t>
        </w:r>
      </w:hyperlink>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w:t>
      </w:r>
    </w:p>
    <w:p w14:paraId="00932F87"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sz w:val="24"/>
          <w:szCs w:val="24"/>
          <w14:ligatures w14:val="none"/>
        </w:rPr>
        <w:t xml:space="preserve">Tiekėjo atstovas, atsakingas už Sutarties vykdymą </w:t>
      </w:r>
      <w:r w:rsidRPr="00D075E2">
        <w:rPr>
          <w:rFonts w:ascii="Times New Roman" w:eastAsia="Calibri" w:hAnsi="Times New Roman" w:cs="Times New Roman"/>
          <w:spacing w:val="-4"/>
          <w:sz w:val="24"/>
          <w:szCs w:val="24"/>
          <w14:ligatures w14:val="none"/>
        </w:rPr>
        <w:t>–</w:t>
      </w:r>
      <w:r w:rsidRPr="00D075E2">
        <w:rPr>
          <w:rFonts w:ascii="Times New Roman" w:eastAsia="Calibri" w:hAnsi="Times New Roman" w:cs="Times New Roman"/>
          <w:bCs/>
          <w:sz w:val="24"/>
          <w:szCs w:val="24"/>
          <w14:ligatures w14:val="none"/>
        </w:rPr>
        <w:t xml:space="preserve"> </w:t>
      </w:r>
      <w:r w:rsidRPr="00D075E2">
        <w:rPr>
          <w:rFonts w:ascii="Times New Roman" w:eastAsia="Calibri" w:hAnsi="Times New Roman" w:cs="Times New Roman"/>
          <w:bCs/>
          <w:sz w:val="24"/>
          <w:szCs w:val="24"/>
          <w:highlight w:val="lightGray"/>
          <w14:ligatures w14:val="none"/>
        </w:rPr>
        <w:t>[vardas ir pavardė]</w:t>
      </w:r>
      <w:r w:rsidRPr="00D075E2">
        <w:rPr>
          <w:rFonts w:ascii="Times New Roman" w:eastAsia="Calibri" w:hAnsi="Times New Roman" w:cs="Times New Roman"/>
          <w:bCs/>
          <w:sz w:val="24"/>
          <w:szCs w:val="24"/>
          <w14:ligatures w14:val="none"/>
        </w:rPr>
        <w:t xml:space="preserve">, </w:t>
      </w:r>
      <w:r w:rsidRPr="00D075E2">
        <w:rPr>
          <w:rFonts w:ascii="Times New Roman" w:eastAsia="Calibri" w:hAnsi="Times New Roman" w:cs="Times New Roman"/>
          <w:sz w:val="24"/>
          <w:szCs w:val="24"/>
          <w14:ligatures w14:val="none"/>
        </w:rPr>
        <w:t xml:space="preserve">tel. </w:t>
      </w:r>
      <w:r w:rsidRPr="00D075E2">
        <w:rPr>
          <w:rFonts w:ascii="Times New Roman" w:eastAsia="Calibri" w:hAnsi="Times New Roman" w:cs="Times New Roman"/>
          <w:sz w:val="24"/>
          <w:szCs w:val="24"/>
          <w:highlight w:val="lightGray"/>
          <w14:ligatures w14:val="none"/>
        </w:rPr>
        <w:t>[telefono numeris]</w:t>
      </w:r>
      <w:r w:rsidRPr="00D075E2">
        <w:rPr>
          <w:rFonts w:ascii="Times New Roman" w:eastAsia="Calibri" w:hAnsi="Times New Roman" w:cs="Times New Roman"/>
          <w:sz w:val="24"/>
          <w:szCs w:val="24"/>
          <w14:ligatures w14:val="none"/>
        </w:rPr>
        <w:t xml:space="preserve">, el. </w:t>
      </w:r>
      <w:proofErr w:type="spellStart"/>
      <w:r w:rsidRPr="00D075E2">
        <w:rPr>
          <w:rFonts w:ascii="Times New Roman" w:eastAsia="Calibri" w:hAnsi="Times New Roman" w:cs="Times New Roman"/>
          <w:sz w:val="24"/>
          <w:szCs w:val="24"/>
          <w14:ligatures w14:val="none"/>
        </w:rPr>
        <w:t>paštas</w:t>
      </w:r>
      <w:hyperlink r:id="rId19" w:history="1">
        <w:r>
          <w:t>mailto:</w:t>
        </w:r>
      </w:hyperlink>
      <w:hyperlink r:id="rId20" w:history="1">
        <w:r>
          <w:t>mailto</w:t>
        </w:r>
        <w:proofErr w:type="spellEnd"/>
        <w:r>
          <w:t>:</w:t>
        </w:r>
      </w:hyperlink>
      <w:r w:rsidRPr="00D075E2">
        <w:rPr>
          <w:rFonts w:ascii="Times New Roman" w:eastAsia="Calibri" w:hAnsi="Times New Roman" w:cs="Times New Roman"/>
          <w:sz w:val="24"/>
          <w:szCs w:val="24"/>
          <w14:ligatures w14:val="none"/>
        </w:rPr>
        <w:t xml:space="preserve"> </w:t>
      </w:r>
      <w:r w:rsidRPr="00D075E2">
        <w:rPr>
          <w:rFonts w:ascii="Times New Roman" w:eastAsia="Calibri" w:hAnsi="Times New Roman" w:cs="Times New Roman"/>
          <w:sz w:val="24"/>
          <w:szCs w:val="24"/>
          <w:highlight w:val="lightGray"/>
          <w14:ligatures w14:val="none"/>
        </w:rPr>
        <w:t>[elektroninio pašto adresas]</w:t>
      </w:r>
      <w:r w:rsidRPr="00D075E2">
        <w:rPr>
          <w:rFonts w:ascii="Times New Roman" w:eastAsia="Calibri" w:hAnsi="Times New Roman" w:cs="Times New Roman"/>
          <w:bCs/>
          <w:sz w:val="24"/>
          <w:szCs w:val="24"/>
          <w14:ligatures w14:val="none"/>
        </w:rPr>
        <w:t>.</w:t>
      </w:r>
    </w:p>
    <w:p w14:paraId="2992F947" w14:textId="77777777" w:rsidR="00D075E2" w:rsidRPr="00D075E2" w:rsidRDefault="00D075E2" w:rsidP="00D075E2">
      <w:pPr>
        <w:numPr>
          <w:ilvl w:val="1"/>
          <w:numId w:val="1"/>
        </w:numPr>
        <w:tabs>
          <w:tab w:val="left" w:pos="1260"/>
        </w:tabs>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bCs/>
          <w:sz w:val="24"/>
          <w:szCs w:val="24"/>
          <w14:ligatures w14:val="none"/>
        </w:rPr>
        <w:t>Šiame Skyriuje nurodyti Šalių atsakingi asmenys neturi teisės pasirašyti Sutarties pakeitimų.</w:t>
      </w:r>
    </w:p>
    <w:p w14:paraId="0671EB38" w14:textId="77777777" w:rsidR="00D075E2" w:rsidRPr="00D075E2" w:rsidRDefault="00D075E2" w:rsidP="00D075E2">
      <w:pPr>
        <w:numPr>
          <w:ilvl w:val="1"/>
          <w:numId w:val="1"/>
        </w:numP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Pirkėjo elektroninio pašto adresas kuriuo, Sutarties vykdymo metu, siunčiami Tiekėjo pranešimai ir (ar) prašymai Pirkėjui </w:t>
      </w:r>
      <w:r w:rsidRPr="00D075E2">
        <w:rPr>
          <w:rFonts w:ascii="Times New Roman" w:eastAsia="Arial Unicode MS" w:hAnsi="Times New Roman" w:cs="Times New Roman"/>
          <w:bCs/>
          <w:sz w:val="24"/>
          <w:szCs w:val="24"/>
          <w:lang w:eastAsia="en-US"/>
          <w14:ligatures w14:val="none"/>
        </w:rPr>
        <w:t>yra</w:t>
      </w:r>
      <w:r w:rsidRPr="00D075E2">
        <w:rPr>
          <w:rFonts w:ascii="Times New Roman" w:eastAsia="Arial Unicode MS" w:hAnsi="Times New Roman" w:cs="Times New Roman"/>
          <w:sz w:val="24"/>
          <w:szCs w:val="24"/>
          <w:lang w:eastAsia="en-US"/>
          <w14:ligatures w14:val="none"/>
        </w:rPr>
        <w:t>:</w:t>
      </w:r>
      <w:r w:rsidRPr="00D075E2">
        <w:rPr>
          <w:rFonts w:ascii="Times New Roman" w:eastAsia="Arial Unicode MS" w:hAnsi="Times New Roman" w:cs="Times New Roman"/>
          <w:bCs/>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[elektroninio pašto adresas]</w:t>
      </w:r>
      <w:r w:rsidRPr="00D075E2">
        <w:rPr>
          <w:rFonts w:ascii="Times New Roman" w:eastAsia="Arial Unicode MS" w:hAnsi="Times New Roman" w:cs="Times New Roman"/>
          <w:sz w:val="24"/>
          <w:szCs w:val="24"/>
          <w:lang w:eastAsia="en-US"/>
          <w14:ligatures w14:val="none"/>
        </w:rPr>
        <w:t>.</w:t>
      </w:r>
    </w:p>
    <w:p w14:paraId="5B597AD4"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sz w:val="24"/>
          <w:szCs w:val="24"/>
          <w14:ligatures w14:val="none"/>
        </w:rPr>
        <w:t xml:space="preserve">Tiekėjo elektroninis pašto adresas kuriuo, Sutarties vykdymo metu, siunčiami Pirkėjo pranešimai ir (ar) prašymai Tiekėjui </w:t>
      </w:r>
      <w:r w:rsidRPr="00D075E2">
        <w:rPr>
          <w:rFonts w:ascii="Times New Roman" w:eastAsia="Calibri" w:hAnsi="Times New Roman" w:cs="Times New Roman"/>
          <w:bCs/>
          <w:sz w:val="24"/>
          <w:szCs w:val="24"/>
          <w14:ligatures w14:val="none"/>
        </w:rPr>
        <w:t>yra</w:t>
      </w:r>
      <w:r w:rsidRPr="00D075E2">
        <w:rPr>
          <w:rFonts w:ascii="Times New Roman" w:eastAsia="Calibri" w:hAnsi="Times New Roman" w:cs="Times New Roman"/>
          <w:sz w:val="24"/>
          <w:szCs w:val="24"/>
          <w14:ligatures w14:val="none"/>
        </w:rPr>
        <w:t>:</w:t>
      </w:r>
      <w:r w:rsidRPr="00D075E2">
        <w:rPr>
          <w:rFonts w:ascii="Times New Roman" w:eastAsia="Calibri" w:hAnsi="Times New Roman" w:cs="Times New Roman"/>
          <w:bCs/>
          <w:sz w:val="24"/>
          <w:szCs w:val="24"/>
          <w14:ligatures w14:val="none"/>
        </w:rPr>
        <w:t xml:space="preserve"> </w:t>
      </w:r>
      <w:r w:rsidRPr="00D075E2">
        <w:rPr>
          <w:rFonts w:ascii="Times New Roman" w:eastAsia="Calibri" w:hAnsi="Times New Roman" w:cs="Times New Roman"/>
          <w:sz w:val="24"/>
          <w:szCs w:val="24"/>
          <w:highlight w:val="lightGray"/>
          <w14:ligatures w14:val="none"/>
        </w:rPr>
        <w:t>[elektroninio pašto adresas]</w:t>
      </w:r>
      <w:r w:rsidRPr="00D075E2">
        <w:rPr>
          <w:rFonts w:ascii="Times New Roman" w:eastAsia="Calibri" w:hAnsi="Times New Roman" w:cs="Times New Roman"/>
          <w:sz w:val="24"/>
          <w:szCs w:val="24"/>
          <w14:ligatures w14:val="none"/>
        </w:rPr>
        <w:t xml:space="preserve">. Pirkėjas užsakymus teikia </w:t>
      </w:r>
      <w:r w:rsidRPr="00D075E2">
        <w:rPr>
          <w:rFonts w:ascii="Times New Roman" w:eastAsia="Calibri" w:hAnsi="Times New Roman" w:cs="Times New Roman"/>
          <w:sz w:val="24"/>
          <w:szCs w:val="24"/>
          <w:highlight w:val="lightGray"/>
          <w14:ligatures w14:val="none"/>
        </w:rPr>
        <w:t>[nurodyti tiekėjo el. pašto adresą ar kitas priemones, kuriomis pateikiami (siunčiami) Prekių užsakymai]</w:t>
      </w:r>
      <w:r w:rsidRPr="00D075E2">
        <w:rPr>
          <w:rFonts w:ascii="Times New Roman" w:eastAsia="Calibri" w:hAnsi="Times New Roman" w:cs="Times New Roman"/>
          <w:sz w:val="24"/>
          <w:szCs w:val="24"/>
          <w14:ligatures w14:val="none"/>
        </w:rPr>
        <w:t>.</w:t>
      </w:r>
    </w:p>
    <w:p w14:paraId="12C9F10C" w14:textId="77777777" w:rsidR="00D075E2" w:rsidRPr="00D075E2" w:rsidRDefault="00D075E2" w:rsidP="00D075E2">
      <w:pPr>
        <w:numPr>
          <w:ilvl w:val="1"/>
          <w:numId w:val="1"/>
        </w:numPr>
        <w:tabs>
          <w:tab w:val="left" w:pos="1260"/>
        </w:tabs>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sz w:val="24"/>
          <w:szCs w:val="24"/>
          <w14:ligatures w14:val="none"/>
        </w:rPr>
        <w:t>Bet kokie pranešimai, informacija, dokumentai ar korespondencija dėl Sutarties ar jos vykdymo turi būti įforminama raštu lietuvių kalba ir s</w:t>
      </w:r>
      <w:r w:rsidRPr="00D075E2">
        <w:rPr>
          <w:rFonts w:ascii="Times New Roman" w:eastAsia="Arial Unicode MS" w:hAnsi="Times New Roman" w:cs="Times New Roman"/>
          <w:sz w:val="24"/>
          <w:szCs w:val="24"/>
          <w14:ligatures w14:val="none"/>
        </w:rPr>
        <w:t xml:space="preserve">iunčiama paštu arba įteikiama asmeniškai Sutartyje nurodytais adresais arba </w:t>
      </w:r>
      <w:r w:rsidRPr="00D075E2">
        <w:rPr>
          <w:rFonts w:ascii="Times New Roman" w:eastAsia="Calibri" w:hAnsi="Times New Roman" w:cs="Times New Roman"/>
          <w:sz w:val="24"/>
          <w:szCs w:val="24"/>
          <w14:ligatures w14:val="none"/>
        </w:rPr>
        <w:t>šiame Sutarties skyriuje nurodytais elektroninio pašto adresais,</w:t>
      </w:r>
      <w:r w:rsidRPr="00D075E2">
        <w:rPr>
          <w:rFonts w:ascii="Times New Roman" w:eastAsia="Arial Unicode MS" w:hAnsi="Times New Roman" w:cs="Times New Roman"/>
          <w:sz w:val="24"/>
          <w:szCs w:val="24"/>
          <w14:ligatures w14:val="none"/>
        </w:rPr>
        <w:t xml:space="preserve"> išskyrus pridėtinės vertės mokesčio sąskaitas-faktūras ar sąskaitas-faktūras (toliau – sąskaita)</w:t>
      </w:r>
      <w:r w:rsidRPr="00D075E2">
        <w:rPr>
          <w:rFonts w:ascii="Times New Roman" w:eastAsia="Calibri" w:hAnsi="Times New Roman" w:cs="Times New Roman"/>
          <w:sz w:val="24"/>
          <w:szCs w:val="24"/>
          <w14:ligatures w14:val="none"/>
        </w:rPr>
        <w:t>.</w:t>
      </w:r>
    </w:p>
    <w:p w14:paraId="683102DE" w14:textId="77777777" w:rsidR="00D075E2" w:rsidRPr="00D075E2" w:rsidRDefault="00D075E2" w:rsidP="00D075E2">
      <w:pPr>
        <w:numPr>
          <w:ilvl w:val="1"/>
          <w:numId w:val="1"/>
        </w:numPr>
        <w:tabs>
          <w:tab w:val="left" w:pos="1260"/>
        </w:tabs>
        <w:spacing w:after="0" w:line="240" w:lineRule="atLeast"/>
        <w:ind w:left="0" w:firstLine="567"/>
        <w:contextualSpacing/>
        <w:jc w:val="both"/>
        <w:rPr>
          <w:rFonts w:ascii="Times New Roman" w:eastAsia="Calibri" w:hAnsi="Times New Roman" w:cs="Times New Roman"/>
          <w:bCs/>
          <w:sz w:val="24"/>
          <w:szCs w:val="24"/>
          <w14:ligatures w14:val="none"/>
        </w:rPr>
      </w:pPr>
      <w:r w:rsidRPr="00D075E2">
        <w:rPr>
          <w:rFonts w:ascii="Times New Roman" w:eastAsia="Calibri" w:hAnsi="Times New Roman" w:cs="Times New Roman"/>
          <w:bCs/>
          <w:sz w:val="24"/>
          <w:szCs w:val="24"/>
          <w14:ligatures w14:val="none"/>
        </w:rPr>
        <w:t xml:space="preserve">Šalys įsipareigoja nedelsiant pranešti viena kitai raštu apie Sutartyje nurodytų adresų ir šiame Sutarties skyriuje nurodytų atsakingų asmenų duomenų bei elektroninio pašto adresų pasikeitimą. </w:t>
      </w:r>
      <w:r w:rsidRPr="00D075E2">
        <w:rPr>
          <w:rFonts w:ascii="Times New Roman" w:eastAsia="Arial Unicode MS" w:hAnsi="Times New Roman" w:cs="Times New Roman"/>
          <w:sz w:val="24"/>
          <w:szCs w:val="24"/>
          <w14:ligatures w14:val="none"/>
        </w:rPr>
        <w:t>Jei Šalis raštu praneša kitą adresą, nuo to momento pranešimai privalo būti pristatomi naujuoju adresu.</w:t>
      </w:r>
      <w:r w:rsidRPr="00D075E2">
        <w:rPr>
          <w:rFonts w:ascii="Times New Roman" w:eastAsia="Calibri" w:hAnsi="Times New Roman" w:cs="Times New Roman"/>
          <w:bCs/>
          <w:sz w:val="24"/>
          <w:szCs w:val="24"/>
          <w14:ligatures w14:val="none"/>
        </w:rPr>
        <w:t xml:space="preserve"> Šalis, tinkamai nepranešusi apie šių duomenų pasikeitimus laiku, negali reikšti pretenzijų dėl kitos Šalies veiksmų, atliktų vadovaujantis Sutartyje pateiktais duomenimis.</w:t>
      </w:r>
    </w:p>
    <w:p w14:paraId="3B47F09D"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1E69B70"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p>
    <w:p w14:paraId="16E600D1"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proofErr w:type="spellStart"/>
      <w:r w:rsidRPr="00896E8A">
        <w:rPr>
          <w:rFonts w:ascii="Times New Roman" w:eastAsia="Calibri Light" w:hAnsi="Times New Roman" w:cs="Times New Roman"/>
          <w:b/>
          <w:bCs/>
          <w:sz w:val="24"/>
          <w:szCs w:val="24"/>
          <w14:ligatures w14:val="none"/>
        </w:rPr>
        <w:t>Subtiekimas</w:t>
      </w:r>
      <w:proofErr w:type="spellEnd"/>
      <w:r w:rsidRPr="00896E8A">
        <w:rPr>
          <w:rFonts w:ascii="Times New Roman" w:eastAsia="Calibri Light" w:hAnsi="Times New Roman" w:cs="Times New Roman"/>
          <w:b/>
          <w:bCs/>
          <w:sz w:val="24"/>
          <w:szCs w:val="24"/>
          <w14:ligatures w14:val="none"/>
        </w:rPr>
        <w:t xml:space="preserve"> </w:t>
      </w:r>
    </w:p>
    <w:p w14:paraId="10B9FF56"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w:t>
      </w:r>
      <w:r w:rsidRPr="00D075E2">
        <w:rPr>
          <w:rFonts w:ascii="Times New Roman" w:eastAsia="Arial Unicode MS" w:hAnsi="Times New Roman" w:cs="Times New Roman"/>
          <w:sz w:val="24"/>
          <w:szCs w:val="24"/>
          <w:lang w:eastAsia="en-US" w:bidi="lo-LA"/>
          <w14:ligatures w14:val="none"/>
        </w:rPr>
        <w:t>atsako už visus pagal Sutartį prisiimtus įsipareigojimus, nepaisant to, ar jiems vykdyti bus pasitelkiami tretieji asmenys</w:t>
      </w:r>
      <w:r w:rsidRPr="00D075E2">
        <w:rPr>
          <w:rFonts w:ascii="Times New Roman" w:eastAsia="Arial Unicode MS" w:hAnsi="Times New Roman" w:cs="Times New Roman"/>
          <w:sz w:val="24"/>
          <w:szCs w:val="24"/>
          <w:lang w:eastAsia="en-US"/>
          <w14:ligatures w14:val="none"/>
        </w:rPr>
        <w:t>.</w:t>
      </w:r>
    </w:p>
    <w:p w14:paraId="4A853C91"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74715499" w14:textId="77777777" w:rsidR="00D075E2" w:rsidRPr="00D075E2" w:rsidRDefault="00D075E2" w:rsidP="00D075E2">
      <w:pPr>
        <w:suppressAutoHyphens/>
        <w:spacing w:after="0" w:line="240" w:lineRule="atLeast"/>
        <w:jc w:val="both"/>
        <w:rPr>
          <w:rFonts w:ascii="Times New Roman" w:eastAsia="Arial Unicode MS" w:hAnsi="Times New Roman" w:cs="Times New Roman"/>
          <w:i/>
          <w:iCs/>
          <w:sz w:val="24"/>
          <w:szCs w:val="24"/>
          <w:lang w:eastAsia="en-US"/>
          <w14:ligatures w14:val="none"/>
        </w:rPr>
      </w:pPr>
      <w:r w:rsidRPr="00D075E2">
        <w:rPr>
          <w:rFonts w:ascii="Times New Roman" w:eastAsia="Arial Unicode MS" w:hAnsi="Times New Roman" w:cs="Times New Roman"/>
          <w:i/>
          <w:iCs/>
          <w:sz w:val="24"/>
          <w:szCs w:val="24"/>
          <w:lang w:eastAsia="en-US"/>
          <w14:ligatures w14:val="none"/>
        </w:rPr>
        <w:t>Jeigu sutarties sudarymo metu yra žinomi pasitelkiami subtiekėjai:</w:t>
      </w:r>
    </w:p>
    <w:p w14:paraId="3AC76E30"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bidi="lo-LA"/>
          <w14:ligatures w14:val="none"/>
        </w:rPr>
        <w:t>Tiekėjas patvirtina, kad Sutarties vykdymui pasitelks šiuos subtiekėjus:</w:t>
      </w:r>
    </w:p>
    <w:p w14:paraId="0FDB03FA"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highlight w:val="lightGray"/>
          <w:lang w:eastAsia="en-US" w:bidi="lo-LA"/>
          <w14:ligatures w14:val="none"/>
        </w:rPr>
        <w:t>[</w:t>
      </w:r>
      <w:r w:rsidRPr="00D075E2">
        <w:rPr>
          <w:rFonts w:ascii="Times New Roman" w:eastAsia="Arial Unicode MS" w:hAnsi="Times New Roman" w:cs="Times New Roman"/>
          <w:i/>
          <w:iCs/>
          <w:sz w:val="24"/>
          <w:szCs w:val="24"/>
          <w:highlight w:val="lightGray"/>
          <w:lang w:eastAsia="en-US" w:bidi="lo-LA"/>
          <w14:ligatures w14:val="none"/>
        </w:rPr>
        <w:t xml:space="preserve">Išvardijami žinomi subtiekėjai: </w:t>
      </w:r>
      <w:r w:rsidRPr="00D075E2">
        <w:rPr>
          <w:rFonts w:ascii="Times New Roman" w:eastAsia="Arial Unicode MS" w:hAnsi="Times New Roman" w:cs="Times New Roman"/>
          <w:sz w:val="24"/>
          <w:szCs w:val="24"/>
          <w:highlight w:val="lightGray"/>
          <w:lang w:eastAsia="en-US" w:bidi="lo-LA"/>
          <w14:ligatures w14:val="none"/>
        </w:rPr>
        <w:t>[Subtiekėjo pavadinimas, juridinio asmens kodas, kontaktiniai duomenys ir jo atstovas. Nurodoma, kurią sutarties dalį vykdys atitinkamas subtiekėjas]</w:t>
      </w:r>
      <w:r w:rsidRPr="00D075E2">
        <w:rPr>
          <w:rFonts w:ascii="Times New Roman" w:eastAsia="Arial Unicode MS" w:hAnsi="Times New Roman" w:cs="Times New Roman"/>
          <w:sz w:val="24"/>
          <w:szCs w:val="24"/>
          <w:lang w:eastAsia="en-US" w:bidi="lo-LA"/>
          <w14:ligatures w14:val="none"/>
        </w:rPr>
        <w:t>.</w:t>
      </w:r>
    </w:p>
    <w:p w14:paraId="60344DCF"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turi teisę Sutarties vykdymui pasitelkti naujus, </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_Ref45024033 \r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4.3</w:t>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 xml:space="preserve">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5199DCAF"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gali keisti Sutartyje nurodytus subtiekėjus šiame Sutarties skyriuje nustatytais atvejais ir tvarka gavęs Pirkėjo rašytinį sutikimą. </w:t>
      </w:r>
    </w:p>
    <w:p w14:paraId="16B4014A"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lastRenderedPageBreak/>
        <w:t>Pirkėjas Sutarties vykdymo metu gali inicijuoti subtiekėjo, numatyto Sutartyje, pakeitimą, raštu nurodydamas tokio keitimo motyvus.</w:t>
      </w:r>
    </w:p>
    <w:p w14:paraId="12A233F3"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73AFB05D"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Subtiekėjas, kurio pajėgumais Tiekėjas rėmėsi, kad atitiktų Pirkimo dokumentuose nustatytus kvalifikacijos reikalavimus, gali būti keičiamas tik šiais atvejais:</w:t>
      </w:r>
    </w:p>
    <w:p w14:paraId="360DDDBE"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kai subtiekėjas bankrutuoja, yra likviduojamas ar susidaro analogiška situacija;</w:t>
      </w:r>
    </w:p>
    <w:p w14:paraId="4D008289"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kai subtiekėjas dėl objektyvių priežasčių (pavyzdžiui, subtiekėjui atsisakius vykdyti įsipareigojimus, nutrūkus teisiniams santykiams su Tiekėju ir pan.) nebegali vykdyti visų ar dalies Sutartyje numatytų įsipareigojimų.</w:t>
      </w:r>
    </w:p>
    <w:p w14:paraId="279CAAAC"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privalo pakeisti subtiekėją, jei paaiškėja, kad jis atitinka Pirkimo dokumentuose nustatytą pašalinimo pagrindą, kuris taikomas ir Sutarties galiojimo metu.</w:t>
      </w:r>
    </w:p>
    <w:p w14:paraId="404C4759"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ir Tiekėjo pateiktame Pasiūlyme nurodytą (į kurią buvo atsižvelgta vertinant pasiūlymą),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495A0A62"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Reikalavimai specialistams ir jų keitimui nekeliami.</w:t>
      </w:r>
    </w:p>
    <w:p w14:paraId="1E4D1E68"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Šalims sutikus dėl subtiekėjo pakeitimo ar naujo subtiekėjo pasitelkimo, Šalys raštu sudaro susitarimą dėl subtiekėjo pakeitimo. Šis susitarimas yra neatskiriama Sutarties dalis. Naujas subtiekėjas gali pradėti vykdyti jiems Tiekėjo pavestus įsipareigojimus pagal Sutartį ne anksčiau, nei bus pasirašytas šis susitarimas.</w:t>
      </w:r>
    </w:p>
    <w:p w14:paraId="0F94363B" w14:textId="77777777" w:rsidR="00D075E2" w:rsidRPr="00D075E2" w:rsidRDefault="00D075E2" w:rsidP="00D075E2">
      <w:pPr>
        <w:pBdr>
          <w:top w:val="nil"/>
          <w:left w:val="nil"/>
          <w:bottom w:val="nil"/>
          <w:right w:val="nil"/>
          <w:between w:val="nil"/>
          <w:bar w:val="nil"/>
        </w:pBdr>
        <w:suppressAutoHyphens/>
        <w:spacing w:after="0" w:line="240" w:lineRule="atLeast"/>
        <w:ind w:left="1210"/>
        <w:jc w:val="both"/>
        <w:rPr>
          <w:rFonts w:ascii="Times New Roman" w:eastAsia="Arial Unicode MS" w:hAnsi="Times New Roman" w:cs="Times New Roman"/>
          <w:sz w:val="24"/>
          <w:szCs w:val="24"/>
          <w:lang w:eastAsia="en-US"/>
          <w14:ligatures w14:val="none"/>
        </w:rPr>
      </w:pPr>
    </w:p>
    <w:p w14:paraId="43F11C9F" w14:textId="77777777" w:rsidR="00D075E2" w:rsidRPr="00896E8A" w:rsidRDefault="00D075E2" w:rsidP="1E8A2231">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Sutarties objektas</w:t>
      </w:r>
    </w:p>
    <w:p w14:paraId="13E3D987" w14:textId="6982B26E" w:rsidR="00D075E2" w:rsidRPr="00D075E2" w:rsidRDefault="39048505" w:rsidP="54B49654">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54B49654">
        <w:rPr>
          <w:rFonts w:ascii="Times New Roman" w:eastAsia="Calibri" w:hAnsi="Times New Roman" w:cs="Times New Roman"/>
          <w:sz w:val="24"/>
          <w:szCs w:val="24"/>
          <w14:ligatures w14:val="none"/>
        </w:rPr>
        <w:t xml:space="preserve">Tiekėjas įsipareigoja Sutartyje nustatytomis sąlygomis, </w:t>
      </w:r>
      <w:r w:rsidRPr="00D075E2">
        <w:rPr>
          <w:rFonts w:ascii="Times New Roman" w:eastAsia="Arial Unicode MS" w:hAnsi="Times New Roman" w:cs="Times New Roman"/>
          <w:sz w:val="24"/>
          <w:szCs w:val="24"/>
          <w14:ligatures w14:val="none"/>
        </w:rPr>
        <w:t>laikydamasis teisės aktuose įtvirtintų reikalavimų ir geriausios praktikos,</w:t>
      </w:r>
      <w:r w:rsidRPr="54B49654">
        <w:rPr>
          <w:rFonts w:ascii="Times New Roman" w:eastAsia="Calibri" w:hAnsi="Times New Roman" w:cs="Times New Roman"/>
          <w:sz w:val="24"/>
          <w:szCs w:val="24"/>
          <w14:ligatures w14:val="none"/>
        </w:rPr>
        <w:t xml:space="preserve"> </w:t>
      </w:r>
      <w:r w:rsidR="3C940D47" w:rsidRPr="54B49654">
        <w:rPr>
          <w:rFonts w:ascii="Times New Roman" w:eastAsia="Calibri" w:hAnsi="Times New Roman" w:cs="Times New Roman"/>
          <w:sz w:val="24"/>
          <w:szCs w:val="24"/>
          <w14:ligatures w14:val="none"/>
        </w:rPr>
        <w:t>teikti</w:t>
      </w:r>
      <w:r w:rsidRPr="54B49654">
        <w:rPr>
          <w:rFonts w:ascii="Times New Roman" w:eastAsia="Calibri" w:hAnsi="Times New Roman" w:cs="Times New Roman"/>
          <w:sz w:val="24"/>
          <w:szCs w:val="24"/>
          <w14:ligatures w14:val="none"/>
        </w:rPr>
        <w:t xml:space="preserve"> maisto produkt</w:t>
      </w:r>
      <w:r w:rsidR="7A6D2286" w:rsidRPr="54B49654">
        <w:rPr>
          <w:rFonts w:ascii="Times New Roman" w:eastAsia="Calibri" w:hAnsi="Times New Roman" w:cs="Times New Roman"/>
          <w:sz w:val="24"/>
          <w:szCs w:val="24"/>
          <w14:ligatures w14:val="none"/>
        </w:rPr>
        <w:t>ų</w:t>
      </w:r>
      <w:r w:rsidRPr="54B49654">
        <w:rPr>
          <w:rFonts w:ascii="Times New Roman" w:eastAsia="Calibri" w:hAnsi="Times New Roman" w:cs="Times New Roman"/>
          <w:sz w:val="24"/>
          <w:szCs w:val="24"/>
          <w14:ligatures w14:val="none"/>
        </w:rPr>
        <w:t xml:space="preserve"> (toliau – Prekės) </w:t>
      </w:r>
      <w:r w:rsidR="61E388CB" w:rsidRPr="54B49654">
        <w:rPr>
          <w:rFonts w:ascii="Times New Roman" w:eastAsia="Calibri" w:hAnsi="Times New Roman" w:cs="Times New Roman"/>
          <w:sz w:val="24"/>
          <w:szCs w:val="24"/>
          <w14:ligatures w14:val="none"/>
        </w:rPr>
        <w:t xml:space="preserve">rezervavimo paslaugas (toliau – Paslaugos) </w:t>
      </w:r>
      <w:r w:rsidRPr="54B49654">
        <w:rPr>
          <w:rFonts w:ascii="Times New Roman" w:eastAsia="Calibri" w:hAnsi="Times New Roman" w:cs="Times New Roman"/>
          <w:sz w:val="24"/>
          <w:szCs w:val="24"/>
          <w14:ligatures w14:val="none"/>
        </w:rPr>
        <w:t>ir, Pirkėjui prireikus, perduoti Prekes Pirkėjui nuosavybės teise. Rezervavimo paslaugų ir Prekių pavadinimai, jų detalus aprašymas, kokybės reikalavimai, maksimalūs kiekiai ir (ar) apimtis ir kiti kriterijai nustatyti Sutarties 1 priede „Techninė specifikacija“ (toliau – Techninė specifikacija) ir Sutarties 2 priede „Pasiūlymas“ (toliau – Pasiūlymas)</w:t>
      </w:r>
      <w:r w:rsidRPr="00D075E2">
        <w:rPr>
          <w:rFonts w:ascii="Times New Roman" w:eastAsia="Calibri" w:hAnsi="Times New Roman" w:cs="Times New Roman"/>
          <w:sz w:val="24"/>
          <w:szCs w:val="24"/>
          <w14:ligatures w14:val="none"/>
        </w:rPr>
        <w:t>.</w:t>
      </w:r>
      <w:r w:rsidRPr="54B49654">
        <w:rPr>
          <w:rFonts w:ascii="Times New Roman" w:eastAsia="Calibri" w:hAnsi="Times New Roman" w:cs="Times New Roman"/>
          <w:sz w:val="24"/>
          <w:szCs w:val="24"/>
          <w14:ligatures w14:val="none"/>
        </w:rPr>
        <w:t xml:space="preserve"> Pirkėjas įsipareigoja Sutartyje nustatytomis sąlygomis priimti </w:t>
      </w:r>
      <w:r w:rsidR="145DEE99" w:rsidRPr="54B49654">
        <w:rPr>
          <w:rFonts w:ascii="Times New Roman" w:eastAsia="Calibri" w:hAnsi="Times New Roman" w:cs="Times New Roman"/>
          <w:sz w:val="24"/>
          <w:szCs w:val="24"/>
          <w14:ligatures w14:val="none"/>
        </w:rPr>
        <w:t>P</w:t>
      </w:r>
      <w:r w:rsidRPr="54B49654">
        <w:rPr>
          <w:rFonts w:ascii="Times New Roman" w:eastAsia="Calibri" w:hAnsi="Times New Roman" w:cs="Times New Roman"/>
          <w:sz w:val="24"/>
          <w:szCs w:val="24"/>
          <w14:ligatures w14:val="none"/>
        </w:rPr>
        <w:t xml:space="preserve">aslaugas ir Prekes, kai jos perkamos, bei apmokėti už jas Sutartyje nustatytomis sąlygomis </w:t>
      </w:r>
      <w:r w:rsidRPr="00D075E2">
        <w:rPr>
          <w:rFonts w:ascii="Times New Roman" w:eastAsia="Arial Unicode MS" w:hAnsi="Times New Roman" w:cs="Times New Roman"/>
          <w:sz w:val="24"/>
          <w:szCs w:val="24"/>
          <w14:ligatures w14:val="none"/>
        </w:rPr>
        <w:t>ir terminais.</w:t>
      </w:r>
    </w:p>
    <w:p w14:paraId="69EF9C90" w14:textId="7ED7683A" w:rsidR="7E22580D" w:rsidRDefault="1CB5B53C" w:rsidP="6D0D9243">
      <w:pPr>
        <w:numPr>
          <w:ilvl w:val="1"/>
          <w:numId w:val="1"/>
        </w:numPr>
        <w:spacing w:after="0" w:line="240" w:lineRule="atLeast"/>
        <w:ind w:left="0" w:firstLine="567"/>
        <w:contextualSpacing/>
        <w:jc w:val="both"/>
        <w:rPr>
          <w:rFonts w:ascii="Times New Roman" w:eastAsia="Calibri" w:hAnsi="Times New Roman" w:cs="Times New Roman"/>
          <w:sz w:val="24"/>
          <w:szCs w:val="24"/>
        </w:rPr>
      </w:pPr>
      <w:r w:rsidRPr="6D0D9243">
        <w:rPr>
          <w:rFonts w:ascii="Times New Roman" w:eastAsia="Arial Unicode MS" w:hAnsi="Times New Roman" w:cs="Times New Roman"/>
          <w:sz w:val="24"/>
          <w:szCs w:val="24"/>
        </w:rPr>
        <w:t xml:space="preserve">Tiekėjas įsipareigoja </w:t>
      </w:r>
      <w:r w:rsidR="78817AF0" w:rsidRPr="6D0D9243">
        <w:rPr>
          <w:rFonts w:ascii="Times New Roman" w:eastAsia="Arial Unicode MS" w:hAnsi="Times New Roman" w:cs="Times New Roman"/>
          <w:sz w:val="24"/>
          <w:szCs w:val="24"/>
        </w:rPr>
        <w:t>teikti Paslaugas (</w:t>
      </w:r>
      <w:r w:rsidRPr="6D0D9243">
        <w:rPr>
          <w:rFonts w:ascii="Times New Roman" w:eastAsia="Arial Unicode MS" w:hAnsi="Times New Roman" w:cs="Times New Roman"/>
          <w:sz w:val="24"/>
          <w:szCs w:val="24"/>
        </w:rPr>
        <w:t xml:space="preserve">rezervuoti </w:t>
      </w:r>
      <w:r w:rsidR="167D30CF" w:rsidRPr="6D0D9243">
        <w:rPr>
          <w:rFonts w:ascii="Times New Roman" w:eastAsia="Arial Unicode MS" w:hAnsi="Times New Roman" w:cs="Times New Roman"/>
          <w:sz w:val="24"/>
          <w:szCs w:val="24"/>
        </w:rPr>
        <w:t>Prekes</w:t>
      </w:r>
      <w:r w:rsidR="109D1DD1" w:rsidRPr="6D0D9243">
        <w:rPr>
          <w:rFonts w:ascii="Times New Roman" w:eastAsia="Arial Unicode MS" w:hAnsi="Times New Roman" w:cs="Times New Roman"/>
          <w:sz w:val="24"/>
          <w:szCs w:val="24"/>
        </w:rPr>
        <w:t>)</w:t>
      </w:r>
      <w:r w:rsidR="46A61F47" w:rsidRPr="6D0D9243">
        <w:rPr>
          <w:rFonts w:ascii="Times New Roman" w:eastAsia="Arial Unicode MS" w:hAnsi="Times New Roman" w:cs="Times New Roman"/>
          <w:sz w:val="24"/>
          <w:szCs w:val="24"/>
        </w:rPr>
        <w:t xml:space="preserve"> ir Pirkėjui prireikus, </w:t>
      </w:r>
      <w:r w:rsidR="51217548" w:rsidRPr="6D0D9243">
        <w:rPr>
          <w:rFonts w:ascii="Times New Roman" w:eastAsia="Arial Unicode MS" w:hAnsi="Times New Roman" w:cs="Times New Roman"/>
          <w:sz w:val="24"/>
          <w:szCs w:val="24"/>
        </w:rPr>
        <w:t xml:space="preserve">perduoti Prekes Pirkėjo </w:t>
      </w:r>
      <w:r w:rsidR="39371B3B" w:rsidRPr="6D0D9243">
        <w:rPr>
          <w:rFonts w:ascii="Times New Roman" w:eastAsia="Arial Unicode MS" w:hAnsi="Times New Roman" w:cs="Times New Roman"/>
          <w:sz w:val="24"/>
          <w:szCs w:val="24"/>
        </w:rPr>
        <w:t>nuosavybei š</w:t>
      </w:r>
      <w:r w:rsidR="1FEA1779" w:rsidRPr="6D0D9243">
        <w:rPr>
          <w:rFonts w:ascii="Times New Roman" w:eastAsia="Arial Unicode MS" w:hAnsi="Times New Roman" w:cs="Times New Roman"/>
          <w:sz w:val="24"/>
          <w:szCs w:val="24"/>
        </w:rPr>
        <w:t>iai pirkimo objekto daliai</w:t>
      </w:r>
      <w:r w:rsidR="167D30CF" w:rsidRPr="6D0D9243">
        <w:rPr>
          <w:rFonts w:ascii="Times New Roman" w:eastAsia="Arial Unicode MS" w:hAnsi="Times New Roman" w:cs="Times New Roman"/>
          <w:sz w:val="24"/>
          <w:szCs w:val="24"/>
        </w:rPr>
        <w:t xml:space="preserve"> - </w:t>
      </w:r>
      <w:r w:rsidRPr="6D0D9243">
        <w:rPr>
          <w:rFonts w:ascii="Times New Roman" w:eastAsia="Arial Unicode MS" w:hAnsi="Times New Roman" w:cs="Times New Roman"/>
          <w:sz w:val="24"/>
          <w:szCs w:val="24"/>
        </w:rPr>
        <w:t xml:space="preserve"> </w:t>
      </w:r>
      <w:r w:rsidR="39371B3B" w:rsidRPr="6D0D9243">
        <w:rPr>
          <w:rFonts w:ascii="Times New Roman" w:eastAsia="Arial Unicode MS" w:hAnsi="Times New Roman" w:cs="Times New Roman"/>
          <w:sz w:val="24"/>
          <w:szCs w:val="24"/>
        </w:rPr>
        <w:t>__________________</w:t>
      </w:r>
      <w:r w:rsidR="004D4B12" w:rsidRPr="6D0D9243">
        <w:rPr>
          <w:rStyle w:val="FootnoteReference"/>
          <w:rFonts w:ascii="Times New Roman" w:eastAsia="Arial Unicode MS" w:hAnsi="Times New Roman" w:cs="Times New Roman"/>
          <w:sz w:val="24"/>
          <w:szCs w:val="24"/>
        </w:rPr>
        <w:footnoteReference w:id="2"/>
      </w:r>
      <w:r w:rsidR="5DB23141" w:rsidRPr="6D0D9243">
        <w:rPr>
          <w:rFonts w:ascii="Times New Roman" w:eastAsia="Arial Unicode MS" w:hAnsi="Times New Roman" w:cs="Times New Roman"/>
          <w:sz w:val="24"/>
          <w:szCs w:val="24"/>
        </w:rPr>
        <w:t xml:space="preserve">. </w:t>
      </w:r>
      <w:r w:rsidR="501E1AFB" w:rsidRPr="6D0D9243">
        <w:rPr>
          <w:rFonts w:ascii="Times New Roman" w:eastAsia="Arial Unicode MS" w:hAnsi="Times New Roman" w:cs="Times New Roman"/>
          <w:sz w:val="24"/>
          <w:szCs w:val="24"/>
        </w:rPr>
        <w:t xml:space="preserve">Rezervuojamų ir ar) parduodamų </w:t>
      </w:r>
      <w:r w:rsidR="04DD7D2B" w:rsidRPr="6D0D9243">
        <w:rPr>
          <w:rFonts w:ascii="Times New Roman" w:eastAsia="Arial Unicode MS" w:hAnsi="Times New Roman" w:cs="Times New Roman"/>
          <w:sz w:val="24"/>
          <w:szCs w:val="24"/>
        </w:rPr>
        <w:t xml:space="preserve">Prekių kiekis - </w:t>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ACB3B8F" w:rsidRPr="6D0D9243">
        <w:rPr>
          <w:rFonts w:ascii="Times New Roman" w:eastAsia="Arial Unicode MS" w:hAnsi="Times New Roman" w:cs="Times New Roman"/>
          <w:sz w:val="24"/>
          <w:szCs w:val="24"/>
        </w:rPr>
        <w:softHyphen/>
        <w:t xml:space="preserve"> </w:t>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051752B">
        <w:rPr>
          <w:rFonts w:ascii="Times New Roman" w:eastAsia="Arial Unicode MS" w:hAnsi="Times New Roman" w:cs="Times New Roman"/>
          <w:sz w:val="24"/>
          <w:szCs w:val="24"/>
        </w:rPr>
        <w:softHyphen/>
      </w:r>
      <w:r w:rsidR="0ACB3B8F" w:rsidRPr="6D0D9243">
        <w:rPr>
          <w:rFonts w:ascii="Times New Roman" w:eastAsia="Arial Unicode MS" w:hAnsi="Times New Roman" w:cs="Times New Roman"/>
          <w:sz w:val="24"/>
          <w:szCs w:val="24"/>
        </w:rPr>
        <w:softHyphen/>
        <w:t xml:space="preserve"> ______________</w:t>
      </w:r>
      <w:r w:rsidR="009179FD" w:rsidRPr="6D0D9243">
        <w:rPr>
          <w:rStyle w:val="FootnoteReference"/>
          <w:rFonts w:ascii="Times New Roman" w:eastAsia="Arial Unicode MS" w:hAnsi="Times New Roman" w:cs="Times New Roman"/>
          <w:sz w:val="24"/>
          <w:szCs w:val="24"/>
        </w:rPr>
        <w:footnoteReference w:id="3"/>
      </w:r>
    </w:p>
    <w:p w14:paraId="271CDAC0" w14:textId="77777777" w:rsidR="00D075E2" w:rsidRPr="00D075E2" w:rsidRDefault="00D075E2" w:rsidP="6D0D9243">
      <w:pPr>
        <w:spacing w:line="240" w:lineRule="atLeast"/>
        <w:rPr>
          <w:rFonts w:ascii="Times New Roman" w:eastAsia="Calibri" w:hAnsi="Times New Roman" w:cs="Times New Roman"/>
          <w:sz w:val="24"/>
          <w:szCs w:val="24"/>
          <w14:ligatures w14:val="none"/>
        </w:rPr>
      </w:pPr>
    </w:p>
    <w:p w14:paraId="1900AEE6"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Kaina ir mokėjimo tvarka</w:t>
      </w:r>
    </w:p>
    <w:p w14:paraId="4A427B68" w14:textId="27AD3082" w:rsidR="00D075E2" w:rsidRPr="00D075E2" w:rsidRDefault="00751C0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Pr>
          <w:rFonts w:ascii="Times New Roman" w:eastAsia="Arial Unicode MS" w:hAnsi="Times New Roman" w:cs="Times New Roman"/>
          <w:sz w:val="24"/>
          <w:szCs w:val="24"/>
          <w:lang w:eastAsia="en-US"/>
          <w14:ligatures w14:val="none"/>
        </w:rPr>
        <w:t xml:space="preserve">36 </w:t>
      </w:r>
      <w:r w:rsidR="00D075E2" w:rsidRPr="00D075E2">
        <w:rPr>
          <w:rFonts w:ascii="Times New Roman" w:eastAsia="Arial Unicode MS" w:hAnsi="Times New Roman" w:cs="Times New Roman"/>
          <w:sz w:val="24"/>
          <w:szCs w:val="24"/>
          <w:lang w:eastAsia="en-US"/>
          <w14:ligatures w14:val="none"/>
        </w:rPr>
        <w:t xml:space="preserve">mėnesių maksimali Sutarties vertė yra </w:t>
      </w:r>
      <w:r w:rsidR="00D075E2" w:rsidRPr="00D075E2">
        <w:rPr>
          <w:rFonts w:ascii="Times New Roman" w:eastAsia="Arial Unicode MS" w:hAnsi="Times New Roman" w:cs="Times New Roman"/>
          <w:sz w:val="24"/>
          <w:szCs w:val="24"/>
          <w:highlight w:val="lightGray"/>
          <w:lang w:eastAsia="en-US"/>
          <w14:ligatures w14:val="none"/>
        </w:rPr>
        <w:t>[suma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[suma žodžiais]</w:t>
      </w:r>
      <w:r w:rsidR="00D075E2" w:rsidRPr="00D075E2">
        <w:rPr>
          <w:rFonts w:ascii="Times New Roman" w:eastAsia="Arial Unicode MS" w:hAnsi="Times New Roman" w:cs="Times New Roman"/>
          <w:sz w:val="24"/>
          <w:szCs w:val="24"/>
          <w:lang w:eastAsia="en-US"/>
          <w14:ligatures w14:val="none"/>
        </w:rPr>
        <w:t xml:space="preserve">) Eur be PVM, ir </w:t>
      </w:r>
      <w:r w:rsidR="00D075E2" w:rsidRPr="00D075E2">
        <w:rPr>
          <w:rFonts w:ascii="Times New Roman" w:eastAsia="Arial Unicode MS" w:hAnsi="Times New Roman" w:cs="Times New Roman"/>
          <w:sz w:val="24"/>
          <w:szCs w:val="24"/>
          <w:highlight w:val="lightGray"/>
          <w:lang w:eastAsia="en-US"/>
          <w14:ligatures w14:val="none"/>
        </w:rPr>
        <w:t>[PVM 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[PVM suma žodžiais]</w:t>
      </w:r>
      <w:r w:rsidR="00D075E2" w:rsidRPr="00D075E2">
        <w:rPr>
          <w:rFonts w:ascii="Times New Roman" w:eastAsia="Arial Unicode MS" w:hAnsi="Times New Roman" w:cs="Times New Roman"/>
          <w:sz w:val="24"/>
          <w:szCs w:val="24"/>
          <w:lang w:eastAsia="en-US"/>
          <w14:ligatures w14:val="none"/>
        </w:rPr>
        <w:t xml:space="preserve">)  Eur PVM, iš viso: </w:t>
      </w:r>
      <w:r w:rsidR="00D075E2" w:rsidRPr="00D075E2">
        <w:rPr>
          <w:rFonts w:ascii="Times New Roman" w:eastAsia="Arial Unicode MS" w:hAnsi="Times New Roman" w:cs="Times New Roman"/>
          <w:sz w:val="24"/>
          <w:szCs w:val="24"/>
          <w:highlight w:val="lightGray"/>
          <w:lang w:eastAsia="en-US"/>
          <w14:ligatures w14:val="none"/>
        </w:rPr>
        <w:t>[suma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[suma žodžiais]</w:t>
      </w:r>
      <w:r w:rsidR="00D075E2" w:rsidRPr="00D075E2">
        <w:rPr>
          <w:rFonts w:ascii="Times New Roman" w:eastAsia="Arial Unicode MS" w:hAnsi="Times New Roman" w:cs="Times New Roman"/>
          <w:sz w:val="24"/>
          <w:szCs w:val="24"/>
          <w:lang w:eastAsia="en-US"/>
          <w14:ligatures w14:val="none"/>
        </w:rPr>
        <w:t xml:space="preserve">) Eur. Įkainiai yra pateikiami Sutarties </w:t>
      </w:r>
      <w:r w:rsidR="00D075E2" w:rsidRPr="00D075E2">
        <w:rPr>
          <w:rFonts w:ascii="Times New Roman" w:eastAsia="Arial Unicode MS" w:hAnsi="Times New Roman" w:cs="Times New Roman"/>
          <w:sz w:val="24"/>
          <w:szCs w:val="24"/>
          <w:highlight w:val="lightGray"/>
          <w:lang w:eastAsia="en-US"/>
          <w14:ligatures w14:val="none"/>
        </w:rPr>
        <w:t>[nurodyti priedo numerį, pavadinimą]</w:t>
      </w:r>
      <w:r w:rsidR="00D075E2" w:rsidRPr="00D075E2">
        <w:rPr>
          <w:rFonts w:ascii="Times New Roman" w:eastAsia="Arial Unicode MS" w:hAnsi="Times New Roman" w:cs="Times New Roman"/>
          <w:sz w:val="24"/>
          <w:szCs w:val="24"/>
          <w:lang w:eastAsia="en-US"/>
          <w14:ligatures w14:val="none"/>
        </w:rPr>
        <w:t xml:space="preserve"> priede. </w:t>
      </w:r>
    </w:p>
    <w:p w14:paraId="7385140D" w14:textId="724B84F8"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Jeigu Sutartis bus pratęsta 12 mėnesių, </w:t>
      </w:r>
      <w:r w:rsidR="00751C02">
        <w:rPr>
          <w:rFonts w:ascii="Times New Roman" w:eastAsia="Arial Unicode MS" w:hAnsi="Times New Roman" w:cs="Times New Roman"/>
          <w:sz w:val="24"/>
          <w:szCs w:val="24"/>
          <w:lang w:eastAsia="en-US"/>
          <w14:ligatures w14:val="none"/>
        </w:rPr>
        <w:t>48</w:t>
      </w:r>
      <w:r w:rsidRPr="00D075E2">
        <w:rPr>
          <w:rFonts w:ascii="Times New Roman" w:eastAsia="Arial Unicode MS" w:hAnsi="Times New Roman" w:cs="Times New Roman"/>
          <w:sz w:val="24"/>
          <w:szCs w:val="24"/>
          <w:lang w:eastAsia="en-US"/>
          <w14:ligatures w14:val="none"/>
        </w:rPr>
        <w:t xml:space="preserve"> mėnesių maksimali Sutarties vertė yra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Eur be PVM, ir </w:t>
      </w:r>
      <w:r w:rsidRPr="00D075E2">
        <w:rPr>
          <w:rFonts w:ascii="Times New Roman" w:eastAsia="Arial Unicode MS" w:hAnsi="Times New Roman" w:cs="Times New Roman"/>
          <w:sz w:val="24"/>
          <w:szCs w:val="24"/>
          <w:highlight w:val="lightGray"/>
          <w:lang w:eastAsia="en-US"/>
          <w14:ligatures w14:val="none"/>
        </w:rPr>
        <w:t>[PVM 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[PVM suma žodžiais]</w:t>
      </w:r>
      <w:r w:rsidRPr="00D075E2">
        <w:rPr>
          <w:rFonts w:ascii="Times New Roman" w:eastAsia="Arial Unicode MS" w:hAnsi="Times New Roman" w:cs="Times New Roman"/>
          <w:sz w:val="24"/>
          <w:szCs w:val="24"/>
          <w:lang w:eastAsia="en-US"/>
          <w14:ligatures w14:val="none"/>
        </w:rPr>
        <w:t xml:space="preserve">)  Eur PVM, </w:t>
      </w:r>
      <w:r w:rsidRPr="00D075E2">
        <w:rPr>
          <w:rFonts w:ascii="Times New Roman" w:eastAsia="Arial Unicode MS" w:hAnsi="Times New Roman" w:cs="Times New Roman"/>
          <w:sz w:val="24"/>
          <w:szCs w:val="24"/>
          <w:lang w:eastAsia="en-US"/>
          <w14:ligatures w14:val="none"/>
        </w:rPr>
        <w:lastRenderedPageBreak/>
        <w:t xml:space="preserve">iš viso: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Eur. Įkainiai yra pateikiami Sutarties </w:t>
      </w:r>
      <w:r w:rsidRPr="00D075E2">
        <w:rPr>
          <w:rFonts w:ascii="Times New Roman" w:eastAsia="Arial Unicode MS" w:hAnsi="Times New Roman" w:cs="Times New Roman"/>
          <w:sz w:val="24"/>
          <w:szCs w:val="24"/>
          <w:highlight w:val="lightGray"/>
          <w:lang w:eastAsia="en-US"/>
          <w14:ligatures w14:val="none"/>
        </w:rPr>
        <w:t>[nurodyti priedo numerį, pavadinimą]</w:t>
      </w:r>
      <w:r w:rsidRPr="00D075E2">
        <w:rPr>
          <w:rFonts w:ascii="Times New Roman" w:eastAsia="Arial Unicode MS" w:hAnsi="Times New Roman" w:cs="Times New Roman"/>
          <w:sz w:val="24"/>
          <w:szCs w:val="24"/>
          <w:lang w:eastAsia="en-US"/>
          <w14:ligatures w14:val="none"/>
        </w:rPr>
        <w:t xml:space="preserve"> priede. </w:t>
      </w:r>
    </w:p>
    <w:p w14:paraId="535F3DAB" w14:textId="2C0791F5" w:rsidR="00D075E2" w:rsidRPr="00D075E2" w:rsidRDefault="00FA1F2A"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Pr>
          <w:rFonts w:ascii="Times New Roman" w:eastAsia="Arial Unicode MS" w:hAnsi="Times New Roman" w:cs="Times New Roman"/>
          <w:sz w:val="24"/>
          <w:szCs w:val="24"/>
          <w:lang w:eastAsia="en-US"/>
          <w14:ligatures w14:val="none"/>
        </w:rPr>
        <w:t xml:space="preserve">36 </w:t>
      </w:r>
      <w:r w:rsidR="00D075E2" w:rsidRPr="00D075E2">
        <w:rPr>
          <w:rFonts w:ascii="Times New Roman" w:eastAsia="Arial Unicode MS" w:hAnsi="Times New Roman" w:cs="Times New Roman"/>
          <w:sz w:val="24"/>
          <w:szCs w:val="24"/>
          <w:lang w:eastAsia="en-US"/>
          <w14:ligatures w14:val="none"/>
        </w:rPr>
        <w:t xml:space="preserve">mėnesių maksimali rezervavimo paslaugų kaina – </w:t>
      </w:r>
      <w:r w:rsidR="00D075E2" w:rsidRPr="00D075E2">
        <w:rPr>
          <w:rFonts w:ascii="Times New Roman" w:eastAsia="Arial Unicode MS" w:hAnsi="Times New Roman" w:cs="Times New Roman"/>
          <w:sz w:val="24"/>
          <w:szCs w:val="24"/>
          <w:highlight w:val="lightGray"/>
          <w:lang w:eastAsia="en-US"/>
          <w14:ligatures w14:val="none"/>
        </w:rPr>
        <w:t>[suma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[suma žodžiais]</w:t>
      </w:r>
      <w:r w:rsidR="00D075E2" w:rsidRPr="00D075E2">
        <w:rPr>
          <w:rFonts w:ascii="Times New Roman" w:eastAsia="Arial Unicode MS" w:hAnsi="Times New Roman" w:cs="Times New Roman"/>
          <w:sz w:val="24"/>
          <w:szCs w:val="24"/>
          <w:lang w:eastAsia="en-US"/>
          <w14:ligatures w14:val="none"/>
        </w:rPr>
        <w:t xml:space="preserve">) be PVM, ir </w:t>
      </w:r>
      <w:r w:rsidR="00D075E2" w:rsidRPr="00D075E2">
        <w:rPr>
          <w:rFonts w:ascii="Times New Roman" w:eastAsia="Arial Unicode MS" w:hAnsi="Times New Roman" w:cs="Times New Roman"/>
          <w:sz w:val="24"/>
          <w:szCs w:val="24"/>
          <w:highlight w:val="lightGray"/>
          <w:lang w:eastAsia="en-US"/>
          <w14:ligatures w14:val="none"/>
        </w:rPr>
        <w:t>[PVM 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[PVM suma žodžiais]</w:t>
      </w:r>
      <w:r w:rsidR="00D075E2" w:rsidRPr="00D075E2">
        <w:rPr>
          <w:rFonts w:ascii="Times New Roman" w:eastAsia="Arial Unicode MS" w:hAnsi="Times New Roman" w:cs="Times New Roman"/>
          <w:sz w:val="24"/>
          <w:szCs w:val="24"/>
          <w:lang w:eastAsia="en-US"/>
          <w14:ligatures w14:val="none"/>
        </w:rPr>
        <w:t xml:space="preserve">)  Eur PVM, iš viso: </w:t>
      </w:r>
      <w:r w:rsidR="00D075E2" w:rsidRPr="00D075E2">
        <w:rPr>
          <w:rFonts w:ascii="Times New Roman" w:eastAsia="Arial Unicode MS" w:hAnsi="Times New Roman" w:cs="Times New Roman"/>
          <w:sz w:val="24"/>
          <w:szCs w:val="24"/>
          <w:highlight w:val="lightGray"/>
          <w:lang w:eastAsia="en-US"/>
          <w14:ligatures w14:val="none"/>
        </w:rPr>
        <w:t>[suma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[suma žodžiais]</w:t>
      </w:r>
      <w:r w:rsidR="00D075E2" w:rsidRPr="00D075E2">
        <w:rPr>
          <w:rFonts w:ascii="Times New Roman" w:eastAsia="Arial Unicode MS" w:hAnsi="Times New Roman" w:cs="Times New Roman"/>
          <w:sz w:val="24"/>
          <w:szCs w:val="24"/>
          <w:lang w:eastAsia="en-US"/>
          <w14:ligatures w14:val="none"/>
        </w:rPr>
        <w:t xml:space="preserve">) Eur. </w:t>
      </w:r>
    </w:p>
    <w:p w14:paraId="07CDA835" w14:textId="14E0B0A2"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Jeigu Sutartis bus pratęsta 12 mėnesių, </w:t>
      </w:r>
      <w:r w:rsidR="00FA1F2A">
        <w:rPr>
          <w:rFonts w:ascii="Times New Roman" w:eastAsia="Arial Unicode MS" w:hAnsi="Times New Roman" w:cs="Times New Roman"/>
          <w:sz w:val="24"/>
          <w:szCs w:val="24"/>
          <w:lang w:eastAsia="en-US"/>
          <w14:ligatures w14:val="none"/>
        </w:rPr>
        <w:t>48</w:t>
      </w:r>
      <w:r w:rsidRPr="00D075E2">
        <w:rPr>
          <w:rFonts w:ascii="Times New Roman" w:eastAsia="Arial Unicode MS" w:hAnsi="Times New Roman" w:cs="Times New Roman"/>
          <w:sz w:val="24"/>
          <w:szCs w:val="24"/>
          <w:lang w:eastAsia="en-US"/>
          <w14:ligatures w14:val="none"/>
        </w:rPr>
        <w:t xml:space="preserve"> mėnesių maksimali rezervavimo paslaugų kaina –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be PVM, ir </w:t>
      </w:r>
      <w:r w:rsidRPr="00D075E2">
        <w:rPr>
          <w:rFonts w:ascii="Times New Roman" w:eastAsia="Arial Unicode MS" w:hAnsi="Times New Roman" w:cs="Times New Roman"/>
          <w:sz w:val="24"/>
          <w:szCs w:val="24"/>
          <w:highlight w:val="lightGray"/>
          <w:lang w:eastAsia="en-US"/>
          <w14:ligatures w14:val="none"/>
        </w:rPr>
        <w:t>[PVM 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[PVM suma žodžiais]</w:t>
      </w:r>
      <w:r w:rsidRPr="00D075E2">
        <w:rPr>
          <w:rFonts w:ascii="Times New Roman" w:eastAsia="Arial Unicode MS" w:hAnsi="Times New Roman" w:cs="Times New Roman"/>
          <w:sz w:val="24"/>
          <w:szCs w:val="24"/>
          <w:lang w:eastAsia="en-US"/>
          <w14:ligatures w14:val="none"/>
        </w:rPr>
        <w:t xml:space="preserve">)  Eur PVM, iš viso: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Eur. </w:t>
      </w:r>
    </w:p>
    <w:p w14:paraId="77BABFFC" w14:textId="692259A3" w:rsidR="00D075E2" w:rsidRPr="00D075E2" w:rsidRDefault="00FA1F2A"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Pr>
          <w:rFonts w:ascii="Times New Roman" w:eastAsia="Arial Unicode MS" w:hAnsi="Times New Roman" w:cs="Times New Roman"/>
          <w:sz w:val="24"/>
          <w:szCs w:val="24"/>
          <w:lang w:eastAsia="en-US"/>
          <w14:ligatures w14:val="none"/>
        </w:rPr>
        <w:t>36</w:t>
      </w:r>
      <w:r w:rsidR="00D075E2" w:rsidRPr="00D075E2">
        <w:rPr>
          <w:rFonts w:ascii="Times New Roman" w:eastAsia="Arial Unicode MS" w:hAnsi="Times New Roman" w:cs="Times New Roman"/>
          <w:sz w:val="24"/>
          <w:szCs w:val="24"/>
          <w:lang w:eastAsia="en-US"/>
          <w14:ligatures w14:val="none"/>
        </w:rPr>
        <w:t xml:space="preserve"> mėnesių maksimali Prekių kaina – </w:t>
      </w:r>
      <w:r w:rsidR="00D075E2" w:rsidRPr="00D075E2">
        <w:rPr>
          <w:rFonts w:ascii="Times New Roman" w:eastAsia="Arial Unicode MS" w:hAnsi="Times New Roman" w:cs="Times New Roman"/>
          <w:sz w:val="24"/>
          <w:szCs w:val="24"/>
          <w:highlight w:val="lightGray"/>
          <w:lang w:eastAsia="en-US"/>
          <w14:ligatures w14:val="none"/>
        </w:rPr>
        <w:t>[suma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[suma žodžiais]</w:t>
      </w:r>
      <w:r w:rsidR="00D075E2" w:rsidRPr="00D075E2">
        <w:rPr>
          <w:rFonts w:ascii="Times New Roman" w:eastAsia="Arial Unicode MS" w:hAnsi="Times New Roman" w:cs="Times New Roman"/>
          <w:sz w:val="24"/>
          <w:szCs w:val="24"/>
          <w:lang w:eastAsia="en-US"/>
          <w14:ligatures w14:val="none"/>
        </w:rPr>
        <w:t xml:space="preserve">) be PVM, ir </w:t>
      </w:r>
      <w:r w:rsidR="00D075E2" w:rsidRPr="00D075E2">
        <w:rPr>
          <w:rFonts w:ascii="Times New Roman" w:eastAsia="Arial Unicode MS" w:hAnsi="Times New Roman" w:cs="Times New Roman"/>
          <w:sz w:val="24"/>
          <w:szCs w:val="24"/>
          <w:highlight w:val="lightGray"/>
          <w:lang w:eastAsia="en-US"/>
          <w14:ligatures w14:val="none"/>
        </w:rPr>
        <w:t>[PVM 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[PVM suma žodžiais]</w:t>
      </w:r>
      <w:r w:rsidR="00D075E2" w:rsidRPr="00D075E2">
        <w:rPr>
          <w:rFonts w:ascii="Times New Roman" w:eastAsia="Arial Unicode MS" w:hAnsi="Times New Roman" w:cs="Times New Roman"/>
          <w:sz w:val="24"/>
          <w:szCs w:val="24"/>
          <w:lang w:eastAsia="en-US"/>
          <w14:ligatures w14:val="none"/>
        </w:rPr>
        <w:t xml:space="preserve">)  Eur PVM, iš viso: </w:t>
      </w:r>
      <w:r w:rsidR="00D075E2" w:rsidRPr="00D075E2">
        <w:rPr>
          <w:rFonts w:ascii="Times New Roman" w:eastAsia="Arial Unicode MS" w:hAnsi="Times New Roman" w:cs="Times New Roman"/>
          <w:sz w:val="24"/>
          <w:szCs w:val="24"/>
          <w:highlight w:val="lightGray"/>
          <w:lang w:eastAsia="en-US"/>
          <w14:ligatures w14:val="none"/>
        </w:rPr>
        <w:t>[suma skaičiais]</w:t>
      </w:r>
      <w:r w:rsidR="00D075E2" w:rsidRPr="00D075E2">
        <w:rPr>
          <w:rFonts w:ascii="Times New Roman" w:eastAsia="Arial Unicode MS" w:hAnsi="Times New Roman" w:cs="Times New Roman"/>
          <w:sz w:val="24"/>
          <w:szCs w:val="24"/>
          <w:lang w:eastAsia="en-US"/>
          <w14:ligatures w14:val="none"/>
        </w:rPr>
        <w:t xml:space="preserve"> (</w:t>
      </w:r>
      <w:r w:rsidR="00D075E2" w:rsidRPr="00D075E2">
        <w:rPr>
          <w:rFonts w:ascii="Times New Roman" w:eastAsia="Arial Unicode MS" w:hAnsi="Times New Roman" w:cs="Times New Roman"/>
          <w:sz w:val="24"/>
          <w:szCs w:val="24"/>
          <w:highlight w:val="lightGray"/>
          <w:lang w:eastAsia="en-US"/>
          <w14:ligatures w14:val="none"/>
        </w:rPr>
        <w:t>[suma žodžiais]</w:t>
      </w:r>
      <w:r w:rsidR="00D075E2" w:rsidRPr="00D075E2">
        <w:rPr>
          <w:rFonts w:ascii="Times New Roman" w:eastAsia="Arial Unicode MS" w:hAnsi="Times New Roman" w:cs="Times New Roman"/>
          <w:sz w:val="24"/>
          <w:szCs w:val="24"/>
          <w:lang w:eastAsia="en-US"/>
          <w14:ligatures w14:val="none"/>
        </w:rPr>
        <w:t>) Eur.</w:t>
      </w:r>
    </w:p>
    <w:p w14:paraId="5264125E" w14:textId="36E314E3"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Jeigu Sutartis bus pratęsta 12 mėnesių, </w:t>
      </w:r>
      <w:r w:rsidR="00FA1F2A">
        <w:rPr>
          <w:rFonts w:ascii="Times New Roman" w:eastAsia="Arial Unicode MS" w:hAnsi="Times New Roman" w:cs="Times New Roman"/>
          <w:sz w:val="24"/>
          <w:szCs w:val="24"/>
          <w:lang w:eastAsia="en-US"/>
          <w14:ligatures w14:val="none"/>
        </w:rPr>
        <w:t>48</w:t>
      </w:r>
      <w:r w:rsidRPr="00D075E2">
        <w:rPr>
          <w:rFonts w:ascii="Times New Roman" w:eastAsia="Arial Unicode MS" w:hAnsi="Times New Roman" w:cs="Times New Roman"/>
          <w:sz w:val="24"/>
          <w:szCs w:val="24"/>
          <w:lang w:eastAsia="en-US"/>
          <w14:ligatures w14:val="none"/>
        </w:rPr>
        <w:t xml:space="preserve"> mėnesių maksimali Prekių kaina –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xml:space="preserve">) be PVM, ir </w:t>
      </w:r>
      <w:r w:rsidRPr="00D075E2">
        <w:rPr>
          <w:rFonts w:ascii="Times New Roman" w:eastAsia="Arial Unicode MS" w:hAnsi="Times New Roman" w:cs="Times New Roman"/>
          <w:sz w:val="24"/>
          <w:szCs w:val="24"/>
          <w:highlight w:val="lightGray"/>
          <w:lang w:eastAsia="en-US"/>
          <w14:ligatures w14:val="none"/>
        </w:rPr>
        <w:t>[PVM 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[PVM suma žodžiais]</w:t>
      </w:r>
      <w:r w:rsidRPr="00D075E2">
        <w:rPr>
          <w:rFonts w:ascii="Times New Roman" w:eastAsia="Arial Unicode MS" w:hAnsi="Times New Roman" w:cs="Times New Roman"/>
          <w:sz w:val="24"/>
          <w:szCs w:val="24"/>
          <w:lang w:eastAsia="en-US"/>
          <w14:ligatures w14:val="none"/>
        </w:rPr>
        <w:t xml:space="preserve">)  Eur PVM, iš viso: </w:t>
      </w:r>
      <w:r w:rsidRPr="00D075E2">
        <w:rPr>
          <w:rFonts w:ascii="Times New Roman" w:eastAsia="Arial Unicode MS" w:hAnsi="Times New Roman" w:cs="Times New Roman"/>
          <w:sz w:val="24"/>
          <w:szCs w:val="24"/>
          <w:highlight w:val="lightGray"/>
          <w:lang w:eastAsia="en-US"/>
          <w14:ligatures w14:val="none"/>
        </w:rPr>
        <w:t>[suma skaičiais]</w:t>
      </w:r>
      <w:r w:rsidRPr="00D075E2">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highlight w:val="lightGray"/>
          <w:lang w:eastAsia="en-US"/>
          <w14:ligatures w14:val="none"/>
        </w:rPr>
        <w:t>[suma žodžiais]</w:t>
      </w:r>
      <w:r w:rsidRPr="00D075E2">
        <w:rPr>
          <w:rFonts w:ascii="Times New Roman" w:eastAsia="Arial Unicode MS" w:hAnsi="Times New Roman" w:cs="Times New Roman"/>
          <w:sz w:val="24"/>
          <w:szCs w:val="24"/>
          <w:lang w:eastAsia="en-US"/>
          <w14:ligatures w14:val="none"/>
        </w:rPr>
        <w:t>) Eur.</w:t>
      </w:r>
    </w:p>
    <w:p w14:paraId="642188AC" w14:textId="6519912F" w:rsidR="00D075E2" w:rsidRPr="00D075E2" w:rsidRDefault="00D075E2" w:rsidP="5B6B745C">
      <w:pPr>
        <w:widowControl w:val="0"/>
        <w:numPr>
          <w:ilvl w:val="1"/>
          <w:numId w:val="1"/>
        </w:numPr>
        <w:shd w:val="clear" w:color="auto" w:fill="FFFFFF" w:themeFill="background1"/>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Arial Unicode MS" w:hAnsi="Times New Roman" w:cs="Times New Roman"/>
          <w:sz w:val="24"/>
          <w:szCs w:val="24"/>
          <w14:ligatures w14:val="none"/>
        </w:rPr>
        <w:t>Į Sutarties įkainius įskaičiuoti visi mokesčiai bei visos</w:t>
      </w:r>
      <w:r w:rsidRPr="00D075E2">
        <w:rPr>
          <w:rFonts w:ascii="Times New Roman" w:eastAsia="Calibri" w:hAnsi="Times New Roman" w:cs="Times New Roman"/>
          <w:b/>
          <w:sz w:val="24"/>
          <w:szCs w:val="24"/>
          <w14:ligatures w14:val="none"/>
        </w:rPr>
        <w:t xml:space="preserve"> </w:t>
      </w:r>
      <w:r w:rsidRPr="00D075E2">
        <w:rPr>
          <w:rFonts w:ascii="Times New Roman" w:eastAsia="Calibri" w:hAnsi="Times New Roman" w:cs="Times New Roman"/>
          <w:sz w:val="24"/>
          <w:szCs w:val="24"/>
          <w14:ligatures w14:val="none"/>
        </w:rPr>
        <w:t>kitos Tiekėjo patirtos ir (ar) galimos patirti tiesioginės ir netiesioginės išlaidos ir mokesčiai</w:t>
      </w:r>
      <w:r w:rsidRPr="00D075E2">
        <w:rPr>
          <w:rFonts w:ascii="Times New Roman" w:eastAsia="Arial Unicode MS" w:hAnsi="Times New Roman" w:cs="Times New Roman"/>
          <w:sz w:val="24"/>
          <w:szCs w:val="24"/>
          <w14:ligatures w14:val="none"/>
        </w:rPr>
        <w:t>, susiję su P</w:t>
      </w:r>
      <w:r w:rsidR="45B0000A" w:rsidRPr="00D075E2">
        <w:rPr>
          <w:rFonts w:ascii="Times New Roman" w:eastAsia="Arial Unicode MS" w:hAnsi="Times New Roman" w:cs="Times New Roman"/>
          <w:sz w:val="24"/>
          <w:szCs w:val="24"/>
          <w14:ligatures w14:val="none"/>
        </w:rPr>
        <w:t>aslaugų teik</w:t>
      </w:r>
      <w:r w:rsidRPr="00D075E2">
        <w:rPr>
          <w:rFonts w:ascii="Times New Roman" w:eastAsia="Arial Unicode MS" w:hAnsi="Times New Roman" w:cs="Times New Roman"/>
          <w:sz w:val="24"/>
          <w:szCs w:val="24"/>
          <w14:ligatures w14:val="none"/>
        </w:rPr>
        <w:t>imu ir Prekių tiekimu,</w:t>
      </w:r>
      <w:r w:rsidRPr="00D075E2">
        <w:rPr>
          <w:rFonts w:ascii="Times New Roman" w:eastAsia="Calibri" w:hAnsi="Times New Roman" w:cs="Times New Roman"/>
          <w:sz w:val="24"/>
          <w:szCs w:val="24"/>
          <w14:ligatures w14:val="none"/>
        </w:rPr>
        <w:t xml:space="preserve"> įskaitant, bet neapsiribojant (išskyrus tuos atvejus, kai </w:t>
      </w:r>
      <w:r w:rsidRPr="00D075E2">
        <w:rPr>
          <w:rFonts w:ascii="Times New Roman" w:eastAsia="Arial Unicode MS" w:hAnsi="Times New Roman" w:cs="Times New Roman"/>
          <w:sz w:val="24"/>
          <w:szCs w:val="24"/>
          <w14:ligatures w14:val="none"/>
        </w:rPr>
        <w:t xml:space="preserve">Pirkimo dokumentuose </w:t>
      </w:r>
      <w:r w:rsidRPr="00D075E2">
        <w:rPr>
          <w:rFonts w:ascii="Times New Roman" w:eastAsia="Calibri" w:hAnsi="Times New Roman" w:cs="Times New Roman"/>
          <w:sz w:val="24"/>
          <w:szCs w:val="24"/>
          <w14:ligatures w14:val="none"/>
        </w:rPr>
        <w:t>aiškiai nurodyta, kad tam tikros konkrečios išlaidos neturi būti įskaičiuotos į Sutarties kainą).</w:t>
      </w:r>
    </w:p>
    <w:p w14:paraId="7585173B"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Sutarčiai taikomos fiksuoto įkainio kainodaros taisyklės, numatytos Sutarties 13 skyriuje „</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_Ref41905279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Sutarties keitimas</w:t>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w:t>
      </w:r>
    </w:p>
    <w:p w14:paraId="0DD93017" w14:textId="76B526A6" w:rsidR="00D075E2" w:rsidRPr="00D075E2" w:rsidRDefault="29A703B0"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367039F6">
        <w:rPr>
          <w:rFonts w:ascii="Times New Roman" w:eastAsia="Times New Roman" w:hAnsi="Times New Roman" w:cs="Times New Roman"/>
          <w:color w:val="222222"/>
          <w:sz w:val="24"/>
          <w:szCs w:val="24"/>
        </w:rPr>
        <w:t>Užsakovas elektronines sąskaitas faktūras priima ir apdoroja naudodamasi informacinės sistemos SABIS priemonėmis.</w:t>
      </w:r>
      <w:r w:rsidRPr="367039F6">
        <w:rPr>
          <w:rFonts w:ascii="Times New Roman" w:eastAsia="Calibri" w:hAnsi="Times New Roman" w:cs="Times New Roman"/>
          <w:sz w:val="24"/>
          <w:szCs w:val="24"/>
        </w:rPr>
        <w:t xml:space="preserve"> </w:t>
      </w:r>
      <w:r w:rsidRPr="367039F6">
        <w:rPr>
          <w:rFonts w:ascii="Times New Roman" w:eastAsia="Times New Roman" w:hAnsi="Times New Roman" w:cs="Times New Roman"/>
          <w:b/>
          <w:bCs/>
          <w:color w:val="222222"/>
          <w:sz w:val="24"/>
          <w:szCs w:val="24"/>
        </w:rPr>
        <w:t>SABIS</w:t>
      </w:r>
      <w:r w:rsidRPr="367039F6">
        <w:rPr>
          <w:rFonts w:ascii="Times New Roman" w:eastAsia="Times New Roman" w:hAnsi="Times New Roman" w:cs="Times New Roman"/>
          <w:color w:val="222222"/>
          <w:sz w:val="24"/>
          <w:szCs w:val="24"/>
        </w:rPr>
        <w:t xml:space="preserve"> – sąskaitų administravimo bendroji informacinė sistema, skirta informacinių technologijų priemonėmis parengti, pateikti ir išsaugoti sąskaitas už įsigyjamas Paslaugas ir Darbus, taip pat gauti informaciją apie pateiktų sąskaitų apmokėjimą. Rangovas 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informacinės sistemos SABIS priemonėmis. </w:t>
      </w:r>
      <w:r w:rsidR="00D075E2" w:rsidRPr="00D075E2">
        <w:rPr>
          <w:rFonts w:ascii="Times New Roman" w:eastAsia="Calibri" w:hAnsi="Times New Roman" w:cs="Times New Roman"/>
          <w:sz w:val="24"/>
          <w:szCs w:val="24"/>
          <w14:ligatures w14:val="none"/>
        </w:rPr>
        <w:t xml:space="preserve">Tiekėjas turi pateikti Pirkėjui sąskaitą ir </w:t>
      </w:r>
      <w:r w:rsidR="5DBBAEDE" w:rsidRPr="00D075E2">
        <w:rPr>
          <w:rFonts w:ascii="Times New Roman" w:eastAsia="Calibri" w:hAnsi="Times New Roman" w:cs="Times New Roman"/>
          <w:sz w:val="24"/>
          <w:szCs w:val="24"/>
          <w14:ligatures w14:val="none"/>
        </w:rPr>
        <w:t>Paslaugų priėm</w:t>
      </w:r>
      <w:r w:rsidR="1F3BC948" w:rsidRPr="00D075E2">
        <w:rPr>
          <w:rFonts w:ascii="Times New Roman" w:eastAsia="Calibri" w:hAnsi="Times New Roman" w:cs="Times New Roman"/>
          <w:sz w:val="24"/>
          <w:szCs w:val="24"/>
          <w14:ligatures w14:val="none"/>
        </w:rPr>
        <w:t>i</w:t>
      </w:r>
      <w:r w:rsidR="5DBBAEDE" w:rsidRPr="00D075E2">
        <w:rPr>
          <w:rFonts w:ascii="Times New Roman" w:eastAsia="Calibri" w:hAnsi="Times New Roman" w:cs="Times New Roman"/>
          <w:sz w:val="24"/>
          <w:szCs w:val="24"/>
          <w14:ligatures w14:val="none"/>
        </w:rPr>
        <w:t xml:space="preserve">mo - </w:t>
      </w:r>
      <w:r w:rsidR="00D075E2" w:rsidRPr="00D075E2">
        <w:rPr>
          <w:rFonts w:ascii="Times New Roman" w:eastAsia="Calibri" w:hAnsi="Times New Roman" w:cs="Times New Roman"/>
          <w:sz w:val="24"/>
          <w:szCs w:val="24"/>
          <w14:ligatures w14:val="none"/>
        </w:rPr>
        <w:t xml:space="preserve">perdavimo </w:t>
      </w:r>
      <w:r w:rsidR="3977FEC8" w:rsidRPr="00D075E2">
        <w:rPr>
          <w:rFonts w:ascii="Times New Roman" w:eastAsia="Calibri" w:hAnsi="Times New Roman" w:cs="Times New Roman"/>
          <w:sz w:val="24"/>
          <w:szCs w:val="24"/>
          <w14:ligatures w14:val="none"/>
        </w:rPr>
        <w:t>d</w:t>
      </w:r>
      <w:r w:rsidR="00D075E2" w:rsidRPr="00D075E2">
        <w:rPr>
          <w:rFonts w:ascii="Times New Roman" w:eastAsia="Calibri" w:hAnsi="Times New Roman" w:cs="Times New Roman"/>
          <w:sz w:val="24"/>
          <w:szCs w:val="24"/>
          <w14:ligatures w14:val="none"/>
        </w:rPr>
        <w:t>okumentą</w:t>
      </w:r>
      <w:r w:rsidR="427836D6" w:rsidRPr="00D075E2">
        <w:rPr>
          <w:rFonts w:ascii="Times New Roman" w:eastAsia="Calibri" w:hAnsi="Times New Roman" w:cs="Times New Roman"/>
          <w:sz w:val="24"/>
          <w:szCs w:val="24"/>
          <w14:ligatures w14:val="none"/>
        </w:rPr>
        <w:t xml:space="preserve"> ir (ar)</w:t>
      </w:r>
      <w:r w:rsidR="00D075E2" w:rsidRPr="00D075E2">
        <w:rPr>
          <w:rFonts w:ascii="Times New Roman" w:eastAsia="Calibri" w:hAnsi="Times New Roman" w:cs="Times New Roman"/>
          <w:sz w:val="24"/>
          <w:szCs w:val="24"/>
          <w14:ligatures w14:val="none"/>
        </w:rPr>
        <w:t xml:space="preserve"> </w:t>
      </w:r>
      <w:r w:rsidR="60F20F13" w:rsidRPr="00D075E2">
        <w:rPr>
          <w:rFonts w:ascii="Times New Roman" w:eastAsia="Calibri" w:hAnsi="Times New Roman" w:cs="Times New Roman"/>
          <w:sz w:val="24"/>
          <w:szCs w:val="24"/>
          <w14:ligatures w14:val="none"/>
        </w:rPr>
        <w:t xml:space="preserve">Prekių priėmimo - perdavimo </w:t>
      </w:r>
      <w:r w:rsidR="00D075E2" w:rsidRPr="00D075E2">
        <w:rPr>
          <w:rFonts w:ascii="Times New Roman" w:eastAsia="Calibri" w:hAnsi="Times New Roman" w:cs="Times New Roman"/>
          <w:sz w:val="24"/>
          <w:szCs w:val="24"/>
          <w14:ligatures w14:val="none"/>
        </w:rPr>
        <w:t>dokumentą, jeigu Prekės perkamos).</w:t>
      </w:r>
    </w:p>
    <w:p w14:paraId="6016AD5B" w14:textId="6471F601"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Pirkėjas už perduotas Prekes apmoka Tiekėjui ne vėliau kaip per 30 (trisdešimt) kalendorinių dienų nuo Prekių </w:t>
      </w:r>
      <w:r w:rsidR="0FD6A4D4" w:rsidRPr="00D075E2">
        <w:rPr>
          <w:rFonts w:ascii="Times New Roman" w:eastAsia="Calibri" w:hAnsi="Times New Roman" w:cs="Times New Roman"/>
          <w:sz w:val="24"/>
          <w:szCs w:val="24"/>
          <w14:ligatures w14:val="none"/>
        </w:rPr>
        <w:t>priėm</w:t>
      </w:r>
      <w:r w:rsidRPr="00D075E2">
        <w:rPr>
          <w:rFonts w:ascii="Times New Roman" w:eastAsia="Calibri" w:hAnsi="Times New Roman" w:cs="Times New Roman"/>
          <w:sz w:val="24"/>
          <w:szCs w:val="24"/>
          <w14:ligatures w14:val="none"/>
        </w:rPr>
        <w:t xml:space="preserve">imo, perdavimo-priėmimo dokumento pasirašymo ir sąskaitos gavimo, priklausomai nuo to, kas įvyksta vėliausiai (t. y. turi būti išpildytos visos sąlygos). </w:t>
      </w:r>
    </w:p>
    <w:p w14:paraId="61057571" w14:textId="54AB5094" w:rsidR="00D075E2" w:rsidRPr="00D075E2" w:rsidRDefault="39048505" w:rsidP="2A0C96E2">
      <w:pPr>
        <w:numPr>
          <w:ilvl w:val="1"/>
          <w:numId w:val="1"/>
        </w:numPr>
        <w:spacing w:after="0" w:line="240" w:lineRule="atLeast"/>
        <w:ind w:left="0" w:firstLine="567"/>
        <w:contextualSpacing/>
        <w:jc w:val="both"/>
        <w:rPr>
          <w:rFonts w:ascii="Times New Roman" w:eastAsia="Times New Roman" w:hAnsi="Times New Roman" w:cs="Times New Roman"/>
          <w:sz w:val="24"/>
          <w:szCs w:val="24"/>
          <w14:ligatures w14:val="none"/>
        </w:rPr>
      </w:pPr>
      <w:r w:rsidRPr="2A0C96E2">
        <w:rPr>
          <w:rFonts w:ascii="Times New Roman" w:eastAsia="Times New Roman" w:hAnsi="Times New Roman" w:cs="Times New Roman"/>
          <w:sz w:val="24"/>
          <w:szCs w:val="24"/>
          <w14:ligatures w14:val="none"/>
        </w:rPr>
        <w:t xml:space="preserve">Už tinkamai suteiktas </w:t>
      </w:r>
      <w:r w:rsidR="6A5EA70A" w:rsidRPr="2A0C96E2">
        <w:rPr>
          <w:rFonts w:ascii="Times New Roman" w:eastAsia="Times New Roman" w:hAnsi="Times New Roman" w:cs="Times New Roman"/>
          <w:sz w:val="24"/>
          <w:szCs w:val="24"/>
          <w14:ligatures w14:val="none"/>
        </w:rPr>
        <w:t>P</w:t>
      </w:r>
      <w:r w:rsidRPr="2A0C96E2">
        <w:rPr>
          <w:rFonts w:ascii="Times New Roman" w:eastAsia="Times New Roman" w:hAnsi="Times New Roman" w:cs="Times New Roman"/>
          <w:sz w:val="24"/>
          <w:szCs w:val="24"/>
          <w14:ligatures w14:val="none"/>
        </w:rPr>
        <w:t xml:space="preserve">aslaugas Pirkėjas apmoka Tiekėjui kas mėnesį ne vėliau kaip per 30 (trisdešimt) kalendorinių dienų nuo ataskaitinio mėnesio paskutinės dienos ir sąskaitos faktūros </w:t>
      </w:r>
      <w:r w:rsidR="1BC52CC5" w:rsidRPr="2A0C96E2">
        <w:rPr>
          <w:rFonts w:ascii="Times New Roman" w:eastAsia="Times New Roman" w:hAnsi="Times New Roman" w:cs="Times New Roman"/>
          <w:sz w:val="24"/>
          <w:szCs w:val="24"/>
        </w:rPr>
        <w:t>bei Paslaugų priėmimo - perdavimo akto</w:t>
      </w:r>
      <w:r w:rsidR="1BC52CC5" w:rsidRPr="2A0C96E2">
        <w:rPr>
          <w:rFonts w:ascii="Times New Roman" w:eastAsia="Times New Roman" w:hAnsi="Times New Roman" w:cs="Times New Roman"/>
          <w:sz w:val="24"/>
          <w:szCs w:val="24"/>
          <w14:ligatures w14:val="none"/>
        </w:rPr>
        <w:t xml:space="preserve"> </w:t>
      </w:r>
      <w:r w:rsidRPr="2A0C96E2">
        <w:rPr>
          <w:rFonts w:ascii="Times New Roman" w:eastAsia="Times New Roman" w:hAnsi="Times New Roman" w:cs="Times New Roman"/>
          <w:sz w:val="24"/>
          <w:szCs w:val="24"/>
          <w14:ligatures w14:val="none"/>
        </w:rPr>
        <w:t xml:space="preserve">pateikimo informacinėje sistemoje „SABIS“. </w:t>
      </w:r>
      <w:r w:rsidR="5BC894B7" w:rsidRPr="6D0D9243">
        <w:rPr>
          <w:rFonts w:ascii="Times New Roman" w:eastAsia="Times New Roman" w:hAnsi="Times New Roman" w:cs="Times New Roman"/>
          <w:sz w:val="24"/>
          <w:szCs w:val="24"/>
          <w14:ligatures w14:val="none"/>
        </w:rPr>
        <w:t>P</w:t>
      </w:r>
      <w:r w:rsidRPr="6D0D9243">
        <w:rPr>
          <w:rFonts w:ascii="Times New Roman" w:eastAsia="Times New Roman" w:hAnsi="Times New Roman" w:cs="Times New Roman"/>
          <w:sz w:val="24"/>
          <w:szCs w:val="24"/>
          <w14:ligatures w14:val="none"/>
        </w:rPr>
        <w:t xml:space="preserve">aslaugų mokestis apskaičiuojamas padauginus faktiškai per ataskaitinį mėnesį rezervuotų Prekių kiekį iš </w:t>
      </w:r>
      <w:r w:rsidR="423D525C" w:rsidRPr="6D0D9243">
        <w:rPr>
          <w:rFonts w:ascii="Times New Roman" w:eastAsia="Times New Roman" w:hAnsi="Times New Roman" w:cs="Times New Roman"/>
          <w:sz w:val="24"/>
          <w:szCs w:val="24"/>
          <w14:ligatures w14:val="none"/>
        </w:rPr>
        <w:t>P</w:t>
      </w:r>
      <w:r w:rsidRPr="6D0D9243">
        <w:rPr>
          <w:rFonts w:ascii="Times New Roman" w:eastAsia="Times New Roman" w:hAnsi="Times New Roman" w:cs="Times New Roman"/>
          <w:sz w:val="24"/>
          <w:szCs w:val="24"/>
          <w14:ligatures w14:val="none"/>
        </w:rPr>
        <w:t>aslaugų įkainio</w:t>
      </w:r>
      <w:r w:rsidRPr="2A0C96E2">
        <w:rPr>
          <w:rFonts w:ascii="Times New Roman" w:eastAsia="Times New Roman" w:hAnsi="Times New Roman" w:cs="Times New Roman"/>
          <w:sz w:val="24"/>
          <w:szCs w:val="24"/>
          <w14:ligatures w14:val="none"/>
        </w:rPr>
        <w:t>.</w:t>
      </w:r>
    </w:p>
    <w:p w14:paraId="297753C8"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bCs/>
          <w:iCs/>
          <w:sz w:val="24"/>
          <w:szCs w:val="24"/>
          <w14:ligatures w14:val="none"/>
        </w:rPr>
      </w:pPr>
      <w:r w:rsidRPr="00D075E2">
        <w:rPr>
          <w:rFonts w:ascii="Times New Roman" w:eastAsia="Calibri" w:hAnsi="Times New Roman" w:cs="Times New Roman"/>
          <w:sz w:val="24"/>
          <w:szCs w:val="24"/>
          <w14:ligatures w14:val="none"/>
        </w:rPr>
        <w:t>Tiekėjui avansas nemokamas.</w:t>
      </w:r>
    </w:p>
    <w:p w14:paraId="61D5F06D"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bCs/>
          <w:iCs/>
          <w:sz w:val="24"/>
          <w:szCs w:val="24"/>
          <w14:ligatures w14:val="none"/>
        </w:rPr>
      </w:pPr>
      <w:r w:rsidRPr="00D075E2">
        <w:rPr>
          <w:rFonts w:ascii="Times New Roman" w:eastAsia="Calibri" w:hAnsi="Times New Roman" w:cs="Times New Roman"/>
          <w:sz w:val="24"/>
          <w:szCs w:val="24"/>
          <w14:ligatures w14:val="none"/>
        </w:rPr>
        <w:t>Pirkėjas mokėjimus atlieka pavedimu į Sutarties 16 skyriuje „</w:t>
      </w:r>
      <w:r w:rsidRPr="00D075E2">
        <w:rPr>
          <w:rFonts w:ascii="Times New Roman" w:eastAsia="Calibri" w:hAnsi="Times New Roman" w:cs="Times New Roman"/>
          <w:sz w:val="24"/>
          <w:szCs w:val="24"/>
          <w14:ligatures w14:val="none"/>
        </w:rPr>
        <w:fldChar w:fldCharType="begin"/>
      </w:r>
      <w:r w:rsidRPr="00D075E2">
        <w:rPr>
          <w:rFonts w:ascii="Times New Roman" w:eastAsia="Calibri" w:hAnsi="Times New Roman" w:cs="Times New Roman"/>
          <w:sz w:val="24"/>
          <w:szCs w:val="24"/>
          <w14:ligatures w14:val="none"/>
        </w:rPr>
        <w:instrText xml:space="preserve"> REF _Ref45191855 \h  \* MERGEFORMAT </w:instrText>
      </w:r>
      <w:r w:rsidRPr="00D075E2">
        <w:rPr>
          <w:rFonts w:ascii="Times New Roman" w:eastAsia="Calibri" w:hAnsi="Times New Roman" w:cs="Times New Roman"/>
          <w:sz w:val="24"/>
          <w:szCs w:val="24"/>
          <w14:ligatures w14:val="none"/>
        </w:rPr>
      </w:r>
      <w:r w:rsidRPr="00D075E2">
        <w:rPr>
          <w:rFonts w:ascii="Times New Roman" w:eastAsia="Calibri" w:hAnsi="Times New Roman" w:cs="Times New Roman"/>
          <w:sz w:val="24"/>
          <w:szCs w:val="24"/>
          <w14:ligatures w14:val="none"/>
        </w:rPr>
        <w:fldChar w:fldCharType="separate"/>
      </w:r>
      <w:r w:rsidRPr="00D075E2">
        <w:rPr>
          <w:rFonts w:ascii="Times New Roman" w:eastAsia="Calibri" w:hAnsi="Times New Roman" w:cs="Times New Roman"/>
          <w:sz w:val="24"/>
          <w:szCs w:val="24"/>
          <w14:ligatures w14:val="none"/>
        </w:rPr>
        <w:t>Šalių juridiniai adresai, rekvizitai ir parašai</w:t>
      </w:r>
      <w:r w:rsidRPr="00D075E2">
        <w:rPr>
          <w:rFonts w:ascii="Times New Roman" w:eastAsia="Calibri" w:hAnsi="Times New Roman" w:cs="Times New Roman"/>
          <w:sz w:val="24"/>
          <w:szCs w:val="24"/>
          <w14:ligatures w14:val="none"/>
        </w:rPr>
        <w:fldChar w:fldCharType="end"/>
      </w:r>
      <w:r w:rsidRPr="00D075E2">
        <w:rPr>
          <w:rFonts w:ascii="Times New Roman" w:eastAsia="Calibri" w:hAnsi="Times New Roman" w:cs="Times New Roman"/>
          <w:sz w:val="24"/>
          <w:szCs w:val="24"/>
          <w14:ligatures w14:val="none"/>
        </w:rPr>
        <w:t xml:space="preserve">“ nurodytą Tiekėjo banko sąskaitą </w:t>
      </w:r>
    </w:p>
    <w:p w14:paraId="67757E74"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Pirkėjas</w:t>
      </w:r>
      <w:r w:rsidRPr="00D075E2">
        <w:rPr>
          <w:rFonts w:ascii="Times New Roman" w:eastAsia="Calibri" w:hAnsi="Times New Roman" w:cs="Times New Roman"/>
          <w:bCs/>
          <w:sz w:val="24"/>
          <w:szCs w:val="24"/>
          <w14:ligatures w14:val="none"/>
        </w:rPr>
        <w:t xml:space="preserve"> turi teisę neatlikti atitinkamo mokėjimo kol Tiekėjas ištaisys trūkumus jeigu:</w:t>
      </w:r>
    </w:p>
    <w:p w14:paraId="218127D2"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bCs/>
          <w:sz w:val="24"/>
          <w:szCs w:val="24"/>
          <w14:ligatures w14:val="none"/>
        </w:rPr>
        <w:t xml:space="preserve"> sąskaitoje nenurodytas Sutarties numeris ir jos sudarymo data ar nurodyta neteisinga suma;</w:t>
      </w:r>
    </w:p>
    <w:p w14:paraId="72E16A8B" w14:textId="62BE2AEB"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bCs/>
          <w:sz w:val="24"/>
          <w:szCs w:val="24"/>
          <w14:ligatures w14:val="none"/>
        </w:rPr>
        <w:t xml:space="preserve">sąskaita pateikiama ne </w:t>
      </w:r>
      <w:r w:rsidR="52AD2D25" w:rsidRPr="5B6B745C">
        <w:rPr>
          <w:rFonts w:ascii="Times New Roman" w:eastAsia="Calibri" w:hAnsi="Times New Roman" w:cs="Times New Roman"/>
          <w:sz w:val="24"/>
          <w:szCs w:val="24"/>
          <w14:ligatures w14:val="none"/>
        </w:rPr>
        <w:t>Sutartie</w:t>
      </w:r>
      <w:r w:rsidRPr="5B6B745C">
        <w:rPr>
          <w:rFonts w:ascii="Times New Roman" w:eastAsia="Calibri" w:hAnsi="Times New Roman" w:cs="Times New Roman"/>
          <w:sz w:val="24"/>
          <w:szCs w:val="24"/>
          <w14:ligatures w14:val="none"/>
        </w:rPr>
        <w:t>s</w:t>
      </w:r>
      <w:r w:rsidR="3DE10CB6" w:rsidRPr="5B6B745C">
        <w:rPr>
          <w:rFonts w:ascii="Times New Roman" w:eastAsia="Calibri" w:hAnsi="Times New Roman" w:cs="Times New Roman"/>
          <w:sz w:val="24"/>
          <w:szCs w:val="24"/>
          <w14:ligatures w14:val="none"/>
        </w:rPr>
        <w:t xml:space="preserve"> 5.9 punkte nurodyta tvarka</w:t>
      </w:r>
      <w:r w:rsidRPr="00D075E2">
        <w:rPr>
          <w:rFonts w:ascii="Times New Roman" w:eastAsia="Calibri" w:hAnsi="Times New Roman" w:cs="Times New Roman"/>
          <w:bCs/>
          <w:sz w:val="24"/>
          <w:szCs w:val="24"/>
          <w14:ligatures w14:val="none"/>
        </w:rPr>
        <w:t xml:space="preserve"> ar pateikiama nepasibaigus ataskaitiniam mėnesiui;</w:t>
      </w:r>
    </w:p>
    <w:p w14:paraId="4CC14CBC" w14:textId="679C320F" w:rsidR="00D075E2" w:rsidRPr="00D075E2" w:rsidRDefault="222DF739"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5B6B745C">
        <w:rPr>
          <w:rFonts w:ascii="Times New Roman" w:eastAsia="Calibri" w:hAnsi="Times New Roman" w:cs="Times New Roman"/>
          <w:sz w:val="24"/>
          <w:szCs w:val="24"/>
          <w14:ligatures w14:val="none"/>
        </w:rPr>
        <w:t xml:space="preserve">teikiamos </w:t>
      </w:r>
      <w:r w:rsidR="005D2D4E">
        <w:rPr>
          <w:rFonts w:ascii="Times New Roman" w:eastAsia="Calibri" w:hAnsi="Times New Roman" w:cs="Times New Roman"/>
          <w:sz w:val="24"/>
          <w:szCs w:val="24"/>
          <w14:ligatures w14:val="none"/>
        </w:rPr>
        <w:t>P</w:t>
      </w:r>
      <w:r w:rsidRPr="5B6B745C">
        <w:rPr>
          <w:rFonts w:ascii="Times New Roman" w:eastAsia="Calibri" w:hAnsi="Times New Roman" w:cs="Times New Roman"/>
          <w:sz w:val="24"/>
          <w:szCs w:val="24"/>
          <w14:ligatures w14:val="none"/>
        </w:rPr>
        <w:t xml:space="preserve">aslaugos ir (ar) </w:t>
      </w:r>
      <w:r w:rsidR="00D075E2" w:rsidRPr="00D075E2">
        <w:rPr>
          <w:rFonts w:ascii="Times New Roman" w:eastAsia="Calibri" w:hAnsi="Times New Roman" w:cs="Times New Roman"/>
          <w:bCs/>
          <w:sz w:val="24"/>
          <w:szCs w:val="24"/>
          <w14:ligatures w14:val="none"/>
        </w:rPr>
        <w:t>perduotos Prekės neatitinka Sutartyje nustatytų reikalavimų;</w:t>
      </w:r>
    </w:p>
    <w:p w14:paraId="2EA9940D"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bCs/>
          <w:sz w:val="24"/>
          <w:szCs w:val="24"/>
          <w14:ligatures w14:val="none"/>
        </w:rPr>
        <w:t>kitais Sutartyje nustatytais atvejais.</w:t>
      </w:r>
    </w:p>
    <w:p w14:paraId="3AA182B3"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Jeigu Tiekėjas Sutarties vykdymui pasitelks subtiekėjus, Tiekėjui sutikus, tarp Pirkėjo, Tiekėjo ir subtiekėjo gali būti pasirašoma trišalė tiesioginio atsiskaitymo su subtiekėju sutartis, </w:t>
      </w:r>
      <w:r w:rsidRPr="00D075E2">
        <w:rPr>
          <w:rFonts w:ascii="Times New Roman" w:eastAsia="Arial Unicode MS" w:hAnsi="Times New Roman" w:cs="Times New Roman"/>
          <w:sz w:val="24"/>
          <w:szCs w:val="24"/>
          <w:lang w:eastAsia="en-US"/>
          <w14:ligatures w14:val="none"/>
        </w:rPr>
        <w:lastRenderedPageBreak/>
        <w:t>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 Subtiekėjui išmokėtų sumų dydžiu yra mažinamos Tiekėjui mokėtinos sumos.</w:t>
      </w:r>
    </w:p>
    <w:p w14:paraId="611FEDE8" w14:textId="77777777" w:rsidR="00D075E2" w:rsidRPr="00D075E2" w:rsidRDefault="00D075E2" w:rsidP="00D075E2">
      <w:pPr>
        <w:pBdr>
          <w:top w:val="nil"/>
          <w:left w:val="nil"/>
          <w:bottom w:val="nil"/>
          <w:right w:val="nil"/>
          <w:between w:val="nil"/>
          <w:bar w:val="nil"/>
        </w:pBdr>
        <w:suppressAutoHyphens/>
        <w:spacing w:after="0" w:line="240" w:lineRule="atLeast"/>
        <w:jc w:val="both"/>
        <w:rPr>
          <w:rFonts w:ascii="Times New Roman" w:eastAsia="Arial Unicode MS" w:hAnsi="Times New Roman" w:cs="Times New Roman"/>
          <w:sz w:val="24"/>
          <w:szCs w:val="24"/>
          <w:lang w:eastAsia="en-US"/>
          <w14:ligatures w14:val="none"/>
        </w:rPr>
      </w:pPr>
    </w:p>
    <w:p w14:paraId="20F6D82A"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Prievolių įvykdymo užtikrinimai</w:t>
      </w:r>
    </w:p>
    <w:p w14:paraId="38CF98E7"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Times New Roman"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Jeigu Pirkėjas vėluoja sumokėti Tiekėjui priklausančias sumas Sutartyje nustatytais terminais, Tiekėjui pareikalavus, Pirkėjas moka Tiekėjui 0,05 (penkių šimtųjų) procentų delspinigius nuo neapmokėtos sąskaitos dydžio, už kiekvieną uždelstą dieną. </w:t>
      </w:r>
    </w:p>
    <w:p w14:paraId="0F29A100" w14:textId="201D53C4" w:rsidR="00D075E2" w:rsidRPr="00D075E2" w:rsidRDefault="00D075E2" w:rsidP="2A0C96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Tiekėjui nevykdant Sutarties (esminis sutarties pažeidimas) arba ją nutraukus Sutartį </w:t>
      </w:r>
      <w:r w:rsidR="005D2D4E">
        <w:rPr>
          <w:rFonts w:ascii="Times New Roman" w:eastAsia="Arial Unicode MS" w:hAnsi="Times New Roman" w:cs="Times New Roman"/>
          <w:sz w:val="24"/>
          <w:szCs w:val="24"/>
          <w:lang w:eastAsia="en-US"/>
          <w14:ligatures w14:val="none"/>
        </w:rPr>
        <w:t>13.2</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_Ref41984658 \w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 xml:space="preserve"> papunktyje nustatytais pagrindais (išskyrus 1</w:t>
      </w:r>
      <w:r w:rsidR="005D2D4E">
        <w:rPr>
          <w:rFonts w:ascii="Times New Roman" w:eastAsia="Arial Unicode MS" w:hAnsi="Times New Roman" w:cs="Times New Roman"/>
          <w:sz w:val="24"/>
          <w:szCs w:val="24"/>
          <w:lang w:eastAsia="en-US"/>
          <w14:ligatures w14:val="none"/>
        </w:rPr>
        <w:t>3</w:t>
      </w:r>
      <w:r w:rsidRPr="00D075E2">
        <w:rPr>
          <w:rFonts w:ascii="Times New Roman" w:eastAsia="Arial Unicode MS" w:hAnsi="Times New Roman" w:cs="Times New Roman"/>
          <w:sz w:val="24"/>
          <w:szCs w:val="24"/>
          <w:lang w:eastAsia="en-US"/>
          <w14:ligatures w14:val="none"/>
        </w:rPr>
        <w:t>.2.1</w:t>
      </w:r>
      <w:r w:rsidR="00C25BB8">
        <w:rPr>
          <w:rFonts w:ascii="Times New Roman" w:eastAsia="Arial Unicode MS" w:hAnsi="Times New Roman" w:cs="Times New Roman"/>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w:t>
      </w:r>
      <w:r w:rsidR="00C25BB8">
        <w:rPr>
          <w:rFonts w:ascii="Times New Roman" w:eastAsia="Arial Unicode MS" w:hAnsi="Times New Roman" w:cs="Times New Roman"/>
          <w:sz w:val="24"/>
          <w:szCs w:val="24"/>
          <w:lang w:eastAsia="en-US"/>
          <w14:ligatures w14:val="none"/>
        </w:rPr>
        <w:t xml:space="preserve"> </w:t>
      </w:r>
      <w:r w:rsidR="5B2B1876">
        <w:rPr>
          <w:rFonts w:ascii="Times New Roman" w:eastAsia="Arial Unicode MS" w:hAnsi="Times New Roman" w:cs="Times New Roman"/>
          <w:sz w:val="24"/>
          <w:szCs w:val="24"/>
          <w:lang w:eastAsia="en-US"/>
          <w14:ligatures w14:val="none"/>
        </w:rPr>
        <w:t>13</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_Ref41984702 \w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.2.3</w:t>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 1</w:t>
      </w:r>
      <w:r w:rsidR="005D2D4E">
        <w:rPr>
          <w:rFonts w:ascii="Times New Roman" w:eastAsia="Arial Unicode MS" w:hAnsi="Times New Roman" w:cs="Times New Roman"/>
          <w:sz w:val="24"/>
          <w:szCs w:val="24"/>
          <w:lang w:eastAsia="en-US"/>
          <w14:ligatures w14:val="none"/>
        </w:rPr>
        <w:t>3</w:t>
      </w:r>
      <w:r w:rsidRPr="00D075E2">
        <w:rPr>
          <w:rFonts w:ascii="Times New Roman" w:eastAsia="Arial Unicode MS" w:hAnsi="Times New Roman" w:cs="Times New Roman"/>
          <w:sz w:val="24"/>
          <w:szCs w:val="24"/>
          <w:lang w:eastAsia="en-US"/>
          <w14:ligatures w14:val="none"/>
        </w:rPr>
        <w:t xml:space="preserve">.2.6 papunkčiuose numatytus pagrindus), Tiekėjas privalo ne vėliau kaip per 5 (penkias) darbo dienas nuo Pirkėjo pareikalavimo pateikimo dienos sumokėti Pirkėjui </w:t>
      </w:r>
      <w:r w:rsidRPr="00D075E2">
        <w:rPr>
          <w:rFonts w:ascii="Times New Roman" w:eastAsia="Arial Unicode MS" w:hAnsi="Times New Roman" w:cs="Times New Roman"/>
          <w:color w:val="EE0000"/>
          <w:sz w:val="24"/>
          <w:szCs w:val="24"/>
          <w:lang w:eastAsia="en-US"/>
          <w14:ligatures w14:val="none"/>
        </w:rPr>
        <w:t xml:space="preserve">10 (dešimt) procentų </w:t>
      </w:r>
      <w:r w:rsidR="004879C1">
        <w:rPr>
          <w:rFonts w:ascii="Times New Roman" w:eastAsia="Arial Unicode MS" w:hAnsi="Times New Roman" w:cs="Times New Roman"/>
          <w:sz w:val="24"/>
          <w:szCs w:val="24"/>
          <w:lang w:eastAsia="en-US"/>
          <w14:ligatures w14:val="none"/>
        </w:rPr>
        <w:t>5</w:t>
      </w:r>
      <w:r w:rsidRPr="00D075E2">
        <w:rPr>
          <w:rFonts w:ascii="Times New Roman" w:eastAsia="Arial Unicode MS" w:hAnsi="Times New Roman" w:cs="Times New Roman"/>
          <w:sz w:val="24"/>
          <w:szCs w:val="24"/>
          <w:lang w:eastAsia="en-US"/>
          <w14:ligatures w14:val="none"/>
        </w:rPr>
        <w:t>.1 papunktyje nurodytos maksimalios sutarties vertės eurais (be PVM) dydžio baudą. Pirkėjas neprivalo įrodyti Tiekėjui, kad patyrė nuostolių.</w:t>
      </w:r>
    </w:p>
    <w:p w14:paraId="4B1230A0" w14:textId="42329199" w:rsidR="00D075E2" w:rsidRPr="00D075E2" w:rsidRDefault="00D075E2" w:rsidP="00D075E2">
      <w:pPr>
        <w:numPr>
          <w:ilvl w:val="1"/>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Netesybų sumokėjimas nepanaikina Šalies teisės reikalauti, kad kita Šalis kompensuotų jos patirtus tiesioginius nuostolius. </w:t>
      </w:r>
      <w:r w:rsidRPr="00D075E2">
        <w:rPr>
          <w:rFonts w:ascii="Times New Roman" w:eastAsia="Calibri" w:hAnsi="Times New Roman" w:cs="Times New Roman"/>
          <w:sz w:val="24"/>
          <w:szCs w:val="24"/>
          <w14:ligatures w14:val="none"/>
        </w:rPr>
        <w:t xml:space="preserve">Kiekviena iš Šalių turi teisę gauti iš kitos Šalies tiesioginių nuostolių, atsiradusių dėl kitos Šalies netinkamo įsipareigojimų pagal Sutartį vykdymo ar nevykdymo, </w:t>
      </w:r>
      <w:r w:rsidRPr="00D075E2">
        <w:rPr>
          <w:rFonts w:ascii="Times New Roman" w:eastAsia="Calibri" w:hAnsi="Times New Roman" w:cs="Times New Roman"/>
          <w:color w:val="EE0000"/>
          <w:sz w:val="24"/>
          <w:szCs w:val="24"/>
          <w14:ligatures w14:val="none"/>
        </w:rPr>
        <w:t xml:space="preserve">neviršijant 3 (tris) kartus didesnės už </w:t>
      </w:r>
      <w:r w:rsidR="00C25BB8">
        <w:rPr>
          <w:rFonts w:ascii="Times New Roman" w:eastAsia="Arial Unicode MS" w:hAnsi="Times New Roman" w:cs="Times New Roman"/>
          <w:color w:val="EE0000"/>
          <w:sz w:val="24"/>
          <w:szCs w:val="24"/>
          <w14:ligatures w14:val="none"/>
        </w:rPr>
        <w:t>36</w:t>
      </w:r>
      <w:r w:rsidRPr="00D075E2">
        <w:rPr>
          <w:rFonts w:ascii="Times New Roman" w:eastAsia="Arial Unicode MS" w:hAnsi="Times New Roman" w:cs="Times New Roman"/>
          <w:color w:val="EE0000"/>
          <w:sz w:val="24"/>
          <w:szCs w:val="24"/>
          <w14:ligatures w14:val="none"/>
        </w:rPr>
        <w:t xml:space="preserve"> mėnesių maksimalią sutarties vertę (t. y.... Eur) Eur</w:t>
      </w:r>
      <w:r w:rsidRPr="00D075E2">
        <w:rPr>
          <w:rFonts w:ascii="Times New Roman" w:eastAsia="Arial Unicode MS" w:hAnsi="Times New Roman" w:cs="Times New Roman"/>
          <w:sz w:val="24"/>
          <w:szCs w:val="24"/>
          <w14:ligatures w14:val="none"/>
        </w:rPr>
        <w:t>, jei teisės aktai nenumato, kad privalo būti kompensuota didesnė suma</w:t>
      </w:r>
      <w:r w:rsidRPr="00D075E2">
        <w:rPr>
          <w:rFonts w:ascii="Times New Roman" w:eastAsia="Calibri" w:hAnsi="Times New Roman" w:cs="Times New Roman"/>
          <w:sz w:val="24"/>
          <w:szCs w:val="24"/>
          <w14:ligatures w14:val="none"/>
        </w:rPr>
        <w:t xml:space="preserve">. Šiame punkte numatytas kompensuotinos sumos apribojimas netaikomas jei žala atsirado dėl Šalies sąmoningo veikimo ar didelio neatsargumo, konfidencialumo įsipareigojimų ar intelektinės nuosavybės teisių pažeidimo. </w:t>
      </w:r>
      <w:r w:rsidRPr="00D075E2">
        <w:rPr>
          <w:rFonts w:ascii="Times New Roman" w:eastAsia="Arial Unicode MS" w:hAnsi="Times New Roman" w:cs="Times New Roman"/>
          <w:sz w:val="24"/>
          <w:szCs w:val="24"/>
          <w14:ligatures w14:val="none"/>
        </w:rPr>
        <w:t>Pirkėjas atsako tik už tiesioginius nuostolius ar žalą, tiesiogiai ir aiškiai sukeltą to, kad Pirkėjas neįvykdė savo sutartinių įsipareigojimų dėl Pirkėjo kaltės.</w:t>
      </w:r>
    </w:p>
    <w:p w14:paraId="13E049BD" w14:textId="77777777" w:rsidR="00D075E2" w:rsidRPr="00D075E2" w:rsidRDefault="00D075E2" w:rsidP="00D075E2">
      <w:pPr>
        <w:spacing w:line="240" w:lineRule="atLeast"/>
        <w:rPr>
          <w:rFonts w:ascii="Times New Roman" w:eastAsia="Arial Unicode MS" w:hAnsi="Times New Roman" w:cs="Times New Roman"/>
          <w:sz w:val="24"/>
          <w:szCs w:val="24"/>
          <w14:ligatures w14:val="none"/>
        </w:rPr>
      </w:pPr>
    </w:p>
    <w:p w14:paraId="1E798272"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Šalių teisės, įsipareigojimai ir atsakomybė</w:t>
      </w:r>
    </w:p>
    <w:p w14:paraId="368E1E64"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Šalys sutaria ir patvirtina, kad abi susitarė dėl Sutarties sąlygų, turi šioje Sutartyje ir teisės aktuose, taikomuose Prekių rezervavimui ir Prekių tiekimui, nustatytas ir (ar) kylančias iš šios Sutarties esmės teises, pareigas bei atsakomybę, su jomis sutinka ir įsipareigoja jų laikytis. </w:t>
      </w:r>
    </w:p>
    <w:p w14:paraId="0530A70B"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Šalys įsipareigoja:</w:t>
      </w:r>
    </w:p>
    <w:p w14:paraId="3684F3C4"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vykdant Sutartį visą gautą informaciją naudoti tik su Sutartimi prisiimtų įsipareigojimų vykdymui, </w:t>
      </w:r>
      <w:r w:rsidRPr="00D075E2">
        <w:rPr>
          <w:rFonts w:ascii="Times New Roman" w:eastAsia="Calibri" w:hAnsi="Times New Roman" w:cs="Times New Roman"/>
          <w:sz w:val="24"/>
          <w:szCs w:val="24"/>
          <w14:ligatures w14:val="none"/>
        </w:rPr>
        <w:t xml:space="preserve">užtikrinti iš kitos Šalies gautos ar su Sutarties vykdymu susijusios informacijos konfidencialumą ir jos neplatinti. </w:t>
      </w:r>
      <w:r w:rsidRPr="00D075E2">
        <w:rPr>
          <w:rFonts w:ascii="Times New Roman" w:eastAsia="Calibri" w:hAnsi="Times New Roman" w:cs="Times New Roman"/>
          <w:bCs/>
          <w:sz w:val="24"/>
          <w:szCs w:val="24"/>
          <w14:ligatures w14:val="none"/>
        </w:rPr>
        <w:t>Konfidencialia informacija pagal Sutartį laikoma visa vykdant Sutartį gauta ir (ar) sužinota informacija apie kitą Šalį, jos darbuotojus, klientus ir pan.</w:t>
      </w:r>
      <w:r w:rsidRPr="00D075E2">
        <w:rPr>
          <w:rFonts w:ascii="Times New Roman" w:eastAsia="Calibri" w:hAnsi="Times New Roman" w:cs="Times New Roman"/>
          <w:b/>
          <w:bCs/>
          <w:sz w:val="24"/>
          <w:szCs w:val="24"/>
          <w14:ligatures w14:val="none"/>
        </w:rPr>
        <w:t xml:space="preserve"> </w:t>
      </w:r>
      <w:r w:rsidRPr="00D075E2">
        <w:rPr>
          <w:rFonts w:ascii="Times New Roman" w:eastAsia="Calibri" w:hAnsi="Times New Roman" w:cs="Times New Roman"/>
          <w:sz w:val="24"/>
          <w:szCs w:val="24"/>
          <w14:ligatures w14:val="none"/>
        </w:rPr>
        <w:t xml:space="preserve">Konfidencialumo reikalavimai galioja Sutarties vykdymo metu ir neribotą laiką po jo. Šalis, pažeidusi šiame Sutarties papunktyje nustatytus įpareigojimus, privalo atlyginti kitos Šalies patirtus nuostolius. </w:t>
      </w:r>
      <w:r w:rsidRPr="00D075E2">
        <w:rPr>
          <w:rFonts w:ascii="Times New Roman" w:eastAsia="Calibri" w:hAnsi="Times New Roman" w:cs="Times New Roman"/>
          <w:bCs/>
          <w:sz w:val="24"/>
          <w:szCs w:val="24"/>
          <w14:ligatures w14:val="none"/>
        </w:rPr>
        <w:t>Šio</w:t>
      </w:r>
      <w:r w:rsidRPr="00D075E2">
        <w:rPr>
          <w:rFonts w:ascii="Times New Roman" w:eastAsia="Calibri" w:hAnsi="Times New Roman" w:cs="Times New Roman"/>
          <w:sz w:val="24"/>
          <w:szCs w:val="24"/>
          <w14:ligatures w14:val="none"/>
        </w:rPr>
        <w:t xml:space="preserve"> punkto pažeidimu nebus laikoma atvejai, kai šią informaciją, vadovaujantis teisės aktais, Šalis privalo pateikti teisėsaugos ar kitoms institucijoms, ar paskelbti viešai;</w:t>
      </w:r>
    </w:p>
    <w:p w14:paraId="25886478" w14:textId="77777777" w:rsidR="00D075E2" w:rsidRPr="00D075E2" w:rsidRDefault="00D075E2" w:rsidP="00D075E2">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be kitos Šalies sutikimo nenaudoti kitos Šalies pavadinimo, prekių ženklų ar informacijos apie šią Sutartį jokioje reklamoje, leidiniuose ir pan. Ši nuostata galioja Sutarties vykdymo metu ir neribotą laiką po jo;</w:t>
      </w:r>
    </w:p>
    <w:p w14:paraId="7C832742" w14:textId="77777777" w:rsidR="00D075E2" w:rsidRPr="00D075E2" w:rsidRDefault="39048505" w:rsidP="6D0D9243">
      <w:pPr>
        <w:numPr>
          <w:ilvl w:val="2"/>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siekti mažinti popieriaus sunaudojimą, atsisakyti nebūtino dokumentų kopijavimo ir spausdinimo, rengiami dokumentai, kiek tai įmanoma, Pirkėjui turi būti pateikti elektroniniu formatu, o dokumentai, kurie turi būti pasirašomi, turi būti pasirašyti elektroniniu parašu. Šalys susitaria, kad esant būtinybei spausdinti dokumentus, naudojamas perdirbtas popierius, kuris atitinka reikalavimus popieriui, patvirtintus Lietuvos Respublikos aplinkos ministro 2011 m. birželio 28 d. įsakyme Nr. D1-508 „Dėl Produktų, kurių viešiesiems pirkimams taikytini aplinkos apsaugos kriterijai, sąrašo, </w:t>
      </w:r>
      <w:r w:rsidRPr="00D075E2">
        <w:rPr>
          <w:rFonts w:ascii="Times New Roman" w:eastAsia="Calibri" w:hAnsi="Times New Roman" w:cs="Times New Roman"/>
          <w:sz w:val="24"/>
          <w:szCs w:val="24"/>
          <w14:ligatures w14:val="none"/>
        </w:rPr>
        <w:lastRenderedPageBreak/>
        <w:t>Aplinkos apsaugos kriterijų ir Aplinkos apsaugos kriterijų, kuriuos perk</w:t>
      </w:r>
      <w:r w:rsidRPr="6D0D9243">
        <w:rPr>
          <w:rFonts w:ascii="Times New Roman" w:eastAsia="Calibri" w:hAnsi="Times New Roman" w:cs="Times New Roman"/>
          <w:sz w:val="24"/>
          <w:szCs w:val="24"/>
          <w14:ligatures w14:val="none"/>
        </w:rPr>
        <w:t>ančiosios organizacijos turi taikyti pirkdamos prekes, paslaugas ar darbus, taikymo tvarkos aprašo patvirtinimo“.</w:t>
      </w:r>
    </w:p>
    <w:p w14:paraId="4E85FCBF" w14:textId="77777777" w:rsidR="00D075E2" w:rsidRPr="00D075E2" w:rsidRDefault="39048505" w:rsidP="6D0D9243">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6D0D9243">
        <w:rPr>
          <w:rFonts w:ascii="Times New Roman" w:eastAsia="Arial Unicode MS" w:hAnsi="Times New Roman" w:cs="Times New Roman"/>
          <w:spacing w:val="-1"/>
          <w:sz w:val="24"/>
          <w:szCs w:val="24"/>
          <w14:ligatures w14:val="none"/>
        </w:rPr>
        <w:t>Tiekėjas taip pat</w:t>
      </w:r>
      <w:r w:rsidRPr="6D0D9243">
        <w:rPr>
          <w:rFonts w:ascii="Times New Roman" w:eastAsia="Arial Unicode MS" w:hAnsi="Times New Roman" w:cs="Times New Roman"/>
          <w:sz w:val="24"/>
          <w:szCs w:val="24"/>
          <w14:ligatures w14:val="none"/>
        </w:rPr>
        <w:t xml:space="preserve"> įsipareigoja:</w:t>
      </w:r>
    </w:p>
    <w:p w14:paraId="053E0947" w14:textId="77777777" w:rsidR="00D075E2" w:rsidRPr="00D075E2" w:rsidRDefault="39048505"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6D0D9243">
        <w:rPr>
          <w:rFonts w:ascii="Times New Roman" w:eastAsia="Arial Unicode MS" w:hAnsi="Times New Roman" w:cs="Times New Roman"/>
          <w:sz w:val="24"/>
          <w:szCs w:val="24"/>
          <w:lang w:eastAsia="en-US"/>
          <w14:ligatures w14:val="none"/>
        </w:rPr>
        <w:t xml:space="preserve">neperduoti savo sutartinių teisių ir pareigų jokiai trečiajai šaliai. Tiekėjas gali pasitelkti subtiekėjus Sutarties </w:t>
      </w:r>
      <w:r w:rsidR="00D075E2" w:rsidRPr="00D075E2">
        <w:rPr>
          <w:rFonts w:ascii="Times New Roman" w:eastAsia="Arial Unicode MS" w:hAnsi="Times New Roman" w:cs="Times New Roman"/>
          <w:sz w:val="24"/>
          <w:szCs w:val="24"/>
          <w:lang w:eastAsia="en-US"/>
          <w14:ligatures w14:val="none"/>
        </w:rPr>
        <w:fldChar w:fldCharType="begin"/>
      </w:r>
      <w:r w:rsidR="00D075E2" w:rsidRPr="00D075E2">
        <w:rPr>
          <w:rFonts w:ascii="Times New Roman" w:eastAsia="Arial Unicode MS" w:hAnsi="Times New Roman" w:cs="Times New Roman"/>
          <w:sz w:val="24"/>
          <w:szCs w:val="24"/>
          <w:lang w:eastAsia="en-US"/>
          <w14:ligatures w14:val="none"/>
        </w:rPr>
        <w:instrText xml:space="preserve"> REF _Ref42005729 \w \h  \* MERGEFORMAT </w:instrText>
      </w:r>
      <w:r w:rsidR="00D075E2" w:rsidRPr="00D075E2">
        <w:rPr>
          <w:rFonts w:ascii="Times New Roman" w:eastAsia="Arial Unicode MS" w:hAnsi="Times New Roman" w:cs="Times New Roman"/>
          <w:sz w:val="24"/>
          <w:szCs w:val="24"/>
          <w:lang w:eastAsia="en-US"/>
          <w14:ligatures w14:val="none"/>
        </w:rPr>
      </w:r>
      <w:r w:rsidR="00D075E2"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3</w:t>
      </w:r>
      <w:r w:rsidR="00D075E2" w:rsidRPr="00D075E2">
        <w:rPr>
          <w:rFonts w:ascii="Times New Roman" w:eastAsia="Arial Unicode MS" w:hAnsi="Times New Roman" w:cs="Times New Roman"/>
          <w:sz w:val="24"/>
          <w:szCs w:val="24"/>
          <w:lang w:eastAsia="en-US"/>
          <w14:ligatures w14:val="none"/>
        </w:rPr>
        <w:fldChar w:fldCharType="end"/>
      </w:r>
      <w:r w:rsidRPr="6D0D9243">
        <w:rPr>
          <w:rFonts w:ascii="Times New Roman" w:eastAsia="Arial Unicode MS" w:hAnsi="Times New Roman" w:cs="Times New Roman"/>
          <w:sz w:val="24"/>
          <w:szCs w:val="24"/>
          <w:lang w:eastAsia="en-US"/>
          <w14:ligatures w14:val="none"/>
        </w:rPr>
        <w:t xml:space="preserve"> skyriuje „</w:t>
      </w:r>
      <w:proofErr w:type="spellStart"/>
      <w:r w:rsidR="00D075E2" w:rsidRPr="00D075E2">
        <w:rPr>
          <w:rFonts w:ascii="Times New Roman" w:eastAsia="Arial Unicode MS" w:hAnsi="Times New Roman" w:cs="Times New Roman"/>
          <w:sz w:val="24"/>
          <w:szCs w:val="24"/>
          <w:lang w:eastAsia="en-US"/>
          <w14:ligatures w14:val="none"/>
        </w:rPr>
        <w:fldChar w:fldCharType="begin"/>
      </w:r>
      <w:r w:rsidR="00D075E2" w:rsidRPr="00D075E2">
        <w:rPr>
          <w:rFonts w:ascii="Times New Roman" w:eastAsia="Arial Unicode MS" w:hAnsi="Times New Roman" w:cs="Times New Roman"/>
          <w:sz w:val="24"/>
          <w:szCs w:val="24"/>
          <w:lang w:eastAsia="en-US"/>
          <w14:ligatures w14:val="none"/>
        </w:rPr>
        <w:instrText xml:space="preserve"> REF _Ref42005729 \h  \* MERGEFORMAT </w:instrText>
      </w:r>
      <w:r w:rsidR="00D075E2" w:rsidRPr="00D075E2">
        <w:rPr>
          <w:rFonts w:ascii="Times New Roman" w:eastAsia="Arial Unicode MS" w:hAnsi="Times New Roman" w:cs="Times New Roman"/>
          <w:sz w:val="24"/>
          <w:szCs w:val="24"/>
          <w:lang w:eastAsia="en-US"/>
          <w14:ligatures w14:val="none"/>
        </w:rPr>
      </w:r>
      <w:r w:rsidR="00D075E2"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Subtiekimas</w:t>
      </w:r>
      <w:proofErr w:type="spellEnd"/>
      <w:r w:rsidR="00D075E2" w:rsidRPr="00D075E2">
        <w:rPr>
          <w:rFonts w:ascii="Times New Roman" w:eastAsia="Arial Unicode MS" w:hAnsi="Times New Roman" w:cs="Times New Roman"/>
          <w:sz w:val="24"/>
          <w:szCs w:val="24"/>
          <w:lang w:eastAsia="en-US"/>
          <w14:ligatures w14:val="none"/>
        </w:rPr>
        <w:fldChar w:fldCharType="end"/>
      </w:r>
      <w:r w:rsidRPr="6D0D9243">
        <w:rPr>
          <w:rFonts w:ascii="Times New Roman" w:eastAsia="Arial Unicode MS" w:hAnsi="Times New Roman" w:cs="Times New Roman"/>
          <w:sz w:val="24"/>
          <w:szCs w:val="24"/>
          <w:lang w:eastAsia="en-US"/>
          <w14:ligatures w14:val="none"/>
        </w:rPr>
        <w:t>“ nustatyta tvarka.</w:t>
      </w:r>
    </w:p>
    <w:p w14:paraId="37F68CC2" w14:textId="7F794B10" w:rsidR="00D075E2" w:rsidRPr="00D075E2" w:rsidRDefault="39048505"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6D0D9243">
        <w:rPr>
          <w:rFonts w:ascii="Times New Roman" w:eastAsia="Arial Unicode MS" w:hAnsi="Times New Roman" w:cs="Times New Roman"/>
          <w:sz w:val="24"/>
          <w:szCs w:val="24"/>
          <w:lang w:eastAsia="en-US"/>
          <w14:ligatures w14:val="none"/>
        </w:rPr>
        <w:t>nuosekliai vykdyti Sutartį, nustatytą terminą rezervuoti Prekes ir perduoti Prekes Pirkėjo nuosavybėn, jeigu jos perkamos, atlikti kitus įsipareigojimus, numatytus Sutartyje ir Techninėje specifikacijoje, įskaitant ir Prekių trūkumų šalinimą. Tiekėjas pasirūpina visa būtina įranga, darbų sauga ir darbo jėga, reikalinga Sutarties vykdymui</w:t>
      </w:r>
      <w:r w:rsidR="5A6FDE37" w:rsidRPr="6D0D9243">
        <w:rPr>
          <w:rFonts w:ascii="Times New Roman" w:eastAsia="Arial Unicode MS" w:hAnsi="Times New Roman" w:cs="Times New Roman"/>
          <w:sz w:val="24"/>
          <w:szCs w:val="24"/>
          <w:lang w:eastAsia="en-US"/>
          <w14:ligatures w14:val="none"/>
        </w:rPr>
        <w:t xml:space="preserve"> tame tarpe ir Sutarties vykdymui nepaprastosios padėties ir karo padėties atveju</w:t>
      </w:r>
      <w:r w:rsidRPr="6D0D9243">
        <w:rPr>
          <w:rFonts w:ascii="Times New Roman" w:eastAsia="Arial Unicode MS" w:hAnsi="Times New Roman" w:cs="Times New Roman"/>
          <w:sz w:val="24"/>
          <w:szCs w:val="24"/>
          <w:lang w:eastAsia="en-US"/>
          <w14:ligatures w14:val="none"/>
        </w:rPr>
        <w:t>;</w:t>
      </w:r>
    </w:p>
    <w:p w14:paraId="0882CF83" w14:textId="65AB885A" w:rsidR="00D075E2" w:rsidRPr="00D075E2" w:rsidRDefault="2FD7B31D"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6D0D9243">
        <w:rPr>
          <w:rFonts w:ascii="Times New Roman" w:eastAsia="Arial Unicode MS" w:hAnsi="Times New Roman" w:cs="Times New Roman"/>
          <w:sz w:val="24"/>
          <w:szCs w:val="24"/>
          <w:lang w:eastAsia="en-US"/>
          <w14:ligatures w14:val="none"/>
        </w:rPr>
        <w:t>tiekti</w:t>
      </w:r>
      <w:r w:rsidR="39048505" w:rsidRPr="6D0D9243">
        <w:rPr>
          <w:rFonts w:ascii="Times New Roman" w:eastAsia="Arial Unicode MS" w:hAnsi="Times New Roman" w:cs="Times New Roman"/>
          <w:sz w:val="24"/>
          <w:szCs w:val="24"/>
          <w:lang w:eastAsia="en-US"/>
          <w14:ligatures w14:val="none"/>
        </w:rPr>
        <w:t xml:space="preserve"> Prekes, atitinkančias Techninėje specifikacijoje ir Pasiūlyme nurodytą Prekių būklę, užtikrinant atitiktį tokios rūšies ir tokio naudojimo laiko daiktams įprastai keliamiems reikalavimams; </w:t>
      </w:r>
    </w:p>
    <w:p w14:paraId="1D5F90AF"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Calibri" w:hAnsi="Times New Roman" w:cs="Times New Roman"/>
          <w:color w:val="000000"/>
          <w:sz w:val="24"/>
          <w:szCs w:val="24"/>
          <w:lang w:eastAsia="en-US"/>
          <w14:ligatures w14:val="none"/>
        </w:rPr>
        <w:t>laiku perduoti Lietuvos Respublikos Vyriausybės ar jos pavedimu Pirkėjo  nurodytiems subjektams. Jeigu Tiekėjas negali per Sutartyje nustatytą terminą parengti transportavimui Prekių dėl nuo Tiekėjo nepriklausančių aplinkybių, jis privalo nedelsiant informuoti apie tai Pirkėją, nurodyti šias aplinkybes ir sutartinius įsipareigojimus, kurių Tiekėjas negalės vykdyti, toliau vykdyti kitus sutartinius įsipareigojimus tiek, kiek įmanoma, kol Pirkėjas suteiks pagalbą ir suras būdų padėti įvykdyti visus įsipareigojimams.</w:t>
      </w:r>
    </w:p>
    <w:p w14:paraId="763E56F9" w14:textId="2695688D"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pacing w:val="2"/>
          <w:sz w:val="24"/>
          <w:szCs w:val="24"/>
          <w:shd w:val="clear" w:color="auto" w:fill="FFFFFF"/>
          <w:lang w:eastAsia="en-US"/>
          <w14:ligatures w14:val="none"/>
        </w:rPr>
        <w:t xml:space="preserve">Pirkėjui paprašius, per 5 (penkias) darbo dienas pateikti pagrindžiančius dokumentus dėl Tiekėjo teikiamų </w:t>
      </w:r>
      <w:r w:rsidR="000614B9">
        <w:rPr>
          <w:rFonts w:ascii="Times New Roman" w:eastAsia="Arial Unicode MS" w:hAnsi="Times New Roman" w:cs="Times New Roman"/>
          <w:spacing w:val="2"/>
          <w:sz w:val="24"/>
          <w:szCs w:val="24"/>
          <w:shd w:val="clear" w:color="auto" w:fill="FFFFFF"/>
          <w:lang w:eastAsia="en-US"/>
          <w14:ligatures w14:val="none"/>
        </w:rPr>
        <w:t>P</w:t>
      </w:r>
      <w:r w:rsidRPr="00D075E2">
        <w:rPr>
          <w:rFonts w:ascii="Times New Roman" w:eastAsia="Arial Unicode MS" w:hAnsi="Times New Roman" w:cs="Times New Roman"/>
          <w:spacing w:val="2"/>
          <w:sz w:val="24"/>
          <w:szCs w:val="24"/>
          <w:shd w:val="clear" w:color="auto" w:fill="FFFFFF"/>
          <w:lang w:eastAsia="en-US"/>
          <w14:ligatures w14:val="none"/>
        </w:rPr>
        <w:t>aslaugų ar tiekiamų Prekių atitikties Viešųjų pirkimų įstatymo 45 straipsnio 2</w:t>
      </w:r>
      <w:r w:rsidRPr="00D075E2">
        <w:rPr>
          <w:rFonts w:ascii="Times New Roman" w:eastAsia="Arial Unicode MS" w:hAnsi="Times New Roman" w:cs="Times New Roman"/>
          <w:sz w:val="24"/>
          <w:szCs w:val="24"/>
          <w:vertAlign w:val="superscript"/>
          <w:lang w:eastAsia="en-US"/>
          <w14:ligatures w14:val="none"/>
        </w:rPr>
        <w:t>1 </w:t>
      </w:r>
      <w:r w:rsidRPr="00D075E2">
        <w:rPr>
          <w:rFonts w:ascii="Times New Roman" w:eastAsia="Arial Unicode MS" w:hAnsi="Times New Roman" w:cs="Times New Roman"/>
          <w:sz w:val="24"/>
          <w:szCs w:val="24"/>
          <w:lang w:eastAsia="en-US"/>
          <w14:ligatures w14:val="none"/>
        </w:rPr>
        <w:t>dalies nuostatoms;</w:t>
      </w:r>
    </w:p>
    <w:p w14:paraId="509B80A6"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užtikrinti, kad  Sutartį vykdys tik tokią teisę turintys asmenys, jeigu pirkimo vykdymo metu nebuvo tikrinama Tiekėjo kvalifikacija dėl teisės verstis atitinkama veikla arba buvo tikrinama ne visa apimtimi;</w:t>
      </w:r>
    </w:p>
    <w:p w14:paraId="78A3333F" w14:textId="1A2BCC5E" w:rsidR="00D075E2" w:rsidRPr="00D075E2" w:rsidRDefault="6B0D2F37"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424B0B">
        <w:rPr>
          <w:rFonts w:ascii="Times New Roman" w:eastAsia="Arial Unicode MS" w:hAnsi="Times New Roman" w:cs="Times New Roman"/>
          <w:sz w:val="24"/>
          <w:szCs w:val="24"/>
          <w:lang w:eastAsia="en-US"/>
          <w14:ligatures w14:val="none"/>
        </w:rPr>
        <w:t>vykdyti</w:t>
      </w:r>
      <w:r w:rsidR="39048505" w:rsidRPr="00424B0B">
        <w:rPr>
          <w:rFonts w:ascii="Times New Roman" w:eastAsia="Arial Unicode MS" w:hAnsi="Times New Roman" w:cs="Times New Roman"/>
          <w:sz w:val="24"/>
          <w:szCs w:val="24"/>
          <w:lang w:eastAsia="en-US"/>
          <w14:ligatures w14:val="none"/>
        </w:rPr>
        <w:t xml:space="preserve"> </w:t>
      </w:r>
      <w:r w:rsidR="02E12D0A" w:rsidRPr="00424B0B">
        <w:rPr>
          <w:rFonts w:ascii="Times New Roman" w:eastAsia="Arial Unicode MS" w:hAnsi="Times New Roman" w:cs="Times New Roman"/>
          <w:sz w:val="24"/>
          <w:szCs w:val="24"/>
          <w:lang w:eastAsia="en-US"/>
          <w14:ligatures w14:val="none"/>
        </w:rPr>
        <w:t>Lietuvos Respublikos Valstybės rezervo įstatyme numatyt</w:t>
      </w:r>
      <w:r w:rsidR="13F7ABEC" w:rsidRPr="00424B0B">
        <w:rPr>
          <w:rFonts w:ascii="Times New Roman" w:eastAsia="Arial Unicode MS" w:hAnsi="Times New Roman" w:cs="Times New Roman"/>
          <w:sz w:val="24"/>
          <w:szCs w:val="24"/>
          <w:lang w:eastAsia="en-US"/>
          <w14:ligatures w14:val="none"/>
        </w:rPr>
        <w:t xml:space="preserve">as tiekėjo pareigas ir laikytis </w:t>
      </w:r>
      <w:r w:rsidR="02E12D0A" w:rsidRPr="00424B0B">
        <w:rPr>
          <w:rFonts w:ascii="Times New Roman" w:eastAsia="Arial Unicode MS" w:hAnsi="Times New Roman" w:cs="Times New Roman"/>
          <w:sz w:val="24"/>
          <w:szCs w:val="24"/>
          <w:lang w:eastAsia="en-US"/>
          <w14:ligatures w14:val="none"/>
        </w:rPr>
        <w:t xml:space="preserve"> </w:t>
      </w:r>
      <w:r w:rsidR="39048505" w:rsidRPr="00424B0B">
        <w:rPr>
          <w:rFonts w:ascii="Times New Roman" w:eastAsia="Arial Unicode MS" w:hAnsi="Times New Roman" w:cs="Times New Roman"/>
          <w:sz w:val="24"/>
          <w:szCs w:val="24"/>
          <w:lang w:eastAsia="en-US"/>
          <w14:ligatures w14:val="none"/>
        </w:rPr>
        <w:t xml:space="preserve">visų galiojančių įstatymų ir kitų teisės aktų nuostatų ir užtikrinti, kad jo darbuotojai jų laikytųsi. Tiekėjas garantuoja Pirkėjui patirtų išlaidų  ir (ar) nuostolių atlyginimą, jei Tiekėjas ar jo darbuotojai nesilaikytų įstatymų, teisės aktų reikalavimų </w:t>
      </w:r>
      <w:r w:rsidR="39048505" w:rsidRPr="00D075E2">
        <w:rPr>
          <w:rFonts w:ascii="Times New Roman" w:eastAsia="Arial Unicode MS" w:hAnsi="Times New Roman" w:cs="Times New Roman"/>
          <w:sz w:val="24"/>
          <w:szCs w:val="24"/>
          <w:lang w:eastAsia="en-US"/>
          <w14:ligatures w14:val="none"/>
        </w:rPr>
        <w:t xml:space="preserve">ir dėl to Pirkėjui būtų pateikti kokie nors reikalavimai ar pradėti procesiniai veiksmai prieš Pirkėją. </w:t>
      </w:r>
    </w:p>
    <w:p w14:paraId="27F1FB03"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užtikrinti, kad vykdydamas Sutartį nepažeis jokių trečiųjų asmenų teisių, įskaitant, bet neapsiribojant intelektinės nuosavybės teisėmis, taip pat </w:t>
      </w:r>
      <w:r w:rsidRPr="00D075E2">
        <w:rPr>
          <w:rFonts w:ascii="Times New Roman" w:eastAsia="Arial Unicode MS" w:hAnsi="Times New Roman" w:cs="Times New Roman"/>
          <w:sz w:val="24"/>
          <w:szCs w:val="24"/>
          <w14:ligatures w14:val="none"/>
        </w:rPr>
        <w:t xml:space="preserve">atlyginti nuostolius Pirkėjui ar Tiekėjui, atsiradusius dėl bet kokių reikalavimų, kylančių dėl konfidencialumo pažeidimo, autorinių teisių, patentų, licencijų, brėžinių, modelių, prekių ženklų naudojimo, išskyrus atvejus, kai toks pažeidimas atsiranda dėl Pirkėjo ar Tiekėjo kaltės, </w:t>
      </w:r>
      <w:r w:rsidRPr="00D075E2">
        <w:rPr>
          <w:rFonts w:ascii="Times New Roman" w:eastAsia="Calibri" w:hAnsi="Times New Roman" w:cs="Times New Roman"/>
          <w:sz w:val="24"/>
          <w:szCs w:val="24"/>
          <w14:ligatures w14:val="none"/>
        </w:rPr>
        <w:t>o taip pat sumokėti visus su tuo sietinus mokesčius ir (arba) galimas baudas ne vėliau kaip per 5 (penkias) darbo dienas nuo Pirkėjo ar Tiekėjo pareikalavimo dienos</w:t>
      </w:r>
      <w:r w:rsidRPr="00D075E2">
        <w:rPr>
          <w:rFonts w:ascii="Times New Roman" w:eastAsia="Arial Unicode MS" w:hAnsi="Times New Roman" w:cs="Times New Roman"/>
          <w:sz w:val="24"/>
          <w:szCs w:val="24"/>
          <w14:ligatures w14:val="none"/>
        </w:rPr>
        <w:t xml:space="preserve">; </w:t>
      </w:r>
    </w:p>
    <w:p w14:paraId="09377723"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Calibri" w:hAnsi="Times New Roman" w:cs="Times New Roman"/>
          <w:sz w:val="24"/>
          <w:szCs w:val="24"/>
          <w14:ligatures w14:val="none"/>
        </w:rPr>
        <w:t>pasikeitus rezervuojamos Prekės pavadinimui, jeigu dėl to nesikeičia naujos Prekės atitiktis techninėje specifikacijoje nurodytiems  reikalavimams, Tiekėjas apie tai per 5 darbo dienas raštu ar elektroniniu paštu informuoja Pirkėją apie tai, kartu pateikdamas atitiktį Techninės specifikacijos reikalavimams įrodančius dokumentus;</w:t>
      </w:r>
    </w:p>
    <w:p w14:paraId="2FE23369"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Pirkėjui paprašius, neatlygintinai, per Pirkėjo nustatytą terminą, kuris negali būti trumpesnis nei 5 (</w:t>
      </w:r>
      <w:r w:rsidRPr="00D075E2">
        <w:rPr>
          <w:rFonts w:ascii="Times New Roman" w:eastAsia="Calibri" w:hAnsi="Times New Roman" w:cs="Times New Roman"/>
          <w:sz w:val="24"/>
          <w:szCs w:val="24"/>
          <w14:ligatures w14:val="none"/>
        </w:rPr>
        <w:t>penkias</w:t>
      </w:r>
      <w:r w:rsidRPr="00D075E2">
        <w:rPr>
          <w:rFonts w:ascii="Times New Roman" w:eastAsia="Arial Unicode MS" w:hAnsi="Times New Roman" w:cs="Times New Roman"/>
          <w:sz w:val="24"/>
          <w:szCs w:val="24"/>
          <w14:ligatures w14:val="none"/>
        </w:rPr>
        <w:t>) darbo dienos, raštu pateikti išsamią informaciją apie Sutarties vykdymą;</w:t>
      </w:r>
    </w:p>
    <w:p w14:paraId="13DB17BE"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Pirkėjui paprašius, sudaryti sąlygas Pirkėjo nurodytu laiku Tiekėjo darbo dienomis, darbo valandomis patikrinti rezervuojamas Prekes: Prekių rezervavimo vietą, Prekių kiekį, Prekių galiojimo terminus.</w:t>
      </w:r>
    </w:p>
    <w:p w14:paraId="572A8A45"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tinkamai </w:t>
      </w:r>
      <w:r w:rsidRPr="00D075E2">
        <w:rPr>
          <w:rFonts w:ascii="Times New Roman" w:eastAsia="Calibri" w:hAnsi="Times New Roman" w:cs="Times New Roman"/>
          <w:sz w:val="24"/>
          <w:szCs w:val="24"/>
          <w14:ligatures w14:val="none"/>
        </w:rPr>
        <w:t>vykdyti kitus įsipareigojimus, numatytus Sutartyje ir Lietuvos Respublikos valstybės rezervo įstatymo nuostatose ir kituose galiojančiuose teisės aktuose.</w:t>
      </w:r>
    </w:p>
    <w:p w14:paraId="16076664" w14:textId="77777777" w:rsidR="00D075E2" w:rsidRPr="00D075E2" w:rsidRDefault="00D075E2" w:rsidP="00D075E2">
      <w:pPr>
        <w:numPr>
          <w:ilvl w:val="1"/>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Pirkėjas taip pat įsipareigoja:</w:t>
      </w:r>
    </w:p>
    <w:p w14:paraId="34EFBE54"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Calibri" w:hAnsi="Times New Roman" w:cs="Times New Roman"/>
          <w:sz w:val="24"/>
          <w:szCs w:val="24"/>
          <w14:ligatures w14:val="none"/>
        </w:rPr>
        <w:t>priimti perduodamas Prekes, jeigu jos atitinka šios Sutarties ir Prekėms taikomus kitus kokybės reikalavimus;</w:t>
      </w:r>
    </w:p>
    <w:p w14:paraId="6C65789A"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priėmimo metu patikrinti perduodamas Prekes bei Sutartyje nustatytomis sąlygomis pasirašyti Prekių perdavimo-priėmimo dokumentus;</w:t>
      </w:r>
    </w:p>
    <w:p w14:paraId="0BD08EDB" w14:textId="2205ACF4"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lastRenderedPageBreak/>
        <w:t xml:space="preserve">sumokėti  už </w:t>
      </w:r>
      <w:r w:rsidR="004C1B81">
        <w:rPr>
          <w:rFonts w:ascii="Times New Roman" w:eastAsia="Arial Unicode MS" w:hAnsi="Times New Roman" w:cs="Times New Roman"/>
          <w:sz w:val="24"/>
          <w:szCs w:val="24"/>
          <w14:ligatures w14:val="none"/>
        </w:rPr>
        <w:t>suteiktas P</w:t>
      </w:r>
      <w:r w:rsidRPr="00D075E2">
        <w:rPr>
          <w:rFonts w:ascii="Times New Roman" w:eastAsia="Arial Unicode MS" w:hAnsi="Times New Roman" w:cs="Times New Roman"/>
          <w:sz w:val="24"/>
          <w:szCs w:val="24"/>
          <w14:ligatures w14:val="none"/>
        </w:rPr>
        <w:t>aslaugas ir perduotas Prekes Sutartyje nustatyta tvarka ir terminais;</w:t>
      </w:r>
    </w:p>
    <w:p w14:paraId="5B05120B"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bendradarbiauti, suteikti Tiekėjui visą turimą informaciją ir (ar) dokumentus, būtinus tinkamam Sutarties vykdymui;</w:t>
      </w:r>
    </w:p>
    <w:p w14:paraId="6C920975"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teikti atsakymus į Tiekėjo klausimus, susijusius su Prekių tiekimu;</w:t>
      </w:r>
    </w:p>
    <w:p w14:paraId="3981C910" w14:textId="77777777" w:rsidR="00D075E2" w:rsidRPr="00D075E2" w:rsidRDefault="00D075E2" w:rsidP="00D075E2">
      <w:pPr>
        <w:numPr>
          <w:ilvl w:val="2"/>
          <w:numId w:val="1"/>
        </w:numPr>
        <w:spacing w:after="0" w:line="240" w:lineRule="atLeast"/>
        <w:ind w:left="0" w:firstLine="567"/>
        <w:contextualSpacing/>
        <w:jc w:val="both"/>
        <w:rPr>
          <w:rFonts w:ascii="Times New Roman" w:eastAsia="Arial Unicode MS"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tinkamai </w:t>
      </w:r>
      <w:r w:rsidRPr="00D075E2">
        <w:rPr>
          <w:rFonts w:ascii="Times New Roman" w:eastAsia="Calibri" w:hAnsi="Times New Roman" w:cs="Times New Roman"/>
          <w:sz w:val="24"/>
          <w:szCs w:val="24"/>
          <w14:ligatures w14:val="none"/>
        </w:rPr>
        <w:t>vykdyti kitus įsipareigojimus, numatytus Sutartyje ir galiojančiuose teisės aktuose</w:t>
      </w:r>
      <w:r w:rsidRPr="00D075E2">
        <w:rPr>
          <w:rFonts w:ascii="Times New Roman" w:eastAsia="Arial Unicode MS" w:hAnsi="Times New Roman" w:cs="Times New Roman"/>
          <w:sz w:val="24"/>
          <w:szCs w:val="24"/>
          <w14:ligatures w14:val="none"/>
        </w:rPr>
        <w:t>.</w:t>
      </w:r>
    </w:p>
    <w:p w14:paraId="430B3285" w14:textId="56BEA3EA" w:rsidR="00D075E2" w:rsidRPr="00D075E2" w:rsidRDefault="00D075E2" w:rsidP="004C1B81">
      <w:pPr>
        <w:spacing w:line="240" w:lineRule="atLeast"/>
        <w:ind w:firstLine="567"/>
        <w:jc w:val="both"/>
        <w:rPr>
          <w:rFonts w:ascii="Times New Roman" w:eastAsia="Calibri" w:hAnsi="Times New Roman" w:cs="Times New Roman"/>
          <w:sz w:val="24"/>
          <w:szCs w:val="24"/>
          <w14:ligatures w14:val="none"/>
        </w:rPr>
      </w:pPr>
      <w:r w:rsidRPr="00D075E2">
        <w:rPr>
          <w:rFonts w:ascii="Times New Roman" w:eastAsia="Arial Unicode MS" w:hAnsi="Times New Roman" w:cs="Times New Roman"/>
          <w:sz w:val="24"/>
          <w:szCs w:val="24"/>
          <w14:ligatures w14:val="none"/>
        </w:rPr>
        <w:t xml:space="preserve">8.5. Pirkėjas turi teisę </w:t>
      </w:r>
      <w:r w:rsidRPr="00D075E2">
        <w:rPr>
          <w:rFonts w:ascii="Times New Roman" w:eastAsia="Calibri" w:hAnsi="Times New Roman" w:cs="Times New Roman"/>
          <w:spacing w:val="2"/>
          <w:sz w:val="24"/>
          <w:szCs w:val="24"/>
          <w:shd w:val="clear" w:color="auto" w:fill="FFFFFF"/>
          <w14:ligatures w14:val="none"/>
        </w:rPr>
        <w:t xml:space="preserve">bet kuriuo metu pareikalauti Tiekėjo pateikti pagrindžiančius dokumentus dėl Tiekėjo teikiamų </w:t>
      </w:r>
      <w:r w:rsidR="004C1B81">
        <w:rPr>
          <w:rFonts w:ascii="Times New Roman" w:eastAsia="Calibri" w:hAnsi="Times New Roman" w:cs="Times New Roman"/>
          <w:spacing w:val="2"/>
          <w:sz w:val="24"/>
          <w:szCs w:val="24"/>
          <w:shd w:val="clear" w:color="auto" w:fill="FFFFFF"/>
          <w14:ligatures w14:val="none"/>
        </w:rPr>
        <w:t>P</w:t>
      </w:r>
      <w:r w:rsidRPr="00D075E2">
        <w:rPr>
          <w:rFonts w:ascii="Times New Roman" w:eastAsia="Calibri" w:hAnsi="Times New Roman" w:cs="Times New Roman"/>
          <w:spacing w:val="2"/>
          <w:sz w:val="24"/>
          <w:szCs w:val="24"/>
          <w:shd w:val="clear" w:color="auto" w:fill="FFFFFF"/>
          <w14:ligatures w14:val="none"/>
        </w:rPr>
        <w:t>aslaugų ar tiekiamų Prekių atitikties Viešųjų pirkimų įstatymo 45 straipsnio 2</w:t>
      </w:r>
      <w:r w:rsidRPr="00D075E2">
        <w:rPr>
          <w:rFonts w:ascii="Times New Roman" w:eastAsia="Calibri" w:hAnsi="Times New Roman" w:cs="Times New Roman"/>
          <w:sz w:val="24"/>
          <w:szCs w:val="24"/>
          <w:vertAlign w:val="superscript"/>
          <w14:ligatures w14:val="none"/>
        </w:rPr>
        <w:t>1 </w:t>
      </w:r>
      <w:r w:rsidRPr="00D075E2">
        <w:rPr>
          <w:rFonts w:ascii="Times New Roman" w:eastAsia="Calibri" w:hAnsi="Times New Roman" w:cs="Times New Roman"/>
          <w:sz w:val="24"/>
          <w:szCs w:val="24"/>
          <w14:ligatures w14:val="none"/>
        </w:rPr>
        <w:t>dalies nuostatoms.</w:t>
      </w:r>
    </w:p>
    <w:p w14:paraId="1F9DEBA4" w14:textId="77777777" w:rsidR="00D075E2" w:rsidRPr="00D075E2" w:rsidRDefault="00D075E2" w:rsidP="00D075E2">
      <w:pPr>
        <w:spacing w:line="240" w:lineRule="atLeast"/>
        <w:ind w:firstLine="567"/>
        <w:rPr>
          <w:rFonts w:ascii="Times New Roman" w:eastAsia="Arial Unicode MS" w:hAnsi="Times New Roman" w:cs="Times New Roman"/>
          <w:sz w:val="24"/>
          <w:szCs w:val="24"/>
          <w14:ligatures w14:val="none"/>
        </w:rPr>
      </w:pPr>
    </w:p>
    <w:p w14:paraId="0865A575" w14:textId="1089E5AB" w:rsidR="00D075E2" w:rsidRPr="00896E8A" w:rsidRDefault="004C1B81"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P</w:t>
      </w:r>
      <w:r w:rsidR="00D075E2" w:rsidRPr="00896E8A">
        <w:rPr>
          <w:rFonts w:ascii="Times New Roman" w:eastAsia="Calibri Light" w:hAnsi="Times New Roman" w:cs="Times New Roman"/>
          <w:b/>
          <w:bCs/>
          <w:sz w:val="24"/>
          <w:szCs w:val="24"/>
          <w14:ligatures w14:val="none"/>
        </w:rPr>
        <w:t>aslaugų teikimo ir Prekių perdavimo tvarka</w:t>
      </w:r>
    </w:p>
    <w:p w14:paraId="3E8939CB" w14:textId="508EF289" w:rsidR="00D075E2" w:rsidRPr="00D075E2" w:rsidRDefault="004C1B81"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Pr>
          <w:rFonts w:ascii="Times New Roman" w:eastAsia="Arial Unicode MS" w:hAnsi="Times New Roman" w:cs="Times New Roman"/>
          <w:sz w:val="24"/>
          <w:szCs w:val="24"/>
          <w:lang w:eastAsia="en-US"/>
          <w14:ligatures w14:val="none"/>
        </w:rPr>
        <w:t>P</w:t>
      </w:r>
      <w:r w:rsidR="00D075E2" w:rsidRPr="00D075E2">
        <w:rPr>
          <w:rFonts w:ascii="Times New Roman" w:eastAsia="Arial Unicode MS" w:hAnsi="Times New Roman" w:cs="Times New Roman"/>
          <w:sz w:val="24"/>
          <w:szCs w:val="24"/>
          <w:lang w:eastAsia="en-US"/>
          <w14:ligatures w14:val="none"/>
        </w:rPr>
        <w:t>aslaugas Tiekėjas turi pradėti teikti ne vėliau kaip per 30 kalendorinių dienų nuo Pirkimo sutarties įsigaliojimo dienos.</w:t>
      </w:r>
    </w:p>
    <w:p w14:paraId="317AF4BE" w14:textId="43641479" w:rsidR="00D075E2" w:rsidRPr="00D075E2" w:rsidRDefault="004C1B81"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Pr>
          <w:rFonts w:ascii="Times New Roman" w:eastAsia="Arial Unicode MS" w:hAnsi="Times New Roman" w:cs="Times New Roman"/>
          <w:sz w:val="24"/>
          <w:szCs w:val="24"/>
          <w:lang w:eastAsia="en-US"/>
          <w14:ligatures w14:val="none"/>
        </w:rPr>
        <w:t>P</w:t>
      </w:r>
      <w:r w:rsidR="00D075E2" w:rsidRPr="00D075E2">
        <w:rPr>
          <w:rFonts w:ascii="Times New Roman" w:eastAsia="Arial Unicode MS" w:hAnsi="Times New Roman" w:cs="Times New Roman"/>
          <w:sz w:val="24"/>
          <w:szCs w:val="24"/>
          <w:lang w:eastAsia="en-US"/>
          <w14:ligatures w14:val="none"/>
        </w:rPr>
        <w:t xml:space="preserve">aslaugos turi būti teikiamos </w:t>
      </w:r>
      <w:r w:rsidR="00C25BB8">
        <w:rPr>
          <w:rFonts w:ascii="Times New Roman" w:eastAsia="Arial Unicode MS" w:hAnsi="Times New Roman" w:cs="Times New Roman"/>
          <w:b/>
          <w:bCs/>
          <w:sz w:val="24"/>
          <w:szCs w:val="24"/>
          <w:lang w:eastAsia="en-US"/>
          <w14:ligatures w14:val="none"/>
        </w:rPr>
        <w:t>36</w:t>
      </w:r>
      <w:r w:rsidR="00D075E2" w:rsidRPr="00D075E2">
        <w:rPr>
          <w:rFonts w:ascii="Times New Roman" w:eastAsia="Arial Unicode MS" w:hAnsi="Times New Roman" w:cs="Times New Roman"/>
          <w:b/>
          <w:bCs/>
          <w:sz w:val="24"/>
          <w:szCs w:val="24"/>
          <w:lang w:eastAsia="en-US"/>
          <w14:ligatures w14:val="none"/>
        </w:rPr>
        <w:t xml:space="preserve"> mėn.</w:t>
      </w:r>
      <w:r w:rsidR="00D075E2" w:rsidRPr="00D075E2">
        <w:rPr>
          <w:rFonts w:ascii="Times New Roman" w:eastAsia="Arial Unicode MS" w:hAnsi="Times New Roman" w:cs="Times New Roman"/>
          <w:sz w:val="24"/>
          <w:szCs w:val="24"/>
          <w:lang w:eastAsia="en-US"/>
          <w14:ligatures w14:val="none"/>
        </w:rPr>
        <w:t xml:space="preserve"> nuo Tiekėjo pranešimo Pirkėjui apie </w:t>
      </w:r>
      <w:r>
        <w:rPr>
          <w:rFonts w:ascii="Times New Roman" w:eastAsia="Arial Unicode MS" w:hAnsi="Times New Roman" w:cs="Times New Roman"/>
          <w:sz w:val="24"/>
          <w:szCs w:val="24"/>
          <w:lang w:eastAsia="en-US"/>
          <w14:ligatures w14:val="none"/>
        </w:rPr>
        <w:t>P</w:t>
      </w:r>
      <w:r w:rsidR="00D075E2" w:rsidRPr="00D075E2">
        <w:rPr>
          <w:rFonts w:ascii="Times New Roman" w:eastAsia="Arial Unicode MS" w:hAnsi="Times New Roman" w:cs="Times New Roman"/>
          <w:sz w:val="24"/>
          <w:szCs w:val="24"/>
          <w:lang w:eastAsia="en-US"/>
          <w14:ligatures w14:val="none"/>
        </w:rPr>
        <w:t xml:space="preserve">aslaugų teikimo pradžią dienos. Tiekėjas Pirkėjui apie </w:t>
      </w:r>
      <w:r>
        <w:rPr>
          <w:rFonts w:ascii="Times New Roman" w:eastAsia="Arial Unicode MS" w:hAnsi="Times New Roman" w:cs="Times New Roman"/>
          <w:sz w:val="24"/>
          <w:szCs w:val="24"/>
          <w:lang w:eastAsia="en-US"/>
          <w14:ligatures w14:val="none"/>
        </w:rPr>
        <w:t>P</w:t>
      </w:r>
      <w:r w:rsidR="00D075E2" w:rsidRPr="00D075E2">
        <w:rPr>
          <w:rFonts w:ascii="Times New Roman" w:eastAsia="Arial Unicode MS" w:hAnsi="Times New Roman" w:cs="Times New Roman"/>
          <w:sz w:val="24"/>
          <w:szCs w:val="24"/>
          <w:lang w:eastAsia="en-US"/>
          <w14:ligatures w14:val="none"/>
        </w:rPr>
        <w:t xml:space="preserve">aslaugų teikimo pradžią praneša laisvos formos raštu, kuris pateikiamas el. paštu </w:t>
      </w:r>
      <w:r>
        <w:rPr>
          <w:rFonts w:ascii="Times New Roman" w:eastAsia="Arial Unicode MS" w:hAnsi="Times New Roman" w:cs="Times New Roman"/>
          <w:sz w:val="24"/>
          <w:szCs w:val="24"/>
          <w:lang w:eastAsia="en-US"/>
          <w14:ligatures w14:val="none"/>
        </w:rPr>
        <w:t>2</w:t>
      </w:r>
      <w:r w:rsidR="00D075E2" w:rsidRPr="00D075E2">
        <w:rPr>
          <w:rFonts w:ascii="Times New Roman" w:eastAsia="Arial Unicode MS" w:hAnsi="Times New Roman" w:cs="Times New Roman"/>
          <w:sz w:val="24"/>
          <w:szCs w:val="24"/>
          <w:lang w:eastAsia="en-US"/>
          <w14:ligatures w14:val="none"/>
        </w:rPr>
        <w:t xml:space="preserve">.1 papunktyje nurodytam asmeniui ir kopiją </w:t>
      </w:r>
      <w:r>
        <w:rPr>
          <w:rFonts w:ascii="Times New Roman" w:eastAsia="Arial Unicode MS" w:hAnsi="Times New Roman" w:cs="Times New Roman"/>
          <w:sz w:val="24"/>
          <w:szCs w:val="24"/>
          <w:lang w:eastAsia="en-US"/>
          <w14:ligatures w14:val="none"/>
        </w:rPr>
        <w:t>2</w:t>
      </w:r>
      <w:r w:rsidR="00D075E2" w:rsidRPr="00D075E2">
        <w:rPr>
          <w:rFonts w:ascii="Times New Roman" w:eastAsia="Arial Unicode MS" w:hAnsi="Times New Roman" w:cs="Times New Roman"/>
          <w:sz w:val="24"/>
          <w:szCs w:val="24"/>
          <w:lang w:eastAsia="en-US"/>
          <w14:ligatures w14:val="none"/>
        </w:rPr>
        <w:t>.5 papunktyje nurodytu el. paštu. Pratęsus sutartį, atitinkamai pratęsiamas rezervavimo paslaugų teikimas 12 mėnesių.</w:t>
      </w:r>
    </w:p>
    <w:p w14:paraId="550BE840"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privalo perduoti Prekes Pirkėjui per </w:t>
      </w:r>
      <w:r w:rsidRPr="00D075E2">
        <w:rPr>
          <w:rFonts w:ascii="Times New Roman" w:eastAsia="Arial Unicode MS" w:hAnsi="Times New Roman" w:cs="Times New Roman"/>
          <w:b/>
          <w:bCs/>
          <w:sz w:val="24"/>
          <w:szCs w:val="24"/>
          <w:lang w:eastAsia="en-US"/>
          <w14:ligatures w14:val="none"/>
        </w:rPr>
        <w:t>96 val</w:t>
      </w:r>
      <w:r w:rsidRPr="00D075E2">
        <w:rPr>
          <w:rFonts w:ascii="Times New Roman" w:eastAsia="Arial Unicode MS" w:hAnsi="Times New Roman" w:cs="Times New Roman"/>
          <w:sz w:val="24"/>
          <w:szCs w:val="24"/>
          <w:lang w:eastAsia="en-US"/>
          <w14:ligatures w14:val="none"/>
        </w:rPr>
        <w:t>. nuo Pirkėjo pranešimo apie Prekių poreikį išsiuntimo Tiekėjui elektroninėmis priemonėmis arba nuo fizinio pranešimo įteikimo Tiekėjui. Tiekėjas per 24 val. nuo pranešimo gavimo, t. y. nuo  pranešimo išsiuntimo Tiekėjui elektroninėmis priemonėmis arba nuo fizinio pranešimo įteikimo Tiekėjui  momento, suderina su Pirkėju konkretų Prekių perdavimo terminą (datą ir laiką).</w:t>
      </w:r>
    </w:p>
    <w:p w14:paraId="44D9C72D"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Prekių perdavimas ir priėmimas įforminamas Prekių perdavimo–priėmimo aktu, kuris pasirašomas Tiekėjo ir Pirkėjo įgaliotų atstovų, jeigu Prekės su visais jų priklausiniais, priedais ar dokumentais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71BAE0B6"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Prekių atsitiktinio žuvimo ar sugedimo rizika pereina Pirkėjui tuo metu, kai Tiekėjas jas perduoda Pirkėjui. </w:t>
      </w:r>
    </w:p>
    <w:p w14:paraId="294B9E61"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Jei kitaip nesutarta, Pirkėjui nepereina intelektinės nuosavybės teisės, susijusios su Prekėmis ar jų priklausiniais, išskyrus nuosavybės teisę į Prekes. </w:t>
      </w:r>
    </w:p>
    <w:p w14:paraId="5507B73E"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240DB4B8"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Jeigu perduotos Prekės neatitinka Sutartyje nustatytų kokybės reikalavimų, Pirkėjas turi teisę savo pasirinkimu pareikalauti, kad:</w:t>
      </w:r>
    </w:p>
    <w:p w14:paraId="3CDABF9A" w14:textId="748F1299" w:rsidR="00D075E2" w:rsidRPr="00D075E2" w:rsidRDefault="00E67D5D"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Pr>
          <w:rFonts w:ascii="Times New Roman" w:eastAsia="Arial Unicode MS" w:hAnsi="Times New Roman" w:cs="Times New Roman"/>
          <w:sz w:val="24"/>
          <w:szCs w:val="24"/>
          <w:lang w:eastAsia="en-US"/>
          <w14:ligatures w14:val="none"/>
        </w:rPr>
        <w:t xml:space="preserve">per 5 darbo dienas </w:t>
      </w:r>
      <w:r w:rsidR="00D075E2" w:rsidRPr="00D075E2">
        <w:rPr>
          <w:rFonts w:ascii="Times New Roman" w:eastAsia="Arial Unicode MS" w:hAnsi="Times New Roman" w:cs="Times New Roman"/>
          <w:sz w:val="24"/>
          <w:szCs w:val="24"/>
          <w:lang w:eastAsia="en-US"/>
          <w14:ligatures w14:val="none"/>
        </w:rPr>
        <w:t xml:space="preserve">netinkamos kokybės Prekes Tiekėjas pakeistų tinkamos kokybės Prekėmis; </w:t>
      </w:r>
    </w:p>
    <w:p w14:paraId="2EF538BC"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neatlygintinai per 5 darbo dienas</w:t>
      </w:r>
      <w:r w:rsidRPr="00D075E2">
        <w:rPr>
          <w:rFonts w:ascii="Times New Roman" w:eastAsia="Arial Unicode MS" w:hAnsi="Times New Roman" w:cs="Times New Roman"/>
          <w:i/>
          <w:iCs/>
          <w:sz w:val="24"/>
          <w:szCs w:val="24"/>
          <w:lang w:eastAsia="en-US"/>
          <w14:ligatures w14:val="none"/>
        </w:rPr>
        <w:t xml:space="preserve"> </w:t>
      </w:r>
      <w:r w:rsidRPr="00D075E2">
        <w:rPr>
          <w:rFonts w:ascii="Times New Roman" w:eastAsia="Arial Unicode MS" w:hAnsi="Times New Roman" w:cs="Times New Roman"/>
          <w:sz w:val="24"/>
          <w:szCs w:val="24"/>
          <w:lang w:eastAsia="en-US"/>
          <w14:ligatures w14:val="none"/>
        </w:rPr>
        <w:t>pašalintų ar ištaisytų Prekių trūkumus arba atlygintų Pirkėjo išlaidas jiems ištaisyti arba pašalinti;</w:t>
      </w:r>
    </w:p>
    <w:p w14:paraId="108E4A35" w14:textId="2AD2BBB2"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grąžintų už kokybės reikalavimų neatitinkančias Prekes sumokėtas sumas ir </w:t>
      </w:r>
      <w:r w:rsidR="009C7BD0">
        <w:rPr>
          <w:rFonts w:ascii="Times New Roman" w:eastAsia="Arial Unicode MS" w:hAnsi="Times New Roman" w:cs="Times New Roman"/>
          <w:sz w:val="24"/>
          <w:szCs w:val="24"/>
          <w:lang w:eastAsia="en-US"/>
          <w14:ligatures w14:val="none"/>
        </w:rPr>
        <w:t xml:space="preserve">Pirkėjas įgyja teisę </w:t>
      </w:r>
      <w:r w:rsidRPr="00D075E2">
        <w:rPr>
          <w:rFonts w:ascii="Times New Roman" w:eastAsia="Arial Unicode MS" w:hAnsi="Times New Roman" w:cs="Times New Roman"/>
          <w:sz w:val="24"/>
          <w:szCs w:val="24"/>
          <w:lang w:eastAsia="en-US"/>
          <w14:ligatures w14:val="none"/>
        </w:rPr>
        <w:t xml:space="preserve">nutraukti Sutartį, kai netinkamos kokybės </w:t>
      </w:r>
      <w:r w:rsidR="009C7BD0">
        <w:rPr>
          <w:rFonts w:ascii="Times New Roman" w:eastAsia="Arial Unicode MS" w:hAnsi="Times New Roman" w:cs="Times New Roman"/>
          <w:sz w:val="24"/>
          <w:szCs w:val="24"/>
          <w:lang w:eastAsia="en-US"/>
          <w14:ligatures w14:val="none"/>
        </w:rPr>
        <w:t>Prekės</w:t>
      </w:r>
      <w:r w:rsidRPr="00D075E2">
        <w:rPr>
          <w:rFonts w:ascii="Times New Roman" w:eastAsia="Arial Unicode MS" w:hAnsi="Times New Roman" w:cs="Times New Roman"/>
          <w:sz w:val="24"/>
          <w:szCs w:val="24"/>
          <w:lang w:eastAsia="en-US"/>
          <w14:ligatures w14:val="none"/>
        </w:rPr>
        <w:t xml:space="preserve"> pardavimas yra esminis Sutarties pažeidimas.</w:t>
      </w:r>
    </w:p>
    <w:p w14:paraId="3DC198CA"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470F4670" w14:textId="77777777" w:rsidR="00D075E2" w:rsidRPr="00D075E2" w:rsidRDefault="00D075E2" w:rsidP="00D075E2">
      <w:pPr>
        <w:numPr>
          <w:ilvl w:val="1"/>
          <w:numId w:val="1"/>
        </w:numPr>
        <w:spacing w:after="0" w:line="240" w:lineRule="atLeast"/>
        <w:ind w:left="0"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lastRenderedPageBreak/>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300E1459" w14:textId="77777777" w:rsidR="00D075E2" w:rsidRPr="00D075E2" w:rsidRDefault="00D075E2" w:rsidP="00D075E2">
      <w:pPr>
        <w:spacing w:line="240" w:lineRule="atLeast"/>
        <w:ind w:left="567"/>
        <w:contextualSpacing/>
        <w:rPr>
          <w:rFonts w:ascii="Times New Roman" w:eastAsia="Calibri" w:hAnsi="Times New Roman" w:cs="Times New Roman"/>
          <w:sz w:val="24"/>
          <w:szCs w:val="24"/>
          <w14:ligatures w14:val="none"/>
        </w:rPr>
      </w:pPr>
    </w:p>
    <w:p w14:paraId="272F761F"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Garantija</w:t>
      </w:r>
    </w:p>
    <w:p w14:paraId="62D34A4B"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Tiekėjas garantuoja, kad Prekių kokybė atitinka Lietuvos Respublikos teisės aktų, Techninės specifikacijos bei Tiekėjo standartų reikalavimus.</w:t>
      </w:r>
    </w:p>
    <w:p w14:paraId="5ED60094"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p>
    <w:p w14:paraId="52E105BB"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jc w:val="both"/>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Sutarties galiojimas</w:t>
      </w:r>
    </w:p>
    <w:p w14:paraId="1DA5BA37" w14:textId="0D8AB70F" w:rsidR="00D075E2" w:rsidRPr="00D075E2" w:rsidRDefault="00D075E2"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w:t>
      </w:r>
      <w:r w:rsidR="009C7BD0">
        <w:rPr>
          <w:rFonts w:ascii="Times New Roman" w:eastAsia="Calibri" w:hAnsi="Times New Roman" w:cs="Times New Roman"/>
          <w:sz w:val="24"/>
          <w:szCs w:val="24"/>
          <w14:ligatures w14:val="none"/>
        </w:rPr>
        <w:t>0</w:t>
      </w:r>
      <w:r w:rsidRPr="00D075E2">
        <w:rPr>
          <w:rFonts w:ascii="Times New Roman" w:eastAsia="Calibri" w:hAnsi="Times New Roman" w:cs="Times New Roman"/>
          <w:sz w:val="24"/>
          <w:szCs w:val="24"/>
          <w14:ligatures w14:val="none"/>
        </w:rPr>
        <w:t xml:space="preserve">.1. Sutartis įsigalioja, kai Sutartį pasirašo abi Sutarties Šalys (po antrosios Šalies pasirašymo, kai ją Pirkėjas užregistruoja dienos) ir galioja iki visiško sutartinių įsipareigojimų įvykdymo arba Sutarties nutraukimo, bet ne ilgiau nei </w:t>
      </w:r>
      <w:r w:rsidR="000C6DBC">
        <w:rPr>
          <w:rFonts w:ascii="Times New Roman" w:eastAsia="Calibri" w:hAnsi="Times New Roman" w:cs="Times New Roman"/>
          <w:b/>
          <w:bCs/>
          <w:sz w:val="24"/>
          <w:szCs w:val="24"/>
          <w14:ligatures w14:val="none"/>
        </w:rPr>
        <w:t>38</w:t>
      </w:r>
      <w:r w:rsidRPr="00D075E2">
        <w:rPr>
          <w:rFonts w:ascii="Times New Roman" w:eastAsia="Calibri" w:hAnsi="Times New Roman" w:cs="Times New Roman"/>
          <w:b/>
          <w:bCs/>
          <w:sz w:val="24"/>
          <w:szCs w:val="24"/>
          <w14:ligatures w14:val="none"/>
        </w:rPr>
        <w:t xml:space="preserve"> mėnesius.</w:t>
      </w:r>
      <w:r w:rsidRPr="00D075E2">
        <w:rPr>
          <w:rFonts w:ascii="Times New Roman" w:eastAsia="Calibri" w:hAnsi="Times New Roman" w:cs="Times New Roman"/>
          <w:sz w:val="24"/>
          <w:szCs w:val="24"/>
          <w14:ligatures w14:val="none"/>
        </w:rPr>
        <w:t xml:space="preserve"> </w:t>
      </w:r>
    </w:p>
    <w:p w14:paraId="79E59D4E" w14:textId="399544CE" w:rsidR="00D075E2" w:rsidRPr="00D075E2" w:rsidRDefault="39048505"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w:t>
      </w:r>
      <w:r w:rsidR="54BB6952">
        <w:rPr>
          <w:rFonts w:ascii="Times New Roman" w:eastAsia="Calibri" w:hAnsi="Times New Roman" w:cs="Times New Roman"/>
          <w:sz w:val="24"/>
          <w:szCs w:val="24"/>
          <w14:ligatures w14:val="none"/>
        </w:rPr>
        <w:t>0</w:t>
      </w:r>
      <w:r w:rsidRPr="00D075E2">
        <w:rPr>
          <w:rFonts w:ascii="Times New Roman" w:eastAsia="Calibri" w:hAnsi="Times New Roman" w:cs="Times New Roman"/>
          <w:sz w:val="24"/>
          <w:szCs w:val="24"/>
          <w14:ligatures w14:val="none"/>
        </w:rPr>
        <w:t xml:space="preserve">.2. Sutarties galiojimo </w:t>
      </w:r>
      <w:r w:rsidR="791CDDDD" w:rsidRPr="00674422">
        <w:rPr>
          <w:rFonts w:ascii="Times New Roman" w:eastAsia="Calibri" w:hAnsi="Times New Roman" w:cs="Times New Roman"/>
          <w:b/>
          <w:bCs/>
          <w:sz w:val="24"/>
          <w:szCs w:val="24"/>
          <w14:ligatures w14:val="none"/>
        </w:rPr>
        <w:t>38</w:t>
      </w:r>
      <w:r w:rsidRPr="00674422">
        <w:rPr>
          <w:rFonts w:ascii="Times New Roman" w:eastAsia="Calibri" w:hAnsi="Times New Roman" w:cs="Times New Roman"/>
          <w:b/>
          <w:bCs/>
          <w:sz w:val="24"/>
          <w:szCs w:val="24"/>
          <w14:ligatures w14:val="none"/>
        </w:rPr>
        <w:t xml:space="preserve"> mėnesių</w:t>
      </w:r>
      <w:r w:rsidRPr="00D075E2">
        <w:rPr>
          <w:rFonts w:ascii="Times New Roman" w:eastAsia="Calibri" w:hAnsi="Times New Roman" w:cs="Times New Roman"/>
          <w:sz w:val="24"/>
          <w:szCs w:val="24"/>
          <w14:ligatures w14:val="none"/>
        </w:rPr>
        <w:t xml:space="preserve"> terminas gali būti  pratęstas vieną kartą </w:t>
      </w:r>
      <w:r w:rsidRPr="00D075E2">
        <w:rPr>
          <w:rFonts w:ascii="Times New Roman" w:eastAsia="Calibri" w:hAnsi="Times New Roman" w:cs="Times New Roman"/>
          <w:b/>
          <w:bCs/>
          <w:sz w:val="24"/>
          <w:szCs w:val="24"/>
          <w14:ligatures w14:val="none"/>
        </w:rPr>
        <w:t>12  mėnesių</w:t>
      </w:r>
      <w:r w:rsidRPr="00D075E2">
        <w:rPr>
          <w:rFonts w:ascii="Times New Roman" w:eastAsia="Calibri" w:hAnsi="Times New Roman" w:cs="Times New Roman"/>
          <w:sz w:val="24"/>
          <w:szCs w:val="24"/>
          <w14:ligatures w14:val="none"/>
        </w:rPr>
        <w:t xml:space="preserve"> laikotarpiui, jei Pirkėjui išlieka </w:t>
      </w:r>
      <w:r w:rsidR="27F7BFEE" w:rsidRPr="6D0D9243">
        <w:rPr>
          <w:rFonts w:ascii="Times New Roman" w:eastAsia="Calibri" w:hAnsi="Times New Roman" w:cs="Times New Roman"/>
          <w:sz w:val="24"/>
          <w:szCs w:val="24"/>
          <w14:ligatures w14:val="none"/>
        </w:rPr>
        <w:t>pavedimas</w:t>
      </w:r>
      <w:r w:rsidRPr="00D075E2">
        <w:rPr>
          <w:rFonts w:ascii="Times New Roman" w:eastAsia="Calibri" w:hAnsi="Times New Roman" w:cs="Times New Roman"/>
          <w:sz w:val="24"/>
          <w:szCs w:val="24"/>
          <w14:ligatures w14:val="none"/>
        </w:rPr>
        <w:t xml:space="preserve"> rezervuoti maisto produktus ir prireikus juos įsigyti ir </w:t>
      </w:r>
      <w:r w:rsidR="27F7BFEE">
        <w:rPr>
          <w:rFonts w:ascii="Times New Roman" w:eastAsia="Calibri" w:hAnsi="Times New Roman" w:cs="Times New Roman"/>
          <w:sz w:val="24"/>
          <w:szCs w:val="24"/>
          <w14:ligatures w14:val="none"/>
        </w:rPr>
        <w:t xml:space="preserve">šiam įpareigojimui </w:t>
      </w:r>
      <w:r w:rsidR="3E9D6565">
        <w:rPr>
          <w:rFonts w:ascii="Times New Roman" w:eastAsia="Calibri" w:hAnsi="Times New Roman" w:cs="Times New Roman"/>
          <w:sz w:val="24"/>
          <w:szCs w:val="24"/>
          <w14:ligatures w14:val="none"/>
        </w:rPr>
        <w:t xml:space="preserve">įgyvendinti </w:t>
      </w:r>
      <w:r w:rsidRPr="00D075E2">
        <w:rPr>
          <w:rFonts w:ascii="Times New Roman" w:eastAsia="Calibri" w:hAnsi="Times New Roman" w:cs="Times New Roman"/>
          <w:sz w:val="24"/>
          <w:szCs w:val="24"/>
          <w14:ligatures w14:val="none"/>
        </w:rPr>
        <w:t>Pirkėjui skirtas pakankamas finansavimas. Sutartis nepratęsiama, jeigu Tiekėjas per Sutarties vykdymo laikotarpį du kartus nepateikė  laiku ir (ar) tinkamai Pirkėjo atstovams, atliekantiems patikrą, rezervuojamų maisto produktų</w:t>
      </w:r>
      <w:r w:rsidR="4F027B77">
        <w:rPr>
          <w:rFonts w:ascii="Times New Roman" w:eastAsia="Calibri" w:hAnsi="Times New Roman" w:cs="Times New Roman"/>
          <w:sz w:val="24"/>
          <w:szCs w:val="24"/>
          <w14:ligatures w14:val="none"/>
        </w:rPr>
        <w:t xml:space="preserve"> </w:t>
      </w:r>
      <w:r w:rsidRPr="00D075E2">
        <w:rPr>
          <w:rFonts w:ascii="Times New Roman" w:eastAsia="Calibri" w:hAnsi="Times New Roman" w:cs="Times New Roman"/>
          <w:sz w:val="24"/>
          <w:szCs w:val="24"/>
          <w14:ligatures w14:val="none"/>
        </w:rPr>
        <w:t xml:space="preserve">technines specifikacijas ir kiekius patvirtinančių dokumentų. </w:t>
      </w:r>
    </w:p>
    <w:p w14:paraId="78D0A48E" w14:textId="5895BD10" w:rsidR="00D075E2" w:rsidRPr="00D075E2" w:rsidRDefault="00D075E2"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w:t>
      </w:r>
      <w:r w:rsidR="009C7BD0">
        <w:rPr>
          <w:rFonts w:ascii="Times New Roman" w:eastAsia="Calibri" w:hAnsi="Times New Roman" w:cs="Times New Roman"/>
          <w:sz w:val="24"/>
          <w:szCs w:val="24"/>
          <w14:ligatures w14:val="none"/>
        </w:rPr>
        <w:t>0</w:t>
      </w:r>
      <w:r w:rsidRPr="00D075E2">
        <w:rPr>
          <w:rFonts w:ascii="Times New Roman" w:eastAsia="Calibri" w:hAnsi="Times New Roman" w:cs="Times New Roman"/>
          <w:sz w:val="24"/>
          <w:szCs w:val="24"/>
          <w14:ligatures w14:val="none"/>
        </w:rPr>
        <w:t xml:space="preserve">.3. Jeigu Pirkėjas priima sprendimą pratęsti Sutartį,  Tiekėjui  apie tai turi būti pranešama raštu ne vėliau kaip prieš </w:t>
      </w:r>
      <w:r w:rsidRPr="00D075E2">
        <w:rPr>
          <w:rFonts w:ascii="Times New Roman" w:eastAsia="Calibri" w:hAnsi="Times New Roman" w:cs="Times New Roman"/>
          <w:b/>
          <w:bCs/>
          <w:sz w:val="24"/>
          <w:szCs w:val="24"/>
          <w14:ligatures w14:val="none"/>
        </w:rPr>
        <w:t>90 (devyniasdešimt) dienų</w:t>
      </w:r>
      <w:r w:rsidRPr="00D075E2">
        <w:rPr>
          <w:rFonts w:ascii="Times New Roman" w:eastAsia="Calibri" w:hAnsi="Times New Roman" w:cs="Times New Roman"/>
          <w:sz w:val="24"/>
          <w:szCs w:val="24"/>
          <w14:ligatures w14:val="none"/>
        </w:rPr>
        <w:t xml:space="preserve"> iki Sutarties galiojimo termino pabaigos, Tiekėjas apie savo sprendimą dėl  Sutarties pratęsimo ar nepratęsimo turi pranešti raštu  Pirkėjui per </w:t>
      </w:r>
      <w:r w:rsidRPr="00D075E2">
        <w:rPr>
          <w:rFonts w:ascii="Times New Roman" w:eastAsia="Calibri" w:hAnsi="Times New Roman" w:cs="Times New Roman"/>
          <w:b/>
          <w:bCs/>
          <w:sz w:val="24"/>
          <w:szCs w:val="24"/>
          <w14:ligatures w14:val="none"/>
        </w:rPr>
        <w:t>15 (penkiolika)</w:t>
      </w:r>
      <w:r w:rsidRPr="00D075E2">
        <w:rPr>
          <w:rFonts w:ascii="Times New Roman" w:eastAsia="Calibri" w:hAnsi="Times New Roman" w:cs="Times New Roman"/>
          <w:sz w:val="24"/>
          <w:szCs w:val="24"/>
          <w14:ligatures w14:val="none"/>
        </w:rPr>
        <w:t xml:space="preserve"> dienų. </w:t>
      </w:r>
    </w:p>
    <w:p w14:paraId="7745D916" w14:textId="50F31707" w:rsidR="00D075E2" w:rsidRPr="00D075E2" w:rsidRDefault="00D075E2"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w:t>
      </w:r>
      <w:r w:rsidR="009C7BD0">
        <w:rPr>
          <w:rFonts w:ascii="Times New Roman" w:eastAsia="Calibri" w:hAnsi="Times New Roman" w:cs="Times New Roman"/>
          <w:sz w:val="24"/>
          <w:szCs w:val="24"/>
          <w14:ligatures w14:val="none"/>
        </w:rPr>
        <w:t>0</w:t>
      </w:r>
      <w:r w:rsidRPr="00D075E2">
        <w:rPr>
          <w:rFonts w:ascii="Times New Roman" w:eastAsia="Calibri" w:hAnsi="Times New Roman" w:cs="Times New Roman"/>
          <w:sz w:val="24"/>
          <w:szCs w:val="24"/>
          <w14:ligatures w14:val="none"/>
        </w:rPr>
        <w:t xml:space="preserve">.4. Bendras Sutarties su pratęsimais galiojimo laikotarpis negali būti ilgesnis nei </w:t>
      </w:r>
      <w:r w:rsidR="003D514A">
        <w:rPr>
          <w:rFonts w:ascii="Times New Roman" w:eastAsia="Calibri" w:hAnsi="Times New Roman" w:cs="Times New Roman"/>
          <w:b/>
          <w:bCs/>
          <w:sz w:val="24"/>
          <w:szCs w:val="24"/>
          <w14:ligatures w14:val="none"/>
        </w:rPr>
        <w:t>50</w:t>
      </w:r>
      <w:r w:rsidRPr="00D075E2">
        <w:rPr>
          <w:rFonts w:ascii="Times New Roman" w:eastAsia="Calibri" w:hAnsi="Times New Roman" w:cs="Times New Roman"/>
          <w:b/>
          <w:bCs/>
          <w:sz w:val="24"/>
          <w:szCs w:val="24"/>
          <w14:ligatures w14:val="none"/>
        </w:rPr>
        <w:t xml:space="preserve"> (</w:t>
      </w:r>
      <w:r w:rsidR="003D514A">
        <w:rPr>
          <w:rFonts w:ascii="Times New Roman" w:eastAsia="Calibri" w:hAnsi="Times New Roman" w:cs="Times New Roman"/>
          <w:b/>
          <w:bCs/>
          <w:sz w:val="24"/>
          <w:szCs w:val="24"/>
          <w14:ligatures w14:val="none"/>
        </w:rPr>
        <w:t>penkiasdešim</w:t>
      </w:r>
      <w:r w:rsidR="004022F5">
        <w:rPr>
          <w:rFonts w:ascii="Times New Roman" w:eastAsia="Calibri" w:hAnsi="Times New Roman" w:cs="Times New Roman"/>
          <w:b/>
          <w:bCs/>
          <w:sz w:val="24"/>
          <w:szCs w:val="24"/>
          <w14:ligatures w14:val="none"/>
        </w:rPr>
        <w:t>t</w:t>
      </w:r>
      <w:r w:rsidRPr="00D075E2">
        <w:rPr>
          <w:rFonts w:ascii="Times New Roman" w:eastAsia="Calibri" w:hAnsi="Times New Roman" w:cs="Times New Roman"/>
          <w:b/>
          <w:bCs/>
          <w:sz w:val="24"/>
          <w:szCs w:val="24"/>
          <w14:ligatures w14:val="none"/>
        </w:rPr>
        <w:t>) mėnesi</w:t>
      </w:r>
      <w:r w:rsidR="00FF5D41">
        <w:rPr>
          <w:rFonts w:ascii="Times New Roman" w:eastAsia="Calibri" w:hAnsi="Times New Roman" w:cs="Times New Roman"/>
          <w:b/>
          <w:bCs/>
          <w:sz w:val="24"/>
          <w:szCs w:val="24"/>
          <w14:ligatures w14:val="none"/>
        </w:rPr>
        <w:t>ų</w:t>
      </w:r>
      <w:r w:rsidRPr="00D075E2">
        <w:rPr>
          <w:rFonts w:ascii="Times New Roman" w:eastAsia="Calibri" w:hAnsi="Times New Roman" w:cs="Times New Roman"/>
          <w:sz w:val="24"/>
          <w:szCs w:val="24"/>
          <w14:ligatures w14:val="none"/>
        </w:rPr>
        <w:t xml:space="preserve">. </w:t>
      </w:r>
    </w:p>
    <w:p w14:paraId="4DA62AC9" w14:textId="3099CD76" w:rsidR="00D075E2" w:rsidRPr="00D075E2" w:rsidRDefault="00D075E2" w:rsidP="00D075E2">
      <w:pPr>
        <w:spacing w:after="0" w:line="240" w:lineRule="auto"/>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w:t>
      </w:r>
      <w:r w:rsidR="009C7BD0">
        <w:rPr>
          <w:rFonts w:ascii="Times New Roman" w:eastAsia="Calibri" w:hAnsi="Times New Roman" w:cs="Times New Roman"/>
          <w:sz w:val="24"/>
          <w:szCs w:val="24"/>
          <w14:ligatures w14:val="none"/>
        </w:rPr>
        <w:t>0</w:t>
      </w:r>
      <w:r w:rsidRPr="00D075E2">
        <w:rPr>
          <w:rFonts w:ascii="Times New Roman" w:eastAsia="Calibri" w:hAnsi="Times New Roman" w:cs="Times New Roman"/>
          <w:sz w:val="24"/>
          <w:szCs w:val="24"/>
          <w14:ligatures w14:val="none"/>
        </w:rPr>
        <w:t>.5. 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7AC43C5B" w14:textId="25ACCCE0" w:rsidR="00D075E2" w:rsidRPr="00D075E2" w:rsidRDefault="00D075E2" w:rsidP="00D075E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          1</w:t>
      </w:r>
      <w:r w:rsidR="009C7BD0">
        <w:rPr>
          <w:rFonts w:ascii="Times New Roman" w:eastAsia="Arial Unicode MS" w:hAnsi="Times New Roman" w:cs="Times New Roman"/>
          <w:sz w:val="24"/>
          <w:szCs w:val="24"/>
          <w:lang w:eastAsia="en-US"/>
          <w14:ligatures w14:val="none"/>
        </w:rPr>
        <w:t>0</w:t>
      </w:r>
      <w:r w:rsidRPr="00D075E2">
        <w:rPr>
          <w:rFonts w:ascii="Times New Roman" w:eastAsia="Arial Unicode MS" w:hAnsi="Times New Roman" w:cs="Times New Roman"/>
          <w:sz w:val="24"/>
          <w:szCs w:val="24"/>
          <w:lang w:eastAsia="en-US"/>
          <w14:ligatures w14:val="none"/>
        </w:rPr>
        <w:t>.6. Jei bet kuri Sutarties nuostata tampa ar pripažįstama visiškai ar iš dalies negaliojančia, tai neturi įtakos kitų Sutarties nuostatų galiojimui.</w:t>
      </w:r>
    </w:p>
    <w:p w14:paraId="554C5902" w14:textId="77777777" w:rsidR="00D075E2" w:rsidRPr="00D075E2" w:rsidRDefault="00D075E2" w:rsidP="00D075E2">
      <w:pPr>
        <w:pBdr>
          <w:top w:val="nil"/>
          <w:left w:val="nil"/>
          <w:bottom w:val="nil"/>
          <w:right w:val="nil"/>
          <w:between w:val="nil"/>
          <w:bar w:val="nil"/>
        </w:pBdr>
        <w:suppressAutoHyphens/>
        <w:spacing w:after="0" w:line="240" w:lineRule="auto"/>
        <w:ind w:left="567"/>
        <w:jc w:val="both"/>
        <w:rPr>
          <w:rFonts w:ascii="Times New Roman" w:eastAsia="Arial Unicode MS" w:hAnsi="Times New Roman" w:cs="Times New Roman"/>
          <w:sz w:val="24"/>
          <w:szCs w:val="24"/>
          <w:lang w:eastAsia="en-US"/>
          <w14:ligatures w14:val="none"/>
        </w:rPr>
      </w:pPr>
    </w:p>
    <w:p w14:paraId="6CFF7592"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uto"/>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Taikoma teisė ir ginčų sprendimo tvarka</w:t>
      </w:r>
    </w:p>
    <w:p w14:paraId="1F4E45B2"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Šalys, vykdydamos Sutarties įsipareigojimus, vadovaujasi šia Sutartimi ir Pirkimo dokumentais. Sutarčiai, iš jos kylantiems Šalių santykiams bei jų aiškinimui taikoma Lietuvos Respublikos teisė.</w:t>
      </w:r>
    </w:p>
    <w:p w14:paraId="18D4879F"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2C639CF4"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p>
    <w:p w14:paraId="04890D58" w14:textId="77777777" w:rsidR="00D075E2" w:rsidRPr="00896E8A" w:rsidRDefault="00D075E2" w:rsidP="00D075E2">
      <w:pPr>
        <w:keepNext/>
        <w:keepLines/>
        <w:numPr>
          <w:ilvl w:val="0"/>
          <w:numId w:val="1"/>
        </w:numPr>
        <w:pBdr>
          <w:bottom w:val="single" w:sz="4" w:space="2" w:color="ED7D31"/>
        </w:pBdr>
        <w:tabs>
          <w:tab w:val="num" w:pos="360"/>
          <w:tab w:val="num" w:pos="709"/>
        </w:tabs>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Sutarties keitimas</w:t>
      </w:r>
    </w:p>
    <w:p w14:paraId="18D18E23"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Sutarties įkainiai peržiūrimi:</w:t>
      </w:r>
    </w:p>
    <w:p w14:paraId="3A468BCA" w14:textId="3E0B8820"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 pasikeitus PVM tarifui. Už suteiktas </w:t>
      </w:r>
      <w:r w:rsidR="006C4B96">
        <w:rPr>
          <w:rFonts w:ascii="Times New Roman" w:eastAsia="Arial Unicode MS" w:hAnsi="Times New Roman" w:cs="Times New Roman"/>
          <w:sz w:val="24"/>
          <w:szCs w:val="24"/>
          <w:lang w:eastAsia="en-US"/>
          <w14:ligatures w14:val="none"/>
        </w:rPr>
        <w:t>P</w:t>
      </w:r>
      <w:r w:rsidRPr="00D075E2">
        <w:rPr>
          <w:rFonts w:ascii="Times New Roman" w:eastAsia="Arial Unicode MS" w:hAnsi="Times New Roman" w:cs="Times New Roman"/>
          <w:sz w:val="24"/>
          <w:szCs w:val="24"/>
          <w:lang w:eastAsia="en-US"/>
          <w14:ligatures w14:val="none"/>
        </w:rPr>
        <w:t xml:space="preserve">aslaugas ar už </w:t>
      </w:r>
      <w:r w:rsidR="006C4B96">
        <w:rPr>
          <w:rFonts w:ascii="Times New Roman" w:eastAsia="Arial Unicode MS" w:hAnsi="Times New Roman" w:cs="Times New Roman"/>
          <w:sz w:val="24"/>
          <w:szCs w:val="24"/>
          <w:lang w:eastAsia="en-US"/>
          <w14:ligatures w14:val="none"/>
        </w:rPr>
        <w:t>parduotas ir</w:t>
      </w:r>
      <w:r w:rsidR="00364E45">
        <w:rPr>
          <w:rFonts w:ascii="Times New Roman" w:eastAsia="Arial Unicode MS" w:hAnsi="Times New Roman" w:cs="Times New Roman"/>
          <w:sz w:val="24"/>
          <w:szCs w:val="24"/>
          <w:lang w:eastAsia="en-US"/>
          <w14:ligatures w14:val="none"/>
        </w:rPr>
        <w:t xml:space="preserve"> perduotas </w:t>
      </w:r>
      <w:r w:rsidRPr="00D075E2">
        <w:rPr>
          <w:rFonts w:ascii="Times New Roman" w:eastAsia="Arial Unicode MS" w:hAnsi="Times New Roman" w:cs="Times New Roman"/>
          <w:sz w:val="24"/>
          <w:szCs w:val="24"/>
          <w:lang w:eastAsia="en-US"/>
          <w14:ligatures w14:val="none"/>
        </w:rPr>
        <w:t>Prekes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įkainiai nebus perskaičiuojami ir keičiami;</w:t>
      </w:r>
    </w:p>
    <w:p w14:paraId="3F6D8B44" w14:textId="436190C9" w:rsidR="00D075E2" w:rsidRPr="00D075E2" w:rsidRDefault="39048505"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 bet kuri Sutarties šalis Sutarties galiojimo metu turi teisę inicijuoti Sutartyje numatytų </w:t>
      </w:r>
      <w:r w:rsidR="08109D32">
        <w:rPr>
          <w:rFonts w:ascii="Times New Roman" w:eastAsia="Arial Unicode MS" w:hAnsi="Times New Roman" w:cs="Times New Roman"/>
          <w:sz w:val="24"/>
          <w:szCs w:val="24"/>
          <w:lang w:eastAsia="en-US"/>
          <w14:ligatures w14:val="none"/>
        </w:rPr>
        <w:t>Prekių</w:t>
      </w:r>
      <w:r w:rsidRPr="00D075E2">
        <w:rPr>
          <w:rFonts w:ascii="Times New Roman" w:eastAsia="Arial Unicode MS" w:hAnsi="Times New Roman" w:cs="Times New Roman"/>
          <w:sz w:val="24"/>
          <w:szCs w:val="24"/>
          <w:lang w:eastAsia="en-US"/>
          <w14:ligatures w14:val="none"/>
        </w:rPr>
        <w:t xml:space="preserve"> ir jų </w:t>
      </w:r>
      <w:r w:rsidR="08109D32">
        <w:rPr>
          <w:rFonts w:ascii="Times New Roman" w:eastAsia="Arial Unicode MS" w:hAnsi="Times New Roman" w:cs="Times New Roman"/>
          <w:sz w:val="24"/>
          <w:szCs w:val="24"/>
          <w:lang w:eastAsia="en-US"/>
          <w14:ligatures w14:val="none"/>
        </w:rPr>
        <w:t>P</w:t>
      </w:r>
      <w:r w:rsidRPr="00D075E2">
        <w:rPr>
          <w:rFonts w:ascii="Times New Roman" w:eastAsia="Arial Unicode MS" w:hAnsi="Times New Roman" w:cs="Times New Roman"/>
          <w:sz w:val="24"/>
          <w:szCs w:val="24"/>
          <w:lang w:eastAsia="en-US"/>
          <w14:ligatures w14:val="none"/>
        </w:rPr>
        <w:t xml:space="preserve">aslaugų įkainių perskaičiavimą (keitimą) ne anksčiau kaip po 6 (šešių) mėnesių nuo </w:t>
      </w:r>
      <w:sdt>
        <w:sdtPr>
          <w:rPr>
            <w:rFonts w:ascii="Times New Roman" w:eastAsia="Arial Unicode MS" w:hAnsi="Times New Roman" w:cs="Times New Roman"/>
            <w:sz w:val="24"/>
            <w:szCs w:val="24"/>
            <w:lang w:eastAsia="en-US"/>
            <w14:ligatures w14:val="none"/>
          </w:rPr>
          <w:alias w:val="Pasirinkite"/>
          <w:tag w:val="Pasirinkite"/>
          <w:id w:val="764726454"/>
          <w:placeholder>
            <w:docPart w:val="89B115FB1EB445879E3BBF160F9E521E"/>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075E2">
            <w:rPr>
              <w:rFonts w:ascii="Times New Roman" w:eastAsia="Arial Unicode MS" w:hAnsi="Times New Roman" w:cs="Times New Roman"/>
              <w:sz w:val="24"/>
              <w:szCs w:val="24"/>
              <w:lang w:eastAsia="en-US"/>
              <w14:ligatures w14:val="none"/>
            </w:rPr>
            <w:t>paskutinės pirkimo, kurio pagrindu sudaryta ši Sutartis, pasiūlymų pateikimo termino dienos</w:t>
          </w:r>
        </w:sdtContent>
      </w:sdt>
      <w:r w:rsidRPr="00D075E2">
        <w:rPr>
          <w:rFonts w:ascii="Times New Roman" w:eastAsia="Arial Unicode MS" w:hAnsi="Times New Roman" w:cs="Times New Roman"/>
          <w:sz w:val="24"/>
          <w:szCs w:val="24"/>
          <w:lang w:eastAsia="en-US"/>
          <w14:ligatures w14:val="none"/>
        </w:rPr>
        <w:t xml:space="preserve"> (</w:t>
      </w:r>
      <w:r w:rsidRPr="6D0D9243">
        <w:rPr>
          <w:rFonts w:ascii="Times New Roman" w:eastAsia="Arial Unicode MS" w:hAnsi="Times New Roman" w:cs="Times New Roman"/>
          <w:i/>
          <w:iCs/>
          <w:sz w:val="24"/>
          <w:szCs w:val="24"/>
          <w:lang w:eastAsia="en-US"/>
          <w14:ligatures w14:val="none"/>
        </w:rPr>
        <w:t>jeigu perskaičiavimas jau buvo atliktas – nuo paskutinio perskaičiavimo pagal šį punktą dienos</w:t>
      </w:r>
      <w:r w:rsidRPr="00D075E2">
        <w:rPr>
          <w:rFonts w:ascii="Times New Roman" w:eastAsia="Arial Unicode MS" w:hAnsi="Times New Roman" w:cs="Times New Roman"/>
          <w:sz w:val="24"/>
          <w:szCs w:val="24"/>
          <w:lang w:eastAsia="en-US"/>
          <w14:ligatures w14:val="none"/>
        </w:rPr>
        <w:t xml:space="preserve">), jeigu </w:t>
      </w:r>
      <w:r w:rsidRPr="00D075E2">
        <w:rPr>
          <w:rFonts w:ascii="Times New Roman" w:eastAsia="Arial Unicode MS" w:hAnsi="Times New Roman" w:cs="Times New Roman"/>
          <w:sz w:val="24"/>
          <w:szCs w:val="24"/>
          <w:lang w:eastAsia="en-US"/>
          <w14:ligatures w14:val="none"/>
        </w:rPr>
        <w:lastRenderedPageBreak/>
        <w:t xml:space="preserve">Vartojimo prekių ir paslaugų kainų pokytis (k), apskaičiuotas kaip nustatyta 12.1.3 papunktyje, viršija </w:t>
      </w:r>
      <w:r w:rsidR="2D466EA4" w:rsidRPr="6D0D9243">
        <w:rPr>
          <w:rFonts w:ascii="Times New Roman" w:eastAsia="Arial Unicode MS" w:hAnsi="Times New Roman" w:cs="Times New Roman"/>
          <w:sz w:val="24"/>
          <w:szCs w:val="24"/>
          <w:lang w:eastAsia="en-US"/>
          <w14:ligatures w14:val="none"/>
        </w:rPr>
        <w:t>3</w:t>
      </w:r>
      <w:r w:rsidRPr="00D075E2">
        <w:rPr>
          <w:rFonts w:ascii="Times New Roman" w:eastAsia="Arial Unicode MS" w:hAnsi="Times New Roman" w:cs="Times New Roman"/>
          <w:sz w:val="24"/>
          <w:szCs w:val="24"/>
          <w:lang w:eastAsia="en-US"/>
          <w14:ligatures w14:val="none"/>
        </w:rPr>
        <w:t xml:space="preserve">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w:t>
      </w:r>
    </w:p>
    <w:p w14:paraId="68848319"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Nauji įkainiai apskaičiuojami pagal formulę:</w:t>
      </w:r>
    </w:p>
    <w:p w14:paraId="3EA6364A" w14:textId="77777777" w:rsidR="00D075E2" w:rsidRPr="00D075E2" w:rsidRDefault="00000000" w:rsidP="00D075E2">
      <w:pPr>
        <w:spacing w:line="240" w:lineRule="atLeast"/>
        <w:ind w:left="850"/>
        <w:rPr>
          <w:rFonts w:ascii="Times New Roman" w:eastAsia="Calibri" w:hAnsi="Times New Roman" w:cs="Times New Roman"/>
          <w:i/>
          <w:sz w:val="24"/>
          <w:szCs w:val="24"/>
          <w14:ligatures w14:val="none"/>
        </w:rPr>
      </w:pPr>
      <m:oMath>
        <m:sSub>
          <m:sSubPr>
            <m:ctrlPr>
              <w:rPr>
                <w:rFonts w:ascii="Cambria Math" w:eastAsia="Calibri" w:hAnsi="Cambria Math" w:cs="Times New Roman"/>
                <w:i/>
                <w:sz w:val="24"/>
                <w:szCs w:val="24"/>
                <w14:ligatures w14:val="none"/>
              </w:rPr>
            </m:ctrlPr>
          </m:sSubPr>
          <m:e>
            <m:r>
              <w:rPr>
                <w:rFonts w:ascii="Cambria Math" w:eastAsia="Calibri" w:hAnsi="Cambria Math" w:cs="Times New Roman"/>
                <w:sz w:val="24"/>
                <w:szCs w:val="24"/>
                <w14:ligatures w14:val="none"/>
              </w:rPr>
              <m:t>a</m:t>
            </m:r>
          </m:e>
          <m:sub>
            <m:r>
              <w:rPr>
                <w:rFonts w:ascii="Cambria Math" w:eastAsia="Calibri" w:hAnsi="Cambria Math" w:cs="Times New Roman"/>
                <w:sz w:val="24"/>
                <w:szCs w:val="24"/>
                <w14:ligatures w14:val="none"/>
              </w:rPr>
              <m:t>1</m:t>
            </m:r>
          </m:sub>
        </m:sSub>
        <m:r>
          <w:rPr>
            <w:rFonts w:ascii="Cambria Math" w:eastAsia="Calibri" w:hAnsi="Cambria Math" w:cs="Times New Roman"/>
            <w:sz w:val="24"/>
            <w:szCs w:val="24"/>
            <w14:ligatures w14:val="none"/>
          </w:rPr>
          <m:t>=a+</m:t>
        </m:r>
        <m:d>
          <m:dPr>
            <m:ctrlPr>
              <w:rPr>
                <w:rFonts w:ascii="Cambria Math" w:eastAsia="Calibri" w:hAnsi="Cambria Math" w:cs="Times New Roman"/>
                <w:i/>
                <w:sz w:val="24"/>
                <w:szCs w:val="24"/>
                <w14:ligatures w14:val="none"/>
              </w:rPr>
            </m:ctrlPr>
          </m:dPr>
          <m:e>
            <m:f>
              <m:fPr>
                <m:ctrlPr>
                  <w:rPr>
                    <w:rFonts w:ascii="Cambria Math" w:eastAsia="Calibri" w:hAnsi="Cambria Math" w:cs="Times New Roman"/>
                    <w:i/>
                    <w:sz w:val="24"/>
                    <w:szCs w:val="24"/>
                    <w14:ligatures w14:val="none"/>
                  </w:rPr>
                </m:ctrlPr>
              </m:fPr>
              <m:num>
                <m:r>
                  <w:rPr>
                    <w:rFonts w:ascii="Cambria Math" w:eastAsia="Calibri" w:hAnsi="Cambria Math" w:cs="Times New Roman"/>
                    <w:sz w:val="24"/>
                    <w:szCs w:val="24"/>
                    <w14:ligatures w14:val="none"/>
                  </w:rPr>
                  <m:t>k</m:t>
                </m:r>
              </m:num>
              <m:den>
                <m:r>
                  <w:rPr>
                    <w:rFonts w:ascii="Cambria Math" w:eastAsia="Calibri" w:hAnsi="Cambria Math" w:cs="Times New Roman"/>
                    <w:sz w:val="24"/>
                    <w:szCs w:val="24"/>
                    <w14:ligatures w14:val="none"/>
                  </w:rPr>
                  <m:t>100</m:t>
                </m:r>
              </m:den>
            </m:f>
            <m:r>
              <w:rPr>
                <w:rFonts w:ascii="Cambria Math" w:eastAsia="Calibri" w:hAnsi="Cambria Math" w:cs="Times New Roman"/>
                <w:sz w:val="24"/>
                <w:szCs w:val="24"/>
                <w14:ligatures w14:val="none"/>
              </w:rPr>
              <m:t>×a</m:t>
            </m:r>
          </m:e>
        </m:d>
      </m:oMath>
      <w:r w:rsidR="00D075E2" w:rsidRPr="00D075E2">
        <w:rPr>
          <w:rFonts w:ascii="Times New Roman" w:eastAsia="Calibri" w:hAnsi="Times New Roman" w:cs="Times New Roman"/>
          <w:i/>
          <w:sz w:val="24"/>
          <w:szCs w:val="24"/>
          <w14:ligatures w14:val="none"/>
        </w:rPr>
        <w:t>, kur</w:t>
      </w:r>
    </w:p>
    <w:p w14:paraId="097D976B"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a – įkainis (Eur be PVM)) (jei jis jau buvo perskaičiuotas, tai po paskutinio perskaičiavimo).</w:t>
      </w:r>
    </w:p>
    <w:p w14:paraId="322691E1"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a</w:t>
      </w:r>
      <w:r w:rsidRPr="00D075E2">
        <w:rPr>
          <w:rFonts w:ascii="Times New Roman" w:eastAsia="Calibri" w:hAnsi="Times New Roman" w:cs="Times New Roman"/>
          <w:sz w:val="24"/>
          <w:szCs w:val="24"/>
          <w:vertAlign w:val="subscript"/>
          <w14:ligatures w14:val="none"/>
        </w:rPr>
        <w:t>1</w:t>
      </w:r>
      <w:r w:rsidRPr="00D075E2">
        <w:rPr>
          <w:rFonts w:ascii="Times New Roman" w:eastAsia="Calibri" w:hAnsi="Times New Roman" w:cs="Times New Roman"/>
          <w:sz w:val="24"/>
          <w:szCs w:val="24"/>
          <w14:ligatures w14:val="none"/>
        </w:rPr>
        <w:t xml:space="preserve"> – perskaičiuotas (pakeistas) įkainis (Eur be PVM)</w:t>
      </w:r>
    </w:p>
    <w:p w14:paraId="0CB72C73"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k – Pagal vartotojų kainų indeksą </w:t>
      </w:r>
      <w:r w:rsidRPr="00D075E2">
        <w:rPr>
          <w:rFonts w:ascii="Times New Roman" w:eastAsia="Calibri" w:hAnsi="Times New Roman" w:cs="Times New Roman"/>
          <w:i/>
          <w:iCs/>
          <w:sz w:val="24"/>
          <w:szCs w:val="24"/>
          <w14:ligatures w14:val="none"/>
        </w:rPr>
        <w:t xml:space="preserve">„Vartojimo prekės ir paslaugos“ </w:t>
      </w:r>
      <w:r w:rsidRPr="00D075E2">
        <w:rPr>
          <w:rFonts w:ascii="Times New Roman" w:eastAsia="Calibri" w:hAnsi="Times New Roman" w:cs="Times New Roman"/>
          <w:sz w:val="24"/>
          <w:szCs w:val="24"/>
          <w14:ligatures w14:val="none"/>
        </w:rPr>
        <w:t xml:space="preserve">apskaičiuotas Vartojimo prekių ir paslaugų  kainų pokytis (padidėjimas arba sumažėjimas) (%). „k“ reikšmė skaičiuojama pagal formulę: </w:t>
      </w:r>
    </w:p>
    <w:p w14:paraId="6A30E4BB"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w:t>
      </w:r>
      <m:oMath>
        <m:r>
          <w:rPr>
            <w:rFonts w:ascii="Cambria Math" w:eastAsia="Calibri" w:hAnsi="Cambria Math" w:cs="Times New Roman"/>
            <w:sz w:val="24"/>
            <w:szCs w:val="24"/>
            <w14:ligatures w14:val="none"/>
          </w:rPr>
          <m:t>k =</m:t>
        </m:r>
        <m:f>
          <m:fPr>
            <m:ctrlPr>
              <w:rPr>
                <w:rFonts w:ascii="Cambria Math" w:eastAsia="Calibri" w:hAnsi="Cambria Math" w:cs="Times New Roman"/>
                <w:i/>
                <w:sz w:val="24"/>
                <w:szCs w:val="24"/>
                <w14:ligatures w14:val="none"/>
              </w:rPr>
            </m:ctrlPr>
          </m:fPr>
          <m:num>
            <m:sSub>
              <m:sSubPr>
                <m:ctrlPr>
                  <w:rPr>
                    <w:rFonts w:ascii="Cambria Math" w:eastAsia="Calibri" w:hAnsi="Cambria Math" w:cs="Times New Roman"/>
                    <w:i/>
                    <w:sz w:val="24"/>
                    <w:szCs w:val="24"/>
                    <w14:ligatures w14:val="none"/>
                  </w:rPr>
                </m:ctrlPr>
              </m:sSubPr>
              <m:e>
                <m:r>
                  <w:rPr>
                    <w:rFonts w:ascii="Cambria Math" w:eastAsia="Calibri" w:hAnsi="Cambria Math" w:cs="Times New Roman"/>
                    <w:sz w:val="24"/>
                    <w:szCs w:val="24"/>
                    <w14:ligatures w14:val="none"/>
                  </w:rPr>
                  <m:t>Ind</m:t>
                </m:r>
              </m:e>
              <m:sub>
                <m:r>
                  <w:rPr>
                    <w:rFonts w:ascii="Cambria Math" w:eastAsia="Calibri" w:hAnsi="Cambria Math" w:cs="Times New Roman"/>
                    <w:sz w:val="24"/>
                    <w:szCs w:val="24"/>
                    <w14:ligatures w14:val="none"/>
                  </w:rPr>
                  <m:t>naujausias</m:t>
                </m:r>
              </m:sub>
            </m:sSub>
          </m:num>
          <m:den>
            <m:sSub>
              <m:sSubPr>
                <m:ctrlPr>
                  <w:rPr>
                    <w:rFonts w:ascii="Cambria Math" w:eastAsia="Calibri" w:hAnsi="Cambria Math" w:cs="Times New Roman"/>
                    <w:i/>
                    <w:sz w:val="24"/>
                    <w:szCs w:val="24"/>
                    <w14:ligatures w14:val="none"/>
                  </w:rPr>
                </m:ctrlPr>
              </m:sSubPr>
              <m:e>
                <m:r>
                  <w:rPr>
                    <w:rFonts w:ascii="Cambria Math" w:eastAsia="Calibri" w:hAnsi="Cambria Math" w:cs="Times New Roman"/>
                    <w:sz w:val="24"/>
                    <w:szCs w:val="24"/>
                    <w14:ligatures w14:val="none"/>
                  </w:rPr>
                  <m:t>Ind</m:t>
                </m:r>
              </m:e>
              <m:sub>
                <m:r>
                  <w:rPr>
                    <w:rFonts w:ascii="Cambria Math" w:eastAsia="Calibri" w:hAnsi="Cambria Math" w:cs="Times New Roman"/>
                    <w:sz w:val="24"/>
                    <w:szCs w:val="24"/>
                    <w14:ligatures w14:val="none"/>
                  </w:rPr>
                  <m:t>pradžia</m:t>
                </m:r>
              </m:sub>
            </m:sSub>
          </m:den>
        </m:f>
        <m:r>
          <w:rPr>
            <w:rFonts w:ascii="Cambria Math" w:eastAsia="Calibri" w:hAnsi="Cambria Math" w:cs="Times New Roman"/>
            <w:sz w:val="24"/>
            <w:szCs w:val="24"/>
            <w14:ligatures w14:val="none"/>
          </w:rPr>
          <m:t>×100-100</m:t>
        </m:r>
      </m:oMath>
      <w:r w:rsidRPr="00D075E2">
        <w:rPr>
          <w:rFonts w:ascii="Times New Roman" w:eastAsia="Calibri" w:hAnsi="Times New Roman" w:cs="Times New Roman"/>
          <w:sz w:val="24"/>
          <w:szCs w:val="24"/>
          <w14:ligatures w14:val="none"/>
        </w:rPr>
        <w:t>, (proc.) kur</w:t>
      </w:r>
    </w:p>
    <w:p w14:paraId="70C3D989"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proofErr w:type="spellStart"/>
      <w:r w:rsidRPr="00D075E2">
        <w:rPr>
          <w:rFonts w:ascii="Times New Roman" w:eastAsia="Calibri" w:hAnsi="Times New Roman" w:cs="Times New Roman"/>
          <w:sz w:val="24"/>
          <w:szCs w:val="24"/>
          <w14:ligatures w14:val="none"/>
        </w:rPr>
        <w:t>Ind</w:t>
      </w:r>
      <w:r w:rsidRPr="00D075E2">
        <w:rPr>
          <w:rFonts w:ascii="Times New Roman" w:eastAsia="Calibri" w:hAnsi="Times New Roman" w:cs="Times New Roman"/>
          <w:sz w:val="24"/>
          <w:szCs w:val="24"/>
          <w:vertAlign w:val="subscript"/>
          <w14:ligatures w14:val="none"/>
        </w:rPr>
        <w:t>naujausias</w:t>
      </w:r>
      <w:proofErr w:type="spellEnd"/>
      <w:r w:rsidRPr="00D075E2">
        <w:rPr>
          <w:rFonts w:ascii="Times New Roman" w:eastAsia="Calibri" w:hAnsi="Times New Roman" w:cs="Times New Roman"/>
          <w:sz w:val="24"/>
          <w:szCs w:val="24"/>
          <w14:ligatures w14:val="none"/>
        </w:rPr>
        <w:t xml:space="preserve"> – kreipimosi dėl kainos perskaičiavimo išsiuntimo kitai šaliai datą naujausias paskelbtas vartojimo prekių ir paslaugų indeksas (</w:t>
      </w:r>
      <w:r w:rsidRPr="00D075E2">
        <w:rPr>
          <w:rFonts w:ascii="Times New Roman" w:eastAsia="Calibri" w:hAnsi="Times New Roman" w:cs="Times New Roman"/>
          <w:i/>
          <w:iCs/>
          <w:sz w:val="24"/>
          <w:szCs w:val="24"/>
          <w14:ligatures w14:val="none"/>
        </w:rPr>
        <w:t xml:space="preserve">pasirenkamas bendras „Vartojimo prekės ir </w:t>
      </w:r>
      <w:proofErr w:type="spellStart"/>
      <w:r w:rsidRPr="00D075E2">
        <w:rPr>
          <w:rFonts w:ascii="Times New Roman" w:eastAsia="Calibri" w:hAnsi="Times New Roman" w:cs="Times New Roman"/>
          <w:i/>
          <w:iCs/>
          <w:sz w:val="24"/>
          <w:szCs w:val="24"/>
          <w14:ligatures w14:val="none"/>
        </w:rPr>
        <w:t>paslaugos“indeksas</w:t>
      </w:r>
      <w:proofErr w:type="spellEnd"/>
      <w:r w:rsidRPr="00D075E2">
        <w:rPr>
          <w:rFonts w:ascii="Times New Roman" w:eastAsia="Calibri" w:hAnsi="Times New Roman" w:cs="Times New Roman"/>
          <w:i/>
          <w:iCs/>
          <w:sz w:val="24"/>
          <w:szCs w:val="24"/>
          <w14:ligatures w14:val="none"/>
        </w:rPr>
        <w:t>).</w:t>
      </w:r>
    </w:p>
    <w:p w14:paraId="247D436C" w14:textId="77777777" w:rsidR="00D075E2" w:rsidRPr="00D075E2" w:rsidRDefault="00D075E2" w:rsidP="00D075E2">
      <w:pPr>
        <w:spacing w:line="240" w:lineRule="atLeast"/>
        <w:ind w:left="850"/>
        <w:rPr>
          <w:rFonts w:ascii="Times New Roman" w:eastAsia="Calibri" w:hAnsi="Times New Roman" w:cs="Times New Roman"/>
          <w:sz w:val="24"/>
          <w:szCs w:val="24"/>
          <w14:ligatures w14:val="none"/>
        </w:rPr>
      </w:pPr>
      <w:proofErr w:type="spellStart"/>
      <w:r w:rsidRPr="00D075E2">
        <w:rPr>
          <w:rFonts w:ascii="Times New Roman" w:eastAsia="Calibri" w:hAnsi="Times New Roman" w:cs="Times New Roman"/>
          <w:sz w:val="24"/>
          <w:szCs w:val="24"/>
          <w14:ligatures w14:val="none"/>
        </w:rPr>
        <w:t>Ind</w:t>
      </w:r>
      <w:r w:rsidRPr="00D075E2">
        <w:rPr>
          <w:rFonts w:ascii="Times New Roman" w:eastAsia="Calibri" w:hAnsi="Times New Roman" w:cs="Times New Roman"/>
          <w:sz w:val="24"/>
          <w:szCs w:val="24"/>
          <w:vertAlign w:val="subscript"/>
          <w14:ligatures w14:val="none"/>
        </w:rPr>
        <w:t>pradžia</w:t>
      </w:r>
      <w:proofErr w:type="spellEnd"/>
      <w:r w:rsidRPr="00D075E2">
        <w:rPr>
          <w:rFonts w:ascii="Times New Roman" w:eastAsia="Calibri" w:hAnsi="Times New Roman" w:cs="Times New Roman"/>
          <w:sz w:val="24"/>
          <w:szCs w:val="24"/>
          <w14:ligatures w14:val="none"/>
        </w:rPr>
        <w:t xml:space="preserve"> – laikotarpio pradžios datos (mėnesio) vartojimo prekių ir paslaugų indeksas (</w:t>
      </w:r>
      <w:r w:rsidRPr="00D075E2">
        <w:rPr>
          <w:rFonts w:ascii="Times New Roman" w:eastAsia="Calibri" w:hAnsi="Times New Roman" w:cs="Times New Roman"/>
          <w:i/>
          <w:iCs/>
          <w:sz w:val="24"/>
          <w:szCs w:val="24"/>
          <w14:ligatures w14:val="none"/>
        </w:rPr>
        <w:t>pasirenkamas bendras „Vartojimo prekės ir paslaugos“ indeksas)</w:t>
      </w:r>
      <w:r w:rsidRPr="00D075E2">
        <w:rPr>
          <w:rFonts w:ascii="Times New Roman" w:eastAsia="Calibri" w:hAnsi="Times New Roman" w:cs="Times New Roman"/>
          <w:sz w:val="24"/>
          <w:szCs w:val="24"/>
          <w14:ligatures w14:val="none"/>
        </w:rPr>
        <w:t xml:space="preserve"> </w:t>
      </w:r>
      <w:sdt>
        <w:sdtPr>
          <w:rPr>
            <w:rFonts w:ascii="Times New Roman" w:eastAsia="Calibri" w:hAnsi="Times New Roman" w:cs="Times New Roman"/>
            <w:sz w:val="24"/>
            <w:szCs w:val="24"/>
            <w14:ligatures w14:val="none"/>
          </w:rPr>
          <w:id w:val="-707266533"/>
          <w:placeholder>
            <w:docPart w:val="D5164C8DC0104F319DC2579D242F257E"/>
          </w:placeholder>
          <w:showingPlcHd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D075E2">
            <w:rPr>
              <w:rFonts w:ascii="Times New Roman" w:eastAsia="Calibri" w:hAnsi="Times New Roman" w:cs="Times New Roman"/>
              <w:color w:val="808080"/>
              <w:sz w:val="24"/>
              <w:szCs w:val="24"/>
              <w14:ligatures w14:val="none"/>
            </w:rPr>
            <w:t>Choose an item.</w:t>
          </w:r>
        </w:sdtContent>
      </w:sdt>
      <w:r w:rsidRPr="00D075E2">
        <w:rPr>
          <w:rFonts w:ascii="Times New Roman" w:eastAsia="Calibri" w:hAnsi="Times New Roman" w:cs="Times New Roman"/>
          <w:sz w:val="24"/>
          <w:szCs w:val="24"/>
          <w14:ligatures w14:val="none"/>
        </w:rPr>
        <w:t xml:space="preserve">Pirmojo perskaičiavimo atveju laikotarpio pradžia (mėnuo) yra </w:t>
      </w:r>
      <w:sdt>
        <w:sdtPr>
          <w:rPr>
            <w:rFonts w:ascii="Times New Roman" w:eastAsia="Calibri" w:hAnsi="Times New Roman" w:cs="Times New Roman"/>
            <w:sz w:val="24"/>
            <w:szCs w:val="24"/>
            <w14:ligatures w14:val="none"/>
          </w:rPr>
          <w:alias w:val="Pasirinkite"/>
          <w:tag w:val="Pasirinkite"/>
          <w:id w:val="-1943827436"/>
          <w:placeholder>
            <w:docPart w:val="08605A42EC7F44B9A967E94073B8935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075E2">
            <w:rPr>
              <w:rFonts w:ascii="Times New Roman" w:eastAsia="Calibri" w:hAnsi="Times New Roman" w:cs="Times New Roman"/>
              <w:sz w:val="24"/>
              <w:szCs w:val="24"/>
              <w14:ligatures w14:val="none"/>
            </w:rPr>
            <w:t>paskutinės pirkimo, kurio pagrindu sudaryta ši Pirkimo sutartis, pasiūlymų pateikimo termino dienos</w:t>
          </w:r>
        </w:sdtContent>
      </w:sdt>
      <w:r w:rsidRPr="00D075E2">
        <w:rPr>
          <w:rFonts w:ascii="Times New Roman" w:eastAsia="Calibri" w:hAnsi="Times New Roman" w:cs="Times New Roman"/>
          <w:sz w:val="24"/>
          <w:szCs w:val="24"/>
          <w14:ligatures w14:val="none"/>
        </w:rPr>
        <w:t xml:space="preserve"> mėnuo. Antrojo ir vėlesnių perskaičiavimų atveju laikotarpio pradžia (mėnuo) yra paskutinio perskaičiavimo metu naudotos paskelbto atitinkamo indekso reikšmės mėnuo; </w:t>
      </w:r>
    </w:p>
    <w:p w14:paraId="74905A60" w14:textId="3C249355" w:rsidR="00D075E2" w:rsidRPr="00D075E2" w:rsidRDefault="00D075E2" w:rsidP="00D075E2">
      <w:pPr>
        <w:spacing w:after="0" w:line="240" w:lineRule="auto"/>
        <w:ind w:firstLine="567"/>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1</w:t>
      </w:r>
      <w:r w:rsidR="00AB42CD">
        <w:rPr>
          <w:rFonts w:ascii="Times New Roman" w:eastAsia="Calibri" w:hAnsi="Times New Roman" w:cs="Times New Roman"/>
          <w:sz w:val="24"/>
          <w:szCs w:val="24"/>
          <w14:ligatures w14:val="none"/>
        </w:rPr>
        <w:t>2</w:t>
      </w:r>
      <w:r w:rsidRPr="00D075E2">
        <w:rPr>
          <w:rFonts w:ascii="Times New Roman" w:eastAsia="Calibri" w:hAnsi="Times New Roman" w:cs="Times New Roman"/>
          <w:sz w:val="24"/>
          <w:szCs w:val="24"/>
          <w14:ligatures w14:val="none"/>
        </w:rPr>
        <w:t xml:space="preserve">.1.4. Skaičiavimams indeksų reikšmės imamos </w:t>
      </w:r>
      <w:r w:rsidRPr="00D075E2">
        <w:rPr>
          <w:rFonts w:ascii="Times New Roman" w:eastAsia="Calibri" w:hAnsi="Times New Roman" w:cs="Times New Roman"/>
          <w:b/>
          <w:bCs/>
          <w:sz w:val="24"/>
          <w:szCs w:val="24"/>
          <w14:ligatures w14:val="none"/>
        </w:rPr>
        <w:t>keturių</w:t>
      </w:r>
      <w:r w:rsidRPr="00D075E2">
        <w:rPr>
          <w:rFonts w:ascii="Times New Roman" w:eastAsia="Calibri" w:hAnsi="Times New Roman" w:cs="Times New Roman"/>
          <w:sz w:val="24"/>
          <w:szCs w:val="24"/>
          <w14:ligatures w14:val="none"/>
        </w:rPr>
        <w:t xml:space="preserve"> skaitmenų po kablelio tikslumu. Apskaičiuotas pokytis (k) tolimesniems skaičiavimams naudojamas suapvalinus iki </w:t>
      </w:r>
      <w:r w:rsidRPr="00D075E2">
        <w:rPr>
          <w:rFonts w:ascii="Times New Roman" w:eastAsia="Calibri" w:hAnsi="Times New Roman" w:cs="Times New Roman"/>
          <w:b/>
          <w:bCs/>
          <w:sz w:val="24"/>
          <w:szCs w:val="24"/>
          <w14:ligatures w14:val="none"/>
        </w:rPr>
        <w:t>vieno</w:t>
      </w:r>
      <w:r w:rsidRPr="00D075E2">
        <w:rPr>
          <w:rFonts w:ascii="Times New Roman" w:eastAsia="Calibri" w:hAnsi="Times New Roman" w:cs="Times New Roman"/>
          <w:sz w:val="24"/>
          <w:szCs w:val="24"/>
          <w14:ligatures w14:val="none"/>
        </w:rPr>
        <w:t xml:space="preserve"> </w:t>
      </w:r>
      <w:r w:rsidRPr="00D075E2">
        <w:rPr>
          <w:rFonts w:ascii="Times New Roman" w:eastAsia="Calibri" w:hAnsi="Times New Roman" w:cs="Times New Roman"/>
          <w:i/>
          <w:iCs/>
          <w:sz w:val="24"/>
          <w:szCs w:val="24"/>
          <w14:ligatures w14:val="none"/>
        </w:rPr>
        <w:t>(</w:t>
      </w:r>
      <w:r w:rsidRPr="00D075E2">
        <w:rPr>
          <w:rFonts w:ascii="Times New Roman" w:eastAsia="Calibri" w:hAnsi="Times New Roman" w:cs="Times New Roman"/>
          <w:sz w:val="24"/>
          <w:szCs w:val="24"/>
          <w14:ligatures w14:val="none"/>
        </w:rPr>
        <w:t xml:space="preserve">Valstybės duomenų agentūra </w:t>
      </w:r>
      <w:r w:rsidRPr="00D075E2">
        <w:rPr>
          <w:rFonts w:ascii="Times New Roman" w:eastAsia="Calibri" w:hAnsi="Times New Roman" w:cs="Times New Roman"/>
          <w:i/>
          <w:iCs/>
          <w:sz w:val="24"/>
          <w:szCs w:val="24"/>
          <w14:ligatures w14:val="none"/>
        </w:rPr>
        <w:t xml:space="preserve">pokyčius skelbia apvalindamas iki vieno skaitmens po kablelio) </w:t>
      </w:r>
      <w:r w:rsidRPr="00D075E2">
        <w:rPr>
          <w:rFonts w:ascii="Times New Roman" w:eastAsia="Calibri" w:hAnsi="Times New Roman" w:cs="Times New Roman"/>
          <w:sz w:val="24"/>
          <w:szCs w:val="24"/>
          <w14:ligatures w14:val="none"/>
        </w:rPr>
        <w:t xml:space="preserve">skaitmens po kablelio, o apskaičiuotas įkainis „a“ suapvalinamas iki </w:t>
      </w:r>
      <w:r w:rsidRPr="00D075E2">
        <w:rPr>
          <w:rFonts w:ascii="Times New Roman" w:eastAsia="Calibri" w:hAnsi="Times New Roman" w:cs="Times New Roman"/>
          <w:b/>
          <w:bCs/>
          <w:sz w:val="24"/>
          <w:szCs w:val="24"/>
          <w14:ligatures w14:val="none"/>
        </w:rPr>
        <w:t xml:space="preserve">dviejų </w:t>
      </w:r>
      <w:r w:rsidRPr="00D075E2">
        <w:rPr>
          <w:rFonts w:ascii="Times New Roman" w:eastAsia="Calibri" w:hAnsi="Times New Roman" w:cs="Times New Roman"/>
          <w:sz w:val="24"/>
          <w:szCs w:val="24"/>
          <w14:ligatures w14:val="none"/>
        </w:rPr>
        <w:t>skaitmenų po kablelio;</w:t>
      </w:r>
    </w:p>
    <w:p w14:paraId="60E81467" w14:textId="251BD759" w:rsidR="00D075E2" w:rsidRPr="00D075E2" w:rsidRDefault="00D075E2" w:rsidP="00D075E2">
      <w:pPr>
        <w:spacing w:after="0" w:line="240" w:lineRule="auto"/>
        <w:ind w:firstLine="567"/>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1</w:t>
      </w:r>
      <w:r w:rsidR="00AB42CD">
        <w:rPr>
          <w:rFonts w:ascii="Times New Roman" w:eastAsia="Calibri" w:hAnsi="Times New Roman" w:cs="Times New Roman"/>
          <w:sz w:val="24"/>
          <w:szCs w:val="24"/>
          <w14:ligatures w14:val="none"/>
        </w:rPr>
        <w:t>2</w:t>
      </w:r>
      <w:r w:rsidRPr="00D075E2">
        <w:rPr>
          <w:rFonts w:ascii="Times New Roman" w:eastAsia="Calibri" w:hAnsi="Times New Roman" w:cs="Times New Roman"/>
          <w:sz w:val="24"/>
          <w:szCs w:val="24"/>
          <w14:ligatures w14:val="none"/>
        </w:rPr>
        <w:t xml:space="preserve">.1.5. Vėlesnis kainų arba įkainių perskaičiavimas negali apimti laikotarpio, už kurį jau buvo atliktas perskaičiavimas. </w:t>
      </w:r>
    </w:p>
    <w:p w14:paraId="0114E44E" w14:textId="40906BBD" w:rsidR="00D075E2" w:rsidRPr="00D075E2" w:rsidRDefault="00D075E2" w:rsidP="00AB42CD">
      <w:pPr>
        <w:spacing w:after="0" w:line="240" w:lineRule="auto"/>
        <w:ind w:right="-93" w:firstLine="397"/>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 xml:space="preserve">   1</w:t>
      </w:r>
      <w:r w:rsidR="00AB42CD">
        <w:rPr>
          <w:rFonts w:ascii="Times New Roman" w:eastAsia="Calibri" w:hAnsi="Times New Roman" w:cs="Times New Roman"/>
          <w:sz w:val="24"/>
          <w:szCs w:val="24"/>
          <w14:ligatures w14:val="none"/>
        </w:rPr>
        <w:t>2</w:t>
      </w:r>
      <w:r w:rsidRPr="00D075E2">
        <w:rPr>
          <w:rFonts w:ascii="Times New Roman" w:eastAsia="Calibri" w:hAnsi="Times New Roman" w:cs="Times New Roman"/>
          <w:sz w:val="24"/>
          <w:szCs w:val="24"/>
          <w14:ligatures w14:val="none"/>
        </w:rPr>
        <w:t>.2.</w:t>
      </w:r>
      <w:r w:rsidRPr="00D075E2">
        <w:rPr>
          <w:rFonts w:ascii="Times New Roman" w:eastAsia="Arial Unicode MS" w:hAnsi="Times New Roman" w:cs="Times New Roman"/>
          <w:sz w:val="24"/>
          <w:szCs w:val="24"/>
          <w14:ligatures w14:val="none"/>
        </w:rPr>
        <w:t xml:space="preserve"> Kitais nei šiame skyriuje nustatytais atvejais Sutartis gali būti keičiama, tik jei tai galima, vadovaujantis Viešųjų pirkimų įstatymo 89 straipsnio nuostatomis. </w:t>
      </w:r>
    </w:p>
    <w:p w14:paraId="198746F3" w14:textId="6A1085CC" w:rsidR="00D075E2" w:rsidRPr="00D075E2" w:rsidRDefault="00D075E2" w:rsidP="00D075E2">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1</w:t>
      </w:r>
      <w:r w:rsidR="00AB42CD">
        <w:rPr>
          <w:rFonts w:ascii="Times New Roman" w:eastAsia="Arial Unicode MS" w:hAnsi="Times New Roman" w:cs="Times New Roman"/>
          <w:sz w:val="24"/>
          <w:szCs w:val="24"/>
          <w:lang w:eastAsia="en-US"/>
          <w14:ligatures w14:val="none"/>
        </w:rPr>
        <w:t>2</w:t>
      </w:r>
      <w:r w:rsidRPr="00D075E2">
        <w:rPr>
          <w:rFonts w:ascii="Times New Roman" w:eastAsia="Arial Unicode MS" w:hAnsi="Times New Roman" w:cs="Times New Roman"/>
          <w:sz w:val="24"/>
          <w:szCs w:val="24"/>
          <w:lang w:eastAsia="en-US"/>
          <w14:ligatures w14:val="none"/>
        </w:rPr>
        <w:t>.</w:t>
      </w:r>
      <w:r w:rsidR="00AB42CD">
        <w:rPr>
          <w:rFonts w:ascii="Times New Roman" w:eastAsia="Arial Unicode MS" w:hAnsi="Times New Roman" w:cs="Times New Roman"/>
          <w:sz w:val="24"/>
          <w:szCs w:val="24"/>
          <w:lang w:eastAsia="en-US"/>
          <w14:ligatures w14:val="none"/>
        </w:rPr>
        <w:t>3</w:t>
      </w:r>
      <w:r w:rsidRPr="00D075E2">
        <w:rPr>
          <w:rFonts w:ascii="Times New Roman" w:eastAsia="Arial Unicode MS" w:hAnsi="Times New Roman" w:cs="Times New Roman"/>
          <w:sz w:val="24"/>
          <w:szCs w:val="24"/>
          <w:lang w:eastAsia="en-US"/>
          <w14:ligatures w14:val="none"/>
        </w:rPr>
        <w:t>. Sutarties sąlygų keitimu nebus laikomas Sutarties sąlygų koregavimas Sutartyje numatytais atvejais, jeigu pakeitimo sąlygos buvo aiškiai, tiksliai ir nedviprasmiškai suformuluotos Pirkimo dokumentuose.</w:t>
      </w:r>
    </w:p>
    <w:p w14:paraId="75B99E1C" w14:textId="3BBF6E8F" w:rsidR="00D075E2" w:rsidRPr="00D075E2" w:rsidRDefault="00D075E2" w:rsidP="00D075E2">
      <w:pPr>
        <w:spacing w:after="0" w:line="240" w:lineRule="atLeast"/>
        <w:ind w:firstLine="567"/>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1</w:t>
      </w:r>
      <w:r w:rsidR="00AB42CD">
        <w:rPr>
          <w:rFonts w:ascii="Times New Roman" w:eastAsia="Calibri" w:hAnsi="Times New Roman" w:cs="Times New Roman"/>
          <w:sz w:val="24"/>
          <w:szCs w:val="24"/>
          <w14:ligatures w14:val="none"/>
        </w:rPr>
        <w:t>2</w:t>
      </w:r>
      <w:r w:rsidRPr="00D075E2">
        <w:rPr>
          <w:rFonts w:ascii="Times New Roman" w:eastAsia="Calibri" w:hAnsi="Times New Roman" w:cs="Times New Roman"/>
          <w:sz w:val="24"/>
          <w:szCs w:val="24"/>
          <w14:ligatures w14:val="none"/>
        </w:rPr>
        <w:t>.</w:t>
      </w:r>
      <w:r w:rsidR="00AB42CD">
        <w:rPr>
          <w:rFonts w:ascii="Times New Roman" w:eastAsia="Calibri" w:hAnsi="Times New Roman" w:cs="Times New Roman"/>
          <w:sz w:val="24"/>
          <w:szCs w:val="24"/>
          <w14:ligatures w14:val="none"/>
        </w:rPr>
        <w:t>4</w:t>
      </w:r>
      <w:r w:rsidRPr="00D075E2">
        <w:rPr>
          <w:rFonts w:ascii="Times New Roman" w:eastAsia="Calibri" w:hAnsi="Times New Roman" w:cs="Times New Roman"/>
          <w:sz w:val="24"/>
          <w:szCs w:val="24"/>
          <w14:ligatures w14:val="none"/>
        </w:rPr>
        <w:t>.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6CF38899" w14:textId="5CDFFDBA" w:rsidR="00D075E2" w:rsidRPr="00D075E2" w:rsidRDefault="00D075E2" w:rsidP="00D075E2">
      <w:pPr>
        <w:spacing w:after="0" w:line="240" w:lineRule="atLeast"/>
        <w:ind w:firstLine="567"/>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1</w:t>
      </w:r>
      <w:r w:rsidR="00AB42CD">
        <w:rPr>
          <w:rFonts w:ascii="Times New Roman" w:eastAsia="Calibri" w:hAnsi="Times New Roman" w:cs="Times New Roman"/>
          <w:sz w:val="24"/>
          <w:szCs w:val="24"/>
          <w14:ligatures w14:val="none"/>
        </w:rPr>
        <w:t>2</w:t>
      </w:r>
      <w:r w:rsidRPr="00D075E2">
        <w:rPr>
          <w:rFonts w:ascii="Times New Roman" w:eastAsia="Calibri" w:hAnsi="Times New Roman" w:cs="Times New Roman"/>
          <w:sz w:val="24"/>
          <w:szCs w:val="24"/>
          <w14:ligatures w14:val="none"/>
        </w:rPr>
        <w:t>.6. Visi Sutarties pakeitimai, papildymai ir priedai yra laikomi neatskiriama Sutarties dalimi ir galioja, jeigu jie yra sudaryti raštu ir patvirtinti Šalių įgaliotų atstovų parašais.</w:t>
      </w:r>
    </w:p>
    <w:p w14:paraId="55CC57E2" w14:textId="77777777" w:rsidR="00D075E2" w:rsidRPr="00D075E2" w:rsidRDefault="00D075E2" w:rsidP="00D075E2">
      <w:pPr>
        <w:spacing w:line="240" w:lineRule="atLeast"/>
        <w:ind w:left="567"/>
        <w:contextualSpacing/>
        <w:rPr>
          <w:rFonts w:ascii="Times New Roman" w:eastAsia="Calibri" w:hAnsi="Times New Roman" w:cs="Times New Roman"/>
          <w:sz w:val="24"/>
          <w:szCs w:val="24"/>
          <w14:ligatures w14:val="none"/>
        </w:rPr>
      </w:pPr>
    </w:p>
    <w:p w14:paraId="1B544E26" w14:textId="77777777" w:rsidR="00D075E2" w:rsidRPr="00896E8A" w:rsidRDefault="00D075E2" w:rsidP="00AE0679">
      <w:pPr>
        <w:keepNext/>
        <w:keepLines/>
        <w:numPr>
          <w:ilvl w:val="0"/>
          <w:numId w:val="1"/>
        </w:numPr>
        <w:pBdr>
          <w:bottom w:val="single" w:sz="4" w:space="2" w:color="ED7D31"/>
        </w:pBdr>
        <w:spacing w:after="0" w:line="240" w:lineRule="atLeast"/>
        <w:ind w:left="0" w:firstLine="993"/>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Sutarties nutraukimas</w:t>
      </w:r>
    </w:p>
    <w:p w14:paraId="0C46C181"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567" w:firstLine="0"/>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Sutartis gali būti nutraukta abiejų Šalių rašytiniu susitarimu.</w:t>
      </w:r>
    </w:p>
    <w:p w14:paraId="117A2019"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lastRenderedPageBreak/>
        <w:t>Pirkėjas turi teisę vienašališkai nutraukti Sutartį, jeigu:</w:t>
      </w:r>
    </w:p>
    <w:p w14:paraId="152E1555"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paaiškėjo, kad Tiekėjas turėjo būti pašalintas iš Pirkimo procedūros pagal VPĮ 46 straipsnio 1 dalį ar dėl kitų Pirkimo sąlygose nustatytų pašalinimo pagrindų;</w:t>
      </w:r>
    </w:p>
    <w:p w14:paraId="23F524D7" w14:textId="77777777" w:rsidR="00D075E2" w:rsidRPr="00D075E2"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E93001C" w14:textId="77777777" w:rsidR="00D075E2" w:rsidRPr="00D075E2" w:rsidRDefault="39048505"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Arial Unicode MS"/>
          <w:lang w:eastAsia="en-US"/>
          <w14:ligatures w14:val="none"/>
        </w:rPr>
      </w:pPr>
      <w:r w:rsidRPr="00D075E2">
        <w:rPr>
          <w:rFonts w:ascii="Times New Roman" w:eastAsia="Arial Unicode MS" w:hAnsi="Times New Roman" w:cs="Times New Roman"/>
          <w:sz w:val="24"/>
          <w:szCs w:val="24"/>
          <w:lang w:eastAsia="en-US"/>
          <w14:ligatures w14:val="none"/>
        </w:rPr>
        <w:t>Tiekėjas bankrutuoja arba yra likviduojamas, sustabdo ūkinę veiklą arba teisės aktuose nustatyta tvarka susidaro analogiška situacija;</w:t>
      </w:r>
    </w:p>
    <w:p w14:paraId="3877E7E5" w14:textId="3F64C915" w:rsidR="00D075E2" w:rsidRPr="00D075E2" w:rsidRDefault="39048505"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Arial Unicode MS"/>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iš esmės pažeidė Sutartį ir (arba) </w:t>
      </w:r>
      <w:r w:rsidRPr="00D075E2">
        <w:rPr>
          <w:rFonts w:ascii="Times New Roman" w:eastAsia="Arial Unicode MS" w:hAnsi="Times New Roman" w:cs="Arial Unicode MS"/>
          <w:sz w:val="24"/>
          <w:szCs w:val="24"/>
          <w:lang w:eastAsia="en-US"/>
          <w14:ligatures w14:val="none"/>
        </w:rPr>
        <w:t xml:space="preserve">Tiekėjas, kuris per </w:t>
      </w:r>
      <w:r w:rsidR="62417783" w:rsidRPr="6D0D9243">
        <w:rPr>
          <w:rFonts w:ascii="Times New Roman" w:eastAsia="Arial Unicode MS" w:hAnsi="Times New Roman" w:cs="Arial Unicode MS"/>
          <w:sz w:val="24"/>
          <w:szCs w:val="24"/>
          <w:lang w:eastAsia="en-US"/>
          <w14:ligatures w14:val="none"/>
        </w:rPr>
        <w:t>Pirkėjo</w:t>
      </w:r>
      <w:r w:rsidRPr="00D075E2">
        <w:rPr>
          <w:rFonts w:ascii="Times New Roman" w:eastAsia="Arial Unicode MS" w:hAnsi="Times New Roman" w:cs="Arial Unicode MS"/>
          <w:sz w:val="24"/>
          <w:szCs w:val="24"/>
          <w:lang w:eastAsia="en-US"/>
          <w14:ligatures w14:val="none"/>
        </w:rPr>
        <w:t xml:space="preserve"> nustatytą terminą nepateikia dokumentų ir (arba) faktinių duomenų, patvirtinančių Tiekėjo galimybę užtikrinti Prekių tiekimą ir (arba) </w:t>
      </w:r>
      <w:r w:rsidR="62417783">
        <w:rPr>
          <w:rFonts w:ascii="Times New Roman" w:eastAsia="Arial Unicode MS" w:hAnsi="Times New Roman" w:cs="Arial Unicode MS"/>
          <w:sz w:val="24"/>
          <w:szCs w:val="24"/>
          <w:lang w:eastAsia="en-US"/>
          <w14:ligatures w14:val="none"/>
        </w:rPr>
        <w:t>Paslaugų teikimą</w:t>
      </w:r>
      <w:r w:rsidRPr="00D075E2">
        <w:rPr>
          <w:rFonts w:ascii="Times New Roman" w:eastAsia="Arial Unicode MS" w:hAnsi="Times New Roman" w:cs="Arial Unicode MS"/>
          <w:sz w:val="24"/>
          <w:szCs w:val="24"/>
          <w:lang w:eastAsia="en-US"/>
          <w14:ligatures w14:val="none"/>
        </w:rPr>
        <w:t xml:space="preserve">, ir neprašo pratęsti termino reikalingiems dokumentams ar kitiems faktiniams duomenims pateikti arba, pratęsus terminą, nepateikia reikiamų dokumentų ir (arba) faktinių duomenų, arba pateikia dokumentus ir (arba) faktinius duomenis, kurie nepatvirtina Tiekėjo galimybės užtikrinti </w:t>
      </w:r>
      <w:r w:rsidR="5EA41C3D">
        <w:rPr>
          <w:rFonts w:ascii="Times New Roman" w:eastAsia="Arial Unicode MS" w:hAnsi="Times New Roman" w:cs="Arial Unicode MS"/>
          <w:sz w:val="24"/>
          <w:szCs w:val="24"/>
          <w:lang w:eastAsia="en-US"/>
          <w14:ligatures w14:val="none"/>
        </w:rPr>
        <w:t xml:space="preserve">Prekių </w:t>
      </w:r>
      <w:r w:rsidRPr="00D075E2">
        <w:rPr>
          <w:rFonts w:ascii="Times New Roman" w:eastAsia="Arial Unicode MS" w:hAnsi="Times New Roman" w:cs="Arial Unicode MS"/>
          <w:sz w:val="24"/>
          <w:szCs w:val="24"/>
          <w:lang w:eastAsia="en-US"/>
          <w14:ligatures w14:val="none"/>
        </w:rPr>
        <w:t xml:space="preserve">tiekimą ir (arba) </w:t>
      </w:r>
      <w:r w:rsidR="5EA41C3D">
        <w:rPr>
          <w:rFonts w:ascii="Times New Roman" w:eastAsia="Arial Unicode MS" w:hAnsi="Times New Roman" w:cs="Arial Unicode MS"/>
          <w:sz w:val="24"/>
          <w:szCs w:val="24"/>
          <w:lang w:eastAsia="en-US"/>
          <w14:ligatures w14:val="none"/>
        </w:rPr>
        <w:t>Paslaugų teikimą</w:t>
      </w:r>
      <w:r w:rsidRPr="00D075E2">
        <w:rPr>
          <w:rFonts w:ascii="Times New Roman" w:eastAsia="Arial Unicode MS" w:hAnsi="Times New Roman" w:cs="Arial Unicode MS"/>
          <w:sz w:val="24"/>
          <w:szCs w:val="24"/>
          <w:lang w:eastAsia="en-US"/>
          <w14:ligatures w14:val="none"/>
        </w:rPr>
        <w:t>. Nutraukiant Sutartį, Šalys įsipareigoja laikytis  Viešųjų pirkimų įstatyme numatytos sutarčių nutraukimo tvarkos.</w:t>
      </w:r>
    </w:p>
    <w:p w14:paraId="6B081F18" w14:textId="5D4B2066" w:rsidR="00D075E2" w:rsidRPr="00B6773F" w:rsidRDefault="39048505"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6D0D9243">
        <w:rPr>
          <w:rFonts w:ascii="Times New Roman" w:eastAsia="Arial Unicode MS" w:hAnsi="Times New Roman" w:cs="Times New Roman"/>
          <w:sz w:val="24"/>
          <w:szCs w:val="24"/>
          <w:lang w:eastAsia="en-US"/>
          <w14:ligatures w14:val="none"/>
        </w:rPr>
        <w:t xml:space="preserve">Tiekėjas vėluoja </w:t>
      </w:r>
      <w:r w:rsidR="5EA41C3D" w:rsidRPr="6D0D9243">
        <w:rPr>
          <w:rFonts w:ascii="Times New Roman" w:eastAsia="Arial Unicode MS" w:hAnsi="Times New Roman" w:cs="Times New Roman"/>
          <w:sz w:val="24"/>
          <w:szCs w:val="24"/>
          <w:lang w:eastAsia="en-US"/>
          <w14:ligatures w14:val="none"/>
        </w:rPr>
        <w:t xml:space="preserve">paruošti perdavimui </w:t>
      </w:r>
      <w:r w:rsidRPr="6D0D9243">
        <w:rPr>
          <w:rFonts w:ascii="Times New Roman" w:eastAsia="Arial Unicode MS" w:hAnsi="Times New Roman" w:cs="Times New Roman"/>
          <w:sz w:val="24"/>
          <w:szCs w:val="24"/>
          <w:lang w:eastAsia="en-US"/>
          <w14:ligatures w14:val="none"/>
        </w:rPr>
        <w:t>Prekes daugiau kaip 24 valandas.</w:t>
      </w:r>
    </w:p>
    <w:p w14:paraId="319DD2EE" w14:textId="77777777" w:rsidR="00D075E2" w:rsidRPr="00D075E2" w:rsidRDefault="39048505" w:rsidP="6D0D9243">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shd w:val="clear" w:color="auto" w:fill="FFFFFF"/>
          <w:lang w:eastAsia="en-US"/>
          <w14:ligatures w14:val="none"/>
        </w:rPr>
        <w:t>kai Lietuvos Respublikos Vyriausybė Nacionaliniam saugumui užtikrinti svarbių objektų apsaugos įstatymo nustatyta tvarka priima sprendimą, patvirtinantį, kad Sutartis neatitinka nacionalinio saugumo interesų;</w:t>
      </w:r>
    </w:p>
    <w:p w14:paraId="0EB1CE01" w14:textId="77777777" w:rsidR="00D075E2" w:rsidRPr="00424B0B"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shd w:val="clear" w:color="auto" w:fill="FFFFFF"/>
          <w:lang w:eastAsia="en-US"/>
          <w14:ligatures w14:val="none"/>
        </w:rPr>
        <w:t xml:space="preserve">paaiškėjo Viešųjų pirkimų įstatymo 37 straipsnio 9 dalyje, 45 straipsnio 21 dalyje ir (ar) 47 straipsnio 9 </w:t>
      </w:r>
      <w:r w:rsidRPr="00424B0B">
        <w:rPr>
          <w:rFonts w:ascii="Times New Roman" w:eastAsia="Arial Unicode MS" w:hAnsi="Times New Roman" w:cs="Times New Roman"/>
          <w:sz w:val="24"/>
          <w:szCs w:val="24"/>
          <w:shd w:val="clear" w:color="auto" w:fill="FFFFFF"/>
          <w:lang w:eastAsia="en-US"/>
          <w14:ligatures w14:val="none"/>
        </w:rPr>
        <w:t>dalyje nurodytos aplinkybės.</w:t>
      </w:r>
    </w:p>
    <w:p w14:paraId="5638B229" w14:textId="6377F4A5" w:rsidR="00D075E2" w:rsidRPr="00424B0B"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424B0B">
        <w:rPr>
          <w:rFonts w:ascii="Times New Roman" w:eastAsia="Arial Unicode MS" w:hAnsi="Times New Roman" w:cs="Times New Roman"/>
          <w:sz w:val="24"/>
          <w:szCs w:val="24"/>
          <w:lang w:eastAsia="en-US"/>
          <w14:ligatures w14:val="none"/>
        </w:rPr>
        <w:t xml:space="preserve">paaiškėja kitos aplinkybės, dėl kurių Tiekėjas negalės tinkamai vykdyti Sutarties ir (ar) </w:t>
      </w:r>
      <w:r w:rsidR="00B6773F" w:rsidRPr="00424B0B">
        <w:rPr>
          <w:rFonts w:ascii="Times New Roman" w:eastAsia="Arial Unicode MS" w:hAnsi="Times New Roman" w:cs="Times New Roman"/>
          <w:sz w:val="24"/>
          <w:szCs w:val="24"/>
          <w:lang w:eastAsia="en-US"/>
          <w14:ligatures w14:val="none"/>
        </w:rPr>
        <w:t>paruošti perdavimui</w:t>
      </w:r>
      <w:r w:rsidRPr="00424B0B">
        <w:rPr>
          <w:rFonts w:ascii="Times New Roman" w:eastAsia="Arial Unicode MS" w:hAnsi="Times New Roman" w:cs="Times New Roman"/>
          <w:sz w:val="24"/>
          <w:szCs w:val="24"/>
          <w:lang w:eastAsia="en-US"/>
          <w14:ligatures w14:val="none"/>
        </w:rPr>
        <w:t xml:space="preserve"> Prekių ir </w:t>
      </w:r>
      <w:r w:rsidR="00B6773F" w:rsidRPr="00424B0B">
        <w:rPr>
          <w:rFonts w:ascii="Times New Roman" w:eastAsia="Arial Unicode MS" w:hAnsi="Times New Roman" w:cs="Times New Roman"/>
          <w:sz w:val="24"/>
          <w:szCs w:val="24"/>
          <w:lang w:eastAsia="en-US"/>
          <w14:ligatures w14:val="none"/>
        </w:rPr>
        <w:t xml:space="preserve">(arba) </w:t>
      </w:r>
      <w:r w:rsidR="00D34316" w:rsidRPr="00424B0B">
        <w:rPr>
          <w:rFonts w:ascii="Times New Roman" w:eastAsia="Arial Unicode MS" w:hAnsi="Times New Roman" w:cs="Times New Roman"/>
          <w:sz w:val="24"/>
          <w:szCs w:val="24"/>
          <w:lang w:eastAsia="en-US"/>
          <w14:ligatures w14:val="none"/>
        </w:rPr>
        <w:t xml:space="preserve">teikti Paslaugų ir </w:t>
      </w:r>
      <w:r w:rsidRPr="00424B0B">
        <w:rPr>
          <w:rFonts w:ascii="Times New Roman" w:eastAsia="Arial Unicode MS" w:hAnsi="Times New Roman" w:cs="Times New Roman"/>
          <w:sz w:val="24"/>
          <w:szCs w:val="24"/>
          <w:lang w:eastAsia="en-US"/>
          <w14:ligatures w14:val="none"/>
        </w:rPr>
        <w:t>Tiekėjas negali pateikti pagrįstų įrodymų, kad Sutartį įvykdys tinkamai.</w:t>
      </w:r>
    </w:p>
    <w:p w14:paraId="5817B8C4" w14:textId="2CA667C0"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Tiekėjas gavęs pranešimą iš Pirkėjo dėl Sutarties nutraukimo pagal bet kurią iš </w:t>
      </w:r>
      <w:r w:rsidRPr="00D075E2">
        <w:rPr>
          <w:rFonts w:ascii="Times New Roman" w:eastAsia="Arial Unicode MS" w:hAnsi="Times New Roman" w:cs="Times New Roman"/>
          <w:sz w:val="24"/>
          <w:szCs w:val="24"/>
          <w:lang w:eastAsia="en-US"/>
          <w14:ligatures w14:val="none"/>
        </w:rPr>
        <w:fldChar w:fldCharType="begin"/>
      </w:r>
      <w:r w:rsidRPr="00D075E2">
        <w:rPr>
          <w:rFonts w:ascii="Times New Roman" w:eastAsia="Arial Unicode MS" w:hAnsi="Times New Roman" w:cs="Times New Roman"/>
          <w:sz w:val="24"/>
          <w:szCs w:val="24"/>
          <w:lang w:eastAsia="en-US"/>
          <w14:ligatures w14:val="none"/>
        </w:rPr>
        <w:instrText xml:space="preserve"> REF _Ref41984658 \r \h  \* MERGEFORMAT </w:instrText>
      </w:r>
      <w:r w:rsidRPr="00D075E2">
        <w:rPr>
          <w:rFonts w:ascii="Times New Roman" w:eastAsia="Arial Unicode MS" w:hAnsi="Times New Roman" w:cs="Times New Roman"/>
          <w:sz w:val="24"/>
          <w:szCs w:val="24"/>
          <w:lang w:eastAsia="en-US"/>
          <w14:ligatures w14:val="none"/>
        </w:rPr>
      </w:r>
      <w:r w:rsidRPr="00D075E2">
        <w:rPr>
          <w:rFonts w:ascii="Times New Roman" w:eastAsia="Arial Unicode MS" w:hAnsi="Times New Roman" w:cs="Times New Roman"/>
          <w:sz w:val="24"/>
          <w:szCs w:val="24"/>
          <w:lang w:eastAsia="en-US"/>
          <w14:ligatures w14:val="none"/>
        </w:rPr>
        <w:fldChar w:fldCharType="separate"/>
      </w:r>
      <w:r w:rsidRPr="00D075E2">
        <w:rPr>
          <w:rFonts w:ascii="Times New Roman" w:eastAsia="Arial Unicode MS" w:hAnsi="Times New Roman" w:cs="Times New Roman"/>
          <w:sz w:val="24"/>
          <w:szCs w:val="24"/>
          <w:lang w:eastAsia="en-US"/>
          <w14:ligatures w14:val="none"/>
        </w:rPr>
        <w:t>.2</w:t>
      </w:r>
      <w:r w:rsidRPr="00D075E2">
        <w:rPr>
          <w:rFonts w:ascii="Times New Roman" w:eastAsia="Arial Unicode MS" w:hAnsi="Times New Roman" w:cs="Times New Roman"/>
          <w:sz w:val="24"/>
          <w:szCs w:val="24"/>
          <w:lang w:eastAsia="en-US"/>
          <w14:ligatures w14:val="none"/>
        </w:rPr>
        <w:fldChar w:fldCharType="end"/>
      </w:r>
      <w:r w:rsidRPr="00D075E2">
        <w:rPr>
          <w:rFonts w:ascii="Times New Roman" w:eastAsia="Arial Unicode MS" w:hAnsi="Times New Roman" w:cs="Times New Roman"/>
          <w:sz w:val="24"/>
          <w:szCs w:val="24"/>
          <w:lang w:eastAsia="en-US"/>
          <w14:ligatures w14:val="none"/>
        </w:rPr>
        <w:t xml:space="preserve"> papunktyje numatytų sąlygų, turi teisę pateikti Pirkėjui rašytinius paaiškinimus per 5 (penkias) darbo dienas nuo pranešimo iš Pirkėjo gavimo dienos.</w:t>
      </w:r>
    </w:p>
    <w:p w14:paraId="21182A4C" w14:textId="69AD2B48"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 xml:space="preserve">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perduotas Prekes ir už suteiktas </w:t>
      </w:r>
      <w:r w:rsidR="00D34316">
        <w:rPr>
          <w:rFonts w:ascii="Times New Roman" w:eastAsia="Arial Unicode MS" w:hAnsi="Times New Roman" w:cs="Times New Roman"/>
          <w:sz w:val="24"/>
          <w:szCs w:val="24"/>
          <w:lang w:eastAsia="en-US"/>
          <w14:ligatures w14:val="none"/>
        </w:rPr>
        <w:t>P</w:t>
      </w:r>
      <w:r w:rsidRPr="00D075E2">
        <w:rPr>
          <w:rFonts w:ascii="Times New Roman" w:eastAsia="Arial Unicode MS" w:hAnsi="Times New Roman" w:cs="Times New Roman"/>
          <w:sz w:val="24"/>
          <w:szCs w:val="24"/>
          <w:lang w:eastAsia="en-US"/>
          <w14:ligatures w14:val="none"/>
        </w:rPr>
        <w:t>aslaugas.</w:t>
      </w:r>
    </w:p>
    <w:p w14:paraId="371B5916" w14:textId="77777777" w:rsidR="00D075E2" w:rsidRPr="00424B0B"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424B0B">
        <w:rPr>
          <w:rFonts w:ascii="Times New Roman" w:eastAsia="Arial Unicode MS" w:hAnsi="Times New Roman" w:cs="Times New Roman"/>
          <w:sz w:val="24"/>
          <w:szCs w:val="24"/>
          <w:lang w:eastAsia="en-US"/>
          <w14:ligatures w14:val="none"/>
        </w:rPr>
        <w:t>Tiekėjas, nesikreipdamas į teismą, gali vienašališkai nutraukti Sutartį jeigu:</w:t>
      </w:r>
    </w:p>
    <w:p w14:paraId="2F3572AA" w14:textId="77777777" w:rsidR="00D075E2" w:rsidRPr="00424B0B"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424B0B">
        <w:rPr>
          <w:rFonts w:ascii="Times New Roman" w:eastAsia="Arial Unicode MS" w:hAnsi="Times New Roman" w:cs="Times New Roman"/>
          <w:sz w:val="24"/>
          <w:szCs w:val="24"/>
          <w:lang w:eastAsia="en-US"/>
          <w14:ligatures w14:val="none"/>
        </w:rPr>
        <w:t xml:space="preserve"> Pirkėjas sustabdė Prekių perdavimo terminus dėl to, kad negali priimti Prekių ir Prekių pristatymo sustabdymas trunka ilgiau, kaip 1 (vieną) mėnesį;</w:t>
      </w:r>
    </w:p>
    <w:p w14:paraId="307CBD26" w14:textId="77777777" w:rsidR="00D075E2" w:rsidRPr="00424B0B" w:rsidRDefault="00D075E2" w:rsidP="00D075E2">
      <w:pPr>
        <w:numPr>
          <w:ilvl w:val="2"/>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424B0B">
        <w:rPr>
          <w:rFonts w:ascii="Times New Roman" w:eastAsia="Arial Unicode MS" w:hAnsi="Times New Roman" w:cs="Times New Roman"/>
          <w:sz w:val="24"/>
          <w:szCs w:val="24"/>
          <w:lang w:eastAsia="en-US"/>
          <w14:ligatures w14:val="none"/>
        </w:rPr>
        <w:t>Atsirado ne nuo Tiekėjo valios priklausančioms aplinkybėms, dėl kurių Sutarties vykdymas objektyviai negalimas.</w:t>
      </w:r>
    </w:p>
    <w:p w14:paraId="3C712908"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C3FE3A8" w14:textId="77777777" w:rsidR="00D075E2" w:rsidRPr="00D075E2" w:rsidRDefault="00D075E2" w:rsidP="00D075E2">
      <w:pPr>
        <w:numPr>
          <w:ilvl w:val="1"/>
          <w:numId w:val="1"/>
        </w:numPr>
        <w:pBdr>
          <w:top w:val="nil"/>
          <w:left w:val="nil"/>
          <w:bottom w:val="nil"/>
          <w:right w:val="nil"/>
          <w:between w:val="nil"/>
          <w:bar w:val="nil"/>
        </w:pBdr>
        <w:suppressAutoHyphens/>
        <w:spacing w:after="0" w:line="240" w:lineRule="atLeast"/>
        <w:ind w:left="0" w:firstLine="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Nutraukiant Sutartį, Pirkėjas, dalyvaujant Tiekėjui ar jo atstovams, inventorizuoja suteiktas Prekių rezervavimo paslaugas ir perduotas Prekes ir parengiama ataskaita apie Sutarties nutraukimo dieną esančią Tiekėjo skolą Pirkėjui ir Pirkėjo skolą Tiekėjui.</w:t>
      </w:r>
    </w:p>
    <w:p w14:paraId="1A0D9660"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p>
    <w:p w14:paraId="164E9B66" w14:textId="77777777" w:rsidR="00D075E2" w:rsidRPr="00896E8A" w:rsidRDefault="00D075E2" w:rsidP="00D075E2">
      <w:pPr>
        <w:keepNext/>
        <w:keepLines/>
        <w:numPr>
          <w:ilvl w:val="0"/>
          <w:numId w:val="1"/>
        </w:numPr>
        <w:pBdr>
          <w:bottom w:val="single" w:sz="4" w:space="2" w:color="ED7D31"/>
        </w:pBdr>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t>Baigiamosios nuostatos</w:t>
      </w:r>
    </w:p>
    <w:p w14:paraId="60AC4635" w14:textId="686BB1A3" w:rsidR="00D075E2" w:rsidRPr="00D075E2" w:rsidRDefault="00D075E2" w:rsidP="00D075E2">
      <w:pPr>
        <w:spacing w:after="0" w:line="240" w:lineRule="auto"/>
        <w:ind w:firstLine="360"/>
        <w:jc w:val="both"/>
        <w:rPr>
          <w:rFonts w:ascii="Times New Roman" w:eastAsia="Calibri" w:hAnsi="Times New Roman" w:cs="Times New Roman"/>
          <w:sz w:val="24"/>
          <w:szCs w:val="24"/>
          <w14:ligatures w14:val="none"/>
        </w:rPr>
      </w:pPr>
      <w:r w:rsidRPr="00D075E2">
        <w:rPr>
          <w:rFonts w:ascii="Times New Roman" w:eastAsia="Calibri" w:hAnsi="Times New Roman" w:cs="Times New Roman"/>
          <w:color w:val="000000"/>
          <w:sz w:val="24"/>
          <w:szCs w:val="24"/>
          <w14:ligatures w14:val="none"/>
        </w:rPr>
        <w:t xml:space="preserve">   1</w:t>
      </w:r>
      <w:r w:rsidR="002D771E">
        <w:rPr>
          <w:rFonts w:ascii="Times New Roman" w:eastAsia="Calibri" w:hAnsi="Times New Roman" w:cs="Times New Roman"/>
          <w:color w:val="000000"/>
          <w:sz w:val="24"/>
          <w:szCs w:val="24"/>
          <w14:ligatures w14:val="none"/>
        </w:rPr>
        <w:t>4</w:t>
      </w:r>
      <w:r w:rsidRPr="00D075E2">
        <w:rPr>
          <w:rFonts w:ascii="Times New Roman" w:eastAsia="Calibri" w:hAnsi="Times New Roman" w:cs="Times New Roman"/>
          <w:color w:val="000000"/>
          <w:sz w:val="24"/>
          <w:szCs w:val="24"/>
          <w14:ligatures w14:val="none"/>
        </w:rPr>
        <w:t xml:space="preserve">.1. Ši Sutartis sudaryta lietuvių kalba 1 (vienu) originaliu egzemplioriumi, Šalims pasirašant kvalifikuotais elektroniniais parašais su laiko žyma. </w:t>
      </w:r>
      <w:r w:rsidRPr="00D075E2">
        <w:rPr>
          <w:rFonts w:ascii="Times New Roman" w:eastAsia="Calibri" w:hAnsi="Times New Roman" w:cs="Times New Roman"/>
          <w:sz w:val="24"/>
          <w:szCs w:val="24"/>
          <w14:ligatures w14:val="none"/>
        </w:rPr>
        <w:t>Šalys, pasirašydamos Sutartį, patvirtina, kad ją perskaitė, suprato jos turinį ir pasekmes, priėmė ją kaip atitinkančią jų tikslus.</w:t>
      </w:r>
    </w:p>
    <w:p w14:paraId="0B7AB6DD" w14:textId="6E2943F2" w:rsidR="00D075E2" w:rsidRPr="00D075E2" w:rsidRDefault="00D075E2" w:rsidP="00D075E2">
      <w:pPr>
        <w:spacing w:after="0" w:line="240" w:lineRule="auto"/>
        <w:ind w:firstLine="567"/>
        <w:contextualSpacing/>
        <w:jc w:val="both"/>
        <w:rPr>
          <w:rFonts w:ascii="Times New Roman" w:eastAsia="Calibri" w:hAnsi="Times New Roman" w:cs="Times New Roman"/>
          <w:sz w:val="24"/>
          <w:szCs w:val="24"/>
          <w14:ligatures w14:val="none"/>
        </w:rPr>
      </w:pPr>
      <w:r w:rsidRPr="00D075E2">
        <w:rPr>
          <w:rFonts w:ascii="Times New Roman" w:eastAsia="Calibri" w:hAnsi="Times New Roman" w:cs="Times New Roman"/>
          <w:sz w:val="24"/>
          <w:szCs w:val="24"/>
          <w14:ligatures w14:val="none"/>
        </w:rPr>
        <w:t>1</w:t>
      </w:r>
      <w:r w:rsidR="002D771E">
        <w:rPr>
          <w:rFonts w:ascii="Times New Roman" w:eastAsia="Calibri" w:hAnsi="Times New Roman" w:cs="Times New Roman"/>
          <w:sz w:val="24"/>
          <w:szCs w:val="24"/>
          <w14:ligatures w14:val="none"/>
        </w:rPr>
        <w:t>4</w:t>
      </w:r>
      <w:r w:rsidRPr="00D075E2">
        <w:rPr>
          <w:rFonts w:ascii="Times New Roman" w:eastAsia="Calibri" w:hAnsi="Times New Roman" w:cs="Times New Roman"/>
          <w:sz w:val="24"/>
          <w:szCs w:val="24"/>
          <w14:ligatures w14:val="none"/>
        </w:rPr>
        <w:t>.2. Sutartis turi 2 (du) priedus, kurie yra neatskiriama Sutarties dalis:</w:t>
      </w:r>
    </w:p>
    <w:p w14:paraId="7DC5F587" w14:textId="3EAC370E"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sz w:val="24"/>
          <w:szCs w:val="24"/>
          <w:lang w:eastAsia="en-US"/>
          <w14:ligatures w14:val="none"/>
        </w:rPr>
      </w:pPr>
      <w:r w:rsidRPr="00D075E2">
        <w:rPr>
          <w:rFonts w:ascii="Times New Roman" w:eastAsia="Arial Unicode MS" w:hAnsi="Times New Roman" w:cs="Times New Roman"/>
          <w:sz w:val="24"/>
          <w:szCs w:val="24"/>
          <w:lang w:eastAsia="en-US"/>
          <w14:ligatures w14:val="none"/>
        </w:rPr>
        <w:t>1</w:t>
      </w:r>
      <w:r w:rsidR="002D771E">
        <w:rPr>
          <w:rFonts w:ascii="Times New Roman" w:eastAsia="Arial Unicode MS" w:hAnsi="Times New Roman" w:cs="Times New Roman"/>
          <w:sz w:val="24"/>
          <w:szCs w:val="24"/>
          <w:lang w:eastAsia="en-US"/>
          <w14:ligatures w14:val="none"/>
        </w:rPr>
        <w:t>4</w:t>
      </w:r>
      <w:r w:rsidRPr="00D075E2">
        <w:rPr>
          <w:rFonts w:ascii="Times New Roman" w:eastAsia="Arial Unicode MS" w:hAnsi="Times New Roman" w:cs="Times New Roman"/>
          <w:sz w:val="24"/>
          <w:szCs w:val="24"/>
          <w:lang w:eastAsia="en-US"/>
          <w14:ligatures w14:val="none"/>
        </w:rPr>
        <w:t>.2.1. 1 priedas  „Techninė specifikacija“;</w:t>
      </w:r>
    </w:p>
    <w:p w14:paraId="2E69338E" w14:textId="0B3F848E"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i/>
          <w:iCs/>
          <w:sz w:val="24"/>
          <w:szCs w:val="24"/>
          <w:lang w:eastAsia="en-US"/>
          <w14:ligatures w14:val="none"/>
        </w:rPr>
      </w:pPr>
      <w:r w:rsidRPr="00D075E2">
        <w:rPr>
          <w:rFonts w:ascii="Times New Roman" w:eastAsia="Arial Unicode MS" w:hAnsi="Times New Roman" w:cs="Times New Roman"/>
          <w:sz w:val="24"/>
          <w:szCs w:val="24"/>
          <w:lang w:eastAsia="en-US"/>
          <w14:ligatures w14:val="none"/>
        </w:rPr>
        <w:t>1</w:t>
      </w:r>
      <w:r w:rsidR="002D771E">
        <w:rPr>
          <w:rFonts w:ascii="Times New Roman" w:eastAsia="Arial Unicode MS" w:hAnsi="Times New Roman" w:cs="Times New Roman"/>
          <w:sz w:val="24"/>
          <w:szCs w:val="24"/>
          <w:lang w:eastAsia="en-US"/>
          <w14:ligatures w14:val="none"/>
        </w:rPr>
        <w:t>4</w:t>
      </w:r>
      <w:r w:rsidRPr="00D075E2">
        <w:rPr>
          <w:rFonts w:ascii="Times New Roman" w:eastAsia="Arial Unicode MS" w:hAnsi="Times New Roman" w:cs="Times New Roman"/>
          <w:sz w:val="24"/>
          <w:szCs w:val="24"/>
          <w:lang w:eastAsia="en-US"/>
          <w14:ligatures w14:val="none"/>
        </w:rPr>
        <w:t>.2.2. 2 priedas  „Pasiūlymas“.</w:t>
      </w:r>
    </w:p>
    <w:p w14:paraId="14EB9DA3" w14:textId="77777777" w:rsidR="00D075E2" w:rsidRPr="00D075E2" w:rsidRDefault="00D075E2" w:rsidP="00D075E2">
      <w:pPr>
        <w:pBdr>
          <w:top w:val="nil"/>
          <w:left w:val="nil"/>
          <w:bottom w:val="nil"/>
          <w:right w:val="nil"/>
          <w:between w:val="nil"/>
          <w:bar w:val="nil"/>
        </w:pBdr>
        <w:suppressAutoHyphens/>
        <w:spacing w:after="0" w:line="240" w:lineRule="atLeast"/>
        <w:ind w:left="567"/>
        <w:jc w:val="both"/>
        <w:rPr>
          <w:rFonts w:ascii="Times New Roman" w:eastAsia="Arial Unicode MS" w:hAnsi="Times New Roman" w:cs="Times New Roman"/>
          <w:i/>
          <w:iCs/>
          <w:sz w:val="24"/>
          <w:szCs w:val="24"/>
          <w:lang w:eastAsia="en-US"/>
          <w14:ligatures w14:val="none"/>
        </w:rPr>
      </w:pPr>
    </w:p>
    <w:p w14:paraId="2E0B41E5" w14:textId="77777777" w:rsidR="00D075E2" w:rsidRPr="00896E8A" w:rsidRDefault="00D075E2" w:rsidP="00D075E2">
      <w:pPr>
        <w:keepNext/>
        <w:keepLines/>
        <w:numPr>
          <w:ilvl w:val="0"/>
          <w:numId w:val="1"/>
        </w:numPr>
        <w:pBdr>
          <w:bottom w:val="single" w:sz="4" w:space="2" w:color="ED7D31"/>
        </w:pBdr>
        <w:spacing w:after="0" w:line="240" w:lineRule="atLeast"/>
        <w:ind w:left="1512" w:hanging="432"/>
        <w:contextualSpacing/>
        <w:outlineLvl w:val="0"/>
        <w:rPr>
          <w:rFonts w:ascii="Times New Roman" w:eastAsia="Calibri Light" w:hAnsi="Times New Roman" w:cs="Times New Roman"/>
          <w:b/>
          <w:bCs/>
          <w:sz w:val="24"/>
          <w:szCs w:val="24"/>
          <w14:ligatures w14:val="none"/>
        </w:rPr>
      </w:pPr>
      <w:r w:rsidRPr="00896E8A">
        <w:rPr>
          <w:rFonts w:ascii="Times New Roman" w:eastAsia="Calibri Light" w:hAnsi="Times New Roman" w:cs="Times New Roman"/>
          <w:b/>
          <w:bCs/>
          <w:sz w:val="24"/>
          <w:szCs w:val="24"/>
          <w14:ligatures w14:val="none"/>
        </w:rPr>
        <w:lastRenderedPageBreak/>
        <w:t>Šalių juridiniai adresai, rekvizitai ir parašai</w:t>
      </w: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D075E2" w:rsidRPr="00D075E2" w14:paraId="38C75701" w14:textId="77777777" w:rsidTr="2A0C96E2">
        <w:tc>
          <w:tcPr>
            <w:tcW w:w="4531" w:type="dxa"/>
          </w:tcPr>
          <w:p w14:paraId="00EBB334" w14:textId="77777777" w:rsidR="00D075E2" w:rsidRPr="00D075E2" w:rsidRDefault="00D075E2" w:rsidP="00D075E2">
            <w:pPr>
              <w:suppressAutoHyphens/>
              <w:spacing w:line="240" w:lineRule="atLeast"/>
              <w:jc w:val="both"/>
              <w:rPr>
                <w:rFonts w:eastAsia="Arial Unicode MS" w:hAnsi="Times New Roman" w:cs="Times New Roman"/>
                <w:b/>
                <w:bCs/>
                <w:sz w:val="24"/>
                <w:szCs w:val="24"/>
                <w:lang w:eastAsia="en-US"/>
              </w:rPr>
            </w:pPr>
            <w:r w:rsidRPr="00D075E2">
              <w:rPr>
                <w:rFonts w:eastAsia="Arial Unicode MS" w:hAnsi="Times New Roman" w:cs="Times New Roman"/>
                <w:b/>
                <w:bCs/>
                <w:sz w:val="24"/>
                <w:szCs w:val="24"/>
                <w:lang w:eastAsia="en-US"/>
              </w:rPr>
              <w:t>Pirkėjas:</w:t>
            </w:r>
          </w:p>
        </w:tc>
        <w:tc>
          <w:tcPr>
            <w:tcW w:w="426" w:type="dxa"/>
          </w:tcPr>
          <w:p w14:paraId="6D469087" w14:textId="77777777" w:rsidR="00D075E2" w:rsidRPr="00D075E2" w:rsidRDefault="00D075E2" w:rsidP="00D075E2">
            <w:pPr>
              <w:suppressAutoHyphens/>
              <w:spacing w:line="240" w:lineRule="atLeast"/>
              <w:jc w:val="both"/>
              <w:rPr>
                <w:rFonts w:eastAsia="Arial Unicode MS" w:hAnsi="Times New Roman" w:cs="Times New Roman"/>
                <w:b/>
                <w:bCs/>
                <w:sz w:val="24"/>
                <w:szCs w:val="24"/>
                <w:lang w:eastAsia="en-US"/>
              </w:rPr>
            </w:pPr>
          </w:p>
        </w:tc>
        <w:tc>
          <w:tcPr>
            <w:tcW w:w="4665" w:type="dxa"/>
          </w:tcPr>
          <w:p w14:paraId="4723858D" w14:textId="77777777" w:rsidR="00D075E2" w:rsidRPr="00D075E2" w:rsidRDefault="00D075E2" w:rsidP="00D075E2">
            <w:pPr>
              <w:suppressAutoHyphens/>
              <w:spacing w:line="240" w:lineRule="atLeast"/>
              <w:jc w:val="both"/>
              <w:rPr>
                <w:rFonts w:eastAsia="Arial Unicode MS" w:hAnsi="Times New Roman" w:cs="Times New Roman"/>
                <w:b/>
                <w:bCs/>
                <w:sz w:val="24"/>
                <w:szCs w:val="24"/>
                <w:lang w:eastAsia="en-US"/>
              </w:rPr>
            </w:pPr>
            <w:r w:rsidRPr="00D075E2">
              <w:rPr>
                <w:rFonts w:eastAsia="Arial Unicode MS" w:hAnsi="Times New Roman" w:cs="Times New Roman"/>
                <w:b/>
                <w:bCs/>
                <w:sz w:val="24"/>
                <w:szCs w:val="24"/>
                <w:lang w:eastAsia="en-US"/>
              </w:rPr>
              <w:t>Tiekėjas:</w:t>
            </w:r>
          </w:p>
        </w:tc>
      </w:tr>
      <w:tr w:rsidR="00D075E2" w:rsidRPr="00D075E2" w14:paraId="6D77CA3B" w14:textId="77777777" w:rsidTr="2A0C96E2">
        <w:tc>
          <w:tcPr>
            <w:tcW w:w="4531" w:type="dxa"/>
          </w:tcPr>
          <w:p w14:paraId="5261809A" w14:textId="77777777" w:rsidR="00D075E2" w:rsidRPr="00D075E2" w:rsidRDefault="00D075E2" w:rsidP="2A0C96E2">
            <w:pPr>
              <w:spacing w:line="240" w:lineRule="atLeast"/>
              <w:ind w:right="-17"/>
              <w:rPr>
                <w:rFonts w:eastAsia="Times New Roman" w:hAnsi="Times New Roman" w:cs="Times New Roman"/>
                <w:b/>
                <w:bCs/>
                <w:sz w:val="24"/>
                <w:szCs w:val="24"/>
                <w:lang w:eastAsia="en-US"/>
              </w:rPr>
            </w:pPr>
            <w:r w:rsidRPr="2A0C96E2">
              <w:rPr>
                <w:rFonts w:eastAsia="Times New Roman" w:hAnsi="Times New Roman" w:cs="Times New Roman"/>
                <w:b/>
                <w:bCs/>
                <w:sz w:val="24"/>
                <w:szCs w:val="24"/>
                <w:lang w:eastAsia="en-US"/>
              </w:rPr>
              <w:t>Lietuvos Respublikos žemės ūkio ministerija</w:t>
            </w:r>
          </w:p>
          <w:p w14:paraId="018F797A" w14:textId="77777777" w:rsidR="00D075E2" w:rsidRPr="00D075E2" w:rsidRDefault="00D075E2" w:rsidP="2A0C96E2">
            <w:pPr>
              <w:spacing w:line="240" w:lineRule="atLeast"/>
              <w:ind w:right="-17"/>
              <w:rPr>
                <w:rFonts w:eastAsia="Times New Roman" w:hAnsi="Times New Roman" w:cs="Times New Roman"/>
                <w:sz w:val="24"/>
                <w:szCs w:val="24"/>
                <w:lang w:eastAsia="en-US"/>
              </w:rPr>
            </w:pPr>
          </w:p>
          <w:p w14:paraId="7833F583" w14:textId="77777777" w:rsidR="00D075E2" w:rsidRPr="00D075E2" w:rsidRDefault="00D075E2" w:rsidP="2A0C96E2">
            <w:pPr>
              <w:spacing w:line="240" w:lineRule="atLeast"/>
              <w:ind w:right="-17"/>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 xml:space="preserve"> Gedimino pr. 19, 01103,Vilnius</w:t>
            </w:r>
          </w:p>
          <w:p w14:paraId="7C5EABA2" w14:textId="77777777" w:rsidR="00D075E2" w:rsidRPr="00D075E2" w:rsidRDefault="00D075E2" w:rsidP="2A0C96E2">
            <w:pPr>
              <w:spacing w:line="240" w:lineRule="atLeast"/>
              <w:ind w:right="-17"/>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Juridinio asmens kodas 188675190</w:t>
            </w:r>
          </w:p>
          <w:p w14:paraId="56EB53C5" w14:textId="77777777" w:rsidR="00D075E2" w:rsidRPr="00D075E2" w:rsidRDefault="00D075E2" w:rsidP="2A0C96E2">
            <w:pPr>
              <w:spacing w:line="240" w:lineRule="atLeast"/>
              <w:ind w:right="-17"/>
              <w:rPr>
                <w:rFonts w:eastAsia="Times New Roman" w:hAnsi="Times New Roman" w:cs="Times New Roman"/>
                <w:sz w:val="24"/>
                <w:szCs w:val="24"/>
                <w:lang w:eastAsia="en-US"/>
              </w:rPr>
            </w:pPr>
          </w:p>
          <w:p w14:paraId="1CF99864" w14:textId="77777777" w:rsidR="00D075E2" w:rsidRPr="00D075E2" w:rsidRDefault="00D075E2" w:rsidP="2A0C96E2">
            <w:pPr>
              <w:suppressAutoHyphens/>
              <w:spacing w:line="240" w:lineRule="auto"/>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PVM mokėtojo kodas LT886751917</w:t>
            </w:r>
          </w:p>
          <w:p w14:paraId="2E57F66B" w14:textId="77777777" w:rsidR="00D075E2" w:rsidRPr="00D075E2" w:rsidRDefault="00D075E2" w:rsidP="2A0C96E2">
            <w:pPr>
              <w:suppressAutoHyphens/>
              <w:spacing w:line="240" w:lineRule="auto"/>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Tel. +370 5 2391001</w:t>
            </w:r>
          </w:p>
          <w:p w14:paraId="7F952249" w14:textId="77777777" w:rsidR="00D075E2" w:rsidRPr="00D075E2" w:rsidRDefault="00D075E2" w:rsidP="2A0C96E2">
            <w:pPr>
              <w:suppressAutoHyphens/>
              <w:spacing w:line="240" w:lineRule="auto"/>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Faksas (8 5) 2391212</w:t>
            </w:r>
          </w:p>
          <w:p w14:paraId="17514C4C" w14:textId="77777777" w:rsidR="00D075E2" w:rsidRPr="00D075E2" w:rsidRDefault="00D075E2" w:rsidP="2A0C96E2">
            <w:pPr>
              <w:suppressAutoHyphens/>
              <w:spacing w:line="240" w:lineRule="auto"/>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A. s. LT434040063610000644</w:t>
            </w:r>
          </w:p>
          <w:p w14:paraId="24E8CA2A" w14:textId="77777777" w:rsidR="00D075E2" w:rsidRPr="00D075E2" w:rsidRDefault="00D075E2" w:rsidP="2A0C96E2">
            <w:pPr>
              <w:suppressAutoHyphens/>
              <w:spacing w:line="240" w:lineRule="auto"/>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Lietuvos Respublikos finansų ministerija</w:t>
            </w:r>
          </w:p>
          <w:p w14:paraId="11A07CD6" w14:textId="77777777" w:rsidR="00D075E2" w:rsidRPr="00D075E2" w:rsidRDefault="00D075E2" w:rsidP="2A0C96E2">
            <w:pPr>
              <w:suppressAutoHyphens/>
              <w:spacing w:line="240" w:lineRule="auto"/>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Finansų įstaigos kodas 40400</w:t>
            </w:r>
          </w:p>
          <w:p w14:paraId="54E1CD78" w14:textId="77777777" w:rsidR="00D075E2" w:rsidRPr="00D075E2" w:rsidRDefault="00D075E2" w:rsidP="2A0C96E2">
            <w:pPr>
              <w:suppressAutoHyphens/>
              <w:spacing w:line="240" w:lineRule="auto"/>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 xml:space="preserve">Adresas: Lukiškių g. 2, 01512 </w:t>
            </w:r>
          </w:p>
          <w:p w14:paraId="7594697B" w14:textId="77777777" w:rsidR="00D075E2" w:rsidRPr="00D075E2" w:rsidRDefault="00D075E2" w:rsidP="2A0C96E2">
            <w:pPr>
              <w:suppressAutoHyphens/>
              <w:spacing w:line="240" w:lineRule="auto"/>
              <w:jc w:val="both"/>
              <w:rPr>
                <w:rFonts w:eastAsia="Times New Roman" w:hAnsi="Times New Roman" w:cs="Times New Roman"/>
                <w:i/>
                <w:iCs/>
                <w:sz w:val="24"/>
                <w:szCs w:val="24"/>
                <w:lang w:eastAsia="en-US"/>
              </w:rPr>
            </w:pPr>
            <w:r w:rsidRPr="2A0C96E2">
              <w:rPr>
                <w:rFonts w:eastAsia="Times New Roman" w:hAnsi="Times New Roman" w:cs="Times New Roman"/>
                <w:sz w:val="24"/>
                <w:szCs w:val="24"/>
                <w:lang w:eastAsia="en-US"/>
              </w:rPr>
              <w:t>Vilnius</w:t>
            </w:r>
          </w:p>
          <w:p w14:paraId="599F7B4F" w14:textId="77777777" w:rsidR="00D075E2" w:rsidRPr="00D075E2" w:rsidRDefault="00D075E2" w:rsidP="2A0C96E2">
            <w:pPr>
              <w:suppressAutoHyphens/>
              <w:spacing w:line="240" w:lineRule="atLeast"/>
              <w:jc w:val="both"/>
              <w:rPr>
                <w:rFonts w:eastAsia="Times New Roman" w:hAnsi="Times New Roman" w:cs="Times New Roman"/>
                <w:i/>
                <w:iCs/>
                <w:sz w:val="24"/>
                <w:szCs w:val="24"/>
                <w:lang w:eastAsia="en-US"/>
              </w:rPr>
            </w:pPr>
          </w:p>
          <w:p w14:paraId="564A67A1" w14:textId="77777777" w:rsidR="00D075E2" w:rsidRPr="00D075E2" w:rsidRDefault="00D075E2" w:rsidP="2A0C96E2">
            <w:pPr>
              <w:suppressAutoHyphens/>
              <w:spacing w:line="240" w:lineRule="atLeast"/>
              <w:jc w:val="both"/>
              <w:rPr>
                <w:rFonts w:eastAsia="Times New Roman" w:hAnsi="Times New Roman" w:cs="Times New Roman"/>
                <w:sz w:val="24"/>
                <w:szCs w:val="24"/>
                <w:vertAlign w:val="superscript"/>
                <w:lang w:eastAsia="en-US"/>
              </w:rPr>
            </w:pPr>
            <w:r w:rsidRPr="2A0C96E2">
              <w:rPr>
                <w:rFonts w:eastAsia="Times New Roman" w:hAnsi="Times New Roman" w:cs="Times New Roman"/>
                <w:sz w:val="24"/>
                <w:szCs w:val="24"/>
                <w:lang w:eastAsia="en-US"/>
              </w:rPr>
              <w:t>Ministerijos kancleris</w:t>
            </w:r>
          </w:p>
        </w:tc>
        <w:tc>
          <w:tcPr>
            <w:tcW w:w="426" w:type="dxa"/>
          </w:tcPr>
          <w:p w14:paraId="7F7674D5"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p>
        </w:tc>
        <w:tc>
          <w:tcPr>
            <w:tcW w:w="4665" w:type="dxa"/>
          </w:tcPr>
          <w:p w14:paraId="7E6D1E6A" w14:textId="77777777" w:rsidR="00D075E2" w:rsidRPr="00D075E2" w:rsidRDefault="00D075E2" w:rsidP="2A0C96E2">
            <w:pPr>
              <w:suppressAutoHyphens/>
              <w:spacing w:line="240" w:lineRule="atLeast"/>
              <w:jc w:val="both"/>
              <w:rPr>
                <w:rFonts w:eastAsia="Times New Roman" w:hAnsi="Times New Roman" w:cs="Times New Roman"/>
                <w:sz w:val="24"/>
                <w:szCs w:val="24"/>
                <w:highlight w:val="lightGray"/>
                <w:lang w:eastAsia="en-US"/>
              </w:rPr>
            </w:pPr>
            <w:r w:rsidRPr="2A0C96E2">
              <w:rPr>
                <w:rFonts w:eastAsia="Times New Roman" w:hAnsi="Times New Roman" w:cs="Times New Roman"/>
                <w:sz w:val="24"/>
                <w:szCs w:val="24"/>
                <w:highlight w:val="lightGray"/>
                <w:lang w:eastAsia="en-US"/>
              </w:rPr>
              <w:t>Tiekėjo pavadinimas</w:t>
            </w:r>
          </w:p>
          <w:p w14:paraId="3B34BF45" w14:textId="77777777" w:rsidR="00D075E2" w:rsidRPr="00D075E2" w:rsidRDefault="00D075E2" w:rsidP="2A0C96E2">
            <w:pPr>
              <w:suppressAutoHyphens/>
              <w:spacing w:line="240" w:lineRule="atLeast"/>
              <w:jc w:val="both"/>
              <w:rPr>
                <w:rFonts w:eastAsia="Times New Roman" w:hAnsi="Times New Roman" w:cs="Times New Roman"/>
                <w:sz w:val="24"/>
                <w:szCs w:val="24"/>
                <w:highlight w:val="lightGray"/>
                <w:lang w:eastAsia="en-US"/>
              </w:rPr>
            </w:pPr>
          </w:p>
          <w:p w14:paraId="719A9028" w14:textId="77777777" w:rsidR="00D075E2" w:rsidRPr="00D075E2" w:rsidRDefault="00D075E2" w:rsidP="2A0C96E2">
            <w:pPr>
              <w:suppressAutoHyphens/>
              <w:spacing w:line="240" w:lineRule="atLeast"/>
              <w:jc w:val="both"/>
              <w:rPr>
                <w:rFonts w:eastAsia="Times New Roman" w:hAnsi="Times New Roman" w:cs="Times New Roman"/>
                <w:sz w:val="24"/>
                <w:szCs w:val="24"/>
                <w:highlight w:val="lightGray"/>
                <w:lang w:eastAsia="en-US"/>
              </w:rPr>
            </w:pPr>
          </w:p>
          <w:p w14:paraId="5199436B"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highlight w:val="lightGray"/>
                <w:lang w:eastAsia="en-US"/>
              </w:rPr>
              <w:t>Adresas</w:t>
            </w:r>
          </w:p>
          <w:p w14:paraId="7FBC477E"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Juridinio asmens kodas</w:t>
            </w:r>
          </w:p>
          <w:p w14:paraId="750FB4FD"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PVM mokėtojo kodas</w:t>
            </w:r>
          </w:p>
          <w:p w14:paraId="769F56CD"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Banko sąskaitos Nr.</w:t>
            </w:r>
          </w:p>
          <w:p w14:paraId="59D1F147"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highlight w:val="lightGray"/>
                <w:lang w:eastAsia="en-US"/>
              </w:rPr>
              <w:t>Bankas</w:t>
            </w:r>
          </w:p>
          <w:p w14:paraId="662225E7"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Banko kodas</w:t>
            </w:r>
          </w:p>
          <w:p w14:paraId="47150B73"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 xml:space="preserve">Tel. </w:t>
            </w:r>
          </w:p>
          <w:p w14:paraId="0D651046"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El. p.</w:t>
            </w:r>
          </w:p>
          <w:p w14:paraId="792E0A91" w14:textId="77777777" w:rsidR="00D075E2" w:rsidRPr="00D075E2" w:rsidRDefault="00D075E2" w:rsidP="2A0C96E2">
            <w:pPr>
              <w:suppressAutoHyphens/>
              <w:spacing w:line="240" w:lineRule="atLeast"/>
              <w:jc w:val="both"/>
              <w:rPr>
                <w:rFonts w:eastAsia="Times New Roman" w:hAnsi="Times New Roman" w:cs="Times New Roman"/>
                <w:sz w:val="24"/>
                <w:szCs w:val="24"/>
                <w:highlight w:val="lightGray"/>
                <w:lang w:eastAsia="en-US"/>
              </w:rPr>
            </w:pPr>
            <w:r w:rsidRPr="2A0C96E2">
              <w:rPr>
                <w:rFonts w:eastAsia="Times New Roman" w:hAnsi="Times New Roman" w:cs="Times New Roman"/>
                <w:sz w:val="24"/>
                <w:szCs w:val="24"/>
                <w:highlight w:val="lightGray"/>
                <w:lang w:eastAsia="en-US"/>
              </w:rPr>
              <w:t>Atstovo vardas, pavardė</w:t>
            </w:r>
          </w:p>
          <w:p w14:paraId="76586544"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highlight w:val="lightGray"/>
                <w:lang w:eastAsia="en-US"/>
              </w:rPr>
              <w:t>Atstovo pareigos</w:t>
            </w:r>
          </w:p>
          <w:p w14:paraId="3831E700" w14:textId="77777777" w:rsidR="00D075E2" w:rsidRPr="00D075E2" w:rsidRDefault="00D075E2" w:rsidP="2A0C96E2">
            <w:pPr>
              <w:suppressAutoHyphens/>
              <w:spacing w:line="240" w:lineRule="atLeast"/>
              <w:jc w:val="both"/>
              <w:rPr>
                <w:rFonts w:eastAsia="Times New Roman" w:hAnsi="Times New Roman" w:cs="Times New Roman"/>
                <w:sz w:val="24"/>
                <w:szCs w:val="24"/>
                <w:lang w:eastAsia="en-US"/>
              </w:rPr>
            </w:pPr>
            <w:r w:rsidRPr="2A0C96E2">
              <w:rPr>
                <w:rFonts w:eastAsia="Times New Roman" w:hAnsi="Times New Roman" w:cs="Times New Roman"/>
                <w:sz w:val="24"/>
                <w:szCs w:val="24"/>
                <w:lang w:eastAsia="en-US"/>
              </w:rPr>
              <w:t>______________</w:t>
            </w:r>
          </w:p>
        </w:tc>
      </w:tr>
    </w:tbl>
    <w:p w14:paraId="27963478" w14:textId="77777777" w:rsidR="00D075E2" w:rsidRPr="00D075E2" w:rsidRDefault="00D075E2" w:rsidP="2A0C96E2">
      <w:pPr>
        <w:suppressAutoHyphens/>
        <w:spacing w:after="0" w:line="240" w:lineRule="auto"/>
        <w:jc w:val="both"/>
        <w:rPr>
          <w:rFonts w:ascii="Times New Roman" w:eastAsia="Times New Roman" w:hAnsi="Times New Roman" w:cs="Times New Roman"/>
          <w:sz w:val="24"/>
          <w:szCs w:val="24"/>
          <w:lang w:val="en-US" w:eastAsia="en-US"/>
          <w14:ligatures w14:val="none"/>
        </w:rPr>
      </w:pPr>
    </w:p>
    <w:p w14:paraId="48679CF6" w14:textId="77777777" w:rsidR="00D075E2" w:rsidRPr="00D075E2" w:rsidRDefault="00D075E2" w:rsidP="2A0C96E2">
      <w:pPr>
        <w:rPr>
          <w:rFonts w:ascii="Times New Roman" w:eastAsia="Times New Roman" w:hAnsi="Times New Roman" w:cs="Times New Roman"/>
          <w:sz w:val="24"/>
          <w:szCs w:val="24"/>
          <w14:ligatures w14:val="none"/>
        </w:rPr>
      </w:pPr>
      <w:r w:rsidRPr="2A0C96E2">
        <w:rPr>
          <w:rFonts w:ascii="Times New Roman" w:eastAsia="Times New Roman" w:hAnsi="Times New Roman" w:cs="Times New Roman"/>
          <w:sz w:val="24"/>
          <w:szCs w:val="24"/>
          <w14:ligatures w14:val="none"/>
        </w:rPr>
        <w:t>Rengėjas:</w:t>
      </w:r>
    </w:p>
    <w:p w14:paraId="52C967BC" w14:textId="77777777" w:rsidR="00233001" w:rsidRPr="004C7B1A" w:rsidRDefault="00233001" w:rsidP="004C7B1A"/>
    <w:sectPr w:rsidR="00233001" w:rsidRPr="004C7B1A" w:rsidSect="00255AD3">
      <w:footerReference w:type="default" r:id="rId21"/>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D49E" w14:textId="77777777" w:rsidR="00B9393A" w:rsidRDefault="00B9393A" w:rsidP="00812727">
      <w:pPr>
        <w:spacing w:after="0" w:line="240" w:lineRule="auto"/>
      </w:pPr>
      <w:r>
        <w:separator/>
      </w:r>
    </w:p>
  </w:endnote>
  <w:endnote w:type="continuationSeparator" w:id="0">
    <w:p w14:paraId="57B3D72D" w14:textId="77777777" w:rsidR="00B9393A" w:rsidRDefault="00B9393A" w:rsidP="00812727">
      <w:pPr>
        <w:spacing w:after="0" w:line="240" w:lineRule="auto"/>
      </w:pPr>
      <w:r>
        <w:continuationSeparator/>
      </w:r>
    </w:p>
  </w:endnote>
  <w:endnote w:type="continuationNotice" w:id="1">
    <w:p w14:paraId="6540C3A4" w14:textId="77777777" w:rsidR="00B9393A" w:rsidRDefault="00B93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5C21B05" w14:paraId="6A5CA605" w14:textId="77777777" w:rsidTr="05C21B05">
      <w:trPr>
        <w:trHeight w:val="300"/>
      </w:trPr>
      <w:tc>
        <w:tcPr>
          <w:tcW w:w="3210" w:type="dxa"/>
        </w:tcPr>
        <w:p w14:paraId="4B68C58B" w14:textId="202EE502" w:rsidR="05C21B05" w:rsidRDefault="05C21B05" w:rsidP="05C21B05">
          <w:pPr>
            <w:pStyle w:val="Header"/>
            <w:ind w:left="-115"/>
          </w:pPr>
        </w:p>
      </w:tc>
      <w:tc>
        <w:tcPr>
          <w:tcW w:w="3210" w:type="dxa"/>
        </w:tcPr>
        <w:p w14:paraId="78640DA9" w14:textId="3AEF739C" w:rsidR="05C21B05" w:rsidRDefault="05C21B05" w:rsidP="05C21B05">
          <w:pPr>
            <w:pStyle w:val="Header"/>
            <w:jc w:val="center"/>
          </w:pPr>
        </w:p>
      </w:tc>
      <w:tc>
        <w:tcPr>
          <w:tcW w:w="3210" w:type="dxa"/>
        </w:tcPr>
        <w:p w14:paraId="0106A7FD" w14:textId="4A70341D" w:rsidR="05C21B05" w:rsidRDefault="05C21B05" w:rsidP="05C21B05">
          <w:pPr>
            <w:pStyle w:val="Header"/>
            <w:ind w:right="-115"/>
            <w:jc w:val="right"/>
          </w:pPr>
        </w:p>
      </w:tc>
    </w:tr>
  </w:tbl>
  <w:p w14:paraId="299F31C1" w14:textId="47F41CDC" w:rsidR="05C21B05" w:rsidRDefault="05C21B05" w:rsidP="05C21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E238" w14:textId="77777777" w:rsidR="00B9393A" w:rsidRDefault="00B9393A" w:rsidP="00812727">
      <w:pPr>
        <w:spacing w:after="0" w:line="240" w:lineRule="auto"/>
      </w:pPr>
      <w:r>
        <w:separator/>
      </w:r>
    </w:p>
  </w:footnote>
  <w:footnote w:type="continuationSeparator" w:id="0">
    <w:p w14:paraId="077EDCF8" w14:textId="77777777" w:rsidR="00B9393A" w:rsidRDefault="00B9393A" w:rsidP="00812727">
      <w:pPr>
        <w:spacing w:after="0" w:line="240" w:lineRule="auto"/>
      </w:pPr>
      <w:r>
        <w:continuationSeparator/>
      </w:r>
    </w:p>
  </w:footnote>
  <w:footnote w:type="continuationNotice" w:id="1">
    <w:p w14:paraId="145C3D76" w14:textId="77777777" w:rsidR="00B9393A" w:rsidRDefault="00B9393A">
      <w:pPr>
        <w:spacing w:after="0" w:line="240" w:lineRule="auto"/>
      </w:pPr>
    </w:p>
  </w:footnote>
  <w:footnote w:id="2">
    <w:p w14:paraId="1D2D1794" w14:textId="0E0B5E6D" w:rsidR="004D4B12" w:rsidRPr="00704522" w:rsidRDefault="004D4B12">
      <w:pPr>
        <w:pStyle w:val="FootnoteText"/>
      </w:pPr>
      <w:r w:rsidRPr="00704522">
        <w:rPr>
          <w:rStyle w:val="FootnoteReference"/>
        </w:rPr>
        <w:footnoteRef/>
      </w:r>
      <w:r w:rsidRPr="00704522">
        <w:t xml:space="preserve"> </w:t>
      </w:r>
      <w:r w:rsidR="00371945" w:rsidRPr="00704522">
        <w:t>Bus įrašyta atitinkamai I</w:t>
      </w:r>
      <w:r w:rsidR="00811C6D" w:rsidRPr="00704522">
        <w:t xml:space="preserve"> </w:t>
      </w:r>
      <w:r w:rsidR="00ED531C" w:rsidRPr="00704522">
        <w:t>arba II arba III arba I</w:t>
      </w:r>
      <w:r w:rsidR="00FD5D4C" w:rsidRPr="00704522">
        <w:t>V</w:t>
      </w:r>
      <w:r w:rsidR="00ED531C" w:rsidRPr="00704522">
        <w:t xml:space="preserve"> arba V arba VI arba VII arba VIII arba </w:t>
      </w:r>
      <w:r w:rsidR="007A52B9" w:rsidRPr="00704522">
        <w:t xml:space="preserve">IX arba X </w:t>
      </w:r>
      <w:r w:rsidR="00643FA7" w:rsidRPr="00704522">
        <w:t>pirkimo objekto dalis</w:t>
      </w:r>
      <w:r w:rsidR="00EF48E9" w:rsidRPr="00704522">
        <w:t>, kuriai bus sudaroma sutartis</w:t>
      </w:r>
      <w:r w:rsidR="00180189" w:rsidRPr="00704522">
        <w:t>.</w:t>
      </w:r>
    </w:p>
  </w:footnote>
  <w:footnote w:id="3">
    <w:p w14:paraId="638F537D" w14:textId="0E419997" w:rsidR="009179FD" w:rsidRDefault="009179FD">
      <w:pPr>
        <w:pStyle w:val="FootnoteText"/>
      </w:pPr>
      <w:r w:rsidRPr="00704522">
        <w:rPr>
          <w:rStyle w:val="FootnoteReference"/>
        </w:rPr>
        <w:footnoteRef/>
      </w:r>
      <w:r w:rsidRPr="00704522">
        <w:t xml:space="preserve"> Bus įrašyta </w:t>
      </w:r>
      <w:r w:rsidR="00E7125B" w:rsidRPr="00704522">
        <w:t>Tiekėjo pasiūlyme pasiūlytas Prekių kiekis</w:t>
      </w:r>
      <w:r w:rsidR="004B1749" w:rsidRPr="0070452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606" w:hanging="360"/>
      </w:pPr>
      <w:rPr>
        <w:rFonts w:hint="default"/>
        <w:b w:val="0"/>
        <w:bCs w:val="0"/>
      </w:rPr>
    </w:lvl>
    <w:lvl w:ilvl="2">
      <w:start w:val="1"/>
      <w:numFmt w:val="decimal"/>
      <w:lvlText w:val="%1.%2.%3."/>
      <w:lvlJc w:val="left"/>
      <w:pPr>
        <w:ind w:left="837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01"/>
    <w:rsid w:val="0000166A"/>
    <w:rsid w:val="00060355"/>
    <w:rsid w:val="000614B9"/>
    <w:rsid w:val="00062321"/>
    <w:rsid w:val="00083C66"/>
    <w:rsid w:val="000C6DBC"/>
    <w:rsid w:val="001043CC"/>
    <w:rsid w:val="00140119"/>
    <w:rsid w:val="00156BAF"/>
    <w:rsid w:val="0016534B"/>
    <w:rsid w:val="00180189"/>
    <w:rsid w:val="0019197B"/>
    <w:rsid w:val="001E3EA0"/>
    <w:rsid w:val="001F10AF"/>
    <w:rsid w:val="00204369"/>
    <w:rsid w:val="00213119"/>
    <w:rsid w:val="00232C72"/>
    <w:rsid w:val="00233001"/>
    <w:rsid w:val="00255AD3"/>
    <w:rsid w:val="00264DAC"/>
    <w:rsid w:val="00267807"/>
    <w:rsid w:val="00270E49"/>
    <w:rsid w:val="00286B34"/>
    <w:rsid w:val="002A63FD"/>
    <w:rsid w:val="002D2C97"/>
    <w:rsid w:val="002D771E"/>
    <w:rsid w:val="003364F5"/>
    <w:rsid w:val="00353C00"/>
    <w:rsid w:val="00364E45"/>
    <w:rsid w:val="00371945"/>
    <w:rsid w:val="00372EB6"/>
    <w:rsid w:val="003746E2"/>
    <w:rsid w:val="00396E29"/>
    <w:rsid w:val="003A76D5"/>
    <w:rsid w:val="003D514A"/>
    <w:rsid w:val="004022F5"/>
    <w:rsid w:val="00424B0B"/>
    <w:rsid w:val="004539CE"/>
    <w:rsid w:val="0046205A"/>
    <w:rsid w:val="00480E55"/>
    <w:rsid w:val="00484EEE"/>
    <w:rsid w:val="00484F2C"/>
    <w:rsid w:val="004879C1"/>
    <w:rsid w:val="00490DE0"/>
    <w:rsid w:val="00493CBB"/>
    <w:rsid w:val="00497BA9"/>
    <w:rsid w:val="004A5329"/>
    <w:rsid w:val="004A6EDA"/>
    <w:rsid w:val="004A714D"/>
    <w:rsid w:val="004B0082"/>
    <w:rsid w:val="004B1749"/>
    <w:rsid w:val="004C1B81"/>
    <w:rsid w:val="004C5C51"/>
    <w:rsid w:val="004C7B1A"/>
    <w:rsid w:val="004D4B12"/>
    <w:rsid w:val="004F2354"/>
    <w:rsid w:val="00515C6C"/>
    <w:rsid w:val="0051752B"/>
    <w:rsid w:val="00525C89"/>
    <w:rsid w:val="005758D5"/>
    <w:rsid w:val="005842C7"/>
    <w:rsid w:val="005951E0"/>
    <w:rsid w:val="005B135A"/>
    <w:rsid w:val="005C7874"/>
    <w:rsid w:val="005D2D4E"/>
    <w:rsid w:val="00633575"/>
    <w:rsid w:val="00640FB4"/>
    <w:rsid w:val="00643122"/>
    <w:rsid w:val="00643FA7"/>
    <w:rsid w:val="00647053"/>
    <w:rsid w:val="00661922"/>
    <w:rsid w:val="00674422"/>
    <w:rsid w:val="006802E8"/>
    <w:rsid w:val="00690E02"/>
    <w:rsid w:val="00692388"/>
    <w:rsid w:val="006952C3"/>
    <w:rsid w:val="006B16A3"/>
    <w:rsid w:val="006C4B96"/>
    <w:rsid w:val="006D197C"/>
    <w:rsid w:val="006D53CE"/>
    <w:rsid w:val="006D6A2A"/>
    <w:rsid w:val="006F36DB"/>
    <w:rsid w:val="00700A28"/>
    <w:rsid w:val="007020F2"/>
    <w:rsid w:val="00704522"/>
    <w:rsid w:val="00721758"/>
    <w:rsid w:val="0073237D"/>
    <w:rsid w:val="00744C53"/>
    <w:rsid w:val="00751C02"/>
    <w:rsid w:val="007A52B9"/>
    <w:rsid w:val="00811C6D"/>
    <w:rsid w:val="00812727"/>
    <w:rsid w:val="00812B04"/>
    <w:rsid w:val="00816661"/>
    <w:rsid w:val="008456C1"/>
    <w:rsid w:val="0085619E"/>
    <w:rsid w:val="00864136"/>
    <w:rsid w:val="00873123"/>
    <w:rsid w:val="00896E8A"/>
    <w:rsid w:val="008C5238"/>
    <w:rsid w:val="00906DEF"/>
    <w:rsid w:val="009179FD"/>
    <w:rsid w:val="00925E9C"/>
    <w:rsid w:val="00926065"/>
    <w:rsid w:val="009320DB"/>
    <w:rsid w:val="009342D7"/>
    <w:rsid w:val="0094497D"/>
    <w:rsid w:val="00957E41"/>
    <w:rsid w:val="00964087"/>
    <w:rsid w:val="00977DA6"/>
    <w:rsid w:val="00981760"/>
    <w:rsid w:val="009A63C0"/>
    <w:rsid w:val="009C56E4"/>
    <w:rsid w:val="009C7BD0"/>
    <w:rsid w:val="00A071BD"/>
    <w:rsid w:val="00A66D2A"/>
    <w:rsid w:val="00A74168"/>
    <w:rsid w:val="00A8138D"/>
    <w:rsid w:val="00A92683"/>
    <w:rsid w:val="00AA53F9"/>
    <w:rsid w:val="00AB345D"/>
    <w:rsid w:val="00AB42CD"/>
    <w:rsid w:val="00AB4B4E"/>
    <w:rsid w:val="00AC4475"/>
    <w:rsid w:val="00AD7A31"/>
    <w:rsid w:val="00AE0679"/>
    <w:rsid w:val="00AE4BFD"/>
    <w:rsid w:val="00AF14B3"/>
    <w:rsid w:val="00B03DE7"/>
    <w:rsid w:val="00B07990"/>
    <w:rsid w:val="00B104C1"/>
    <w:rsid w:val="00B265B7"/>
    <w:rsid w:val="00B35876"/>
    <w:rsid w:val="00B6773F"/>
    <w:rsid w:val="00B77327"/>
    <w:rsid w:val="00B9393A"/>
    <w:rsid w:val="00BB1BAE"/>
    <w:rsid w:val="00BF7604"/>
    <w:rsid w:val="00C25BB8"/>
    <w:rsid w:val="00C3270E"/>
    <w:rsid w:val="00C724E9"/>
    <w:rsid w:val="00C743F3"/>
    <w:rsid w:val="00C94BB2"/>
    <w:rsid w:val="00CB18C1"/>
    <w:rsid w:val="00CC1A55"/>
    <w:rsid w:val="00CD092C"/>
    <w:rsid w:val="00CE536F"/>
    <w:rsid w:val="00CE604E"/>
    <w:rsid w:val="00D075E2"/>
    <w:rsid w:val="00D32035"/>
    <w:rsid w:val="00D321E3"/>
    <w:rsid w:val="00D34316"/>
    <w:rsid w:val="00D86560"/>
    <w:rsid w:val="00DC135B"/>
    <w:rsid w:val="00DD0C9C"/>
    <w:rsid w:val="00E329E6"/>
    <w:rsid w:val="00E46720"/>
    <w:rsid w:val="00E67D5D"/>
    <w:rsid w:val="00E7125B"/>
    <w:rsid w:val="00E777A2"/>
    <w:rsid w:val="00E81405"/>
    <w:rsid w:val="00ED531C"/>
    <w:rsid w:val="00EF48E9"/>
    <w:rsid w:val="00F1299F"/>
    <w:rsid w:val="00F42164"/>
    <w:rsid w:val="00F50791"/>
    <w:rsid w:val="00F61EE4"/>
    <w:rsid w:val="00F734C0"/>
    <w:rsid w:val="00FA1F2A"/>
    <w:rsid w:val="00FB131D"/>
    <w:rsid w:val="00FD5D4C"/>
    <w:rsid w:val="00FF53B9"/>
    <w:rsid w:val="00FF5D41"/>
    <w:rsid w:val="00FF613E"/>
    <w:rsid w:val="00FF6314"/>
    <w:rsid w:val="026CABD8"/>
    <w:rsid w:val="02C03F4C"/>
    <w:rsid w:val="02E12D0A"/>
    <w:rsid w:val="03CE6676"/>
    <w:rsid w:val="044493C7"/>
    <w:rsid w:val="04DD7D2B"/>
    <w:rsid w:val="05212D80"/>
    <w:rsid w:val="05C21B05"/>
    <w:rsid w:val="08109D32"/>
    <w:rsid w:val="097A3067"/>
    <w:rsid w:val="0A3F6B62"/>
    <w:rsid w:val="0ACB3B8F"/>
    <w:rsid w:val="0D3C6252"/>
    <w:rsid w:val="0FD6A4D4"/>
    <w:rsid w:val="109D1DD1"/>
    <w:rsid w:val="13A60BF5"/>
    <w:rsid w:val="13F7ABEC"/>
    <w:rsid w:val="14325ECF"/>
    <w:rsid w:val="145DEE99"/>
    <w:rsid w:val="152067D8"/>
    <w:rsid w:val="167D30CF"/>
    <w:rsid w:val="1BC52CC5"/>
    <w:rsid w:val="1CB5B53C"/>
    <w:rsid w:val="1E3AF653"/>
    <w:rsid w:val="1E8A2231"/>
    <w:rsid w:val="1F3BC948"/>
    <w:rsid w:val="1FEA1779"/>
    <w:rsid w:val="222DF739"/>
    <w:rsid w:val="22C02C91"/>
    <w:rsid w:val="272A4CF6"/>
    <w:rsid w:val="27F7BFEE"/>
    <w:rsid w:val="29A703B0"/>
    <w:rsid w:val="2A0C96E2"/>
    <w:rsid w:val="2D466EA4"/>
    <w:rsid w:val="2F0BCE1F"/>
    <w:rsid w:val="2F7D1594"/>
    <w:rsid w:val="2FD7B31D"/>
    <w:rsid w:val="312881F1"/>
    <w:rsid w:val="331D7366"/>
    <w:rsid w:val="367039F6"/>
    <w:rsid w:val="39048505"/>
    <w:rsid w:val="39371B3B"/>
    <w:rsid w:val="3977FEC8"/>
    <w:rsid w:val="3A1D7892"/>
    <w:rsid w:val="3AF57964"/>
    <w:rsid w:val="3C940D47"/>
    <w:rsid w:val="3DE10CB6"/>
    <w:rsid w:val="3E9D6565"/>
    <w:rsid w:val="416E897E"/>
    <w:rsid w:val="423D525C"/>
    <w:rsid w:val="427836D6"/>
    <w:rsid w:val="45B0000A"/>
    <w:rsid w:val="46A61F47"/>
    <w:rsid w:val="4867C347"/>
    <w:rsid w:val="4872F55A"/>
    <w:rsid w:val="4BE0ABB9"/>
    <w:rsid w:val="4D40482A"/>
    <w:rsid w:val="4F027B77"/>
    <w:rsid w:val="501E1AFB"/>
    <w:rsid w:val="51217548"/>
    <w:rsid w:val="512E5E43"/>
    <w:rsid w:val="52AD2D25"/>
    <w:rsid w:val="54B49654"/>
    <w:rsid w:val="54BB6952"/>
    <w:rsid w:val="553E0BD3"/>
    <w:rsid w:val="57406600"/>
    <w:rsid w:val="590CC8BD"/>
    <w:rsid w:val="5913C88E"/>
    <w:rsid w:val="5A4FFF34"/>
    <w:rsid w:val="5A6FDE37"/>
    <w:rsid w:val="5B2B1876"/>
    <w:rsid w:val="5B6B745C"/>
    <w:rsid w:val="5BC894B7"/>
    <w:rsid w:val="5DB23141"/>
    <w:rsid w:val="5DBBAEDE"/>
    <w:rsid w:val="5EA41C3D"/>
    <w:rsid w:val="60F20F13"/>
    <w:rsid w:val="61E388CB"/>
    <w:rsid w:val="62417783"/>
    <w:rsid w:val="646B4EAB"/>
    <w:rsid w:val="65CE9EA2"/>
    <w:rsid w:val="6A5EA70A"/>
    <w:rsid w:val="6A8C65AD"/>
    <w:rsid w:val="6B0D2F37"/>
    <w:rsid w:val="6D0D9243"/>
    <w:rsid w:val="6DF1496C"/>
    <w:rsid w:val="6F12535B"/>
    <w:rsid w:val="7047C668"/>
    <w:rsid w:val="73E66FE2"/>
    <w:rsid w:val="77C75AB8"/>
    <w:rsid w:val="78817AF0"/>
    <w:rsid w:val="791CDDDD"/>
    <w:rsid w:val="7A6D2286"/>
    <w:rsid w:val="7B31AB68"/>
    <w:rsid w:val="7D69547E"/>
    <w:rsid w:val="7E2258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004B"/>
  <w15:chartTrackingRefBased/>
  <w15:docId w15:val="{C2E6D92E-A4B1-4121-99A7-83AFC615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001"/>
    <w:pPr>
      <w:spacing w:line="276" w:lineRule="auto"/>
    </w:pPr>
    <w:rPr>
      <w:rFonts w:eastAsiaTheme="minorEastAsia"/>
      <w:kern w:val="0"/>
      <w:sz w:val="21"/>
      <w:szCs w:val="21"/>
      <w:lang w:eastAsia="lt-LT"/>
    </w:rPr>
  </w:style>
  <w:style w:type="paragraph" w:styleId="Heading1">
    <w:name w:val="heading 1"/>
    <w:basedOn w:val="Normal"/>
    <w:next w:val="Normal"/>
    <w:link w:val="Heading1Char"/>
    <w:uiPriority w:val="9"/>
    <w:qFormat/>
    <w:rsid w:val="002330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30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30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30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30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3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0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30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30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30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30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3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001"/>
    <w:rPr>
      <w:rFonts w:eastAsiaTheme="majorEastAsia" w:cstheme="majorBidi"/>
      <w:color w:val="272727" w:themeColor="text1" w:themeTint="D8"/>
    </w:rPr>
  </w:style>
  <w:style w:type="paragraph" w:styleId="Title">
    <w:name w:val="Title"/>
    <w:basedOn w:val="Normal"/>
    <w:next w:val="Normal"/>
    <w:link w:val="TitleChar"/>
    <w:uiPriority w:val="10"/>
    <w:qFormat/>
    <w:rsid w:val="00233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001"/>
    <w:pPr>
      <w:spacing w:before="160"/>
      <w:jc w:val="center"/>
    </w:pPr>
    <w:rPr>
      <w:i/>
      <w:iCs/>
      <w:color w:val="404040" w:themeColor="text1" w:themeTint="BF"/>
    </w:rPr>
  </w:style>
  <w:style w:type="character" w:customStyle="1" w:styleId="QuoteChar">
    <w:name w:val="Quote Char"/>
    <w:basedOn w:val="DefaultParagraphFont"/>
    <w:link w:val="Quote"/>
    <w:uiPriority w:val="29"/>
    <w:rsid w:val="0023300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33001"/>
    <w:pPr>
      <w:ind w:left="720"/>
      <w:contextualSpacing/>
    </w:pPr>
  </w:style>
  <w:style w:type="character" w:styleId="IntenseEmphasis">
    <w:name w:val="Intense Emphasis"/>
    <w:basedOn w:val="DefaultParagraphFont"/>
    <w:uiPriority w:val="21"/>
    <w:qFormat/>
    <w:rsid w:val="00233001"/>
    <w:rPr>
      <w:i/>
      <w:iCs/>
      <w:color w:val="2F5496" w:themeColor="accent1" w:themeShade="BF"/>
    </w:rPr>
  </w:style>
  <w:style w:type="paragraph" w:styleId="IntenseQuote">
    <w:name w:val="Intense Quote"/>
    <w:basedOn w:val="Normal"/>
    <w:next w:val="Normal"/>
    <w:link w:val="IntenseQuoteChar"/>
    <w:uiPriority w:val="30"/>
    <w:qFormat/>
    <w:rsid w:val="002330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3001"/>
    <w:rPr>
      <w:i/>
      <w:iCs/>
      <w:color w:val="2F5496" w:themeColor="accent1" w:themeShade="BF"/>
    </w:rPr>
  </w:style>
  <w:style w:type="character" w:styleId="IntenseReference">
    <w:name w:val="Intense Reference"/>
    <w:basedOn w:val="DefaultParagraphFont"/>
    <w:uiPriority w:val="32"/>
    <w:qFormat/>
    <w:rsid w:val="00233001"/>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33001"/>
  </w:style>
  <w:style w:type="table" w:styleId="TableGrid">
    <w:name w:val="Table Grid"/>
    <w:basedOn w:val="TableNormal"/>
    <w:uiPriority w:val="39"/>
    <w:rsid w:val="00233001"/>
    <w:pPr>
      <w:spacing w:after="0" w:line="240" w:lineRule="auto"/>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233001"/>
    <w:rPr>
      <w:color w:val="808080"/>
    </w:rPr>
  </w:style>
  <w:style w:type="paragraph" w:customStyle="1" w:styleId="Body2">
    <w:name w:val="Body 2"/>
    <w:rsid w:val="00233001"/>
    <w:pPr>
      <w:suppressAutoHyphens/>
      <w:spacing w:after="40" w:line="240" w:lineRule="auto"/>
      <w:jc w:val="both"/>
    </w:pPr>
    <w:rPr>
      <w:rFonts w:ascii="Times New Roman" w:eastAsia="Arial Unicode MS" w:hAnsi="Times New Roman" w:cs="Arial Unicode MS"/>
      <w:color w:val="000000"/>
      <w:kern w:val="0"/>
      <w:sz w:val="21"/>
      <w:szCs w:val="21"/>
      <w:lang w:val="en-US"/>
    </w:rPr>
  </w:style>
  <w:style w:type="paragraph" w:styleId="Header">
    <w:name w:val="header"/>
    <w:basedOn w:val="Normal"/>
    <w:link w:val="HeaderChar"/>
    <w:uiPriority w:val="99"/>
    <w:unhideWhenUsed/>
    <w:rsid w:val="0081272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12727"/>
    <w:rPr>
      <w:rFonts w:eastAsiaTheme="minorEastAsia"/>
      <w:kern w:val="0"/>
      <w:sz w:val="21"/>
      <w:szCs w:val="21"/>
      <w:lang w:eastAsia="lt-LT"/>
    </w:rPr>
  </w:style>
  <w:style w:type="paragraph" w:styleId="Footer">
    <w:name w:val="footer"/>
    <w:basedOn w:val="Normal"/>
    <w:link w:val="FooterChar"/>
    <w:uiPriority w:val="99"/>
    <w:unhideWhenUsed/>
    <w:rsid w:val="0081272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12727"/>
    <w:rPr>
      <w:rFonts w:eastAsiaTheme="minorEastAsia"/>
      <w:kern w:val="0"/>
      <w:sz w:val="21"/>
      <w:szCs w:val="21"/>
      <w:lang w:eastAsia="lt-LT"/>
    </w:rPr>
  </w:style>
  <w:style w:type="table" w:customStyle="1" w:styleId="Lentelstinklelis1">
    <w:name w:val="Lentelės tinklelis1"/>
    <w:basedOn w:val="TableNormal"/>
    <w:next w:val="TableGrid"/>
    <w:rsid w:val="00D075E2"/>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D4B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B12"/>
    <w:rPr>
      <w:rFonts w:eastAsiaTheme="minorEastAsia"/>
      <w:kern w:val="0"/>
      <w:sz w:val="20"/>
      <w:szCs w:val="20"/>
      <w:lang w:eastAsia="lt-LT"/>
    </w:rPr>
  </w:style>
  <w:style w:type="character" w:styleId="FootnoteReference">
    <w:name w:val="footnote reference"/>
    <w:basedOn w:val="DefaultParagraphFont"/>
    <w:uiPriority w:val="99"/>
    <w:semiHidden/>
    <w:unhideWhenUsed/>
    <w:rsid w:val="004D4B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B115FB1EB445879E3BBF160F9E521E"/>
        <w:category>
          <w:name w:val="Bendrosios nuostatos"/>
          <w:gallery w:val="placeholder"/>
        </w:category>
        <w:types>
          <w:type w:val="bbPlcHdr"/>
        </w:types>
        <w:behaviors>
          <w:behavior w:val="content"/>
        </w:behaviors>
        <w:guid w:val="{ADAB8EA7-55B9-4580-98D3-78EB34CD7F8F}"/>
      </w:docPartPr>
      <w:docPartBody>
        <w:p w:rsidR="00692388" w:rsidRDefault="00692388" w:rsidP="00692388">
          <w:pPr>
            <w:pStyle w:val="89B115FB1EB445879E3BBF160F9E521E"/>
          </w:pPr>
          <w:r>
            <w:rPr>
              <w:rStyle w:val="PlaceholderText"/>
            </w:rPr>
            <w:t>Choose an item.</w:t>
          </w:r>
        </w:p>
      </w:docPartBody>
    </w:docPart>
    <w:docPart>
      <w:docPartPr>
        <w:name w:val="D5164C8DC0104F319DC2579D242F257E"/>
        <w:category>
          <w:name w:val="Bendrosios nuostatos"/>
          <w:gallery w:val="placeholder"/>
        </w:category>
        <w:types>
          <w:type w:val="bbPlcHdr"/>
        </w:types>
        <w:behaviors>
          <w:behavior w:val="content"/>
        </w:behaviors>
        <w:guid w:val="{C42FDB67-868D-4922-893C-FEE9122EE1A2}"/>
      </w:docPartPr>
      <w:docPartBody>
        <w:p w:rsidR="00692388" w:rsidRDefault="00692388" w:rsidP="00692388">
          <w:pPr>
            <w:pStyle w:val="D5164C8DC0104F319DC2579D242F257E"/>
          </w:pPr>
          <w:r>
            <w:rPr>
              <w:rStyle w:val="PlaceholderText"/>
            </w:rPr>
            <w:t>Choose an item.</w:t>
          </w:r>
        </w:p>
      </w:docPartBody>
    </w:docPart>
    <w:docPart>
      <w:docPartPr>
        <w:name w:val="08605A42EC7F44B9A967E94073B8935A"/>
        <w:category>
          <w:name w:val="Bendrosios nuostatos"/>
          <w:gallery w:val="placeholder"/>
        </w:category>
        <w:types>
          <w:type w:val="bbPlcHdr"/>
        </w:types>
        <w:behaviors>
          <w:behavior w:val="content"/>
        </w:behaviors>
        <w:guid w:val="{79B83567-C62A-4F79-AC4B-68365301AE2E}"/>
      </w:docPartPr>
      <w:docPartBody>
        <w:p w:rsidR="00692388" w:rsidRDefault="00692388" w:rsidP="00692388">
          <w:pPr>
            <w:pStyle w:val="08605A42EC7F44B9A967E94073B8935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66"/>
    <w:rsid w:val="00035745"/>
    <w:rsid w:val="00132490"/>
    <w:rsid w:val="0014198A"/>
    <w:rsid w:val="00321C2C"/>
    <w:rsid w:val="00556088"/>
    <w:rsid w:val="005C7874"/>
    <w:rsid w:val="005F2BCF"/>
    <w:rsid w:val="00643122"/>
    <w:rsid w:val="00661922"/>
    <w:rsid w:val="00692388"/>
    <w:rsid w:val="006D6A2A"/>
    <w:rsid w:val="006F31F4"/>
    <w:rsid w:val="007225B0"/>
    <w:rsid w:val="0073237D"/>
    <w:rsid w:val="007470EB"/>
    <w:rsid w:val="00783D40"/>
    <w:rsid w:val="00816661"/>
    <w:rsid w:val="009A63C0"/>
    <w:rsid w:val="009F0273"/>
    <w:rsid w:val="00AC4475"/>
    <w:rsid w:val="00AE4BFD"/>
    <w:rsid w:val="00B104C1"/>
    <w:rsid w:val="00C3270E"/>
    <w:rsid w:val="00EF0A66"/>
    <w:rsid w:val="00FA159A"/>
    <w:rsid w:val="00FF61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388"/>
  </w:style>
  <w:style w:type="paragraph" w:customStyle="1" w:styleId="89B115FB1EB445879E3BBF160F9E521E">
    <w:name w:val="89B115FB1EB445879E3BBF160F9E521E"/>
    <w:rsid w:val="00692388"/>
  </w:style>
  <w:style w:type="paragraph" w:customStyle="1" w:styleId="D5164C8DC0104F319DC2579D242F257E">
    <w:name w:val="D5164C8DC0104F319DC2579D242F257E"/>
    <w:rsid w:val="00692388"/>
  </w:style>
  <w:style w:type="paragraph" w:customStyle="1" w:styleId="08605A42EC7F44B9A967E94073B8935A">
    <w:name w:val="08605A42EC7F44B9A967E94073B8935A"/>
    <w:rsid w:val="0069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C8A2B-47B1-4B59-A40B-64E6FE21D1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A4E4B5-E324-4C28-8E0E-5CE6E5223D46}">
  <ds:schemaRefs>
    <ds:schemaRef ds:uri="http://schemas.openxmlformats.org/officeDocument/2006/bibliography"/>
  </ds:schemaRefs>
</ds:datastoreItem>
</file>

<file path=customXml/itemProps3.xml><?xml version="1.0" encoding="utf-8"?>
<ds:datastoreItem xmlns:ds="http://schemas.openxmlformats.org/officeDocument/2006/customXml" ds:itemID="{5613C6FA-469C-4436-B419-7A3FDC8CB9D0}">
  <ds:schemaRefs>
    <ds:schemaRef ds:uri="http://schemas.microsoft.com/sharepoint/v3/contenttype/forms"/>
  </ds:schemaRefs>
</ds:datastoreItem>
</file>

<file path=customXml/itemProps4.xml><?xml version="1.0" encoding="utf-8"?>
<ds:datastoreItem xmlns:ds="http://schemas.openxmlformats.org/officeDocument/2006/customXml" ds:itemID="{548E0B0C-1E90-416C-97E6-48D63E4A3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25397</Words>
  <Characters>14477</Characters>
  <Application>Microsoft Office Word</Application>
  <DocSecurity>0</DocSecurity>
  <Lines>120</Lines>
  <Paragraphs>79</Paragraphs>
  <ScaleCrop>false</ScaleCrop>
  <Company/>
  <LinksUpToDate>false</LinksUpToDate>
  <CharactersWithSpaces>39795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Ilona Grybauskienė</cp:lastModifiedBy>
  <cp:revision>89</cp:revision>
  <dcterms:created xsi:type="dcterms:W3CDTF">2025-11-05T00:35:00Z</dcterms:created>
  <dcterms:modified xsi:type="dcterms:W3CDTF">2026-06-19T08:09:00Z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