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31C3D" w14:textId="77777777" w:rsidR="00E521DF" w:rsidRDefault="00E521DF" w:rsidP="00E521DF">
      <w:pPr>
        <w:jc w:val="center"/>
        <w:rPr>
          <w:b/>
          <w:bCs/>
          <w:sz w:val="28"/>
          <w:szCs w:val="28"/>
          <w:lang w:val="lt-LT"/>
        </w:rPr>
      </w:pPr>
      <w:bookmarkStart w:id="0" w:name="_Hlk215056997"/>
      <w:bookmarkEnd w:id="0"/>
      <w:r w:rsidRPr="0012760F">
        <w:rPr>
          <w:b/>
          <w:bCs/>
          <w:sz w:val="28"/>
          <w:szCs w:val="28"/>
          <w:lang w:val="lt-LT"/>
        </w:rPr>
        <w:t xml:space="preserve">Klaipėdos </w:t>
      </w:r>
      <w:r>
        <w:rPr>
          <w:b/>
          <w:bCs/>
          <w:sz w:val="28"/>
          <w:szCs w:val="28"/>
          <w:lang w:val="lt-LT"/>
        </w:rPr>
        <w:t>Santuokų</w:t>
      </w:r>
      <w:r w:rsidRPr="0012760F">
        <w:rPr>
          <w:b/>
          <w:bCs/>
          <w:sz w:val="28"/>
          <w:szCs w:val="28"/>
          <w:lang w:val="lt-LT"/>
        </w:rPr>
        <w:t xml:space="preserve"> </w:t>
      </w:r>
      <w:r>
        <w:rPr>
          <w:b/>
          <w:bCs/>
          <w:sz w:val="28"/>
          <w:szCs w:val="28"/>
          <w:lang w:val="lt-LT"/>
        </w:rPr>
        <w:t>rūmų Šimkaus</w:t>
      </w:r>
      <w:r w:rsidRPr="0012760F">
        <w:rPr>
          <w:b/>
          <w:bCs/>
          <w:sz w:val="28"/>
          <w:szCs w:val="28"/>
          <w:lang w:val="lt-LT"/>
        </w:rPr>
        <w:t xml:space="preserve"> g. 11, Klaipėda, langų keitimo darbų kiekių aprašymas</w:t>
      </w:r>
    </w:p>
    <w:p w14:paraId="752DEB56" w14:textId="77777777" w:rsidR="006D7129" w:rsidRPr="007964F0" w:rsidRDefault="006D7129" w:rsidP="006D7129">
      <w:pPr>
        <w:jc w:val="center"/>
        <w:rPr>
          <w:b/>
          <w:bCs/>
          <w:sz w:val="28"/>
          <w:szCs w:val="28"/>
        </w:rPr>
      </w:pPr>
    </w:p>
    <w:tbl>
      <w:tblPr>
        <w:tblW w:w="9620" w:type="dxa"/>
        <w:jc w:val="center"/>
        <w:tblLook w:val="04A0" w:firstRow="1" w:lastRow="0" w:firstColumn="1" w:lastColumn="0" w:noHBand="0" w:noVBand="1"/>
      </w:tblPr>
      <w:tblGrid>
        <w:gridCol w:w="617"/>
        <w:gridCol w:w="46"/>
        <w:gridCol w:w="3852"/>
        <w:gridCol w:w="1559"/>
        <w:gridCol w:w="870"/>
        <w:gridCol w:w="2676"/>
      </w:tblGrid>
      <w:tr w:rsidR="002A785B" w:rsidRPr="00BF4E43" w14:paraId="22468716" w14:textId="7A218307" w:rsidTr="008411E5">
        <w:trPr>
          <w:trHeight w:val="900"/>
          <w:jc w:val="center"/>
        </w:trPr>
        <w:tc>
          <w:tcPr>
            <w:tcW w:w="617" w:type="dxa"/>
            <w:tcBorders>
              <w:top w:val="single" w:sz="8" w:space="0" w:color="auto"/>
              <w:left w:val="single" w:sz="6" w:space="0" w:color="auto"/>
              <w:bottom w:val="single" w:sz="8" w:space="0" w:color="auto"/>
              <w:right w:val="single" w:sz="4" w:space="0" w:color="auto"/>
            </w:tcBorders>
            <w:shd w:val="clear" w:color="auto" w:fill="auto"/>
            <w:vAlign w:val="center"/>
            <w:hideMark/>
          </w:tcPr>
          <w:p w14:paraId="7DAA3674" w14:textId="77777777" w:rsidR="002A785B" w:rsidRPr="00BF4E43" w:rsidRDefault="002A785B" w:rsidP="00B770CF">
            <w:pPr>
              <w:jc w:val="center"/>
              <w:rPr>
                <w:rFonts w:eastAsia="Times New Roman"/>
                <w:b/>
                <w:bCs/>
                <w:color w:val="000000"/>
                <w:lang w:val="lt-LT" w:eastAsia="lt-LT"/>
              </w:rPr>
            </w:pPr>
            <w:r w:rsidRPr="00BF4E43">
              <w:rPr>
                <w:rFonts w:eastAsia="Times New Roman"/>
                <w:b/>
                <w:bCs/>
                <w:color w:val="000000"/>
                <w:lang w:val="lt-LT" w:eastAsia="lt-LT"/>
              </w:rPr>
              <w:t>Eil. Nr.</w:t>
            </w:r>
          </w:p>
        </w:tc>
        <w:tc>
          <w:tcPr>
            <w:tcW w:w="3898" w:type="dxa"/>
            <w:gridSpan w:val="2"/>
            <w:tcBorders>
              <w:top w:val="single" w:sz="8" w:space="0" w:color="auto"/>
              <w:left w:val="nil"/>
              <w:bottom w:val="single" w:sz="8" w:space="0" w:color="auto"/>
              <w:right w:val="single" w:sz="4" w:space="0" w:color="auto"/>
            </w:tcBorders>
            <w:shd w:val="clear" w:color="auto" w:fill="auto"/>
            <w:vAlign w:val="center"/>
            <w:hideMark/>
          </w:tcPr>
          <w:p w14:paraId="149F93D3" w14:textId="77777777" w:rsidR="002A785B" w:rsidRPr="00BF4E43" w:rsidRDefault="002A785B" w:rsidP="00B770CF">
            <w:pPr>
              <w:jc w:val="center"/>
              <w:rPr>
                <w:rFonts w:eastAsia="Times New Roman"/>
                <w:b/>
                <w:bCs/>
                <w:color w:val="000000"/>
                <w:lang w:val="lt-LT" w:eastAsia="lt-LT"/>
              </w:rPr>
            </w:pPr>
            <w:r w:rsidRPr="00BF4E43">
              <w:rPr>
                <w:rFonts w:eastAsia="Times New Roman"/>
                <w:b/>
                <w:bCs/>
                <w:color w:val="000000"/>
                <w:lang w:val="lt-LT" w:eastAsia="lt-LT"/>
              </w:rPr>
              <w:t>Darbų aprašymas</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48F6C125" w14:textId="77777777" w:rsidR="002A785B" w:rsidRPr="00BF4E43" w:rsidRDefault="002A785B" w:rsidP="00B770CF">
            <w:pPr>
              <w:jc w:val="center"/>
              <w:rPr>
                <w:rFonts w:eastAsia="Times New Roman"/>
                <w:b/>
                <w:bCs/>
                <w:color w:val="000000"/>
                <w:lang w:val="lt-LT" w:eastAsia="lt-LT"/>
              </w:rPr>
            </w:pPr>
            <w:r w:rsidRPr="00BF4E43">
              <w:rPr>
                <w:rFonts w:eastAsia="Times New Roman"/>
                <w:b/>
                <w:bCs/>
                <w:color w:val="000000"/>
                <w:lang w:val="lt-LT" w:eastAsia="lt-LT"/>
              </w:rPr>
              <w:t>Mato Vnt.</w:t>
            </w:r>
          </w:p>
        </w:tc>
        <w:tc>
          <w:tcPr>
            <w:tcW w:w="870" w:type="dxa"/>
            <w:tcBorders>
              <w:top w:val="single" w:sz="8" w:space="0" w:color="auto"/>
              <w:left w:val="nil"/>
              <w:bottom w:val="single" w:sz="8" w:space="0" w:color="auto"/>
              <w:right w:val="single" w:sz="8" w:space="0" w:color="auto"/>
            </w:tcBorders>
            <w:shd w:val="clear" w:color="auto" w:fill="auto"/>
            <w:vAlign w:val="center"/>
            <w:hideMark/>
          </w:tcPr>
          <w:p w14:paraId="3D5C8AD3" w14:textId="77777777" w:rsidR="002A785B" w:rsidRPr="00BF4E43" w:rsidRDefault="002A785B" w:rsidP="00B770CF">
            <w:pPr>
              <w:jc w:val="center"/>
              <w:rPr>
                <w:rFonts w:eastAsia="Times New Roman"/>
                <w:b/>
                <w:bCs/>
                <w:color w:val="000000"/>
                <w:lang w:val="lt-LT" w:eastAsia="lt-LT"/>
              </w:rPr>
            </w:pPr>
            <w:r w:rsidRPr="00BF4E43">
              <w:rPr>
                <w:rFonts w:eastAsia="Times New Roman"/>
                <w:b/>
                <w:bCs/>
                <w:color w:val="000000"/>
                <w:lang w:val="lt-LT" w:eastAsia="lt-LT"/>
              </w:rPr>
              <w:t>Kiekis</w:t>
            </w:r>
          </w:p>
        </w:tc>
        <w:tc>
          <w:tcPr>
            <w:tcW w:w="2676" w:type="dxa"/>
            <w:tcBorders>
              <w:top w:val="single" w:sz="8" w:space="0" w:color="auto"/>
              <w:left w:val="nil"/>
              <w:bottom w:val="single" w:sz="8" w:space="0" w:color="auto"/>
              <w:right w:val="single" w:sz="8" w:space="0" w:color="auto"/>
            </w:tcBorders>
          </w:tcPr>
          <w:p w14:paraId="23ED7E49" w14:textId="6286FE6C" w:rsidR="00AB1074" w:rsidRPr="00174DE1" w:rsidRDefault="00AB1074" w:rsidP="00AB1074">
            <w:pPr>
              <w:jc w:val="center"/>
              <w:rPr>
                <w:b/>
                <w:bCs/>
                <w:lang w:val="lt-LT"/>
              </w:rPr>
            </w:pPr>
            <w:r w:rsidRPr="00174DE1">
              <w:rPr>
                <w:b/>
                <w:bCs/>
                <w:lang w:val="lt-LT"/>
              </w:rPr>
              <w:t xml:space="preserve">Langų </w:t>
            </w:r>
            <w:r>
              <w:rPr>
                <w:b/>
                <w:bCs/>
                <w:lang w:val="lt-LT"/>
              </w:rPr>
              <w:t xml:space="preserve">angų apytiksliai </w:t>
            </w:r>
            <w:r w:rsidRPr="00174DE1">
              <w:rPr>
                <w:b/>
                <w:bCs/>
                <w:lang w:val="lt-LT"/>
              </w:rPr>
              <w:t>išmatavimai</w:t>
            </w:r>
          </w:p>
          <w:p w14:paraId="72AC998D" w14:textId="69126BA4" w:rsidR="002A785B" w:rsidRPr="00BF4E43" w:rsidRDefault="00AB1074" w:rsidP="00AB1074">
            <w:pPr>
              <w:jc w:val="center"/>
              <w:rPr>
                <w:rFonts w:eastAsia="Times New Roman"/>
                <w:b/>
                <w:bCs/>
                <w:color w:val="000000"/>
                <w:lang w:val="lt-LT" w:eastAsia="lt-LT"/>
              </w:rPr>
            </w:pPr>
            <w:r w:rsidRPr="00174DE1">
              <w:rPr>
                <w:b/>
                <w:bCs/>
                <w:lang w:val="lt-LT"/>
              </w:rPr>
              <w:t>(m)</w:t>
            </w:r>
          </w:p>
        </w:tc>
      </w:tr>
      <w:tr w:rsidR="002A785B" w:rsidRPr="00BF4E43" w14:paraId="609DC007" w14:textId="628BB9B8" w:rsidTr="00DD64E1">
        <w:trPr>
          <w:trHeight w:val="315"/>
          <w:jc w:val="center"/>
        </w:trPr>
        <w:tc>
          <w:tcPr>
            <w:tcW w:w="9620" w:type="dxa"/>
            <w:gridSpan w:val="6"/>
            <w:tcBorders>
              <w:top w:val="single" w:sz="8" w:space="0" w:color="auto"/>
              <w:left w:val="single" w:sz="8" w:space="0" w:color="auto"/>
              <w:bottom w:val="single" w:sz="4" w:space="0" w:color="auto"/>
              <w:right w:val="single" w:sz="8" w:space="0" w:color="auto"/>
            </w:tcBorders>
            <w:shd w:val="clear" w:color="auto" w:fill="auto"/>
            <w:vAlign w:val="bottom"/>
          </w:tcPr>
          <w:p w14:paraId="2560BFA8" w14:textId="54E3BC38" w:rsidR="002A785B" w:rsidRDefault="002A785B" w:rsidP="003A28A4">
            <w:pPr>
              <w:jc w:val="center"/>
              <w:rPr>
                <w:rFonts w:eastAsia="Times New Roman"/>
                <w:b/>
                <w:bCs/>
                <w:color w:val="000000"/>
                <w:lang w:val="lt-LT" w:eastAsia="lt-LT"/>
              </w:rPr>
            </w:pPr>
            <w:r>
              <w:rPr>
                <w:rFonts w:eastAsia="Times New Roman"/>
                <w:b/>
                <w:bCs/>
                <w:color w:val="000000"/>
                <w:lang w:val="lt-LT" w:eastAsia="lt-LT"/>
              </w:rPr>
              <w:t>DEMONTAVIMO DARBAI</w:t>
            </w:r>
          </w:p>
        </w:tc>
      </w:tr>
      <w:tr w:rsidR="002A785B" w:rsidRPr="00BF4E43" w14:paraId="60B92F64" w14:textId="0BA55485" w:rsidTr="00134BA5">
        <w:trPr>
          <w:trHeight w:val="315"/>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EDCB512" w14:textId="77777777" w:rsidR="002A785B" w:rsidRPr="00BB1D17" w:rsidRDefault="002A785B" w:rsidP="004E145D">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72F09C63" w14:textId="227A5B73" w:rsidR="002A785B" w:rsidRPr="00FB61BE" w:rsidRDefault="002A785B" w:rsidP="004E145D">
            <w:pPr>
              <w:jc w:val="both"/>
              <w:rPr>
                <w:color w:val="000000"/>
                <w:lang w:val="lt-LT"/>
              </w:rPr>
            </w:pPr>
            <w:r>
              <w:rPr>
                <w:color w:val="000000"/>
                <w:lang w:val="lt-LT"/>
              </w:rPr>
              <w:t>A</w:t>
            </w:r>
            <w:r w:rsidRPr="00FB61BE">
              <w:rPr>
                <w:color w:val="000000"/>
                <w:lang w:val="lt-LT"/>
              </w:rPr>
              <w:t>ngų užpildymo išardymas</w:t>
            </w:r>
            <w:r>
              <w:rPr>
                <w:color w:val="000000"/>
                <w:lang w:val="lt-LT"/>
              </w:rPr>
              <w:t xml:space="preserve"> (langų demontavimas) bei </w:t>
            </w:r>
            <w:r w:rsidR="007F6EE3">
              <w:rPr>
                <w:rFonts w:eastAsia="Times New Roman"/>
                <w:lang w:val="lt-LT" w:eastAsia="lt-LT"/>
              </w:rPr>
              <w:t>s</w:t>
            </w:r>
            <w:r w:rsidRPr="00FB61BE">
              <w:rPr>
                <w:rFonts w:eastAsia="Times New Roman"/>
                <w:lang w:val="lt-LT" w:eastAsia="lt-LT"/>
              </w:rPr>
              <w:t>tatybinių šiukšlių pakrovimas ir išvežimas</w:t>
            </w:r>
          </w:p>
        </w:tc>
        <w:tc>
          <w:tcPr>
            <w:tcW w:w="1559" w:type="dxa"/>
            <w:tcBorders>
              <w:top w:val="single" w:sz="4" w:space="0" w:color="auto"/>
              <w:left w:val="nil"/>
              <w:bottom w:val="single" w:sz="4" w:space="0" w:color="auto"/>
              <w:right w:val="single" w:sz="4" w:space="0" w:color="auto"/>
            </w:tcBorders>
            <w:shd w:val="clear" w:color="auto" w:fill="auto"/>
            <w:vAlign w:val="center"/>
          </w:tcPr>
          <w:p w14:paraId="13AC7342" w14:textId="5AA2C989" w:rsidR="002A785B" w:rsidRDefault="002A785B" w:rsidP="004E145D">
            <w:pPr>
              <w:jc w:val="center"/>
              <w:rPr>
                <w:color w:val="000000"/>
              </w:rPr>
            </w:pPr>
            <w:r>
              <w:rPr>
                <w:color w:val="000000"/>
              </w:rPr>
              <w:t>m</w:t>
            </w:r>
            <w:r>
              <w:rPr>
                <w:color w:val="000000"/>
                <w:vertAlign w:val="superscript"/>
              </w:rPr>
              <w:t>2</w:t>
            </w:r>
          </w:p>
        </w:tc>
        <w:tc>
          <w:tcPr>
            <w:tcW w:w="870" w:type="dxa"/>
            <w:tcBorders>
              <w:top w:val="single" w:sz="4" w:space="0" w:color="auto"/>
              <w:left w:val="nil"/>
              <w:bottom w:val="single" w:sz="4" w:space="0" w:color="auto"/>
              <w:right w:val="single" w:sz="8" w:space="0" w:color="auto"/>
            </w:tcBorders>
            <w:shd w:val="clear" w:color="auto" w:fill="auto"/>
            <w:vAlign w:val="center"/>
          </w:tcPr>
          <w:p w14:paraId="59CE7707" w14:textId="5D3A9AE9" w:rsidR="002A785B" w:rsidRDefault="002A785B" w:rsidP="00134BA5">
            <w:pPr>
              <w:rPr>
                <w:rFonts w:eastAsia="Times New Roman"/>
                <w:color w:val="000000"/>
                <w:lang w:val="lt-LT" w:eastAsia="lt-LT"/>
              </w:rPr>
            </w:pPr>
            <w:r>
              <w:rPr>
                <w:rFonts w:eastAsia="Times New Roman"/>
                <w:color w:val="000000"/>
                <w:lang w:val="lt-LT" w:eastAsia="lt-LT"/>
              </w:rPr>
              <w:t>210,0</w:t>
            </w:r>
          </w:p>
        </w:tc>
        <w:tc>
          <w:tcPr>
            <w:tcW w:w="2676" w:type="dxa"/>
            <w:tcBorders>
              <w:top w:val="single" w:sz="4" w:space="0" w:color="auto"/>
              <w:left w:val="nil"/>
              <w:bottom w:val="single" w:sz="4" w:space="0" w:color="auto"/>
              <w:right w:val="single" w:sz="8" w:space="0" w:color="auto"/>
            </w:tcBorders>
            <w:shd w:val="clear" w:color="auto" w:fill="E7E6E6" w:themeFill="background2"/>
            <w:vAlign w:val="center"/>
          </w:tcPr>
          <w:p w14:paraId="60A8268A" w14:textId="77777777" w:rsidR="002A785B" w:rsidRDefault="002A785B" w:rsidP="004E145D">
            <w:pPr>
              <w:jc w:val="center"/>
              <w:rPr>
                <w:rFonts w:eastAsia="Times New Roman"/>
                <w:color w:val="000000"/>
                <w:lang w:val="lt-LT" w:eastAsia="lt-LT"/>
              </w:rPr>
            </w:pPr>
          </w:p>
        </w:tc>
      </w:tr>
      <w:tr w:rsidR="002A785B" w:rsidRPr="00BF4E43" w14:paraId="611947C6" w14:textId="2DDB6D20" w:rsidTr="00134BA5">
        <w:trPr>
          <w:trHeight w:val="315"/>
          <w:jc w:val="center"/>
        </w:trPr>
        <w:tc>
          <w:tcPr>
            <w:tcW w:w="962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79484E55" w14:textId="696C8E2C" w:rsidR="00FA29B6" w:rsidRDefault="00FA29B6" w:rsidP="00704519">
            <w:pPr>
              <w:jc w:val="center"/>
              <w:rPr>
                <w:rFonts w:eastAsia="Times New Roman"/>
                <w:b/>
                <w:bCs/>
                <w:color w:val="000000"/>
                <w:lang w:val="lt-LT" w:eastAsia="lt-LT"/>
              </w:rPr>
            </w:pPr>
            <w:r>
              <w:rPr>
                <w:rFonts w:eastAsia="Times New Roman"/>
                <w:b/>
                <w:bCs/>
                <w:lang w:val="lt-LT" w:eastAsia="lt-LT"/>
              </w:rPr>
              <w:t>LANGŲ GAMYBA IR MONTAVIMAS</w:t>
            </w:r>
            <w:r w:rsidRPr="00B23584">
              <w:rPr>
                <w:rFonts w:eastAsia="Times New Roman"/>
                <w:b/>
                <w:bCs/>
                <w:color w:val="000000"/>
                <w:lang w:val="lt-LT" w:eastAsia="lt-LT"/>
              </w:rPr>
              <w:t xml:space="preserve"> </w:t>
            </w:r>
          </w:p>
          <w:p w14:paraId="55F63B2B" w14:textId="65F20119" w:rsidR="002A785B" w:rsidRPr="00B23584" w:rsidRDefault="002A785B" w:rsidP="00FA29B6">
            <w:pPr>
              <w:jc w:val="center"/>
              <w:rPr>
                <w:rFonts w:eastAsia="Times New Roman"/>
                <w:b/>
                <w:bCs/>
                <w:color w:val="000000"/>
                <w:lang w:val="lt-LT" w:eastAsia="lt-LT"/>
              </w:rPr>
            </w:pPr>
            <w:r w:rsidRPr="00B23584">
              <w:rPr>
                <w:rFonts w:eastAsia="Times New Roman"/>
                <w:b/>
                <w:bCs/>
                <w:color w:val="000000"/>
                <w:lang w:val="lt-LT" w:eastAsia="lt-LT"/>
              </w:rPr>
              <w:t>PASTATO DALIS – SANTUOKŲ RŪMAI</w:t>
            </w:r>
            <w:r w:rsidR="00FA29B6">
              <w:rPr>
                <w:rFonts w:eastAsia="Times New Roman"/>
                <w:b/>
                <w:bCs/>
                <w:lang w:val="lt-LT" w:eastAsia="lt-LT"/>
              </w:rPr>
              <w:t xml:space="preserve"> </w:t>
            </w:r>
          </w:p>
        </w:tc>
      </w:tr>
      <w:tr w:rsidR="002A785B" w:rsidRPr="00BF4E43" w14:paraId="6A8EE42F" w14:textId="6248B297" w:rsidTr="00134BA5">
        <w:trPr>
          <w:trHeight w:val="315"/>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1E358F0" w14:textId="77777777" w:rsidR="002A785B" w:rsidRPr="00BB1D17" w:rsidRDefault="002A785B" w:rsidP="00704519">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53E67EA2" w14:textId="666FF5A0" w:rsidR="002A785B" w:rsidRPr="00B16240" w:rsidRDefault="00B16240" w:rsidP="00704519">
            <w:pPr>
              <w:rPr>
                <w:rFonts w:eastAsia="Times New Roman"/>
                <w:lang w:val="lt-LT" w:eastAsia="lt-LT"/>
              </w:rPr>
            </w:pPr>
            <w:r w:rsidRPr="00B16240">
              <w:rPr>
                <w:lang w:val="lt-LT"/>
              </w:rPr>
              <w:t xml:space="preserve">Pastolių įrengimas ir išardymas </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94DD8D" w14:textId="6D5B497C" w:rsidR="002A785B" w:rsidRPr="00B16240" w:rsidRDefault="00B16240" w:rsidP="00704519">
            <w:pPr>
              <w:jc w:val="center"/>
              <w:rPr>
                <w:rFonts w:eastAsia="Times New Roman"/>
                <w:color w:val="000000"/>
                <w:lang w:val="lt-LT" w:eastAsia="lt-LT"/>
              </w:rPr>
            </w:pPr>
            <w:proofErr w:type="spellStart"/>
            <w:r w:rsidRPr="00B16240">
              <w:rPr>
                <w:rFonts w:eastAsia="Times New Roman"/>
                <w:color w:val="000000"/>
                <w:lang w:val="lt-LT" w:eastAsia="lt-LT"/>
              </w:rPr>
              <w:t>kompl</w:t>
            </w:r>
            <w:proofErr w:type="spellEnd"/>
            <w:r w:rsidRPr="00B16240">
              <w:rPr>
                <w:rFonts w:eastAsia="Times New Roman"/>
                <w:color w:val="000000"/>
                <w:lang w:val="lt-LT" w:eastAsia="lt-LT"/>
              </w:rPr>
              <w:t>.</w:t>
            </w:r>
          </w:p>
        </w:tc>
        <w:tc>
          <w:tcPr>
            <w:tcW w:w="870" w:type="dxa"/>
            <w:tcBorders>
              <w:top w:val="single" w:sz="4" w:space="0" w:color="auto"/>
              <w:left w:val="nil"/>
              <w:bottom w:val="single" w:sz="4" w:space="0" w:color="auto"/>
              <w:right w:val="single" w:sz="8" w:space="0" w:color="auto"/>
            </w:tcBorders>
            <w:shd w:val="clear" w:color="auto" w:fill="auto"/>
            <w:vAlign w:val="center"/>
          </w:tcPr>
          <w:p w14:paraId="060435C1" w14:textId="22E6CE75" w:rsidR="002A785B" w:rsidRPr="00D17058" w:rsidRDefault="00B16240" w:rsidP="00704519">
            <w:pPr>
              <w:jc w:val="center"/>
              <w:rPr>
                <w:rFonts w:eastAsia="Times New Roman"/>
                <w:color w:val="000000"/>
                <w:lang w:val="lt-LT" w:eastAsia="lt-LT"/>
              </w:rPr>
            </w:pPr>
            <w:r>
              <w:rPr>
                <w:rFonts w:eastAsia="Times New Roman"/>
                <w:lang w:val="lt-LT" w:eastAsia="lt-LT"/>
              </w:rPr>
              <w:t>1,0</w:t>
            </w:r>
          </w:p>
        </w:tc>
        <w:tc>
          <w:tcPr>
            <w:tcW w:w="2676" w:type="dxa"/>
            <w:tcBorders>
              <w:top w:val="single" w:sz="4" w:space="0" w:color="auto"/>
              <w:left w:val="nil"/>
              <w:bottom w:val="single" w:sz="4" w:space="0" w:color="auto"/>
              <w:right w:val="single" w:sz="8" w:space="0" w:color="auto"/>
            </w:tcBorders>
            <w:shd w:val="clear" w:color="auto" w:fill="E7E6E6" w:themeFill="background2"/>
            <w:vAlign w:val="center"/>
          </w:tcPr>
          <w:p w14:paraId="19F8401F" w14:textId="61EB81FE" w:rsidR="002A785B" w:rsidRPr="00B16240" w:rsidRDefault="002A785B" w:rsidP="00B16240">
            <w:pPr>
              <w:ind w:left="360"/>
              <w:rPr>
                <w:rFonts w:eastAsia="Times New Roman"/>
                <w:lang w:val="lt-LT" w:eastAsia="lt-LT"/>
              </w:rPr>
            </w:pPr>
          </w:p>
        </w:tc>
      </w:tr>
      <w:tr w:rsidR="008411E5" w:rsidRPr="00BF4E43" w14:paraId="049BF18E" w14:textId="77777777" w:rsidTr="00134BA5">
        <w:trPr>
          <w:trHeight w:val="315"/>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3017698"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0A2F6E21" w14:textId="3E430295" w:rsidR="008411E5" w:rsidRPr="005E18AC" w:rsidRDefault="007C5E5E" w:rsidP="008411E5">
            <w:pPr>
              <w:rPr>
                <w:rFonts w:eastAsia="Times New Roman"/>
                <w:lang w:val="lt-LT" w:eastAsia="lt-LT"/>
              </w:rPr>
            </w:pPr>
            <w:r w:rsidRPr="005E18AC">
              <w:rPr>
                <w:rFonts w:eastAsia="Times New Roman"/>
                <w:lang w:val="lt-LT" w:eastAsia="lt-LT"/>
              </w:rPr>
              <w:t>Aliumini</w:t>
            </w:r>
            <w:r>
              <w:rPr>
                <w:rFonts w:eastAsia="Times New Roman"/>
                <w:lang w:val="lt-LT" w:eastAsia="lt-LT"/>
              </w:rPr>
              <w:t xml:space="preserve">o </w:t>
            </w:r>
            <w:r w:rsidRPr="0079189F">
              <w:rPr>
                <w:rFonts w:eastAsia="Times New Roman"/>
                <w:lang w:val="lt-LT" w:eastAsia="lt-LT"/>
              </w:rPr>
              <w:t xml:space="preserve">profilio (spalva iš lauko ir iš vidinės pusės - </w:t>
            </w:r>
            <w:proofErr w:type="spellStart"/>
            <w:r w:rsidRPr="0079189F">
              <w:rPr>
                <w:lang w:val="lt-LT"/>
              </w:rPr>
              <w:t>anoduota</w:t>
            </w:r>
            <w:proofErr w:type="spellEnd"/>
            <w:r>
              <w:t>,  </w:t>
            </w:r>
            <w:r>
              <w:rPr>
                <w:lang w:val="lt-LT"/>
              </w:rPr>
              <w:t>RAL</w:t>
            </w:r>
            <w:r>
              <w:t xml:space="preserve"> 7022</w:t>
            </w:r>
            <w:r>
              <w:rPr>
                <w:rFonts w:eastAsia="Times New Roman"/>
                <w:lang w:val="lt-LT" w:eastAsia="lt-LT"/>
              </w:rPr>
              <w:t>)</w:t>
            </w:r>
            <w:r w:rsidRPr="005E18AC">
              <w:rPr>
                <w:rFonts w:eastAsia="Times New Roman"/>
                <w:lang w:val="lt-LT" w:eastAsia="lt-LT"/>
              </w:rPr>
              <w:t xml:space="preserve"> </w:t>
            </w:r>
            <w:r w:rsidR="004A0AE8">
              <w:rPr>
                <w:rFonts w:eastAsia="Times New Roman"/>
                <w:lang w:val="lt-LT" w:eastAsia="lt-LT"/>
              </w:rPr>
              <w:t xml:space="preserve">vientisi (be dalinimų) </w:t>
            </w:r>
            <w:r>
              <w:rPr>
                <w:rFonts w:eastAsia="Times New Roman"/>
                <w:lang w:val="lt-LT" w:eastAsia="lt-LT"/>
              </w:rPr>
              <w:t xml:space="preserve">nevarstomi, </w:t>
            </w:r>
            <w:r w:rsidRPr="005E18AC">
              <w:rPr>
                <w:rFonts w:eastAsia="Times New Roman"/>
                <w:lang w:val="lt-LT" w:eastAsia="lt-LT"/>
              </w:rPr>
              <w:t>lang</w:t>
            </w:r>
            <w:r>
              <w:rPr>
                <w:rFonts w:eastAsia="Times New Roman"/>
                <w:lang w:val="lt-LT" w:eastAsia="lt-LT"/>
              </w:rPr>
              <w:t xml:space="preserve">ai </w:t>
            </w:r>
            <w:r w:rsidRPr="005E18AC">
              <w:rPr>
                <w:rFonts w:eastAsia="Times New Roman"/>
                <w:lang w:val="lt-LT" w:eastAsia="lt-LT"/>
              </w:rPr>
              <w:t xml:space="preserve">su </w:t>
            </w:r>
            <w:r>
              <w:rPr>
                <w:rFonts w:eastAsia="Times New Roman"/>
                <w:lang w:val="lt-LT" w:eastAsia="lt-LT"/>
              </w:rPr>
              <w:t>kito rangovo pateiktais</w:t>
            </w:r>
            <w:r w:rsidRPr="005E18AC">
              <w:rPr>
                <w:rFonts w:eastAsia="Times New Roman"/>
                <w:lang w:val="lt-LT" w:eastAsia="lt-LT"/>
              </w:rPr>
              <w:t xml:space="preserve"> stiklo paketais</w:t>
            </w:r>
            <w:r>
              <w:rPr>
                <w:rFonts w:eastAsia="Times New Roman"/>
                <w:lang w:val="lt-LT" w:eastAsia="lt-LT"/>
              </w:rPr>
              <w:t xml:space="preserve"> gamyba (stiklo </w:t>
            </w:r>
            <w:r w:rsidRPr="00EF4BB0">
              <w:rPr>
                <w:rFonts w:eastAsia="Times New Roman"/>
                <w:lang w:val="lt-LT" w:eastAsia="lt-LT"/>
              </w:rPr>
              <w:t>paketas</w:t>
            </w:r>
            <w:r w:rsidRPr="00EF4BB0">
              <w:rPr>
                <w:lang w:val="lt-LT"/>
              </w:rPr>
              <w:t xml:space="preserve">: grūdintas 8 mm skaidrus/24 mm rėmelis argonas/ grūdintas 6 mm </w:t>
            </w:r>
            <w:proofErr w:type="spellStart"/>
            <w:r w:rsidRPr="00EF4BB0">
              <w:rPr>
                <w:lang w:val="lt-LT"/>
              </w:rPr>
              <w:t>selektyvas</w:t>
            </w:r>
            <w:proofErr w:type="spellEnd"/>
            <w:r w:rsidRPr="00EF4BB0">
              <w:rPr>
                <w:lang w:val="lt-LT"/>
              </w:rPr>
              <w:t>,</w:t>
            </w:r>
            <w:r w:rsidRPr="00680E4A">
              <w:rPr>
                <w:lang w:val="lt-LT"/>
              </w:rPr>
              <w:t xml:space="preserve"> 24 mm kameroje bus dar vienas 6mm stiklas)</w:t>
            </w:r>
            <w:r w:rsidRPr="00AE73A4">
              <w:rPr>
                <w:color w:val="000000"/>
                <w:lang w:val="lt-LT"/>
              </w:rPr>
              <w:t xml:space="preserve"> </w:t>
            </w:r>
            <w:r>
              <w:rPr>
                <w:color w:val="000000"/>
                <w:lang w:val="lt-LT"/>
              </w:rPr>
              <w:t xml:space="preserve">bei </w:t>
            </w:r>
            <w:r w:rsidRPr="00AE73A4">
              <w:rPr>
                <w:color w:val="000000"/>
                <w:lang w:val="lt-LT"/>
              </w:rPr>
              <w:t>montavim</w:t>
            </w:r>
            <w:r>
              <w:rPr>
                <w:color w:val="000000"/>
                <w:lang w:val="lt-LT"/>
              </w:rPr>
              <w:t>u</w:t>
            </w:r>
            <w:r w:rsidRPr="00AE73A4">
              <w:rPr>
                <w:color w:val="000000"/>
                <w:lang w:val="lt-LT"/>
              </w:rPr>
              <w:t xml:space="preserve"> išorinėje </w:t>
            </w:r>
            <w:r>
              <w:rPr>
                <w:color w:val="000000"/>
                <w:lang w:val="lt-LT"/>
              </w:rPr>
              <w:t>sienoje.</w:t>
            </w:r>
          </w:p>
        </w:tc>
        <w:tc>
          <w:tcPr>
            <w:tcW w:w="1559" w:type="dxa"/>
            <w:tcBorders>
              <w:top w:val="single" w:sz="4" w:space="0" w:color="auto"/>
              <w:left w:val="nil"/>
              <w:bottom w:val="single" w:sz="4" w:space="0" w:color="auto"/>
              <w:right w:val="single" w:sz="4" w:space="0" w:color="auto"/>
            </w:tcBorders>
            <w:shd w:val="clear" w:color="auto" w:fill="auto"/>
            <w:vAlign w:val="center"/>
          </w:tcPr>
          <w:p w14:paraId="59176C40" w14:textId="77777777" w:rsidR="008411E5" w:rsidRDefault="008411E5" w:rsidP="008411E5">
            <w:pPr>
              <w:jc w:val="center"/>
              <w:rPr>
                <w:color w:val="000000"/>
                <w:vertAlign w:val="superscript"/>
              </w:rPr>
            </w:pPr>
            <w:r>
              <w:rPr>
                <w:color w:val="000000"/>
              </w:rPr>
              <w:t>m</w:t>
            </w:r>
            <w:r>
              <w:rPr>
                <w:color w:val="000000"/>
                <w:vertAlign w:val="superscript"/>
              </w:rPr>
              <w:t>2</w:t>
            </w:r>
          </w:p>
          <w:p w14:paraId="58A09159" w14:textId="0C5006F5" w:rsidR="004A0AE8" w:rsidRDefault="004A0AE8" w:rsidP="008411E5">
            <w:pPr>
              <w:jc w:val="center"/>
              <w:rPr>
                <w:color w:val="000000"/>
              </w:rPr>
            </w:pPr>
          </w:p>
        </w:tc>
        <w:tc>
          <w:tcPr>
            <w:tcW w:w="870" w:type="dxa"/>
            <w:tcBorders>
              <w:top w:val="single" w:sz="4" w:space="0" w:color="auto"/>
              <w:left w:val="nil"/>
              <w:bottom w:val="single" w:sz="4" w:space="0" w:color="auto"/>
              <w:right w:val="single" w:sz="8" w:space="0" w:color="auto"/>
            </w:tcBorders>
            <w:shd w:val="clear" w:color="auto" w:fill="auto"/>
            <w:vAlign w:val="center"/>
          </w:tcPr>
          <w:p w14:paraId="22F4E75D" w14:textId="71E810BD" w:rsidR="008411E5" w:rsidRDefault="008411E5" w:rsidP="008411E5">
            <w:pPr>
              <w:jc w:val="center"/>
              <w:rPr>
                <w:rFonts w:eastAsia="Times New Roman"/>
                <w:lang w:val="lt-LT" w:eastAsia="lt-LT"/>
              </w:rPr>
            </w:pPr>
            <w:r>
              <w:rPr>
                <w:rFonts w:eastAsia="Times New Roman"/>
                <w:lang w:val="lt-LT" w:eastAsia="lt-LT"/>
              </w:rPr>
              <w:t>12,0</w:t>
            </w:r>
          </w:p>
        </w:tc>
        <w:tc>
          <w:tcPr>
            <w:tcW w:w="2676" w:type="dxa"/>
            <w:tcBorders>
              <w:top w:val="single" w:sz="4" w:space="0" w:color="auto"/>
              <w:left w:val="nil"/>
              <w:bottom w:val="single" w:sz="4" w:space="0" w:color="auto"/>
              <w:right w:val="single" w:sz="8" w:space="0" w:color="auto"/>
            </w:tcBorders>
            <w:vAlign w:val="center"/>
          </w:tcPr>
          <w:p w14:paraId="6ED71021" w14:textId="77777777" w:rsidR="008411E5" w:rsidRDefault="008411E5" w:rsidP="008411E5">
            <w:pPr>
              <w:pStyle w:val="Sraopastraipa"/>
              <w:numPr>
                <w:ilvl w:val="0"/>
                <w:numId w:val="9"/>
              </w:numPr>
              <w:ind w:left="474"/>
            </w:pPr>
            <w:r w:rsidRPr="00126221">
              <w:t>0,6 x 6,00</w:t>
            </w:r>
            <w:r>
              <w:rPr>
                <w:lang w:val="lt-LT"/>
              </w:rPr>
              <w:t xml:space="preserve"> (1 vnt.)</w:t>
            </w:r>
            <w:r w:rsidRPr="00126221">
              <w:t xml:space="preserve">;  </w:t>
            </w:r>
          </w:p>
          <w:p w14:paraId="285CA112" w14:textId="4B92AA5D" w:rsidR="008411E5" w:rsidRPr="00126221" w:rsidRDefault="008411E5" w:rsidP="008411E5">
            <w:pPr>
              <w:pStyle w:val="Sraopastraipa"/>
              <w:numPr>
                <w:ilvl w:val="0"/>
                <w:numId w:val="9"/>
              </w:numPr>
              <w:ind w:left="474"/>
            </w:pPr>
            <w:r w:rsidRPr="00126221">
              <w:t xml:space="preserve">1,5 x 3,20 </w:t>
            </w:r>
            <w:r>
              <w:rPr>
                <w:lang w:val="lt-LT"/>
              </w:rPr>
              <w:t>(2 vnt.)</w:t>
            </w:r>
          </w:p>
        </w:tc>
      </w:tr>
      <w:tr w:rsidR="008411E5" w:rsidRPr="00BF4E43" w14:paraId="4098AE68" w14:textId="63C0A300" w:rsidTr="00134BA5">
        <w:trPr>
          <w:trHeight w:val="315"/>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6D4CC53"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5931A048" w14:textId="0028F4C6" w:rsidR="008411E5" w:rsidRPr="00F8627A" w:rsidRDefault="008411E5" w:rsidP="008411E5">
            <w:pPr>
              <w:spacing w:after="240"/>
              <w:jc w:val="both"/>
              <w:rPr>
                <w:rFonts w:eastAsia="Times New Roman"/>
                <w:lang w:val="lt-LT" w:eastAsia="lt-LT"/>
              </w:rPr>
            </w:pPr>
            <w:r w:rsidRPr="005E18AC">
              <w:rPr>
                <w:rFonts w:eastAsia="Times New Roman"/>
                <w:lang w:val="lt-LT" w:eastAsia="lt-LT"/>
              </w:rPr>
              <w:t>Aliumini</w:t>
            </w:r>
            <w:r>
              <w:rPr>
                <w:rFonts w:eastAsia="Times New Roman"/>
                <w:lang w:val="lt-LT" w:eastAsia="lt-LT"/>
              </w:rPr>
              <w:t xml:space="preserve">o profilio </w:t>
            </w:r>
            <w:r w:rsidRPr="004C62A4">
              <w:rPr>
                <w:rFonts w:eastAsia="Times New Roman"/>
                <w:lang w:val="lt-LT" w:eastAsia="lt-LT"/>
              </w:rPr>
              <w:t>(s</w:t>
            </w:r>
            <w:r w:rsidRPr="0079189F">
              <w:rPr>
                <w:rFonts w:eastAsia="Times New Roman"/>
                <w:lang w:val="lt-LT" w:eastAsia="lt-LT"/>
              </w:rPr>
              <w:t xml:space="preserve">palva iš lauko ir iš vidinės pusės - </w:t>
            </w:r>
            <w:proofErr w:type="spellStart"/>
            <w:r w:rsidRPr="0079189F">
              <w:rPr>
                <w:lang w:val="lt-LT"/>
              </w:rPr>
              <w:t>anoduota</w:t>
            </w:r>
            <w:proofErr w:type="spellEnd"/>
            <w:r>
              <w:t>,  </w:t>
            </w:r>
            <w:r>
              <w:rPr>
                <w:lang w:val="lt-LT"/>
              </w:rPr>
              <w:t>RAL</w:t>
            </w:r>
            <w:r>
              <w:t xml:space="preserve"> 7022</w:t>
            </w:r>
            <w:r>
              <w:rPr>
                <w:rFonts w:eastAsia="Times New Roman"/>
                <w:lang w:val="lt-LT" w:eastAsia="lt-LT"/>
              </w:rPr>
              <w:t>)</w:t>
            </w:r>
            <w:r w:rsidR="003363CC">
              <w:rPr>
                <w:rFonts w:eastAsia="Times New Roman"/>
                <w:lang w:val="lt-LT" w:eastAsia="lt-LT"/>
              </w:rPr>
              <w:t xml:space="preserve"> </w:t>
            </w:r>
            <w:r w:rsidR="004A0AE8">
              <w:rPr>
                <w:rFonts w:eastAsia="Times New Roman"/>
                <w:lang w:val="lt-LT" w:eastAsia="lt-LT"/>
              </w:rPr>
              <w:t xml:space="preserve">vientisi (be dalinimų) nevarstomi, </w:t>
            </w:r>
            <w:r w:rsidRPr="005E18AC">
              <w:rPr>
                <w:rFonts w:eastAsia="Times New Roman"/>
                <w:lang w:val="lt-LT" w:eastAsia="lt-LT"/>
              </w:rPr>
              <w:t>lang</w:t>
            </w:r>
            <w:r>
              <w:rPr>
                <w:rFonts w:eastAsia="Times New Roman"/>
                <w:lang w:val="lt-LT" w:eastAsia="lt-LT"/>
              </w:rPr>
              <w:t>ai</w:t>
            </w:r>
            <w:r w:rsidRPr="005E18AC">
              <w:rPr>
                <w:rFonts w:eastAsia="Times New Roman"/>
                <w:lang w:val="lt-LT" w:eastAsia="lt-LT"/>
              </w:rPr>
              <w:t xml:space="preserve"> su </w:t>
            </w:r>
            <w:r>
              <w:rPr>
                <w:rFonts w:eastAsia="Times New Roman"/>
                <w:lang w:val="lt-LT" w:eastAsia="lt-LT"/>
              </w:rPr>
              <w:t>kito rangovo pateiktais</w:t>
            </w:r>
            <w:r w:rsidRPr="005E18AC">
              <w:rPr>
                <w:rFonts w:eastAsia="Times New Roman"/>
                <w:lang w:val="lt-LT" w:eastAsia="lt-LT"/>
              </w:rPr>
              <w:t xml:space="preserve"> stiklo paketais</w:t>
            </w:r>
            <w:r>
              <w:rPr>
                <w:rFonts w:eastAsia="Times New Roman"/>
                <w:lang w:val="lt-LT" w:eastAsia="lt-LT"/>
              </w:rPr>
              <w:t xml:space="preserve"> gamyba (</w:t>
            </w:r>
            <w:r w:rsidR="000C1396">
              <w:rPr>
                <w:rFonts w:eastAsia="Times New Roman"/>
                <w:lang w:val="lt-LT" w:eastAsia="lt-LT"/>
              </w:rPr>
              <w:t xml:space="preserve">stiklo </w:t>
            </w:r>
            <w:r w:rsidRPr="00EF4BB0">
              <w:rPr>
                <w:rFonts w:eastAsia="Times New Roman"/>
                <w:lang w:val="lt-LT" w:eastAsia="lt-LT"/>
              </w:rPr>
              <w:t>paketas su įmontuotu vitražu</w:t>
            </w:r>
            <w:r w:rsidRPr="00EF4BB0">
              <w:rPr>
                <w:lang w:val="lt-LT"/>
              </w:rPr>
              <w:t>: grūdintas 8 mm skaidrus/24 mm rėmelis argonas/ grūdintas 6</w:t>
            </w:r>
            <w:r w:rsidR="00EF05F3" w:rsidRPr="00EF4BB0">
              <w:rPr>
                <w:lang w:val="lt-LT"/>
              </w:rPr>
              <w:t xml:space="preserve"> </w:t>
            </w:r>
            <w:r w:rsidRPr="00EF4BB0">
              <w:rPr>
                <w:lang w:val="lt-LT"/>
              </w:rPr>
              <w:t xml:space="preserve">mm </w:t>
            </w:r>
            <w:proofErr w:type="spellStart"/>
            <w:r w:rsidRPr="00EF4BB0">
              <w:rPr>
                <w:lang w:val="lt-LT"/>
              </w:rPr>
              <w:t>selektyvas</w:t>
            </w:r>
            <w:proofErr w:type="spellEnd"/>
            <w:r w:rsidRPr="00EF4BB0">
              <w:rPr>
                <w:lang w:val="lt-LT"/>
              </w:rPr>
              <w:t xml:space="preserve"> </w:t>
            </w:r>
            <w:r w:rsidR="00484D57" w:rsidRPr="00EF4BB0">
              <w:rPr>
                <w:lang w:val="lt-LT"/>
              </w:rPr>
              <w:t>,</w:t>
            </w:r>
            <w:r w:rsidRPr="00680E4A">
              <w:rPr>
                <w:lang w:val="lt-LT"/>
              </w:rPr>
              <w:t xml:space="preserve"> 24 mm kameroje bus dar vienas 6mm stiklas ir vitražas)</w:t>
            </w:r>
            <w:r>
              <w:rPr>
                <w:rFonts w:eastAsia="Times New Roman"/>
                <w:lang w:val="lt-LT" w:eastAsia="lt-LT"/>
              </w:rPr>
              <w:t>)</w:t>
            </w:r>
            <w:r w:rsidRPr="00AE73A4">
              <w:rPr>
                <w:color w:val="000000"/>
                <w:lang w:val="lt-LT"/>
              </w:rPr>
              <w:t xml:space="preserve"> </w:t>
            </w:r>
            <w:r>
              <w:rPr>
                <w:color w:val="000000"/>
                <w:lang w:val="lt-LT"/>
              </w:rPr>
              <w:t xml:space="preserve">bei </w:t>
            </w:r>
            <w:r w:rsidRPr="00AE73A4">
              <w:rPr>
                <w:color w:val="000000"/>
                <w:lang w:val="lt-LT"/>
              </w:rPr>
              <w:t>montavim</w:t>
            </w:r>
            <w:r>
              <w:rPr>
                <w:color w:val="000000"/>
                <w:lang w:val="lt-LT"/>
              </w:rPr>
              <w:t>u</w:t>
            </w:r>
            <w:r w:rsidRPr="00AE73A4">
              <w:rPr>
                <w:color w:val="000000"/>
                <w:lang w:val="lt-LT"/>
              </w:rPr>
              <w:t xml:space="preserve"> išorinėje </w:t>
            </w:r>
            <w:r>
              <w:rPr>
                <w:color w:val="000000"/>
                <w:lang w:val="lt-LT"/>
              </w:rPr>
              <w:t>sienoje.</w:t>
            </w:r>
          </w:p>
        </w:tc>
        <w:tc>
          <w:tcPr>
            <w:tcW w:w="1559" w:type="dxa"/>
            <w:tcBorders>
              <w:top w:val="single" w:sz="4" w:space="0" w:color="auto"/>
              <w:left w:val="nil"/>
              <w:bottom w:val="single" w:sz="4" w:space="0" w:color="auto"/>
              <w:right w:val="single" w:sz="4" w:space="0" w:color="auto"/>
            </w:tcBorders>
            <w:shd w:val="clear" w:color="auto" w:fill="auto"/>
            <w:vAlign w:val="center"/>
          </w:tcPr>
          <w:p w14:paraId="55991D9F" w14:textId="77777777" w:rsidR="008411E5" w:rsidRDefault="008411E5" w:rsidP="008411E5">
            <w:pPr>
              <w:jc w:val="center"/>
              <w:rPr>
                <w:color w:val="000000"/>
                <w:vertAlign w:val="superscript"/>
              </w:rPr>
            </w:pPr>
            <w:r>
              <w:rPr>
                <w:color w:val="000000"/>
              </w:rPr>
              <w:t>m</w:t>
            </w:r>
            <w:r>
              <w:rPr>
                <w:color w:val="000000"/>
                <w:vertAlign w:val="superscript"/>
              </w:rPr>
              <w:t>2</w:t>
            </w:r>
          </w:p>
          <w:p w14:paraId="5FDECCAF" w14:textId="0EAE73B2" w:rsidR="001E007B" w:rsidRDefault="001E007B" w:rsidP="008411E5">
            <w:pPr>
              <w:jc w:val="center"/>
              <w:rPr>
                <w:color w:val="000000"/>
              </w:rPr>
            </w:pPr>
          </w:p>
        </w:tc>
        <w:tc>
          <w:tcPr>
            <w:tcW w:w="870" w:type="dxa"/>
            <w:tcBorders>
              <w:top w:val="single" w:sz="4" w:space="0" w:color="auto"/>
              <w:left w:val="nil"/>
              <w:bottom w:val="single" w:sz="4" w:space="0" w:color="auto"/>
              <w:right w:val="single" w:sz="8" w:space="0" w:color="auto"/>
            </w:tcBorders>
            <w:shd w:val="clear" w:color="auto" w:fill="auto"/>
            <w:vAlign w:val="center"/>
          </w:tcPr>
          <w:p w14:paraId="015F5050" w14:textId="0E5CB16E" w:rsidR="002A0DF9" w:rsidRPr="00134BA5" w:rsidRDefault="002A0DF9" w:rsidP="00382055">
            <w:pPr>
              <w:spacing w:before="240" w:line="720" w:lineRule="auto"/>
              <w:contextualSpacing/>
              <w:rPr>
                <w:rFonts w:eastAsia="Times New Roman"/>
                <w:lang w:val="lt-LT" w:eastAsia="lt-LT"/>
              </w:rPr>
            </w:pPr>
            <w:r w:rsidRPr="00134BA5">
              <w:rPr>
                <w:rFonts w:eastAsia="Times New Roman"/>
                <w:lang w:val="lt-LT" w:eastAsia="lt-LT"/>
              </w:rPr>
              <w:t>138,0</w:t>
            </w:r>
          </w:p>
        </w:tc>
        <w:tc>
          <w:tcPr>
            <w:tcW w:w="2676" w:type="dxa"/>
            <w:tcBorders>
              <w:top w:val="single" w:sz="4" w:space="0" w:color="auto"/>
              <w:left w:val="nil"/>
              <w:bottom w:val="single" w:sz="4" w:space="0" w:color="auto"/>
              <w:right w:val="single" w:sz="8" w:space="0" w:color="auto"/>
            </w:tcBorders>
            <w:vAlign w:val="center"/>
          </w:tcPr>
          <w:p w14:paraId="5502C467" w14:textId="6A579B83" w:rsidR="008411E5" w:rsidRDefault="008411E5" w:rsidP="008411E5">
            <w:pPr>
              <w:pStyle w:val="Sraopastraipa"/>
              <w:numPr>
                <w:ilvl w:val="0"/>
                <w:numId w:val="26"/>
              </w:numPr>
              <w:ind w:left="449" w:hanging="425"/>
              <w:jc w:val="both"/>
            </w:pPr>
            <w:r w:rsidRPr="00126221">
              <w:t>1,5 x 2,35</w:t>
            </w:r>
            <w:r>
              <w:t xml:space="preserve"> </w:t>
            </w:r>
            <w:r>
              <w:rPr>
                <w:lang w:val="lt-LT"/>
              </w:rPr>
              <w:t>(</w:t>
            </w:r>
            <w:r>
              <w:t xml:space="preserve">7 </w:t>
            </w:r>
            <w:proofErr w:type="spellStart"/>
            <w:r>
              <w:t>vnt</w:t>
            </w:r>
            <w:proofErr w:type="spellEnd"/>
            <w:r>
              <w:rPr>
                <w:lang w:val="lt-LT"/>
              </w:rPr>
              <w:t>)</w:t>
            </w:r>
            <w:r w:rsidRPr="00126221">
              <w:t>;</w:t>
            </w:r>
          </w:p>
          <w:p w14:paraId="663590F6" w14:textId="00E0ACFD" w:rsidR="008411E5" w:rsidRPr="00126221" w:rsidRDefault="008411E5" w:rsidP="008411E5">
            <w:pPr>
              <w:pStyle w:val="Sraopastraipa"/>
              <w:numPr>
                <w:ilvl w:val="0"/>
                <w:numId w:val="26"/>
              </w:numPr>
              <w:ind w:left="449" w:hanging="425"/>
              <w:jc w:val="both"/>
            </w:pPr>
            <w:r w:rsidRPr="00126221">
              <w:t>1,5 x 3,22</w:t>
            </w:r>
            <w:r>
              <w:t xml:space="preserve"> </w:t>
            </w:r>
            <w:r>
              <w:rPr>
                <w:lang w:val="lt-LT"/>
              </w:rPr>
              <w:t>(1</w:t>
            </w:r>
            <w:r>
              <w:t xml:space="preserve"> </w:t>
            </w:r>
            <w:proofErr w:type="spellStart"/>
            <w:r>
              <w:t>vnt</w:t>
            </w:r>
            <w:proofErr w:type="spellEnd"/>
            <w:r>
              <w:rPr>
                <w:lang w:val="lt-LT"/>
              </w:rPr>
              <w:t>)</w:t>
            </w:r>
            <w:r w:rsidRPr="00126221">
              <w:t>;</w:t>
            </w:r>
          </w:p>
          <w:p w14:paraId="30071CA3" w14:textId="7450F78C" w:rsidR="008411E5" w:rsidRDefault="008411E5" w:rsidP="008411E5">
            <w:pPr>
              <w:pStyle w:val="Sraopastraipa"/>
              <w:numPr>
                <w:ilvl w:val="0"/>
                <w:numId w:val="26"/>
              </w:numPr>
              <w:ind w:left="449" w:hanging="425"/>
              <w:jc w:val="both"/>
            </w:pPr>
            <w:r w:rsidRPr="00126221">
              <w:t>1,5 x 3,00</w:t>
            </w:r>
            <w:r>
              <w:t xml:space="preserve"> </w:t>
            </w:r>
            <w:r>
              <w:rPr>
                <w:lang w:val="lt-LT"/>
              </w:rPr>
              <w:t>(</w:t>
            </w:r>
            <w:r>
              <w:t xml:space="preserve">2 </w:t>
            </w:r>
            <w:proofErr w:type="spellStart"/>
            <w:r>
              <w:t>vnt</w:t>
            </w:r>
            <w:proofErr w:type="spellEnd"/>
            <w:r>
              <w:rPr>
                <w:lang w:val="lt-LT"/>
              </w:rPr>
              <w:t>)</w:t>
            </w:r>
            <w:r w:rsidRPr="00126221">
              <w:t xml:space="preserve">; </w:t>
            </w:r>
          </w:p>
          <w:p w14:paraId="1BE268F1" w14:textId="6A706148" w:rsidR="008411E5" w:rsidRDefault="008411E5" w:rsidP="008411E5">
            <w:pPr>
              <w:pStyle w:val="Sraopastraipa"/>
              <w:numPr>
                <w:ilvl w:val="0"/>
                <w:numId w:val="26"/>
              </w:numPr>
              <w:ind w:left="449" w:hanging="425"/>
              <w:jc w:val="both"/>
            </w:pPr>
            <w:r w:rsidRPr="00126221">
              <w:t>1,5 x 3,20</w:t>
            </w:r>
            <w:r>
              <w:t xml:space="preserve"> </w:t>
            </w:r>
            <w:r>
              <w:rPr>
                <w:lang w:val="lt-LT"/>
              </w:rPr>
              <w:t>(</w:t>
            </w:r>
            <w:r>
              <w:t xml:space="preserve">5 </w:t>
            </w:r>
            <w:proofErr w:type="spellStart"/>
            <w:r>
              <w:t>vnt</w:t>
            </w:r>
            <w:proofErr w:type="spellEnd"/>
            <w:r>
              <w:rPr>
                <w:lang w:val="lt-LT"/>
              </w:rPr>
              <w:t>)</w:t>
            </w:r>
            <w:r w:rsidRPr="00126221">
              <w:t xml:space="preserve">; </w:t>
            </w:r>
          </w:p>
          <w:p w14:paraId="57E0A337" w14:textId="7AD13C2F" w:rsidR="008411E5" w:rsidRPr="00126221" w:rsidRDefault="008411E5" w:rsidP="008411E5">
            <w:pPr>
              <w:pStyle w:val="Sraopastraipa"/>
              <w:numPr>
                <w:ilvl w:val="0"/>
                <w:numId w:val="26"/>
              </w:numPr>
              <w:ind w:left="449" w:hanging="425"/>
              <w:jc w:val="both"/>
            </w:pPr>
            <w:r w:rsidRPr="00126221">
              <w:t>1,5 x 3,80</w:t>
            </w:r>
            <w:r>
              <w:t xml:space="preserve"> </w:t>
            </w:r>
            <w:r>
              <w:rPr>
                <w:lang w:val="lt-LT"/>
              </w:rPr>
              <w:t>(</w:t>
            </w:r>
            <w:r>
              <w:t xml:space="preserve">2 </w:t>
            </w:r>
            <w:proofErr w:type="spellStart"/>
            <w:r>
              <w:t>vnt</w:t>
            </w:r>
            <w:proofErr w:type="spellEnd"/>
            <w:r>
              <w:rPr>
                <w:lang w:val="lt-LT"/>
              </w:rPr>
              <w:t>)</w:t>
            </w:r>
            <w:r w:rsidRPr="00126221">
              <w:t>;</w:t>
            </w:r>
          </w:p>
          <w:p w14:paraId="5FE261A0" w14:textId="07A886AE" w:rsidR="008411E5" w:rsidRDefault="008411E5" w:rsidP="008411E5">
            <w:pPr>
              <w:pStyle w:val="Sraopastraipa"/>
              <w:numPr>
                <w:ilvl w:val="0"/>
                <w:numId w:val="26"/>
              </w:numPr>
              <w:ind w:left="449" w:hanging="425"/>
              <w:jc w:val="both"/>
            </w:pPr>
            <w:r w:rsidRPr="00126221">
              <w:t>1,65 x 4,00</w:t>
            </w:r>
            <w:r>
              <w:t xml:space="preserve"> </w:t>
            </w:r>
            <w:r>
              <w:rPr>
                <w:lang w:val="lt-LT"/>
              </w:rPr>
              <w:t>(</w:t>
            </w:r>
            <w:r>
              <w:t>1</w:t>
            </w:r>
            <w:r>
              <w:rPr>
                <w:lang w:val="lt-LT"/>
              </w:rPr>
              <w:t xml:space="preserve"> </w:t>
            </w:r>
            <w:proofErr w:type="spellStart"/>
            <w:r>
              <w:t>vnt</w:t>
            </w:r>
            <w:proofErr w:type="spellEnd"/>
            <w:r>
              <w:rPr>
                <w:lang w:val="lt-LT"/>
              </w:rPr>
              <w:t>)</w:t>
            </w:r>
            <w:r w:rsidRPr="00126221">
              <w:t xml:space="preserve">; </w:t>
            </w:r>
          </w:p>
          <w:p w14:paraId="0AC81F81" w14:textId="395E1C4C" w:rsidR="008411E5" w:rsidRDefault="008411E5" w:rsidP="008411E5">
            <w:pPr>
              <w:pStyle w:val="Sraopastraipa"/>
              <w:numPr>
                <w:ilvl w:val="0"/>
                <w:numId w:val="26"/>
              </w:numPr>
              <w:ind w:left="449" w:hanging="425"/>
              <w:jc w:val="both"/>
            </w:pPr>
            <w:r w:rsidRPr="00126221">
              <w:t>1,75 x 3,20</w:t>
            </w:r>
            <w:r>
              <w:t xml:space="preserve"> </w:t>
            </w:r>
            <w:r>
              <w:rPr>
                <w:lang w:val="lt-LT"/>
              </w:rPr>
              <w:t>(</w:t>
            </w:r>
            <w:r>
              <w:t xml:space="preserve">1 </w:t>
            </w:r>
            <w:proofErr w:type="spellStart"/>
            <w:r>
              <w:t>vnt</w:t>
            </w:r>
            <w:proofErr w:type="spellEnd"/>
            <w:r>
              <w:rPr>
                <w:lang w:val="lt-LT"/>
              </w:rPr>
              <w:t>)</w:t>
            </w:r>
            <w:r w:rsidRPr="00126221">
              <w:t xml:space="preserve">; </w:t>
            </w:r>
          </w:p>
          <w:p w14:paraId="3A6D4C50" w14:textId="01F89AFA" w:rsidR="008411E5" w:rsidRDefault="008411E5" w:rsidP="008411E5">
            <w:pPr>
              <w:pStyle w:val="Sraopastraipa"/>
              <w:numPr>
                <w:ilvl w:val="0"/>
                <w:numId w:val="26"/>
              </w:numPr>
              <w:ind w:left="449" w:hanging="425"/>
              <w:jc w:val="both"/>
            </w:pPr>
            <w:r w:rsidRPr="00126221">
              <w:t>6,00 x 1,50</w:t>
            </w:r>
            <w:r>
              <w:t xml:space="preserve"> </w:t>
            </w:r>
            <w:r>
              <w:rPr>
                <w:lang w:val="lt-LT"/>
              </w:rPr>
              <w:t>(</w:t>
            </w:r>
            <w:r>
              <w:t xml:space="preserve">1 </w:t>
            </w:r>
            <w:proofErr w:type="spellStart"/>
            <w:r>
              <w:t>vnt</w:t>
            </w:r>
            <w:proofErr w:type="spellEnd"/>
            <w:r>
              <w:rPr>
                <w:lang w:val="lt-LT"/>
              </w:rPr>
              <w:t>)</w:t>
            </w:r>
            <w:r w:rsidRPr="00126221">
              <w:t>;</w:t>
            </w:r>
          </w:p>
          <w:p w14:paraId="0E157899" w14:textId="4152801F" w:rsidR="008411E5" w:rsidRPr="00126221" w:rsidRDefault="008411E5" w:rsidP="008411E5">
            <w:pPr>
              <w:pStyle w:val="Sraopastraipa"/>
              <w:numPr>
                <w:ilvl w:val="0"/>
                <w:numId w:val="26"/>
              </w:numPr>
              <w:ind w:left="449" w:hanging="425"/>
              <w:jc w:val="both"/>
            </w:pPr>
            <w:r>
              <w:t xml:space="preserve">6,00 x 1,6 </w:t>
            </w:r>
            <w:r>
              <w:rPr>
                <w:lang w:val="lt-LT"/>
              </w:rPr>
              <w:t>(</w:t>
            </w:r>
            <w:r>
              <w:t xml:space="preserve">1 </w:t>
            </w:r>
            <w:proofErr w:type="spellStart"/>
            <w:r>
              <w:t>vnt</w:t>
            </w:r>
            <w:proofErr w:type="spellEnd"/>
            <w:r>
              <w:rPr>
                <w:lang w:val="lt-LT"/>
              </w:rPr>
              <w:t>)</w:t>
            </w:r>
            <w:r>
              <w:t>;</w:t>
            </w:r>
          </w:p>
          <w:p w14:paraId="68C04FC2" w14:textId="217BFE2E" w:rsidR="008411E5" w:rsidRDefault="008411E5" w:rsidP="008411E5">
            <w:pPr>
              <w:pStyle w:val="Sraopastraipa"/>
              <w:numPr>
                <w:ilvl w:val="0"/>
                <w:numId w:val="26"/>
              </w:numPr>
              <w:ind w:left="449" w:hanging="425"/>
              <w:jc w:val="both"/>
            </w:pPr>
            <w:r w:rsidRPr="00126221">
              <w:t>0,7 x 1,60</w:t>
            </w:r>
            <w:r>
              <w:t xml:space="preserve"> </w:t>
            </w:r>
            <w:r>
              <w:rPr>
                <w:lang w:val="lt-LT"/>
              </w:rPr>
              <w:t>(</w:t>
            </w:r>
            <w:r>
              <w:t xml:space="preserve">1 </w:t>
            </w:r>
            <w:proofErr w:type="spellStart"/>
            <w:r>
              <w:t>vnt</w:t>
            </w:r>
            <w:proofErr w:type="spellEnd"/>
            <w:r>
              <w:rPr>
                <w:lang w:val="lt-LT"/>
              </w:rPr>
              <w:t>)</w:t>
            </w:r>
            <w:r w:rsidRPr="00126221">
              <w:t xml:space="preserve">; </w:t>
            </w:r>
          </w:p>
          <w:p w14:paraId="34C0BEF0" w14:textId="7EA90DD5" w:rsidR="008411E5" w:rsidRDefault="008411E5" w:rsidP="008411E5">
            <w:pPr>
              <w:pStyle w:val="Sraopastraipa"/>
              <w:numPr>
                <w:ilvl w:val="0"/>
                <w:numId w:val="26"/>
              </w:numPr>
              <w:ind w:left="449" w:hanging="425"/>
              <w:jc w:val="both"/>
            </w:pPr>
            <w:r w:rsidRPr="00126221">
              <w:t>1,50 x 1,50</w:t>
            </w:r>
            <w:r>
              <w:t xml:space="preserve"> </w:t>
            </w:r>
            <w:r>
              <w:rPr>
                <w:lang w:val="lt-LT"/>
              </w:rPr>
              <w:t>(</w:t>
            </w:r>
            <w:r>
              <w:t xml:space="preserve">1 </w:t>
            </w:r>
            <w:proofErr w:type="spellStart"/>
            <w:r>
              <w:t>vnt</w:t>
            </w:r>
            <w:proofErr w:type="spellEnd"/>
            <w:r>
              <w:rPr>
                <w:lang w:val="lt-LT"/>
              </w:rPr>
              <w:t>)</w:t>
            </w:r>
            <w:r w:rsidRPr="00126221">
              <w:t>;</w:t>
            </w:r>
            <w:r>
              <w:t xml:space="preserve"> </w:t>
            </w:r>
          </w:p>
          <w:p w14:paraId="6169C185" w14:textId="6B2B87A7" w:rsidR="008411E5" w:rsidRDefault="008411E5" w:rsidP="008411E5">
            <w:pPr>
              <w:pStyle w:val="Sraopastraipa"/>
              <w:numPr>
                <w:ilvl w:val="0"/>
                <w:numId w:val="26"/>
              </w:numPr>
              <w:ind w:left="449" w:hanging="425"/>
              <w:jc w:val="both"/>
            </w:pPr>
            <w:r w:rsidRPr="00126221">
              <w:t>1,8 x 3,20</w:t>
            </w:r>
            <w:r>
              <w:t xml:space="preserve"> </w:t>
            </w:r>
            <w:r>
              <w:rPr>
                <w:lang w:val="lt-LT"/>
              </w:rPr>
              <w:t>(</w:t>
            </w:r>
            <w:r>
              <w:t xml:space="preserve">1 </w:t>
            </w:r>
            <w:proofErr w:type="spellStart"/>
            <w:r>
              <w:t>vnt</w:t>
            </w:r>
            <w:proofErr w:type="spellEnd"/>
            <w:r>
              <w:rPr>
                <w:lang w:val="lt-LT"/>
              </w:rPr>
              <w:t>)</w:t>
            </w:r>
            <w:r w:rsidRPr="00126221">
              <w:t xml:space="preserve">; </w:t>
            </w:r>
          </w:p>
          <w:p w14:paraId="703A2A9D" w14:textId="4EF517E4" w:rsidR="008411E5" w:rsidRPr="00B36C18" w:rsidRDefault="008411E5" w:rsidP="008411E5">
            <w:pPr>
              <w:pStyle w:val="Sraopastraipa"/>
              <w:numPr>
                <w:ilvl w:val="0"/>
                <w:numId w:val="26"/>
              </w:numPr>
              <w:ind w:left="449" w:hanging="425"/>
              <w:rPr>
                <w:rFonts w:eastAsia="Times New Roman"/>
                <w:color w:val="000000"/>
                <w:lang w:val="lt-LT" w:eastAsia="lt-LT"/>
              </w:rPr>
            </w:pPr>
            <w:r w:rsidRPr="00126221">
              <w:t>1,50 x 4,50</w:t>
            </w:r>
            <w:r>
              <w:t xml:space="preserve"> </w:t>
            </w:r>
            <w:r>
              <w:rPr>
                <w:lang w:val="lt-LT"/>
              </w:rPr>
              <w:t>(</w:t>
            </w:r>
            <w:r>
              <w:t xml:space="preserve">1 </w:t>
            </w:r>
            <w:proofErr w:type="spellStart"/>
            <w:r>
              <w:t>vnt</w:t>
            </w:r>
            <w:proofErr w:type="spellEnd"/>
            <w:r>
              <w:t>.</w:t>
            </w:r>
            <w:r w:rsidRPr="00126221">
              <w:t>)</w:t>
            </w:r>
          </w:p>
        </w:tc>
      </w:tr>
      <w:tr w:rsidR="008411E5" w:rsidRPr="00BF4E43" w14:paraId="6E4F8D25" w14:textId="0281AD4B" w:rsidTr="00134BA5">
        <w:trPr>
          <w:trHeight w:val="425"/>
          <w:jc w:val="center"/>
        </w:trPr>
        <w:tc>
          <w:tcPr>
            <w:tcW w:w="962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4E0E2F2" w14:textId="77777777" w:rsidR="008411E5" w:rsidRDefault="008411E5" w:rsidP="008411E5">
            <w:pPr>
              <w:jc w:val="center"/>
              <w:rPr>
                <w:rFonts w:eastAsia="Times New Roman"/>
                <w:b/>
                <w:bCs/>
                <w:color w:val="000000"/>
                <w:lang w:val="lt-LT" w:eastAsia="lt-LT"/>
              </w:rPr>
            </w:pPr>
            <w:r>
              <w:rPr>
                <w:rFonts w:eastAsia="Times New Roman"/>
                <w:b/>
                <w:bCs/>
                <w:lang w:val="lt-LT" w:eastAsia="lt-LT"/>
              </w:rPr>
              <w:t>LANGŲ GAMYBA IR MONTAVIMAS</w:t>
            </w:r>
            <w:r w:rsidRPr="00B23584">
              <w:rPr>
                <w:rFonts w:eastAsia="Times New Roman"/>
                <w:b/>
                <w:bCs/>
                <w:color w:val="000000"/>
                <w:lang w:val="lt-LT" w:eastAsia="lt-LT"/>
              </w:rPr>
              <w:t xml:space="preserve"> </w:t>
            </w:r>
          </w:p>
          <w:p w14:paraId="43E1CB38" w14:textId="626F350E" w:rsidR="008411E5" w:rsidRDefault="008411E5" w:rsidP="008411E5">
            <w:pPr>
              <w:spacing w:line="360" w:lineRule="auto"/>
              <w:jc w:val="center"/>
              <w:rPr>
                <w:rFonts w:eastAsia="Times New Roman"/>
                <w:b/>
                <w:bCs/>
                <w:lang w:val="lt-LT" w:eastAsia="lt-LT"/>
              </w:rPr>
            </w:pPr>
            <w:r w:rsidRPr="00B23584">
              <w:rPr>
                <w:rFonts w:eastAsia="Times New Roman"/>
                <w:b/>
                <w:bCs/>
                <w:color w:val="000000"/>
                <w:lang w:val="lt-LT" w:eastAsia="lt-LT"/>
              </w:rPr>
              <w:t>PASTATO DALIS –</w:t>
            </w:r>
            <w:r>
              <w:rPr>
                <w:rFonts w:eastAsia="Times New Roman"/>
                <w:b/>
                <w:bCs/>
                <w:color w:val="000000"/>
                <w:lang w:val="lt-LT" w:eastAsia="lt-LT"/>
              </w:rPr>
              <w:t xml:space="preserve"> </w:t>
            </w:r>
            <w:r w:rsidRPr="00174DE1">
              <w:rPr>
                <w:b/>
                <w:bCs/>
                <w:lang w:val="lt-LT"/>
              </w:rPr>
              <w:t>ADMINISTRACI</w:t>
            </w:r>
            <w:r>
              <w:rPr>
                <w:b/>
                <w:bCs/>
                <w:lang w:val="lt-LT"/>
              </w:rPr>
              <w:t>JA</w:t>
            </w:r>
            <w:r w:rsidRPr="00174DE1">
              <w:rPr>
                <w:b/>
                <w:bCs/>
                <w:lang w:val="lt-LT"/>
              </w:rPr>
              <w:t xml:space="preserve"> </w:t>
            </w:r>
          </w:p>
        </w:tc>
      </w:tr>
      <w:tr w:rsidR="008411E5" w:rsidRPr="00BF4E43" w14:paraId="280D0F58" w14:textId="483E0D4B" w:rsidTr="00134BA5">
        <w:trPr>
          <w:trHeight w:val="309"/>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CE6C970"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47EB1C5F" w14:textId="4454D1F7" w:rsidR="008411E5" w:rsidRPr="000C1396" w:rsidRDefault="007C5E5E" w:rsidP="008411E5">
            <w:pPr>
              <w:jc w:val="both"/>
              <w:rPr>
                <w:lang w:val="lt-LT"/>
              </w:rPr>
            </w:pPr>
            <w:r w:rsidRPr="000C1396">
              <w:rPr>
                <w:rFonts w:eastAsia="Times New Roman"/>
                <w:lang w:val="lt-LT" w:eastAsia="lt-LT"/>
              </w:rPr>
              <w:t xml:space="preserve">Aliuminio profilio (spalva iš lauko ir iš vidinės pusės - </w:t>
            </w:r>
            <w:proofErr w:type="spellStart"/>
            <w:r w:rsidRPr="000C1396">
              <w:rPr>
                <w:lang w:val="lt-LT"/>
              </w:rPr>
              <w:t>anoduota</w:t>
            </w:r>
            <w:proofErr w:type="spellEnd"/>
            <w:r w:rsidRPr="000C1396">
              <w:t>,  </w:t>
            </w:r>
            <w:r w:rsidRPr="000C1396">
              <w:rPr>
                <w:lang w:val="lt-LT"/>
              </w:rPr>
              <w:t>RAL</w:t>
            </w:r>
            <w:r w:rsidRPr="000C1396">
              <w:t xml:space="preserve"> 7022</w:t>
            </w:r>
            <w:r w:rsidRPr="000C1396">
              <w:rPr>
                <w:rFonts w:eastAsia="Times New Roman"/>
                <w:lang w:val="lt-LT" w:eastAsia="lt-LT"/>
              </w:rPr>
              <w:t xml:space="preserve">) varstomi </w:t>
            </w:r>
            <w:r w:rsidRPr="000C1396">
              <w:rPr>
                <w:lang w:val="lt-LT"/>
              </w:rPr>
              <w:t>(atsidaro viršus ir  viena pusė)</w:t>
            </w:r>
            <w:r w:rsidR="001E3AD0">
              <w:rPr>
                <w:lang w:val="lt-LT"/>
              </w:rPr>
              <w:t xml:space="preserve">, </w:t>
            </w:r>
            <w:r w:rsidR="001E3AD0">
              <w:rPr>
                <w:rFonts w:eastAsia="Times New Roman"/>
                <w:lang w:val="lt-LT" w:eastAsia="lt-LT"/>
              </w:rPr>
              <w:t>be dalinimų</w:t>
            </w:r>
            <w:r w:rsidRPr="000C1396">
              <w:rPr>
                <w:lang w:val="lt-LT"/>
              </w:rPr>
              <w:t xml:space="preserve"> </w:t>
            </w:r>
            <w:r w:rsidRPr="00580B62">
              <w:rPr>
                <w:rFonts w:eastAsia="Times New Roman"/>
                <w:lang w:val="lt-LT" w:eastAsia="lt-LT"/>
              </w:rPr>
              <w:t xml:space="preserve">langai su </w:t>
            </w:r>
            <w:r>
              <w:rPr>
                <w:rFonts w:eastAsia="Times New Roman"/>
                <w:lang w:val="lt-LT" w:eastAsia="lt-LT"/>
              </w:rPr>
              <w:t>kito rangovo pateiktais</w:t>
            </w:r>
            <w:r w:rsidRPr="005E18AC">
              <w:rPr>
                <w:rFonts w:eastAsia="Times New Roman"/>
                <w:lang w:val="lt-LT" w:eastAsia="lt-LT"/>
              </w:rPr>
              <w:t xml:space="preserve"> stiklo paketais</w:t>
            </w:r>
            <w:r>
              <w:rPr>
                <w:rFonts w:eastAsia="Times New Roman"/>
                <w:lang w:val="lt-LT" w:eastAsia="lt-LT"/>
              </w:rPr>
              <w:t xml:space="preserve"> gamyba (stiklo </w:t>
            </w:r>
            <w:r w:rsidRPr="00EF4BB0">
              <w:rPr>
                <w:rFonts w:eastAsia="Times New Roman"/>
                <w:lang w:val="lt-LT" w:eastAsia="lt-LT"/>
              </w:rPr>
              <w:t>paketas</w:t>
            </w:r>
            <w:r w:rsidRPr="00EF4BB0">
              <w:rPr>
                <w:lang w:val="lt-LT"/>
              </w:rPr>
              <w:t xml:space="preserve">: grūdintas 8 mm skaidrus/24 mm rėmelis argonas/ grūdintas 6 mm </w:t>
            </w:r>
            <w:proofErr w:type="spellStart"/>
            <w:r w:rsidRPr="00EF4BB0">
              <w:rPr>
                <w:lang w:val="lt-LT"/>
              </w:rPr>
              <w:t>selektyvas</w:t>
            </w:r>
            <w:proofErr w:type="spellEnd"/>
            <w:r w:rsidRPr="00EF4BB0">
              <w:rPr>
                <w:lang w:val="lt-LT"/>
              </w:rPr>
              <w:t>,</w:t>
            </w:r>
            <w:r w:rsidRPr="00680E4A">
              <w:rPr>
                <w:lang w:val="lt-LT"/>
              </w:rPr>
              <w:t xml:space="preserve"> 24 mm kameroje bus dar vienas 6mm stiklas)</w:t>
            </w:r>
            <w:r w:rsidRPr="00AE73A4">
              <w:rPr>
                <w:color w:val="000000"/>
                <w:lang w:val="lt-LT"/>
              </w:rPr>
              <w:t xml:space="preserve"> </w:t>
            </w:r>
            <w:r>
              <w:rPr>
                <w:color w:val="000000"/>
                <w:lang w:val="lt-LT"/>
              </w:rPr>
              <w:t xml:space="preserve">bei </w:t>
            </w:r>
            <w:r w:rsidRPr="00AE73A4">
              <w:rPr>
                <w:color w:val="000000"/>
                <w:lang w:val="lt-LT"/>
              </w:rPr>
              <w:t>montavim</w:t>
            </w:r>
            <w:r>
              <w:rPr>
                <w:color w:val="000000"/>
                <w:lang w:val="lt-LT"/>
              </w:rPr>
              <w:t>u</w:t>
            </w:r>
            <w:r w:rsidRPr="00AE73A4">
              <w:rPr>
                <w:color w:val="000000"/>
                <w:lang w:val="lt-LT"/>
              </w:rPr>
              <w:t xml:space="preserve"> išorinėje </w:t>
            </w:r>
            <w:r>
              <w:rPr>
                <w:color w:val="000000"/>
                <w:lang w:val="lt-LT"/>
              </w:rPr>
              <w:t>sienoje.</w:t>
            </w:r>
          </w:p>
        </w:tc>
        <w:tc>
          <w:tcPr>
            <w:tcW w:w="1559" w:type="dxa"/>
            <w:tcBorders>
              <w:top w:val="single" w:sz="4" w:space="0" w:color="auto"/>
              <w:left w:val="nil"/>
              <w:bottom w:val="single" w:sz="4" w:space="0" w:color="auto"/>
              <w:right w:val="single" w:sz="4" w:space="0" w:color="auto"/>
            </w:tcBorders>
            <w:shd w:val="clear" w:color="auto" w:fill="auto"/>
            <w:vAlign w:val="center"/>
          </w:tcPr>
          <w:p w14:paraId="224A2F88" w14:textId="77777777" w:rsidR="008411E5" w:rsidRDefault="008411E5" w:rsidP="008411E5">
            <w:pPr>
              <w:jc w:val="center"/>
              <w:rPr>
                <w:color w:val="000000"/>
                <w:vertAlign w:val="superscript"/>
              </w:rPr>
            </w:pPr>
            <w:r>
              <w:rPr>
                <w:color w:val="000000"/>
              </w:rPr>
              <w:t>m</w:t>
            </w:r>
            <w:r>
              <w:rPr>
                <w:color w:val="000000"/>
                <w:vertAlign w:val="superscript"/>
              </w:rPr>
              <w:t>2</w:t>
            </w:r>
          </w:p>
          <w:p w14:paraId="21AC5190" w14:textId="2838B37B" w:rsidR="000A6D69" w:rsidRDefault="000A6D69" w:rsidP="000A6D69">
            <w:pPr>
              <w:pStyle w:val="Sraopastraipa"/>
              <w:ind w:left="449"/>
              <w:jc w:val="both"/>
              <w:rPr>
                <w:color w:val="000000"/>
              </w:rPr>
            </w:pPr>
          </w:p>
        </w:tc>
        <w:tc>
          <w:tcPr>
            <w:tcW w:w="870" w:type="dxa"/>
            <w:tcBorders>
              <w:top w:val="single" w:sz="4" w:space="0" w:color="auto"/>
              <w:left w:val="nil"/>
              <w:bottom w:val="single" w:sz="4" w:space="0" w:color="auto"/>
              <w:right w:val="single" w:sz="8" w:space="0" w:color="auto"/>
            </w:tcBorders>
            <w:shd w:val="clear" w:color="auto" w:fill="auto"/>
            <w:vAlign w:val="center"/>
          </w:tcPr>
          <w:p w14:paraId="1EAEE6B4" w14:textId="3DEFB6F2" w:rsidR="008411E5" w:rsidRPr="001E3AD0" w:rsidRDefault="001E3AD0" w:rsidP="008411E5">
            <w:pPr>
              <w:contextualSpacing/>
              <w:jc w:val="center"/>
              <w:rPr>
                <w:lang w:val="lt-LT"/>
              </w:rPr>
            </w:pPr>
            <w:r>
              <w:rPr>
                <w:lang w:val="lt-LT"/>
              </w:rPr>
              <w:t>54</w:t>
            </w:r>
            <w:r w:rsidR="008411E5">
              <w:t>,</w:t>
            </w:r>
            <w:r>
              <w:rPr>
                <w:lang w:val="lt-LT"/>
              </w:rPr>
              <w:t>9</w:t>
            </w:r>
          </w:p>
          <w:p w14:paraId="6AC1CE1D" w14:textId="0C4DD580" w:rsidR="00F722B0" w:rsidRPr="00F722B0" w:rsidRDefault="00F722B0" w:rsidP="008411E5">
            <w:pPr>
              <w:contextualSpacing/>
              <w:jc w:val="center"/>
              <w:rPr>
                <w:rFonts w:eastAsia="Times New Roman"/>
                <w:lang w:val="lt-LT" w:eastAsia="lt-LT"/>
              </w:rPr>
            </w:pPr>
          </w:p>
        </w:tc>
        <w:tc>
          <w:tcPr>
            <w:tcW w:w="2676" w:type="dxa"/>
            <w:tcBorders>
              <w:top w:val="single" w:sz="4" w:space="0" w:color="auto"/>
              <w:left w:val="nil"/>
              <w:bottom w:val="single" w:sz="4" w:space="0" w:color="auto"/>
              <w:right w:val="single" w:sz="8" w:space="0" w:color="auto"/>
            </w:tcBorders>
            <w:vAlign w:val="center"/>
          </w:tcPr>
          <w:p w14:paraId="07ED6200" w14:textId="1263A600" w:rsidR="008411E5" w:rsidRDefault="008411E5" w:rsidP="008411E5">
            <w:pPr>
              <w:pStyle w:val="Sraopastraipa"/>
              <w:numPr>
                <w:ilvl w:val="0"/>
                <w:numId w:val="27"/>
              </w:numPr>
              <w:ind w:left="449" w:hanging="425"/>
              <w:jc w:val="both"/>
            </w:pPr>
            <w:r w:rsidRPr="004C62A4">
              <w:rPr>
                <w:lang w:val="lt-LT"/>
              </w:rPr>
              <w:t>1</w:t>
            </w:r>
            <w:r w:rsidRPr="004635ED">
              <w:t>,45 x 1,77</w:t>
            </w:r>
            <w:r>
              <w:t xml:space="preserve"> </w:t>
            </w:r>
            <w:r>
              <w:rPr>
                <w:lang w:val="lt-LT"/>
              </w:rPr>
              <w:t>(</w:t>
            </w:r>
            <w:r>
              <w:t xml:space="preserve">8 </w:t>
            </w:r>
            <w:proofErr w:type="spellStart"/>
            <w:r>
              <w:t>vnt</w:t>
            </w:r>
            <w:proofErr w:type="spellEnd"/>
            <w:r>
              <w:t>.</w:t>
            </w:r>
            <w:r>
              <w:rPr>
                <w:lang w:val="lt-LT"/>
              </w:rPr>
              <w:t>)</w:t>
            </w:r>
            <w:r w:rsidRPr="004635ED">
              <w:t>;</w:t>
            </w:r>
          </w:p>
          <w:p w14:paraId="38D55977" w14:textId="10D9970F" w:rsidR="008411E5" w:rsidRDefault="008411E5" w:rsidP="008411E5">
            <w:pPr>
              <w:pStyle w:val="Sraopastraipa"/>
              <w:numPr>
                <w:ilvl w:val="0"/>
                <w:numId w:val="27"/>
              </w:numPr>
              <w:ind w:left="449" w:hanging="425"/>
              <w:jc w:val="both"/>
            </w:pPr>
            <w:r w:rsidRPr="004635ED">
              <w:t>1,45 x 1,80</w:t>
            </w:r>
            <w:r>
              <w:t xml:space="preserve"> </w:t>
            </w:r>
            <w:r>
              <w:rPr>
                <w:lang w:val="lt-LT"/>
              </w:rPr>
              <w:t>(</w:t>
            </w:r>
            <w:r>
              <w:t>2vnt.</w:t>
            </w:r>
            <w:r>
              <w:rPr>
                <w:lang w:val="lt-LT"/>
              </w:rPr>
              <w:t>)</w:t>
            </w:r>
            <w:r w:rsidRPr="004635ED">
              <w:t>;</w:t>
            </w:r>
          </w:p>
          <w:p w14:paraId="6BD5FE4C" w14:textId="2628D1CE" w:rsidR="008411E5" w:rsidRDefault="008411E5" w:rsidP="008411E5">
            <w:pPr>
              <w:pStyle w:val="Sraopastraipa"/>
              <w:numPr>
                <w:ilvl w:val="0"/>
                <w:numId w:val="27"/>
              </w:numPr>
              <w:ind w:left="449" w:hanging="425"/>
              <w:jc w:val="both"/>
            </w:pPr>
            <w:r w:rsidRPr="004635ED">
              <w:t>1,33 x 1,77</w:t>
            </w:r>
            <w:r>
              <w:t xml:space="preserve"> </w:t>
            </w:r>
            <w:r>
              <w:rPr>
                <w:lang w:val="lt-LT"/>
              </w:rPr>
              <w:t>(</w:t>
            </w:r>
            <w:r>
              <w:t xml:space="preserve">1 </w:t>
            </w:r>
            <w:proofErr w:type="spellStart"/>
            <w:r>
              <w:t>vnt</w:t>
            </w:r>
            <w:proofErr w:type="spellEnd"/>
            <w:r>
              <w:t>.</w:t>
            </w:r>
            <w:r>
              <w:rPr>
                <w:lang w:val="lt-LT"/>
              </w:rPr>
              <w:t>)</w:t>
            </w:r>
            <w:r w:rsidRPr="004635ED">
              <w:t xml:space="preserve">; </w:t>
            </w:r>
          </w:p>
          <w:p w14:paraId="0B89A22C" w14:textId="2EE91900" w:rsidR="008411E5" w:rsidRDefault="008411E5" w:rsidP="008411E5">
            <w:pPr>
              <w:pStyle w:val="Sraopastraipa"/>
              <w:numPr>
                <w:ilvl w:val="0"/>
                <w:numId w:val="27"/>
              </w:numPr>
              <w:ind w:left="449" w:hanging="425"/>
              <w:jc w:val="both"/>
            </w:pPr>
            <w:r w:rsidRPr="000C1396">
              <w:t>1</w:t>
            </w:r>
            <w:r w:rsidR="000C1396" w:rsidRPr="000C1396">
              <w:rPr>
                <w:lang w:val="lt-LT"/>
              </w:rPr>
              <w:t>,</w:t>
            </w:r>
            <w:r w:rsidRPr="000C1396">
              <w:t xml:space="preserve">46 x 1,70 </w:t>
            </w:r>
            <w:r w:rsidRPr="000C1396">
              <w:rPr>
                <w:lang w:val="lt-LT"/>
              </w:rPr>
              <w:t>(</w:t>
            </w:r>
            <w:r w:rsidRPr="000C1396">
              <w:t xml:space="preserve">2 </w:t>
            </w:r>
            <w:proofErr w:type="spellStart"/>
            <w:r w:rsidRPr="000C1396">
              <w:t>vnt</w:t>
            </w:r>
            <w:proofErr w:type="spellEnd"/>
            <w:r>
              <w:rPr>
                <w:lang w:val="lt-LT"/>
              </w:rPr>
              <w:t>.)</w:t>
            </w:r>
            <w:r w:rsidRPr="004635ED">
              <w:t xml:space="preserve">; </w:t>
            </w:r>
          </w:p>
          <w:p w14:paraId="5162DBA3" w14:textId="77777777" w:rsidR="008411E5" w:rsidRPr="000A6D69" w:rsidRDefault="008411E5" w:rsidP="008411E5">
            <w:pPr>
              <w:pStyle w:val="Sraopastraipa"/>
              <w:numPr>
                <w:ilvl w:val="0"/>
                <w:numId w:val="27"/>
              </w:numPr>
              <w:ind w:left="449" w:hanging="425"/>
              <w:rPr>
                <w:rFonts w:eastAsia="Times New Roman"/>
                <w:lang w:val="lt-LT" w:eastAsia="lt-LT"/>
              </w:rPr>
            </w:pPr>
            <w:r w:rsidRPr="004635ED">
              <w:t>1,43 x 1,77</w:t>
            </w:r>
            <w:r>
              <w:t xml:space="preserve"> </w:t>
            </w:r>
            <w:r>
              <w:rPr>
                <w:lang w:val="lt-LT"/>
              </w:rPr>
              <w:t>(</w:t>
            </w:r>
            <w:r>
              <w:t xml:space="preserve">2 </w:t>
            </w:r>
            <w:proofErr w:type="spellStart"/>
            <w:r>
              <w:t>vnt</w:t>
            </w:r>
            <w:proofErr w:type="spellEnd"/>
            <w:r>
              <w:t>.</w:t>
            </w:r>
            <w:r w:rsidRPr="004635ED">
              <w:t>)</w:t>
            </w:r>
            <w:r w:rsidR="000A6D69">
              <w:rPr>
                <w:lang w:val="lt-LT"/>
              </w:rPr>
              <w:t>;</w:t>
            </w:r>
          </w:p>
          <w:p w14:paraId="3FD059DA" w14:textId="77777777" w:rsidR="000A6D69" w:rsidRDefault="000A6D69" w:rsidP="000A6D69">
            <w:pPr>
              <w:pStyle w:val="Sraopastraipa"/>
              <w:numPr>
                <w:ilvl w:val="0"/>
                <w:numId w:val="28"/>
              </w:numPr>
              <w:ind w:left="449" w:hanging="425"/>
              <w:jc w:val="both"/>
            </w:pPr>
            <w:r>
              <w:rPr>
                <w:rFonts w:eastAsia="Times New Roman"/>
                <w:lang w:val="lt-LT" w:eastAsia="lt-LT"/>
              </w:rPr>
              <w:t xml:space="preserve">1,45 x 1,77 </w:t>
            </w:r>
            <w:r>
              <w:rPr>
                <w:lang w:val="lt-LT"/>
              </w:rPr>
              <w:t>(</w:t>
            </w:r>
            <w:r>
              <w:t xml:space="preserve">4 </w:t>
            </w:r>
            <w:proofErr w:type="spellStart"/>
            <w:r>
              <w:t>vnt</w:t>
            </w:r>
            <w:proofErr w:type="spellEnd"/>
            <w:r>
              <w:rPr>
                <w:lang w:val="lt-LT"/>
              </w:rPr>
              <w:t>.);</w:t>
            </w:r>
          </w:p>
          <w:p w14:paraId="3BF0E7A7" w14:textId="30832E99" w:rsidR="000A6D69" w:rsidRDefault="000A6D69" w:rsidP="000A6D69">
            <w:pPr>
              <w:pStyle w:val="Sraopastraipa"/>
              <w:numPr>
                <w:ilvl w:val="0"/>
                <w:numId w:val="28"/>
              </w:numPr>
              <w:ind w:left="449" w:hanging="425"/>
              <w:jc w:val="both"/>
            </w:pPr>
            <w:r>
              <w:rPr>
                <w:rFonts w:eastAsia="Times New Roman"/>
                <w:lang w:val="lt-LT" w:eastAsia="lt-LT"/>
              </w:rPr>
              <w:t xml:space="preserve">1,45 x 1,80 </w:t>
            </w:r>
            <w:r>
              <w:rPr>
                <w:lang w:val="lt-LT"/>
              </w:rPr>
              <w:t>(2</w:t>
            </w:r>
            <w:r>
              <w:t xml:space="preserve"> </w:t>
            </w:r>
            <w:proofErr w:type="spellStart"/>
            <w:r>
              <w:t>vnt</w:t>
            </w:r>
            <w:proofErr w:type="spellEnd"/>
            <w:r>
              <w:rPr>
                <w:lang w:val="lt-LT"/>
              </w:rPr>
              <w:t>.);</w:t>
            </w:r>
          </w:p>
          <w:p w14:paraId="319E31F8" w14:textId="77777777" w:rsidR="000A6D69" w:rsidRPr="000A6D69" w:rsidRDefault="000A6D69" w:rsidP="008411E5">
            <w:pPr>
              <w:pStyle w:val="Sraopastraipa"/>
              <w:numPr>
                <w:ilvl w:val="0"/>
                <w:numId w:val="27"/>
              </w:numPr>
              <w:ind w:left="449" w:hanging="425"/>
              <w:rPr>
                <w:rFonts w:eastAsia="Times New Roman"/>
                <w:lang w:val="lt-LT" w:eastAsia="lt-LT"/>
              </w:rPr>
            </w:pPr>
            <w:r>
              <w:t xml:space="preserve">1,45 x 1,60 </w:t>
            </w:r>
            <w:r>
              <w:rPr>
                <w:lang w:val="lt-LT"/>
              </w:rPr>
              <w:t>(</w:t>
            </w:r>
            <w:r>
              <w:t xml:space="preserve">1 </w:t>
            </w:r>
            <w:proofErr w:type="spellStart"/>
            <w:r>
              <w:t>vnt</w:t>
            </w:r>
            <w:proofErr w:type="spellEnd"/>
            <w:r>
              <w:t>.</w:t>
            </w:r>
            <w:r>
              <w:rPr>
                <w:lang w:val="lt-LT"/>
              </w:rPr>
              <w:t>)</w:t>
            </w:r>
          </w:p>
          <w:p w14:paraId="0F90E0F2" w14:textId="1CEFD43B" w:rsidR="000A6D69" w:rsidRPr="004C62A4" w:rsidRDefault="000A6D69" w:rsidP="000A6D69">
            <w:pPr>
              <w:pStyle w:val="Sraopastraipa"/>
              <w:ind w:left="449"/>
              <w:rPr>
                <w:rFonts w:eastAsia="Times New Roman"/>
                <w:lang w:val="lt-LT" w:eastAsia="lt-LT"/>
              </w:rPr>
            </w:pPr>
            <w:r>
              <w:rPr>
                <w:noProof/>
              </w:rPr>
              <w:lastRenderedPageBreak/>
              <w:drawing>
                <wp:inline distT="0" distB="0" distL="0" distR="0" wp14:anchorId="37ADACCE" wp14:editId="56026E5E">
                  <wp:extent cx="1087622" cy="909134"/>
                  <wp:effectExtent l="0" t="6033"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246" t="26668" r="34295" b="17090"/>
                          <a:stretch/>
                        </pic:blipFill>
                        <pic:spPr bwMode="auto">
                          <a:xfrm rot="5400000">
                            <a:off x="0" y="0"/>
                            <a:ext cx="1117428" cy="9340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11E5" w:rsidRPr="00BF4E43" w14:paraId="3C50A7FC" w14:textId="44127091" w:rsidTr="00134BA5">
        <w:trPr>
          <w:trHeight w:val="309"/>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8127086"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66D28855" w14:textId="6655A201" w:rsidR="008411E5" w:rsidRPr="000C1396" w:rsidRDefault="007C5E5E" w:rsidP="008411E5">
            <w:pPr>
              <w:jc w:val="both"/>
              <w:rPr>
                <w:lang w:val="lt-LT"/>
              </w:rPr>
            </w:pPr>
            <w:r w:rsidRPr="000C1396">
              <w:rPr>
                <w:rFonts w:eastAsia="Times New Roman"/>
                <w:lang w:val="lt-LT" w:eastAsia="lt-LT"/>
              </w:rPr>
              <w:t xml:space="preserve">Aliuminio profilio (spalva iš lauko ir iš vidinės pusės - </w:t>
            </w:r>
            <w:proofErr w:type="spellStart"/>
            <w:r w:rsidRPr="000C1396">
              <w:rPr>
                <w:lang w:val="lt-LT"/>
              </w:rPr>
              <w:t>anoduota</w:t>
            </w:r>
            <w:proofErr w:type="spellEnd"/>
            <w:r w:rsidRPr="000C1396">
              <w:t>,  </w:t>
            </w:r>
            <w:r w:rsidRPr="000C1396">
              <w:rPr>
                <w:lang w:val="lt-LT"/>
              </w:rPr>
              <w:t>RAL</w:t>
            </w:r>
            <w:r w:rsidRPr="000C1396">
              <w:t xml:space="preserve"> 7022</w:t>
            </w:r>
            <w:r w:rsidRPr="000C1396">
              <w:rPr>
                <w:rFonts w:eastAsia="Times New Roman"/>
                <w:lang w:val="lt-LT" w:eastAsia="lt-LT"/>
              </w:rPr>
              <w:t xml:space="preserve">) </w:t>
            </w:r>
            <w:r w:rsidRPr="000C1396">
              <w:rPr>
                <w:lang w:val="lt-LT"/>
              </w:rPr>
              <w:t>dalinai varstomi (atsidaro viršus arba viena pusė)</w:t>
            </w:r>
            <w:r w:rsidRPr="000C1396">
              <w:rPr>
                <w:rFonts w:eastAsia="Times New Roman"/>
                <w:lang w:val="lt-LT" w:eastAsia="lt-LT"/>
              </w:rPr>
              <w:t xml:space="preserve"> </w:t>
            </w:r>
            <w:r w:rsidRPr="00580B62">
              <w:rPr>
                <w:rFonts w:eastAsia="Times New Roman"/>
                <w:lang w:val="lt-LT" w:eastAsia="lt-LT"/>
              </w:rPr>
              <w:t xml:space="preserve">langai su </w:t>
            </w:r>
            <w:r>
              <w:rPr>
                <w:rFonts w:eastAsia="Times New Roman"/>
                <w:lang w:val="lt-LT" w:eastAsia="lt-LT"/>
              </w:rPr>
              <w:t>kito rangovo pateiktais</w:t>
            </w:r>
            <w:r w:rsidRPr="005E18AC">
              <w:rPr>
                <w:rFonts w:eastAsia="Times New Roman"/>
                <w:lang w:val="lt-LT" w:eastAsia="lt-LT"/>
              </w:rPr>
              <w:t xml:space="preserve"> stiklo paketais</w:t>
            </w:r>
            <w:r>
              <w:rPr>
                <w:rFonts w:eastAsia="Times New Roman"/>
                <w:lang w:val="lt-LT" w:eastAsia="lt-LT"/>
              </w:rPr>
              <w:t xml:space="preserve"> gamyba (stiklo </w:t>
            </w:r>
            <w:r w:rsidRPr="00EF4BB0">
              <w:rPr>
                <w:rFonts w:eastAsia="Times New Roman"/>
                <w:lang w:val="lt-LT" w:eastAsia="lt-LT"/>
              </w:rPr>
              <w:t>paketas</w:t>
            </w:r>
            <w:r w:rsidRPr="00EF4BB0">
              <w:rPr>
                <w:lang w:val="lt-LT"/>
              </w:rPr>
              <w:t xml:space="preserve">: grūdintas 8 mm skaidrus/24 mm rėmelis argonas/ grūdintas 6 mm </w:t>
            </w:r>
            <w:proofErr w:type="spellStart"/>
            <w:r w:rsidRPr="00EF4BB0">
              <w:rPr>
                <w:lang w:val="lt-LT"/>
              </w:rPr>
              <w:t>selektyvas</w:t>
            </w:r>
            <w:proofErr w:type="spellEnd"/>
            <w:r w:rsidRPr="00EF4BB0">
              <w:rPr>
                <w:lang w:val="lt-LT"/>
              </w:rPr>
              <w:t>,</w:t>
            </w:r>
            <w:r w:rsidRPr="00680E4A">
              <w:rPr>
                <w:lang w:val="lt-LT"/>
              </w:rPr>
              <w:t xml:space="preserve"> 24 mm kameroje bus dar vienas 6mm stiklas)</w:t>
            </w:r>
            <w:r w:rsidRPr="00AE73A4">
              <w:rPr>
                <w:color w:val="000000"/>
                <w:lang w:val="lt-LT"/>
              </w:rPr>
              <w:t xml:space="preserve"> </w:t>
            </w:r>
            <w:r>
              <w:rPr>
                <w:color w:val="000000"/>
                <w:lang w:val="lt-LT"/>
              </w:rPr>
              <w:t xml:space="preserve">bei </w:t>
            </w:r>
            <w:r w:rsidRPr="00AE73A4">
              <w:rPr>
                <w:color w:val="000000"/>
                <w:lang w:val="lt-LT"/>
              </w:rPr>
              <w:t>montavim</w:t>
            </w:r>
            <w:r>
              <w:rPr>
                <w:color w:val="000000"/>
                <w:lang w:val="lt-LT"/>
              </w:rPr>
              <w:t>u</w:t>
            </w:r>
            <w:r w:rsidRPr="00AE73A4">
              <w:rPr>
                <w:color w:val="000000"/>
                <w:lang w:val="lt-LT"/>
              </w:rPr>
              <w:t xml:space="preserve"> išorinėje </w:t>
            </w:r>
            <w:r>
              <w:rPr>
                <w:color w:val="000000"/>
                <w:lang w:val="lt-LT"/>
              </w:rPr>
              <w:t>sienoje.</w:t>
            </w:r>
          </w:p>
        </w:tc>
        <w:tc>
          <w:tcPr>
            <w:tcW w:w="1559" w:type="dxa"/>
            <w:tcBorders>
              <w:top w:val="single" w:sz="4" w:space="0" w:color="auto"/>
              <w:left w:val="nil"/>
              <w:bottom w:val="single" w:sz="4" w:space="0" w:color="auto"/>
              <w:right w:val="single" w:sz="4" w:space="0" w:color="auto"/>
            </w:tcBorders>
            <w:shd w:val="clear" w:color="auto" w:fill="auto"/>
            <w:vAlign w:val="center"/>
          </w:tcPr>
          <w:p w14:paraId="35C50264" w14:textId="36D5FCCF" w:rsidR="008411E5" w:rsidRDefault="008411E5" w:rsidP="008411E5">
            <w:pPr>
              <w:jc w:val="center"/>
              <w:rPr>
                <w:color w:val="000000"/>
              </w:rPr>
            </w:pPr>
            <w:r>
              <w:rPr>
                <w:color w:val="000000"/>
              </w:rPr>
              <w:t>m</w:t>
            </w:r>
            <w:r>
              <w:rPr>
                <w:color w:val="000000"/>
                <w:vertAlign w:val="superscript"/>
              </w:rPr>
              <w:t>2</w:t>
            </w:r>
          </w:p>
        </w:tc>
        <w:tc>
          <w:tcPr>
            <w:tcW w:w="870" w:type="dxa"/>
            <w:tcBorders>
              <w:top w:val="single" w:sz="4" w:space="0" w:color="auto"/>
              <w:left w:val="nil"/>
              <w:bottom w:val="single" w:sz="4" w:space="0" w:color="auto"/>
              <w:right w:val="single" w:sz="8" w:space="0" w:color="auto"/>
            </w:tcBorders>
            <w:shd w:val="clear" w:color="auto" w:fill="auto"/>
            <w:vAlign w:val="center"/>
          </w:tcPr>
          <w:p w14:paraId="1AA074F3" w14:textId="77777777" w:rsidR="008230BF" w:rsidRDefault="008230BF" w:rsidP="008411E5">
            <w:pPr>
              <w:contextualSpacing/>
              <w:jc w:val="center"/>
            </w:pPr>
          </w:p>
          <w:p w14:paraId="340A6B74" w14:textId="1D6A0B2B" w:rsidR="008411E5" w:rsidRPr="00382055" w:rsidRDefault="008411E5" w:rsidP="008411E5">
            <w:pPr>
              <w:contextualSpacing/>
              <w:jc w:val="center"/>
              <w:rPr>
                <w:lang w:val="lt-LT"/>
              </w:rPr>
            </w:pPr>
            <w:r>
              <w:t>2</w:t>
            </w:r>
            <w:r w:rsidR="00382055">
              <w:rPr>
                <w:lang w:val="lt-LT"/>
              </w:rPr>
              <w:t>3</w:t>
            </w:r>
            <w:r>
              <w:t>,</w:t>
            </w:r>
            <w:r w:rsidR="00382055">
              <w:rPr>
                <w:lang w:val="lt-LT"/>
              </w:rPr>
              <w:t>5</w:t>
            </w:r>
          </w:p>
          <w:p w14:paraId="61F9842D" w14:textId="083B254D" w:rsidR="008230BF" w:rsidRPr="002A0DF9" w:rsidRDefault="008230BF" w:rsidP="008411E5">
            <w:pPr>
              <w:contextualSpacing/>
              <w:jc w:val="center"/>
              <w:rPr>
                <w:rFonts w:eastAsia="Times New Roman"/>
                <w:u w:val="single"/>
                <w:lang w:val="lt-LT" w:eastAsia="lt-LT"/>
              </w:rPr>
            </w:pPr>
          </w:p>
        </w:tc>
        <w:tc>
          <w:tcPr>
            <w:tcW w:w="2676" w:type="dxa"/>
            <w:tcBorders>
              <w:top w:val="single" w:sz="4" w:space="0" w:color="auto"/>
              <w:left w:val="nil"/>
              <w:bottom w:val="single" w:sz="4" w:space="0" w:color="auto"/>
              <w:right w:val="single" w:sz="8" w:space="0" w:color="auto"/>
            </w:tcBorders>
            <w:vAlign w:val="center"/>
          </w:tcPr>
          <w:p w14:paraId="23A6BC6E" w14:textId="633BF9BE" w:rsidR="008411E5" w:rsidRDefault="008411E5" w:rsidP="000A6D69">
            <w:pPr>
              <w:pStyle w:val="Sraopastraipa"/>
              <w:ind w:left="449"/>
              <w:jc w:val="both"/>
            </w:pPr>
            <w:r w:rsidRPr="000A6D69">
              <w:t xml:space="preserve">1,77 x 2,87 </w:t>
            </w:r>
            <w:r>
              <w:rPr>
                <w:lang w:val="lt-LT"/>
              </w:rPr>
              <w:t>(</w:t>
            </w:r>
            <w:r>
              <w:t xml:space="preserve">2 </w:t>
            </w:r>
            <w:proofErr w:type="spellStart"/>
            <w:r>
              <w:t>vnt</w:t>
            </w:r>
            <w:proofErr w:type="spellEnd"/>
            <w:r>
              <w:rPr>
                <w:lang w:val="lt-LT"/>
              </w:rPr>
              <w:t>.);</w:t>
            </w:r>
          </w:p>
          <w:p w14:paraId="12753D8D" w14:textId="4B6B8CAC" w:rsidR="008411E5" w:rsidRPr="0042542F" w:rsidRDefault="000A6D69" w:rsidP="000A6D69">
            <w:pPr>
              <w:pStyle w:val="Sraopastraipa"/>
              <w:ind w:left="449"/>
              <w:rPr>
                <w:rFonts w:eastAsia="Times New Roman"/>
                <w:lang w:val="lt-LT" w:eastAsia="lt-LT"/>
              </w:rPr>
            </w:pPr>
            <w:r w:rsidRPr="00D44E3F">
              <w:rPr>
                <w:rFonts w:eastAsia="Times New Roman"/>
                <w:noProof/>
                <w:lang w:eastAsia="lt-LT"/>
              </w:rPr>
              <w:drawing>
                <wp:inline distT="0" distB="0" distL="0" distR="0" wp14:anchorId="78007281" wp14:editId="44C34215">
                  <wp:extent cx="904875" cy="1458431"/>
                  <wp:effectExtent l="0" t="0" r="0" b="889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538" r="12807"/>
                          <a:stretch/>
                        </pic:blipFill>
                        <pic:spPr bwMode="auto">
                          <a:xfrm>
                            <a:off x="0" y="0"/>
                            <a:ext cx="944808" cy="1522793"/>
                          </a:xfrm>
                          <a:prstGeom prst="rect">
                            <a:avLst/>
                          </a:prstGeom>
                          <a:ln>
                            <a:noFill/>
                          </a:ln>
                          <a:extLst>
                            <a:ext uri="{53640926-AAD7-44D8-BBD7-CCE9431645EC}">
                              <a14:shadowObscured xmlns:a14="http://schemas.microsoft.com/office/drawing/2010/main"/>
                            </a:ext>
                          </a:extLst>
                        </pic:spPr>
                      </pic:pic>
                    </a:graphicData>
                  </a:graphic>
                </wp:inline>
              </w:drawing>
            </w:r>
          </w:p>
        </w:tc>
      </w:tr>
      <w:tr w:rsidR="001C4AB0" w:rsidRPr="00BF4E43" w14:paraId="45EE48E9" w14:textId="77777777" w:rsidTr="0021208E">
        <w:trPr>
          <w:trHeight w:val="309"/>
          <w:jc w:val="center"/>
        </w:trPr>
        <w:tc>
          <w:tcPr>
            <w:tcW w:w="962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444FD6BF" w14:textId="77777777" w:rsidR="001C4AB0" w:rsidRDefault="001C4AB0" w:rsidP="001C4AB0">
            <w:pPr>
              <w:pStyle w:val="Sraopastraipa"/>
              <w:ind w:left="449"/>
              <w:jc w:val="both"/>
            </w:pPr>
          </w:p>
        </w:tc>
      </w:tr>
      <w:tr w:rsidR="008411E5" w:rsidRPr="00BF4E43" w14:paraId="7753407D" w14:textId="36C6F9A7" w:rsidTr="00134BA5">
        <w:trPr>
          <w:trHeight w:val="309"/>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D494F20" w14:textId="77777777" w:rsidR="008411E5" w:rsidRPr="00BB1D17" w:rsidRDefault="008411E5" w:rsidP="008411E5">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046DB3C5" w14:textId="2938DEB4" w:rsidR="008411E5" w:rsidRPr="001C4AB0" w:rsidRDefault="0056495D" w:rsidP="008411E5">
            <w:pPr>
              <w:jc w:val="both"/>
              <w:rPr>
                <w:lang w:val="lt-LT"/>
              </w:rPr>
            </w:pPr>
            <w:r>
              <w:rPr>
                <w:lang w:val="lt-LT"/>
              </w:rPr>
              <w:t>L</w:t>
            </w:r>
            <w:r w:rsidR="00205C5A" w:rsidRPr="00205C5A">
              <w:rPr>
                <w:lang w:val="lt-LT"/>
              </w:rPr>
              <w:t>auko palangių pakeitimas</w:t>
            </w:r>
            <w:r w:rsidR="001C4AB0">
              <w:rPr>
                <w:lang w:val="lt-LT"/>
              </w:rPr>
              <w:t xml:space="preserve"> (</w:t>
            </w:r>
            <w:r w:rsidR="001C4AB0" w:rsidRPr="009B6EF5">
              <w:rPr>
                <w:rFonts w:eastAsia="Times New Roman"/>
                <w:lang w:val="lt-LT"/>
              </w:rPr>
              <w:t>plotis</w:t>
            </w:r>
            <w:r w:rsidR="001C4AB0">
              <w:rPr>
                <w:rFonts w:eastAsia="Times New Roman"/>
              </w:rPr>
              <w:t xml:space="preserve"> </w:t>
            </w:r>
            <w:r w:rsidR="009B6EF5" w:rsidRPr="00046390">
              <w:rPr>
                <w:lang w:val="lt-LT"/>
              </w:rPr>
              <w:t>~</w:t>
            </w:r>
            <w:r w:rsidR="001C4AB0">
              <w:rPr>
                <w:rFonts w:eastAsia="Times New Roman"/>
              </w:rPr>
              <w:t xml:space="preserve"> 0,45 m</w:t>
            </w:r>
            <w:r w:rsidR="001C4AB0">
              <w:rPr>
                <w:rFonts w:eastAsia="Times New Roman"/>
                <w:lang w:val="lt-LT"/>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7F962FC8" w14:textId="69A83DE3" w:rsidR="008411E5" w:rsidRPr="00BB1D17" w:rsidRDefault="00205C5A" w:rsidP="008411E5">
            <w:pPr>
              <w:jc w:val="center"/>
              <w:rPr>
                <w:lang w:val="lt-LT"/>
              </w:rPr>
            </w:pPr>
            <w:r>
              <w:rPr>
                <w:lang w:val="lt-LT"/>
              </w:rPr>
              <w:t>m</w:t>
            </w:r>
          </w:p>
        </w:tc>
        <w:tc>
          <w:tcPr>
            <w:tcW w:w="870" w:type="dxa"/>
            <w:tcBorders>
              <w:top w:val="single" w:sz="4" w:space="0" w:color="auto"/>
              <w:left w:val="nil"/>
              <w:bottom w:val="single" w:sz="4" w:space="0" w:color="auto"/>
              <w:right w:val="single" w:sz="8" w:space="0" w:color="auto"/>
            </w:tcBorders>
            <w:shd w:val="clear" w:color="auto" w:fill="auto"/>
            <w:vAlign w:val="center"/>
          </w:tcPr>
          <w:p w14:paraId="3FB3FF3B" w14:textId="1E572244" w:rsidR="008411E5" w:rsidRPr="00BB1D17" w:rsidRDefault="00205C5A" w:rsidP="008411E5">
            <w:pPr>
              <w:contextualSpacing/>
              <w:jc w:val="center"/>
              <w:rPr>
                <w:rFonts w:eastAsia="Times New Roman"/>
                <w:lang w:val="lt-LT" w:eastAsia="lt-LT"/>
              </w:rPr>
            </w:pPr>
            <w:r>
              <w:rPr>
                <w:rFonts w:eastAsia="Times New Roman"/>
                <w:lang w:val="lt-LT" w:eastAsia="lt-LT"/>
              </w:rPr>
              <w:t>79,0</w:t>
            </w:r>
          </w:p>
        </w:tc>
        <w:tc>
          <w:tcPr>
            <w:tcW w:w="2676" w:type="dxa"/>
            <w:tcBorders>
              <w:top w:val="single" w:sz="4" w:space="0" w:color="auto"/>
              <w:left w:val="nil"/>
              <w:bottom w:val="single" w:sz="4" w:space="0" w:color="auto"/>
              <w:right w:val="single" w:sz="8" w:space="0" w:color="auto"/>
            </w:tcBorders>
            <w:shd w:val="clear" w:color="auto" w:fill="E7E6E6" w:themeFill="background2"/>
            <w:vAlign w:val="center"/>
          </w:tcPr>
          <w:p w14:paraId="078412C8" w14:textId="70D1251F" w:rsidR="0056495D" w:rsidRPr="0056495D" w:rsidRDefault="0056495D" w:rsidP="0056495D">
            <w:pPr>
              <w:spacing w:line="300" w:lineRule="atLeast"/>
              <w:rPr>
                <w:lang w:val="lt-LT"/>
              </w:rPr>
            </w:pPr>
            <w:r w:rsidRPr="0056495D">
              <w:rPr>
                <w:lang w:val="lt-LT"/>
              </w:rPr>
              <w:t>Santuokų rūmų pastato ir administracinio pastato</w:t>
            </w:r>
            <w:r>
              <w:rPr>
                <w:lang w:val="lt-LT"/>
              </w:rPr>
              <w:t>.</w:t>
            </w:r>
          </w:p>
          <w:p w14:paraId="0A6454B0" w14:textId="5FDB9F88" w:rsidR="008411E5" w:rsidRPr="00BB1D17" w:rsidRDefault="008411E5" w:rsidP="008411E5">
            <w:pPr>
              <w:jc w:val="center"/>
              <w:rPr>
                <w:rFonts w:eastAsia="Times New Roman"/>
                <w:lang w:val="lt-LT" w:eastAsia="lt-LT"/>
              </w:rPr>
            </w:pPr>
          </w:p>
        </w:tc>
      </w:tr>
      <w:tr w:rsidR="00FA16FE" w:rsidRPr="00BF4E43" w14:paraId="5E16EB51" w14:textId="77777777" w:rsidTr="00134BA5">
        <w:trPr>
          <w:trHeight w:val="309"/>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94D6754" w14:textId="77777777" w:rsidR="00FA16FE" w:rsidRPr="00BB1D17" w:rsidRDefault="00FA16FE" w:rsidP="00FA16FE">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1981C16F" w14:textId="4F254511" w:rsidR="00276BFA" w:rsidRPr="00EB7ACF" w:rsidRDefault="00276BFA" w:rsidP="00FA16FE">
            <w:pPr>
              <w:jc w:val="both"/>
              <w:rPr>
                <w:lang w:val="lt-LT"/>
              </w:rPr>
            </w:pPr>
            <w:r w:rsidRPr="00EB7ACF">
              <w:rPr>
                <w:rFonts w:eastAsia="Times New Roman"/>
                <w:lang w:val="lt-LT"/>
              </w:rPr>
              <w:t>Administracinėje pastato dalyje vidaus palangių (MDF medžiagiškumo) keitimas, palangių plotis</w:t>
            </w:r>
            <w:r w:rsidRPr="00EB7ACF">
              <w:rPr>
                <w:rFonts w:eastAsia="Times New Roman"/>
              </w:rPr>
              <w:t xml:space="preserve"> </w:t>
            </w:r>
            <w:r w:rsidRPr="00EB7ACF">
              <w:rPr>
                <w:lang w:val="lt-LT"/>
              </w:rPr>
              <w:t>~</w:t>
            </w:r>
            <w:r w:rsidRPr="00EB7ACF">
              <w:rPr>
                <w:rFonts w:eastAsia="Times New Roman"/>
              </w:rPr>
              <w:t xml:space="preserve"> 0,35 m</w:t>
            </w:r>
            <w:r w:rsidRPr="00EB7ACF">
              <w:rPr>
                <w:rFonts w:eastAsia="Times New Roman"/>
                <w:lang w:val="lt-LT"/>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21E6707B" w14:textId="65BF5809" w:rsidR="00FA16FE" w:rsidRPr="00EB7ACF" w:rsidRDefault="00FA16FE" w:rsidP="00FA16FE">
            <w:pPr>
              <w:jc w:val="center"/>
              <w:rPr>
                <w:lang w:val="lt-LT"/>
              </w:rPr>
            </w:pPr>
            <w:r w:rsidRPr="00EB7ACF">
              <w:rPr>
                <w:lang w:val="lt-LT"/>
              </w:rPr>
              <w:t>m</w:t>
            </w:r>
          </w:p>
        </w:tc>
        <w:tc>
          <w:tcPr>
            <w:tcW w:w="870" w:type="dxa"/>
            <w:tcBorders>
              <w:top w:val="single" w:sz="4" w:space="0" w:color="auto"/>
              <w:left w:val="nil"/>
              <w:bottom w:val="single" w:sz="4" w:space="0" w:color="auto"/>
              <w:right w:val="single" w:sz="8" w:space="0" w:color="auto"/>
            </w:tcBorders>
            <w:shd w:val="clear" w:color="auto" w:fill="auto"/>
            <w:vAlign w:val="center"/>
          </w:tcPr>
          <w:p w14:paraId="2075D828" w14:textId="78A130CD" w:rsidR="00FA16FE" w:rsidRPr="00EB7ACF" w:rsidRDefault="00FA16FE" w:rsidP="00FA16FE">
            <w:pPr>
              <w:contextualSpacing/>
              <w:jc w:val="center"/>
              <w:rPr>
                <w:rFonts w:eastAsia="Times New Roman"/>
                <w:lang w:val="lt-LT" w:eastAsia="lt-LT"/>
              </w:rPr>
            </w:pPr>
            <w:r w:rsidRPr="00EB7ACF">
              <w:rPr>
                <w:rFonts w:eastAsia="Times New Roman"/>
                <w:lang w:val="lt-LT" w:eastAsia="lt-LT"/>
              </w:rPr>
              <w:t>36,0</w:t>
            </w:r>
          </w:p>
        </w:tc>
        <w:tc>
          <w:tcPr>
            <w:tcW w:w="2676" w:type="dxa"/>
            <w:tcBorders>
              <w:top w:val="single" w:sz="4" w:space="0" w:color="auto"/>
              <w:left w:val="nil"/>
              <w:bottom w:val="single" w:sz="4" w:space="0" w:color="auto"/>
              <w:right w:val="single" w:sz="8" w:space="0" w:color="auto"/>
            </w:tcBorders>
            <w:shd w:val="clear" w:color="auto" w:fill="E7E6E6" w:themeFill="background2"/>
            <w:vAlign w:val="center"/>
          </w:tcPr>
          <w:p w14:paraId="63F23638" w14:textId="308706EC" w:rsidR="00276BFA" w:rsidRPr="00EB7ACF" w:rsidRDefault="00276BFA" w:rsidP="00EB7ACF">
            <w:pPr>
              <w:spacing w:line="300" w:lineRule="atLeast"/>
              <w:rPr>
                <w:rFonts w:eastAsia="Times New Roman"/>
                <w:lang w:val="lt-LT"/>
              </w:rPr>
            </w:pPr>
            <w:r w:rsidRPr="00276BFA">
              <w:rPr>
                <w:rFonts w:eastAsia="Times New Roman"/>
                <w:lang w:val="lt-LT"/>
              </w:rPr>
              <w:t>MDF palangių galų apdaila privalo būti atlikta naudojant ABS arba PVC briauną, užtikrinančią apsaugą nuo drėgmės poveikio ir mechaninių pažeidimų.</w:t>
            </w:r>
          </w:p>
        </w:tc>
      </w:tr>
      <w:tr w:rsidR="00FA16FE" w:rsidRPr="00BF4E43" w14:paraId="7E4A0C0C" w14:textId="77777777" w:rsidTr="00134BA5">
        <w:trPr>
          <w:trHeight w:val="309"/>
          <w:jc w:val="center"/>
        </w:trPr>
        <w:tc>
          <w:tcPr>
            <w:tcW w:w="6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4F09EC6" w14:textId="77777777" w:rsidR="00FA16FE" w:rsidRPr="00BB1D17" w:rsidRDefault="00FA16FE" w:rsidP="00FA16FE">
            <w:pPr>
              <w:pStyle w:val="Sraopastraipa"/>
              <w:numPr>
                <w:ilvl w:val="0"/>
                <w:numId w:val="1"/>
              </w:numPr>
              <w:ind w:left="357" w:hanging="357"/>
              <w:rPr>
                <w:rFonts w:eastAsia="Times New Roman"/>
                <w:bCs/>
                <w:lang w:val="lt-LT" w:eastAsia="lt-LT"/>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3E07CF72" w14:textId="01D188AE" w:rsidR="00FA16FE" w:rsidRPr="00205C5A" w:rsidRDefault="00FA16FE" w:rsidP="00FA16FE">
            <w:pPr>
              <w:jc w:val="both"/>
              <w:rPr>
                <w:lang w:val="lt-LT"/>
              </w:rPr>
            </w:pPr>
            <w:r>
              <w:rPr>
                <w:lang w:val="lt-LT"/>
              </w:rPr>
              <w:t>Lauko ir vidaus angokraščių apdailos atstatymo darbai</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AE271F" w14:textId="24FF1BFD" w:rsidR="00FA16FE" w:rsidRDefault="00FA16FE" w:rsidP="00FA16FE">
            <w:pPr>
              <w:jc w:val="center"/>
              <w:rPr>
                <w:lang w:val="lt-LT"/>
              </w:rPr>
            </w:pPr>
            <w:r>
              <w:rPr>
                <w:lang w:val="lt-LT"/>
              </w:rPr>
              <w:t>m</w:t>
            </w:r>
          </w:p>
        </w:tc>
        <w:tc>
          <w:tcPr>
            <w:tcW w:w="870" w:type="dxa"/>
            <w:tcBorders>
              <w:top w:val="single" w:sz="4" w:space="0" w:color="auto"/>
              <w:left w:val="nil"/>
              <w:bottom w:val="single" w:sz="4" w:space="0" w:color="auto"/>
              <w:right w:val="single" w:sz="8" w:space="0" w:color="auto"/>
            </w:tcBorders>
            <w:shd w:val="clear" w:color="auto" w:fill="auto"/>
            <w:vAlign w:val="center"/>
          </w:tcPr>
          <w:p w14:paraId="501FC0E1" w14:textId="4D7DD38C" w:rsidR="00FA16FE" w:rsidRDefault="00FA16FE" w:rsidP="00FA16FE">
            <w:pPr>
              <w:contextualSpacing/>
              <w:jc w:val="center"/>
              <w:rPr>
                <w:rFonts w:eastAsia="Times New Roman"/>
                <w:lang w:val="lt-LT" w:eastAsia="lt-LT"/>
              </w:rPr>
            </w:pPr>
            <w:r>
              <w:rPr>
                <w:rFonts w:eastAsia="Times New Roman"/>
                <w:lang w:val="lt-LT" w:eastAsia="lt-LT"/>
              </w:rPr>
              <w:t>419</w:t>
            </w:r>
            <w:r w:rsidRPr="002B591F">
              <w:rPr>
                <w:rFonts w:eastAsia="Times New Roman"/>
                <w:lang w:val="lt-LT" w:eastAsia="lt-LT"/>
              </w:rPr>
              <w:t>,0</w:t>
            </w:r>
          </w:p>
        </w:tc>
        <w:tc>
          <w:tcPr>
            <w:tcW w:w="2676" w:type="dxa"/>
            <w:tcBorders>
              <w:top w:val="single" w:sz="4" w:space="0" w:color="auto"/>
              <w:left w:val="nil"/>
              <w:bottom w:val="single" w:sz="4" w:space="0" w:color="auto"/>
              <w:right w:val="single" w:sz="8" w:space="0" w:color="auto"/>
            </w:tcBorders>
            <w:shd w:val="clear" w:color="auto" w:fill="E7E6E6" w:themeFill="background2"/>
            <w:vAlign w:val="center"/>
          </w:tcPr>
          <w:p w14:paraId="3BF65121" w14:textId="77777777" w:rsidR="00B55ADE" w:rsidRPr="00B55ADE" w:rsidRDefault="00B55ADE" w:rsidP="00B55ADE">
            <w:pPr>
              <w:spacing w:line="300" w:lineRule="atLeast"/>
              <w:rPr>
                <w:rFonts w:eastAsia="Times New Roman"/>
                <w:lang w:val="lt-LT"/>
              </w:rPr>
            </w:pPr>
            <w:r w:rsidRPr="00B55ADE">
              <w:rPr>
                <w:rFonts w:eastAsia="Times New Roman"/>
                <w:lang w:val="lt-LT"/>
              </w:rPr>
              <w:t>Santuokų rūmų pastate numatomas tik lauko angokraščių atstatymas, administraciniame pastate – lauko ir vidaus angokraščių atstatymas.</w:t>
            </w:r>
          </w:p>
          <w:p w14:paraId="6D3751CD" w14:textId="77777777" w:rsidR="00FA16FE" w:rsidRPr="00BB1D17" w:rsidRDefault="00FA16FE" w:rsidP="00FA16FE">
            <w:pPr>
              <w:jc w:val="center"/>
              <w:rPr>
                <w:rFonts w:eastAsia="Times New Roman"/>
                <w:lang w:val="lt-LT" w:eastAsia="lt-LT"/>
              </w:rPr>
            </w:pPr>
          </w:p>
        </w:tc>
      </w:tr>
    </w:tbl>
    <w:p w14:paraId="7D8A723D" w14:textId="0025E1D5" w:rsidR="00955E2E" w:rsidRDefault="00955E2E" w:rsidP="00955E2E">
      <w:pPr>
        <w:rPr>
          <w:lang w:val="lt-LT"/>
        </w:rPr>
      </w:pPr>
      <w:r>
        <w:rPr>
          <w:b/>
          <w:bCs/>
        </w:rPr>
        <w:t xml:space="preserve">P.S. </w:t>
      </w:r>
      <w:r w:rsidRPr="00955E2E">
        <w:rPr>
          <w:lang w:val="lt-LT"/>
        </w:rPr>
        <w:t>Langų angų matmenis tikslinti vietoje</w:t>
      </w:r>
      <w:r w:rsidR="00C27E08">
        <w:rPr>
          <w:lang w:val="lt-LT"/>
        </w:rPr>
        <w:t>.</w:t>
      </w:r>
      <w:r w:rsidR="00C71643">
        <w:rPr>
          <w:lang w:val="lt-LT"/>
        </w:rPr>
        <w:t xml:space="preserve"> Visas spalvas prieš gaminių gamybą derinti su Užsakovu.</w:t>
      </w:r>
    </w:p>
    <w:p w14:paraId="5A91F70E" w14:textId="27948A80" w:rsidR="00C27E08" w:rsidRDefault="00C27E08" w:rsidP="00955E2E">
      <w:pPr>
        <w:rPr>
          <w:lang w:val="lt-LT"/>
        </w:rPr>
      </w:pPr>
    </w:p>
    <w:p w14:paraId="08922B3E" w14:textId="5C9BF927" w:rsidR="00C27E08" w:rsidRDefault="00C27E08" w:rsidP="00C27E08">
      <w:pPr>
        <w:jc w:val="center"/>
        <w:rPr>
          <w:lang w:val="lt-LT"/>
        </w:rPr>
      </w:pPr>
      <w:bookmarkStart w:id="1" w:name="_Hlk226619466"/>
      <w:r w:rsidRPr="009E3828">
        <w:rPr>
          <w:b/>
          <w:color w:val="000000" w:themeColor="text1"/>
          <w:lang w:val="lt-LT"/>
        </w:rPr>
        <w:t>TECHNINĖ SPECIFIKACIJA</w:t>
      </w:r>
    </w:p>
    <w:p w14:paraId="4FB9D7B1" w14:textId="77777777" w:rsidR="00C27E08" w:rsidRPr="00F95EAF" w:rsidRDefault="00C27E08" w:rsidP="00955E2E"/>
    <w:p w14:paraId="4CC2944F" w14:textId="2C4BB8CA" w:rsidR="00C27E08" w:rsidRPr="00174DE1" w:rsidRDefault="00C27E08" w:rsidP="00C27E08">
      <w:pPr>
        <w:widowControl w:val="0"/>
        <w:autoSpaceDE w:val="0"/>
        <w:autoSpaceDN w:val="0"/>
        <w:adjustRightInd w:val="0"/>
        <w:ind w:left="851"/>
        <w:jc w:val="both"/>
        <w:rPr>
          <w:lang w:val="lt-LT"/>
        </w:rPr>
      </w:pPr>
      <w:r w:rsidRPr="00174DE1">
        <w:rPr>
          <w:b/>
          <w:lang w:val="lt-LT"/>
        </w:rPr>
        <w:t>Statybos vieta</w:t>
      </w:r>
      <w:r w:rsidRPr="00174DE1">
        <w:rPr>
          <w:lang w:val="lt-LT"/>
        </w:rPr>
        <w:t xml:space="preserve"> – Klaipėdos santuokų rūmai, S. Šimkaus g. 11, Klaipėda</w:t>
      </w:r>
      <w:r w:rsidR="00E60392">
        <w:rPr>
          <w:lang w:val="lt-LT"/>
        </w:rPr>
        <w:t>.</w:t>
      </w:r>
      <w:r w:rsidRPr="00174DE1">
        <w:rPr>
          <w:lang w:val="lt-LT"/>
        </w:rPr>
        <w:t xml:space="preserve"> </w:t>
      </w:r>
    </w:p>
    <w:p w14:paraId="5FC07429" w14:textId="6FFCDE45" w:rsidR="00C27E08" w:rsidRPr="00174DE1" w:rsidRDefault="00C27E08" w:rsidP="00C27E08">
      <w:pPr>
        <w:widowControl w:val="0"/>
        <w:autoSpaceDE w:val="0"/>
        <w:autoSpaceDN w:val="0"/>
        <w:adjustRightInd w:val="0"/>
        <w:ind w:left="851"/>
        <w:jc w:val="both"/>
        <w:rPr>
          <w:lang w:val="lt-LT"/>
        </w:rPr>
      </w:pPr>
      <w:r w:rsidRPr="00174DE1">
        <w:rPr>
          <w:b/>
          <w:lang w:val="lt-LT"/>
        </w:rPr>
        <w:t>Statybos rūšis</w:t>
      </w:r>
      <w:r w:rsidRPr="00174DE1">
        <w:rPr>
          <w:lang w:val="lt-LT"/>
        </w:rPr>
        <w:t xml:space="preserve"> – paprastasis remontas</w:t>
      </w:r>
      <w:r w:rsidR="00E60392">
        <w:rPr>
          <w:lang w:val="lt-LT"/>
        </w:rPr>
        <w:t>.</w:t>
      </w:r>
    </w:p>
    <w:p w14:paraId="3AD16CE7" w14:textId="77777777" w:rsidR="00BB22B1" w:rsidRDefault="00BB22B1" w:rsidP="00C27E08">
      <w:pPr>
        <w:widowControl w:val="0"/>
        <w:autoSpaceDE w:val="0"/>
        <w:autoSpaceDN w:val="0"/>
        <w:adjustRightInd w:val="0"/>
        <w:ind w:firstLine="851"/>
        <w:jc w:val="both"/>
        <w:rPr>
          <w:b/>
          <w:lang w:val="lt-LT"/>
        </w:rPr>
      </w:pPr>
    </w:p>
    <w:p w14:paraId="75354473" w14:textId="0DA7800F" w:rsidR="00C27E08" w:rsidRPr="00EF4BB0" w:rsidRDefault="00150FFA" w:rsidP="00C27E08">
      <w:pPr>
        <w:widowControl w:val="0"/>
        <w:autoSpaceDE w:val="0"/>
        <w:autoSpaceDN w:val="0"/>
        <w:adjustRightInd w:val="0"/>
        <w:ind w:firstLine="851"/>
        <w:jc w:val="both"/>
        <w:rPr>
          <w:lang w:val="lt-LT"/>
        </w:rPr>
      </w:pPr>
      <w:r>
        <w:rPr>
          <w:b/>
          <w:lang w:val="lt-LT"/>
        </w:rPr>
        <w:t>Esamos situacijos</w:t>
      </w:r>
      <w:r w:rsidR="00C27E08" w:rsidRPr="00174DE1">
        <w:rPr>
          <w:b/>
          <w:lang w:val="lt-LT"/>
        </w:rPr>
        <w:t xml:space="preserve"> aprašymas</w:t>
      </w:r>
      <w:r w:rsidR="00C27E08" w:rsidRPr="00174DE1">
        <w:rPr>
          <w:lang w:val="lt-LT"/>
        </w:rPr>
        <w:t>: Klaipėdos Santuokų rūm</w:t>
      </w:r>
      <w:r w:rsidR="00F91AA6">
        <w:rPr>
          <w:lang w:val="lt-LT"/>
        </w:rPr>
        <w:t>ų pastatas</w:t>
      </w:r>
      <w:r w:rsidR="00C27E08" w:rsidRPr="00174DE1">
        <w:rPr>
          <w:lang w:val="lt-LT"/>
        </w:rPr>
        <w:t xml:space="preserve"> susideda iš dviejų </w:t>
      </w:r>
      <w:r w:rsidR="00F91AA6">
        <w:rPr>
          <w:lang w:val="lt-LT"/>
        </w:rPr>
        <w:t>dalių</w:t>
      </w:r>
      <w:r w:rsidR="00C27E08" w:rsidRPr="00174DE1">
        <w:rPr>
          <w:lang w:val="lt-LT"/>
        </w:rPr>
        <w:t xml:space="preserve"> – Santuokų rūmų ir administracinio pastato. Santuokų rūmuose dalis plastikinių langų </w:t>
      </w:r>
      <w:r w:rsidR="00F91AA6">
        <w:rPr>
          <w:lang w:val="lt-LT"/>
        </w:rPr>
        <w:t xml:space="preserve">yra </w:t>
      </w:r>
      <w:r w:rsidR="00C27E08" w:rsidRPr="00174DE1">
        <w:rPr>
          <w:lang w:val="lt-LT"/>
        </w:rPr>
        <w:t>su vitraž</w:t>
      </w:r>
      <w:r w:rsidR="00F91AA6">
        <w:rPr>
          <w:lang w:val="lt-LT"/>
        </w:rPr>
        <w:t>ais</w:t>
      </w:r>
      <w:r w:rsidR="00C27E08" w:rsidRPr="00174DE1">
        <w:rPr>
          <w:lang w:val="lt-LT"/>
        </w:rPr>
        <w:t xml:space="preserve"> pritvirtintais </w:t>
      </w:r>
      <w:r w:rsidR="00F91AA6">
        <w:rPr>
          <w:lang w:val="lt-LT"/>
        </w:rPr>
        <w:t>patalpų pusėje prie plastikinių langų rėmų</w:t>
      </w:r>
      <w:r w:rsidR="00C27E08" w:rsidRPr="00174DE1">
        <w:rPr>
          <w:lang w:val="lt-LT"/>
        </w:rPr>
        <w:t>, dalis be vitražų</w:t>
      </w:r>
      <w:r w:rsidR="00D339C8">
        <w:rPr>
          <w:lang w:val="lt-LT"/>
        </w:rPr>
        <w:t xml:space="preserve"> </w:t>
      </w:r>
      <w:r w:rsidR="00D339C8" w:rsidRPr="00EF4BB0">
        <w:rPr>
          <w:u w:val="single"/>
          <w:lang w:val="lt-LT"/>
        </w:rPr>
        <w:t>(</w:t>
      </w:r>
      <w:proofErr w:type="spellStart"/>
      <w:r w:rsidR="00D339C8" w:rsidRPr="00EF4BB0">
        <w:rPr>
          <w:u w:val="single"/>
          <w:lang w:val="lt-LT"/>
        </w:rPr>
        <w:t>žiūr</w:t>
      </w:r>
      <w:proofErr w:type="spellEnd"/>
      <w:r w:rsidR="00D339C8" w:rsidRPr="00EF4BB0">
        <w:rPr>
          <w:u w:val="single"/>
          <w:lang w:val="lt-LT"/>
        </w:rPr>
        <w:t>. 1-1</w:t>
      </w:r>
      <w:r w:rsidR="008C30F8" w:rsidRPr="00EF4BB0">
        <w:rPr>
          <w:u w:val="single"/>
          <w:lang w:val="lt-LT"/>
        </w:rPr>
        <w:t>1 p</w:t>
      </w:r>
      <w:r w:rsidR="00D339C8" w:rsidRPr="00EF4BB0">
        <w:rPr>
          <w:u w:val="single"/>
          <w:lang w:val="lt-LT"/>
        </w:rPr>
        <w:t>av.)</w:t>
      </w:r>
      <w:r w:rsidR="00C27E08" w:rsidRPr="00EF4BB0">
        <w:rPr>
          <w:u w:val="single"/>
          <w:lang w:val="lt-LT"/>
        </w:rPr>
        <w:t>.</w:t>
      </w:r>
      <w:r w:rsidR="00C27E08" w:rsidRPr="00EF4BB0">
        <w:rPr>
          <w:lang w:val="lt-LT"/>
        </w:rPr>
        <w:t xml:space="preserve"> Administraciniame pastate sumontuoti plastikiniai langai</w:t>
      </w:r>
      <w:r w:rsidR="00D339C8" w:rsidRPr="00EF4BB0">
        <w:rPr>
          <w:lang w:val="lt-LT"/>
        </w:rPr>
        <w:t xml:space="preserve"> </w:t>
      </w:r>
      <w:r w:rsidR="00D339C8" w:rsidRPr="00EF4BB0">
        <w:rPr>
          <w:u w:val="single"/>
          <w:lang w:val="lt-LT"/>
        </w:rPr>
        <w:t>(</w:t>
      </w:r>
      <w:r w:rsidR="008C30F8" w:rsidRPr="00EF4BB0">
        <w:rPr>
          <w:u w:val="single"/>
          <w:lang w:val="lt-LT"/>
        </w:rPr>
        <w:t>žiūr.12-13 pav.)</w:t>
      </w:r>
      <w:r w:rsidR="00F6259F" w:rsidRPr="00EF4BB0">
        <w:rPr>
          <w:u w:val="single"/>
          <w:lang w:val="lt-LT"/>
        </w:rPr>
        <w:t>.</w:t>
      </w:r>
    </w:p>
    <w:p w14:paraId="039E133F" w14:textId="02ED894A" w:rsidR="00150FFA" w:rsidRPr="00C44B88" w:rsidRDefault="00F6259F" w:rsidP="00150FFA">
      <w:pPr>
        <w:widowControl w:val="0"/>
        <w:autoSpaceDE w:val="0"/>
        <w:autoSpaceDN w:val="0"/>
        <w:adjustRightInd w:val="0"/>
        <w:ind w:firstLine="851"/>
        <w:jc w:val="both"/>
        <w:rPr>
          <w:lang w:val="lt-LT"/>
        </w:rPr>
      </w:pPr>
      <w:r>
        <w:rPr>
          <w:lang w:val="lt-LT"/>
        </w:rPr>
        <w:t>Visi esami vitraž</w:t>
      </w:r>
      <w:r w:rsidR="00EF05F3">
        <w:rPr>
          <w:lang w:val="lt-LT"/>
        </w:rPr>
        <w:t>ai</w:t>
      </w:r>
      <w:r>
        <w:rPr>
          <w:lang w:val="lt-LT"/>
        </w:rPr>
        <w:t xml:space="preserve"> (be langų rėmų) bus </w:t>
      </w:r>
      <w:r w:rsidR="00EF05F3">
        <w:rPr>
          <w:lang w:val="lt-LT"/>
        </w:rPr>
        <w:t>nuimami</w:t>
      </w:r>
      <w:r>
        <w:rPr>
          <w:lang w:val="lt-LT"/>
        </w:rPr>
        <w:t xml:space="preserve">, </w:t>
      </w:r>
      <w:r w:rsidR="00EF05F3">
        <w:rPr>
          <w:lang w:val="lt-LT"/>
        </w:rPr>
        <w:t>restauruojami/atnaujinami</w:t>
      </w:r>
      <w:r>
        <w:rPr>
          <w:lang w:val="lt-LT"/>
        </w:rPr>
        <w:t xml:space="preserve"> ir įmontuojami į stiklo paketą kitų Rangovų</w:t>
      </w:r>
      <w:r w:rsidR="00D31F06">
        <w:rPr>
          <w:lang w:val="lt-LT"/>
        </w:rPr>
        <w:t xml:space="preserve">. </w:t>
      </w:r>
      <w:r w:rsidR="00C40F8F">
        <w:rPr>
          <w:lang w:val="lt-LT"/>
        </w:rPr>
        <w:t>P</w:t>
      </w:r>
      <w:r w:rsidR="0014548F">
        <w:rPr>
          <w:lang w:val="lt-LT"/>
        </w:rPr>
        <w:t>agamint</w:t>
      </w:r>
      <w:r w:rsidR="00C40F8F">
        <w:rPr>
          <w:lang w:val="lt-LT"/>
        </w:rPr>
        <w:t>ų</w:t>
      </w:r>
      <w:r w:rsidR="0014548F">
        <w:rPr>
          <w:lang w:val="lt-LT"/>
        </w:rPr>
        <w:t xml:space="preserve"> </w:t>
      </w:r>
      <w:r w:rsidR="00C40F8F">
        <w:rPr>
          <w:lang w:val="lt-LT"/>
        </w:rPr>
        <w:t>s</w:t>
      </w:r>
      <w:r w:rsidR="00D31F06">
        <w:rPr>
          <w:lang w:val="lt-LT"/>
        </w:rPr>
        <w:t>tiklo paket</w:t>
      </w:r>
      <w:r w:rsidR="00C40F8F">
        <w:rPr>
          <w:lang w:val="lt-LT"/>
        </w:rPr>
        <w:t>ų</w:t>
      </w:r>
      <w:r w:rsidR="00D31F06">
        <w:rPr>
          <w:lang w:val="lt-LT"/>
        </w:rPr>
        <w:t xml:space="preserve"> </w:t>
      </w:r>
      <w:r w:rsidR="0014548F" w:rsidRPr="00C44B88">
        <w:rPr>
          <w:lang w:val="lt-LT"/>
        </w:rPr>
        <w:t>sandėliavim</w:t>
      </w:r>
      <w:r w:rsidR="00C40F8F" w:rsidRPr="00C44B88">
        <w:rPr>
          <w:lang w:val="lt-LT"/>
        </w:rPr>
        <w:t>as</w:t>
      </w:r>
      <w:r w:rsidR="007006FD" w:rsidRPr="00C44B88">
        <w:rPr>
          <w:lang w:val="lt-LT"/>
        </w:rPr>
        <w:t xml:space="preserve"> </w:t>
      </w:r>
      <w:r w:rsidR="0014548F" w:rsidRPr="00C44B88">
        <w:rPr>
          <w:lang w:val="lt-LT"/>
        </w:rPr>
        <w:t>ir paėmim</w:t>
      </w:r>
      <w:r w:rsidR="00C40F8F" w:rsidRPr="00C44B88">
        <w:rPr>
          <w:lang w:val="lt-LT"/>
        </w:rPr>
        <w:t xml:space="preserve">as </w:t>
      </w:r>
      <w:r w:rsidR="00F62666">
        <w:rPr>
          <w:lang w:val="lt-LT"/>
        </w:rPr>
        <w:t xml:space="preserve">– Klaipėdos LEZ </w:t>
      </w:r>
      <w:r w:rsidR="00F62666">
        <w:rPr>
          <w:lang w:val="lt-LT"/>
        </w:rPr>
        <w:lastRenderedPageBreak/>
        <w:t>teritorijoje (Užsakovo nurodytu adresu)</w:t>
      </w:r>
      <w:r w:rsidR="007006FD" w:rsidRPr="00C44B88">
        <w:rPr>
          <w:lang w:val="lt-LT"/>
        </w:rPr>
        <w:t>.</w:t>
      </w:r>
      <w:r w:rsidR="0072238F" w:rsidRPr="00C44B88">
        <w:rPr>
          <w:lang w:val="lt-LT"/>
        </w:rPr>
        <w:t xml:space="preserve"> Paėmus iš sandėliavimo vietos gaminius </w:t>
      </w:r>
      <w:r w:rsidR="00C44B88" w:rsidRPr="00C44B88">
        <w:rPr>
          <w:lang w:val="lt-LT"/>
        </w:rPr>
        <w:t xml:space="preserve">(stiklo piketai su vitražu) </w:t>
      </w:r>
      <w:r w:rsidR="0072238F" w:rsidRPr="00C44B88">
        <w:rPr>
          <w:lang w:val="lt-LT"/>
        </w:rPr>
        <w:t xml:space="preserve">visa atsakomybė </w:t>
      </w:r>
      <w:r w:rsidR="00C44B88" w:rsidRPr="00C44B88">
        <w:rPr>
          <w:lang w:val="lt-LT"/>
        </w:rPr>
        <w:t xml:space="preserve">dėl pažeidimų </w:t>
      </w:r>
      <w:r w:rsidR="0072238F" w:rsidRPr="00C44B88">
        <w:rPr>
          <w:lang w:val="lt-LT"/>
        </w:rPr>
        <w:t xml:space="preserve">pereina </w:t>
      </w:r>
      <w:r w:rsidR="00C44B88" w:rsidRPr="00C44B88">
        <w:rPr>
          <w:lang w:val="lt-LT"/>
        </w:rPr>
        <w:t xml:space="preserve">langų rėmų gamintojui. </w:t>
      </w:r>
    </w:p>
    <w:p w14:paraId="6EB2594B" w14:textId="77777777" w:rsidR="00466A3A" w:rsidRDefault="00466A3A" w:rsidP="00E60392">
      <w:pPr>
        <w:ind w:left="851"/>
        <w:jc w:val="both"/>
        <w:rPr>
          <w:b/>
          <w:lang w:val="lt-LT"/>
        </w:rPr>
      </w:pPr>
    </w:p>
    <w:p w14:paraId="74AFB940" w14:textId="01B3EDB1" w:rsidR="00150FFA" w:rsidRDefault="00E60392" w:rsidP="00E60392">
      <w:pPr>
        <w:ind w:left="851"/>
        <w:jc w:val="both"/>
        <w:rPr>
          <w:b/>
          <w:lang w:val="lt-LT"/>
        </w:rPr>
      </w:pPr>
      <w:r w:rsidRPr="00174DE1">
        <w:rPr>
          <w:b/>
          <w:lang w:val="lt-LT"/>
        </w:rPr>
        <w:t>Rangovas privalo:</w:t>
      </w:r>
    </w:p>
    <w:p w14:paraId="24E7001D" w14:textId="28DB9078" w:rsidR="00E60392" w:rsidRPr="007F6EE3" w:rsidRDefault="00E60392" w:rsidP="007F6EE3">
      <w:pPr>
        <w:pStyle w:val="Sraopastraipa"/>
        <w:numPr>
          <w:ilvl w:val="1"/>
          <w:numId w:val="15"/>
        </w:numPr>
        <w:ind w:left="0" w:firstLine="1080"/>
        <w:jc w:val="both"/>
        <w:rPr>
          <w:bCs/>
          <w:lang w:val="lt-LT"/>
        </w:rPr>
      </w:pPr>
      <w:r w:rsidRPr="007F6EE3">
        <w:rPr>
          <w:bCs/>
          <w:lang w:val="lt-LT"/>
        </w:rPr>
        <w:t xml:space="preserve">Bendradarbiauti su stiklo paketo gamintoju, teikiant jam visus reikalingus aliuminio rėmo techninius duomenis reikalingus stiklo paketui su vitražu viduje </w:t>
      </w:r>
      <w:r w:rsidR="00E1313A">
        <w:rPr>
          <w:bCs/>
          <w:lang w:val="lt-LT"/>
        </w:rPr>
        <w:t xml:space="preserve">ir be jo </w:t>
      </w:r>
      <w:r w:rsidRPr="007F6EE3">
        <w:rPr>
          <w:bCs/>
          <w:lang w:val="lt-LT"/>
        </w:rPr>
        <w:t>pagamin</w:t>
      </w:r>
      <w:r w:rsidR="00DE30A8" w:rsidRPr="007F6EE3">
        <w:rPr>
          <w:bCs/>
          <w:lang w:val="lt-LT"/>
        </w:rPr>
        <w:t>t</w:t>
      </w:r>
      <w:r w:rsidRPr="007F6EE3">
        <w:rPr>
          <w:bCs/>
          <w:lang w:val="lt-LT"/>
        </w:rPr>
        <w:t>i.</w:t>
      </w:r>
    </w:p>
    <w:p w14:paraId="731EC4A7" w14:textId="350D223A" w:rsidR="00F6259F" w:rsidRPr="007F6EE3" w:rsidRDefault="007006FD" w:rsidP="007F6EE3">
      <w:pPr>
        <w:pStyle w:val="Sraopastraipa"/>
        <w:widowControl w:val="0"/>
        <w:numPr>
          <w:ilvl w:val="1"/>
          <w:numId w:val="15"/>
        </w:numPr>
        <w:autoSpaceDE w:val="0"/>
        <w:autoSpaceDN w:val="0"/>
        <w:adjustRightInd w:val="0"/>
        <w:ind w:left="0" w:firstLine="1080"/>
        <w:jc w:val="both"/>
        <w:rPr>
          <w:lang w:val="lt-LT"/>
        </w:rPr>
      </w:pPr>
      <w:r w:rsidRPr="007F6EE3">
        <w:rPr>
          <w:lang w:val="lt-LT"/>
        </w:rPr>
        <w:t>Visais logistiniais klausimais</w:t>
      </w:r>
      <w:r w:rsidR="00B97D5B" w:rsidRPr="007F6EE3">
        <w:rPr>
          <w:lang w:val="lt-LT"/>
        </w:rPr>
        <w:t xml:space="preserve"> (pagamintus stiklo paketus</w:t>
      </w:r>
      <w:r w:rsidR="00484D57">
        <w:rPr>
          <w:lang w:val="lt-LT"/>
        </w:rPr>
        <w:t xml:space="preserve">, tame skaičiuje ir </w:t>
      </w:r>
      <w:r w:rsidR="00150FFA" w:rsidRPr="007F6EE3">
        <w:rPr>
          <w:lang w:val="lt-LT"/>
        </w:rPr>
        <w:t xml:space="preserve">su </w:t>
      </w:r>
      <w:r w:rsidR="00B97D5B" w:rsidRPr="007F6EE3">
        <w:rPr>
          <w:lang w:val="lt-LT"/>
        </w:rPr>
        <w:t xml:space="preserve"> </w:t>
      </w:r>
      <w:r w:rsidR="00150FFA" w:rsidRPr="007F6EE3">
        <w:rPr>
          <w:lang w:val="lt-LT"/>
        </w:rPr>
        <w:t>vitražu viduje</w:t>
      </w:r>
      <w:r w:rsidR="00484D57">
        <w:rPr>
          <w:lang w:val="lt-LT"/>
        </w:rPr>
        <w:t>,</w:t>
      </w:r>
      <w:r w:rsidR="00150FFA" w:rsidRPr="007F6EE3">
        <w:rPr>
          <w:lang w:val="lt-LT"/>
        </w:rPr>
        <w:t xml:space="preserve"> </w:t>
      </w:r>
      <w:r w:rsidR="00B97D5B" w:rsidRPr="007F6EE3">
        <w:rPr>
          <w:lang w:val="lt-LT"/>
        </w:rPr>
        <w:t>reikalinga bus atsigabenti ir sumontuoti į aliuminio profilio rėmus)</w:t>
      </w:r>
      <w:r w:rsidRPr="007F6EE3">
        <w:rPr>
          <w:lang w:val="lt-LT"/>
        </w:rPr>
        <w:t xml:space="preserve"> </w:t>
      </w:r>
      <w:r w:rsidR="00B97D5B" w:rsidRPr="007F6EE3">
        <w:rPr>
          <w:lang w:val="lt-LT"/>
        </w:rPr>
        <w:t>rūpinasi</w:t>
      </w:r>
      <w:r w:rsidRPr="007F6EE3">
        <w:rPr>
          <w:lang w:val="lt-LT"/>
        </w:rPr>
        <w:t xml:space="preserve"> Rangovas kuris gamins langų rėmus su įmontuotais stiklo paketais ir montuos į mūro angas. </w:t>
      </w:r>
    </w:p>
    <w:p w14:paraId="7AA00462" w14:textId="35D7E50C" w:rsidR="00C857EC" w:rsidRPr="00680E4A" w:rsidRDefault="00C857EC" w:rsidP="00680E4A">
      <w:pPr>
        <w:pStyle w:val="Sraopastraipa"/>
        <w:numPr>
          <w:ilvl w:val="1"/>
          <w:numId w:val="15"/>
        </w:numPr>
        <w:ind w:left="0" w:firstLine="1134"/>
        <w:rPr>
          <w:lang w:val="lt-LT"/>
        </w:rPr>
      </w:pPr>
      <w:r w:rsidRPr="00680E4A">
        <w:rPr>
          <w:rFonts w:eastAsia="Times New Roman"/>
          <w:lang w:val="lt-LT" w:eastAsia="lt-LT"/>
        </w:rPr>
        <w:t>Pagaminti aliuminio profilio langus</w:t>
      </w:r>
      <w:r w:rsidR="00466A3A" w:rsidRPr="00680E4A">
        <w:rPr>
          <w:rFonts w:eastAsia="Times New Roman"/>
          <w:lang w:val="lt-LT" w:eastAsia="lt-LT"/>
        </w:rPr>
        <w:t xml:space="preserve"> (reikės </w:t>
      </w:r>
      <w:proofErr w:type="spellStart"/>
      <w:r w:rsidR="00466A3A" w:rsidRPr="00680E4A">
        <w:rPr>
          <w:rFonts w:eastAsia="Times New Roman"/>
          <w:lang w:val="lt-LT" w:eastAsia="lt-LT"/>
        </w:rPr>
        <w:t>minimum</w:t>
      </w:r>
      <w:proofErr w:type="spellEnd"/>
      <w:r w:rsidR="00466A3A" w:rsidRPr="00680E4A">
        <w:rPr>
          <w:rFonts w:eastAsia="Times New Roman"/>
          <w:lang w:val="lt-LT" w:eastAsia="lt-LT"/>
        </w:rPr>
        <w:t xml:space="preserve"> 40 mm storio paketo)</w:t>
      </w:r>
      <w:r w:rsidRPr="00680E4A">
        <w:rPr>
          <w:rFonts w:eastAsia="Times New Roman"/>
          <w:lang w:val="lt-LT" w:eastAsia="lt-LT"/>
        </w:rPr>
        <w:t xml:space="preserve"> su </w:t>
      </w:r>
      <w:r w:rsidR="00EF4BB0">
        <w:rPr>
          <w:rFonts w:eastAsia="Times New Roman"/>
          <w:lang w:val="lt-LT" w:eastAsia="lt-LT"/>
        </w:rPr>
        <w:t xml:space="preserve">Užsakovo </w:t>
      </w:r>
      <w:r w:rsidRPr="00680E4A">
        <w:rPr>
          <w:rFonts w:eastAsia="Times New Roman"/>
          <w:lang w:val="lt-LT" w:eastAsia="lt-LT"/>
        </w:rPr>
        <w:t>pateiktais stiklo paketais</w:t>
      </w:r>
      <w:r w:rsidR="00E1313A">
        <w:rPr>
          <w:rFonts w:eastAsia="Times New Roman"/>
          <w:lang w:val="lt-LT" w:eastAsia="lt-LT"/>
        </w:rPr>
        <w:t xml:space="preserve"> su vitražu</w:t>
      </w:r>
      <w:r w:rsidRPr="00680E4A">
        <w:rPr>
          <w:lang w:val="lt-LT"/>
        </w:rPr>
        <w:t xml:space="preserve"> </w:t>
      </w:r>
      <w:r w:rsidR="003A56D0" w:rsidRPr="00680E4A">
        <w:rPr>
          <w:lang w:val="lt-LT"/>
        </w:rPr>
        <w:t xml:space="preserve">(stiklo paketas bus: grūdintas 8 mm skaidrus/24 mm rėmelis argonas/ grūdintas 6mm </w:t>
      </w:r>
      <w:proofErr w:type="spellStart"/>
      <w:r w:rsidR="003A56D0" w:rsidRPr="00680E4A">
        <w:rPr>
          <w:lang w:val="lt-LT"/>
        </w:rPr>
        <w:t>selektyvas</w:t>
      </w:r>
      <w:proofErr w:type="spellEnd"/>
      <w:r w:rsidR="00E87242">
        <w:rPr>
          <w:lang w:val="lt-LT"/>
        </w:rPr>
        <w:t xml:space="preserve">, </w:t>
      </w:r>
      <w:r w:rsidR="003A56D0" w:rsidRPr="00680E4A">
        <w:rPr>
          <w:lang w:val="lt-LT"/>
        </w:rPr>
        <w:t xml:space="preserve">24 mm kameroje bus dar vienas 6mm stiklas ir vitražas) </w:t>
      </w:r>
      <w:r w:rsidR="00DE30A8" w:rsidRPr="00680E4A">
        <w:rPr>
          <w:lang w:val="lt-LT"/>
        </w:rPr>
        <w:t xml:space="preserve">ir teikti konstrukcijai garantiją ne mažesnę nei </w:t>
      </w:r>
      <w:r w:rsidR="007C71D8" w:rsidRPr="00680E4A">
        <w:rPr>
          <w:lang w:val="lt-LT"/>
        </w:rPr>
        <w:t>5</w:t>
      </w:r>
      <w:r w:rsidR="00DE30A8" w:rsidRPr="00680E4A">
        <w:rPr>
          <w:lang w:val="lt-LT"/>
        </w:rPr>
        <w:t xml:space="preserve"> metų.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8"/>
      </w:tblGrid>
      <w:tr w:rsidR="002A1BB0" w:rsidRPr="003A56D0" w14:paraId="49F3C9E3" w14:textId="77777777" w:rsidTr="006D1D44">
        <w:trPr>
          <w:tblCellSpacing w:w="15" w:type="dxa"/>
        </w:trPr>
        <w:tc>
          <w:tcPr>
            <w:tcW w:w="0" w:type="auto"/>
            <w:vAlign w:val="center"/>
            <w:hideMark/>
          </w:tcPr>
          <w:p w14:paraId="6802AEAB" w14:textId="4025DB3D" w:rsidR="002A1BB0" w:rsidRPr="003A56D0" w:rsidRDefault="00C857EC" w:rsidP="00D70F96">
            <w:pPr>
              <w:pStyle w:val="Sraopastraipa"/>
              <w:numPr>
                <w:ilvl w:val="1"/>
                <w:numId w:val="15"/>
              </w:numPr>
              <w:ind w:left="0" w:firstLine="1080"/>
              <w:jc w:val="both"/>
              <w:rPr>
                <w:lang w:val="lt-LT"/>
              </w:rPr>
            </w:pPr>
            <w:r w:rsidRPr="003A56D0">
              <w:rPr>
                <w:lang w:val="lt-LT"/>
              </w:rPr>
              <w:t>Pagaminti aliuminio profilio langus su</w:t>
            </w:r>
            <w:r w:rsidR="00E1313A">
              <w:rPr>
                <w:lang w:val="lt-LT"/>
              </w:rPr>
              <w:t xml:space="preserve"> </w:t>
            </w:r>
            <w:r w:rsidR="00EF4BB0">
              <w:rPr>
                <w:lang w:val="lt-LT"/>
              </w:rPr>
              <w:t xml:space="preserve">Užsakovo </w:t>
            </w:r>
            <w:r w:rsidR="00E1313A">
              <w:rPr>
                <w:lang w:val="lt-LT"/>
              </w:rPr>
              <w:t>pateiktais</w:t>
            </w:r>
            <w:r w:rsidRPr="003A56D0">
              <w:rPr>
                <w:lang w:val="lt-LT"/>
              </w:rPr>
              <w:t xml:space="preserve"> </w:t>
            </w:r>
            <w:r w:rsidR="00ED1F56" w:rsidRPr="003A56D0">
              <w:rPr>
                <w:lang w:val="lt-LT"/>
              </w:rPr>
              <w:t>trigubais</w:t>
            </w:r>
            <w:r w:rsidRPr="003A56D0">
              <w:rPr>
                <w:lang w:val="lt-LT"/>
              </w:rPr>
              <w:t xml:space="preserve"> stiklo paketais</w:t>
            </w:r>
            <w:r w:rsidR="002A1BB0" w:rsidRPr="003A56D0">
              <w:rPr>
                <w:lang w:val="lt-LT"/>
              </w:rPr>
              <w:t xml:space="preserve"> ir teikti garantiją: ne mažiau nei </w:t>
            </w:r>
            <w:r w:rsidR="007C71D8" w:rsidRPr="003A56D0">
              <w:rPr>
                <w:lang w:val="lt-LT"/>
              </w:rPr>
              <w:t>5</w:t>
            </w:r>
            <w:r w:rsidR="002A1BB0" w:rsidRPr="003A56D0">
              <w:rPr>
                <w:lang w:val="lt-LT"/>
              </w:rPr>
              <w:t xml:space="preserve"> metų konstrukcijai.</w:t>
            </w:r>
          </w:p>
        </w:tc>
      </w:tr>
    </w:tbl>
    <w:p w14:paraId="666CBD6E" w14:textId="04C36CF6" w:rsidR="00C857EC" w:rsidRDefault="007C71D8" w:rsidP="00C27E08">
      <w:pPr>
        <w:widowControl w:val="0"/>
        <w:autoSpaceDE w:val="0"/>
        <w:autoSpaceDN w:val="0"/>
        <w:adjustRightInd w:val="0"/>
        <w:ind w:firstLine="851"/>
        <w:jc w:val="both"/>
        <w:rPr>
          <w:rFonts w:eastAsia="Times New Roman"/>
          <w:b/>
          <w:bCs/>
          <w:lang w:val="lt-LT" w:eastAsia="lt-LT"/>
        </w:rPr>
      </w:pPr>
      <w:r>
        <w:rPr>
          <w:rFonts w:eastAsia="Times New Roman"/>
          <w:b/>
          <w:bCs/>
          <w:lang w:val="lt-LT" w:eastAsia="lt-LT"/>
        </w:rPr>
        <w:t xml:space="preserve">Aliuminių </w:t>
      </w:r>
      <w:r w:rsidRPr="005E18AC">
        <w:rPr>
          <w:rFonts w:eastAsia="Times New Roman"/>
          <w:b/>
          <w:bCs/>
          <w:lang w:val="lt-LT" w:eastAsia="lt-LT"/>
        </w:rPr>
        <w:t>lang</w:t>
      </w:r>
      <w:r w:rsidRPr="00F951C8">
        <w:rPr>
          <w:rFonts w:eastAsia="Times New Roman"/>
          <w:b/>
          <w:bCs/>
          <w:lang w:val="lt-LT" w:eastAsia="lt-LT"/>
        </w:rPr>
        <w:t>ų</w:t>
      </w:r>
      <w:r w:rsidRPr="005E18AC">
        <w:rPr>
          <w:rFonts w:eastAsia="Times New Roman"/>
          <w:b/>
          <w:bCs/>
          <w:lang w:val="lt-LT" w:eastAsia="lt-LT"/>
        </w:rPr>
        <w:t xml:space="preserve"> su </w:t>
      </w:r>
      <w:r w:rsidR="00ED1F56" w:rsidRPr="008411E5">
        <w:rPr>
          <w:rFonts w:eastAsia="Times New Roman"/>
          <w:b/>
          <w:bCs/>
          <w:lang w:val="lt-LT" w:eastAsia="lt-LT"/>
        </w:rPr>
        <w:t>trigubais</w:t>
      </w:r>
      <w:r w:rsidRPr="008411E5">
        <w:rPr>
          <w:rFonts w:eastAsia="Times New Roman"/>
          <w:b/>
          <w:bCs/>
          <w:lang w:val="lt-LT" w:eastAsia="lt-LT"/>
        </w:rPr>
        <w:t xml:space="preserve"> </w:t>
      </w:r>
      <w:r w:rsidRPr="005E18AC">
        <w:rPr>
          <w:rFonts w:eastAsia="Times New Roman"/>
          <w:b/>
          <w:bCs/>
          <w:lang w:val="lt-LT" w:eastAsia="lt-LT"/>
        </w:rPr>
        <w:t>stiklo paketais</w:t>
      </w:r>
      <w:r w:rsidRPr="00F951C8">
        <w:rPr>
          <w:rFonts w:eastAsia="Times New Roman"/>
          <w:b/>
          <w:bCs/>
          <w:lang w:val="lt-LT" w:eastAsia="lt-LT"/>
        </w:rPr>
        <w:t xml:space="preserve"> techniniai parametrai:</w:t>
      </w:r>
    </w:p>
    <w:p w14:paraId="6AF126E6" w14:textId="0F302435" w:rsidR="00701755" w:rsidRDefault="007C71D8" w:rsidP="00466A3A">
      <w:pPr>
        <w:spacing w:before="100" w:beforeAutospacing="1" w:after="100" w:afterAutospacing="1"/>
        <w:ind w:firstLine="1134"/>
        <w:contextualSpacing/>
        <w:outlineLvl w:val="1"/>
        <w:rPr>
          <w:rFonts w:eastAsia="Times New Roman"/>
          <w:lang w:val="lt-LT" w:eastAsia="lt-LT"/>
        </w:rPr>
      </w:pPr>
      <w:r w:rsidRPr="00466A3A">
        <w:rPr>
          <w:rFonts w:eastAsia="Times New Roman"/>
          <w:lang w:val="lt-LT" w:eastAsia="lt-LT"/>
        </w:rPr>
        <w:t>Konstrukcija: p</w:t>
      </w:r>
      <w:r w:rsidRPr="005E18AC">
        <w:rPr>
          <w:rFonts w:eastAsia="Times New Roman"/>
          <w:lang w:val="lt-LT" w:eastAsia="lt-LT"/>
        </w:rPr>
        <w:t>rofiliai</w:t>
      </w:r>
      <w:r w:rsidRPr="00466A3A">
        <w:rPr>
          <w:rFonts w:eastAsia="Times New Roman"/>
          <w:b/>
          <w:bCs/>
          <w:lang w:val="lt-LT" w:eastAsia="lt-LT"/>
        </w:rPr>
        <w:t xml:space="preserve"> -</w:t>
      </w:r>
      <w:r w:rsidRPr="005E18AC">
        <w:rPr>
          <w:rFonts w:eastAsia="Times New Roman"/>
          <w:lang w:val="lt-LT" w:eastAsia="lt-LT"/>
        </w:rPr>
        <w:t xml:space="preserve"> </w:t>
      </w:r>
      <w:r w:rsidRPr="00466A3A">
        <w:rPr>
          <w:rFonts w:eastAsia="Times New Roman"/>
          <w:lang w:val="lt-LT" w:eastAsia="lt-LT"/>
        </w:rPr>
        <w:t>a</w:t>
      </w:r>
      <w:r w:rsidRPr="005E18AC">
        <w:rPr>
          <w:rFonts w:eastAsia="Times New Roman"/>
          <w:lang w:val="lt-LT" w:eastAsia="lt-LT"/>
        </w:rPr>
        <w:t>liuminio, su termoizoliaciniais intarpais</w:t>
      </w:r>
      <w:r w:rsidRPr="00466A3A">
        <w:rPr>
          <w:rFonts w:eastAsia="Times New Roman"/>
          <w:lang w:val="lt-LT" w:eastAsia="lt-LT"/>
        </w:rPr>
        <w:t>; p</w:t>
      </w:r>
      <w:r w:rsidRPr="005E18AC">
        <w:rPr>
          <w:rFonts w:eastAsia="Times New Roman"/>
          <w:lang w:val="lt-LT" w:eastAsia="lt-LT"/>
        </w:rPr>
        <w:t>aviršiaus apdaila</w:t>
      </w:r>
      <w:r w:rsidR="0079189F">
        <w:rPr>
          <w:rFonts w:eastAsia="Times New Roman"/>
          <w:lang w:val="lt-LT" w:eastAsia="lt-LT"/>
        </w:rPr>
        <w:t xml:space="preserve">, </w:t>
      </w:r>
      <w:r w:rsidR="0079189F" w:rsidRPr="0079189F">
        <w:rPr>
          <w:rFonts w:eastAsia="Times New Roman"/>
          <w:lang w:val="lt-LT" w:eastAsia="lt-LT"/>
        </w:rPr>
        <w:t xml:space="preserve">spalva iš lauko ir iš vidinės pusės - </w:t>
      </w:r>
      <w:proofErr w:type="spellStart"/>
      <w:r w:rsidR="0079189F" w:rsidRPr="0079189F">
        <w:rPr>
          <w:lang w:val="lt-LT"/>
        </w:rPr>
        <w:t>anoduota</w:t>
      </w:r>
      <w:proofErr w:type="spellEnd"/>
      <w:r w:rsidR="0079189F">
        <w:t>,  </w:t>
      </w:r>
      <w:r w:rsidR="0079189F">
        <w:rPr>
          <w:lang w:val="lt-LT"/>
        </w:rPr>
        <w:t>RAL</w:t>
      </w:r>
      <w:r w:rsidR="0079189F">
        <w:t xml:space="preserve"> 7022</w:t>
      </w:r>
      <w:r w:rsidR="00EF05F3">
        <w:rPr>
          <w:rFonts w:eastAsia="Times New Roman"/>
          <w:lang w:val="lt-LT" w:eastAsia="lt-LT"/>
        </w:rPr>
        <w:t>.</w:t>
      </w:r>
      <w:r w:rsidRPr="00466A3A">
        <w:rPr>
          <w:rFonts w:eastAsia="Times New Roman"/>
          <w:lang w:val="lt-LT" w:eastAsia="lt-LT"/>
        </w:rPr>
        <w:t xml:space="preserve"> </w:t>
      </w:r>
    </w:p>
    <w:p w14:paraId="155D42F7" w14:textId="1092CDE3" w:rsidR="007C71D8" w:rsidRPr="005E18AC" w:rsidRDefault="007C71D8" w:rsidP="00466A3A">
      <w:pPr>
        <w:spacing w:before="100" w:beforeAutospacing="1" w:after="100" w:afterAutospacing="1"/>
        <w:ind w:firstLine="1134"/>
        <w:contextualSpacing/>
        <w:outlineLvl w:val="1"/>
        <w:rPr>
          <w:rFonts w:eastAsia="Times New Roman"/>
          <w:lang w:val="lt-LT" w:eastAsia="lt-LT"/>
        </w:rPr>
      </w:pPr>
      <w:r w:rsidRPr="00466A3A">
        <w:rPr>
          <w:rFonts w:eastAsia="Times New Roman"/>
          <w:lang w:val="lt-LT" w:eastAsia="lt-LT"/>
        </w:rPr>
        <w:t>K</w:t>
      </w:r>
      <w:r w:rsidRPr="005E18AC">
        <w:rPr>
          <w:rFonts w:eastAsia="Times New Roman"/>
          <w:lang w:val="lt-LT" w:eastAsia="lt-LT"/>
        </w:rPr>
        <w:t>omplektacija</w:t>
      </w:r>
      <w:r w:rsidRPr="00466A3A">
        <w:rPr>
          <w:rFonts w:eastAsia="Times New Roman"/>
          <w:lang w:val="lt-LT" w:eastAsia="lt-LT"/>
        </w:rPr>
        <w:t xml:space="preserve"> -</w:t>
      </w:r>
      <w:r w:rsidRPr="005E18AC">
        <w:rPr>
          <w:rFonts w:eastAsia="Times New Roman"/>
          <w:lang w:val="lt-LT" w:eastAsia="lt-LT"/>
        </w:rPr>
        <w:t xml:space="preserve"> </w:t>
      </w:r>
      <w:r w:rsidRPr="00466A3A">
        <w:rPr>
          <w:rFonts w:eastAsia="Times New Roman"/>
          <w:lang w:val="lt-LT" w:eastAsia="lt-LT"/>
        </w:rPr>
        <w:t>s</w:t>
      </w:r>
      <w:r w:rsidRPr="005E18AC">
        <w:rPr>
          <w:rFonts w:eastAsia="Times New Roman"/>
          <w:lang w:val="lt-LT" w:eastAsia="lt-LT"/>
        </w:rPr>
        <w:t>takta, varčia, sandarikliai, rankenos, tvirtinimo elementai</w:t>
      </w:r>
      <w:r w:rsidRPr="00466A3A">
        <w:rPr>
          <w:rFonts w:eastAsia="Times New Roman"/>
          <w:lang w:val="lt-LT" w:eastAsia="lt-LT"/>
        </w:rPr>
        <w:t>.</w:t>
      </w:r>
    </w:p>
    <w:p w14:paraId="35DEB614" w14:textId="007E4DB8" w:rsidR="007C71D8" w:rsidRPr="00466A3A" w:rsidRDefault="007C71D8" w:rsidP="00466A3A">
      <w:pPr>
        <w:spacing w:before="100" w:beforeAutospacing="1" w:after="100" w:afterAutospacing="1"/>
        <w:ind w:firstLine="1134"/>
        <w:contextualSpacing/>
        <w:outlineLvl w:val="1"/>
        <w:rPr>
          <w:rFonts w:eastAsia="Times New Roman"/>
          <w:color w:val="FF0000"/>
          <w:lang w:val="lt-LT" w:eastAsia="lt-LT"/>
        </w:rPr>
      </w:pPr>
      <w:r w:rsidRPr="005E18AC">
        <w:rPr>
          <w:rFonts w:eastAsia="Times New Roman"/>
          <w:lang w:val="lt-LT" w:eastAsia="lt-LT"/>
        </w:rPr>
        <w:t>Stiklo paketai</w:t>
      </w:r>
      <w:r w:rsidRPr="00466A3A">
        <w:rPr>
          <w:rFonts w:eastAsia="Times New Roman"/>
          <w:lang w:val="lt-LT" w:eastAsia="lt-LT"/>
        </w:rPr>
        <w:t xml:space="preserve">: </w:t>
      </w:r>
      <w:r w:rsidR="00FC6477" w:rsidRPr="008411E5">
        <w:rPr>
          <w:rFonts w:eastAsia="Times New Roman"/>
          <w:lang w:val="lt-LT" w:eastAsia="lt-LT"/>
        </w:rPr>
        <w:t>trigubais</w:t>
      </w:r>
      <w:r w:rsidRPr="005E18AC">
        <w:rPr>
          <w:rFonts w:eastAsia="Times New Roman"/>
          <w:lang w:val="lt-LT" w:eastAsia="lt-LT"/>
        </w:rPr>
        <w:t xml:space="preserve"> </w:t>
      </w:r>
      <w:r w:rsidRPr="00466A3A">
        <w:rPr>
          <w:rFonts w:eastAsia="Times New Roman"/>
          <w:lang w:val="lt-LT" w:eastAsia="lt-LT"/>
        </w:rPr>
        <w:t xml:space="preserve">ne mažiau nei </w:t>
      </w:r>
      <w:r w:rsidR="00FC6477" w:rsidRPr="00466A3A">
        <w:t>36</w:t>
      </w:r>
      <w:r w:rsidR="00FC6477" w:rsidRPr="00466A3A">
        <w:rPr>
          <w:lang w:val="lt-LT"/>
        </w:rPr>
        <w:t xml:space="preserve"> </w:t>
      </w:r>
      <w:r w:rsidRPr="005E18AC">
        <w:rPr>
          <w:rFonts w:eastAsia="Times New Roman"/>
          <w:lang w:val="lt-LT" w:eastAsia="lt-LT"/>
        </w:rPr>
        <w:t>mm</w:t>
      </w:r>
      <w:r w:rsidRPr="00466A3A">
        <w:rPr>
          <w:rFonts w:eastAsia="Times New Roman"/>
          <w:lang w:val="lt-LT" w:eastAsia="lt-LT"/>
        </w:rPr>
        <w:t>; s</w:t>
      </w:r>
      <w:r w:rsidRPr="005E18AC">
        <w:rPr>
          <w:rFonts w:eastAsia="Times New Roman"/>
          <w:lang w:val="lt-LT" w:eastAsia="lt-LT"/>
        </w:rPr>
        <w:t>tikl</w:t>
      </w:r>
      <w:r w:rsidR="00750D18" w:rsidRPr="00466A3A">
        <w:rPr>
          <w:rFonts w:eastAsia="Times New Roman"/>
          <w:lang w:val="lt-LT" w:eastAsia="lt-LT"/>
        </w:rPr>
        <w:t>as</w:t>
      </w:r>
      <w:r w:rsidRPr="005E18AC">
        <w:rPr>
          <w:rFonts w:eastAsia="Times New Roman"/>
          <w:lang w:val="lt-LT" w:eastAsia="lt-LT"/>
        </w:rPr>
        <w:t xml:space="preserve"> </w:t>
      </w:r>
      <w:r w:rsidR="00E1313A">
        <w:rPr>
          <w:rFonts w:eastAsia="Times New Roman"/>
          <w:lang w:val="lt-LT" w:eastAsia="lt-LT"/>
        </w:rPr>
        <w:t>–</w:t>
      </w:r>
      <w:r w:rsidRPr="005E18AC">
        <w:rPr>
          <w:rFonts w:eastAsia="Times New Roman"/>
          <w:lang w:val="lt-LT" w:eastAsia="lt-LT"/>
        </w:rPr>
        <w:t xml:space="preserve"> </w:t>
      </w:r>
      <w:proofErr w:type="spellStart"/>
      <w:r w:rsidRPr="00466A3A">
        <w:rPr>
          <w:rFonts w:eastAsia="Times New Roman"/>
          <w:lang w:val="lt-LT" w:eastAsia="lt-LT"/>
        </w:rPr>
        <w:t>s</w:t>
      </w:r>
      <w:r w:rsidRPr="005E18AC">
        <w:rPr>
          <w:rFonts w:eastAsia="Times New Roman"/>
          <w:lang w:val="lt-LT" w:eastAsia="lt-LT"/>
        </w:rPr>
        <w:t>elektyvinis</w:t>
      </w:r>
      <w:proofErr w:type="spellEnd"/>
      <w:r w:rsidR="00E1313A">
        <w:rPr>
          <w:rFonts w:eastAsia="Times New Roman"/>
          <w:lang w:val="lt-LT" w:eastAsia="lt-LT"/>
        </w:rPr>
        <w:t xml:space="preserve"> (pateiks Užsakovas)</w:t>
      </w:r>
      <w:r w:rsidR="002549C9">
        <w:rPr>
          <w:rFonts w:eastAsia="Times New Roman"/>
          <w:lang w:val="lt-LT" w:eastAsia="lt-LT"/>
        </w:rPr>
        <w:t>.</w:t>
      </w:r>
    </w:p>
    <w:p w14:paraId="2DF9F272" w14:textId="293E18FB" w:rsidR="007C71D8" w:rsidRPr="004A0E98" w:rsidRDefault="009A2A30" w:rsidP="00466A3A">
      <w:pPr>
        <w:widowControl w:val="0"/>
        <w:autoSpaceDE w:val="0"/>
        <w:autoSpaceDN w:val="0"/>
        <w:adjustRightInd w:val="0"/>
        <w:ind w:firstLine="1134"/>
        <w:jc w:val="both"/>
        <w:rPr>
          <w:rFonts w:eastAsia="Times New Roman"/>
          <w:lang w:val="lt-LT" w:eastAsia="lt-LT"/>
        </w:rPr>
      </w:pPr>
      <w:r>
        <w:rPr>
          <w:rFonts w:eastAsia="Times New Roman"/>
          <w:lang w:val="lt-LT" w:eastAsia="lt-LT"/>
        </w:rPr>
        <w:t>Gaminio t</w:t>
      </w:r>
      <w:r w:rsidR="007C71D8" w:rsidRPr="00466A3A">
        <w:rPr>
          <w:rFonts w:eastAsia="Times New Roman"/>
          <w:lang w:val="lt-LT" w:eastAsia="lt-LT"/>
        </w:rPr>
        <w:t>echniniai parametrai</w:t>
      </w:r>
      <w:r w:rsidR="007C71D8">
        <w:rPr>
          <w:rFonts w:eastAsia="Times New Roman"/>
          <w:i/>
          <w:iCs/>
          <w:lang w:val="lt-LT" w:eastAsia="lt-LT"/>
        </w:rPr>
        <w:t>:</w:t>
      </w:r>
      <w:r w:rsidR="007C71D8" w:rsidRPr="005E18AC">
        <w:rPr>
          <w:rFonts w:eastAsia="Times New Roman"/>
          <w:lang w:val="lt-LT" w:eastAsia="lt-LT"/>
        </w:rPr>
        <w:t xml:space="preserve"> </w:t>
      </w:r>
    </w:p>
    <w:tbl>
      <w:tblPr>
        <w:tblStyle w:val="Lentelstinklelis"/>
        <w:tblW w:w="0" w:type="auto"/>
        <w:tblInd w:w="704" w:type="dxa"/>
        <w:tblLook w:val="04A0" w:firstRow="1" w:lastRow="0" w:firstColumn="1" w:lastColumn="0" w:noHBand="0" w:noVBand="1"/>
      </w:tblPr>
      <w:tblGrid>
        <w:gridCol w:w="4110"/>
        <w:gridCol w:w="4814"/>
      </w:tblGrid>
      <w:tr w:rsidR="004A0E98" w14:paraId="79E0628F" w14:textId="77777777" w:rsidTr="007F6EE3">
        <w:tc>
          <w:tcPr>
            <w:tcW w:w="4110" w:type="dxa"/>
          </w:tcPr>
          <w:p w14:paraId="203B2B73" w14:textId="0A29E277" w:rsidR="004A0E98" w:rsidRDefault="004A0E98" w:rsidP="007F6EE3">
            <w:pPr>
              <w:widowControl w:val="0"/>
              <w:autoSpaceDE w:val="0"/>
              <w:autoSpaceDN w:val="0"/>
              <w:adjustRightInd w:val="0"/>
              <w:ind w:firstLine="179"/>
              <w:jc w:val="both"/>
              <w:rPr>
                <w:lang w:val="lt-LT"/>
              </w:rPr>
            </w:pPr>
            <w:r w:rsidRPr="005E18AC">
              <w:rPr>
                <w:rFonts w:eastAsia="Times New Roman"/>
                <w:lang w:val="lt-LT" w:eastAsia="lt-LT"/>
              </w:rPr>
              <w:t xml:space="preserve">Šilumos perdavimo </w:t>
            </w:r>
            <w:proofErr w:type="spellStart"/>
            <w:r w:rsidRPr="005E18AC">
              <w:rPr>
                <w:rFonts w:eastAsia="Times New Roman"/>
                <w:lang w:val="lt-LT" w:eastAsia="lt-LT"/>
              </w:rPr>
              <w:t>koef</w:t>
            </w:r>
            <w:proofErr w:type="spellEnd"/>
            <w:r w:rsidRPr="005E18AC">
              <w:rPr>
                <w:rFonts w:eastAsia="Times New Roman"/>
                <w:lang w:val="lt-LT" w:eastAsia="lt-LT"/>
              </w:rPr>
              <w:t>. (</w:t>
            </w:r>
            <w:proofErr w:type="spellStart"/>
            <w:r w:rsidRPr="005E18AC">
              <w:rPr>
                <w:rFonts w:eastAsia="Times New Roman"/>
                <w:lang w:val="lt-LT" w:eastAsia="lt-LT"/>
              </w:rPr>
              <w:t>Uw</w:t>
            </w:r>
            <w:proofErr w:type="spellEnd"/>
            <w:r w:rsidRPr="005E18AC">
              <w:rPr>
                <w:rFonts w:eastAsia="Times New Roman"/>
                <w:lang w:val="lt-LT" w:eastAsia="lt-LT"/>
              </w:rPr>
              <w:t>)</w:t>
            </w:r>
          </w:p>
        </w:tc>
        <w:tc>
          <w:tcPr>
            <w:tcW w:w="4814" w:type="dxa"/>
          </w:tcPr>
          <w:p w14:paraId="18FE9680" w14:textId="1E2E9559" w:rsidR="004A0E98" w:rsidRPr="00503A5B" w:rsidRDefault="004A0E98" w:rsidP="007F6EE3">
            <w:pPr>
              <w:widowControl w:val="0"/>
              <w:autoSpaceDE w:val="0"/>
              <w:autoSpaceDN w:val="0"/>
              <w:adjustRightInd w:val="0"/>
              <w:rPr>
                <w:rFonts w:eastAsia="Times New Roman"/>
                <w:lang w:val="lt-LT" w:eastAsia="lt-LT"/>
              </w:rPr>
            </w:pPr>
            <w:r>
              <w:rPr>
                <w:rFonts w:eastAsia="Times New Roman"/>
                <w:lang w:val="lt-LT" w:eastAsia="lt-LT"/>
              </w:rPr>
              <w:t>ne didesnis kaip 1,</w:t>
            </w:r>
            <w:r w:rsidR="009A2A30">
              <w:rPr>
                <w:rFonts w:eastAsia="Times New Roman"/>
                <w:lang w:val="lt-LT" w:eastAsia="lt-LT"/>
              </w:rPr>
              <w:t>0</w:t>
            </w:r>
            <w:r w:rsidRPr="00B84989">
              <w:rPr>
                <w:rFonts w:eastAsia="Times New Roman"/>
                <w:lang w:val="lt-LT" w:eastAsia="lt-LT"/>
              </w:rPr>
              <w:t xml:space="preserve"> </w:t>
            </w:r>
            <w:r w:rsidRPr="005E18AC">
              <w:rPr>
                <w:rFonts w:eastAsia="Times New Roman"/>
                <w:lang w:val="lt-LT" w:eastAsia="lt-LT"/>
              </w:rPr>
              <w:t>W/(m²·K)</w:t>
            </w:r>
          </w:p>
        </w:tc>
      </w:tr>
      <w:tr w:rsidR="004A0E98" w14:paraId="07658A4A" w14:textId="77777777" w:rsidTr="007F6EE3">
        <w:tc>
          <w:tcPr>
            <w:tcW w:w="4110" w:type="dxa"/>
          </w:tcPr>
          <w:p w14:paraId="3031F708" w14:textId="250213AD" w:rsidR="004A0E98" w:rsidRDefault="004A0E98" w:rsidP="007F6EE3">
            <w:pPr>
              <w:widowControl w:val="0"/>
              <w:autoSpaceDE w:val="0"/>
              <w:autoSpaceDN w:val="0"/>
              <w:adjustRightInd w:val="0"/>
              <w:ind w:firstLine="179"/>
              <w:jc w:val="both"/>
              <w:rPr>
                <w:lang w:val="lt-LT"/>
              </w:rPr>
            </w:pPr>
            <w:r>
              <w:rPr>
                <w:rFonts w:eastAsia="Times New Roman"/>
                <w:lang w:val="lt-LT" w:eastAsia="lt-LT"/>
              </w:rPr>
              <w:t>g</w:t>
            </w:r>
            <w:r w:rsidRPr="005E18AC">
              <w:rPr>
                <w:rFonts w:eastAsia="Times New Roman"/>
                <w:lang w:val="lt-LT" w:eastAsia="lt-LT"/>
              </w:rPr>
              <w:t>arso izoliacija (</w:t>
            </w:r>
            <w:proofErr w:type="spellStart"/>
            <w:r w:rsidRPr="005E18AC">
              <w:rPr>
                <w:rFonts w:eastAsia="Times New Roman"/>
                <w:lang w:val="lt-LT" w:eastAsia="lt-LT"/>
              </w:rPr>
              <w:t>Rw</w:t>
            </w:r>
            <w:proofErr w:type="spellEnd"/>
            <w:r w:rsidRPr="005E18AC">
              <w:rPr>
                <w:rFonts w:eastAsia="Times New Roman"/>
                <w:lang w:val="lt-LT" w:eastAsia="lt-LT"/>
              </w:rPr>
              <w:t>)</w:t>
            </w:r>
          </w:p>
        </w:tc>
        <w:tc>
          <w:tcPr>
            <w:tcW w:w="4814" w:type="dxa"/>
          </w:tcPr>
          <w:p w14:paraId="07DEBF82" w14:textId="7DB09374" w:rsidR="004A0E98" w:rsidRPr="00503A5B" w:rsidRDefault="004A0E98" w:rsidP="007F6EE3">
            <w:pPr>
              <w:widowControl w:val="0"/>
              <w:autoSpaceDE w:val="0"/>
              <w:autoSpaceDN w:val="0"/>
              <w:adjustRightInd w:val="0"/>
              <w:rPr>
                <w:rFonts w:eastAsia="Times New Roman"/>
                <w:lang w:val="lt-LT" w:eastAsia="lt-LT"/>
              </w:rPr>
            </w:pPr>
            <w:r>
              <w:rPr>
                <w:rFonts w:eastAsia="Times New Roman"/>
                <w:lang w:val="lt-LT" w:eastAsia="lt-LT"/>
              </w:rPr>
              <w:t xml:space="preserve">ne </w:t>
            </w:r>
            <w:r w:rsidR="00A67C61">
              <w:rPr>
                <w:rFonts w:eastAsia="Times New Roman"/>
                <w:lang w:val="lt-LT" w:eastAsia="lt-LT"/>
              </w:rPr>
              <w:t>mažesnė</w:t>
            </w:r>
            <w:r>
              <w:rPr>
                <w:rFonts w:eastAsia="Times New Roman"/>
                <w:lang w:val="lt-LT" w:eastAsia="lt-LT"/>
              </w:rPr>
              <w:t xml:space="preserve"> </w:t>
            </w:r>
            <w:r w:rsidR="007F6EE3">
              <w:rPr>
                <w:rFonts w:eastAsia="Times New Roman"/>
                <w:lang w:val="lt-LT" w:eastAsia="lt-LT"/>
              </w:rPr>
              <w:t>kaip</w:t>
            </w:r>
            <w:r>
              <w:rPr>
                <w:rFonts w:eastAsia="Times New Roman"/>
                <w:lang w:val="lt-LT" w:eastAsia="lt-LT"/>
              </w:rPr>
              <w:t xml:space="preserve"> </w:t>
            </w:r>
            <w:r w:rsidRPr="005E18AC">
              <w:rPr>
                <w:rFonts w:eastAsia="Times New Roman"/>
                <w:lang w:val="lt-LT" w:eastAsia="lt-LT"/>
              </w:rPr>
              <w:t>4</w:t>
            </w:r>
            <w:r>
              <w:rPr>
                <w:rFonts w:eastAsia="Times New Roman"/>
                <w:lang w:val="lt-LT" w:eastAsia="lt-LT"/>
              </w:rPr>
              <w:t>5</w:t>
            </w:r>
            <w:r w:rsidRPr="005E18AC">
              <w:rPr>
                <w:rFonts w:eastAsia="Times New Roman"/>
                <w:lang w:val="lt-LT" w:eastAsia="lt-LT"/>
              </w:rPr>
              <w:t xml:space="preserve"> </w:t>
            </w:r>
            <w:proofErr w:type="spellStart"/>
            <w:r w:rsidRPr="005E18AC">
              <w:rPr>
                <w:rFonts w:eastAsia="Times New Roman"/>
                <w:lang w:val="lt-LT" w:eastAsia="lt-LT"/>
              </w:rPr>
              <w:t>dB</w:t>
            </w:r>
            <w:proofErr w:type="spellEnd"/>
          </w:p>
        </w:tc>
      </w:tr>
      <w:tr w:rsidR="004A0E98" w14:paraId="15D6B00B" w14:textId="77777777" w:rsidTr="007F6EE3">
        <w:tc>
          <w:tcPr>
            <w:tcW w:w="4110" w:type="dxa"/>
          </w:tcPr>
          <w:p w14:paraId="5D76E4DD" w14:textId="4D81C313" w:rsidR="004A0E98" w:rsidRDefault="004A0E98" w:rsidP="007F6EE3">
            <w:pPr>
              <w:widowControl w:val="0"/>
              <w:autoSpaceDE w:val="0"/>
              <w:autoSpaceDN w:val="0"/>
              <w:adjustRightInd w:val="0"/>
              <w:ind w:firstLine="179"/>
              <w:jc w:val="both"/>
              <w:rPr>
                <w:lang w:val="lt-LT"/>
              </w:rPr>
            </w:pPr>
            <w:r>
              <w:rPr>
                <w:rFonts w:eastAsia="Times New Roman"/>
                <w:lang w:val="lt-LT" w:eastAsia="lt-LT"/>
              </w:rPr>
              <w:t>o</w:t>
            </w:r>
            <w:r w:rsidRPr="005E18AC">
              <w:rPr>
                <w:rFonts w:eastAsia="Times New Roman"/>
                <w:lang w:val="lt-LT" w:eastAsia="lt-LT"/>
              </w:rPr>
              <w:t>ro pralaidum</w:t>
            </w:r>
            <w:r>
              <w:rPr>
                <w:rFonts w:eastAsia="Times New Roman"/>
                <w:lang w:val="lt-LT" w:eastAsia="lt-LT"/>
              </w:rPr>
              <w:t>o k</w:t>
            </w:r>
            <w:r w:rsidRPr="005E18AC">
              <w:rPr>
                <w:rFonts w:eastAsia="Times New Roman"/>
                <w:lang w:val="lt-LT" w:eastAsia="lt-LT"/>
              </w:rPr>
              <w:t>lasė</w:t>
            </w:r>
          </w:p>
        </w:tc>
        <w:tc>
          <w:tcPr>
            <w:tcW w:w="4814" w:type="dxa"/>
          </w:tcPr>
          <w:p w14:paraId="3536E407" w14:textId="450ED70B" w:rsidR="004A0E98" w:rsidRPr="00503A5B" w:rsidRDefault="007F6EE3" w:rsidP="00503A5B">
            <w:pPr>
              <w:spacing w:line="300" w:lineRule="atLeast"/>
              <w:rPr>
                <w:rFonts w:eastAsia="Times New Roman"/>
                <w:lang w:val="lt-LT" w:eastAsia="lt-LT"/>
              </w:rPr>
            </w:pPr>
            <w:r w:rsidRPr="004A0E98">
              <w:rPr>
                <w:rFonts w:eastAsia="Times New Roman"/>
                <w:lang w:val="lt-LT" w:eastAsia="lt-LT"/>
              </w:rPr>
              <w:t xml:space="preserve">ne mažesnė </w:t>
            </w:r>
            <w:r>
              <w:rPr>
                <w:rFonts w:eastAsia="Times New Roman"/>
                <w:lang w:val="lt-LT" w:eastAsia="lt-LT"/>
              </w:rPr>
              <w:t>kaip</w:t>
            </w:r>
            <w:r w:rsidRPr="005E18AC">
              <w:rPr>
                <w:rFonts w:eastAsia="Times New Roman"/>
                <w:lang w:val="lt-LT" w:eastAsia="lt-LT"/>
              </w:rPr>
              <w:t xml:space="preserve"> </w:t>
            </w:r>
            <w:r w:rsidR="004A0E98" w:rsidRPr="005E18AC">
              <w:rPr>
                <w:rFonts w:eastAsia="Times New Roman"/>
                <w:lang w:val="lt-LT" w:eastAsia="lt-LT"/>
              </w:rPr>
              <w:t>4 (</w:t>
            </w:r>
            <w:r w:rsidRPr="00503A5B">
              <w:rPr>
                <w:rFonts w:eastAsia="Times New Roman"/>
                <w:lang w:val="lt-LT" w:eastAsia="lt-LT"/>
              </w:rPr>
              <w:t>pagal</w:t>
            </w:r>
            <w:r w:rsidRPr="005E18AC">
              <w:rPr>
                <w:rFonts w:eastAsia="Times New Roman"/>
                <w:lang w:val="lt-LT" w:eastAsia="lt-LT"/>
              </w:rPr>
              <w:t xml:space="preserve"> </w:t>
            </w:r>
            <w:r w:rsidR="00503A5B" w:rsidRPr="00503A5B">
              <w:rPr>
                <w:rFonts w:eastAsia="Times New Roman"/>
                <w:lang w:val="lt-LT" w:eastAsia="lt-LT"/>
              </w:rPr>
              <w:t>EN 12207:2016 (LST EN 12207:2016 Lietuvoje)</w:t>
            </w:r>
            <w:r w:rsidR="004A0E98" w:rsidRPr="005E18AC">
              <w:rPr>
                <w:rFonts w:eastAsia="Times New Roman"/>
                <w:lang w:val="lt-LT" w:eastAsia="lt-LT"/>
              </w:rPr>
              <w:t>)</w:t>
            </w:r>
          </w:p>
        </w:tc>
      </w:tr>
      <w:tr w:rsidR="004A0E98" w14:paraId="749E3388" w14:textId="77777777" w:rsidTr="007F6EE3">
        <w:tc>
          <w:tcPr>
            <w:tcW w:w="4110" w:type="dxa"/>
          </w:tcPr>
          <w:p w14:paraId="682C651E" w14:textId="02E0D51F" w:rsidR="004A0E98" w:rsidRDefault="004A0E98" w:rsidP="007F6EE3">
            <w:pPr>
              <w:widowControl w:val="0"/>
              <w:autoSpaceDE w:val="0"/>
              <w:autoSpaceDN w:val="0"/>
              <w:adjustRightInd w:val="0"/>
              <w:ind w:firstLine="179"/>
              <w:jc w:val="both"/>
              <w:rPr>
                <w:lang w:val="lt-LT"/>
              </w:rPr>
            </w:pPr>
            <w:r w:rsidRPr="004A0E98">
              <w:rPr>
                <w:rFonts w:eastAsia="Times New Roman"/>
                <w:lang w:val="lt-LT" w:eastAsia="lt-LT"/>
              </w:rPr>
              <w:t>v</w:t>
            </w:r>
            <w:r w:rsidRPr="005E18AC">
              <w:rPr>
                <w:rFonts w:eastAsia="Times New Roman"/>
                <w:lang w:val="lt-LT" w:eastAsia="lt-LT"/>
              </w:rPr>
              <w:t xml:space="preserve">andens </w:t>
            </w:r>
            <w:proofErr w:type="spellStart"/>
            <w:r w:rsidRPr="005E18AC">
              <w:rPr>
                <w:rFonts w:eastAsia="Times New Roman"/>
                <w:lang w:val="lt-LT" w:eastAsia="lt-LT"/>
              </w:rPr>
              <w:t>nepralaidum</w:t>
            </w:r>
            <w:r w:rsidRPr="004A0E98">
              <w:rPr>
                <w:rFonts w:eastAsia="Times New Roman"/>
                <w:lang w:val="lt-LT" w:eastAsia="lt-LT"/>
              </w:rPr>
              <w:t>o</w:t>
            </w:r>
            <w:proofErr w:type="spellEnd"/>
            <w:r w:rsidRPr="004A0E98">
              <w:rPr>
                <w:rFonts w:eastAsia="Times New Roman"/>
                <w:lang w:val="lt-LT" w:eastAsia="lt-LT"/>
              </w:rPr>
              <w:t xml:space="preserve"> k</w:t>
            </w:r>
            <w:r w:rsidRPr="005E18AC">
              <w:rPr>
                <w:rFonts w:eastAsia="Times New Roman"/>
                <w:lang w:val="lt-LT" w:eastAsia="lt-LT"/>
              </w:rPr>
              <w:t>lasė</w:t>
            </w:r>
          </w:p>
        </w:tc>
        <w:tc>
          <w:tcPr>
            <w:tcW w:w="4814" w:type="dxa"/>
          </w:tcPr>
          <w:p w14:paraId="0A3028E9" w14:textId="5F9487F3" w:rsidR="004A0E98" w:rsidRPr="00503A5B" w:rsidRDefault="007F6EE3" w:rsidP="00503A5B">
            <w:pPr>
              <w:spacing w:line="300" w:lineRule="atLeast"/>
              <w:rPr>
                <w:rFonts w:eastAsia="Times New Roman"/>
                <w:lang w:val="lt-LT" w:eastAsia="lt-LT"/>
              </w:rPr>
            </w:pPr>
            <w:r w:rsidRPr="004A0E98">
              <w:rPr>
                <w:rFonts w:eastAsia="Times New Roman"/>
                <w:lang w:val="lt-LT" w:eastAsia="lt-LT"/>
              </w:rPr>
              <w:t xml:space="preserve">ne mažesnė </w:t>
            </w:r>
            <w:r>
              <w:rPr>
                <w:rFonts w:eastAsia="Times New Roman"/>
                <w:lang w:val="lt-LT" w:eastAsia="lt-LT"/>
              </w:rPr>
              <w:t>kaip</w:t>
            </w:r>
            <w:r w:rsidRPr="00503A5B">
              <w:rPr>
                <w:rFonts w:eastAsia="Times New Roman"/>
                <w:lang w:val="lt-LT" w:eastAsia="lt-LT"/>
              </w:rPr>
              <w:t xml:space="preserve"> </w:t>
            </w:r>
            <w:r w:rsidR="0007319D" w:rsidRPr="00503A5B">
              <w:rPr>
                <w:rFonts w:eastAsia="Times New Roman"/>
                <w:lang w:val="lt-LT" w:eastAsia="lt-LT"/>
              </w:rPr>
              <w:t>7</w:t>
            </w:r>
            <w:r w:rsidR="004A0E98" w:rsidRPr="00503A5B">
              <w:rPr>
                <w:rFonts w:eastAsia="Times New Roman"/>
                <w:lang w:val="lt-LT" w:eastAsia="lt-LT"/>
              </w:rPr>
              <w:t>A (</w:t>
            </w:r>
            <w:r w:rsidR="00503A5B" w:rsidRPr="00503A5B">
              <w:rPr>
                <w:rFonts w:eastAsia="Times New Roman"/>
                <w:lang w:val="lt-LT" w:eastAsia="lt-LT"/>
              </w:rPr>
              <w:t>pagal EN 12208 (su EN 1027 bandymo metodu)</w:t>
            </w:r>
            <w:r w:rsidR="004A0E98" w:rsidRPr="00503A5B">
              <w:rPr>
                <w:rFonts w:eastAsia="Times New Roman"/>
                <w:lang w:val="lt-LT" w:eastAsia="lt-LT"/>
              </w:rPr>
              <w:t>)</w:t>
            </w:r>
          </w:p>
        </w:tc>
      </w:tr>
      <w:tr w:rsidR="004A0E98" w14:paraId="56CF8A8A" w14:textId="77777777" w:rsidTr="007F6EE3">
        <w:tc>
          <w:tcPr>
            <w:tcW w:w="4110" w:type="dxa"/>
          </w:tcPr>
          <w:p w14:paraId="66E90EFD" w14:textId="522EBF46" w:rsidR="004A0E98" w:rsidRPr="004A0E98" w:rsidRDefault="004A0E98" w:rsidP="007F6EE3">
            <w:pPr>
              <w:widowControl w:val="0"/>
              <w:autoSpaceDE w:val="0"/>
              <w:autoSpaceDN w:val="0"/>
              <w:adjustRightInd w:val="0"/>
              <w:ind w:firstLine="179"/>
              <w:jc w:val="both"/>
              <w:rPr>
                <w:rFonts w:eastAsia="Times New Roman"/>
                <w:lang w:val="lt-LT" w:eastAsia="lt-LT"/>
              </w:rPr>
            </w:pPr>
            <w:r w:rsidRPr="004A0E98">
              <w:rPr>
                <w:rFonts w:eastAsia="Times New Roman"/>
                <w:lang w:val="lt-LT" w:eastAsia="lt-LT"/>
              </w:rPr>
              <w:t>a</w:t>
            </w:r>
            <w:r w:rsidRPr="005E18AC">
              <w:rPr>
                <w:rFonts w:eastAsia="Times New Roman"/>
                <w:lang w:val="lt-LT" w:eastAsia="lt-LT"/>
              </w:rPr>
              <w:t>tsparumas vėjui</w:t>
            </w:r>
          </w:p>
        </w:tc>
        <w:tc>
          <w:tcPr>
            <w:tcW w:w="4814" w:type="dxa"/>
          </w:tcPr>
          <w:p w14:paraId="15F0ED62" w14:textId="60305329" w:rsidR="004A0E98" w:rsidRPr="00503A5B" w:rsidRDefault="004A0E98" w:rsidP="00503A5B">
            <w:pPr>
              <w:spacing w:line="300" w:lineRule="atLeast"/>
              <w:rPr>
                <w:rFonts w:eastAsia="Times New Roman"/>
                <w:lang w:val="lt-LT" w:eastAsia="lt-LT"/>
              </w:rPr>
            </w:pPr>
            <w:r w:rsidRPr="004A0E98">
              <w:rPr>
                <w:rFonts w:eastAsia="Times New Roman"/>
                <w:lang w:val="lt-LT" w:eastAsia="lt-LT"/>
              </w:rPr>
              <w:t xml:space="preserve">ne mažesnė </w:t>
            </w:r>
            <w:r w:rsidR="007F6EE3">
              <w:rPr>
                <w:rFonts w:eastAsia="Times New Roman"/>
                <w:lang w:val="lt-LT" w:eastAsia="lt-LT"/>
              </w:rPr>
              <w:t>kaip</w:t>
            </w:r>
            <w:r w:rsidRPr="004A0E98">
              <w:rPr>
                <w:rFonts w:eastAsia="Times New Roman"/>
                <w:lang w:val="lt-LT" w:eastAsia="lt-LT"/>
              </w:rPr>
              <w:t xml:space="preserve"> 4</w:t>
            </w:r>
            <w:r w:rsidRPr="005E18AC">
              <w:rPr>
                <w:rFonts w:eastAsia="Times New Roman"/>
                <w:lang w:val="lt-LT" w:eastAsia="lt-LT"/>
              </w:rPr>
              <w:t xml:space="preserve"> klasė (</w:t>
            </w:r>
            <w:r w:rsidRPr="00503A5B">
              <w:rPr>
                <w:rFonts w:eastAsia="Times New Roman"/>
                <w:lang w:val="lt-LT" w:eastAsia="lt-LT"/>
              </w:rPr>
              <w:t>pagal</w:t>
            </w:r>
            <w:r w:rsidRPr="004A0E98">
              <w:rPr>
                <w:rFonts w:eastAsia="Times New Roman"/>
                <w:lang w:val="lt-LT" w:eastAsia="lt-LT"/>
              </w:rPr>
              <w:t xml:space="preserve"> </w:t>
            </w:r>
            <w:r w:rsidR="00503A5B" w:rsidRPr="00503A5B">
              <w:rPr>
                <w:rFonts w:eastAsia="Times New Roman"/>
                <w:lang w:val="lt-LT" w:eastAsia="lt-LT"/>
              </w:rPr>
              <w:t>EN 12210:2016 (pakeitė 2002/2004 versijas)</w:t>
            </w:r>
            <w:r w:rsidRPr="005E18AC">
              <w:rPr>
                <w:rFonts w:eastAsia="Times New Roman"/>
                <w:lang w:val="lt-LT" w:eastAsia="lt-LT"/>
              </w:rPr>
              <w:t>)</w:t>
            </w:r>
          </w:p>
        </w:tc>
      </w:tr>
    </w:tbl>
    <w:p w14:paraId="4FD5E7FF" w14:textId="632A388B" w:rsidR="002549C9" w:rsidRDefault="002549C9" w:rsidP="002549C9">
      <w:pPr>
        <w:ind w:firstLine="1134"/>
        <w:rPr>
          <w:rFonts w:eastAsia="Times New Roman"/>
          <w:lang w:val="lt-LT" w:eastAsia="lt-LT"/>
        </w:rPr>
      </w:pPr>
      <w:r w:rsidRPr="002549C9">
        <w:rPr>
          <w:rFonts w:eastAsia="Times New Roman"/>
          <w:lang w:val="lt-LT" w:eastAsia="lt-LT"/>
        </w:rPr>
        <w:t>Gaminiai turi atitikti EN 14351-1 ir būti paženklinti CE ženklu</w:t>
      </w:r>
      <w:r>
        <w:rPr>
          <w:rFonts w:eastAsia="Times New Roman"/>
          <w:lang w:val="lt-LT" w:eastAsia="lt-LT"/>
        </w:rPr>
        <w:t>.</w:t>
      </w:r>
    </w:p>
    <w:p w14:paraId="2E77EA83" w14:textId="65C8073B" w:rsidR="00701755" w:rsidRPr="005E18AC" w:rsidRDefault="00701755" w:rsidP="00701755">
      <w:pPr>
        <w:spacing w:after="100" w:afterAutospacing="1"/>
        <w:ind w:left="357" w:firstLine="777"/>
        <w:contextualSpacing/>
        <w:rPr>
          <w:rFonts w:eastAsia="Times New Roman"/>
          <w:lang w:val="lt-LT" w:eastAsia="lt-LT"/>
        </w:rPr>
      </w:pPr>
      <w:r w:rsidRPr="005E18AC">
        <w:rPr>
          <w:rFonts w:eastAsia="Times New Roman"/>
          <w:lang w:val="lt-LT" w:eastAsia="lt-LT"/>
        </w:rPr>
        <w:t>Langai turi būti atsparūs korozijai ir UV spinduliams</w:t>
      </w:r>
      <w:r w:rsidR="002549C9">
        <w:rPr>
          <w:rFonts w:eastAsia="Times New Roman"/>
          <w:lang w:val="lt-LT" w:eastAsia="lt-LT"/>
        </w:rPr>
        <w:t>.</w:t>
      </w:r>
    </w:p>
    <w:p w14:paraId="496C71E4" w14:textId="45CA615D" w:rsidR="00701755" w:rsidRPr="005E18AC" w:rsidRDefault="00701755" w:rsidP="00701755">
      <w:pPr>
        <w:spacing w:after="100" w:afterAutospacing="1"/>
        <w:ind w:left="357" w:firstLine="777"/>
        <w:contextualSpacing/>
        <w:rPr>
          <w:rFonts w:eastAsia="Times New Roman"/>
          <w:lang w:val="lt-LT" w:eastAsia="lt-LT"/>
        </w:rPr>
      </w:pPr>
      <w:r w:rsidRPr="005E18AC">
        <w:rPr>
          <w:rFonts w:eastAsia="Times New Roman"/>
          <w:lang w:val="lt-LT" w:eastAsia="lt-LT"/>
        </w:rPr>
        <w:t>Konstrukcija turi užtikrinti saugų naudojimą ir atitikti gaisrinės saugos reikalavimus</w:t>
      </w:r>
      <w:r w:rsidR="002549C9">
        <w:rPr>
          <w:rFonts w:eastAsia="Times New Roman"/>
          <w:lang w:val="lt-LT" w:eastAsia="lt-LT"/>
        </w:rPr>
        <w:t>.</w:t>
      </w:r>
    </w:p>
    <w:p w14:paraId="605A0A8C" w14:textId="0005FB17" w:rsidR="00701755" w:rsidRPr="005E18AC" w:rsidRDefault="00701755" w:rsidP="00701755">
      <w:pPr>
        <w:spacing w:after="100" w:afterAutospacing="1"/>
        <w:ind w:left="357" w:firstLine="777"/>
        <w:contextualSpacing/>
        <w:rPr>
          <w:rFonts w:eastAsia="Times New Roman"/>
          <w:lang w:val="lt-LT" w:eastAsia="lt-LT"/>
        </w:rPr>
      </w:pPr>
      <w:r w:rsidRPr="005E18AC">
        <w:rPr>
          <w:rFonts w:eastAsia="Times New Roman"/>
          <w:lang w:val="lt-LT" w:eastAsia="lt-LT"/>
        </w:rPr>
        <w:t>Aliuminis turi būti perdirbamas, užtikrinant ekologinius kriterijus</w:t>
      </w:r>
      <w:r w:rsidR="002549C9">
        <w:rPr>
          <w:rFonts w:eastAsia="Times New Roman"/>
          <w:lang w:val="lt-LT" w:eastAsia="lt-LT"/>
        </w:rPr>
        <w:t>.</w:t>
      </w:r>
    </w:p>
    <w:p w14:paraId="52F70FB7" w14:textId="65A46436" w:rsidR="008411E5" w:rsidRPr="008411E5" w:rsidRDefault="008411E5" w:rsidP="008411E5">
      <w:pPr>
        <w:widowControl w:val="0"/>
        <w:autoSpaceDE w:val="0"/>
        <w:autoSpaceDN w:val="0"/>
        <w:adjustRightInd w:val="0"/>
        <w:jc w:val="both"/>
        <w:rPr>
          <w:lang w:val="lt-LT"/>
        </w:rPr>
      </w:pPr>
    </w:p>
    <w:p w14:paraId="178FDDC6" w14:textId="0E57A239" w:rsidR="00C27E08" w:rsidRPr="00811BE0" w:rsidRDefault="00C27E08" w:rsidP="00D70F96">
      <w:pPr>
        <w:pStyle w:val="Sraopastraipa"/>
        <w:widowControl w:val="0"/>
        <w:numPr>
          <w:ilvl w:val="0"/>
          <w:numId w:val="19"/>
        </w:numPr>
        <w:autoSpaceDE w:val="0"/>
        <w:autoSpaceDN w:val="0"/>
        <w:adjustRightInd w:val="0"/>
        <w:ind w:left="0" w:firstLine="1134"/>
        <w:jc w:val="both"/>
        <w:rPr>
          <w:lang w:val="lt-LT"/>
        </w:rPr>
      </w:pPr>
      <w:r w:rsidRPr="00811BE0">
        <w:rPr>
          <w:lang w:val="lt-LT"/>
        </w:rPr>
        <w:t xml:space="preserve">Išmontuoti senus langus ir sumontuoti naujus </w:t>
      </w:r>
      <w:r w:rsidR="007D4501">
        <w:rPr>
          <w:lang w:val="lt-LT"/>
        </w:rPr>
        <w:t>tvirtinant prie mūro (neplanuoja</w:t>
      </w:r>
      <w:r w:rsidR="0079189F">
        <w:rPr>
          <w:lang w:val="lt-LT"/>
        </w:rPr>
        <w:t>ma</w:t>
      </w:r>
      <w:r w:rsidR="007D4501">
        <w:rPr>
          <w:lang w:val="lt-LT"/>
        </w:rPr>
        <w:t xml:space="preserve"> fasado šiltinti). Sumontavus langus atstatyti išorės ir vidaus </w:t>
      </w:r>
      <w:r w:rsidRPr="00811BE0">
        <w:rPr>
          <w:lang w:val="lt-LT"/>
        </w:rPr>
        <w:t>apdail</w:t>
      </w:r>
      <w:r w:rsidR="007D4501">
        <w:rPr>
          <w:lang w:val="lt-LT"/>
        </w:rPr>
        <w:t>ą</w:t>
      </w:r>
      <w:r w:rsidRPr="00811BE0">
        <w:rPr>
          <w:lang w:val="lt-LT"/>
        </w:rPr>
        <w:t xml:space="preserve">. </w:t>
      </w:r>
    </w:p>
    <w:p w14:paraId="053BC149" w14:textId="468A1FEB" w:rsidR="00C27E08" w:rsidRPr="00541FEE" w:rsidRDefault="009326B8" w:rsidP="00D70F96">
      <w:pPr>
        <w:pStyle w:val="prastasiniatinklio"/>
        <w:widowControl w:val="0"/>
        <w:numPr>
          <w:ilvl w:val="0"/>
          <w:numId w:val="19"/>
        </w:numPr>
        <w:autoSpaceDE w:val="0"/>
        <w:autoSpaceDN w:val="0"/>
        <w:adjustRightInd w:val="0"/>
        <w:spacing w:before="0" w:beforeAutospacing="0"/>
        <w:ind w:left="0" w:firstLine="1134"/>
        <w:contextualSpacing/>
        <w:jc w:val="both"/>
      </w:pPr>
      <w:r w:rsidRPr="00541FEE">
        <w:t>Demontuoti senas ir s</w:t>
      </w:r>
      <w:r w:rsidR="005474F5" w:rsidRPr="00541FEE">
        <w:t>umontuoti naujas</w:t>
      </w:r>
      <w:r w:rsidR="00C71643" w:rsidRPr="00541FEE">
        <w:t>,</w:t>
      </w:r>
      <w:r w:rsidR="005474F5" w:rsidRPr="00541FEE">
        <w:t xml:space="preserve"> pagamintas iš aliuminio</w:t>
      </w:r>
      <w:r w:rsidR="00C71643" w:rsidRPr="00541FEE">
        <w:t>,</w:t>
      </w:r>
      <w:r w:rsidR="005474F5" w:rsidRPr="00541FEE">
        <w:t xml:space="preserve"> lauko palanges, spalva</w:t>
      </w:r>
      <w:r w:rsidR="00C71643" w:rsidRPr="00541FEE">
        <w:t xml:space="preserve"> -</w:t>
      </w:r>
      <w:r w:rsidR="005474F5" w:rsidRPr="00541FEE">
        <w:t xml:space="preserve"> </w:t>
      </w:r>
      <w:proofErr w:type="spellStart"/>
      <w:r w:rsidR="005474F5" w:rsidRPr="00541FEE">
        <w:rPr>
          <w:rStyle w:val="Grietas"/>
          <w:rFonts w:eastAsia="SimSun"/>
          <w:b w:val="0"/>
          <w:bCs w:val="0"/>
        </w:rPr>
        <w:t>anoduotos</w:t>
      </w:r>
      <w:proofErr w:type="spellEnd"/>
      <w:r w:rsidR="005474F5" w:rsidRPr="00541FEE">
        <w:rPr>
          <w:rStyle w:val="Grietas"/>
        </w:rPr>
        <w:t xml:space="preserve"> (</w:t>
      </w:r>
      <w:r w:rsidR="005474F5" w:rsidRPr="00541FEE">
        <w:t xml:space="preserve">parinkti </w:t>
      </w:r>
      <w:r w:rsidR="00C71643" w:rsidRPr="00541FEE">
        <w:t xml:space="preserve">rėmams </w:t>
      </w:r>
      <w:r w:rsidR="005474F5" w:rsidRPr="00541FEE">
        <w:t>identišką spalvą).</w:t>
      </w:r>
    </w:p>
    <w:p w14:paraId="6F66F35F" w14:textId="2508C9A5" w:rsidR="0041624F" w:rsidRPr="00541FEE" w:rsidRDefault="00FA16FE" w:rsidP="00541FEE">
      <w:pPr>
        <w:pStyle w:val="prastasiniatinklio"/>
        <w:widowControl w:val="0"/>
        <w:numPr>
          <w:ilvl w:val="0"/>
          <w:numId w:val="19"/>
        </w:numPr>
        <w:autoSpaceDE w:val="0"/>
        <w:autoSpaceDN w:val="0"/>
        <w:adjustRightInd w:val="0"/>
        <w:spacing w:before="0" w:beforeAutospacing="0"/>
        <w:ind w:left="0" w:firstLine="1134"/>
        <w:contextualSpacing/>
        <w:jc w:val="both"/>
      </w:pPr>
      <w:r w:rsidRPr="00541FEE">
        <w:t xml:space="preserve">Administracinėje pastato dalyje demontuoti senas betonines palanges ir sumontuoti naujas, pagamintas iš </w:t>
      </w:r>
      <w:r w:rsidRPr="00541FEE">
        <w:rPr>
          <w:lang w:eastAsia="zh-CN"/>
        </w:rPr>
        <w:t>MD</w:t>
      </w:r>
      <w:r w:rsidR="00541FEE" w:rsidRPr="00541FEE">
        <w:rPr>
          <w:lang w:eastAsia="zh-CN"/>
        </w:rPr>
        <w:t>F</w:t>
      </w:r>
      <w:r w:rsidRPr="00541FEE">
        <w:rPr>
          <w:lang w:eastAsia="zh-CN"/>
        </w:rPr>
        <w:t xml:space="preserve"> </w:t>
      </w:r>
      <w:r w:rsidR="00541FEE" w:rsidRPr="00541FEE">
        <w:t>medžiagiškumo</w:t>
      </w:r>
      <w:r w:rsidRPr="00541FEE">
        <w:t>, vidaus palanges, plotis ~ 0,35 m.</w:t>
      </w:r>
      <w:r w:rsidR="00541FEE" w:rsidRPr="00541FEE">
        <w:t xml:space="preserve"> </w:t>
      </w:r>
      <w:r w:rsidR="0041624F" w:rsidRPr="00541FEE">
        <w:t>Naujos palangės turi būti parenkamos pagal patalpų apdailos sprendinius, atsparios įprastam administracinių patalpų naudojimui, lengvai valomos, montuojamos ant tvirto ir išlyginto pagrindo, suformuojant tvarkingus sujungimus su lango konstrukcija, sienomis ir angokraščiais. Palangių galai, sandūros ir sandarinimo siūlės turi būti atliktos estetiškai, be tarpų, skilimų ar matomų montavimo defektų. Palang</w:t>
      </w:r>
      <w:r w:rsidR="00541FEE" w:rsidRPr="00541FEE">
        <w:t>ių</w:t>
      </w:r>
      <w:r w:rsidR="0041624F" w:rsidRPr="00541FEE">
        <w:t xml:space="preserve"> </w:t>
      </w:r>
      <w:r w:rsidR="00541FEE" w:rsidRPr="00541FEE">
        <w:t xml:space="preserve">spalvą – </w:t>
      </w:r>
      <w:r w:rsidR="00541FEE" w:rsidRPr="00541FEE">
        <w:rPr>
          <w:rStyle w:val="Grietas"/>
          <w:rFonts w:eastAsia="SimSun"/>
          <w:b w:val="0"/>
          <w:bCs w:val="0"/>
        </w:rPr>
        <w:t>derinti su Užsakovu.</w:t>
      </w:r>
    </w:p>
    <w:p w14:paraId="0F93BA4B" w14:textId="1EBA1E80" w:rsidR="00DC27B8" w:rsidRPr="008425FF" w:rsidRDefault="00DC27B8" w:rsidP="005F7005">
      <w:pPr>
        <w:pStyle w:val="Sraopastraipa"/>
        <w:numPr>
          <w:ilvl w:val="0"/>
          <w:numId w:val="19"/>
        </w:numPr>
        <w:spacing w:line="300" w:lineRule="atLeast"/>
        <w:ind w:left="0" w:firstLine="1134"/>
        <w:contextualSpacing w:val="0"/>
        <w:jc w:val="both"/>
        <w:rPr>
          <w:lang w:val="lt-LT"/>
        </w:rPr>
      </w:pPr>
      <w:r w:rsidRPr="007C5E5E">
        <w:rPr>
          <w:lang w:val="lt-LT"/>
        </w:rPr>
        <w:t xml:space="preserve">Santuokų rūmų marmurinės vidaus palangės nekeičiamos. Jei palangių nedemontuoti neįmanoma, rangovas </w:t>
      </w:r>
      <w:r w:rsidRPr="008425FF">
        <w:rPr>
          <w:lang w:val="lt-LT"/>
        </w:rPr>
        <w:t xml:space="preserve">privalo jas demontuoti atsargiai, nepažeidžiant, išsaugoti ir, sumontavus naujus </w:t>
      </w:r>
      <w:r w:rsidRPr="008425FF">
        <w:rPr>
          <w:lang w:val="lt-LT"/>
        </w:rPr>
        <w:lastRenderedPageBreak/>
        <w:t>langus, pakartotinai sumontuoti tas pačias marmurines palanges.</w:t>
      </w:r>
      <w:r w:rsidR="008425FF">
        <w:rPr>
          <w:lang w:val="lt-LT"/>
        </w:rPr>
        <w:t xml:space="preserve"> </w:t>
      </w:r>
      <w:r w:rsidRPr="008425FF">
        <w:rPr>
          <w:lang w:val="lt-LT"/>
        </w:rPr>
        <w:t>Pažeidus palanges ar jų dalis, rangovas savo lėšomis privalo atstatyti jas tokiu pačiu medžiagiškumu ir visiškai identiškos spalvos, faktūros bei matmenų palangėmis, suderinus sprendinius su užsakovu.</w:t>
      </w:r>
    </w:p>
    <w:p w14:paraId="4D217EB8" w14:textId="77777777" w:rsidR="00624A4E" w:rsidRDefault="00624A4E" w:rsidP="005F7005">
      <w:pPr>
        <w:pStyle w:val="Sraopastraipa"/>
        <w:numPr>
          <w:ilvl w:val="0"/>
          <w:numId w:val="19"/>
        </w:numPr>
        <w:spacing w:before="100" w:beforeAutospacing="1" w:after="100" w:afterAutospacing="1"/>
        <w:ind w:left="0" w:firstLine="1134"/>
        <w:contextualSpacing w:val="0"/>
        <w:jc w:val="both"/>
        <w:rPr>
          <w:rFonts w:eastAsia="Times New Roman"/>
          <w:lang w:val="lt-LT" w:eastAsia="lt-LT"/>
        </w:rPr>
      </w:pPr>
      <w:r w:rsidRPr="00811BE0">
        <w:rPr>
          <w:rFonts w:eastAsia="Times New Roman"/>
          <w:lang w:val="lt-LT" w:eastAsia="lt-LT"/>
        </w:rPr>
        <w:t>Prieš montavimo darbus pateikti gaminių dokumentaciją:</w:t>
      </w:r>
    </w:p>
    <w:p w14:paraId="31971678" w14:textId="558A61A7" w:rsidR="00624A4E" w:rsidRPr="009802FA" w:rsidRDefault="00624A4E" w:rsidP="005F7005">
      <w:pPr>
        <w:numPr>
          <w:ilvl w:val="0"/>
          <w:numId w:val="34"/>
        </w:numPr>
        <w:spacing w:before="100" w:beforeAutospacing="1" w:after="100" w:afterAutospacing="1" w:line="300" w:lineRule="atLeast"/>
        <w:jc w:val="both"/>
        <w:rPr>
          <w:lang w:val="lt-LT"/>
        </w:rPr>
      </w:pPr>
      <w:r w:rsidRPr="009802FA">
        <w:rPr>
          <w:lang w:val="lt-LT"/>
        </w:rPr>
        <w:t>pateikti CE etiketę, kurioje nurodoma:</w:t>
      </w:r>
      <w:r w:rsidRPr="00624A4E">
        <w:rPr>
          <w:lang w:val="lt-LT"/>
        </w:rPr>
        <w:t xml:space="preserve"> </w:t>
      </w:r>
      <w:r w:rsidRPr="009802FA">
        <w:rPr>
          <w:lang w:val="lt-LT"/>
        </w:rPr>
        <w:t>gamintojas ir adresas</w:t>
      </w:r>
      <w:r>
        <w:rPr>
          <w:lang w:val="lt-LT"/>
        </w:rPr>
        <w:t>;</w:t>
      </w:r>
      <w:r w:rsidRPr="00624A4E">
        <w:rPr>
          <w:lang w:val="lt-LT"/>
        </w:rPr>
        <w:t xml:space="preserve"> </w:t>
      </w:r>
      <w:r w:rsidRPr="009802FA">
        <w:rPr>
          <w:lang w:val="lt-LT"/>
        </w:rPr>
        <w:t>produkto tipas</w:t>
      </w:r>
      <w:r>
        <w:rPr>
          <w:lang w:val="lt-LT"/>
        </w:rPr>
        <w:t>;</w:t>
      </w:r>
      <w:r w:rsidRPr="00624A4E">
        <w:rPr>
          <w:lang w:val="lt-LT"/>
        </w:rPr>
        <w:t xml:space="preserve"> </w:t>
      </w:r>
      <w:r w:rsidRPr="009802FA">
        <w:rPr>
          <w:lang w:val="lt-LT"/>
        </w:rPr>
        <w:t>U</w:t>
      </w:r>
      <w:r>
        <w:rPr>
          <w:lang w:val="lt-LT"/>
        </w:rPr>
        <w:t xml:space="preserve"> </w:t>
      </w:r>
      <w:r w:rsidRPr="009802FA">
        <w:rPr>
          <w:lang w:val="lt-LT"/>
        </w:rPr>
        <w:t>vertė (</w:t>
      </w:r>
      <w:proofErr w:type="spellStart"/>
      <w:r w:rsidRPr="009802FA">
        <w:rPr>
          <w:lang w:val="lt-LT"/>
        </w:rPr>
        <w:t>Uw</w:t>
      </w:r>
      <w:proofErr w:type="spellEnd"/>
      <w:r w:rsidRPr="009802FA">
        <w:rPr>
          <w:lang w:val="lt-LT"/>
        </w:rPr>
        <w:t>)</w:t>
      </w:r>
      <w:r>
        <w:rPr>
          <w:lang w:val="lt-LT"/>
        </w:rPr>
        <w:t>;</w:t>
      </w:r>
      <w:r w:rsidRPr="00624A4E">
        <w:rPr>
          <w:lang w:val="lt-LT"/>
        </w:rPr>
        <w:t xml:space="preserve"> </w:t>
      </w:r>
      <w:r w:rsidRPr="009802FA">
        <w:rPr>
          <w:lang w:val="lt-LT"/>
        </w:rPr>
        <w:t>atsparumas vėjui</w:t>
      </w:r>
      <w:r>
        <w:rPr>
          <w:lang w:val="lt-LT"/>
        </w:rPr>
        <w:t>;</w:t>
      </w:r>
      <w:r w:rsidRPr="00624A4E">
        <w:rPr>
          <w:lang w:val="lt-LT"/>
        </w:rPr>
        <w:t xml:space="preserve"> </w:t>
      </w:r>
      <w:r w:rsidRPr="009802FA">
        <w:rPr>
          <w:lang w:val="lt-LT"/>
        </w:rPr>
        <w:t xml:space="preserve">vandens </w:t>
      </w:r>
      <w:proofErr w:type="spellStart"/>
      <w:r w:rsidRPr="009802FA">
        <w:rPr>
          <w:lang w:val="lt-LT"/>
        </w:rPr>
        <w:t>nepralaidumas</w:t>
      </w:r>
      <w:proofErr w:type="spellEnd"/>
      <w:r>
        <w:rPr>
          <w:lang w:val="lt-LT"/>
        </w:rPr>
        <w:t>;</w:t>
      </w:r>
      <w:r w:rsidRPr="00624A4E">
        <w:rPr>
          <w:lang w:val="lt-LT"/>
        </w:rPr>
        <w:t xml:space="preserve"> </w:t>
      </w:r>
      <w:r w:rsidRPr="009802FA">
        <w:rPr>
          <w:lang w:val="lt-LT"/>
        </w:rPr>
        <w:t>oro pralaidumas</w:t>
      </w:r>
      <w:r>
        <w:rPr>
          <w:lang w:val="lt-LT"/>
        </w:rPr>
        <w:t>;</w:t>
      </w:r>
      <w:r w:rsidRPr="00624A4E">
        <w:rPr>
          <w:lang w:val="lt-LT"/>
        </w:rPr>
        <w:t xml:space="preserve"> </w:t>
      </w:r>
      <w:r w:rsidRPr="009802FA">
        <w:rPr>
          <w:lang w:val="lt-LT"/>
        </w:rPr>
        <w:t>garso izoliacija (</w:t>
      </w:r>
      <w:proofErr w:type="spellStart"/>
      <w:r w:rsidRPr="009802FA">
        <w:rPr>
          <w:lang w:val="lt-LT"/>
        </w:rPr>
        <w:t>Rw</w:t>
      </w:r>
      <w:proofErr w:type="spellEnd"/>
      <w:r w:rsidRPr="009802FA">
        <w:rPr>
          <w:lang w:val="lt-LT"/>
        </w:rPr>
        <w:t>)</w:t>
      </w:r>
      <w:r>
        <w:rPr>
          <w:lang w:val="lt-LT"/>
        </w:rPr>
        <w:t>;</w:t>
      </w:r>
      <w:r w:rsidRPr="00624A4E">
        <w:rPr>
          <w:lang w:val="lt-LT"/>
        </w:rPr>
        <w:t xml:space="preserve"> </w:t>
      </w:r>
      <w:r w:rsidRPr="009802FA">
        <w:rPr>
          <w:lang w:val="lt-LT"/>
        </w:rPr>
        <w:t>gamybos metai, partija, gaminio ID</w:t>
      </w:r>
      <w:r>
        <w:rPr>
          <w:lang w:val="lt-LT"/>
        </w:rPr>
        <w:t>.</w:t>
      </w:r>
    </w:p>
    <w:p w14:paraId="2ED3BEAD" w14:textId="1E455BE8" w:rsidR="00624A4E" w:rsidRDefault="00624A4E" w:rsidP="00624A4E">
      <w:pPr>
        <w:numPr>
          <w:ilvl w:val="0"/>
          <w:numId w:val="34"/>
        </w:numPr>
        <w:spacing w:before="100" w:beforeAutospacing="1" w:after="100" w:afterAutospacing="1" w:line="300" w:lineRule="atLeast"/>
        <w:jc w:val="both"/>
        <w:rPr>
          <w:lang w:val="lt-LT"/>
        </w:rPr>
      </w:pPr>
      <w:r w:rsidRPr="009802FA">
        <w:rPr>
          <w:lang w:val="lt-LT"/>
        </w:rPr>
        <w:t>Eksploatacinių savybių deklaracija kurioje turi būti:</w:t>
      </w:r>
      <w:r w:rsidRPr="00624A4E">
        <w:rPr>
          <w:lang w:val="lt-LT"/>
        </w:rPr>
        <w:t xml:space="preserve"> </w:t>
      </w:r>
      <w:r w:rsidRPr="009802FA">
        <w:rPr>
          <w:lang w:val="lt-LT"/>
        </w:rPr>
        <w:t>gaminio tipas ir unikalus identifikacinis kodas</w:t>
      </w:r>
      <w:r>
        <w:rPr>
          <w:lang w:val="lt-LT"/>
        </w:rPr>
        <w:t>;</w:t>
      </w:r>
      <w:r w:rsidRPr="00624A4E">
        <w:rPr>
          <w:lang w:val="lt-LT"/>
        </w:rPr>
        <w:t xml:space="preserve"> </w:t>
      </w:r>
      <w:r w:rsidRPr="009802FA">
        <w:rPr>
          <w:lang w:val="lt-LT"/>
        </w:rPr>
        <w:t>gamintojo duomenys</w:t>
      </w:r>
      <w:r>
        <w:rPr>
          <w:lang w:val="lt-LT"/>
        </w:rPr>
        <w:t>;</w:t>
      </w:r>
      <w:r w:rsidRPr="00624A4E">
        <w:rPr>
          <w:lang w:val="lt-LT"/>
        </w:rPr>
        <w:t xml:space="preserve"> </w:t>
      </w:r>
      <w:r w:rsidRPr="009802FA">
        <w:rPr>
          <w:lang w:val="lt-LT"/>
        </w:rPr>
        <w:t>gaminio paskirtis</w:t>
      </w:r>
      <w:r>
        <w:rPr>
          <w:lang w:val="lt-LT"/>
        </w:rPr>
        <w:t>;</w:t>
      </w:r>
      <w:r w:rsidRPr="00624A4E">
        <w:rPr>
          <w:lang w:val="lt-LT"/>
        </w:rPr>
        <w:t xml:space="preserve"> </w:t>
      </w:r>
      <w:r w:rsidRPr="009802FA">
        <w:rPr>
          <w:lang w:val="lt-LT"/>
        </w:rPr>
        <w:t>visos deklaruojamos savybės</w:t>
      </w:r>
      <w:r w:rsidRPr="00FF6819">
        <w:rPr>
          <w:lang w:val="lt-LT"/>
        </w:rPr>
        <w:t xml:space="preserve"> (U vertė </w:t>
      </w:r>
      <w:proofErr w:type="spellStart"/>
      <w:r w:rsidRPr="009802FA">
        <w:rPr>
          <w:lang w:val="lt-LT"/>
        </w:rPr>
        <w:t>Uw</w:t>
      </w:r>
      <w:proofErr w:type="spellEnd"/>
      <w:r w:rsidRPr="00FF6819">
        <w:rPr>
          <w:lang w:val="lt-LT"/>
        </w:rPr>
        <w:t xml:space="preserve">; </w:t>
      </w:r>
      <w:r w:rsidRPr="009802FA">
        <w:rPr>
          <w:lang w:val="lt-LT"/>
        </w:rPr>
        <w:t xml:space="preserve">klasė pagal vandens </w:t>
      </w:r>
      <w:proofErr w:type="spellStart"/>
      <w:r w:rsidRPr="009802FA">
        <w:rPr>
          <w:lang w:val="lt-LT"/>
        </w:rPr>
        <w:t>nepralaidumą</w:t>
      </w:r>
      <w:proofErr w:type="spellEnd"/>
      <w:r w:rsidRPr="00FF6819">
        <w:rPr>
          <w:lang w:val="lt-LT"/>
        </w:rPr>
        <w:t xml:space="preserve">; </w:t>
      </w:r>
      <w:r w:rsidRPr="009802FA">
        <w:rPr>
          <w:lang w:val="lt-LT"/>
        </w:rPr>
        <w:t>oro pralaidumo klasė</w:t>
      </w:r>
      <w:r w:rsidRPr="00FF6819">
        <w:rPr>
          <w:lang w:val="lt-LT"/>
        </w:rPr>
        <w:t xml:space="preserve">; </w:t>
      </w:r>
      <w:r w:rsidRPr="009802FA">
        <w:rPr>
          <w:lang w:val="lt-LT"/>
        </w:rPr>
        <w:t>priešvėjinio atsparumo klasė</w:t>
      </w:r>
      <w:r w:rsidRPr="00FF6819">
        <w:rPr>
          <w:lang w:val="lt-LT"/>
        </w:rPr>
        <w:t xml:space="preserve">; </w:t>
      </w:r>
      <w:r w:rsidRPr="009802FA">
        <w:rPr>
          <w:lang w:val="lt-LT"/>
        </w:rPr>
        <w:t>garso izoliacija</w:t>
      </w:r>
      <w:r w:rsidRPr="00FF6819">
        <w:rPr>
          <w:lang w:val="lt-LT"/>
        </w:rPr>
        <w:t xml:space="preserve">; </w:t>
      </w:r>
      <w:r w:rsidRPr="009802FA">
        <w:rPr>
          <w:lang w:val="lt-LT"/>
        </w:rPr>
        <w:t>jėgos, reikalingos varčiai atverti</w:t>
      </w:r>
      <w:r>
        <w:rPr>
          <w:lang w:val="lt-LT"/>
        </w:rPr>
        <w:t>.</w:t>
      </w:r>
    </w:p>
    <w:p w14:paraId="5C6B384C" w14:textId="1D95FA8F" w:rsidR="00624A4E" w:rsidRPr="00FF6819" w:rsidRDefault="00624A4E" w:rsidP="00624A4E">
      <w:pPr>
        <w:pStyle w:val="Sraopastraipa"/>
        <w:numPr>
          <w:ilvl w:val="0"/>
          <w:numId w:val="34"/>
        </w:numPr>
        <w:spacing w:line="300" w:lineRule="atLeast"/>
        <w:rPr>
          <w:lang w:val="lt-LT"/>
        </w:rPr>
      </w:pPr>
      <w:r w:rsidRPr="00FF6819">
        <w:rPr>
          <w:lang w:val="lt-LT"/>
        </w:rPr>
        <w:t>Gaminio pasas</w:t>
      </w:r>
      <w:r>
        <w:rPr>
          <w:lang w:val="lt-LT"/>
        </w:rPr>
        <w:t>.</w:t>
      </w:r>
    </w:p>
    <w:p w14:paraId="0312B099" w14:textId="5E1DEE0D" w:rsidR="00C40F8F" w:rsidRPr="00CD058C" w:rsidRDefault="00811BE0" w:rsidP="0087007E">
      <w:pPr>
        <w:pStyle w:val="Sraopastraipa"/>
        <w:numPr>
          <w:ilvl w:val="0"/>
          <w:numId w:val="19"/>
        </w:numPr>
        <w:ind w:left="0" w:firstLine="1134"/>
        <w:jc w:val="both"/>
        <w:rPr>
          <w:noProof/>
        </w:rPr>
      </w:pPr>
      <w:r w:rsidRPr="00811BE0">
        <w:rPr>
          <w:lang w:val="lt-LT"/>
        </w:rPr>
        <w:t xml:space="preserve">Langai turi būti montuojami vadovaujantis „Langų ir durų montavimas“ statybos taisyklėmis, Statybos techniniu reglamentu STR 2.04.01:2018 „Pastatų atitvaros. Sienos, stogai, langai ir išorinės įėjimo durys“ bei gamintojo montavimo rekomendacijomis </w:t>
      </w:r>
      <w:r w:rsidRPr="00811BE0">
        <w:rPr>
          <w:color w:val="000000"/>
          <w:lang w:val="lt-LT"/>
        </w:rPr>
        <w:t>arba kitomis jo nurodytomis ir viešai paskelbtomis instrukcijomis.</w:t>
      </w:r>
      <w:r w:rsidR="00C40F8F">
        <w:rPr>
          <w:color w:val="000000"/>
          <w:lang w:val="lt-LT"/>
        </w:rPr>
        <w:t xml:space="preserve"> </w:t>
      </w:r>
      <w:r w:rsidR="00C40F8F" w:rsidRPr="0052289F">
        <w:rPr>
          <w:rFonts w:eastAsia="Century Gothic"/>
          <w:lang w:val="lt-LT"/>
        </w:rPr>
        <w:t>Nedideli tarpai tarp staktos ir sienos užsandarinami sandarinimo putomis, didesni tarpai užmūrijami pjaustytomis plytomis. Langai turi būti patikimai pritvirtinti prie sienų</w:t>
      </w:r>
      <w:r w:rsidR="00C40F8F" w:rsidRPr="0052289F">
        <w:rPr>
          <w:rFonts w:eastAsia="Century Gothic"/>
        </w:rPr>
        <w:t>.</w:t>
      </w:r>
    </w:p>
    <w:p w14:paraId="45488DC9" w14:textId="7F0D7DCC" w:rsidR="00811BE0" w:rsidRPr="00811BE0" w:rsidRDefault="00811BE0" w:rsidP="00C40F8F">
      <w:pPr>
        <w:pStyle w:val="Sraopastraipa"/>
        <w:ind w:left="1134"/>
        <w:jc w:val="both"/>
        <w:rPr>
          <w:color w:val="000000"/>
          <w:lang w:val="lt-LT"/>
        </w:rPr>
      </w:pPr>
    </w:p>
    <w:p w14:paraId="0B742D37" w14:textId="77777777" w:rsidR="00811BE0" w:rsidRDefault="00811BE0" w:rsidP="00D70F96">
      <w:pPr>
        <w:jc w:val="both"/>
        <w:rPr>
          <w:lang w:val="lt-LT"/>
        </w:rPr>
      </w:pPr>
      <w:r>
        <w:rPr>
          <w:lang w:val="lt-LT"/>
        </w:rPr>
        <w:t>Atskiriant vidaus erdvę būtina įvertinti:</w:t>
      </w:r>
    </w:p>
    <w:p w14:paraId="02F75E9E" w14:textId="18BE16EA" w:rsidR="00811BE0" w:rsidRPr="00B81A48" w:rsidRDefault="00BD384E" w:rsidP="00905318">
      <w:pPr>
        <w:numPr>
          <w:ilvl w:val="0"/>
          <w:numId w:val="21"/>
        </w:numPr>
        <w:spacing w:line="270" w:lineRule="atLeast"/>
        <w:ind w:right="180"/>
        <w:textAlignment w:val="baseline"/>
        <w:rPr>
          <w:rFonts w:eastAsia="Times New Roman"/>
          <w:lang w:val="lt-LT" w:eastAsia="lt-LT"/>
        </w:rPr>
      </w:pPr>
      <w:r>
        <w:rPr>
          <w:rFonts w:eastAsia="Times New Roman"/>
          <w:lang w:val="lt-LT" w:eastAsia="lt-LT"/>
        </w:rPr>
        <w:t>R</w:t>
      </w:r>
      <w:r w:rsidR="00811BE0" w:rsidRPr="00B81A48">
        <w:rPr>
          <w:rFonts w:eastAsia="Times New Roman"/>
          <w:lang w:val="lt-LT" w:eastAsia="lt-LT"/>
        </w:rPr>
        <w:t>asos taško temperatūrą, kad patalpos viduje ir siūlėse nesikondensuotų drėgmė</w:t>
      </w:r>
      <w:r>
        <w:rPr>
          <w:rFonts w:eastAsia="Times New Roman"/>
          <w:lang w:val="lt-LT" w:eastAsia="lt-LT"/>
        </w:rPr>
        <w:t>.</w:t>
      </w:r>
    </w:p>
    <w:p w14:paraId="66F57963" w14:textId="0C43CDE5" w:rsidR="00811BE0" w:rsidRPr="00B81A48" w:rsidRDefault="00BD384E" w:rsidP="00905318">
      <w:pPr>
        <w:numPr>
          <w:ilvl w:val="0"/>
          <w:numId w:val="21"/>
        </w:numPr>
        <w:spacing w:line="270" w:lineRule="atLeast"/>
        <w:ind w:right="180"/>
        <w:textAlignment w:val="baseline"/>
        <w:rPr>
          <w:rFonts w:eastAsia="Times New Roman"/>
          <w:lang w:val="lt-LT" w:eastAsia="lt-LT"/>
        </w:rPr>
      </w:pPr>
      <w:r>
        <w:rPr>
          <w:rFonts w:eastAsia="Times New Roman"/>
          <w:lang w:val="lt-LT" w:eastAsia="lt-LT"/>
        </w:rPr>
        <w:t>S</w:t>
      </w:r>
      <w:r w:rsidR="00811BE0" w:rsidRPr="00B81A48">
        <w:rPr>
          <w:rFonts w:eastAsia="Times New Roman"/>
          <w:lang w:val="lt-LT" w:eastAsia="lt-LT"/>
        </w:rPr>
        <w:t>kiriamoji plokštuma tarp šiltosios ir šaltosios pusės, kad nesikondensuotų drėgmė, turi būti mažiau pralaidi garams negu į šaltąją pusę nuo jos esantys sluoksniai</w:t>
      </w:r>
      <w:r>
        <w:rPr>
          <w:rFonts w:eastAsia="Times New Roman"/>
          <w:lang w:val="lt-LT" w:eastAsia="lt-LT"/>
        </w:rPr>
        <w:t>.</w:t>
      </w:r>
    </w:p>
    <w:p w14:paraId="723EA853" w14:textId="20DEA556" w:rsidR="00811BE0" w:rsidRDefault="00BD384E" w:rsidP="00905318">
      <w:pPr>
        <w:numPr>
          <w:ilvl w:val="0"/>
          <w:numId w:val="21"/>
        </w:numPr>
        <w:spacing w:line="270" w:lineRule="atLeast"/>
        <w:ind w:right="180"/>
        <w:textAlignment w:val="baseline"/>
        <w:rPr>
          <w:rFonts w:eastAsia="Times New Roman"/>
          <w:lang w:val="lt-LT" w:eastAsia="lt-LT"/>
        </w:rPr>
      </w:pPr>
      <w:r>
        <w:rPr>
          <w:rFonts w:eastAsia="Times New Roman"/>
          <w:lang w:val="lt-LT" w:eastAsia="lt-LT"/>
        </w:rPr>
        <w:t>S</w:t>
      </w:r>
      <w:r w:rsidR="00811BE0" w:rsidRPr="00B81A48">
        <w:rPr>
          <w:rFonts w:eastAsia="Times New Roman"/>
          <w:lang w:val="lt-LT" w:eastAsia="lt-LT"/>
        </w:rPr>
        <w:t>kiriamoji plokštuma turi būti nepralaidi vėjui.</w:t>
      </w:r>
    </w:p>
    <w:p w14:paraId="1F238A50" w14:textId="1BE79142" w:rsidR="00D908EE" w:rsidRPr="00D70F96" w:rsidRDefault="00D908EE" w:rsidP="00D70F96">
      <w:pPr>
        <w:pStyle w:val="Sraopastraipa"/>
        <w:numPr>
          <w:ilvl w:val="0"/>
          <w:numId w:val="22"/>
        </w:numPr>
        <w:spacing w:before="100" w:beforeAutospacing="1"/>
        <w:ind w:left="1276" w:hanging="284"/>
        <w:rPr>
          <w:rFonts w:eastAsia="Times New Roman"/>
          <w:lang w:val="lt-LT" w:eastAsia="lt-LT"/>
        </w:rPr>
      </w:pPr>
      <w:r w:rsidRPr="00905318">
        <w:rPr>
          <w:rFonts w:eastAsia="Times New Roman"/>
          <w:lang w:val="lt-LT" w:eastAsia="lt-LT"/>
        </w:rPr>
        <w:t xml:space="preserve">Montuojant langus naudoti </w:t>
      </w:r>
      <w:r w:rsidRPr="00D70F96">
        <w:rPr>
          <w:rFonts w:eastAsia="Times New Roman"/>
          <w:lang w:val="lt-LT" w:eastAsia="lt-LT"/>
        </w:rPr>
        <w:t>trijų zonų sandarinimo sistemą:</w:t>
      </w:r>
    </w:p>
    <w:p w14:paraId="45084DE1" w14:textId="2032AEEC" w:rsidR="00D908EE" w:rsidRPr="00D70F96" w:rsidRDefault="00D908EE" w:rsidP="00D70F96">
      <w:pPr>
        <w:numPr>
          <w:ilvl w:val="0"/>
          <w:numId w:val="23"/>
        </w:numPr>
        <w:rPr>
          <w:rFonts w:eastAsia="Times New Roman"/>
          <w:lang w:val="lt-LT" w:eastAsia="lt-LT"/>
        </w:rPr>
      </w:pPr>
      <w:r w:rsidRPr="00D908EE">
        <w:rPr>
          <w:rFonts w:eastAsia="Times New Roman"/>
          <w:lang w:val="lt-LT" w:eastAsia="lt-LT"/>
        </w:rPr>
        <w:t>Išorinė</w:t>
      </w:r>
      <w:r w:rsidR="007D4501" w:rsidRPr="00D70F96">
        <w:rPr>
          <w:rFonts w:eastAsia="Times New Roman"/>
          <w:lang w:val="lt-LT" w:eastAsia="lt-LT"/>
        </w:rPr>
        <w:t xml:space="preserve"> sandarinimo</w:t>
      </w:r>
      <w:r w:rsidRPr="00D908EE">
        <w:rPr>
          <w:rFonts w:eastAsia="Times New Roman"/>
          <w:lang w:val="lt-LT" w:eastAsia="lt-LT"/>
        </w:rPr>
        <w:t xml:space="preserve"> juosta – </w:t>
      </w:r>
      <w:r w:rsidR="00905318" w:rsidRPr="00D70F96">
        <w:rPr>
          <w:rFonts w:eastAsia="Times New Roman"/>
          <w:lang w:val="lt-LT" w:eastAsia="lt-LT"/>
        </w:rPr>
        <w:t>turi būti difuzinė (</w:t>
      </w:r>
      <w:r w:rsidRPr="00D908EE">
        <w:rPr>
          <w:rFonts w:eastAsia="Times New Roman"/>
          <w:lang w:val="lt-LT" w:eastAsia="lt-LT"/>
        </w:rPr>
        <w:t>garams pralaidi</w:t>
      </w:r>
      <w:r w:rsidR="00905318" w:rsidRPr="00D70F96">
        <w:rPr>
          <w:rFonts w:eastAsia="Times New Roman"/>
          <w:lang w:val="lt-LT" w:eastAsia="lt-LT"/>
        </w:rPr>
        <w:t>)</w:t>
      </w:r>
      <w:r w:rsidRPr="00D908EE">
        <w:rPr>
          <w:rFonts w:eastAsia="Times New Roman"/>
          <w:lang w:val="lt-LT" w:eastAsia="lt-LT"/>
        </w:rPr>
        <w:t xml:space="preserve">, </w:t>
      </w:r>
      <w:r w:rsidR="00905318" w:rsidRPr="00D70F96">
        <w:rPr>
          <w:rFonts w:eastAsia="Times New Roman"/>
          <w:lang w:val="lt-LT" w:eastAsia="lt-LT"/>
        </w:rPr>
        <w:t xml:space="preserve">labai </w:t>
      </w:r>
      <w:r w:rsidRPr="00D908EE">
        <w:rPr>
          <w:rFonts w:eastAsia="Times New Roman"/>
          <w:lang w:val="lt-LT" w:eastAsia="lt-LT"/>
        </w:rPr>
        <w:t>atspari UV, lietui ir vėjui.</w:t>
      </w:r>
    </w:p>
    <w:p w14:paraId="317DD1CA" w14:textId="521F0022" w:rsidR="00D908EE" w:rsidRPr="00D908EE" w:rsidRDefault="007D4501" w:rsidP="00D70F96">
      <w:pPr>
        <w:numPr>
          <w:ilvl w:val="0"/>
          <w:numId w:val="23"/>
        </w:numPr>
        <w:rPr>
          <w:rFonts w:eastAsia="Times New Roman"/>
          <w:lang w:val="lt-LT" w:eastAsia="lt-LT"/>
        </w:rPr>
      </w:pPr>
      <w:r w:rsidRPr="00D908EE">
        <w:rPr>
          <w:rFonts w:eastAsia="Times New Roman"/>
          <w:lang w:val="lt-LT" w:eastAsia="lt-LT"/>
        </w:rPr>
        <w:t>Funkcinė (vidurinė) zona – užpildoma poliuretano putomis arba savaime besiplečiančia juosta, kuri izoliuoja šilumą ir garsą.</w:t>
      </w:r>
    </w:p>
    <w:p w14:paraId="2B971047" w14:textId="610B2F7A" w:rsidR="00D70F96" w:rsidRDefault="00D908EE" w:rsidP="00D70F96">
      <w:pPr>
        <w:numPr>
          <w:ilvl w:val="0"/>
          <w:numId w:val="23"/>
        </w:numPr>
        <w:rPr>
          <w:rFonts w:eastAsia="Times New Roman"/>
          <w:lang w:val="lt-LT" w:eastAsia="lt-LT"/>
        </w:rPr>
      </w:pPr>
      <w:r w:rsidRPr="00D908EE">
        <w:rPr>
          <w:rFonts w:eastAsia="Times New Roman"/>
          <w:lang w:val="lt-LT" w:eastAsia="lt-LT"/>
        </w:rPr>
        <w:t xml:space="preserve">Vidinė </w:t>
      </w:r>
      <w:r w:rsidR="007D4501" w:rsidRPr="00D70F96">
        <w:rPr>
          <w:rFonts w:eastAsia="Times New Roman"/>
          <w:lang w:val="lt-LT" w:eastAsia="lt-LT"/>
        </w:rPr>
        <w:t xml:space="preserve">sandarinimo </w:t>
      </w:r>
      <w:r w:rsidRPr="00D908EE">
        <w:rPr>
          <w:rFonts w:eastAsia="Times New Roman"/>
          <w:lang w:val="lt-LT" w:eastAsia="lt-LT"/>
        </w:rPr>
        <w:t>juosta – garams nepralaidi, užtikrina, kad drėgmė nepatektų į montažinę siūlę iš vidaus.</w:t>
      </w:r>
    </w:p>
    <w:p w14:paraId="1DBD3FF5" w14:textId="24A2C8A2" w:rsidR="00FA16FE" w:rsidRPr="0041624F" w:rsidRDefault="00FA16FE" w:rsidP="00FA16FE">
      <w:pPr>
        <w:pStyle w:val="Sraopastraipa"/>
        <w:numPr>
          <w:ilvl w:val="0"/>
          <w:numId w:val="19"/>
        </w:numPr>
        <w:spacing w:before="100" w:beforeAutospacing="1"/>
        <w:ind w:left="1276" w:hanging="283"/>
        <w:rPr>
          <w:rFonts w:eastAsia="Times New Roman"/>
          <w:lang w:val="lt-LT" w:eastAsia="lt-LT"/>
        </w:rPr>
      </w:pPr>
      <w:r>
        <w:rPr>
          <w:color w:val="000000"/>
        </w:rPr>
        <w:t> </w:t>
      </w:r>
      <w:r w:rsidR="0041624F" w:rsidRPr="0041624F">
        <w:rPr>
          <w:lang w:val="lt-LT"/>
        </w:rPr>
        <w:t>Administracinio pastato</w:t>
      </w:r>
      <w:r w:rsidR="0041624F" w:rsidRPr="0041624F">
        <w:t xml:space="preserve"> </w:t>
      </w:r>
      <w:r w:rsidR="0041624F" w:rsidRPr="0041624F">
        <w:rPr>
          <w:lang w:val="lt-LT"/>
        </w:rPr>
        <w:t>a</w:t>
      </w:r>
      <w:r w:rsidRPr="0041624F">
        <w:rPr>
          <w:lang w:val="lt-LT"/>
        </w:rPr>
        <w:t>ngokraščiai apdirbami maksimaliai panaikinant šilumos tiltus</w:t>
      </w:r>
      <w:r w:rsidR="0041624F">
        <w:rPr>
          <w:lang w:val="lt-LT"/>
        </w:rPr>
        <w:t xml:space="preserve"> </w:t>
      </w:r>
      <w:r w:rsidR="0041624F" w:rsidRPr="0041624F">
        <w:t>(</w:t>
      </w:r>
      <w:r w:rsidR="0041624F" w:rsidRPr="0041624F">
        <w:rPr>
          <w:lang w:val="lt-LT"/>
        </w:rPr>
        <w:t>Santuokų rūmų</w:t>
      </w:r>
      <w:r w:rsidR="0041624F" w:rsidRPr="0041624F">
        <w:t xml:space="preserve"> </w:t>
      </w:r>
      <w:r w:rsidR="0041624F" w:rsidRPr="0041624F">
        <w:rPr>
          <w:lang w:val="lt-LT"/>
        </w:rPr>
        <w:t>pastato dalyje vidaus angokraščiai neapdirbami</w:t>
      </w:r>
      <w:r w:rsidR="0041624F" w:rsidRPr="0041624F">
        <w:t>)</w:t>
      </w:r>
      <w:r w:rsidRPr="0041624F">
        <w:rPr>
          <w:lang w:val="lt-LT"/>
        </w:rPr>
        <w:t>:</w:t>
      </w:r>
    </w:p>
    <w:p w14:paraId="004B6C0E" w14:textId="417F0D80" w:rsidR="00FA16FE" w:rsidRPr="0041624F" w:rsidRDefault="00FA16FE" w:rsidP="00FA16FE">
      <w:pPr>
        <w:pStyle w:val="prastasiniatinklio"/>
        <w:spacing w:before="0" w:beforeAutospacing="0"/>
        <w:ind w:left="1843"/>
        <w:contextualSpacing/>
      </w:pPr>
      <w:r w:rsidRPr="0041624F">
        <w:t>Angos paruošimas</w:t>
      </w:r>
      <w:r w:rsidR="0041624F" w:rsidRPr="0041624F">
        <w:t xml:space="preserve"> administracinėje pastato dalyje</w:t>
      </w:r>
      <w:r w:rsidRPr="0041624F">
        <w:t xml:space="preserve">: </w:t>
      </w:r>
    </w:p>
    <w:p w14:paraId="687D0497" w14:textId="77777777" w:rsidR="00FA16FE" w:rsidRPr="0041624F" w:rsidRDefault="00FA16FE" w:rsidP="00FA16FE">
      <w:pPr>
        <w:pStyle w:val="prastasiniatinklio"/>
        <w:numPr>
          <w:ilvl w:val="0"/>
          <w:numId w:val="24"/>
        </w:numPr>
        <w:ind w:left="1843" w:hanging="283"/>
        <w:contextualSpacing/>
      </w:pPr>
      <w:r w:rsidRPr="0041624F">
        <w:t>Nuvalyti paviršių nuo dulkių, senų apdailos likučių,  jai yra plyšių ar nelygumų – juos užtaisyti. Užtikrinti, kad montažinė siūlė būtų tinkamai užpildyta poliuretano putomis.</w:t>
      </w:r>
    </w:p>
    <w:p w14:paraId="1F25F4D8" w14:textId="77777777" w:rsidR="00FA16FE" w:rsidRPr="0041624F" w:rsidRDefault="00FA16FE" w:rsidP="00FA16FE">
      <w:pPr>
        <w:pStyle w:val="prastasiniatinklio"/>
        <w:numPr>
          <w:ilvl w:val="0"/>
          <w:numId w:val="24"/>
        </w:numPr>
        <w:ind w:left="1843" w:hanging="283"/>
        <w:contextualSpacing/>
      </w:pPr>
      <w:r w:rsidRPr="0041624F">
        <w:t xml:space="preserve">Termoizoliacija angokraščiuose: angokraščių apdirbimui iš vidaus klijuojama </w:t>
      </w:r>
      <w:r w:rsidRPr="0041624F">
        <w:rPr>
          <w:rStyle w:val="Grietas"/>
          <w:b w:val="0"/>
          <w:bCs w:val="0"/>
        </w:rPr>
        <w:t xml:space="preserve">XPS plokštė, </w:t>
      </w:r>
      <w:r w:rsidRPr="0041624F">
        <w:t>plokštės turi uždengti rėmo kraštą, kad nebūtų (sumažintų) šilumos tiltą.</w:t>
      </w:r>
    </w:p>
    <w:p w14:paraId="0E2EB81F" w14:textId="24ACEE69" w:rsidR="00FA16FE" w:rsidRPr="0041624F" w:rsidRDefault="00FA16FE" w:rsidP="00FA16FE">
      <w:pPr>
        <w:pStyle w:val="prastasiniatinklio"/>
        <w:numPr>
          <w:ilvl w:val="0"/>
          <w:numId w:val="24"/>
        </w:numPr>
        <w:ind w:left="1843" w:hanging="283"/>
        <w:contextualSpacing/>
      </w:pPr>
      <w:r w:rsidRPr="0041624F">
        <w:t xml:space="preserve">Vidaus apdaila: paviršius tinkuojamas, gruntuojamas, glaistomas ne mažiau nei 2 kartus.        </w:t>
      </w:r>
    </w:p>
    <w:p w14:paraId="05295562" w14:textId="77777777" w:rsidR="00FA16FE" w:rsidRPr="00D908EE" w:rsidRDefault="00FA16FE" w:rsidP="00FA16FE">
      <w:pPr>
        <w:rPr>
          <w:rFonts w:eastAsia="Times New Roman"/>
          <w:lang w:val="lt-LT" w:eastAsia="lt-LT"/>
        </w:rPr>
      </w:pPr>
    </w:p>
    <w:p w14:paraId="692A4503" w14:textId="77777777" w:rsidR="00953764" w:rsidRDefault="00953764" w:rsidP="00953764">
      <w:pPr>
        <w:pStyle w:val="Sraopastraipa"/>
        <w:ind w:left="1134"/>
        <w:jc w:val="both"/>
        <w:rPr>
          <w:rFonts w:eastAsia="Century Gothic"/>
          <w:lang w:val="lt-LT"/>
        </w:rPr>
      </w:pPr>
    </w:p>
    <w:p w14:paraId="27503BE3" w14:textId="3EB2B72E" w:rsidR="00E4762E" w:rsidRPr="00E4762E" w:rsidRDefault="00E4762E" w:rsidP="0087007E">
      <w:pPr>
        <w:pStyle w:val="Sraopastraipa"/>
        <w:numPr>
          <w:ilvl w:val="0"/>
          <w:numId w:val="32"/>
        </w:numPr>
        <w:ind w:left="0" w:firstLine="1134"/>
        <w:jc w:val="both"/>
        <w:rPr>
          <w:rFonts w:eastAsia="Century Gothic"/>
          <w:lang w:val="lt-LT"/>
        </w:rPr>
      </w:pPr>
      <w:r w:rsidRPr="00E4762E">
        <w:rPr>
          <w:rFonts w:eastAsia="Century Gothic"/>
          <w:lang w:val="lt-LT"/>
        </w:rPr>
        <w:t>Visi įrengimai, prietaisai, kiti darbai, medžiagos, mechanizmai, ar kitos sąnaudos, kas pagal teisės aktus ir darbų technologiją gali būti reikalingi nurodytiems darbams atlikti, turi būti įtraukti į rangovo pateikiamą pasiūlymą. Atlikus remonto darbus visos statybinių medžiagų atliekos, šiukšlės turi būti išvežtos iš statybvietės ir utilizuotos rangovo sąskaita.</w:t>
      </w:r>
    </w:p>
    <w:p w14:paraId="51733786" w14:textId="098D13DF" w:rsidR="005474F5" w:rsidRDefault="00C27E08" w:rsidP="00E4762E">
      <w:pPr>
        <w:pStyle w:val="prastasiniatinklio"/>
        <w:ind w:left="1560"/>
        <w:contextualSpacing/>
      </w:pPr>
      <w:r w:rsidRPr="00174DE1">
        <w:t xml:space="preserve">    </w:t>
      </w:r>
    </w:p>
    <w:p w14:paraId="2DE9E23B" w14:textId="770EE046" w:rsidR="00C27E08" w:rsidRPr="00174DE1" w:rsidRDefault="00466A3A" w:rsidP="00BB22B1">
      <w:pPr>
        <w:widowControl w:val="0"/>
        <w:autoSpaceDE w:val="0"/>
        <w:autoSpaceDN w:val="0"/>
        <w:adjustRightInd w:val="0"/>
        <w:ind w:firstLine="851"/>
        <w:jc w:val="both"/>
        <w:rPr>
          <w:lang w:val="lt-LT"/>
        </w:rPr>
      </w:pPr>
      <w:r>
        <w:rPr>
          <w:b/>
          <w:lang w:val="lt-LT"/>
        </w:rPr>
        <w:t>Kiti reikalavimai</w:t>
      </w:r>
      <w:r w:rsidR="00D725A2">
        <w:rPr>
          <w:b/>
          <w:lang w:val="lt-LT"/>
        </w:rPr>
        <w:t xml:space="preserve"> ir sąlygos</w:t>
      </w:r>
    </w:p>
    <w:p w14:paraId="647FB35F" w14:textId="77777777" w:rsidR="00150FFA" w:rsidRPr="00174DE1" w:rsidRDefault="00150FFA" w:rsidP="00C27E08">
      <w:pPr>
        <w:ind w:left="851"/>
        <w:jc w:val="both"/>
        <w:rPr>
          <w:b/>
          <w:lang w:val="lt-LT"/>
        </w:rPr>
      </w:pPr>
    </w:p>
    <w:p w14:paraId="5C4494F2" w14:textId="77777777" w:rsidR="00D725A2" w:rsidRPr="00D725A2" w:rsidRDefault="00D725A2" w:rsidP="00D725A2">
      <w:pPr>
        <w:pStyle w:val="Sraopastraipa"/>
        <w:numPr>
          <w:ilvl w:val="0"/>
          <w:numId w:val="25"/>
        </w:numPr>
        <w:tabs>
          <w:tab w:val="left" w:pos="360"/>
          <w:tab w:val="left" w:pos="450"/>
        </w:tabs>
        <w:ind w:left="0" w:firstLine="1134"/>
        <w:jc w:val="both"/>
        <w:rPr>
          <w:rFonts w:eastAsia="Times New Roman"/>
          <w:lang w:val="lt-LT"/>
        </w:rPr>
      </w:pPr>
      <w:r w:rsidRPr="00D725A2">
        <w:rPr>
          <w:rFonts w:eastAsia="Times New Roman"/>
          <w:lang w:val="lt-LT"/>
        </w:rPr>
        <w:t>Visi įrengimai, prietaisai, kiti darbai, medžiagos, mechanizmai ar kitos sąnaudos, kurios gali būti neįtrauktos į pateikiamų darbų sąrašą, bet reikalingos aukščiau išvardintiems darbams atlikti, turi būti įvertintos teikiant pasiūlymą darbų atlikimui.</w:t>
      </w:r>
    </w:p>
    <w:p w14:paraId="4E12F0F7" w14:textId="77777777" w:rsidR="00D725A2" w:rsidRPr="00D725A2" w:rsidRDefault="00D725A2" w:rsidP="006B4DD3">
      <w:pPr>
        <w:pStyle w:val="Sraopastraipa"/>
        <w:numPr>
          <w:ilvl w:val="0"/>
          <w:numId w:val="25"/>
        </w:numPr>
        <w:tabs>
          <w:tab w:val="left" w:pos="360"/>
          <w:tab w:val="left" w:pos="450"/>
        </w:tabs>
        <w:ind w:left="0" w:firstLine="1134"/>
        <w:jc w:val="both"/>
        <w:rPr>
          <w:rFonts w:eastAsia="Times New Roman"/>
          <w:lang w:val="lt-LT"/>
        </w:rPr>
      </w:pPr>
      <w:r w:rsidRPr="00D725A2">
        <w:rPr>
          <w:rFonts w:eastAsia="Times New Roman"/>
          <w:lang w:val="lt-LT"/>
        </w:rPr>
        <w:t>Visi gaminiai ir medžiagos į objektą pristatomi kartu su dokumentais, kuriuose teisės aktų nustatyta tvarka deklaruojamos šių medžiagų ar gaminių eksploatacinės savybės (deklaruojama ar patvirtinama šių produktų atitiktis) ir aplinkosauginiai reikalavimai.</w:t>
      </w:r>
    </w:p>
    <w:p w14:paraId="39284237" w14:textId="77777777" w:rsidR="00D725A2" w:rsidRPr="00D725A2" w:rsidRDefault="00D725A2" w:rsidP="006B4DD3">
      <w:pPr>
        <w:pStyle w:val="Sraopastraipa"/>
        <w:numPr>
          <w:ilvl w:val="0"/>
          <w:numId w:val="25"/>
        </w:numPr>
        <w:tabs>
          <w:tab w:val="left" w:pos="360"/>
          <w:tab w:val="left" w:pos="450"/>
        </w:tabs>
        <w:ind w:left="0" w:firstLine="1134"/>
        <w:jc w:val="both"/>
        <w:rPr>
          <w:rFonts w:eastAsia="Times New Roman"/>
          <w:lang w:val="lt-LT"/>
        </w:rPr>
      </w:pPr>
      <w:r w:rsidRPr="00D725A2">
        <w:rPr>
          <w:rFonts w:eastAsia="Times New Roman"/>
          <w:lang w:val="lt-LT"/>
        </w:rPr>
        <w:t xml:space="preserve">Darbus privaloma vykdyti vadovaujantis Darboviečių įrengimo statybvietėse, Darbo įrenginių naudojimo, Darbuotojų aprūpinimo asmeninėmis apsauginėmis priemonėmis, Saugos ir sveikatos apsaugos ženklų naudojimo nuostatais ir kitais galiojančiais darbuotojų saugos ir sveikatos teisės aktais, techniniais reglamentais, standartais, metodiniais nurodymais. Rangovas prisiima visą atsakomybę už darbų saugą objekte. </w:t>
      </w:r>
    </w:p>
    <w:p w14:paraId="0AF5F77D" w14:textId="77777777" w:rsidR="006B4DD3" w:rsidRPr="00701755" w:rsidRDefault="006B4DD3" w:rsidP="006B4DD3">
      <w:pPr>
        <w:widowControl w:val="0"/>
        <w:numPr>
          <w:ilvl w:val="0"/>
          <w:numId w:val="25"/>
        </w:numPr>
        <w:autoSpaceDE w:val="0"/>
        <w:autoSpaceDN w:val="0"/>
        <w:adjustRightInd w:val="0"/>
        <w:ind w:left="0" w:firstLine="1134"/>
        <w:jc w:val="both"/>
        <w:rPr>
          <w:lang w:val="lt-LT"/>
        </w:rPr>
      </w:pPr>
      <w:r w:rsidRPr="00174DE1">
        <w:rPr>
          <w:lang w:val="lt-LT"/>
        </w:rPr>
        <w:t xml:space="preserve">Vykdyti ir užbaigti </w:t>
      </w:r>
      <w:r>
        <w:rPr>
          <w:lang w:val="lt-LT"/>
        </w:rPr>
        <w:t>d</w:t>
      </w:r>
      <w:r w:rsidRPr="00174DE1">
        <w:rPr>
          <w:lang w:val="lt-LT"/>
        </w:rPr>
        <w:t>arbus pagal Sutartį, vadovaudamasis techninėse specifikacijose numatytais sprendiniais</w:t>
      </w:r>
      <w:r>
        <w:rPr>
          <w:lang w:val="lt-LT"/>
        </w:rPr>
        <w:t xml:space="preserve">. </w:t>
      </w:r>
      <w:r w:rsidRPr="00174DE1">
        <w:rPr>
          <w:lang w:val="lt-LT"/>
        </w:rPr>
        <w:t>Darbus atlikti vadovaujantis: Lietuvos Respublikos statybos įstatymo, techninių reikalavimų statybos reglamento STR reikalavimais, Lietuvos Respublikos priešgaisrinės saugos įstatymo reikalavimais.</w:t>
      </w:r>
    </w:p>
    <w:p w14:paraId="68BE0C2B" w14:textId="77777777" w:rsidR="00D725A2" w:rsidRPr="00D725A2" w:rsidRDefault="00D725A2" w:rsidP="006B4DD3">
      <w:pPr>
        <w:pStyle w:val="Sraopastraipa"/>
        <w:numPr>
          <w:ilvl w:val="0"/>
          <w:numId w:val="25"/>
        </w:numPr>
        <w:tabs>
          <w:tab w:val="left" w:pos="360"/>
          <w:tab w:val="left" w:pos="450"/>
        </w:tabs>
        <w:ind w:left="0" w:firstLine="1134"/>
        <w:jc w:val="both"/>
        <w:rPr>
          <w:rFonts w:eastAsia="Times New Roman"/>
          <w:lang w:val="lt-LT"/>
        </w:rPr>
      </w:pPr>
      <w:r w:rsidRPr="00D725A2">
        <w:rPr>
          <w:rFonts w:eastAsia="Times New Roman"/>
          <w:lang w:val="lt-LT"/>
        </w:rPr>
        <w:t xml:space="preserve">Įsigaliojus teisės aktų nuostatoms „Skaidriai dirbančio identifikavimas“, Rangovas privalo užtikrinti visų dirbančių objekte darbuotojų (tame tarpe ir dirbančių subrangovų darbuotojų) identifikavimo galimybę. Rangovas bus atsakingas, kad statybvietėje statybos darbus vykdytų tik asmenys turintys skaidriai dirbančiojo tapatybės identifikavimo kodą. </w:t>
      </w:r>
    </w:p>
    <w:p w14:paraId="15B50319" w14:textId="0DFA0BFE" w:rsidR="00D725A2" w:rsidRPr="006B4DD3" w:rsidRDefault="00D725A2" w:rsidP="006B4DD3">
      <w:pPr>
        <w:pStyle w:val="Sraopastraipa"/>
        <w:numPr>
          <w:ilvl w:val="0"/>
          <w:numId w:val="25"/>
        </w:numPr>
        <w:ind w:left="0" w:firstLine="1134"/>
        <w:jc w:val="both"/>
        <w:rPr>
          <w:rFonts w:eastAsia="Times New Roman"/>
          <w:lang w:val="lt-LT"/>
        </w:rPr>
      </w:pPr>
      <w:r w:rsidRPr="006B4DD3">
        <w:rPr>
          <w:rFonts w:eastAsia="Times New Roman"/>
          <w:lang w:val="lt-LT"/>
        </w:rPr>
        <w:t>Jeigu apibūdinant Pirkimo objektą, techninėje specifikacijoje yra nurodyti konkretūs modeliai ar šaltiniai, standartai, konkretūs procesai ar prekės ženklai, patentai, tipai, konkreti kilmė ar gamyba tai apima ir jiems lygiaverčius produktus ar procesus (t. y. tiekėjas gali siūlyti ir atitinkamus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ar partnerių turimus produktus ar esamus procesus). Lygiavertiškumo įrodymas yra tiekėjo pareiga.</w:t>
      </w:r>
    </w:p>
    <w:p w14:paraId="0061F21D" w14:textId="3D703BDB" w:rsidR="00C27E08" w:rsidRPr="00174DE1" w:rsidRDefault="00C27E08" w:rsidP="006B4DD3">
      <w:pPr>
        <w:pStyle w:val="Sraopastraipa"/>
        <w:widowControl w:val="0"/>
        <w:numPr>
          <w:ilvl w:val="0"/>
          <w:numId w:val="25"/>
        </w:numPr>
        <w:autoSpaceDE w:val="0"/>
        <w:autoSpaceDN w:val="0"/>
        <w:adjustRightInd w:val="0"/>
        <w:ind w:left="0" w:firstLine="1134"/>
        <w:jc w:val="both"/>
        <w:rPr>
          <w:lang w:val="lt-LT"/>
        </w:rPr>
      </w:pPr>
      <w:r w:rsidRPr="00174DE1">
        <w:rPr>
          <w:lang w:val="lt-LT"/>
        </w:rPr>
        <w:t>Atliktiems paprastojo remonto darbams Rangovas privalo suteikti ne trumpesnį kaip LR Statybos įstatyme ir paveldo tvarkybos reglamentuose nurodytus garantinius terminus.</w:t>
      </w:r>
    </w:p>
    <w:p w14:paraId="677E23A6" w14:textId="77777777" w:rsidR="00C27E08" w:rsidRPr="00174DE1" w:rsidRDefault="00C27E08" w:rsidP="006B4DD3">
      <w:pPr>
        <w:widowControl w:val="0"/>
        <w:numPr>
          <w:ilvl w:val="0"/>
          <w:numId w:val="25"/>
        </w:numPr>
        <w:autoSpaceDE w:val="0"/>
        <w:autoSpaceDN w:val="0"/>
        <w:adjustRightInd w:val="0"/>
        <w:ind w:left="0" w:firstLine="1134"/>
        <w:jc w:val="both"/>
        <w:rPr>
          <w:lang w:val="lt-LT"/>
        </w:rPr>
      </w:pPr>
      <w:r w:rsidRPr="00174DE1">
        <w:rPr>
          <w:lang w:val="lt-LT"/>
        </w:rPr>
        <w:t>Fiksuoti darbų eiliškumą etapais:  1)</w:t>
      </w:r>
      <w:r>
        <w:rPr>
          <w:lang w:val="lt-LT"/>
        </w:rPr>
        <w:t xml:space="preserve"> </w:t>
      </w:r>
      <w:r w:rsidRPr="00174DE1">
        <w:rPr>
          <w:lang w:val="lt-LT"/>
        </w:rPr>
        <w:t>prieš pradedant darbus, 2) atidengus paslėptas konstrukcijas, 3) atlikus darbus prieš uždengiant konstrukcijas, 4) pilnai atlikus darbus. Foto fiksacijos turi būti siunčiamos darbų eigoje, darbų priežiūrą vykdančiam savivaldybės specialistui.</w:t>
      </w:r>
    </w:p>
    <w:p w14:paraId="6D2A84C6" w14:textId="75891629" w:rsidR="00C27E08" w:rsidRDefault="00C27E08" w:rsidP="006B4DD3">
      <w:pPr>
        <w:widowControl w:val="0"/>
        <w:numPr>
          <w:ilvl w:val="0"/>
          <w:numId w:val="25"/>
        </w:numPr>
        <w:autoSpaceDE w:val="0"/>
        <w:autoSpaceDN w:val="0"/>
        <w:adjustRightInd w:val="0"/>
        <w:ind w:left="0" w:firstLine="1134"/>
        <w:jc w:val="both"/>
        <w:rPr>
          <w:lang w:val="lt-LT"/>
        </w:rPr>
      </w:pPr>
      <w:r w:rsidRPr="00174DE1">
        <w:rPr>
          <w:lang w:val="lt-LT"/>
        </w:rPr>
        <w:t>Darbų eigoje atsiradusias statybines šiukšles</w:t>
      </w:r>
      <w:r w:rsidR="007C09BB">
        <w:rPr>
          <w:lang w:val="lt-LT"/>
        </w:rPr>
        <w:t xml:space="preserve"> </w:t>
      </w:r>
      <w:r w:rsidR="007C09BB" w:rsidRPr="007C09BB">
        <w:rPr>
          <w:lang w:val="lt-LT"/>
        </w:rPr>
        <w:t>R</w:t>
      </w:r>
      <w:r w:rsidR="00BB22B1" w:rsidRPr="007C09BB">
        <w:rPr>
          <w:lang w:val="lt-LT"/>
        </w:rPr>
        <w:t xml:space="preserve">angovas privalo užtikrinti, kad atliekos būtų </w:t>
      </w:r>
      <w:r w:rsidR="00BB22B1" w:rsidRPr="00701755">
        <w:rPr>
          <w:rStyle w:val="Grietas"/>
          <w:b w:val="0"/>
          <w:bCs w:val="0"/>
          <w:lang w:val="lt-LT"/>
        </w:rPr>
        <w:t>surinktos, rūšiuotos ir išvežtos</w:t>
      </w:r>
      <w:r w:rsidR="00BB22B1" w:rsidRPr="007C09BB">
        <w:rPr>
          <w:lang w:val="lt-LT"/>
        </w:rPr>
        <w:t xml:space="preserve"> į tam skirtas aikšteles ar perdavimo punktus</w:t>
      </w:r>
      <w:r w:rsidR="007C09BB">
        <w:rPr>
          <w:lang w:val="lt-LT"/>
        </w:rPr>
        <w:t xml:space="preserve"> vadovaujantis </w:t>
      </w:r>
      <w:r w:rsidR="007C09BB" w:rsidRPr="007C09BB">
        <w:rPr>
          <w:lang w:val="lt-LT"/>
        </w:rPr>
        <w:t>Lietuvos respublikos</w:t>
      </w:r>
      <w:r w:rsidR="007C09BB">
        <w:rPr>
          <w:lang w:val="lt-LT"/>
        </w:rPr>
        <w:t xml:space="preserve"> </w:t>
      </w:r>
      <w:r w:rsidR="007C09BB" w:rsidRPr="007C09BB">
        <w:rPr>
          <w:lang w:val="lt-LT"/>
        </w:rPr>
        <w:t>atliekų</w:t>
      </w:r>
      <w:r w:rsidR="007C09BB">
        <w:rPr>
          <w:lang w:val="lt-LT"/>
        </w:rPr>
        <w:t xml:space="preserve"> </w:t>
      </w:r>
      <w:r w:rsidR="007C09BB" w:rsidRPr="007C09BB">
        <w:rPr>
          <w:lang w:val="lt-LT"/>
        </w:rPr>
        <w:t>tvarkymo</w:t>
      </w:r>
      <w:r w:rsidR="007C09BB">
        <w:rPr>
          <w:lang w:val="lt-LT"/>
        </w:rPr>
        <w:t xml:space="preserve"> </w:t>
      </w:r>
      <w:r w:rsidR="007C09BB" w:rsidRPr="007C09BB">
        <w:rPr>
          <w:lang w:val="lt-LT"/>
        </w:rPr>
        <w:t>įstatym</w:t>
      </w:r>
      <w:r w:rsidR="007C09BB">
        <w:rPr>
          <w:lang w:val="lt-LT"/>
        </w:rPr>
        <w:t>u.</w:t>
      </w:r>
    </w:p>
    <w:bookmarkEnd w:id="1"/>
    <w:p w14:paraId="2724214D" w14:textId="6324E0BF" w:rsidR="00D3721B" w:rsidRDefault="00D3721B" w:rsidP="00D3721B">
      <w:pPr>
        <w:widowControl w:val="0"/>
        <w:autoSpaceDE w:val="0"/>
        <w:autoSpaceDN w:val="0"/>
        <w:adjustRightInd w:val="0"/>
        <w:ind w:left="1418"/>
        <w:jc w:val="both"/>
        <w:rPr>
          <w:lang w:val="lt-LT"/>
        </w:rPr>
      </w:pPr>
    </w:p>
    <w:p w14:paraId="2D8CB711" w14:textId="77777777" w:rsidR="00584CFC" w:rsidRPr="009E0245" w:rsidRDefault="00584CFC" w:rsidP="00584CFC">
      <w:pPr>
        <w:jc w:val="center"/>
        <w:rPr>
          <w:rFonts w:eastAsia="Times New Roman"/>
          <w:b/>
          <w:lang w:val="lt-LT" w:eastAsia="en-US"/>
        </w:rPr>
      </w:pPr>
      <w:r w:rsidRPr="009E0245">
        <w:rPr>
          <w:rFonts w:eastAsia="Times New Roman"/>
          <w:b/>
          <w:lang w:val="lt-LT" w:eastAsia="en-US"/>
        </w:rPr>
        <w:t>MINIMALŪS APLINKOS APSAUGOS KRITERIJAI</w:t>
      </w:r>
    </w:p>
    <w:p w14:paraId="0A57D854" w14:textId="77777777" w:rsidR="00584CFC" w:rsidRPr="009E0245" w:rsidRDefault="00584CFC" w:rsidP="00584CFC">
      <w:pPr>
        <w:jc w:val="center"/>
        <w:rPr>
          <w:rFonts w:eastAsia="Times New Roman"/>
          <w:b/>
          <w:lang w:val="lt-LT" w:eastAsia="en-US"/>
        </w:rPr>
      </w:pPr>
    </w:p>
    <w:p w14:paraId="6712B720" w14:textId="77777777" w:rsidR="00584CFC" w:rsidRDefault="00584CFC" w:rsidP="00584CFC">
      <w:pPr>
        <w:ind w:firstLine="709"/>
        <w:jc w:val="both"/>
        <w:rPr>
          <w:rFonts w:eastAsia="Times New Roman"/>
          <w:iCs/>
          <w:lang w:val="de-DE" w:eastAsia="ja-JP"/>
        </w:rPr>
      </w:pPr>
      <w:proofErr w:type="spellStart"/>
      <w:r>
        <w:rPr>
          <w:rFonts w:eastAsia="Times New Roman"/>
          <w:iCs/>
        </w:rPr>
        <w:t>Aplinkos</w:t>
      </w:r>
      <w:proofErr w:type="spellEnd"/>
      <w:r>
        <w:rPr>
          <w:rFonts w:eastAsia="Times New Roman"/>
          <w:iCs/>
        </w:rPr>
        <w:t xml:space="preserve"> </w:t>
      </w:r>
      <w:proofErr w:type="spellStart"/>
      <w:r>
        <w:rPr>
          <w:rFonts w:eastAsia="Times New Roman"/>
          <w:iCs/>
        </w:rPr>
        <w:t>apsaugos</w:t>
      </w:r>
      <w:proofErr w:type="spellEnd"/>
      <w:r>
        <w:rPr>
          <w:rFonts w:eastAsia="Times New Roman"/>
          <w:iCs/>
        </w:rPr>
        <w:t xml:space="preserve"> </w:t>
      </w:r>
      <w:proofErr w:type="spellStart"/>
      <w:r>
        <w:rPr>
          <w:rFonts w:eastAsia="Times New Roman"/>
          <w:iCs/>
        </w:rPr>
        <w:t>kriterijų</w:t>
      </w:r>
      <w:proofErr w:type="spellEnd"/>
      <w:r>
        <w:rPr>
          <w:rFonts w:eastAsia="Times New Roman"/>
          <w:iCs/>
        </w:rPr>
        <w:t xml:space="preserve">, </w:t>
      </w:r>
      <w:proofErr w:type="spellStart"/>
      <w:r>
        <w:rPr>
          <w:rFonts w:eastAsia="Times New Roman"/>
          <w:iCs/>
        </w:rPr>
        <w:t>kuriuos</w:t>
      </w:r>
      <w:proofErr w:type="spellEnd"/>
      <w:r>
        <w:rPr>
          <w:rFonts w:eastAsia="Times New Roman"/>
          <w:iCs/>
        </w:rPr>
        <w:t xml:space="preserve"> </w:t>
      </w:r>
      <w:proofErr w:type="spellStart"/>
      <w:r>
        <w:rPr>
          <w:rFonts w:eastAsia="Times New Roman"/>
          <w:iCs/>
        </w:rPr>
        <w:t>perkančiosios</w:t>
      </w:r>
      <w:proofErr w:type="spellEnd"/>
      <w:r>
        <w:rPr>
          <w:rFonts w:eastAsia="Times New Roman"/>
          <w:iCs/>
        </w:rPr>
        <w:t xml:space="preserve"> </w:t>
      </w:r>
      <w:proofErr w:type="spellStart"/>
      <w:r>
        <w:rPr>
          <w:rFonts w:eastAsia="Times New Roman"/>
          <w:iCs/>
        </w:rPr>
        <w:t>organizacijos</w:t>
      </w:r>
      <w:proofErr w:type="spellEnd"/>
      <w:r>
        <w:rPr>
          <w:rFonts w:eastAsia="Times New Roman"/>
          <w:iCs/>
        </w:rPr>
        <w:t xml:space="preserve"> </w:t>
      </w:r>
      <w:proofErr w:type="spellStart"/>
      <w:r>
        <w:rPr>
          <w:rFonts w:eastAsia="Times New Roman"/>
          <w:iCs/>
        </w:rPr>
        <w:t>ir</w:t>
      </w:r>
      <w:proofErr w:type="spellEnd"/>
      <w:r>
        <w:rPr>
          <w:rFonts w:eastAsia="Times New Roman"/>
          <w:iCs/>
        </w:rPr>
        <w:t xml:space="preserve"> </w:t>
      </w:r>
      <w:proofErr w:type="spellStart"/>
      <w:r>
        <w:rPr>
          <w:rFonts w:eastAsia="Times New Roman"/>
          <w:iCs/>
        </w:rPr>
        <w:t>perkantieji</w:t>
      </w:r>
      <w:proofErr w:type="spellEnd"/>
      <w:r>
        <w:rPr>
          <w:rFonts w:eastAsia="Times New Roman"/>
          <w:iCs/>
        </w:rPr>
        <w:t xml:space="preserve"> </w:t>
      </w:r>
      <w:proofErr w:type="spellStart"/>
      <w:r>
        <w:rPr>
          <w:rFonts w:eastAsia="Times New Roman"/>
          <w:iCs/>
        </w:rPr>
        <w:t>subjektai</w:t>
      </w:r>
      <w:proofErr w:type="spellEnd"/>
      <w:r>
        <w:rPr>
          <w:rFonts w:eastAsia="Times New Roman"/>
          <w:iCs/>
        </w:rPr>
        <w:t xml:space="preserve"> </w:t>
      </w:r>
      <w:proofErr w:type="spellStart"/>
      <w:r>
        <w:rPr>
          <w:rFonts w:eastAsia="Times New Roman"/>
          <w:iCs/>
        </w:rPr>
        <w:t>turi</w:t>
      </w:r>
      <w:proofErr w:type="spellEnd"/>
      <w:r>
        <w:rPr>
          <w:rFonts w:eastAsia="Times New Roman"/>
          <w:iCs/>
        </w:rPr>
        <w:t xml:space="preserve"> </w:t>
      </w:r>
      <w:proofErr w:type="spellStart"/>
      <w:r>
        <w:rPr>
          <w:rFonts w:eastAsia="Times New Roman"/>
          <w:iCs/>
        </w:rPr>
        <w:t>taikyti</w:t>
      </w:r>
      <w:proofErr w:type="spellEnd"/>
      <w:r>
        <w:rPr>
          <w:rFonts w:eastAsia="Times New Roman"/>
          <w:iCs/>
        </w:rPr>
        <w:t xml:space="preserve"> </w:t>
      </w:r>
      <w:proofErr w:type="spellStart"/>
      <w:r>
        <w:rPr>
          <w:rFonts w:eastAsia="Times New Roman"/>
          <w:iCs/>
        </w:rPr>
        <w:t>pirkdamos</w:t>
      </w:r>
      <w:proofErr w:type="spellEnd"/>
      <w:r>
        <w:rPr>
          <w:rFonts w:eastAsia="Times New Roman"/>
          <w:iCs/>
        </w:rPr>
        <w:t xml:space="preserve"> </w:t>
      </w:r>
      <w:proofErr w:type="spellStart"/>
      <w:r>
        <w:rPr>
          <w:rFonts w:eastAsia="Times New Roman"/>
          <w:iCs/>
        </w:rPr>
        <w:t>prekes</w:t>
      </w:r>
      <w:proofErr w:type="spellEnd"/>
      <w:r>
        <w:rPr>
          <w:rFonts w:eastAsia="Times New Roman"/>
          <w:iCs/>
        </w:rPr>
        <w:t xml:space="preserve">, </w:t>
      </w:r>
      <w:proofErr w:type="spellStart"/>
      <w:r>
        <w:rPr>
          <w:rFonts w:eastAsia="Times New Roman"/>
          <w:iCs/>
        </w:rPr>
        <w:t>paslaugas</w:t>
      </w:r>
      <w:proofErr w:type="spellEnd"/>
      <w:r>
        <w:rPr>
          <w:rFonts w:eastAsia="Times New Roman"/>
          <w:iCs/>
        </w:rPr>
        <w:t xml:space="preserve"> </w:t>
      </w:r>
      <w:proofErr w:type="spellStart"/>
      <w:r>
        <w:rPr>
          <w:rFonts w:eastAsia="Times New Roman"/>
          <w:iCs/>
        </w:rPr>
        <w:t>ar</w:t>
      </w:r>
      <w:proofErr w:type="spellEnd"/>
      <w:r>
        <w:rPr>
          <w:rFonts w:eastAsia="Times New Roman"/>
          <w:iCs/>
        </w:rPr>
        <w:t xml:space="preserve"> </w:t>
      </w:r>
      <w:proofErr w:type="spellStart"/>
      <w:r>
        <w:rPr>
          <w:rFonts w:eastAsia="Times New Roman"/>
          <w:iCs/>
        </w:rPr>
        <w:t>darbus</w:t>
      </w:r>
      <w:proofErr w:type="spellEnd"/>
      <w:r>
        <w:rPr>
          <w:rFonts w:eastAsia="Times New Roman"/>
          <w:iCs/>
        </w:rPr>
        <w:t xml:space="preserve">, </w:t>
      </w:r>
      <w:proofErr w:type="spellStart"/>
      <w:r>
        <w:rPr>
          <w:rFonts w:eastAsia="Times New Roman"/>
          <w:iCs/>
        </w:rPr>
        <w:t>taikymo</w:t>
      </w:r>
      <w:proofErr w:type="spellEnd"/>
      <w:r>
        <w:rPr>
          <w:rFonts w:eastAsia="Times New Roman"/>
          <w:iCs/>
        </w:rPr>
        <w:t xml:space="preserve"> </w:t>
      </w:r>
      <w:proofErr w:type="spellStart"/>
      <w:r>
        <w:rPr>
          <w:rFonts w:eastAsia="Times New Roman"/>
          <w:iCs/>
        </w:rPr>
        <w:t>tvarkos</w:t>
      </w:r>
      <w:proofErr w:type="spellEnd"/>
      <w:r>
        <w:rPr>
          <w:rFonts w:eastAsia="Times New Roman"/>
          <w:iCs/>
        </w:rPr>
        <w:t xml:space="preserve"> </w:t>
      </w:r>
      <w:proofErr w:type="spellStart"/>
      <w:r>
        <w:rPr>
          <w:rFonts w:eastAsia="Times New Roman"/>
          <w:iCs/>
        </w:rPr>
        <w:t>aprašo</w:t>
      </w:r>
      <w:proofErr w:type="spellEnd"/>
      <w:r>
        <w:rPr>
          <w:rFonts w:eastAsia="Times New Roman"/>
          <w:iCs/>
        </w:rPr>
        <w:t xml:space="preserve">, </w:t>
      </w:r>
      <w:proofErr w:type="spellStart"/>
      <w:r>
        <w:rPr>
          <w:rFonts w:eastAsia="Times New Roman"/>
          <w:iCs/>
        </w:rPr>
        <w:t>patvirtinto</w:t>
      </w:r>
      <w:proofErr w:type="spellEnd"/>
      <w:r>
        <w:rPr>
          <w:rFonts w:eastAsia="Times New Roman"/>
          <w:iCs/>
        </w:rPr>
        <w:t xml:space="preserve"> Lietuvos </w:t>
      </w:r>
      <w:proofErr w:type="spellStart"/>
      <w:r>
        <w:rPr>
          <w:rFonts w:eastAsia="Times New Roman"/>
          <w:iCs/>
        </w:rPr>
        <w:lastRenderedPageBreak/>
        <w:t>Respublikos</w:t>
      </w:r>
      <w:proofErr w:type="spellEnd"/>
      <w:r>
        <w:rPr>
          <w:rFonts w:eastAsia="Times New Roman"/>
          <w:iCs/>
        </w:rPr>
        <w:t xml:space="preserve"> </w:t>
      </w:r>
      <w:proofErr w:type="spellStart"/>
      <w:r>
        <w:rPr>
          <w:rFonts w:eastAsia="Times New Roman"/>
          <w:iCs/>
        </w:rPr>
        <w:t>aplinkos</w:t>
      </w:r>
      <w:proofErr w:type="spellEnd"/>
      <w:r>
        <w:rPr>
          <w:rFonts w:eastAsia="Times New Roman"/>
          <w:iCs/>
        </w:rPr>
        <w:t xml:space="preserve"> </w:t>
      </w:r>
      <w:proofErr w:type="spellStart"/>
      <w:r>
        <w:rPr>
          <w:rFonts w:eastAsia="Times New Roman"/>
          <w:iCs/>
        </w:rPr>
        <w:t>ministro</w:t>
      </w:r>
      <w:proofErr w:type="spellEnd"/>
      <w:r>
        <w:rPr>
          <w:rFonts w:eastAsia="Times New Roman"/>
          <w:iCs/>
        </w:rPr>
        <w:t xml:space="preserve"> 2011 m. </w:t>
      </w:r>
      <w:proofErr w:type="spellStart"/>
      <w:r>
        <w:rPr>
          <w:rFonts w:eastAsia="Times New Roman"/>
          <w:iCs/>
        </w:rPr>
        <w:t>birželio</w:t>
      </w:r>
      <w:proofErr w:type="spellEnd"/>
      <w:r>
        <w:rPr>
          <w:rFonts w:eastAsia="Times New Roman"/>
          <w:iCs/>
        </w:rPr>
        <w:t xml:space="preserve"> 28 d. </w:t>
      </w:r>
      <w:proofErr w:type="spellStart"/>
      <w:r>
        <w:rPr>
          <w:rFonts w:eastAsia="Times New Roman"/>
          <w:iCs/>
        </w:rPr>
        <w:t>įsakymu</w:t>
      </w:r>
      <w:proofErr w:type="spellEnd"/>
      <w:r>
        <w:rPr>
          <w:rFonts w:eastAsia="Times New Roman"/>
          <w:iCs/>
        </w:rPr>
        <w:t xml:space="preserve"> </w:t>
      </w:r>
      <w:proofErr w:type="spellStart"/>
      <w:r>
        <w:rPr>
          <w:rFonts w:eastAsia="Times New Roman"/>
          <w:iCs/>
        </w:rPr>
        <w:t>Nr</w:t>
      </w:r>
      <w:proofErr w:type="spellEnd"/>
      <w:r>
        <w:rPr>
          <w:rFonts w:eastAsia="Times New Roman"/>
          <w:iCs/>
        </w:rPr>
        <w:t>. D1-508 (</w:t>
      </w:r>
      <w:proofErr w:type="spellStart"/>
      <w:r>
        <w:rPr>
          <w:rFonts w:eastAsia="Times New Roman"/>
          <w:iCs/>
        </w:rPr>
        <w:t>toliau</w:t>
      </w:r>
      <w:proofErr w:type="spellEnd"/>
      <w:r>
        <w:rPr>
          <w:rFonts w:eastAsia="Times New Roman"/>
          <w:iCs/>
        </w:rPr>
        <w:t xml:space="preserve"> – </w:t>
      </w:r>
      <w:proofErr w:type="spellStart"/>
      <w:r>
        <w:rPr>
          <w:rFonts w:eastAsia="Times New Roman"/>
          <w:iCs/>
        </w:rPr>
        <w:t>Aprašas</w:t>
      </w:r>
      <w:proofErr w:type="spellEnd"/>
      <w:r>
        <w:rPr>
          <w:rFonts w:eastAsia="Times New Roman"/>
          <w:iCs/>
        </w:rPr>
        <w:t xml:space="preserve">) </w:t>
      </w:r>
      <w:proofErr w:type="spellStart"/>
      <w:r>
        <w:rPr>
          <w:rFonts w:eastAsia="Times New Roman"/>
          <w:iCs/>
        </w:rPr>
        <w:t>nustatytų</w:t>
      </w:r>
      <w:proofErr w:type="spellEnd"/>
      <w:r>
        <w:rPr>
          <w:rFonts w:eastAsia="Times New Roman"/>
          <w:iCs/>
        </w:rPr>
        <w:t xml:space="preserve"> </w:t>
      </w:r>
      <w:proofErr w:type="spellStart"/>
      <w:r>
        <w:rPr>
          <w:rFonts w:eastAsia="Times New Roman"/>
          <w:iCs/>
        </w:rPr>
        <w:t>kriterijų</w:t>
      </w:r>
      <w:proofErr w:type="spellEnd"/>
      <w:r>
        <w:rPr>
          <w:rFonts w:eastAsia="Times New Roman"/>
          <w:iCs/>
        </w:rPr>
        <w:t xml:space="preserve"> </w:t>
      </w:r>
      <w:proofErr w:type="spellStart"/>
      <w:r>
        <w:rPr>
          <w:rFonts w:eastAsia="Times New Roman"/>
          <w:iCs/>
        </w:rPr>
        <w:t>taikymas</w:t>
      </w:r>
      <w:proofErr w:type="spellEnd"/>
      <w:r>
        <w:rPr>
          <w:rFonts w:eastAsia="Times New Roman"/>
          <w:iCs/>
        </w:rPr>
        <w:t xml:space="preserve">: </w:t>
      </w:r>
    </w:p>
    <w:p w14:paraId="540831B2" w14:textId="77777777" w:rsidR="00584CFC" w:rsidRDefault="00584CFC" w:rsidP="00584CFC">
      <w:pPr>
        <w:pStyle w:val="Sraopastraipa"/>
        <w:numPr>
          <w:ilvl w:val="0"/>
          <w:numId w:val="35"/>
        </w:numPr>
        <w:tabs>
          <w:tab w:val="left" w:pos="709"/>
          <w:tab w:val="left" w:pos="993"/>
        </w:tabs>
        <w:autoSpaceDN w:val="0"/>
        <w:ind w:left="0" w:firstLine="709"/>
        <w:jc w:val="both"/>
        <w:rPr>
          <w:rFonts w:eastAsia="Times New Roman"/>
          <w:b/>
          <w:bCs/>
          <w:iCs/>
          <w:lang w:val="de-DE" w:eastAsia="ja-JP"/>
        </w:rPr>
      </w:pPr>
      <w:proofErr w:type="spellStart"/>
      <w:r>
        <w:rPr>
          <w:rFonts w:eastAsia="Times New Roman"/>
          <w:b/>
          <w:bCs/>
          <w:iCs/>
        </w:rPr>
        <w:t>Tvarkos</w:t>
      </w:r>
      <w:proofErr w:type="spellEnd"/>
      <w:r>
        <w:rPr>
          <w:rFonts w:eastAsia="Times New Roman"/>
          <w:b/>
          <w:bCs/>
          <w:iCs/>
        </w:rPr>
        <w:t xml:space="preserve"> </w:t>
      </w:r>
      <w:proofErr w:type="spellStart"/>
      <w:r>
        <w:rPr>
          <w:rFonts w:eastAsia="Times New Roman"/>
          <w:b/>
          <w:bCs/>
          <w:iCs/>
        </w:rPr>
        <w:t>aprašo</w:t>
      </w:r>
      <w:proofErr w:type="spellEnd"/>
      <w:r>
        <w:rPr>
          <w:rFonts w:eastAsia="Times New Roman"/>
          <w:b/>
          <w:bCs/>
          <w:iCs/>
        </w:rPr>
        <w:t xml:space="preserve"> XIII </w:t>
      </w:r>
      <w:proofErr w:type="spellStart"/>
      <w:r>
        <w:rPr>
          <w:rFonts w:eastAsia="Times New Roman"/>
          <w:b/>
          <w:bCs/>
          <w:iCs/>
        </w:rPr>
        <w:t>skyrius</w:t>
      </w:r>
      <w:proofErr w:type="spellEnd"/>
      <w:r>
        <w:rPr>
          <w:rFonts w:eastAsia="Times New Roman"/>
          <w:b/>
          <w:bCs/>
          <w:iCs/>
        </w:rPr>
        <w:t xml:space="preserve"> </w:t>
      </w:r>
      <w:r>
        <w:rPr>
          <w:b/>
          <w:bCs/>
          <w:color w:val="000000" w:themeColor="text1"/>
          <w:shd w:val="clear" w:color="auto" w:fill="FFFFFF"/>
        </w:rPr>
        <w:t>21. p. (</w:t>
      </w:r>
      <w:proofErr w:type="spellStart"/>
      <w:r>
        <w:rPr>
          <w:b/>
          <w:bCs/>
          <w:color w:val="000000" w:themeColor="text1"/>
        </w:rPr>
        <w:t>langai</w:t>
      </w:r>
      <w:proofErr w:type="spellEnd"/>
      <w:r>
        <w:rPr>
          <w:b/>
          <w:bCs/>
          <w:color w:val="000000" w:themeColor="text1"/>
        </w:rPr>
        <w:t xml:space="preserve">, </w:t>
      </w:r>
      <w:proofErr w:type="spellStart"/>
      <w:r>
        <w:rPr>
          <w:b/>
          <w:bCs/>
          <w:color w:val="000000" w:themeColor="text1"/>
        </w:rPr>
        <w:t>stoglangiai</w:t>
      </w:r>
      <w:proofErr w:type="spellEnd"/>
      <w:r>
        <w:rPr>
          <w:b/>
          <w:bCs/>
          <w:color w:val="000000" w:themeColor="text1"/>
        </w:rPr>
        <w:t xml:space="preserve"> </w:t>
      </w:r>
      <w:proofErr w:type="spellStart"/>
      <w:r>
        <w:rPr>
          <w:b/>
          <w:bCs/>
          <w:color w:val="000000" w:themeColor="text1"/>
        </w:rPr>
        <w:t>ir</w:t>
      </w:r>
      <w:proofErr w:type="spellEnd"/>
      <w:r>
        <w:rPr>
          <w:b/>
          <w:bCs/>
          <w:color w:val="000000" w:themeColor="text1"/>
        </w:rPr>
        <w:t xml:space="preserve"> </w:t>
      </w:r>
      <w:proofErr w:type="spellStart"/>
      <w:r>
        <w:rPr>
          <w:b/>
          <w:bCs/>
          <w:color w:val="000000" w:themeColor="text1"/>
        </w:rPr>
        <w:t>išorinės</w:t>
      </w:r>
      <w:proofErr w:type="spellEnd"/>
      <w:r>
        <w:rPr>
          <w:b/>
          <w:bCs/>
          <w:color w:val="000000" w:themeColor="text1"/>
        </w:rPr>
        <w:t xml:space="preserve"> </w:t>
      </w:r>
      <w:proofErr w:type="spellStart"/>
      <w:r>
        <w:rPr>
          <w:b/>
          <w:bCs/>
          <w:color w:val="000000" w:themeColor="text1"/>
        </w:rPr>
        <w:t>įstiklintos</w:t>
      </w:r>
      <w:proofErr w:type="spellEnd"/>
      <w:r>
        <w:rPr>
          <w:b/>
          <w:bCs/>
          <w:color w:val="000000" w:themeColor="text1"/>
        </w:rPr>
        <w:t xml:space="preserve"> </w:t>
      </w:r>
      <w:proofErr w:type="spellStart"/>
      <w:r>
        <w:rPr>
          <w:b/>
          <w:bCs/>
          <w:color w:val="000000" w:themeColor="text1"/>
        </w:rPr>
        <w:t>durys</w:t>
      </w:r>
      <w:proofErr w:type="spellEnd"/>
      <w:r>
        <w:rPr>
          <w:rFonts w:eastAsia="Times New Roman"/>
          <w:b/>
          <w:bCs/>
          <w:iCs/>
        </w:rPr>
        <w:t>):</w:t>
      </w:r>
    </w:p>
    <w:p w14:paraId="59676928" w14:textId="77777777" w:rsidR="00584CFC" w:rsidRDefault="00584CFC" w:rsidP="00584CFC">
      <w:pPr>
        <w:ind w:firstLine="709"/>
        <w:jc w:val="both"/>
        <w:rPr>
          <w:rFonts w:eastAsia="Times New Roman"/>
          <w:iCs/>
        </w:rPr>
      </w:pPr>
      <w:r>
        <w:rPr>
          <w:rFonts w:eastAsia="Times New Roman"/>
          <w:iCs/>
        </w:rPr>
        <w:t xml:space="preserve">21.1. </w:t>
      </w:r>
      <w:proofErr w:type="spellStart"/>
      <w:r>
        <w:rPr>
          <w:rFonts w:eastAsia="Times New Roman"/>
          <w:iCs/>
        </w:rPr>
        <w:t>ne</w:t>
      </w:r>
      <w:proofErr w:type="spellEnd"/>
      <w:r>
        <w:rPr>
          <w:rFonts w:eastAsia="Times New Roman"/>
          <w:iCs/>
        </w:rPr>
        <w:t xml:space="preserve"> </w:t>
      </w:r>
      <w:proofErr w:type="spellStart"/>
      <w:r>
        <w:rPr>
          <w:rFonts w:eastAsia="Times New Roman"/>
          <w:iCs/>
        </w:rPr>
        <w:t>mažiau</w:t>
      </w:r>
      <w:proofErr w:type="spellEnd"/>
      <w:r>
        <w:rPr>
          <w:rFonts w:eastAsia="Times New Roman"/>
          <w:iCs/>
        </w:rPr>
        <w:t xml:space="preserve"> </w:t>
      </w:r>
      <w:proofErr w:type="spellStart"/>
      <w:r>
        <w:rPr>
          <w:rFonts w:eastAsia="Times New Roman"/>
          <w:iCs/>
        </w:rPr>
        <w:t>kaip</w:t>
      </w:r>
      <w:proofErr w:type="spellEnd"/>
      <w:r>
        <w:rPr>
          <w:rFonts w:eastAsia="Times New Roman"/>
          <w:iCs/>
        </w:rPr>
        <w:t xml:space="preserve"> 80 </w:t>
      </w:r>
      <w:proofErr w:type="spellStart"/>
      <w:r>
        <w:rPr>
          <w:rFonts w:eastAsia="Times New Roman"/>
          <w:iCs/>
        </w:rPr>
        <w:t>proc</w:t>
      </w:r>
      <w:proofErr w:type="spellEnd"/>
      <w:r>
        <w:rPr>
          <w:rFonts w:eastAsia="Times New Roman"/>
          <w:iCs/>
        </w:rPr>
        <w:t xml:space="preserve">. </w:t>
      </w:r>
      <w:proofErr w:type="spellStart"/>
      <w:r>
        <w:rPr>
          <w:rFonts w:eastAsia="Times New Roman"/>
          <w:iCs/>
        </w:rPr>
        <w:t>langų</w:t>
      </w:r>
      <w:proofErr w:type="spellEnd"/>
      <w:r>
        <w:rPr>
          <w:rFonts w:eastAsia="Times New Roman"/>
          <w:iCs/>
        </w:rPr>
        <w:t xml:space="preserve"> </w:t>
      </w:r>
      <w:proofErr w:type="spellStart"/>
      <w:r>
        <w:rPr>
          <w:rFonts w:eastAsia="Times New Roman"/>
          <w:iCs/>
        </w:rPr>
        <w:t>gamybai</w:t>
      </w:r>
      <w:proofErr w:type="spellEnd"/>
      <w:r>
        <w:rPr>
          <w:rFonts w:eastAsia="Times New Roman"/>
          <w:iCs/>
        </w:rPr>
        <w:t xml:space="preserve"> </w:t>
      </w:r>
      <w:proofErr w:type="spellStart"/>
      <w:r>
        <w:rPr>
          <w:rFonts w:eastAsia="Times New Roman"/>
          <w:iCs/>
        </w:rPr>
        <w:t>naudojamos</w:t>
      </w:r>
      <w:proofErr w:type="spellEnd"/>
      <w:r>
        <w:rPr>
          <w:rFonts w:eastAsia="Times New Roman"/>
          <w:iCs/>
        </w:rPr>
        <w:t xml:space="preserve"> </w:t>
      </w:r>
      <w:proofErr w:type="spellStart"/>
      <w:r>
        <w:rPr>
          <w:rFonts w:eastAsia="Times New Roman"/>
          <w:iCs/>
        </w:rPr>
        <w:t>medienos</w:t>
      </w:r>
      <w:proofErr w:type="spellEnd"/>
      <w:r>
        <w:rPr>
          <w:rFonts w:eastAsia="Times New Roman"/>
          <w:iCs/>
        </w:rPr>
        <w:t xml:space="preserve"> </w:t>
      </w:r>
      <w:proofErr w:type="spellStart"/>
      <w:r>
        <w:rPr>
          <w:rFonts w:eastAsia="Times New Roman"/>
          <w:iCs/>
        </w:rPr>
        <w:t>turi</w:t>
      </w:r>
      <w:proofErr w:type="spellEnd"/>
      <w:r>
        <w:rPr>
          <w:rFonts w:eastAsia="Times New Roman"/>
          <w:iCs/>
        </w:rPr>
        <w:t xml:space="preserve"> </w:t>
      </w:r>
      <w:proofErr w:type="spellStart"/>
      <w:r>
        <w:rPr>
          <w:rFonts w:eastAsia="Times New Roman"/>
          <w:iCs/>
        </w:rPr>
        <w:t>būti</w:t>
      </w:r>
      <w:proofErr w:type="spellEnd"/>
      <w:r>
        <w:rPr>
          <w:rFonts w:eastAsia="Times New Roman"/>
          <w:iCs/>
        </w:rPr>
        <w:t xml:space="preserve"> </w:t>
      </w:r>
      <w:proofErr w:type="spellStart"/>
      <w:r>
        <w:rPr>
          <w:rFonts w:eastAsia="Times New Roman"/>
          <w:iCs/>
        </w:rPr>
        <w:t>gauta</w:t>
      </w:r>
      <w:proofErr w:type="spellEnd"/>
      <w:r>
        <w:rPr>
          <w:rFonts w:eastAsia="Times New Roman"/>
          <w:iCs/>
        </w:rPr>
        <w:t xml:space="preserve"> </w:t>
      </w:r>
      <w:proofErr w:type="spellStart"/>
      <w:r>
        <w:rPr>
          <w:rFonts w:eastAsia="Times New Roman"/>
          <w:iCs/>
        </w:rPr>
        <w:t>iš</w:t>
      </w:r>
      <w:proofErr w:type="spellEnd"/>
      <w:r>
        <w:rPr>
          <w:rFonts w:eastAsia="Times New Roman"/>
          <w:iCs/>
        </w:rPr>
        <w:t xml:space="preserve"> </w:t>
      </w:r>
      <w:proofErr w:type="spellStart"/>
      <w:r>
        <w:rPr>
          <w:rFonts w:eastAsia="Times New Roman"/>
          <w:iCs/>
        </w:rPr>
        <w:t>miškų</w:t>
      </w:r>
      <w:proofErr w:type="spellEnd"/>
      <w:r>
        <w:rPr>
          <w:rFonts w:eastAsia="Times New Roman"/>
          <w:iCs/>
        </w:rPr>
        <w:t xml:space="preserve">, </w:t>
      </w:r>
      <w:proofErr w:type="spellStart"/>
      <w:r>
        <w:rPr>
          <w:rFonts w:eastAsia="Times New Roman"/>
          <w:iCs/>
        </w:rPr>
        <w:t>sertifikuotų</w:t>
      </w:r>
      <w:proofErr w:type="spellEnd"/>
      <w:r>
        <w:rPr>
          <w:rFonts w:eastAsia="Times New Roman"/>
          <w:iCs/>
        </w:rPr>
        <w:t xml:space="preserve"> </w:t>
      </w:r>
      <w:proofErr w:type="spellStart"/>
      <w:r>
        <w:rPr>
          <w:rFonts w:eastAsia="Times New Roman"/>
          <w:iCs/>
        </w:rPr>
        <w:t>naudojant</w:t>
      </w:r>
      <w:proofErr w:type="spellEnd"/>
      <w:r>
        <w:rPr>
          <w:rFonts w:eastAsia="Times New Roman"/>
          <w:iCs/>
        </w:rPr>
        <w:t xml:space="preserve"> FSC </w:t>
      </w:r>
      <w:proofErr w:type="spellStart"/>
      <w:r>
        <w:rPr>
          <w:rFonts w:eastAsia="Times New Roman"/>
          <w:iCs/>
        </w:rPr>
        <w:t>ar</w:t>
      </w:r>
      <w:proofErr w:type="spellEnd"/>
      <w:r>
        <w:rPr>
          <w:rFonts w:eastAsia="Times New Roman"/>
          <w:iCs/>
        </w:rPr>
        <w:t xml:space="preserve"> PEFC </w:t>
      </w:r>
      <w:proofErr w:type="spellStart"/>
      <w:r>
        <w:rPr>
          <w:rFonts w:eastAsia="Times New Roman"/>
          <w:iCs/>
        </w:rPr>
        <w:t>miškų</w:t>
      </w:r>
      <w:proofErr w:type="spellEnd"/>
      <w:r>
        <w:rPr>
          <w:rFonts w:eastAsia="Times New Roman"/>
          <w:iCs/>
        </w:rPr>
        <w:t xml:space="preserve"> </w:t>
      </w:r>
      <w:proofErr w:type="spellStart"/>
      <w:r>
        <w:rPr>
          <w:rFonts w:eastAsia="Times New Roman"/>
          <w:iCs/>
        </w:rPr>
        <w:t>sertifikavimo</w:t>
      </w:r>
      <w:proofErr w:type="spellEnd"/>
      <w:r>
        <w:rPr>
          <w:rFonts w:eastAsia="Times New Roman"/>
          <w:iCs/>
        </w:rPr>
        <w:t xml:space="preserve"> </w:t>
      </w:r>
      <w:proofErr w:type="spellStart"/>
      <w:r>
        <w:rPr>
          <w:rFonts w:eastAsia="Times New Roman"/>
          <w:iCs/>
        </w:rPr>
        <w:t>sistemas</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w:t>
      </w:r>
      <w:proofErr w:type="spellStart"/>
      <w:r>
        <w:rPr>
          <w:rFonts w:eastAsia="Times New Roman"/>
          <w:iCs/>
        </w:rPr>
        <w:t>lygiavertes</w:t>
      </w:r>
      <w:proofErr w:type="spellEnd"/>
      <w:r>
        <w:rPr>
          <w:rFonts w:eastAsia="Times New Roman"/>
          <w:iCs/>
        </w:rPr>
        <w:t xml:space="preserve"> </w:t>
      </w:r>
      <w:proofErr w:type="spellStart"/>
      <w:r>
        <w:rPr>
          <w:rFonts w:eastAsia="Times New Roman"/>
          <w:iCs/>
        </w:rPr>
        <w:t>sertifikavimo</w:t>
      </w:r>
      <w:proofErr w:type="spellEnd"/>
      <w:r>
        <w:rPr>
          <w:rFonts w:eastAsia="Times New Roman"/>
          <w:iCs/>
        </w:rPr>
        <w:t xml:space="preserve"> </w:t>
      </w:r>
      <w:proofErr w:type="spellStart"/>
      <w:r>
        <w:rPr>
          <w:rFonts w:eastAsia="Times New Roman"/>
          <w:iCs/>
        </w:rPr>
        <w:t>sistemas</w:t>
      </w:r>
      <w:proofErr w:type="spellEnd"/>
      <w:r>
        <w:rPr>
          <w:rFonts w:eastAsia="Times New Roman"/>
          <w:iCs/>
        </w:rPr>
        <w:t>;</w:t>
      </w:r>
    </w:p>
    <w:p w14:paraId="6F3A0828" w14:textId="77777777" w:rsidR="00584CFC" w:rsidRDefault="00584CFC" w:rsidP="00584CFC">
      <w:pPr>
        <w:ind w:firstLine="709"/>
        <w:jc w:val="both"/>
        <w:rPr>
          <w:rFonts w:eastAsia="Times New Roman"/>
          <w:iCs/>
        </w:rPr>
      </w:pPr>
      <w:r>
        <w:rPr>
          <w:rFonts w:eastAsia="Times New Roman"/>
          <w:iCs/>
        </w:rPr>
        <w:t xml:space="preserve">21.2. </w:t>
      </w:r>
      <w:proofErr w:type="spellStart"/>
      <w:r>
        <w:rPr>
          <w:rFonts w:eastAsia="Times New Roman"/>
          <w:iCs/>
        </w:rPr>
        <w:t>visose</w:t>
      </w:r>
      <w:proofErr w:type="spellEnd"/>
      <w:r>
        <w:rPr>
          <w:rFonts w:eastAsia="Times New Roman"/>
          <w:iCs/>
        </w:rPr>
        <w:t xml:space="preserve"> </w:t>
      </w:r>
      <w:proofErr w:type="spellStart"/>
      <w:r>
        <w:rPr>
          <w:rFonts w:eastAsia="Times New Roman"/>
          <w:iCs/>
        </w:rPr>
        <w:t>plastikinėse</w:t>
      </w:r>
      <w:proofErr w:type="spellEnd"/>
      <w:r>
        <w:rPr>
          <w:rFonts w:eastAsia="Times New Roman"/>
          <w:iCs/>
        </w:rPr>
        <w:t xml:space="preserve"> </w:t>
      </w:r>
      <w:proofErr w:type="spellStart"/>
      <w:r>
        <w:rPr>
          <w:rFonts w:eastAsia="Times New Roman"/>
          <w:iCs/>
        </w:rPr>
        <w:t>detalėse</w:t>
      </w:r>
      <w:proofErr w:type="spellEnd"/>
      <w:r>
        <w:rPr>
          <w:rFonts w:eastAsia="Times New Roman"/>
          <w:iCs/>
        </w:rPr>
        <w:t xml:space="preserve">, </w:t>
      </w:r>
      <w:proofErr w:type="spellStart"/>
      <w:r>
        <w:rPr>
          <w:rFonts w:eastAsia="Times New Roman"/>
          <w:iCs/>
        </w:rPr>
        <w:t>kurių</w:t>
      </w:r>
      <w:proofErr w:type="spellEnd"/>
      <w:r>
        <w:rPr>
          <w:rFonts w:eastAsia="Times New Roman"/>
          <w:iCs/>
        </w:rPr>
        <w:t xml:space="preserve"> </w:t>
      </w:r>
      <w:proofErr w:type="spellStart"/>
      <w:r>
        <w:rPr>
          <w:rFonts w:eastAsia="Times New Roman"/>
          <w:iCs/>
        </w:rPr>
        <w:t>masė</w:t>
      </w:r>
      <w:proofErr w:type="spellEnd"/>
      <w:r>
        <w:rPr>
          <w:rFonts w:eastAsia="Times New Roman"/>
          <w:iCs/>
        </w:rPr>
        <w:t xml:space="preserve"> ≥ 50 g, </w:t>
      </w:r>
      <w:proofErr w:type="spellStart"/>
      <w:r>
        <w:rPr>
          <w:rFonts w:eastAsia="Times New Roman"/>
          <w:iCs/>
        </w:rPr>
        <w:t>švino</w:t>
      </w:r>
      <w:proofErr w:type="spellEnd"/>
      <w:r>
        <w:rPr>
          <w:rFonts w:eastAsia="Times New Roman"/>
          <w:iCs/>
        </w:rPr>
        <w:t xml:space="preserve"> </w:t>
      </w:r>
      <w:proofErr w:type="spellStart"/>
      <w:r>
        <w:rPr>
          <w:rFonts w:eastAsia="Times New Roman"/>
          <w:iCs/>
        </w:rPr>
        <w:t>ar</w:t>
      </w:r>
      <w:proofErr w:type="spellEnd"/>
      <w:r>
        <w:rPr>
          <w:rFonts w:eastAsia="Times New Roman"/>
          <w:iCs/>
        </w:rPr>
        <w:t xml:space="preserve"> </w:t>
      </w:r>
      <w:proofErr w:type="spellStart"/>
      <w:r>
        <w:rPr>
          <w:rFonts w:eastAsia="Times New Roman"/>
          <w:iCs/>
        </w:rPr>
        <w:t>kadmio</w:t>
      </w:r>
      <w:proofErr w:type="spellEnd"/>
      <w:r>
        <w:rPr>
          <w:rFonts w:eastAsia="Times New Roman"/>
          <w:iCs/>
        </w:rPr>
        <w:t xml:space="preserve"> </w:t>
      </w:r>
      <w:proofErr w:type="spellStart"/>
      <w:r>
        <w:rPr>
          <w:rFonts w:eastAsia="Times New Roman"/>
          <w:iCs/>
        </w:rPr>
        <w:t>junginiai</w:t>
      </w:r>
      <w:proofErr w:type="spellEnd"/>
      <w:r>
        <w:rPr>
          <w:rFonts w:eastAsia="Times New Roman"/>
          <w:iCs/>
        </w:rPr>
        <w:t xml:space="preserve"> </w:t>
      </w:r>
      <w:proofErr w:type="spellStart"/>
      <w:r>
        <w:rPr>
          <w:rFonts w:eastAsia="Times New Roman"/>
          <w:iCs/>
        </w:rPr>
        <w:t>neturi</w:t>
      </w:r>
      <w:proofErr w:type="spellEnd"/>
      <w:r>
        <w:rPr>
          <w:rFonts w:eastAsia="Times New Roman"/>
          <w:iCs/>
        </w:rPr>
        <w:t xml:space="preserve"> </w:t>
      </w:r>
      <w:proofErr w:type="spellStart"/>
      <w:r>
        <w:rPr>
          <w:rFonts w:eastAsia="Times New Roman"/>
          <w:iCs/>
        </w:rPr>
        <w:t>viršyti</w:t>
      </w:r>
      <w:proofErr w:type="spellEnd"/>
      <w:r>
        <w:rPr>
          <w:rFonts w:eastAsia="Times New Roman"/>
          <w:iCs/>
        </w:rPr>
        <w:t xml:space="preserve"> 100 </w:t>
      </w:r>
      <w:proofErr w:type="spellStart"/>
      <w:r>
        <w:rPr>
          <w:rFonts w:eastAsia="Times New Roman"/>
          <w:iCs/>
        </w:rPr>
        <w:t>ppm</w:t>
      </w:r>
      <w:proofErr w:type="spellEnd"/>
      <w:r>
        <w:rPr>
          <w:rFonts w:eastAsia="Times New Roman"/>
          <w:iCs/>
        </w:rPr>
        <w:t>;</w:t>
      </w:r>
    </w:p>
    <w:p w14:paraId="2057E490" w14:textId="77777777" w:rsidR="00584CFC" w:rsidRDefault="00584CFC" w:rsidP="00584CFC">
      <w:pPr>
        <w:ind w:firstLine="709"/>
        <w:jc w:val="both"/>
        <w:rPr>
          <w:rFonts w:eastAsia="Times New Roman"/>
          <w:iCs/>
        </w:rPr>
      </w:pPr>
      <w:r>
        <w:rPr>
          <w:rFonts w:eastAsia="Times New Roman"/>
          <w:iCs/>
        </w:rPr>
        <w:t xml:space="preserve">21.3. </w:t>
      </w:r>
      <w:proofErr w:type="spellStart"/>
      <w:r>
        <w:rPr>
          <w:rFonts w:eastAsia="Times New Roman"/>
          <w:iCs/>
        </w:rPr>
        <w:t>visos</w:t>
      </w:r>
      <w:proofErr w:type="spellEnd"/>
      <w:r>
        <w:rPr>
          <w:rFonts w:eastAsia="Times New Roman"/>
          <w:iCs/>
        </w:rPr>
        <w:t xml:space="preserve"> </w:t>
      </w:r>
      <w:proofErr w:type="spellStart"/>
      <w:r>
        <w:rPr>
          <w:rFonts w:eastAsia="Times New Roman"/>
          <w:iCs/>
        </w:rPr>
        <w:t>plastikinės</w:t>
      </w:r>
      <w:proofErr w:type="spellEnd"/>
      <w:r>
        <w:rPr>
          <w:rFonts w:eastAsia="Times New Roman"/>
          <w:iCs/>
        </w:rPr>
        <w:t xml:space="preserve"> </w:t>
      </w:r>
      <w:proofErr w:type="spellStart"/>
      <w:r>
        <w:rPr>
          <w:rFonts w:eastAsia="Times New Roman"/>
          <w:iCs/>
        </w:rPr>
        <w:t>detalės</w:t>
      </w:r>
      <w:proofErr w:type="spellEnd"/>
      <w:r>
        <w:rPr>
          <w:rFonts w:eastAsia="Times New Roman"/>
          <w:iCs/>
        </w:rPr>
        <w:t xml:space="preserve">, </w:t>
      </w:r>
      <w:proofErr w:type="spellStart"/>
      <w:r>
        <w:rPr>
          <w:rFonts w:eastAsia="Times New Roman"/>
          <w:iCs/>
        </w:rPr>
        <w:t>kurių</w:t>
      </w:r>
      <w:proofErr w:type="spellEnd"/>
      <w:r>
        <w:rPr>
          <w:rFonts w:eastAsia="Times New Roman"/>
          <w:iCs/>
        </w:rPr>
        <w:t xml:space="preserve"> </w:t>
      </w:r>
      <w:proofErr w:type="spellStart"/>
      <w:r>
        <w:rPr>
          <w:rFonts w:eastAsia="Times New Roman"/>
          <w:iCs/>
        </w:rPr>
        <w:t>masė</w:t>
      </w:r>
      <w:proofErr w:type="spellEnd"/>
      <w:r>
        <w:rPr>
          <w:rFonts w:eastAsia="Times New Roman"/>
          <w:iCs/>
        </w:rPr>
        <w:t xml:space="preserve"> ≥ 50 g, </w:t>
      </w:r>
      <w:proofErr w:type="spellStart"/>
      <w:r>
        <w:rPr>
          <w:rFonts w:eastAsia="Times New Roman"/>
          <w:iCs/>
        </w:rPr>
        <w:t>turi</w:t>
      </w:r>
      <w:proofErr w:type="spellEnd"/>
      <w:r>
        <w:rPr>
          <w:rFonts w:eastAsia="Times New Roman"/>
          <w:iCs/>
        </w:rPr>
        <w:t xml:space="preserve"> </w:t>
      </w:r>
      <w:proofErr w:type="spellStart"/>
      <w:r>
        <w:rPr>
          <w:rFonts w:eastAsia="Times New Roman"/>
          <w:iCs/>
        </w:rPr>
        <w:t>būti</w:t>
      </w:r>
      <w:proofErr w:type="spellEnd"/>
      <w:r>
        <w:rPr>
          <w:rFonts w:eastAsia="Times New Roman"/>
          <w:iCs/>
        </w:rPr>
        <w:t xml:space="preserve"> </w:t>
      </w:r>
      <w:proofErr w:type="spellStart"/>
      <w:r>
        <w:rPr>
          <w:rFonts w:eastAsia="Times New Roman"/>
          <w:iCs/>
        </w:rPr>
        <w:t>paženklintos</w:t>
      </w:r>
      <w:proofErr w:type="spellEnd"/>
      <w:r>
        <w:rPr>
          <w:rFonts w:eastAsia="Times New Roman"/>
          <w:iCs/>
        </w:rPr>
        <w:t xml:space="preserve"> </w:t>
      </w:r>
      <w:proofErr w:type="spellStart"/>
      <w:r>
        <w:rPr>
          <w:rFonts w:eastAsia="Times New Roman"/>
          <w:iCs/>
        </w:rPr>
        <w:t>pagal</w:t>
      </w:r>
      <w:proofErr w:type="spellEnd"/>
      <w:r>
        <w:rPr>
          <w:rFonts w:eastAsia="Times New Roman"/>
          <w:iCs/>
        </w:rPr>
        <w:t xml:space="preserve"> LST EN ISO 11469 </w:t>
      </w:r>
      <w:proofErr w:type="spellStart"/>
      <w:r>
        <w:rPr>
          <w:rFonts w:eastAsia="Times New Roman"/>
          <w:iCs/>
        </w:rPr>
        <w:t>ar</w:t>
      </w:r>
      <w:proofErr w:type="spellEnd"/>
      <w:r>
        <w:rPr>
          <w:rFonts w:eastAsia="Times New Roman"/>
          <w:iCs/>
        </w:rPr>
        <w:t xml:space="preserve"> </w:t>
      </w:r>
      <w:proofErr w:type="spellStart"/>
      <w:r>
        <w:rPr>
          <w:rFonts w:eastAsia="Times New Roman"/>
          <w:iCs/>
        </w:rPr>
        <w:t>lygiavertį</w:t>
      </w:r>
      <w:proofErr w:type="spellEnd"/>
      <w:r>
        <w:rPr>
          <w:rFonts w:eastAsia="Times New Roman"/>
          <w:iCs/>
        </w:rPr>
        <w:t xml:space="preserve"> </w:t>
      </w:r>
      <w:proofErr w:type="spellStart"/>
      <w:r>
        <w:rPr>
          <w:rFonts w:eastAsia="Times New Roman"/>
          <w:iCs/>
        </w:rPr>
        <w:t>standartą</w:t>
      </w:r>
      <w:proofErr w:type="spellEnd"/>
      <w:r>
        <w:rPr>
          <w:rFonts w:eastAsia="Times New Roman"/>
          <w:iCs/>
        </w:rPr>
        <w:t>;</w:t>
      </w:r>
    </w:p>
    <w:p w14:paraId="66E82FDE" w14:textId="77777777" w:rsidR="00584CFC" w:rsidRDefault="00584CFC" w:rsidP="00584CFC">
      <w:pPr>
        <w:ind w:firstLine="709"/>
        <w:jc w:val="both"/>
        <w:rPr>
          <w:rFonts w:eastAsia="Times New Roman"/>
          <w:iCs/>
        </w:rPr>
      </w:pPr>
      <w:r>
        <w:rPr>
          <w:rFonts w:eastAsia="Times New Roman"/>
          <w:iCs/>
        </w:rPr>
        <w:t xml:space="preserve">21.4. </w:t>
      </w:r>
      <w:proofErr w:type="spellStart"/>
      <w:r>
        <w:rPr>
          <w:rFonts w:eastAsia="Times New Roman"/>
          <w:iCs/>
        </w:rPr>
        <w:t>produkte</w:t>
      </w:r>
      <w:proofErr w:type="spellEnd"/>
      <w:r>
        <w:rPr>
          <w:rFonts w:eastAsia="Times New Roman"/>
          <w:iCs/>
        </w:rPr>
        <w:t xml:space="preserve"> </w:t>
      </w:r>
      <w:proofErr w:type="spellStart"/>
      <w:r>
        <w:rPr>
          <w:rFonts w:eastAsia="Times New Roman"/>
          <w:iCs/>
        </w:rPr>
        <w:t>neturi</w:t>
      </w:r>
      <w:proofErr w:type="spellEnd"/>
      <w:r>
        <w:rPr>
          <w:rFonts w:eastAsia="Times New Roman"/>
          <w:iCs/>
        </w:rPr>
        <w:t xml:space="preserve"> </w:t>
      </w:r>
      <w:proofErr w:type="spellStart"/>
      <w:r>
        <w:rPr>
          <w:rFonts w:eastAsia="Times New Roman"/>
          <w:iCs/>
        </w:rPr>
        <w:t>būti</w:t>
      </w:r>
      <w:proofErr w:type="spellEnd"/>
      <w:r>
        <w:rPr>
          <w:rFonts w:eastAsia="Times New Roman"/>
          <w:iCs/>
        </w:rPr>
        <w:t xml:space="preserve"> </w:t>
      </w:r>
      <w:proofErr w:type="spellStart"/>
      <w:proofErr w:type="gramStart"/>
      <w:r>
        <w:rPr>
          <w:rFonts w:eastAsia="Times New Roman"/>
          <w:iCs/>
        </w:rPr>
        <w:t>naudojamas</w:t>
      </w:r>
      <w:proofErr w:type="spellEnd"/>
      <w:r>
        <w:rPr>
          <w:rFonts w:eastAsia="Times New Roman"/>
          <w:iCs/>
        </w:rPr>
        <w:t xml:space="preserve">  </w:t>
      </w:r>
      <w:proofErr w:type="spellStart"/>
      <w:r>
        <w:rPr>
          <w:rFonts w:eastAsia="Times New Roman"/>
          <w:iCs/>
        </w:rPr>
        <w:t>poveikį</w:t>
      </w:r>
      <w:proofErr w:type="spellEnd"/>
      <w:proofErr w:type="gramEnd"/>
      <w:r>
        <w:rPr>
          <w:rFonts w:eastAsia="Times New Roman"/>
          <w:iCs/>
        </w:rPr>
        <w:t xml:space="preserve"> </w:t>
      </w:r>
      <w:proofErr w:type="spellStart"/>
      <w:r>
        <w:rPr>
          <w:rFonts w:eastAsia="Times New Roman"/>
          <w:iCs/>
        </w:rPr>
        <w:t>šiltnamio</w:t>
      </w:r>
      <w:proofErr w:type="spellEnd"/>
      <w:r>
        <w:rPr>
          <w:rFonts w:eastAsia="Times New Roman"/>
          <w:iCs/>
        </w:rPr>
        <w:t xml:space="preserve"> </w:t>
      </w:r>
      <w:proofErr w:type="spellStart"/>
      <w:r>
        <w:rPr>
          <w:rFonts w:eastAsia="Times New Roman"/>
          <w:iCs/>
        </w:rPr>
        <w:t>efektui</w:t>
      </w:r>
      <w:proofErr w:type="spellEnd"/>
      <w:r>
        <w:rPr>
          <w:rFonts w:eastAsia="Times New Roman"/>
          <w:iCs/>
        </w:rPr>
        <w:t xml:space="preserve"> </w:t>
      </w:r>
      <w:proofErr w:type="spellStart"/>
      <w:r>
        <w:rPr>
          <w:rFonts w:eastAsia="Times New Roman"/>
          <w:iCs/>
        </w:rPr>
        <w:t>darantis</w:t>
      </w:r>
      <w:proofErr w:type="spellEnd"/>
      <w:r>
        <w:rPr>
          <w:rFonts w:eastAsia="Times New Roman"/>
          <w:iCs/>
        </w:rPr>
        <w:t xml:space="preserve"> </w:t>
      </w:r>
      <w:proofErr w:type="spellStart"/>
      <w:r>
        <w:rPr>
          <w:rFonts w:eastAsia="Times New Roman"/>
          <w:iCs/>
        </w:rPr>
        <w:t>dujų</w:t>
      </w:r>
      <w:proofErr w:type="spellEnd"/>
      <w:r>
        <w:rPr>
          <w:rFonts w:eastAsia="Times New Roman"/>
          <w:iCs/>
        </w:rPr>
        <w:t xml:space="preserve"> </w:t>
      </w:r>
      <w:proofErr w:type="spellStart"/>
      <w:r>
        <w:rPr>
          <w:rFonts w:eastAsia="Times New Roman"/>
          <w:iCs/>
        </w:rPr>
        <w:t>užpildas</w:t>
      </w:r>
      <w:proofErr w:type="spellEnd"/>
      <w:r>
        <w:rPr>
          <w:rFonts w:eastAsia="Times New Roman"/>
          <w:iCs/>
        </w:rPr>
        <w:t xml:space="preserve">, </w:t>
      </w:r>
      <w:proofErr w:type="spellStart"/>
      <w:r>
        <w:rPr>
          <w:rFonts w:eastAsia="Times New Roman"/>
          <w:iCs/>
        </w:rPr>
        <w:t>kurio</w:t>
      </w:r>
      <w:proofErr w:type="spellEnd"/>
      <w:r>
        <w:rPr>
          <w:rFonts w:eastAsia="Times New Roman"/>
          <w:iCs/>
        </w:rPr>
        <w:t xml:space="preserve"> </w:t>
      </w:r>
      <w:proofErr w:type="spellStart"/>
      <w:r>
        <w:rPr>
          <w:rFonts w:eastAsia="Times New Roman"/>
          <w:iCs/>
        </w:rPr>
        <w:t>globalinio</w:t>
      </w:r>
      <w:proofErr w:type="spellEnd"/>
      <w:r>
        <w:rPr>
          <w:rFonts w:eastAsia="Times New Roman"/>
          <w:iCs/>
        </w:rPr>
        <w:t xml:space="preserve"> </w:t>
      </w:r>
      <w:proofErr w:type="spellStart"/>
      <w:r>
        <w:rPr>
          <w:rFonts w:eastAsia="Times New Roman"/>
          <w:iCs/>
        </w:rPr>
        <w:t>šiltėjimo</w:t>
      </w:r>
      <w:proofErr w:type="spellEnd"/>
      <w:r>
        <w:rPr>
          <w:rFonts w:eastAsia="Times New Roman"/>
          <w:iCs/>
        </w:rPr>
        <w:t xml:space="preserve"> </w:t>
      </w:r>
      <w:proofErr w:type="spellStart"/>
      <w:r>
        <w:rPr>
          <w:rFonts w:eastAsia="Times New Roman"/>
          <w:iCs/>
        </w:rPr>
        <w:t>potencialas</w:t>
      </w:r>
      <w:proofErr w:type="spellEnd"/>
      <w:r>
        <w:rPr>
          <w:rFonts w:eastAsia="Times New Roman"/>
          <w:iCs/>
        </w:rPr>
        <w:t xml:space="preserve"> (GWP) &gt; 5 (</w:t>
      </w:r>
      <w:proofErr w:type="spellStart"/>
      <w:r>
        <w:rPr>
          <w:rFonts w:eastAsia="Times New Roman"/>
          <w:iCs/>
        </w:rPr>
        <w:t>per</w:t>
      </w:r>
      <w:proofErr w:type="spellEnd"/>
      <w:r>
        <w:rPr>
          <w:rFonts w:eastAsia="Times New Roman"/>
          <w:iCs/>
        </w:rPr>
        <w:t xml:space="preserve"> 100 </w:t>
      </w:r>
      <w:proofErr w:type="spellStart"/>
      <w:r>
        <w:rPr>
          <w:rFonts w:eastAsia="Times New Roman"/>
          <w:iCs/>
        </w:rPr>
        <w:t>metų</w:t>
      </w:r>
      <w:proofErr w:type="spellEnd"/>
      <w:r>
        <w:rPr>
          <w:rFonts w:eastAsia="Times New Roman"/>
          <w:iCs/>
        </w:rPr>
        <w:t xml:space="preserve"> </w:t>
      </w:r>
      <w:proofErr w:type="spellStart"/>
      <w:r>
        <w:rPr>
          <w:rFonts w:eastAsia="Times New Roman"/>
          <w:iCs/>
        </w:rPr>
        <w:t>laikotarpį</w:t>
      </w:r>
      <w:proofErr w:type="spellEnd"/>
      <w:r>
        <w:rPr>
          <w:rFonts w:eastAsia="Times New Roman"/>
          <w:iCs/>
        </w:rPr>
        <w:t>);</w:t>
      </w:r>
    </w:p>
    <w:p w14:paraId="74814364" w14:textId="77777777" w:rsidR="00584CFC" w:rsidRDefault="00584CFC" w:rsidP="00584CFC">
      <w:pPr>
        <w:ind w:firstLine="709"/>
        <w:jc w:val="both"/>
        <w:rPr>
          <w:rFonts w:eastAsia="Times New Roman"/>
          <w:iCs/>
        </w:rPr>
      </w:pPr>
      <w:r>
        <w:rPr>
          <w:rFonts w:eastAsia="Times New Roman"/>
          <w:iCs/>
        </w:rPr>
        <w:t xml:space="preserve">21.5. </w:t>
      </w:r>
      <w:proofErr w:type="spellStart"/>
      <w:proofErr w:type="gramStart"/>
      <w:r>
        <w:rPr>
          <w:rFonts w:eastAsia="Times New Roman"/>
          <w:iCs/>
        </w:rPr>
        <w:t>produktas</w:t>
      </w:r>
      <w:proofErr w:type="spellEnd"/>
      <w:r>
        <w:rPr>
          <w:rFonts w:eastAsia="Times New Roman"/>
          <w:iCs/>
        </w:rPr>
        <w:t xml:space="preserve">,  </w:t>
      </w:r>
      <w:proofErr w:type="spellStart"/>
      <w:r>
        <w:rPr>
          <w:rFonts w:eastAsia="Times New Roman"/>
          <w:iCs/>
        </w:rPr>
        <w:t>naudojamas</w:t>
      </w:r>
      <w:proofErr w:type="spellEnd"/>
      <w:proofErr w:type="gramEnd"/>
      <w:r>
        <w:rPr>
          <w:rFonts w:eastAsia="Times New Roman"/>
          <w:iCs/>
        </w:rPr>
        <w:t xml:space="preserve"> </w:t>
      </w:r>
      <w:proofErr w:type="spellStart"/>
      <w:r>
        <w:rPr>
          <w:rFonts w:eastAsia="Times New Roman"/>
          <w:iCs/>
        </w:rPr>
        <w:t>normaliomis</w:t>
      </w:r>
      <w:proofErr w:type="spellEnd"/>
      <w:r>
        <w:rPr>
          <w:rFonts w:eastAsia="Times New Roman"/>
          <w:iCs/>
        </w:rPr>
        <w:t xml:space="preserve"> </w:t>
      </w:r>
      <w:proofErr w:type="spellStart"/>
      <w:r>
        <w:rPr>
          <w:rFonts w:eastAsia="Times New Roman"/>
          <w:iCs/>
        </w:rPr>
        <w:t>naudojimo</w:t>
      </w:r>
      <w:proofErr w:type="spellEnd"/>
      <w:r>
        <w:rPr>
          <w:rFonts w:eastAsia="Times New Roman"/>
          <w:iCs/>
        </w:rPr>
        <w:t xml:space="preserve"> </w:t>
      </w:r>
      <w:proofErr w:type="spellStart"/>
      <w:r>
        <w:rPr>
          <w:rFonts w:eastAsia="Times New Roman"/>
          <w:iCs/>
        </w:rPr>
        <w:t>sąlygomis</w:t>
      </w:r>
      <w:proofErr w:type="spellEnd"/>
      <w:r>
        <w:rPr>
          <w:rFonts w:eastAsia="Times New Roman"/>
          <w:iCs/>
        </w:rPr>
        <w:t xml:space="preserve">, </w:t>
      </w:r>
      <w:proofErr w:type="spellStart"/>
      <w:r>
        <w:rPr>
          <w:rFonts w:eastAsia="Times New Roman"/>
          <w:iCs/>
        </w:rPr>
        <w:t>neturi</w:t>
      </w:r>
      <w:proofErr w:type="spellEnd"/>
      <w:r>
        <w:rPr>
          <w:rFonts w:eastAsia="Times New Roman"/>
          <w:iCs/>
        </w:rPr>
        <w:t xml:space="preserve"> </w:t>
      </w:r>
      <w:proofErr w:type="spellStart"/>
      <w:r>
        <w:rPr>
          <w:rFonts w:eastAsia="Times New Roman"/>
          <w:iCs/>
        </w:rPr>
        <w:t>išskirti</w:t>
      </w:r>
      <w:proofErr w:type="spellEnd"/>
      <w:r>
        <w:rPr>
          <w:rFonts w:eastAsia="Times New Roman"/>
          <w:iCs/>
        </w:rPr>
        <w:t xml:space="preserve"> </w:t>
      </w:r>
      <w:proofErr w:type="spellStart"/>
      <w:r>
        <w:rPr>
          <w:rFonts w:eastAsia="Times New Roman"/>
          <w:iCs/>
        </w:rPr>
        <w:t>pavojingų</w:t>
      </w:r>
      <w:proofErr w:type="spellEnd"/>
      <w:r>
        <w:rPr>
          <w:rFonts w:eastAsia="Times New Roman"/>
          <w:iCs/>
        </w:rPr>
        <w:t xml:space="preserve"> </w:t>
      </w:r>
      <w:proofErr w:type="spellStart"/>
      <w:r>
        <w:rPr>
          <w:rFonts w:eastAsia="Times New Roman"/>
          <w:iCs/>
        </w:rPr>
        <w:t>cheminių</w:t>
      </w:r>
      <w:proofErr w:type="spellEnd"/>
      <w:r>
        <w:rPr>
          <w:rFonts w:eastAsia="Times New Roman"/>
          <w:iCs/>
        </w:rPr>
        <w:t xml:space="preserve"> </w:t>
      </w:r>
      <w:proofErr w:type="spellStart"/>
      <w:r>
        <w:rPr>
          <w:rFonts w:eastAsia="Times New Roman"/>
          <w:iCs/>
        </w:rPr>
        <w:t>medžiagų</w:t>
      </w:r>
      <w:proofErr w:type="spellEnd"/>
      <w:r>
        <w:rPr>
          <w:rFonts w:eastAsia="Times New Roman"/>
          <w:iCs/>
        </w:rPr>
        <w:t xml:space="preserve">, </w:t>
      </w:r>
      <w:proofErr w:type="spellStart"/>
      <w:r>
        <w:rPr>
          <w:rFonts w:eastAsia="Times New Roman"/>
          <w:iCs/>
        </w:rPr>
        <w:t>klasifikuojamų</w:t>
      </w:r>
      <w:proofErr w:type="spellEnd"/>
      <w:r>
        <w:rPr>
          <w:rFonts w:eastAsia="Times New Roman"/>
          <w:iCs/>
        </w:rPr>
        <w:t xml:space="preserve"> </w:t>
      </w:r>
      <w:proofErr w:type="spellStart"/>
      <w:r>
        <w:rPr>
          <w:rFonts w:eastAsia="Times New Roman"/>
          <w:iCs/>
        </w:rPr>
        <w:t>priskiriant</w:t>
      </w:r>
      <w:proofErr w:type="spellEnd"/>
      <w:r>
        <w:rPr>
          <w:rFonts w:eastAsia="Times New Roman"/>
          <w:iCs/>
        </w:rPr>
        <w:t xml:space="preserve"> </w:t>
      </w:r>
      <w:proofErr w:type="spellStart"/>
      <w:r>
        <w:rPr>
          <w:rFonts w:eastAsia="Times New Roman"/>
          <w:iCs/>
        </w:rPr>
        <w:t>bet</w:t>
      </w:r>
      <w:proofErr w:type="spellEnd"/>
      <w:r>
        <w:rPr>
          <w:rFonts w:eastAsia="Times New Roman"/>
          <w:iCs/>
        </w:rPr>
        <w:t xml:space="preserve"> </w:t>
      </w:r>
      <w:proofErr w:type="spellStart"/>
      <w:r>
        <w:rPr>
          <w:rFonts w:eastAsia="Times New Roman"/>
          <w:iCs/>
        </w:rPr>
        <w:t>kurią</w:t>
      </w:r>
      <w:proofErr w:type="spellEnd"/>
      <w:r>
        <w:rPr>
          <w:rFonts w:eastAsia="Times New Roman"/>
          <w:iCs/>
        </w:rPr>
        <w:t xml:space="preserve"> </w:t>
      </w:r>
      <w:proofErr w:type="spellStart"/>
      <w:r>
        <w:rPr>
          <w:rFonts w:eastAsia="Times New Roman"/>
          <w:iCs/>
        </w:rPr>
        <w:t>iš</w:t>
      </w:r>
      <w:proofErr w:type="spellEnd"/>
      <w:r>
        <w:rPr>
          <w:rFonts w:eastAsia="Times New Roman"/>
          <w:iCs/>
        </w:rPr>
        <w:t xml:space="preserve"> </w:t>
      </w:r>
      <w:proofErr w:type="spellStart"/>
      <w:r>
        <w:rPr>
          <w:rFonts w:eastAsia="Times New Roman"/>
          <w:iCs/>
        </w:rPr>
        <w:t>nurodytų</w:t>
      </w:r>
      <w:proofErr w:type="spellEnd"/>
      <w:r>
        <w:rPr>
          <w:rFonts w:eastAsia="Times New Roman"/>
          <w:iCs/>
        </w:rPr>
        <w:t xml:space="preserve"> </w:t>
      </w:r>
      <w:proofErr w:type="spellStart"/>
      <w:r>
        <w:rPr>
          <w:rFonts w:eastAsia="Times New Roman"/>
          <w:iCs/>
        </w:rPr>
        <w:t>pavojingumo</w:t>
      </w:r>
      <w:proofErr w:type="spellEnd"/>
      <w:r>
        <w:rPr>
          <w:rFonts w:eastAsia="Times New Roman"/>
          <w:iCs/>
        </w:rPr>
        <w:t xml:space="preserve"> </w:t>
      </w:r>
      <w:proofErr w:type="spellStart"/>
      <w:r>
        <w:rPr>
          <w:rFonts w:eastAsia="Times New Roman"/>
          <w:iCs/>
        </w:rPr>
        <w:t>frazę</w:t>
      </w:r>
      <w:proofErr w:type="spellEnd"/>
      <w:r>
        <w:rPr>
          <w:rFonts w:eastAsia="Times New Roman"/>
          <w:iCs/>
        </w:rPr>
        <w:t xml:space="preserve"> </w:t>
      </w:r>
      <w:proofErr w:type="spellStart"/>
      <w:r>
        <w:rPr>
          <w:rFonts w:eastAsia="Times New Roman"/>
          <w:iCs/>
        </w:rPr>
        <w:t>pagal</w:t>
      </w:r>
      <w:proofErr w:type="spellEnd"/>
      <w:r>
        <w:rPr>
          <w:rFonts w:eastAsia="Times New Roman"/>
          <w:iCs/>
        </w:rPr>
        <w:t xml:space="preserve"> </w:t>
      </w:r>
      <w:proofErr w:type="spellStart"/>
      <w:r>
        <w:rPr>
          <w:rFonts w:eastAsia="Times New Roman"/>
          <w:iCs/>
        </w:rPr>
        <w:t>Europos</w:t>
      </w:r>
      <w:proofErr w:type="spellEnd"/>
      <w:r>
        <w:rPr>
          <w:rFonts w:eastAsia="Times New Roman"/>
          <w:iCs/>
        </w:rPr>
        <w:t xml:space="preserve"> </w:t>
      </w:r>
      <w:proofErr w:type="spellStart"/>
      <w:r>
        <w:rPr>
          <w:rFonts w:eastAsia="Times New Roman"/>
          <w:iCs/>
        </w:rPr>
        <w:t>Reglamentą</w:t>
      </w:r>
      <w:proofErr w:type="spellEnd"/>
      <w:r>
        <w:rPr>
          <w:rFonts w:eastAsia="Times New Roman"/>
          <w:iCs/>
        </w:rPr>
        <w:t xml:space="preserve"> (EB) </w:t>
      </w:r>
      <w:proofErr w:type="spellStart"/>
      <w:r>
        <w:rPr>
          <w:rFonts w:eastAsia="Times New Roman"/>
          <w:iCs/>
        </w:rPr>
        <w:t>Nr</w:t>
      </w:r>
      <w:proofErr w:type="spellEnd"/>
      <w:r>
        <w:rPr>
          <w:rFonts w:eastAsia="Times New Roman"/>
          <w:iCs/>
        </w:rPr>
        <w:t xml:space="preserve">. 1272/2008: </w:t>
      </w:r>
      <w:proofErr w:type="spellStart"/>
      <w:r>
        <w:rPr>
          <w:rFonts w:eastAsia="Times New Roman"/>
          <w:iCs/>
        </w:rPr>
        <w:t>kancerogeninės</w:t>
      </w:r>
      <w:proofErr w:type="spellEnd"/>
      <w:r>
        <w:rPr>
          <w:rFonts w:eastAsia="Times New Roman"/>
          <w:iCs/>
        </w:rPr>
        <w:t xml:space="preserve"> (H350, H350i, H351), </w:t>
      </w:r>
      <w:proofErr w:type="spellStart"/>
      <w:r>
        <w:rPr>
          <w:rFonts w:eastAsia="Times New Roman"/>
          <w:iCs/>
        </w:rPr>
        <w:t>toksiškos</w:t>
      </w:r>
      <w:proofErr w:type="spellEnd"/>
      <w:r>
        <w:rPr>
          <w:rFonts w:eastAsia="Times New Roman"/>
          <w:iCs/>
        </w:rPr>
        <w:t xml:space="preserve"> </w:t>
      </w:r>
      <w:proofErr w:type="spellStart"/>
      <w:r>
        <w:rPr>
          <w:rFonts w:eastAsia="Times New Roman"/>
          <w:iCs/>
        </w:rPr>
        <w:t>reprodukcijai</w:t>
      </w:r>
      <w:proofErr w:type="spellEnd"/>
      <w:r>
        <w:rPr>
          <w:rFonts w:eastAsia="Times New Roman"/>
          <w:iCs/>
        </w:rPr>
        <w:t xml:space="preserve"> (H360D, H360F, H360FD, H360Fd, H360Df, H361f, H361d, H361fd), </w:t>
      </w:r>
      <w:proofErr w:type="spellStart"/>
      <w:r>
        <w:rPr>
          <w:rFonts w:eastAsia="Times New Roman"/>
          <w:iCs/>
        </w:rPr>
        <w:t>toksiškos</w:t>
      </w:r>
      <w:proofErr w:type="spellEnd"/>
      <w:r>
        <w:rPr>
          <w:rFonts w:eastAsia="Times New Roman"/>
          <w:iCs/>
        </w:rPr>
        <w:t xml:space="preserve"> </w:t>
      </w:r>
      <w:proofErr w:type="spellStart"/>
      <w:r>
        <w:rPr>
          <w:rFonts w:eastAsia="Times New Roman"/>
          <w:iCs/>
        </w:rPr>
        <w:t>ar</w:t>
      </w:r>
      <w:proofErr w:type="spellEnd"/>
      <w:r>
        <w:rPr>
          <w:rFonts w:eastAsia="Times New Roman"/>
          <w:iCs/>
        </w:rPr>
        <w:t xml:space="preserve"> </w:t>
      </w:r>
      <w:proofErr w:type="spellStart"/>
      <w:r>
        <w:rPr>
          <w:rFonts w:eastAsia="Times New Roman"/>
          <w:iCs/>
        </w:rPr>
        <w:t>labai</w:t>
      </w:r>
      <w:proofErr w:type="spellEnd"/>
      <w:r>
        <w:rPr>
          <w:rFonts w:eastAsia="Times New Roman"/>
          <w:iCs/>
        </w:rPr>
        <w:t xml:space="preserve"> </w:t>
      </w:r>
      <w:proofErr w:type="spellStart"/>
      <w:r>
        <w:rPr>
          <w:rFonts w:eastAsia="Times New Roman"/>
          <w:iCs/>
        </w:rPr>
        <w:t>toksiškos</w:t>
      </w:r>
      <w:proofErr w:type="spellEnd"/>
      <w:r>
        <w:rPr>
          <w:rFonts w:eastAsia="Times New Roman"/>
          <w:iCs/>
        </w:rPr>
        <w:t xml:space="preserve"> (H300, H301, H310, H311, H330, H331), </w:t>
      </w:r>
      <w:proofErr w:type="spellStart"/>
      <w:r>
        <w:rPr>
          <w:rFonts w:eastAsia="Times New Roman"/>
          <w:iCs/>
        </w:rPr>
        <w:t>įkvėpus</w:t>
      </w:r>
      <w:proofErr w:type="spellEnd"/>
      <w:r>
        <w:rPr>
          <w:rFonts w:eastAsia="Times New Roman"/>
          <w:iCs/>
        </w:rPr>
        <w:t xml:space="preserve"> </w:t>
      </w:r>
      <w:proofErr w:type="spellStart"/>
      <w:r>
        <w:rPr>
          <w:rFonts w:eastAsia="Times New Roman"/>
          <w:iCs/>
        </w:rPr>
        <w:t>gali</w:t>
      </w:r>
      <w:proofErr w:type="spellEnd"/>
      <w:r>
        <w:rPr>
          <w:rFonts w:eastAsia="Times New Roman"/>
          <w:iCs/>
        </w:rPr>
        <w:t xml:space="preserve"> </w:t>
      </w:r>
      <w:proofErr w:type="spellStart"/>
      <w:r>
        <w:rPr>
          <w:rFonts w:eastAsia="Times New Roman"/>
          <w:iCs/>
        </w:rPr>
        <w:t>sukelti</w:t>
      </w:r>
      <w:proofErr w:type="spellEnd"/>
      <w:r>
        <w:rPr>
          <w:rFonts w:eastAsia="Times New Roman"/>
          <w:iCs/>
        </w:rPr>
        <w:t xml:space="preserve"> </w:t>
      </w:r>
      <w:proofErr w:type="spellStart"/>
      <w:r>
        <w:rPr>
          <w:rFonts w:eastAsia="Times New Roman"/>
          <w:iCs/>
        </w:rPr>
        <w:t>alerginę</w:t>
      </w:r>
      <w:proofErr w:type="spellEnd"/>
      <w:r>
        <w:rPr>
          <w:rFonts w:eastAsia="Times New Roman"/>
          <w:iCs/>
        </w:rPr>
        <w:t xml:space="preserve"> </w:t>
      </w:r>
      <w:proofErr w:type="spellStart"/>
      <w:r>
        <w:rPr>
          <w:rFonts w:eastAsia="Times New Roman"/>
          <w:iCs/>
        </w:rPr>
        <w:t>reakciją</w:t>
      </w:r>
      <w:proofErr w:type="spellEnd"/>
      <w:r>
        <w:rPr>
          <w:rFonts w:eastAsia="Times New Roman"/>
          <w:iCs/>
        </w:rPr>
        <w:t xml:space="preserve">, </w:t>
      </w:r>
      <w:proofErr w:type="spellStart"/>
      <w:r>
        <w:rPr>
          <w:rFonts w:eastAsia="Times New Roman"/>
          <w:iCs/>
        </w:rPr>
        <w:t>astmos</w:t>
      </w:r>
      <w:proofErr w:type="spellEnd"/>
      <w:r>
        <w:rPr>
          <w:rFonts w:eastAsia="Times New Roman"/>
          <w:iCs/>
        </w:rPr>
        <w:t xml:space="preserve"> </w:t>
      </w:r>
      <w:proofErr w:type="spellStart"/>
      <w:r>
        <w:rPr>
          <w:rFonts w:eastAsia="Times New Roman"/>
          <w:iCs/>
        </w:rPr>
        <w:t>simptomus</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w:t>
      </w:r>
      <w:proofErr w:type="spellStart"/>
      <w:r>
        <w:rPr>
          <w:rFonts w:eastAsia="Times New Roman"/>
          <w:iCs/>
        </w:rPr>
        <w:t>apsunkinti</w:t>
      </w:r>
      <w:proofErr w:type="spellEnd"/>
      <w:r>
        <w:rPr>
          <w:rFonts w:eastAsia="Times New Roman"/>
          <w:iCs/>
        </w:rPr>
        <w:t xml:space="preserve"> </w:t>
      </w:r>
      <w:proofErr w:type="spellStart"/>
      <w:r>
        <w:rPr>
          <w:rFonts w:eastAsia="Times New Roman"/>
          <w:iCs/>
        </w:rPr>
        <w:t>kvėpavimą</w:t>
      </w:r>
      <w:proofErr w:type="spellEnd"/>
      <w:r>
        <w:rPr>
          <w:rFonts w:eastAsia="Times New Roman"/>
          <w:iCs/>
        </w:rPr>
        <w:t xml:space="preserve"> (H334), </w:t>
      </w:r>
      <w:proofErr w:type="spellStart"/>
      <w:r>
        <w:rPr>
          <w:rFonts w:eastAsia="Times New Roman"/>
          <w:iCs/>
        </w:rPr>
        <w:t>sukeliančios</w:t>
      </w:r>
      <w:proofErr w:type="spellEnd"/>
      <w:r>
        <w:rPr>
          <w:rFonts w:eastAsia="Times New Roman"/>
          <w:iCs/>
        </w:rPr>
        <w:t xml:space="preserve"> </w:t>
      </w:r>
      <w:proofErr w:type="spellStart"/>
      <w:r>
        <w:rPr>
          <w:rFonts w:eastAsia="Times New Roman"/>
          <w:iCs/>
        </w:rPr>
        <w:t>paveldimus</w:t>
      </w:r>
      <w:proofErr w:type="spellEnd"/>
      <w:r>
        <w:rPr>
          <w:rFonts w:eastAsia="Times New Roman"/>
          <w:iCs/>
        </w:rPr>
        <w:t xml:space="preserve"> </w:t>
      </w:r>
      <w:proofErr w:type="spellStart"/>
      <w:r>
        <w:rPr>
          <w:rFonts w:eastAsia="Times New Roman"/>
          <w:iCs/>
        </w:rPr>
        <w:t>genetinius</w:t>
      </w:r>
      <w:proofErr w:type="spellEnd"/>
      <w:r>
        <w:rPr>
          <w:rFonts w:eastAsia="Times New Roman"/>
          <w:iCs/>
        </w:rPr>
        <w:t xml:space="preserve"> </w:t>
      </w:r>
      <w:proofErr w:type="spellStart"/>
      <w:r>
        <w:rPr>
          <w:rFonts w:eastAsia="Times New Roman"/>
          <w:iCs/>
        </w:rPr>
        <w:t>defektus</w:t>
      </w:r>
      <w:proofErr w:type="spellEnd"/>
      <w:r>
        <w:rPr>
          <w:rFonts w:eastAsia="Times New Roman"/>
          <w:iCs/>
        </w:rPr>
        <w:t xml:space="preserve"> (H340, H341), </w:t>
      </w:r>
      <w:proofErr w:type="spellStart"/>
      <w:r>
        <w:rPr>
          <w:rFonts w:eastAsia="Times New Roman"/>
          <w:iCs/>
        </w:rPr>
        <w:t>veikdamos</w:t>
      </w:r>
      <w:proofErr w:type="spellEnd"/>
      <w:r>
        <w:rPr>
          <w:rFonts w:eastAsia="Times New Roman"/>
          <w:iCs/>
        </w:rPr>
        <w:t xml:space="preserve"> </w:t>
      </w:r>
      <w:proofErr w:type="spellStart"/>
      <w:r>
        <w:rPr>
          <w:rFonts w:eastAsia="Times New Roman"/>
          <w:iCs/>
        </w:rPr>
        <w:t>ilgą</w:t>
      </w:r>
      <w:proofErr w:type="spellEnd"/>
      <w:r>
        <w:rPr>
          <w:rFonts w:eastAsia="Times New Roman"/>
          <w:iCs/>
        </w:rPr>
        <w:t xml:space="preserve"> </w:t>
      </w:r>
      <w:proofErr w:type="spellStart"/>
      <w:r>
        <w:rPr>
          <w:rFonts w:eastAsia="Times New Roman"/>
          <w:iCs/>
        </w:rPr>
        <w:t>laiką</w:t>
      </w:r>
      <w:proofErr w:type="spellEnd"/>
      <w:r>
        <w:rPr>
          <w:rFonts w:eastAsia="Times New Roman"/>
          <w:iCs/>
        </w:rPr>
        <w:t xml:space="preserve"> </w:t>
      </w:r>
      <w:proofErr w:type="spellStart"/>
      <w:r>
        <w:rPr>
          <w:rFonts w:eastAsia="Times New Roman"/>
          <w:iCs/>
        </w:rPr>
        <w:t>pakenkia</w:t>
      </w:r>
      <w:proofErr w:type="spellEnd"/>
      <w:r>
        <w:rPr>
          <w:rFonts w:eastAsia="Times New Roman"/>
          <w:iCs/>
        </w:rPr>
        <w:t xml:space="preserve"> </w:t>
      </w:r>
      <w:proofErr w:type="spellStart"/>
      <w:r>
        <w:rPr>
          <w:rFonts w:eastAsia="Times New Roman"/>
          <w:iCs/>
        </w:rPr>
        <w:t>kai</w:t>
      </w:r>
      <w:proofErr w:type="spellEnd"/>
      <w:r>
        <w:rPr>
          <w:rFonts w:eastAsia="Times New Roman"/>
          <w:iCs/>
        </w:rPr>
        <w:t xml:space="preserve"> </w:t>
      </w:r>
      <w:proofErr w:type="spellStart"/>
      <w:r>
        <w:rPr>
          <w:rFonts w:eastAsia="Times New Roman"/>
          <w:iCs/>
        </w:rPr>
        <w:t>kuriems</w:t>
      </w:r>
      <w:proofErr w:type="spellEnd"/>
      <w:r>
        <w:rPr>
          <w:rFonts w:eastAsia="Times New Roman"/>
          <w:iCs/>
        </w:rPr>
        <w:t xml:space="preserve"> </w:t>
      </w:r>
      <w:proofErr w:type="spellStart"/>
      <w:r>
        <w:rPr>
          <w:rFonts w:eastAsia="Times New Roman"/>
          <w:iCs/>
        </w:rPr>
        <w:t>organams</w:t>
      </w:r>
      <w:proofErr w:type="spellEnd"/>
      <w:r>
        <w:rPr>
          <w:rFonts w:eastAsia="Times New Roman"/>
          <w:iCs/>
        </w:rPr>
        <w:t xml:space="preserve"> (H372, H373), </w:t>
      </w:r>
      <w:proofErr w:type="spellStart"/>
      <w:r>
        <w:rPr>
          <w:rFonts w:eastAsia="Times New Roman"/>
          <w:iCs/>
        </w:rPr>
        <w:t>galinčios</w:t>
      </w:r>
      <w:proofErr w:type="spellEnd"/>
      <w:r>
        <w:rPr>
          <w:rFonts w:eastAsia="Times New Roman"/>
          <w:iCs/>
        </w:rPr>
        <w:t xml:space="preserve"> </w:t>
      </w:r>
      <w:proofErr w:type="spellStart"/>
      <w:r>
        <w:rPr>
          <w:rFonts w:eastAsia="Times New Roman"/>
          <w:iCs/>
        </w:rPr>
        <w:t>pakenkti</w:t>
      </w:r>
      <w:proofErr w:type="spellEnd"/>
      <w:r>
        <w:rPr>
          <w:rFonts w:eastAsia="Times New Roman"/>
          <w:iCs/>
        </w:rPr>
        <w:t xml:space="preserve"> </w:t>
      </w:r>
      <w:proofErr w:type="spellStart"/>
      <w:r>
        <w:rPr>
          <w:rFonts w:eastAsia="Times New Roman"/>
          <w:iCs/>
        </w:rPr>
        <w:t>organams</w:t>
      </w:r>
      <w:proofErr w:type="spellEnd"/>
      <w:r>
        <w:rPr>
          <w:rFonts w:eastAsia="Times New Roman"/>
          <w:iCs/>
        </w:rPr>
        <w:t xml:space="preserve"> (H371), </w:t>
      </w:r>
      <w:proofErr w:type="spellStart"/>
      <w:r>
        <w:rPr>
          <w:rFonts w:eastAsia="Times New Roman"/>
          <w:iCs/>
        </w:rPr>
        <w:t>pavojingos</w:t>
      </w:r>
      <w:proofErr w:type="spellEnd"/>
      <w:r>
        <w:rPr>
          <w:rFonts w:eastAsia="Times New Roman"/>
          <w:iCs/>
        </w:rPr>
        <w:t xml:space="preserve"> </w:t>
      </w:r>
      <w:proofErr w:type="spellStart"/>
      <w:r>
        <w:rPr>
          <w:rFonts w:eastAsia="Times New Roman"/>
          <w:iCs/>
        </w:rPr>
        <w:t>vandens</w:t>
      </w:r>
      <w:proofErr w:type="spellEnd"/>
      <w:r>
        <w:rPr>
          <w:rFonts w:eastAsia="Times New Roman"/>
          <w:iCs/>
        </w:rPr>
        <w:t xml:space="preserve"> </w:t>
      </w:r>
      <w:proofErr w:type="spellStart"/>
      <w:r>
        <w:rPr>
          <w:rFonts w:eastAsia="Times New Roman"/>
          <w:iCs/>
        </w:rPr>
        <w:t>aplinkai</w:t>
      </w:r>
      <w:proofErr w:type="spellEnd"/>
      <w:r>
        <w:rPr>
          <w:rFonts w:eastAsia="Times New Roman"/>
          <w:iCs/>
        </w:rPr>
        <w:t xml:space="preserve"> (H400, H410, H411, H412, H413).</w:t>
      </w:r>
    </w:p>
    <w:p w14:paraId="1E035B2D" w14:textId="77777777" w:rsidR="00584CFC" w:rsidRDefault="00584CFC" w:rsidP="00584CFC">
      <w:pPr>
        <w:ind w:firstLine="709"/>
        <w:jc w:val="both"/>
        <w:rPr>
          <w:rFonts w:eastAsia="Times New Roman"/>
          <w:iCs/>
        </w:rPr>
      </w:pPr>
      <w:bookmarkStart w:id="2" w:name="_Hlk187997249"/>
      <w:proofErr w:type="spellStart"/>
      <w:r>
        <w:rPr>
          <w:rFonts w:eastAsia="Times New Roman"/>
          <w:b/>
          <w:iCs/>
          <w:u w:val="single"/>
        </w:rPr>
        <w:t>Galimi</w:t>
      </w:r>
      <w:proofErr w:type="spellEnd"/>
      <w:r>
        <w:rPr>
          <w:rFonts w:eastAsia="Times New Roman"/>
          <w:b/>
          <w:iCs/>
          <w:u w:val="single"/>
        </w:rPr>
        <w:t xml:space="preserve"> </w:t>
      </w:r>
      <w:proofErr w:type="spellStart"/>
      <w:r>
        <w:rPr>
          <w:rFonts w:eastAsia="Times New Roman"/>
          <w:b/>
          <w:iCs/>
          <w:u w:val="single"/>
        </w:rPr>
        <w:t>atitiktį</w:t>
      </w:r>
      <w:proofErr w:type="spellEnd"/>
      <w:r>
        <w:rPr>
          <w:rFonts w:eastAsia="Times New Roman"/>
          <w:b/>
          <w:iCs/>
          <w:u w:val="single"/>
        </w:rPr>
        <w:t xml:space="preserve"> </w:t>
      </w:r>
      <w:proofErr w:type="spellStart"/>
      <w:r>
        <w:rPr>
          <w:rFonts w:eastAsia="Times New Roman"/>
          <w:b/>
          <w:iCs/>
          <w:u w:val="single"/>
        </w:rPr>
        <w:t>įrodantys</w:t>
      </w:r>
      <w:proofErr w:type="spellEnd"/>
      <w:r>
        <w:rPr>
          <w:rFonts w:eastAsia="Times New Roman"/>
          <w:b/>
          <w:iCs/>
          <w:u w:val="single"/>
        </w:rPr>
        <w:t xml:space="preserve"> </w:t>
      </w:r>
      <w:proofErr w:type="spellStart"/>
      <w:r>
        <w:rPr>
          <w:rFonts w:eastAsia="Times New Roman"/>
          <w:b/>
          <w:iCs/>
          <w:u w:val="single"/>
        </w:rPr>
        <w:t>dokumentai</w:t>
      </w:r>
      <w:proofErr w:type="spellEnd"/>
      <w:r>
        <w:rPr>
          <w:rFonts w:eastAsia="Times New Roman"/>
          <w:iCs/>
          <w:u w:val="single"/>
        </w:rPr>
        <w:t>:</w:t>
      </w:r>
      <w:r>
        <w:rPr>
          <w:rFonts w:eastAsia="Times New Roman"/>
          <w:iCs/>
        </w:rPr>
        <w:t xml:space="preserve"> </w:t>
      </w:r>
      <w:proofErr w:type="spellStart"/>
      <w:r>
        <w:rPr>
          <w:rFonts w:eastAsia="Times New Roman"/>
          <w:iCs/>
        </w:rPr>
        <w:t>Rangovo</w:t>
      </w:r>
      <w:proofErr w:type="spellEnd"/>
      <w:r>
        <w:rPr>
          <w:rFonts w:eastAsia="Times New Roman"/>
          <w:iCs/>
        </w:rPr>
        <w:t xml:space="preserve"> </w:t>
      </w:r>
      <w:proofErr w:type="spellStart"/>
      <w:r>
        <w:rPr>
          <w:rFonts w:eastAsia="Times New Roman"/>
          <w:iCs/>
        </w:rPr>
        <w:t>iki</w:t>
      </w:r>
      <w:proofErr w:type="spellEnd"/>
      <w:r>
        <w:rPr>
          <w:rFonts w:eastAsia="Times New Roman"/>
          <w:iCs/>
        </w:rPr>
        <w:t xml:space="preserve"> </w:t>
      </w:r>
      <w:proofErr w:type="spellStart"/>
      <w:r>
        <w:rPr>
          <w:rFonts w:eastAsia="Times New Roman"/>
          <w:iCs/>
        </w:rPr>
        <w:t>darbų</w:t>
      </w:r>
      <w:proofErr w:type="spellEnd"/>
      <w:r>
        <w:rPr>
          <w:rFonts w:eastAsia="Times New Roman"/>
          <w:iCs/>
        </w:rPr>
        <w:t xml:space="preserve"> </w:t>
      </w:r>
      <w:proofErr w:type="spellStart"/>
      <w:r>
        <w:rPr>
          <w:rFonts w:eastAsia="Times New Roman"/>
          <w:iCs/>
        </w:rPr>
        <w:t>vykdymo</w:t>
      </w:r>
      <w:proofErr w:type="spellEnd"/>
      <w:r>
        <w:rPr>
          <w:rFonts w:eastAsia="Times New Roman"/>
          <w:iCs/>
        </w:rPr>
        <w:t xml:space="preserve"> </w:t>
      </w:r>
      <w:proofErr w:type="spellStart"/>
      <w:r>
        <w:rPr>
          <w:rFonts w:eastAsia="Times New Roman"/>
          <w:iCs/>
        </w:rPr>
        <w:t>pradžios</w:t>
      </w:r>
      <w:proofErr w:type="spellEnd"/>
      <w:r>
        <w:rPr>
          <w:rFonts w:eastAsia="Times New Roman"/>
          <w:iCs/>
        </w:rPr>
        <w:t xml:space="preserve"> </w:t>
      </w:r>
      <w:proofErr w:type="spellStart"/>
      <w:r>
        <w:rPr>
          <w:rFonts w:eastAsia="Times New Roman"/>
          <w:iCs/>
        </w:rPr>
        <w:t>Užsakovui</w:t>
      </w:r>
      <w:proofErr w:type="spellEnd"/>
      <w:r>
        <w:rPr>
          <w:rFonts w:eastAsia="Times New Roman"/>
          <w:iCs/>
        </w:rPr>
        <w:t xml:space="preserve"> </w:t>
      </w:r>
      <w:proofErr w:type="spellStart"/>
      <w:r>
        <w:rPr>
          <w:rFonts w:eastAsia="Times New Roman"/>
          <w:iCs/>
        </w:rPr>
        <w:t>pateikiama</w:t>
      </w:r>
      <w:proofErr w:type="spellEnd"/>
      <w:r>
        <w:rPr>
          <w:rFonts w:eastAsia="Times New Roman"/>
          <w:iCs/>
        </w:rPr>
        <w:t xml:space="preserve">: a) </w:t>
      </w:r>
      <w:proofErr w:type="spellStart"/>
      <w:r>
        <w:rPr>
          <w:rFonts w:eastAsia="Times New Roman"/>
          <w:iCs/>
        </w:rPr>
        <w:t>ekologinis</w:t>
      </w:r>
      <w:proofErr w:type="spellEnd"/>
      <w:r>
        <w:rPr>
          <w:rFonts w:eastAsia="Times New Roman"/>
          <w:iCs/>
        </w:rPr>
        <w:t xml:space="preserve"> </w:t>
      </w:r>
      <w:proofErr w:type="spellStart"/>
      <w:r>
        <w:rPr>
          <w:rFonts w:eastAsia="Times New Roman"/>
          <w:iCs/>
        </w:rPr>
        <w:t>ženklas</w:t>
      </w:r>
      <w:proofErr w:type="spellEnd"/>
      <w:r>
        <w:rPr>
          <w:rFonts w:eastAsia="Times New Roman"/>
          <w:iCs/>
        </w:rPr>
        <w:t xml:space="preserve"> European </w:t>
      </w:r>
      <w:proofErr w:type="spellStart"/>
      <w:r>
        <w:rPr>
          <w:rFonts w:eastAsia="Times New Roman"/>
          <w:iCs/>
        </w:rPr>
        <w:t>Ecolabel</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w:t>
      </w:r>
      <w:proofErr w:type="spellStart"/>
      <w:r>
        <w:rPr>
          <w:rFonts w:eastAsia="Times New Roman"/>
          <w:iCs/>
        </w:rPr>
        <w:t>kitas</w:t>
      </w:r>
      <w:proofErr w:type="spellEnd"/>
      <w:r>
        <w:rPr>
          <w:rFonts w:eastAsia="Times New Roman"/>
          <w:iCs/>
        </w:rPr>
        <w:t xml:space="preserve"> I </w:t>
      </w:r>
      <w:proofErr w:type="spellStart"/>
      <w:r>
        <w:rPr>
          <w:rFonts w:eastAsia="Times New Roman"/>
          <w:iCs/>
        </w:rPr>
        <w:t>tipo</w:t>
      </w:r>
      <w:proofErr w:type="spellEnd"/>
      <w:r>
        <w:rPr>
          <w:rFonts w:eastAsia="Times New Roman"/>
          <w:iCs/>
        </w:rPr>
        <w:t xml:space="preserve"> </w:t>
      </w:r>
      <w:proofErr w:type="spellStart"/>
      <w:r>
        <w:rPr>
          <w:rFonts w:eastAsia="Times New Roman"/>
          <w:iCs/>
        </w:rPr>
        <w:t>ekologinis</w:t>
      </w:r>
      <w:proofErr w:type="spellEnd"/>
      <w:r>
        <w:rPr>
          <w:rFonts w:eastAsia="Times New Roman"/>
          <w:iCs/>
        </w:rPr>
        <w:t xml:space="preserve"> </w:t>
      </w:r>
      <w:proofErr w:type="spellStart"/>
      <w:r>
        <w:rPr>
          <w:rFonts w:eastAsia="Times New Roman"/>
          <w:iCs/>
        </w:rPr>
        <w:t>ženklas</w:t>
      </w:r>
      <w:proofErr w:type="spellEnd"/>
      <w:r>
        <w:rPr>
          <w:rFonts w:eastAsia="Times New Roman"/>
          <w:iCs/>
        </w:rPr>
        <w:t xml:space="preserve"> (</w:t>
      </w:r>
      <w:proofErr w:type="spellStart"/>
      <w:r>
        <w:rPr>
          <w:rFonts w:eastAsia="Times New Roman"/>
          <w:iCs/>
        </w:rPr>
        <w:t>sertifikatas</w:t>
      </w:r>
      <w:proofErr w:type="spellEnd"/>
      <w:r>
        <w:rPr>
          <w:rFonts w:eastAsia="Times New Roman"/>
          <w:iCs/>
        </w:rPr>
        <w:t xml:space="preserve">), </w:t>
      </w:r>
      <w:proofErr w:type="spellStart"/>
      <w:r>
        <w:rPr>
          <w:rFonts w:eastAsia="Times New Roman"/>
          <w:iCs/>
        </w:rPr>
        <w:t>kuris</w:t>
      </w:r>
      <w:proofErr w:type="spellEnd"/>
      <w:r>
        <w:rPr>
          <w:rFonts w:eastAsia="Times New Roman"/>
          <w:iCs/>
        </w:rPr>
        <w:t xml:space="preserve"> </w:t>
      </w:r>
      <w:proofErr w:type="spellStart"/>
      <w:r>
        <w:rPr>
          <w:rFonts w:eastAsia="Times New Roman"/>
          <w:iCs/>
        </w:rPr>
        <w:t>įrodytų</w:t>
      </w:r>
      <w:proofErr w:type="spellEnd"/>
      <w:r>
        <w:rPr>
          <w:rFonts w:eastAsia="Times New Roman"/>
          <w:iCs/>
        </w:rPr>
        <w:t xml:space="preserve">, </w:t>
      </w:r>
      <w:proofErr w:type="spellStart"/>
      <w:r>
        <w:rPr>
          <w:rFonts w:eastAsia="Times New Roman"/>
          <w:iCs/>
        </w:rPr>
        <w:t>atitiktį</w:t>
      </w:r>
      <w:proofErr w:type="spellEnd"/>
      <w:r>
        <w:rPr>
          <w:rFonts w:eastAsia="Times New Roman"/>
          <w:iCs/>
        </w:rPr>
        <w:t xml:space="preserve"> </w:t>
      </w:r>
      <w:proofErr w:type="spellStart"/>
      <w:r>
        <w:rPr>
          <w:rFonts w:eastAsia="Times New Roman"/>
          <w:iCs/>
        </w:rPr>
        <w:t>nustatytam</w:t>
      </w:r>
      <w:proofErr w:type="spellEnd"/>
      <w:r>
        <w:rPr>
          <w:rFonts w:eastAsia="Times New Roman"/>
          <w:iCs/>
        </w:rPr>
        <w:t xml:space="preserve"> </w:t>
      </w:r>
      <w:proofErr w:type="spellStart"/>
      <w:r>
        <w:rPr>
          <w:rFonts w:eastAsia="Times New Roman"/>
          <w:iCs/>
        </w:rPr>
        <w:t>reikalavimui</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b) </w:t>
      </w:r>
      <w:proofErr w:type="spellStart"/>
      <w:r>
        <w:rPr>
          <w:rFonts w:eastAsia="Times New Roman"/>
          <w:iCs/>
        </w:rPr>
        <w:t>saugos</w:t>
      </w:r>
      <w:proofErr w:type="spellEnd"/>
      <w:r>
        <w:rPr>
          <w:rFonts w:eastAsia="Times New Roman"/>
          <w:iCs/>
        </w:rPr>
        <w:t xml:space="preserve"> </w:t>
      </w:r>
      <w:proofErr w:type="spellStart"/>
      <w:r>
        <w:rPr>
          <w:rFonts w:eastAsia="Times New Roman"/>
          <w:iCs/>
        </w:rPr>
        <w:t>duomenų</w:t>
      </w:r>
      <w:proofErr w:type="spellEnd"/>
      <w:r>
        <w:rPr>
          <w:rFonts w:eastAsia="Times New Roman"/>
          <w:iCs/>
        </w:rPr>
        <w:t xml:space="preserve"> </w:t>
      </w:r>
      <w:proofErr w:type="spellStart"/>
      <w:r>
        <w:rPr>
          <w:rFonts w:eastAsia="Times New Roman"/>
          <w:iCs/>
        </w:rPr>
        <w:t>lapas</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c) </w:t>
      </w:r>
      <w:proofErr w:type="spellStart"/>
      <w:r>
        <w:rPr>
          <w:rFonts w:eastAsia="Times New Roman"/>
          <w:iCs/>
        </w:rPr>
        <w:t>pripažintos</w:t>
      </w:r>
      <w:proofErr w:type="spellEnd"/>
      <w:r>
        <w:rPr>
          <w:rFonts w:eastAsia="Times New Roman"/>
          <w:iCs/>
        </w:rPr>
        <w:t xml:space="preserve"> </w:t>
      </w:r>
      <w:proofErr w:type="spellStart"/>
      <w:r>
        <w:rPr>
          <w:rFonts w:eastAsia="Times New Roman"/>
          <w:iCs/>
        </w:rPr>
        <w:t>įstaigos</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w:t>
      </w:r>
      <w:proofErr w:type="spellStart"/>
      <w:r>
        <w:rPr>
          <w:rFonts w:eastAsia="Times New Roman"/>
          <w:iCs/>
        </w:rPr>
        <w:t>paskelbtosios</w:t>
      </w:r>
      <w:proofErr w:type="spellEnd"/>
      <w:r>
        <w:rPr>
          <w:rFonts w:eastAsia="Times New Roman"/>
          <w:iCs/>
        </w:rPr>
        <w:t xml:space="preserve"> (</w:t>
      </w:r>
      <w:proofErr w:type="spellStart"/>
      <w:r>
        <w:rPr>
          <w:rFonts w:eastAsia="Times New Roman"/>
          <w:iCs/>
        </w:rPr>
        <w:t>notifikuotos</w:t>
      </w:r>
      <w:proofErr w:type="spellEnd"/>
      <w:r>
        <w:rPr>
          <w:rFonts w:eastAsia="Times New Roman"/>
          <w:iCs/>
        </w:rPr>
        <w:t xml:space="preserve">) </w:t>
      </w:r>
      <w:proofErr w:type="spellStart"/>
      <w:r>
        <w:rPr>
          <w:rFonts w:eastAsia="Times New Roman"/>
          <w:iCs/>
        </w:rPr>
        <w:t>institucijos</w:t>
      </w:r>
      <w:proofErr w:type="spellEnd"/>
      <w:r>
        <w:rPr>
          <w:rFonts w:eastAsia="Times New Roman"/>
          <w:iCs/>
        </w:rPr>
        <w:t xml:space="preserve"> </w:t>
      </w:r>
      <w:proofErr w:type="spellStart"/>
      <w:r>
        <w:rPr>
          <w:rFonts w:eastAsia="Times New Roman"/>
          <w:iCs/>
        </w:rPr>
        <w:t>bandymų</w:t>
      </w:r>
      <w:proofErr w:type="spellEnd"/>
      <w:r>
        <w:rPr>
          <w:rFonts w:eastAsia="Times New Roman"/>
          <w:iCs/>
        </w:rPr>
        <w:t xml:space="preserve"> </w:t>
      </w:r>
      <w:proofErr w:type="spellStart"/>
      <w:r>
        <w:rPr>
          <w:rFonts w:eastAsia="Times New Roman"/>
          <w:iCs/>
        </w:rPr>
        <w:t>protokolas</w:t>
      </w:r>
      <w:proofErr w:type="spellEnd"/>
      <w:r>
        <w:rPr>
          <w:rFonts w:eastAsia="Times New Roman"/>
          <w:iCs/>
        </w:rPr>
        <w:t xml:space="preserve">, </w:t>
      </w:r>
      <w:proofErr w:type="spellStart"/>
      <w:r>
        <w:rPr>
          <w:rFonts w:eastAsia="Times New Roman"/>
          <w:iCs/>
        </w:rPr>
        <w:t>tyrimų</w:t>
      </w:r>
      <w:proofErr w:type="spellEnd"/>
      <w:r>
        <w:rPr>
          <w:rFonts w:eastAsia="Times New Roman"/>
          <w:iCs/>
        </w:rPr>
        <w:t xml:space="preserve"> </w:t>
      </w:r>
      <w:proofErr w:type="spellStart"/>
      <w:r>
        <w:rPr>
          <w:rFonts w:eastAsia="Times New Roman"/>
          <w:iCs/>
        </w:rPr>
        <w:t>ataskaita</w:t>
      </w:r>
      <w:proofErr w:type="spellEnd"/>
      <w:r>
        <w:rPr>
          <w:rFonts w:eastAsia="Times New Roman"/>
          <w:iCs/>
        </w:rPr>
        <w:t xml:space="preserve"> </w:t>
      </w:r>
      <w:proofErr w:type="spellStart"/>
      <w:r>
        <w:rPr>
          <w:rFonts w:eastAsia="Times New Roman"/>
          <w:iCs/>
        </w:rPr>
        <w:t>ar</w:t>
      </w:r>
      <w:proofErr w:type="spellEnd"/>
      <w:r>
        <w:rPr>
          <w:rFonts w:eastAsia="Times New Roman"/>
          <w:iCs/>
        </w:rPr>
        <w:t xml:space="preserve"> </w:t>
      </w:r>
      <w:proofErr w:type="spellStart"/>
      <w:r>
        <w:rPr>
          <w:rFonts w:eastAsia="Times New Roman"/>
          <w:iCs/>
        </w:rPr>
        <w:t>pažyma</w:t>
      </w:r>
      <w:proofErr w:type="spellEnd"/>
      <w:r>
        <w:rPr>
          <w:rFonts w:eastAsia="Times New Roman"/>
          <w:iCs/>
        </w:rPr>
        <w:t xml:space="preserve">, </w:t>
      </w:r>
      <w:proofErr w:type="spellStart"/>
      <w:r>
        <w:rPr>
          <w:rFonts w:eastAsia="Times New Roman"/>
          <w:iCs/>
        </w:rPr>
        <w:t>arba</w:t>
      </w:r>
      <w:proofErr w:type="spellEnd"/>
      <w:r>
        <w:rPr>
          <w:rFonts w:eastAsia="Times New Roman"/>
          <w:iCs/>
        </w:rPr>
        <w:t xml:space="preserve"> d) </w:t>
      </w:r>
      <w:proofErr w:type="spellStart"/>
      <w:r>
        <w:rPr>
          <w:rFonts w:eastAsia="Times New Roman"/>
          <w:iCs/>
        </w:rPr>
        <w:t>kiti</w:t>
      </w:r>
      <w:proofErr w:type="spellEnd"/>
      <w:r>
        <w:rPr>
          <w:rFonts w:eastAsia="Times New Roman"/>
          <w:iCs/>
        </w:rPr>
        <w:t xml:space="preserve"> </w:t>
      </w:r>
      <w:proofErr w:type="spellStart"/>
      <w:r>
        <w:rPr>
          <w:rFonts w:eastAsia="Times New Roman"/>
          <w:iCs/>
        </w:rPr>
        <w:t>lygiaverčiai</w:t>
      </w:r>
      <w:proofErr w:type="spellEnd"/>
      <w:r>
        <w:rPr>
          <w:rFonts w:eastAsia="Times New Roman"/>
          <w:iCs/>
        </w:rPr>
        <w:t xml:space="preserve"> </w:t>
      </w:r>
      <w:proofErr w:type="spellStart"/>
      <w:r>
        <w:rPr>
          <w:rFonts w:eastAsia="Times New Roman"/>
          <w:iCs/>
        </w:rPr>
        <w:t>įrodymai</w:t>
      </w:r>
      <w:proofErr w:type="spellEnd"/>
      <w:r>
        <w:rPr>
          <w:rFonts w:eastAsia="Times New Roman"/>
          <w:iCs/>
        </w:rPr>
        <w:t xml:space="preserve">. </w:t>
      </w:r>
    </w:p>
    <w:bookmarkEnd w:id="2"/>
    <w:p w14:paraId="01CD8CF7" w14:textId="77777777" w:rsidR="00584CFC" w:rsidRDefault="00584CFC" w:rsidP="00584CFC">
      <w:pPr>
        <w:ind w:firstLine="709"/>
        <w:jc w:val="both"/>
        <w:rPr>
          <w:rFonts w:eastAsia="Times New Roman"/>
          <w:b/>
          <w:bCs/>
          <w:iCs/>
        </w:rPr>
      </w:pPr>
      <w:proofErr w:type="spellStart"/>
      <w:r>
        <w:rPr>
          <w:rFonts w:eastAsia="Times New Roman"/>
          <w:iCs/>
        </w:rPr>
        <w:t>Užsakovui</w:t>
      </w:r>
      <w:proofErr w:type="spellEnd"/>
      <w:r>
        <w:rPr>
          <w:rFonts w:eastAsia="Times New Roman"/>
          <w:iCs/>
        </w:rPr>
        <w:t xml:space="preserve"> </w:t>
      </w:r>
      <w:proofErr w:type="spellStart"/>
      <w:r>
        <w:rPr>
          <w:rFonts w:eastAsia="Times New Roman"/>
          <w:iCs/>
        </w:rPr>
        <w:t>nustačius</w:t>
      </w:r>
      <w:proofErr w:type="spellEnd"/>
      <w:r>
        <w:rPr>
          <w:rFonts w:eastAsia="Times New Roman"/>
          <w:iCs/>
        </w:rPr>
        <w:t xml:space="preserve">, </w:t>
      </w:r>
      <w:proofErr w:type="spellStart"/>
      <w:r>
        <w:rPr>
          <w:rFonts w:eastAsia="Times New Roman"/>
          <w:iCs/>
        </w:rPr>
        <w:t>kad</w:t>
      </w:r>
      <w:proofErr w:type="spellEnd"/>
      <w:r>
        <w:rPr>
          <w:rFonts w:eastAsia="Times New Roman"/>
          <w:iCs/>
        </w:rPr>
        <w:t xml:space="preserve"> </w:t>
      </w:r>
      <w:proofErr w:type="spellStart"/>
      <w:r>
        <w:rPr>
          <w:rFonts w:eastAsia="Times New Roman"/>
          <w:iCs/>
        </w:rPr>
        <w:t>Rangovas</w:t>
      </w:r>
      <w:proofErr w:type="spellEnd"/>
      <w:r>
        <w:rPr>
          <w:rFonts w:eastAsia="Times New Roman"/>
          <w:iCs/>
        </w:rPr>
        <w:t xml:space="preserve"> </w:t>
      </w:r>
      <w:proofErr w:type="spellStart"/>
      <w:r>
        <w:rPr>
          <w:rFonts w:eastAsia="Times New Roman"/>
          <w:iCs/>
        </w:rPr>
        <w:t>nesilaiko</w:t>
      </w:r>
      <w:proofErr w:type="spellEnd"/>
      <w:r>
        <w:rPr>
          <w:rFonts w:eastAsia="Times New Roman"/>
          <w:iCs/>
        </w:rPr>
        <w:t xml:space="preserve"> </w:t>
      </w:r>
      <w:proofErr w:type="spellStart"/>
      <w:r>
        <w:rPr>
          <w:rFonts w:eastAsia="Times New Roman"/>
          <w:iCs/>
        </w:rPr>
        <w:t>nurodyto</w:t>
      </w:r>
      <w:proofErr w:type="spellEnd"/>
      <w:r>
        <w:rPr>
          <w:rFonts w:eastAsia="Times New Roman"/>
          <w:iCs/>
        </w:rPr>
        <w:t xml:space="preserve"> </w:t>
      </w:r>
      <w:proofErr w:type="spellStart"/>
      <w:r>
        <w:rPr>
          <w:rFonts w:eastAsia="Times New Roman"/>
          <w:iCs/>
        </w:rPr>
        <w:t>įsipareigojimo</w:t>
      </w:r>
      <w:proofErr w:type="spellEnd"/>
      <w:r>
        <w:rPr>
          <w:rFonts w:eastAsia="Times New Roman"/>
          <w:iCs/>
        </w:rPr>
        <w:t xml:space="preserve">, </w:t>
      </w:r>
      <w:proofErr w:type="spellStart"/>
      <w:r>
        <w:rPr>
          <w:rFonts w:eastAsia="Times New Roman"/>
          <w:iCs/>
        </w:rPr>
        <w:t>Rangovas</w:t>
      </w:r>
      <w:proofErr w:type="spellEnd"/>
      <w:r>
        <w:rPr>
          <w:rFonts w:eastAsia="Times New Roman"/>
          <w:iCs/>
        </w:rPr>
        <w:t xml:space="preserve"> </w:t>
      </w:r>
      <w:proofErr w:type="spellStart"/>
      <w:r>
        <w:rPr>
          <w:rFonts w:eastAsia="Times New Roman"/>
          <w:iCs/>
        </w:rPr>
        <w:t>privalo</w:t>
      </w:r>
      <w:proofErr w:type="spellEnd"/>
      <w:r>
        <w:rPr>
          <w:rFonts w:eastAsia="Times New Roman"/>
          <w:iCs/>
        </w:rPr>
        <w:t xml:space="preserve"> </w:t>
      </w:r>
      <w:proofErr w:type="spellStart"/>
      <w:r>
        <w:rPr>
          <w:rFonts w:eastAsia="Times New Roman"/>
          <w:iCs/>
        </w:rPr>
        <w:t>sumokėti</w:t>
      </w:r>
      <w:proofErr w:type="spellEnd"/>
      <w:r>
        <w:rPr>
          <w:rFonts w:eastAsia="Times New Roman"/>
          <w:iCs/>
        </w:rPr>
        <w:t xml:space="preserve"> </w:t>
      </w:r>
      <w:proofErr w:type="spellStart"/>
      <w:r>
        <w:rPr>
          <w:rFonts w:eastAsia="Times New Roman"/>
          <w:iCs/>
        </w:rPr>
        <w:t>Užsakovui</w:t>
      </w:r>
      <w:proofErr w:type="spellEnd"/>
      <w:r>
        <w:rPr>
          <w:rFonts w:eastAsia="Times New Roman"/>
          <w:iCs/>
        </w:rPr>
        <w:t xml:space="preserve"> </w:t>
      </w:r>
      <w:proofErr w:type="spellStart"/>
      <w:r>
        <w:rPr>
          <w:rFonts w:eastAsia="Times New Roman"/>
          <w:iCs/>
        </w:rPr>
        <w:t>Sutartyje</w:t>
      </w:r>
      <w:proofErr w:type="spellEnd"/>
      <w:r>
        <w:rPr>
          <w:rFonts w:eastAsia="Times New Roman"/>
          <w:iCs/>
        </w:rPr>
        <w:t xml:space="preserve"> </w:t>
      </w:r>
      <w:proofErr w:type="spellStart"/>
      <w:r>
        <w:rPr>
          <w:rFonts w:eastAsia="Times New Roman"/>
          <w:iCs/>
        </w:rPr>
        <w:t>nurodytą</w:t>
      </w:r>
      <w:proofErr w:type="spellEnd"/>
      <w:r>
        <w:rPr>
          <w:rFonts w:eastAsia="Times New Roman"/>
          <w:iCs/>
        </w:rPr>
        <w:t xml:space="preserve"> </w:t>
      </w:r>
      <w:proofErr w:type="spellStart"/>
      <w:r>
        <w:rPr>
          <w:rFonts w:eastAsia="Times New Roman"/>
          <w:iCs/>
        </w:rPr>
        <w:t>baudą</w:t>
      </w:r>
      <w:proofErr w:type="spellEnd"/>
      <w:r>
        <w:rPr>
          <w:rFonts w:eastAsia="Times New Roman"/>
          <w:iCs/>
        </w:rPr>
        <w:t>.</w:t>
      </w:r>
    </w:p>
    <w:p w14:paraId="18CEE3F1" w14:textId="3C6D36AC" w:rsidR="00C10A09" w:rsidRDefault="00C10A09" w:rsidP="00D3721B">
      <w:pPr>
        <w:widowControl w:val="0"/>
        <w:autoSpaceDE w:val="0"/>
        <w:autoSpaceDN w:val="0"/>
        <w:adjustRightInd w:val="0"/>
        <w:ind w:left="1418"/>
        <w:jc w:val="both"/>
        <w:rPr>
          <w:lang w:val="lt-LT"/>
        </w:rPr>
      </w:pPr>
    </w:p>
    <w:p w14:paraId="44D745AB" w14:textId="11987B27" w:rsidR="00584CFC" w:rsidRDefault="00584CFC" w:rsidP="00D3721B">
      <w:pPr>
        <w:widowControl w:val="0"/>
        <w:autoSpaceDE w:val="0"/>
        <w:autoSpaceDN w:val="0"/>
        <w:adjustRightInd w:val="0"/>
        <w:ind w:left="1418"/>
        <w:jc w:val="both"/>
        <w:rPr>
          <w:lang w:val="lt-LT"/>
        </w:rPr>
      </w:pPr>
    </w:p>
    <w:p w14:paraId="21B94C54" w14:textId="5CB1FF17" w:rsidR="00584CFC" w:rsidRDefault="00584CFC" w:rsidP="00D3721B">
      <w:pPr>
        <w:widowControl w:val="0"/>
        <w:autoSpaceDE w:val="0"/>
        <w:autoSpaceDN w:val="0"/>
        <w:adjustRightInd w:val="0"/>
        <w:ind w:left="1418"/>
        <w:jc w:val="both"/>
        <w:rPr>
          <w:lang w:val="lt-LT"/>
        </w:rPr>
      </w:pPr>
    </w:p>
    <w:p w14:paraId="3394079F" w14:textId="50F538AD" w:rsidR="00584CFC" w:rsidRDefault="00584CFC" w:rsidP="00D3721B">
      <w:pPr>
        <w:widowControl w:val="0"/>
        <w:autoSpaceDE w:val="0"/>
        <w:autoSpaceDN w:val="0"/>
        <w:adjustRightInd w:val="0"/>
        <w:ind w:left="1418"/>
        <w:jc w:val="both"/>
        <w:rPr>
          <w:lang w:val="lt-LT"/>
        </w:rPr>
      </w:pPr>
    </w:p>
    <w:p w14:paraId="6A8C1D7C" w14:textId="1C5419AE" w:rsidR="00584CFC" w:rsidRDefault="00584CFC" w:rsidP="00D3721B">
      <w:pPr>
        <w:widowControl w:val="0"/>
        <w:autoSpaceDE w:val="0"/>
        <w:autoSpaceDN w:val="0"/>
        <w:adjustRightInd w:val="0"/>
        <w:ind w:left="1418"/>
        <w:jc w:val="both"/>
        <w:rPr>
          <w:lang w:val="lt-LT"/>
        </w:rPr>
      </w:pPr>
    </w:p>
    <w:p w14:paraId="6169F6CF" w14:textId="392E51CB" w:rsidR="00584CFC" w:rsidRDefault="00584CFC" w:rsidP="00D3721B">
      <w:pPr>
        <w:widowControl w:val="0"/>
        <w:autoSpaceDE w:val="0"/>
        <w:autoSpaceDN w:val="0"/>
        <w:adjustRightInd w:val="0"/>
        <w:ind w:left="1418"/>
        <w:jc w:val="both"/>
        <w:rPr>
          <w:lang w:val="lt-LT"/>
        </w:rPr>
      </w:pPr>
    </w:p>
    <w:p w14:paraId="4104B67B" w14:textId="6CD96F70" w:rsidR="00584CFC" w:rsidRDefault="00584CFC" w:rsidP="00D3721B">
      <w:pPr>
        <w:widowControl w:val="0"/>
        <w:autoSpaceDE w:val="0"/>
        <w:autoSpaceDN w:val="0"/>
        <w:adjustRightInd w:val="0"/>
        <w:ind w:left="1418"/>
        <w:jc w:val="both"/>
        <w:rPr>
          <w:lang w:val="lt-LT"/>
        </w:rPr>
      </w:pPr>
    </w:p>
    <w:p w14:paraId="6C9504F6" w14:textId="2BEC3326" w:rsidR="00584CFC" w:rsidRDefault="00584CFC" w:rsidP="00D3721B">
      <w:pPr>
        <w:widowControl w:val="0"/>
        <w:autoSpaceDE w:val="0"/>
        <w:autoSpaceDN w:val="0"/>
        <w:adjustRightInd w:val="0"/>
        <w:ind w:left="1418"/>
        <w:jc w:val="both"/>
        <w:rPr>
          <w:lang w:val="lt-LT"/>
        </w:rPr>
      </w:pPr>
    </w:p>
    <w:p w14:paraId="1F73144B" w14:textId="1CDE52C5" w:rsidR="00584CFC" w:rsidRDefault="00584CFC" w:rsidP="00D3721B">
      <w:pPr>
        <w:widowControl w:val="0"/>
        <w:autoSpaceDE w:val="0"/>
        <w:autoSpaceDN w:val="0"/>
        <w:adjustRightInd w:val="0"/>
        <w:ind w:left="1418"/>
        <w:jc w:val="both"/>
        <w:rPr>
          <w:lang w:val="lt-LT"/>
        </w:rPr>
      </w:pPr>
    </w:p>
    <w:p w14:paraId="181A1B06" w14:textId="3C8B6549" w:rsidR="00584CFC" w:rsidRDefault="00584CFC" w:rsidP="00D3721B">
      <w:pPr>
        <w:widowControl w:val="0"/>
        <w:autoSpaceDE w:val="0"/>
        <w:autoSpaceDN w:val="0"/>
        <w:adjustRightInd w:val="0"/>
        <w:ind w:left="1418"/>
        <w:jc w:val="both"/>
        <w:rPr>
          <w:lang w:val="lt-LT"/>
        </w:rPr>
      </w:pPr>
    </w:p>
    <w:p w14:paraId="4AB96C86" w14:textId="468523B3" w:rsidR="00584CFC" w:rsidRDefault="00584CFC" w:rsidP="00D3721B">
      <w:pPr>
        <w:widowControl w:val="0"/>
        <w:autoSpaceDE w:val="0"/>
        <w:autoSpaceDN w:val="0"/>
        <w:adjustRightInd w:val="0"/>
        <w:ind w:left="1418"/>
        <w:jc w:val="both"/>
        <w:rPr>
          <w:lang w:val="lt-LT"/>
        </w:rPr>
      </w:pPr>
    </w:p>
    <w:p w14:paraId="7CB76DC1" w14:textId="23FA7C40" w:rsidR="00584CFC" w:rsidRDefault="00584CFC" w:rsidP="00D3721B">
      <w:pPr>
        <w:widowControl w:val="0"/>
        <w:autoSpaceDE w:val="0"/>
        <w:autoSpaceDN w:val="0"/>
        <w:adjustRightInd w:val="0"/>
        <w:ind w:left="1418"/>
        <w:jc w:val="both"/>
        <w:rPr>
          <w:lang w:val="lt-LT"/>
        </w:rPr>
      </w:pPr>
    </w:p>
    <w:p w14:paraId="5B7D75E5" w14:textId="7720B971" w:rsidR="00584CFC" w:rsidRDefault="00584CFC" w:rsidP="00D3721B">
      <w:pPr>
        <w:widowControl w:val="0"/>
        <w:autoSpaceDE w:val="0"/>
        <w:autoSpaceDN w:val="0"/>
        <w:adjustRightInd w:val="0"/>
        <w:ind w:left="1418"/>
        <w:jc w:val="both"/>
        <w:rPr>
          <w:lang w:val="lt-LT"/>
        </w:rPr>
      </w:pPr>
    </w:p>
    <w:p w14:paraId="3D77096E" w14:textId="1AB191A9" w:rsidR="00584CFC" w:rsidRDefault="00584CFC" w:rsidP="00D3721B">
      <w:pPr>
        <w:widowControl w:val="0"/>
        <w:autoSpaceDE w:val="0"/>
        <w:autoSpaceDN w:val="0"/>
        <w:adjustRightInd w:val="0"/>
        <w:ind w:left="1418"/>
        <w:jc w:val="both"/>
        <w:rPr>
          <w:lang w:val="lt-LT"/>
        </w:rPr>
      </w:pPr>
    </w:p>
    <w:p w14:paraId="292DCBED" w14:textId="5CF4FA2B" w:rsidR="00584CFC" w:rsidRDefault="00584CFC" w:rsidP="00D3721B">
      <w:pPr>
        <w:widowControl w:val="0"/>
        <w:autoSpaceDE w:val="0"/>
        <w:autoSpaceDN w:val="0"/>
        <w:adjustRightInd w:val="0"/>
        <w:ind w:left="1418"/>
        <w:jc w:val="both"/>
        <w:rPr>
          <w:lang w:val="lt-LT"/>
        </w:rPr>
      </w:pPr>
    </w:p>
    <w:p w14:paraId="3D2E30DE" w14:textId="3015880C" w:rsidR="00584CFC" w:rsidRDefault="00584CFC" w:rsidP="00D3721B">
      <w:pPr>
        <w:widowControl w:val="0"/>
        <w:autoSpaceDE w:val="0"/>
        <w:autoSpaceDN w:val="0"/>
        <w:adjustRightInd w:val="0"/>
        <w:ind w:left="1418"/>
        <w:jc w:val="both"/>
        <w:rPr>
          <w:lang w:val="lt-LT"/>
        </w:rPr>
      </w:pPr>
    </w:p>
    <w:p w14:paraId="4510EE34" w14:textId="358F236C" w:rsidR="00584CFC" w:rsidRDefault="00584CFC" w:rsidP="00D3721B">
      <w:pPr>
        <w:widowControl w:val="0"/>
        <w:autoSpaceDE w:val="0"/>
        <w:autoSpaceDN w:val="0"/>
        <w:adjustRightInd w:val="0"/>
        <w:ind w:left="1418"/>
        <w:jc w:val="both"/>
        <w:rPr>
          <w:lang w:val="lt-LT"/>
        </w:rPr>
      </w:pPr>
    </w:p>
    <w:p w14:paraId="4F4EBA9A" w14:textId="77777777" w:rsidR="00584CFC" w:rsidRDefault="00584CFC" w:rsidP="00D3721B">
      <w:pPr>
        <w:widowControl w:val="0"/>
        <w:autoSpaceDE w:val="0"/>
        <w:autoSpaceDN w:val="0"/>
        <w:adjustRightInd w:val="0"/>
        <w:ind w:left="1418"/>
        <w:jc w:val="both"/>
        <w:rPr>
          <w:lang w:val="lt-LT"/>
        </w:rPr>
      </w:pPr>
    </w:p>
    <w:p w14:paraId="56EF091C" w14:textId="2B3D513D" w:rsidR="008D3D17" w:rsidRDefault="008D3D17" w:rsidP="00D3721B">
      <w:pPr>
        <w:widowControl w:val="0"/>
        <w:autoSpaceDE w:val="0"/>
        <w:autoSpaceDN w:val="0"/>
        <w:adjustRightInd w:val="0"/>
        <w:ind w:left="1418"/>
        <w:jc w:val="both"/>
        <w:rPr>
          <w:lang w:val="lt-LT"/>
        </w:rPr>
      </w:pPr>
    </w:p>
    <w:p w14:paraId="6A62515F" w14:textId="58D89CE6" w:rsidR="008D3D17" w:rsidRDefault="008D3D17" w:rsidP="00D3721B">
      <w:pPr>
        <w:widowControl w:val="0"/>
        <w:autoSpaceDE w:val="0"/>
        <w:autoSpaceDN w:val="0"/>
        <w:adjustRightInd w:val="0"/>
        <w:ind w:left="1418"/>
        <w:jc w:val="both"/>
        <w:rPr>
          <w:lang w:val="lt-LT"/>
        </w:rPr>
      </w:pPr>
    </w:p>
    <w:p w14:paraId="09081945" w14:textId="16BE2D42" w:rsidR="008D3D17" w:rsidRDefault="008D3D17" w:rsidP="00D3721B">
      <w:pPr>
        <w:widowControl w:val="0"/>
        <w:autoSpaceDE w:val="0"/>
        <w:autoSpaceDN w:val="0"/>
        <w:adjustRightInd w:val="0"/>
        <w:ind w:left="1418"/>
        <w:jc w:val="both"/>
        <w:rPr>
          <w:lang w:val="lt-LT"/>
        </w:rPr>
      </w:pPr>
    </w:p>
    <w:p w14:paraId="18DAF181" w14:textId="77777777" w:rsidR="008D3D17" w:rsidRPr="00174DE1" w:rsidRDefault="008D3D17" w:rsidP="00D3721B">
      <w:pPr>
        <w:widowControl w:val="0"/>
        <w:autoSpaceDE w:val="0"/>
        <w:autoSpaceDN w:val="0"/>
        <w:adjustRightInd w:val="0"/>
        <w:ind w:left="1418"/>
        <w:jc w:val="both"/>
        <w:rPr>
          <w:lang w:val="lt-LT"/>
        </w:rPr>
      </w:pPr>
    </w:p>
    <w:p w14:paraId="1FD852D4" w14:textId="4534BB8E" w:rsidR="00D3721B" w:rsidRPr="00174DE1" w:rsidRDefault="00D3721B" w:rsidP="00134BA5">
      <w:pPr>
        <w:jc w:val="center"/>
        <w:rPr>
          <w:b/>
          <w:sz w:val="36"/>
          <w:szCs w:val="36"/>
          <w:lang w:val="lt-LT" w:eastAsia="en-US"/>
        </w:rPr>
      </w:pPr>
      <w:r w:rsidRPr="00174DE1">
        <w:rPr>
          <w:b/>
          <w:sz w:val="36"/>
          <w:szCs w:val="36"/>
          <w:lang w:val="lt-LT" w:eastAsia="en-US"/>
        </w:rPr>
        <w:lastRenderedPageBreak/>
        <w:t>Esamos situacijos vizualizacija</w:t>
      </w:r>
      <w:r>
        <w:rPr>
          <w:noProof/>
        </w:rPr>
        <mc:AlternateContent>
          <mc:Choice Requires="wps">
            <w:drawing>
              <wp:inline distT="0" distB="0" distL="0" distR="0" wp14:anchorId="4D5ED9E6" wp14:editId="4ADA3A79">
                <wp:extent cx="307340" cy="307340"/>
                <wp:effectExtent l="0" t="0" r="0" b="0"/>
                <wp:docPr id="14" name="Stačiakampis 14" descr="Santuokų rūmai civilinė metrikacija P. Židonio (4) — sekunde.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4A87BF" id="Stačiakampis 14" o:spid="_x0000_s1026" alt="Santuokų rūmai civilinė metrikacija P. Židonio (4) — sekunde.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MYDIsY4AgAAGAQAAA4AAAAAAAAAAAAAAAAA&#10;LgIAAGRycy9lMm9Eb2MueG1sUEsBAi0AFAAGAAgAAAAhAOvGwKTZAAAAAwEAAA8AAAAAAAAAAAAA&#10;AAAAkgQAAGRycy9kb3ducmV2LnhtbFBLBQYAAAAABAAEAPMAAACYBQAAAAA=&#10;" filled="f" stroked="f">
                <o:lock v:ext="edit" aspectratio="t"/>
                <w10:anchorlock/>
              </v:rect>
            </w:pict>
          </mc:Fallback>
        </mc:AlternateContent>
      </w:r>
      <w:r w:rsidRPr="00174DE1">
        <w:t xml:space="preserve"> </w:t>
      </w:r>
      <w:r>
        <w:rPr>
          <w:noProof/>
        </w:rPr>
        <mc:AlternateContent>
          <mc:Choice Requires="wps">
            <w:drawing>
              <wp:inline distT="0" distB="0" distL="0" distR="0" wp14:anchorId="31021FB5" wp14:editId="39871DE0">
                <wp:extent cx="307340" cy="307340"/>
                <wp:effectExtent l="0" t="0" r="0" b="0"/>
                <wp:docPr id="15" name="Stačiakampis 15" descr="Santuokų rūmai civilinė metrikacija P. Židonio (4) — sekunde.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4F147B" id="Stačiakampis 15" o:spid="_x0000_s1026" alt="Santuokų rūmai civilinė metrikacija P. Židonio (4) — sekunde.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Mx8zD44AgAAGAQAAA4AAAAAAAAAAAAAAAAA&#10;LgIAAGRycy9lMm9Eb2MueG1sUEsBAi0AFAAGAAgAAAAhAOvGwKTZAAAAAwEAAA8AAAAAAAAAAAAA&#10;AAAAkgQAAGRycy9kb3ducmV2LnhtbFBLBQYAAAAABAAEAPMAAACYBQAAAAA=&#10;" filled="f" stroked="f">
                <o:lock v:ext="edit" aspectratio="t"/>
                <w10:anchorlock/>
              </v:rect>
            </w:pict>
          </mc:Fallback>
        </mc:AlternateContent>
      </w:r>
    </w:p>
    <w:p w14:paraId="48EE5B38" w14:textId="77777777" w:rsidR="00D3721B" w:rsidRDefault="00D3721B" w:rsidP="00D3721B">
      <w:pPr>
        <w:jc w:val="center"/>
        <w:rPr>
          <w:b/>
          <w:sz w:val="36"/>
          <w:szCs w:val="36"/>
          <w:lang w:eastAsia="en-US"/>
        </w:rPr>
      </w:pPr>
      <w:r w:rsidRPr="00174DE1">
        <w:rPr>
          <w:b/>
          <w:noProof/>
          <w:sz w:val="36"/>
          <w:szCs w:val="36"/>
          <w:lang w:eastAsia="en-US"/>
        </w:rPr>
        <w:drawing>
          <wp:inline distT="0" distB="0" distL="0" distR="0" wp14:anchorId="0F91D9EB" wp14:editId="79417576">
            <wp:extent cx="5329326" cy="3975705"/>
            <wp:effectExtent l="0" t="0" r="5080" b="635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3466" cy="4038474"/>
                    </a:xfrm>
                    <a:prstGeom prst="rect">
                      <a:avLst/>
                    </a:prstGeom>
                  </pic:spPr>
                </pic:pic>
              </a:graphicData>
            </a:graphic>
          </wp:inline>
        </w:drawing>
      </w:r>
    </w:p>
    <w:p w14:paraId="0E07581E" w14:textId="4ACC2474" w:rsidR="00D3721B" w:rsidRPr="00246CF4" w:rsidRDefault="00D3721B" w:rsidP="00D3721B">
      <w:pPr>
        <w:jc w:val="center"/>
        <w:rPr>
          <w:b/>
          <w:sz w:val="36"/>
          <w:szCs w:val="36"/>
          <w:lang w:val="lt-LT" w:eastAsia="en-US"/>
        </w:rPr>
      </w:pPr>
      <w:r w:rsidRPr="00246CF4">
        <w:rPr>
          <w:bCs/>
          <w:lang w:val="lt-LT" w:eastAsia="en-US"/>
        </w:rPr>
        <w:t>1 pav</w:t>
      </w:r>
      <w:r>
        <w:rPr>
          <w:bCs/>
          <w:lang w:val="lt-LT" w:eastAsia="en-US"/>
        </w:rPr>
        <w:t>.</w:t>
      </w:r>
    </w:p>
    <w:p w14:paraId="38C447B9" w14:textId="77777777" w:rsidR="00D3721B" w:rsidRDefault="00D3721B" w:rsidP="00D3721B">
      <w:pPr>
        <w:jc w:val="center"/>
        <w:rPr>
          <w:b/>
          <w:sz w:val="36"/>
          <w:szCs w:val="36"/>
          <w:lang w:eastAsia="en-US"/>
        </w:rPr>
      </w:pPr>
      <w:r>
        <w:rPr>
          <w:noProof/>
        </w:rPr>
        <w:lastRenderedPageBreak/>
        <w:drawing>
          <wp:inline distT="0" distB="0" distL="0" distR="0" wp14:anchorId="43978615" wp14:editId="4380A1FC">
            <wp:extent cx="5379813" cy="4651636"/>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9312" cy="4685789"/>
                    </a:xfrm>
                    <a:prstGeom prst="rect">
                      <a:avLst/>
                    </a:prstGeom>
                    <a:noFill/>
                    <a:ln>
                      <a:noFill/>
                    </a:ln>
                  </pic:spPr>
                </pic:pic>
              </a:graphicData>
            </a:graphic>
          </wp:inline>
        </w:drawing>
      </w:r>
    </w:p>
    <w:p w14:paraId="5D005B0C" w14:textId="35D84F75" w:rsidR="00D3721B" w:rsidRPr="00246CF4" w:rsidRDefault="00D3721B" w:rsidP="00D3721B">
      <w:pPr>
        <w:jc w:val="center"/>
        <w:rPr>
          <w:b/>
          <w:sz w:val="36"/>
          <w:szCs w:val="36"/>
          <w:lang w:val="lt-LT" w:eastAsia="en-US"/>
        </w:rPr>
      </w:pPr>
      <w:r>
        <w:rPr>
          <w:b/>
          <w:sz w:val="36"/>
          <w:szCs w:val="36"/>
          <w:lang w:val="lt-LT" w:eastAsia="en-US"/>
        </w:rPr>
        <w:t xml:space="preserve"> </w:t>
      </w:r>
      <w:r>
        <w:rPr>
          <w:bCs/>
          <w:lang w:val="lt-LT" w:eastAsia="en-US"/>
        </w:rPr>
        <w:t>2</w:t>
      </w:r>
      <w:r w:rsidRPr="00246CF4">
        <w:rPr>
          <w:bCs/>
          <w:lang w:val="lt-LT" w:eastAsia="en-US"/>
        </w:rPr>
        <w:t xml:space="preserve"> pav</w:t>
      </w:r>
      <w:r>
        <w:rPr>
          <w:bCs/>
          <w:lang w:val="lt-LT" w:eastAsia="en-US"/>
        </w:rPr>
        <w:t>.</w:t>
      </w:r>
    </w:p>
    <w:p w14:paraId="71B1C934" w14:textId="77777777" w:rsidR="00D3721B" w:rsidRDefault="00D3721B" w:rsidP="00D3721B">
      <w:pPr>
        <w:jc w:val="center"/>
        <w:rPr>
          <w:lang w:val="lt-LT" w:eastAsia="en-US"/>
        </w:rPr>
      </w:pPr>
    </w:p>
    <w:p w14:paraId="009FE9CE" w14:textId="77777777" w:rsidR="00D3721B" w:rsidRDefault="00D3721B" w:rsidP="00D3721B">
      <w:pPr>
        <w:jc w:val="center"/>
        <w:rPr>
          <w:lang w:val="lt-LT" w:eastAsia="en-US"/>
        </w:rPr>
      </w:pPr>
      <w:r>
        <w:rPr>
          <w:noProof/>
        </w:rPr>
        <w:drawing>
          <wp:inline distT="0" distB="0" distL="0" distR="0" wp14:anchorId="3AA03268" wp14:editId="17086E1F">
            <wp:extent cx="5492523" cy="3550722"/>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5709" cy="3565711"/>
                    </a:xfrm>
                    <a:prstGeom prst="rect">
                      <a:avLst/>
                    </a:prstGeom>
                    <a:noFill/>
                    <a:ln>
                      <a:noFill/>
                    </a:ln>
                  </pic:spPr>
                </pic:pic>
              </a:graphicData>
            </a:graphic>
          </wp:inline>
        </w:drawing>
      </w:r>
    </w:p>
    <w:p w14:paraId="57E4A6F2" w14:textId="77777777" w:rsidR="00D3721B" w:rsidRDefault="00D3721B" w:rsidP="00D3721B">
      <w:pPr>
        <w:jc w:val="center"/>
        <w:rPr>
          <w:lang w:val="lt-LT" w:eastAsia="en-US"/>
        </w:rPr>
      </w:pPr>
      <w:r>
        <w:rPr>
          <w:lang w:val="lt-LT" w:eastAsia="en-US"/>
        </w:rPr>
        <w:t>3 pav.</w:t>
      </w:r>
    </w:p>
    <w:p w14:paraId="72830FDA" w14:textId="77777777" w:rsidR="00D3721B" w:rsidRDefault="00D3721B" w:rsidP="00D3721B">
      <w:pPr>
        <w:jc w:val="center"/>
        <w:rPr>
          <w:lang w:val="lt-LT" w:eastAsia="en-US"/>
        </w:rPr>
      </w:pPr>
      <w:r>
        <w:rPr>
          <w:noProof/>
          <w:lang w:val="lt-LT" w:eastAsia="en-US"/>
        </w:rPr>
        <w:lastRenderedPageBreak/>
        <w:drawing>
          <wp:inline distT="0" distB="0" distL="0" distR="0" wp14:anchorId="4614AC69" wp14:editId="5F693270">
            <wp:extent cx="4718594" cy="5458285"/>
            <wp:effectExtent l="0" t="7938"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774658" cy="5523138"/>
                    </a:xfrm>
                    <a:prstGeom prst="rect">
                      <a:avLst/>
                    </a:prstGeom>
                    <a:noFill/>
                    <a:ln>
                      <a:noFill/>
                    </a:ln>
                  </pic:spPr>
                </pic:pic>
              </a:graphicData>
            </a:graphic>
          </wp:inline>
        </w:drawing>
      </w:r>
    </w:p>
    <w:p w14:paraId="290401A0" w14:textId="77777777" w:rsidR="00D3721B" w:rsidRDefault="00D3721B" w:rsidP="00D3721B">
      <w:pPr>
        <w:jc w:val="center"/>
        <w:rPr>
          <w:lang w:val="lt-LT" w:eastAsia="en-US"/>
        </w:rPr>
      </w:pPr>
      <w:r>
        <w:rPr>
          <w:lang w:val="lt-LT" w:eastAsia="en-US"/>
        </w:rPr>
        <w:t>4 pav.</w:t>
      </w:r>
    </w:p>
    <w:p w14:paraId="19BF3277" w14:textId="77777777" w:rsidR="00D3721B" w:rsidRDefault="00D3721B" w:rsidP="00D3721B">
      <w:pPr>
        <w:jc w:val="center"/>
        <w:rPr>
          <w:lang w:val="lt-LT" w:eastAsia="en-US"/>
        </w:rPr>
      </w:pPr>
      <w:r>
        <w:rPr>
          <w:noProof/>
          <w:lang w:val="lt-LT" w:eastAsia="en-US"/>
        </w:rPr>
        <w:lastRenderedPageBreak/>
        <w:drawing>
          <wp:inline distT="0" distB="0" distL="0" distR="0" wp14:anchorId="4F73E785" wp14:editId="4123A8C0">
            <wp:extent cx="4099981" cy="5391663"/>
            <wp:effectExtent l="1905"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124216" cy="5423534"/>
                    </a:xfrm>
                    <a:prstGeom prst="rect">
                      <a:avLst/>
                    </a:prstGeom>
                    <a:noFill/>
                    <a:ln>
                      <a:noFill/>
                    </a:ln>
                  </pic:spPr>
                </pic:pic>
              </a:graphicData>
            </a:graphic>
          </wp:inline>
        </w:drawing>
      </w:r>
    </w:p>
    <w:p w14:paraId="56FFC2D1" w14:textId="77777777" w:rsidR="00D3721B" w:rsidRDefault="00D3721B" w:rsidP="00D3721B">
      <w:pPr>
        <w:jc w:val="center"/>
        <w:rPr>
          <w:lang w:val="lt-LT" w:eastAsia="en-US"/>
        </w:rPr>
      </w:pPr>
      <w:r>
        <w:rPr>
          <w:lang w:val="lt-LT" w:eastAsia="en-US"/>
        </w:rPr>
        <w:t>5 pav.</w:t>
      </w:r>
    </w:p>
    <w:p w14:paraId="590F7CBB" w14:textId="77777777" w:rsidR="00D3721B" w:rsidRDefault="00D3721B" w:rsidP="00D3721B">
      <w:pPr>
        <w:jc w:val="center"/>
        <w:rPr>
          <w:lang w:val="lt-LT" w:eastAsia="en-US"/>
        </w:rPr>
      </w:pPr>
      <w:r>
        <w:rPr>
          <w:noProof/>
          <w:lang w:val="lt-LT" w:eastAsia="en-US"/>
        </w:rPr>
        <w:drawing>
          <wp:inline distT="0" distB="0" distL="0" distR="0" wp14:anchorId="22789D36" wp14:editId="1B199CC2">
            <wp:extent cx="4239988" cy="5356125"/>
            <wp:effectExtent l="0" t="5397" r="2857" b="2858"/>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291440" cy="5421121"/>
                    </a:xfrm>
                    <a:prstGeom prst="rect">
                      <a:avLst/>
                    </a:prstGeom>
                    <a:noFill/>
                    <a:ln>
                      <a:noFill/>
                    </a:ln>
                  </pic:spPr>
                </pic:pic>
              </a:graphicData>
            </a:graphic>
          </wp:inline>
        </w:drawing>
      </w:r>
    </w:p>
    <w:p w14:paraId="2CBD2666" w14:textId="2DCC82F2" w:rsidR="00D3721B" w:rsidRDefault="00D3721B" w:rsidP="00C81F35">
      <w:pPr>
        <w:jc w:val="center"/>
        <w:rPr>
          <w:lang w:val="lt-LT" w:eastAsia="en-US"/>
        </w:rPr>
      </w:pPr>
      <w:r>
        <w:rPr>
          <w:lang w:val="lt-LT" w:eastAsia="en-US"/>
        </w:rPr>
        <w:t>6 pav.</w:t>
      </w:r>
    </w:p>
    <w:p w14:paraId="6F76D1B9" w14:textId="77777777" w:rsidR="00D3721B" w:rsidRDefault="00D3721B" w:rsidP="00D3721B">
      <w:pPr>
        <w:jc w:val="center"/>
        <w:rPr>
          <w:lang w:val="lt-LT" w:eastAsia="en-US"/>
        </w:rPr>
      </w:pPr>
      <w:r>
        <w:rPr>
          <w:noProof/>
          <w:lang w:val="lt-LT" w:eastAsia="en-US"/>
        </w:rPr>
        <w:lastRenderedPageBreak/>
        <w:drawing>
          <wp:inline distT="0" distB="0" distL="0" distR="0" wp14:anchorId="49A3F423" wp14:editId="221EDDFE">
            <wp:extent cx="4897369" cy="4803387"/>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7152" cy="4832599"/>
                    </a:xfrm>
                    <a:prstGeom prst="rect">
                      <a:avLst/>
                    </a:prstGeom>
                    <a:noFill/>
                    <a:ln>
                      <a:noFill/>
                    </a:ln>
                  </pic:spPr>
                </pic:pic>
              </a:graphicData>
            </a:graphic>
          </wp:inline>
        </w:drawing>
      </w:r>
    </w:p>
    <w:p w14:paraId="2B7FAF4F" w14:textId="77777777" w:rsidR="00D3721B" w:rsidRDefault="00D3721B" w:rsidP="00D3721B">
      <w:pPr>
        <w:jc w:val="center"/>
        <w:rPr>
          <w:lang w:val="lt-LT" w:eastAsia="en-US"/>
        </w:rPr>
      </w:pPr>
      <w:r>
        <w:rPr>
          <w:lang w:val="lt-LT" w:eastAsia="en-US"/>
        </w:rPr>
        <w:t>7 pav.</w:t>
      </w:r>
    </w:p>
    <w:p w14:paraId="28730C56" w14:textId="77777777" w:rsidR="00D3721B" w:rsidRDefault="00D3721B" w:rsidP="00D3721B">
      <w:pPr>
        <w:jc w:val="center"/>
        <w:rPr>
          <w:lang w:val="lt-LT" w:eastAsia="en-US"/>
        </w:rPr>
      </w:pPr>
      <w:r>
        <w:rPr>
          <w:noProof/>
          <w:lang w:val="lt-LT" w:eastAsia="en-US"/>
        </w:rPr>
        <w:drawing>
          <wp:inline distT="0" distB="0" distL="0" distR="0" wp14:anchorId="0A2EB93C" wp14:editId="257CC9C2">
            <wp:extent cx="5346154" cy="3729107"/>
            <wp:effectExtent l="0" t="0" r="6985" b="508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0474" cy="3746071"/>
                    </a:xfrm>
                    <a:prstGeom prst="rect">
                      <a:avLst/>
                    </a:prstGeom>
                    <a:noFill/>
                    <a:ln>
                      <a:noFill/>
                    </a:ln>
                  </pic:spPr>
                </pic:pic>
              </a:graphicData>
            </a:graphic>
          </wp:inline>
        </w:drawing>
      </w:r>
    </w:p>
    <w:p w14:paraId="69DC20FE" w14:textId="77777777" w:rsidR="00D3721B" w:rsidRDefault="00D3721B" w:rsidP="00D3721B">
      <w:pPr>
        <w:jc w:val="center"/>
        <w:rPr>
          <w:lang w:val="lt-LT" w:eastAsia="en-US"/>
        </w:rPr>
      </w:pPr>
      <w:r>
        <w:rPr>
          <w:lang w:val="lt-LT" w:eastAsia="en-US"/>
        </w:rPr>
        <w:t>8 pav.</w:t>
      </w:r>
    </w:p>
    <w:p w14:paraId="3CEA90DB" w14:textId="77777777" w:rsidR="00D3721B" w:rsidRDefault="00D3721B" w:rsidP="00D3721B">
      <w:pPr>
        <w:jc w:val="center"/>
        <w:rPr>
          <w:lang w:val="lt-LT" w:eastAsia="en-US"/>
        </w:rPr>
      </w:pPr>
    </w:p>
    <w:p w14:paraId="0DC40092" w14:textId="77777777" w:rsidR="00D3721B" w:rsidRDefault="00D3721B" w:rsidP="00D3721B">
      <w:pPr>
        <w:jc w:val="center"/>
        <w:rPr>
          <w:lang w:val="lt-LT" w:eastAsia="en-US"/>
        </w:rPr>
      </w:pPr>
      <w:r>
        <w:rPr>
          <w:noProof/>
          <w:lang w:val="lt-LT" w:eastAsia="en-US"/>
        </w:rPr>
        <w:drawing>
          <wp:inline distT="0" distB="0" distL="0" distR="0" wp14:anchorId="2E7FFD3B" wp14:editId="25BAF614">
            <wp:extent cx="5421086" cy="3710801"/>
            <wp:effectExtent l="0" t="0" r="8255" b="444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4538" cy="3720009"/>
                    </a:xfrm>
                    <a:prstGeom prst="rect">
                      <a:avLst/>
                    </a:prstGeom>
                    <a:noFill/>
                    <a:ln>
                      <a:noFill/>
                    </a:ln>
                  </pic:spPr>
                </pic:pic>
              </a:graphicData>
            </a:graphic>
          </wp:inline>
        </w:drawing>
      </w:r>
    </w:p>
    <w:p w14:paraId="3356A0CE" w14:textId="77777777" w:rsidR="00D3721B" w:rsidRDefault="00D3721B" w:rsidP="00D3721B">
      <w:pPr>
        <w:jc w:val="center"/>
        <w:rPr>
          <w:lang w:val="lt-LT" w:eastAsia="en-US"/>
        </w:rPr>
      </w:pPr>
    </w:p>
    <w:p w14:paraId="1D63C86B" w14:textId="77777777" w:rsidR="00D3721B" w:rsidRDefault="00D3721B" w:rsidP="00D3721B">
      <w:pPr>
        <w:jc w:val="center"/>
        <w:rPr>
          <w:lang w:val="lt-LT" w:eastAsia="en-US"/>
        </w:rPr>
      </w:pPr>
      <w:r>
        <w:rPr>
          <w:lang w:val="lt-LT" w:eastAsia="en-US"/>
        </w:rPr>
        <w:t>9 pav.</w:t>
      </w:r>
    </w:p>
    <w:p w14:paraId="180C7296" w14:textId="77777777" w:rsidR="00D3721B" w:rsidRDefault="00D3721B" w:rsidP="00D3721B">
      <w:pPr>
        <w:jc w:val="center"/>
        <w:rPr>
          <w:lang w:val="lt-LT" w:eastAsia="en-US"/>
        </w:rPr>
      </w:pPr>
    </w:p>
    <w:p w14:paraId="3094A36F" w14:textId="77777777" w:rsidR="00D3721B" w:rsidRDefault="00D3721B" w:rsidP="00D3721B">
      <w:pPr>
        <w:jc w:val="center"/>
        <w:rPr>
          <w:lang w:val="lt-LT" w:eastAsia="en-US"/>
        </w:rPr>
      </w:pPr>
      <w:r>
        <w:rPr>
          <w:noProof/>
          <w:lang w:val="lt-LT" w:eastAsia="en-US"/>
        </w:rPr>
        <w:drawing>
          <wp:inline distT="0" distB="0" distL="0" distR="0" wp14:anchorId="6E121AC3" wp14:editId="09EF7934">
            <wp:extent cx="4757685" cy="4442974"/>
            <wp:effectExtent l="0" t="0" r="508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406" cy="4447383"/>
                    </a:xfrm>
                    <a:prstGeom prst="rect">
                      <a:avLst/>
                    </a:prstGeom>
                    <a:noFill/>
                    <a:ln>
                      <a:noFill/>
                    </a:ln>
                  </pic:spPr>
                </pic:pic>
              </a:graphicData>
            </a:graphic>
          </wp:inline>
        </w:drawing>
      </w:r>
    </w:p>
    <w:p w14:paraId="50CF3FDD" w14:textId="31376ED3" w:rsidR="00D3721B" w:rsidRDefault="00D3721B" w:rsidP="00C81F35">
      <w:pPr>
        <w:jc w:val="center"/>
        <w:rPr>
          <w:lang w:val="lt-LT" w:eastAsia="en-US"/>
        </w:rPr>
      </w:pPr>
      <w:r>
        <w:rPr>
          <w:lang w:val="lt-LT" w:eastAsia="en-US"/>
        </w:rPr>
        <w:lastRenderedPageBreak/>
        <w:t>10 pav.</w:t>
      </w:r>
    </w:p>
    <w:p w14:paraId="43E9DF9F" w14:textId="36A367F9" w:rsidR="00D3721B" w:rsidRDefault="00D3721B" w:rsidP="00C81F35">
      <w:pPr>
        <w:jc w:val="center"/>
        <w:rPr>
          <w:lang w:val="lt-LT" w:eastAsia="en-US"/>
        </w:rPr>
      </w:pPr>
      <w:r>
        <w:rPr>
          <w:noProof/>
          <w:lang w:val="lt-LT" w:eastAsia="en-US"/>
        </w:rPr>
        <w:drawing>
          <wp:inline distT="0" distB="0" distL="0" distR="0" wp14:anchorId="6BB128D9" wp14:editId="2474D5B6">
            <wp:extent cx="4916385" cy="3631651"/>
            <wp:effectExtent l="0" t="0" r="0" b="698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2867" cy="3636439"/>
                    </a:xfrm>
                    <a:prstGeom prst="rect">
                      <a:avLst/>
                    </a:prstGeom>
                    <a:noFill/>
                    <a:ln>
                      <a:noFill/>
                    </a:ln>
                  </pic:spPr>
                </pic:pic>
              </a:graphicData>
            </a:graphic>
          </wp:inline>
        </w:drawing>
      </w:r>
    </w:p>
    <w:p w14:paraId="7E34C248" w14:textId="77777777" w:rsidR="00D3721B" w:rsidRDefault="00D3721B" w:rsidP="00D3721B">
      <w:pPr>
        <w:jc w:val="center"/>
        <w:rPr>
          <w:lang w:val="lt-LT" w:eastAsia="en-US"/>
        </w:rPr>
      </w:pPr>
      <w:r>
        <w:rPr>
          <w:lang w:val="lt-LT" w:eastAsia="en-US"/>
        </w:rPr>
        <w:t>11 pav.</w:t>
      </w:r>
    </w:p>
    <w:p w14:paraId="490E3719" w14:textId="77777777" w:rsidR="00D3721B" w:rsidRDefault="00D3721B" w:rsidP="00D3721B">
      <w:pPr>
        <w:jc w:val="center"/>
        <w:rPr>
          <w:lang w:val="lt-LT" w:eastAsia="en-US"/>
        </w:rPr>
      </w:pPr>
      <w:r>
        <w:rPr>
          <w:noProof/>
        </w:rPr>
        <w:drawing>
          <wp:inline distT="0" distB="0" distL="0" distR="0" wp14:anchorId="6869B877" wp14:editId="3AD6A7F7">
            <wp:extent cx="4653280" cy="47815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3280" cy="4781550"/>
                    </a:xfrm>
                    <a:prstGeom prst="rect">
                      <a:avLst/>
                    </a:prstGeom>
                    <a:noFill/>
                    <a:ln>
                      <a:noFill/>
                    </a:ln>
                  </pic:spPr>
                </pic:pic>
              </a:graphicData>
            </a:graphic>
          </wp:inline>
        </w:drawing>
      </w:r>
    </w:p>
    <w:p w14:paraId="41648622" w14:textId="77777777" w:rsidR="00D3721B" w:rsidRDefault="00D3721B" w:rsidP="00D3721B">
      <w:pPr>
        <w:jc w:val="center"/>
        <w:rPr>
          <w:lang w:val="lt-LT" w:eastAsia="en-US"/>
        </w:rPr>
      </w:pPr>
      <w:r>
        <w:rPr>
          <w:lang w:val="lt-LT" w:eastAsia="en-US"/>
        </w:rPr>
        <w:lastRenderedPageBreak/>
        <w:t>12 pav.</w:t>
      </w:r>
    </w:p>
    <w:p w14:paraId="487AAE34" w14:textId="77777777" w:rsidR="00D3721B" w:rsidRDefault="00D3721B" w:rsidP="00D3721B">
      <w:pPr>
        <w:jc w:val="center"/>
        <w:rPr>
          <w:lang w:val="lt-LT" w:eastAsia="en-US"/>
        </w:rPr>
      </w:pPr>
      <w:r>
        <w:rPr>
          <w:noProof/>
        </w:rPr>
        <w:drawing>
          <wp:inline distT="0" distB="0" distL="0" distR="0" wp14:anchorId="57F67670" wp14:editId="0329B085">
            <wp:extent cx="4670387" cy="3728852"/>
            <wp:effectExtent l="0" t="0" r="0" b="508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5506" cy="3732939"/>
                    </a:xfrm>
                    <a:prstGeom prst="rect">
                      <a:avLst/>
                    </a:prstGeom>
                    <a:noFill/>
                    <a:ln>
                      <a:noFill/>
                    </a:ln>
                  </pic:spPr>
                </pic:pic>
              </a:graphicData>
            </a:graphic>
          </wp:inline>
        </w:drawing>
      </w:r>
    </w:p>
    <w:p w14:paraId="2A8D94DC" w14:textId="71658799" w:rsidR="00D3721B" w:rsidRDefault="00D3721B" w:rsidP="00D3721B">
      <w:pPr>
        <w:jc w:val="center"/>
        <w:rPr>
          <w:lang w:val="lt-LT" w:eastAsia="en-US"/>
        </w:rPr>
      </w:pPr>
      <w:r>
        <w:rPr>
          <w:lang w:val="lt-LT" w:eastAsia="en-US"/>
        </w:rPr>
        <w:t>13 pav.</w:t>
      </w:r>
    </w:p>
    <w:sectPr w:rsidR="00D3721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entury Gothic">
    <w:panose1 w:val="020B0502020202020204"/>
    <w:charset w:val="BA"/>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113"/>
    <w:multiLevelType w:val="multilevel"/>
    <w:tmpl w:val="7942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170C7"/>
    <w:multiLevelType w:val="hybridMultilevel"/>
    <w:tmpl w:val="A07AD4E2"/>
    <w:lvl w:ilvl="0" w:tplc="0427000D">
      <w:start w:val="1"/>
      <w:numFmt w:val="bullet"/>
      <w:lvlText w:val=""/>
      <w:lvlJc w:val="left"/>
      <w:pPr>
        <w:ind w:left="1854" w:hanging="360"/>
      </w:pPr>
      <w:rPr>
        <w:rFonts w:ascii="Wingdings" w:hAnsi="Wingdings"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2" w15:restartNumberingAfterBreak="0">
    <w:nsid w:val="01B06CBF"/>
    <w:multiLevelType w:val="multilevel"/>
    <w:tmpl w:val="6A80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77D9F"/>
    <w:multiLevelType w:val="hybridMultilevel"/>
    <w:tmpl w:val="2DD6D5BE"/>
    <w:lvl w:ilvl="0" w:tplc="04270001">
      <w:start w:val="1"/>
      <w:numFmt w:val="bullet"/>
      <w:lvlText w:val=""/>
      <w:lvlJc w:val="left"/>
      <w:pPr>
        <w:ind w:left="3643" w:hanging="360"/>
      </w:pPr>
      <w:rPr>
        <w:rFonts w:ascii="Symbol" w:hAnsi="Symbol" w:hint="default"/>
      </w:rPr>
    </w:lvl>
    <w:lvl w:ilvl="1" w:tplc="04270003" w:tentative="1">
      <w:start w:val="1"/>
      <w:numFmt w:val="bullet"/>
      <w:lvlText w:val="o"/>
      <w:lvlJc w:val="left"/>
      <w:pPr>
        <w:ind w:left="4363" w:hanging="360"/>
      </w:pPr>
      <w:rPr>
        <w:rFonts w:ascii="Courier New" w:hAnsi="Courier New" w:cs="Courier New" w:hint="default"/>
      </w:rPr>
    </w:lvl>
    <w:lvl w:ilvl="2" w:tplc="04270005" w:tentative="1">
      <w:start w:val="1"/>
      <w:numFmt w:val="bullet"/>
      <w:lvlText w:val=""/>
      <w:lvlJc w:val="left"/>
      <w:pPr>
        <w:ind w:left="5083" w:hanging="360"/>
      </w:pPr>
      <w:rPr>
        <w:rFonts w:ascii="Wingdings" w:hAnsi="Wingdings" w:hint="default"/>
      </w:rPr>
    </w:lvl>
    <w:lvl w:ilvl="3" w:tplc="04270001" w:tentative="1">
      <w:start w:val="1"/>
      <w:numFmt w:val="bullet"/>
      <w:lvlText w:val=""/>
      <w:lvlJc w:val="left"/>
      <w:pPr>
        <w:ind w:left="5803" w:hanging="360"/>
      </w:pPr>
      <w:rPr>
        <w:rFonts w:ascii="Symbol" w:hAnsi="Symbol" w:hint="default"/>
      </w:rPr>
    </w:lvl>
    <w:lvl w:ilvl="4" w:tplc="04270003" w:tentative="1">
      <w:start w:val="1"/>
      <w:numFmt w:val="bullet"/>
      <w:lvlText w:val="o"/>
      <w:lvlJc w:val="left"/>
      <w:pPr>
        <w:ind w:left="6523" w:hanging="360"/>
      </w:pPr>
      <w:rPr>
        <w:rFonts w:ascii="Courier New" w:hAnsi="Courier New" w:cs="Courier New" w:hint="default"/>
      </w:rPr>
    </w:lvl>
    <w:lvl w:ilvl="5" w:tplc="04270005" w:tentative="1">
      <w:start w:val="1"/>
      <w:numFmt w:val="bullet"/>
      <w:lvlText w:val=""/>
      <w:lvlJc w:val="left"/>
      <w:pPr>
        <w:ind w:left="7243" w:hanging="360"/>
      </w:pPr>
      <w:rPr>
        <w:rFonts w:ascii="Wingdings" w:hAnsi="Wingdings" w:hint="default"/>
      </w:rPr>
    </w:lvl>
    <w:lvl w:ilvl="6" w:tplc="04270001" w:tentative="1">
      <w:start w:val="1"/>
      <w:numFmt w:val="bullet"/>
      <w:lvlText w:val=""/>
      <w:lvlJc w:val="left"/>
      <w:pPr>
        <w:ind w:left="7963" w:hanging="360"/>
      </w:pPr>
      <w:rPr>
        <w:rFonts w:ascii="Symbol" w:hAnsi="Symbol" w:hint="default"/>
      </w:rPr>
    </w:lvl>
    <w:lvl w:ilvl="7" w:tplc="04270003" w:tentative="1">
      <w:start w:val="1"/>
      <w:numFmt w:val="bullet"/>
      <w:lvlText w:val="o"/>
      <w:lvlJc w:val="left"/>
      <w:pPr>
        <w:ind w:left="8683" w:hanging="360"/>
      </w:pPr>
      <w:rPr>
        <w:rFonts w:ascii="Courier New" w:hAnsi="Courier New" w:cs="Courier New" w:hint="default"/>
      </w:rPr>
    </w:lvl>
    <w:lvl w:ilvl="8" w:tplc="04270005" w:tentative="1">
      <w:start w:val="1"/>
      <w:numFmt w:val="bullet"/>
      <w:lvlText w:val=""/>
      <w:lvlJc w:val="left"/>
      <w:pPr>
        <w:ind w:left="9403" w:hanging="360"/>
      </w:pPr>
      <w:rPr>
        <w:rFonts w:ascii="Wingdings" w:hAnsi="Wingdings" w:hint="default"/>
      </w:rPr>
    </w:lvl>
  </w:abstractNum>
  <w:abstractNum w:abstractNumId="4" w15:restartNumberingAfterBreak="0">
    <w:nsid w:val="0D2911D3"/>
    <w:multiLevelType w:val="multilevel"/>
    <w:tmpl w:val="0A70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D11FE"/>
    <w:multiLevelType w:val="hybridMultilevel"/>
    <w:tmpl w:val="D01C4308"/>
    <w:lvl w:ilvl="0" w:tplc="0427000D">
      <w:start w:val="1"/>
      <w:numFmt w:val="bullet"/>
      <w:lvlText w:val=""/>
      <w:lvlJc w:val="left"/>
      <w:pPr>
        <w:ind w:left="1854" w:hanging="360"/>
      </w:pPr>
      <w:rPr>
        <w:rFonts w:ascii="Wingdings" w:hAnsi="Wingdings"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6" w15:restartNumberingAfterBreak="0">
    <w:nsid w:val="125744A2"/>
    <w:multiLevelType w:val="hybridMultilevel"/>
    <w:tmpl w:val="5850545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39B54C4"/>
    <w:multiLevelType w:val="hybridMultilevel"/>
    <w:tmpl w:val="045E071C"/>
    <w:lvl w:ilvl="0" w:tplc="2E9691B2">
      <w:start w:val="1"/>
      <w:numFmt w:val="decimal"/>
      <w:lvlText w:val="%1."/>
      <w:lvlJc w:val="left"/>
      <w:pPr>
        <w:ind w:left="1211" w:hanging="360"/>
      </w:p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8" w15:restartNumberingAfterBreak="0">
    <w:nsid w:val="1A83451D"/>
    <w:multiLevelType w:val="hybridMultilevel"/>
    <w:tmpl w:val="7BDAC0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07736A9"/>
    <w:multiLevelType w:val="hybridMultilevel"/>
    <w:tmpl w:val="6CF2FE5A"/>
    <w:lvl w:ilvl="0" w:tplc="0427000D">
      <w:start w:val="1"/>
      <w:numFmt w:val="bullet"/>
      <w:lvlText w:val=""/>
      <w:lvlJc w:val="left"/>
      <w:pPr>
        <w:ind w:left="2563" w:hanging="360"/>
      </w:pPr>
      <w:rPr>
        <w:rFonts w:ascii="Wingdings" w:hAnsi="Wingdings" w:hint="default"/>
      </w:rPr>
    </w:lvl>
    <w:lvl w:ilvl="1" w:tplc="04270003" w:tentative="1">
      <w:start w:val="1"/>
      <w:numFmt w:val="bullet"/>
      <w:lvlText w:val="o"/>
      <w:lvlJc w:val="left"/>
      <w:pPr>
        <w:ind w:left="3283" w:hanging="360"/>
      </w:pPr>
      <w:rPr>
        <w:rFonts w:ascii="Courier New" w:hAnsi="Courier New" w:cs="Courier New" w:hint="default"/>
      </w:rPr>
    </w:lvl>
    <w:lvl w:ilvl="2" w:tplc="04270005" w:tentative="1">
      <w:start w:val="1"/>
      <w:numFmt w:val="bullet"/>
      <w:lvlText w:val=""/>
      <w:lvlJc w:val="left"/>
      <w:pPr>
        <w:ind w:left="4003" w:hanging="360"/>
      </w:pPr>
      <w:rPr>
        <w:rFonts w:ascii="Wingdings" w:hAnsi="Wingdings" w:hint="default"/>
      </w:rPr>
    </w:lvl>
    <w:lvl w:ilvl="3" w:tplc="04270001" w:tentative="1">
      <w:start w:val="1"/>
      <w:numFmt w:val="bullet"/>
      <w:lvlText w:val=""/>
      <w:lvlJc w:val="left"/>
      <w:pPr>
        <w:ind w:left="4723" w:hanging="360"/>
      </w:pPr>
      <w:rPr>
        <w:rFonts w:ascii="Symbol" w:hAnsi="Symbol" w:hint="default"/>
      </w:rPr>
    </w:lvl>
    <w:lvl w:ilvl="4" w:tplc="04270003" w:tentative="1">
      <w:start w:val="1"/>
      <w:numFmt w:val="bullet"/>
      <w:lvlText w:val="o"/>
      <w:lvlJc w:val="left"/>
      <w:pPr>
        <w:ind w:left="5443" w:hanging="360"/>
      </w:pPr>
      <w:rPr>
        <w:rFonts w:ascii="Courier New" w:hAnsi="Courier New" w:cs="Courier New" w:hint="default"/>
      </w:rPr>
    </w:lvl>
    <w:lvl w:ilvl="5" w:tplc="04270005" w:tentative="1">
      <w:start w:val="1"/>
      <w:numFmt w:val="bullet"/>
      <w:lvlText w:val=""/>
      <w:lvlJc w:val="left"/>
      <w:pPr>
        <w:ind w:left="6163" w:hanging="360"/>
      </w:pPr>
      <w:rPr>
        <w:rFonts w:ascii="Wingdings" w:hAnsi="Wingdings" w:hint="default"/>
      </w:rPr>
    </w:lvl>
    <w:lvl w:ilvl="6" w:tplc="04270001" w:tentative="1">
      <w:start w:val="1"/>
      <w:numFmt w:val="bullet"/>
      <w:lvlText w:val=""/>
      <w:lvlJc w:val="left"/>
      <w:pPr>
        <w:ind w:left="6883" w:hanging="360"/>
      </w:pPr>
      <w:rPr>
        <w:rFonts w:ascii="Symbol" w:hAnsi="Symbol" w:hint="default"/>
      </w:rPr>
    </w:lvl>
    <w:lvl w:ilvl="7" w:tplc="04270003" w:tentative="1">
      <w:start w:val="1"/>
      <w:numFmt w:val="bullet"/>
      <w:lvlText w:val="o"/>
      <w:lvlJc w:val="left"/>
      <w:pPr>
        <w:ind w:left="7603" w:hanging="360"/>
      </w:pPr>
      <w:rPr>
        <w:rFonts w:ascii="Courier New" w:hAnsi="Courier New" w:cs="Courier New" w:hint="default"/>
      </w:rPr>
    </w:lvl>
    <w:lvl w:ilvl="8" w:tplc="04270005" w:tentative="1">
      <w:start w:val="1"/>
      <w:numFmt w:val="bullet"/>
      <w:lvlText w:val=""/>
      <w:lvlJc w:val="left"/>
      <w:pPr>
        <w:ind w:left="8323" w:hanging="360"/>
      </w:pPr>
      <w:rPr>
        <w:rFonts w:ascii="Wingdings" w:hAnsi="Wingdings" w:hint="default"/>
      </w:rPr>
    </w:lvl>
  </w:abstractNum>
  <w:abstractNum w:abstractNumId="10" w15:restartNumberingAfterBreak="0">
    <w:nsid w:val="234E1734"/>
    <w:multiLevelType w:val="hybridMultilevel"/>
    <w:tmpl w:val="9CD041AC"/>
    <w:lvl w:ilvl="0" w:tplc="04270001">
      <w:start w:val="1"/>
      <w:numFmt w:val="bullet"/>
      <w:lvlText w:val=""/>
      <w:lvlJc w:val="left"/>
      <w:pPr>
        <w:ind w:left="2923" w:hanging="360"/>
      </w:pPr>
      <w:rPr>
        <w:rFonts w:ascii="Symbol" w:hAnsi="Symbol" w:hint="default"/>
      </w:rPr>
    </w:lvl>
    <w:lvl w:ilvl="1" w:tplc="04270003" w:tentative="1">
      <w:start w:val="1"/>
      <w:numFmt w:val="bullet"/>
      <w:lvlText w:val="o"/>
      <w:lvlJc w:val="left"/>
      <w:pPr>
        <w:ind w:left="3643" w:hanging="360"/>
      </w:pPr>
      <w:rPr>
        <w:rFonts w:ascii="Courier New" w:hAnsi="Courier New" w:cs="Courier New" w:hint="default"/>
      </w:rPr>
    </w:lvl>
    <w:lvl w:ilvl="2" w:tplc="04270005" w:tentative="1">
      <w:start w:val="1"/>
      <w:numFmt w:val="bullet"/>
      <w:lvlText w:val=""/>
      <w:lvlJc w:val="left"/>
      <w:pPr>
        <w:ind w:left="4363" w:hanging="360"/>
      </w:pPr>
      <w:rPr>
        <w:rFonts w:ascii="Wingdings" w:hAnsi="Wingdings" w:hint="default"/>
      </w:rPr>
    </w:lvl>
    <w:lvl w:ilvl="3" w:tplc="04270001" w:tentative="1">
      <w:start w:val="1"/>
      <w:numFmt w:val="bullet"/>
      <w:lvlText w:val=""/>
      <w:lvlJc w:val="left"/>
      <w:pPr>
        <w:ind w:left="5083" w:hanging="360"/>
      </w:pPr>
      <w:rPr>
        <w:rFonts w:ascii="Symbol" w:hAnsi="Symbol" w:hint="default"/>
      </w:rPr>
    </w:lvl>
    <w:lvl w:ilvl="4" w:tplc="04270003" w:tentative="1">
      <w:start w:val="1"/>
      <w:numFmt w:val="bullet"/>
      <w:lvlText w:val="o"/>
      <w:lvlJc w:val="left"/>
      <w:pPr>
        <w:ind w:left="5803" w:hanging="360"/>
      </w:pPr>
      <w:rPr>
        <w:rFonts w:ascii="Courier New" w:hAnsi="Courier New" w:cs="Courier New" w:hint="default"/>
      </w:rPr>
    </w:lvl>
    <w:lvl w:ilvl="5" w:tplc="04270005" w:tentative="1">
      <w:start w:val="1"/>
      <w:numFmt w:val="bullet"/>
      <w:lvlText w:val=""/>
      <w:lvlJc w:val="left"/>
      <w:pPr>
        <w:ind w:left="6523" w:hanging="360"/>
      </w:pPr>
      <w:rPr>
        <w:rFonts w:ascii="Wingdings" w:hAnsi="Wingdings" w:hint="default"/>
      </w:rPr>
    </w:lvl>
    <w:lvl w:ilvl="6" w:tplc="04270001" w:tentative="1">
      <w:start w:val="1"/>
      <w:numFmt w:val="bullet"/>
      <w:lvlText w:val=""/>
      <w:lvlJc w:val="left"/>
      <w:pPr>
        <w:ind w:left="7243" w:hanging="360"/>
      </w:pPr>
      <w:rPr>
        <w:rFonts w:ascii="Symbol" w:hAnsi="Symbol" w:hint="default"/>
      </w:rPr>
    </w:lvl>
    <w:lvl w:ilvl="7" w:tplc="04270003" w:tentative="1">
      <w:start w:val="1"/>
      <w:numFmt w:val="bullet"/>
      <w:lvlText w:val="o"/>
      <w:lvlJc w:val="left"/>
      <w:pPr>
        <w:ind w:left="7963" w:hanging="360"/>
      </w:pPr>
      <w:rPr>
        <w:rFonts w:ascii="Courier New" w:hAnsi="Courier New" w:cs="Courier New" w:hint="default"/>
      </w:rPr>
    </w:lvl>
    <w:lvl w:ilvl="8" w:tplc="04270005" w:tentative="1">
      <w:start w:val="1"/>
      <w:numFmt w:val="bullet"/>
      <w:lvlText w:val=""/>
      <w:lvlJc w:val="left"/>
      <w:pPr>
        <w:ind w:left="8683" w:hanging="360"/>
      </w:pPr>
      <w:rPr>
        <w:rFonts w:ascii="Wingdings" w:hAnsi="Wingdings" w:hint="default"/>
      </w:rPr>
    </w:lvl>
  </w:abstractNum>
  <w:abstractNum w:abstractNumId="11" w15:restartNumberingAfterBreak="0">
    <w:nsid w:val="24410FCB"/>
    <w:multiLevelType w:val="hybridMultilevel"/>
    <w:tmpl w:val="3F4E2512"/>
    <w:lvl w:ilvl="0" w:tplc="68B2F60C">
      <w:start w:val="1"/>
      <w:numFmt w:val="decimal"/>
      <w:lvlText w:val="%1."/>
      <w:lvlJc w:val="left"/>
      <w:pPr>
        <w:ind w:left="1488" w:hanging="495"/>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2" w15:restartNumberingAfterBreak="0">
    <w:nsid w:val="2950196B"/>
    <w:multiLevelType w:val="multilevel"/>
    <w:tmpl w:val="84B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2512B3"/>
    <w:multiLevelType w:val="multilevel"/>
    <w:tmpl w:val="3E92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F6682"/>
    <w:multiLevelType w:val="multilevel"/>
    <w:tmpl w:val="C894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8B6258"/>
    <w:multiLevelType w:val="hybridMultilevel"/>
    <w:tmpl w:val="0F243CA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9581869"/>
    <w:multiLevelType w:val="hybridMultilevel"/>
    <w:tmpl w:val="3B32813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3A910AB8"/>
    <w:multiLevelType w:val="hybridMultilevel"/>
    <w:tmpl w:val="C114AA6C"/>
    <w:lvl w:ilvl="0" w:tplc="04270001">
      <w:start w:val="1"/>
      <w:numFmt w:val="bullet"/>
      <w:lvlText w:val=""/>
      <w:lvlJc w:val="left"/>
      <w:pPr>
        <w:ind w:left="2923" w:hanging="360"/>
      </w:pPr>
      <w:rPr>
        <w:rFonts w:ascii="Symbol" w:hAnsi="Symbol" w:hint="default"/>
      </w:rPr>
    </w:lvl>
    <w:lvl w:ilvl="1" w:tplc="04270003" w:tentative="1">
      <w:start w:val="1"/>
      <w:numFmt w:val="bullet"/>
      <w:lvlText w:val="o"/>
      <w:lvlJc w:val="left"/>
      <w:pPr>
        <w:ind w:left="3643" w:hanging="360"/>
      </w:pPr>
      <w:rPr>
        <w:rFonts w:ascii="Courier New" w:hAnsi="Courier New" w:cs="Courier New" w:hint="default"/>
      </w:rPr>
    </w:lvl>
    <w:lvl w:ilvl="2" w:tplc="04270005" w:tentative="1">
      <w:start w:val="1"/>
      <w:numFmt w:val="bullet"/>
      <w:lvlText w:val=""/>
      <w:lvlJc w:val="left"/>
      <w:pPr>
        <w:ind w:left="4363" w:hanging="360"/>
      </w:pPr>
      <w:rPr>
        <w:rFonts w:ascii="Wingdings" w:hAnsi="Wingdings" w:hint="default"/>
      </w:rPr>
    </w:lvl>
    <w:lvl w:ilvl="3" w:tplc="04270001" w:tentative="1">
      <w:start w:val="1"/>
      <w:numFmt w:val="bullet"/>
      <w:lvlText w:val=""/>
      <w:lvlJc w:val="left"/>
      <w:pPr>
        <w:ind w:left="5083" w:hanging="360"/>
      </w:pPr>
      <w:rPr>
        <w:rFonts w:ascii="Symbol" w:hAnsi="Symbol" w:hint="default"/>
      </w:rPr>
    </w:lvl>
    <w:lvl w:ilvl="4" w:tplc="04270003" w:tentative="1">
      <w:start w:val="1"/>
      <w:numFmt w:val="bullet"/>
      <w:lvlText w:val="o"/>
      <w:lvlJc w:val="left"/>
      <w:pPr>
        <w:ind w:left="5803" w:hanging="360"/>
      </w:pPr>
      <w:rPr>
        <w:rFonts w:ascii="Courier New" w:hAnsi="Courier New" w:cs="Courier New" w:hint="default"/>
      </w:rPr>
    </w:lvl>
    <w:lvl w:ilvl="5" w:tplc="04270005" w:tentative="1">
      <w:start w:val="1"/>
      <w:numFmt w:val="bullet"/>
      <w:lvlText w:val=""/>
      <w:lvlJc w:val="left"/>
      <w:pPr>
        <w:ind w:left="6523" w:hanging="360"/>
      </w:pPr>
      <w:rPr>
        <w:rFonts w:ascii="Wingdings" w:hAnsi="Wingdings" w:hint="default"/>
      </w:rPr>
    </w:lvl>
    <w:lvl w:ilvl="6" w:tplc="04270001" w:tentative="1">
      <w:start w:val="1"/>
      <w:numFmt w:val="bullet"/>
      <w:lvlText w:val=""/>
      <w:lvlJc w:val="left"/>
      <w:pPr>
        <w:ind w:left="7243" w:hanging="360"/>
      </w:pPr>
      <w:rPr>
        <w:rFonts w:ascii="Symbol" w:hAnsi="Symbol" w:hint="default"/>
      </w:rPr>
    </w:lvl>
    <w:lvl w:ilvl="7" w:tplc="04270003" w:tentative="1">
      <w:start w:val="1"/>
      <w:numFmt w:val="bullet"/>
      <w:lvlText w:val="o"/>
      <w:lvlJc w:val="left"/>
      <w:pPr>
        <w:ind w:left="7963" w:hanging="360"/>
      </w:pPr>
      <w:rPr>
        <w:rFonts w:ascii="Courier New" w:hAnsi="Courier New" w:cs="Courier New" w:hint="default"/>
      </w:rPr>
    </w:lvl>
    <w:lvl w:ilvl="8" w:tplc="04270005" w:tentative="1">
      <w:start w:val="1"/>
      <w:numFmt w:val="bullet"/>
      <w:lvlText w:val=""/>
      <w:lvlJc w:val="left"/>
      <w:pPr>
        <w:ind w:left="8683" w:hanging="360"/>
      </w:pPr>
      <w:rPr>
        <w:rFonts w:ascii="Wingdings" w:hAnsi="Wingdings" w:hint="default"/>
      </w:rPr>
    </w:lvl>
  </w:abstractNum>
  <w:abstractNum w:abstractNumId="18" w15:restartNumberingAfterBreak="0">
    <w:nsid w:val="3E0A3A3C"/>
    <w:multiLevelType w:val="hybridMultilevel"/>
    <w:tmpl w:val="2DCEAA6A"/>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9" w15:restartNumberingAfterBreak="0">
    <w:nsid w:val="41425569"/>
    <w:multiLevelType w:val="hybridMultilevel"/>
    <w:tmpl w:val="D6A4E3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1C67BE0"/>
    <w:multiLevelType w:val="multilevel"/>
    <w:tmpl w:val="278C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1F52DC"/>
    <w:multiLevelType w:val="hybridMultilevel"/>
    <w:tmpl w:val="F014C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9795F92"/>
    <w:multiLevelType w:val="hybridMultilevel"/>
    <w:tmpl w:val="7F30E4D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A6B2435"/>
    <w:multiLevelType w:val="hybridMultilevel"/>
    <w:tmpl w:val="F17244AA"/>
    <w:lvl w:ilvl="0" w:tplc="04270001">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3DF6435"/>
    <w:multiLevelType w:val="multilevel"/>
    <w:tmpl w:val="488C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1065F9"/>
    <w:multiLevelType w:val="hybridMultilevel"/>
    <w:tmpl w:val="83DCF60C"/>
    <w:lvl w:ilvl="0" w:tplc="04270001">
      <w:start w:val="1"/>
      <w:numFmt w:val="bullet"/>
      <w:lvlText w:val=""/>
      <w:lvlJc w:val="left"/>
      <w:pPr>
        <w:ind w:left="1211" w:hanging="360"/>
      </w:pPr>
      <w:rPr>
        <w:rFonts w:ascii="Symbol" w:hAnsi="Symbol" w:hint="default"/>
      </w:r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26" w15:restartNumberingAfterBreak="0">
    <w:nsid w:val="5CFE39D3"/>
    <w:multiLevelType w:val="hybridMultilevel"/>
    <w:tmpl w:val="14684A2E"/>
    <w:lvl w:ilvl="0" w:tplc="0427000D">
      <w:start w:val="1"/>
      <w:numFmt w:val="bullet"/>
      <w:lvlText w:val=""/>
      <w:lvlJc w:val="left"/>
      <w:pPr>
        <w:ind w:left="1854" w:hanging="360"/>
      </w:pPr>
      <w:rPr>
        <w:rFonts w:ascii="Wingdings" w:hAnsi="Wingdings"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27" w15:restartNumberingAfterBreak="0">
    <w:nsid w:val="651B7F59"/>
    <w:multiLevelType w:val="hybridMultilevel"/>
    <w:tmpl w:val="AD0C227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96762F4"/>
    <w:multiLevelType w:val="hybridMultilevel"/>
    <w:tmpl w:val="0D9694F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96769BB"/>
    <w:multiLevelType w:val="multilevel"/>
    <w:tmpl w:val="E200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0A0E2B"/>
    <w:multiLevelType w:val="hybridMultilevel"/>
    <w:tmpl w:val="67DCE982"/>
    <w:lvl w:ilvl="0" w:tplc="04270011">
      <w:start w:val="1"/>
      <w:numFmt w:val="decimal"/>
      <w:lvlText w:val="%1)"/>
      <w:lvlJc w:val="left"/>
      <w:pPr>
        <w:ind w:left="1169" w:hanging="360"/>
      </w:pPr>
    </w:lvl>
    <w:lvl w:ilvl="1" w:tplc="04270019" w:tentative="1">
      <w:start w:val="1"/>
      <w:numFmt w:val="lowerLetter"/>
      <w:lvlText w:val="%2."/>
      <w:lvlJc w:val="left"/>
      <w:pPr>
        <w:ind w:left="1889" w:hanging="360"/>
      </w:pPr>
    </w:lvl>
    <w:lvl w:ilvl="2" w:tplc="0427001B" w:tentative="1">
      <w:start w:val="1"/>
      <w:numFmt w:val="lowerRoman"/>
      <w:lvlText w:val="%3."/>
      <w:lvlJc w:val="right"/>
      <w:pPr>
        <w:ind w:left="2609" w:hanging="180"/>
      </w:pPr>
    </w:lvl>
    <w:lvl w:ilvl="3" w:tplc="0427000F" w:tentative="1">
      <w:start w:val="1"/>
      <w:numFmt w:val="decimal"/>
      <w:lvlText w:val="%4."/>
      <w:lvlJc w:val="left"/>
      <w:pPr>
        <w:ind w:left="3329" w:hanging="360"/>
      </w:pPr>
    </w:lvl>
    <w:lvl w:ilvl="4" w:tplc="04270019" w:tentative="1">
      <w:start w:val="1"/>
      <w:numFmt w:val="lowerLetter"/>
      <w:lvlText w:val="%5."/>
      <w:lvlJc w:val="left"/>
      <w:pPr>
        <w:ind w:left="4049" w:hanging="360"/>
      </w:pPr>
    </w:lvl>
    <w:lvl w:ilvl="5" w:tplc="0427001B" w:tentative="1">
      <w:start w:val="1"/>
      <w:numFmt w:val="lowerRoman"/>
      <w:lvlText w:val="%6."/>
      <w:lvlJc w:val="right"/>
      <w:pPr>
        <w:ind w:left="4769" w:hanging="180"/>
      </w:pPr>
    </w:lvl>
    <w:lvl w:ilvl="6" w:tplc="0427000F" w:tentative="1">
      <w:start w:val="1"/>
      <w:numFmt w:val="decimal"/>
      <w:lvlText w:val="%7."/>
      <w:lvlJc w:val="left"/>
      <w:pPr>
        <w:ind w:left="5489" w:hanging="360"/>
      </w:pPr>
    </w:lvl>
    <w:lvl w:ilvl="7" w:tplc="04270019" w:tentative="1">
      <w:start w:val="1"/>
      <w:numFmt w:val="lowerLetter"/>
      <w:lvlText w:val="%8."/>
      <w:lvlJc w:val="left"/>
      <w:pPr>
        <w:ind w:left="6209" w:hanging="360"/>
      </w:pPr>
    </w:lvl>
    <w:lvl w:ilvl="8" w:tplc="0427001B" w:tentative="1">
      <w:start w:val="1"/>
      <w:numFmt w:val="lowerRoman"/>
      <w:lvlText w:val="%9."/>
      <w:lvlJc w:val="right"/>
      <w:pPr>
        <w:ind w:left="6929" w:hanging="180"/>
      </w:pPr>
    </w:lvl>
  </w:abstractNum>
  <w:abstractNum w:abstractNumId="31" w15:restartNumberingAfterBreak="0">
    <w:nsid w:val="708B5FEA"/>
    <w:multiLevelType w:val="hybridMultilevel"/>
    <w:tmpl w:val="FD5A14BE"/>
    <w:lvl w:ilvl="0" w:tplc="6D500390">
      <w:start w:val="164"/>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93A7BF3"/>
    <w:multiLevelType w:val="hybridMultilevel"/>
    <w:tmpl w:val="F7C608C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DCB21DA"/>
    <w:multiLevelType w:val="hybridMultilevel"/>
    <w:tmpl w:val="BACEF62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8"/>
  </w:num>
  <w:num w:numId="2">
    <w:abstractNumId w:val="12"/>
  </w:num>
  <w:num w:numId="3">
    <w:abstractNumId w:val="14"/>
  </w:num>
  <w:num w:numId="4">
    <w:abstractNumId w:val="0"/>
  </w:num>
  <w:num w:numId="5">
    <w:abstractNumId w:val="13"/>
  </w:num>
  <w:num w:numId="6">
    <w:abstractNumId w:val="20"/>
  </w:num>
  <w:num w:numId="7">
    <w:abstractNumId w:val="2"/>
  </w:num>
  <w:num w:numId="8">
    <w:abstractNumId w:val="24"/>
  </w:num>
  <w:num w:numId="9">
    <w:abstractNumId w:val="15"/>
  </w:num>
  <w:num w:numId="10">
    <w:abstractNumId w:val="3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7"/>
  </w:num>
  <w:num w:numId="15">
    <w:abstractNumId w:val="23"/>
  </w:num>
  <w:num w:numId="16">
    <w:abstractNumId w:val="6"/>
  </w:num>
  <w:num w:numId="17">
    <w:abstractNumId w:val="16"/>
  </w:num>
  <w:num w:numId="18">
    <w:abstractNumId w:val="29"/>
  </w:num>
  <w:num w:numId="19">
    <w:abstractNumId w:val="18"/>
  </w:num>
  <w:num w:numId="20">
    <w:abstractNumId w:val="4"/>
  </w:num>
  <w:num w:numId="21">
    <w:abstractNumId w:val="26"/>
  </w:num>
  <w:num w:numId="22">
    <w:abstractNumId w:val="19"/>
  </w:num>
  <w:num w:numId="23">
    <w:abstractNumId w:val="5"/>
  </w:num>
  <w:num w:numId="24">
    <w:abstractNumId w:val="9"/>
  </w:num>
  <w:num w:numId="25">
    <w:abstractNumId w:val="25"/>
  </w:num>
  <w:num w:numId="26">
    <w:abstractNumId w:val="8"/>
  </w:num>
  <w:num w:numId="27">
    <w:abstractNumId w:val="22"/>
  </w:num>
  <w:num w:numId="28">
    <w:abstractNumId w:val="32"/>
  </w:num>
  <w:num w:numId="29">
    <w:abstractNumId w:val="30"/>
  </w:num>
  <w:num w:numId="30">
    <w:abstractNumId w:val="17"/>
  </w:num>
  <w:num w:numId="31">
    <w:abstractNumId w:val="10"/>
  </w:num>
  <w:num w:numId="32">
    <w:abstractNumId w:val="3"/>
  </w:num>
  <w:num w:numId="33">
    <w:abstractNumId w:val="31"/>
  </w:num>
  <w:num w:numId="34">
    <w:abstractNumId w:val="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FC8"/>
    <w:rsid w:val="00003ACF"/>
    <w:rsid w:val="00014B91"/>
    <w:rsid w:val="00021293"/>
    <w:rsid w:val="00033029"/>
    <w:rsid w:val="000419C2"/>
    <w:rsid w:val="000443AF"/>
    <w:rsid w:val="00050B06"/>
    <w:rsid w:val="00072614"/>
    <w:rsid w:val="0007319D"/>
    <w:rsid w:val="00082ECA"/>
    <w:rsid w:val="00083660"/>
    <w:rsid w:val="00097307"/>
    <w:rsid w:val="000A2DB0"/>
    <w:rsid w:val="000A6D69"/>
    <w:rsid w:val="000B3F80"/>
    <w:rsid w:val="000C1396"/>
    <w:rsid w:val="000D0007"/>
    <w:rsid w:val="000D0E6C"/>
    <w:rsid w:val="000D64F4"/>
    <w:rsid w:val="000E4695"/>
    <w:rsid w:val="000E77F9"/>
    <w:rsid w:val="000F389F"/>
    <w:rsid w:val="000F3CF1"/>
    <w:rsid w:val="000F5545"/>
    <w:rsid w:val="00102BCE"/>
    <w:rsid w:val="001122E7"/>
    <w:rsid w:val="00114CEE"/>
    <w:rsid w:val="001223D3"/>
    <w:rsid w:val="001267A8"/>
    <w:rsid w:val="0012760F"/>
    <w:rsid w:val="00134BA5"/>
    <w:rsid w:val="00136628"/>
    <w:rsid w:val="0014548F"/>
    <w:rsid w:val="00150FFA"/>
    <w:rsid w:val="00152AEC"/>
    <w:rsid w:val="001568E1"/>
    <w:rsid w:val="00162FC3"/>
    <w:rsid w:val="001655A6"/>
    <w:rsid w:val="00172830"/>
    <w:rsid w:val="001814C7"/>
    <w:rsid w:val="001853B5"/>
    <w:rsid w:val="00191234"/>
    <w:rsid w:val="001938A3"/>
    <w:rsid w:val="0019609A"/>
    <w:rsid w:val="001A114A"/>
    <w:rsid w:val="001A511D"/>
    <w:rsid w:val="001B610F"/>
    <w:rsid w:val="001C1683"/>
    <w:rsid w:val="001C4AB0"/>
    <w:rsid w:val="001D62E1"/>
    <w:rsid w:val="001E007B"/>
    <w:rsid w:val="001E3AD0"/>
    <w:rsid w:val="002005EE"/>
    <w:rsid w:val="00200B02"/>
    <w:rsid w:val="00204BF7"/>
    <w:rsid w:val="00205227"/>
    <w:rsid w:val="00205C5A"/>
    <w:rsid w:val="002230A3"/>
    <w:rsid w:val="0023365C"/>
    <w:rsid w:val="00233E95"/>
    <w:rsid w:val="00241CB4"/>
    <w:rsid w:val="002459FB"/>
    <w:rsid w:val="00247044"/>
    <w:rsid w:val="00252DCB"/>
    <w:rsid w:val="002549C9"/>
    <w:rsid w:val="00256494"/>
    <w:rsid w:val="0027217B"/>
    <w:rsid w:val="00276BFA"/>
    <w:rsid w:val="00286F21"/>
    <w:rsid w:val="002933ED"/>
    <w:rsid w:val="0029567E"/>
    <w:rsid w:val="002A0DF9"/>
    <w:rsid w:val="002A1BB0"/>
    <w:rsid w:val="002A1E6A"/>
    <w:rsid w:val="002A6A0A"/>
    <w:rsid w:val="002A785B"/>
    <w:rsid w:val="002B591F"/>
    <w:rsid w:val="002B7D6D"/>
    <w:rsid w:val="002C1EF6"/>
    <w:rsid w:val="002D2F93"/>
    <w:rsid w:val="002D74B5"/>
    <w:rsid w:val="002E2506"/>
    <w:rsid w:val="002F1152"/>
    <w:rsid w:val="002F47D8"/>
    <w:rsid w:val="003218CC"/>
    <w:rsid w:val="00330ADF"/>
    <w:rsid w:val="0033132C"/>
    <w:rsid w:val="00333B1E"/>
    <w:rsid w:val="003363CC"/>
    <w:rsid w:val="00343AEC"/>
    <w:rsid w:val="00346A07"/>
    <w:rsid w:val="003479F4"/>
    <w:rsid w:val="00350B03"/>
    <w:rsid w:val="00351DBC"/>
    <w:rsid w:val="003605D5"/>
    <w:rsid w:val="003612B1"/>
    <w:rsid w:val="003740E3"/>
    <w:rsid w:val="003748A7"/>
    <w:rsid w:val="00382055"/>
    <w:rsid w:val="003A28A4"/>
    <w:rsid w:val="003A56D0"/>
    <w:rsid w:val="003B1056"/>
    <w:rsid w:val="003B13CA"/>
    <w:rsid w:val="003C101D"/>
    <w:rsid w:val="003D3AD7"/>
    <w:rsid w:val="003D63A2"/>
    <w:rsid w:val="003E1997"/>
    <w:rsid w:val="003E711D"/>
    <w:rsid w:val="003F3072"/>
    <w:rsid w:val="0041110B"/>
    <w:rsid w:val="0041624F"/>
    <w:rsid w:val="0041654D"/>
    <w:rsid w:val="004177D9"/>
    <w:rsid w:val="0042416C"/>
    <w:rsid w:val="0042542F"/>
    <w:rsid w:val="00425F30"/>
    <w:rsid w:val="00432474"/>
    <w:rsid w:val="00440512"/>
    <w:rsid w:val="004426C2"/>
    <w:rsid w:val="004641CF"/>
    <w:rsid w:val="00466A3A"/>
    <w:rsid w:val="00477B02"/>
    <w:rsid w:val="00484D57"/>
    <w:rsid w:val="0049613D"/>
    <w:rsid w:val="004A0AE8"/>
    <w:rsid w:val="004A0E98"/>
    <w:rsid w:val="004A0F9D"/>
    <w:rsid w:val="004B016C"/>
    <w:rsid w:val="004B19AF"/>
    <w:rsid w:val="004B1A7B"/>
    <w:rsid w:val="004B36E4"/>
    <w:rsid w:val="004B41ED"/>
    <w:rsid w:val="004B5677"/>
    <w:rsid w:val="004C3C1B"/>
    <w:rsid w:val="004C62A4"/>
    <w:rsid w:val="004D4737"/>
    <w:rsid w:val="004D6D28"/>
    <w:rsid w:val="004E0F3B"/>
    <w:rsid w:val="004E145D"/>
    <w:rsid w:val="004E5925"/>
    <w:rsid w:val="00503A5B"/>
    <w:rsid w:val="005152A3"/>
    <w:rsid w:val="00517917"/>
    <w:rsid w:val="0052289F"/>
    <w:rsid w:val="0052328C"/>
    <w:rsid w:val="00540626"/>
    <w:rsid w:val="00541636"/>
    <w:rsid w:val="00541C55"/>
    <w:rsid w:val="00541FEE"/>
    <w:rsid w:val="00545A01"/>
    <w:rsid w:val="005474F5"/>
    <w:rsid w:val="00551F24"/>
    <w:rsid w:val="0055692E"/>
    <w:rsid w:val="0056495D"/>
    <w:rsid w:val="005678F9"/>
    <w:rsid w:val="00570288"/>
    <w:rsid w:val="00572A65"/>
    <w:rsid w:val="00572AD3"/>
    <w:rsid w:val="005815B9"/>
    <w:rsid w:val="005818C5"/>
    <w:rsid w:val="0058229C"/>
    <w:rsid w:val="00583F24"/>
    <w:rsid w:val="00584CFC"/>
    <w:rsid w:val="005B0181"/>
    <w:rsid w:val="005C2297"/>
    <w:rsid w:val="005C6076"/>
    <w:rsid w:val="005D7863"/>
    <w:rsid w:val="005E18AC"/>
    <w:rsid w:val="005E1DE1"/>
    <w:rsid w:val="005F4622"/>
    <w:rsid w:val="005F6182"/>
    <w:rsid w:val="005F7005"/>
    <w:rsid w:val="00600CA2"/>
    <w:rsid w:val="006054DB"/>
    <w:rsid w:val="00610603"/>
    <w:rsid w:val="006238ED"/>
    <w:rsid w:val="00624A4E"/>
    <w:rsid w:val="00636846"/>
    <w:rsid w:val="006465F7"/>
    <w:rsid w:val="00651E34"/>
    <w:rsid w:val="006653EC"/>
    <w:rsid w:val="00680E4A"/>
    <w:rsid w:val="006B1B59"/>
    <w:rsid w:val="006B3669"/>
    <w:rsid w:val="006B4DD3"/>
    <w:rsid w:val="006C120F"/>
    <w:rsid w:val="006D4EE6"/>
    <w:rsid w:val="006D7129"/>
    <w:rsid w:val="006E53AA"/>
    <w:rsid w:val="007006FD"/>
    <w:rsid w:val="00701755"/>
    <w:rsid w:val="0070334F"/>
    <w:rsid w:val="00704519"/>
    <w:rsid w:val="00704A7D"/>
    <w:rsid w:val="0072238F"/>
    <w:rsid w:val="00730F8F"/>
    <w:rsid w:val="00731169"/>
    <w:rsid w:val="00740D04"/>
    <w:rsid w:val="00743344"/>
    <w:rsid w:val="00750D18"/>
    <w:rsid w:val="00750D4C"/>
    <w:rsid w:val="00772698"/>
    <w:rsid w:val="00774896"/>
    <w:rsid w:val="007770CC"/>
    <w:rsid w:val="0077741E"/>
    <w:rsid w:val="00781D10"/>
    <w:rsid w:val="007863D9"/>
    <w:rsid w:val="0079189F"/>
    <w:rsid w:val="00793821"/>
    <w:rsid w:val="00793ADC"/>
    <w:rsid w:val="00794AF3"/>
    <w:rsid w:val="00796BAA"/>
    <w:rsid w:val="007A1D98"/>
    <w:rsid w:val="007A2561"/>
    <w:rsid w:val="007A3EE5"/>
    <w:rsid w:val="007B7FC8"/>
    <w:rsid w:val="007C09BB"/>
    <w:rsid w:val="007C5E5E"/>
    <w:rsid w:val="007C71D8"/>
    <w:rsid w:val="007D247B"/>
    <w:rsid w:val="007D4501"/>
    <w:rsid w:val="007E7089"/>
    <w:rsid w:val="007F12ED"/>
    <w:rsid w:val="007F4BFA"/>
    <w:rsid w:val="007F5881"/>
    <w:rsid w:val="007F6EE3"/>
    <w:rsid w:val="00802FF6"/>
    <w:rsid w:val="00811683"/>
    <w:rsid w:val="00811BE0"/>
    <w:rsid w:val="008133FF"/>
    <w:rsid w:val="00820D09"/>
    <w:rsid w:val="00822EF9"/>
    <w:rsid w:val="008230BF"/>
    <w:rsid w:val="0082323D"/>
    <w:rsid w:val="008411E5"/>
    <w:rsid w:val="008425FF"/>
    <w:rsid w:val="00847727"/>
    <w:rsid w:val="00850912"/>
    <w:rsid w:val="008536B8"/>
    <w:rsid w:val="00853C65"/>
    <w:rsid w:val="00854D4F"/>
    <w:rsid w:val="00860A8D"/>
    <w:rsid w:val="0086675B"/>
    <w:rsid w:val="0087007E"/>
    <w:rsid w:val="00871048"/>
    <w:rsid w:val="00872AC2"/>
    <w:rsid w:val="0087672B"/>
    <w:rsid w:val="00876BC4"/>
    <w:rsid w:val="00877A00"/>
    <w:rsid w:val="0088126A"/>
    <w:rsid w:val="00881ADC"/>
    <w:rsid w:val="0088778D"/>
    <w:rsid w:val="0089779A"/>
    <w:rsid w:val="008B7AA6"/>
    <w:rsid w:val="008C2EFC"/>
    <w:rsid w:val="008C30F8"/>
    <w:rsid w:val="008D3D17"/>
    <w:rsid w:val="008E2DD7"/>
    <w:rsid w:val="008E30BC"/>
    <w:rsid w:val="008F659B"/>
    <w:rsid w:val="00905318"/>
    <w:rsid w:val="009058EF"/>
    <w:rsid w:val="0090637A"/>
    <w:rsid w:val="00910B62"/>
    <w:rsid w:val="009236AE"/>
    <w:rsid w:val="009272B8"/>
    <w:rsid w:val="009326B8"/>
    <w:rsid w:val="00935495"/>
    <w:rsid w:val="00952C45"/>
    <w:rsid w:val="00953764"/>
    <w:rsid w:val="00955E2E"/>
    <w:rsid w:val="0097255B"/>
    <w:rsid w:val="00975E23"/>
    <w:rsid w:val="00982548"/>
    <w:rsid w:val="00990216"/>
    <w:rsid w:val="009A2A30"/>
    <w:rsid w:val="009B3E79"/>
    <w:rsid w:val="009B4DCD"/>
    <w:rsid w:val="009B66FC"/>
    <w:rsid w:val="009B6EF5"/>
    <w:rsid w:val="009C7ABD"/>
    <w:rsid w:val="009E0204"/>
    <w:rsid w:val="009E0723"/>
    <w:rsid w:val="009E3828"/>
    <w:rsid w:val="009E6640"/>
    <w:rsid w:val="009E7857"/>
    <w:rsid w:val="009F5E78"/>
    <w:rsid w:val="00A05086"/>
    <w:rsid w:val="00A05581"/>
    <w:rsid w:val="00A10C3D"/>
    <w:rsid w:val="00A149F4"/>
    <w:rsid w:val="00A2070C"/>
    <w:rsid w:val="00A2157E"/>
    <w:rsid w:val="00A27B1D"/>
    <w:rsid w:val="00A32C7A"/>
    <w:rsid w:val="00A4147C"/>
    <w:rsid w:val="00A45C42"/>
    <w:rsid w:val="00A502CB"/>
    <w:rsid w:val="00A50EF0"/>
    <w:rsid w:val="00A572B1"/>
    <w:rsid w:val="00A67C61"/>
    <w:rsid w:val="00A84028"/>
    <w:rsid w:val="00A927A9"/>
    <w:rsid w:val="00A9489E"/>
    <w:rsid w:val="00AB1074"/>
    <w:rsid w:val="00AB65AB"/>
    <w:rsid w:val="00AC2BA2"/>
    <w:rsid w:val="00AE73A4"/>
    <w:rsid w:val="00B16240"/>
    <w:rsid w:val="00B23584"/>
    <w:rsid w:val="00B32C0E"/>
    <w:rsid w:val="00B36C18"/>
    <w:rsid w:val="00B3730A"/>
    <w:rsid w:val="00B373A6"/>
    <w:rsid w:val="00B47143"/>
    <w:rsid w:val="00B55ADE"/>
    <w:rsid w:val="00B65625"/>
    <w:rsid w:val="00B711D9"/>
    <w:rsid w:val="00B76249"/>
    <w:rsid w:val="00B770CF"/>
    <w:rsid w:val="00B81A48"/>
    <w:rsid w:val="00B841DF"/>
    <w:rsid w:val="00B84989"/>
    <w:rsid w:val="00B94E55"/>
    <w:rsid w:val="00B97B3C"/>
    <w:rsid w:val="00B97D5B"/>
    <w:rsid w:val="00BA2803"/>
    <w:rsid w:val="00BB1D17"/>
    <w:rsid w:val="00BB22B1"/>
    <w:rsid w:val="00BC42EE"/>
    <w:rsid w:val="00BD2B01"/>
    <w:rsid w:val="00BD384E"/>
    <w:rsid w:val="00BE0513"/>
    <w:rsid w:val="00BE5C4E"/>
    <w:rsid w:val="00BF3BB5"/>
    <w:rsid w:val="00BF526A"/>
    <w:rsid w:val="00C04BD7"/>
    <w:rsid w:val="00C0745D"/>
    <w:rsid w:val="00C10A09"/>
    <w:rsid w:val="00C11A7D"/>
    <w:rsid w:val="00C232E6"/>
    <w:rsid w:val="00C25AAF"/>
    <w:rsid w:val="00C27E08"/>
    <w:rsid w:val="00C40F8F"/>
    <w:rsid w:val="00C44329"/>
    <w:rsid w:val="00C44B88"/>
    <w:rsid w:val="00C5340D"/>
    <w:rsid w:val="00C56233"/>
    <w:rsid w:val="00C6566E"/>
    <w:rsid w:val="00C71643"/>
    <w:rsid w:val="00C73FA0"/>
    <w:rsid w:val="00C81F35"/>
    <w:rsid w:val="00C857EC"/>
    <w:rsid w:val="00C86850"/>
    <w:rsid w:val="00C94853"/>
    <w:rsid w:val="00CB02F4"/>
    <w:rsid w:val="00CB1B0F"/>
    <w:rsid w:val="00CB3FC9"/>
    <w:rsid w:val="00CC7062"/>
    <w:rsid w:val="00CD4567"/>
    <w:rsid w:val="00CD5536"/>
    <w:rsid w:val="00CE511F"/>
    <w:rsid w:val="00D15CF8"/>
    <w:rsid w:val="00D17058"/>
    <w:rsid w:val="00D31F06"/>
    <w:rsid w:val="00D339C8"/>
    <w:rsid w:val="00D3721B"/>
    <w:rsid w:val="00D4347E"/>
    <w:rsid w:val="00D45322"/>
    <w:rsid w:val="00D537E5"/>
    <w:rsid w:val="00D54220"/>
    <w:rsid w:val="00D56040"/>
    <w:rsid w:val="00D621D0"/>
    <w:rsid w:val="00D70F96"/>
    <w:rsid w:val="00D725A2"/>
    <w:rsid w:val="00D72E5D"/>
    <w:rsid w:val="00D7757A"/>
    <w:rsid w:val="00D826F0"/>
    <w:rsid w:val="00D83633"/>
    <w:rsid w:val="00D85219"/>
    <w:rsid w:val="00D908EE"/>
    <w:rsid w:val="00D97DD7"/>
    <w:rsid w:val="00DB247A"/>
    <w:rsid w:val="00DC27B8"/>
    <w:rsid w:val="00DC4F00"/>
    <w:rsid w:val="00DD2FAA"/>
    <w:rsid w:val="00DD3932"/>
    <w:rsid w:val="00DD4DBA"/>
    <w:rsid w:val="00DE02FC"/>
    <w:rsid w:val="00DE2896"/>
    <w:rsid w:val="00DE30A8"/>
    <w:rsid w:val="00DF047F"/>
    <w:rsid w:val="00E1313A"/>
    <w:rsid w:val="00E25B8F"/>
    <w:rsid w:val="00E278B4"/>
    <w:rsid w:val="00E4762E"/>
    <w:rsid w:val="00E521DF"/>
    <w:rsid w:val="00E6038C"/>
    <w:rsid w:val="00E60392"/>
    <w:rsid w:val="00E6796E"/>
    <w:rsid w:val="00E70D81"/>
    <w:rsid w:val="00E71C5F"/>
    <w:rsid w:val="00E748B3"/>
    <w:rsid w:val="00E82CD7"/>
    <w:rsid w:val="00E87242"/>
    <w:rsid w:val="00E94A02"/>
    <w:rsid w:val="00EA10F9"/>
    <w:rsid w:val="00EA662A"/>
    <w:rsid w:val="00EB266E"/>
    <w:rsid w:val="00EB3F71"/>
    <w:rsid w:val="00EB5EEC"/>
    <w:rsid w:val="00EB7ACF"/>
    <w:rsid w:val="00EC3981"/>
    <w:rsid w:val="00ED0064"/>
    <w:rsid w:val="00ED0361"/>
    <w:rsid w:val="00ED0CE6"/>
    <w:rsid w:val="00ED1F56"/>
    <w:rsid w:val="00ED7761"/>
    <w:rsid w:val="00EE0AB7"/>
    <w:rsid w:val="00EE295B"/>
    <w:rsid w:val="00EE5FBB"/>
    <w:rsid w:val="00EF05F3"/>
    <w:rsid w:val="00EF4BB0"/>
    <w:rsid w:val="00F00858"/>
    <w:rsid w:val="00F12D1D"/>
    <w:rsid w:val="00F14F76"/>
    <w:rsid w:val="00F17B37"/>
    <w:rsid w:val="00F241CF"/>
    <w:rsid w:val="00F27845"/>
    <w:rsid w:val="00F429E9"/>
    <w:rsid w:val="00F42E3F"/>
    <w:rsid w:val="00F4629B"/>
    <w:rsid w:val="00F5732B"/>
    <w:rsid w:val="00F61330"/>
    <w:rsid w:val="00F61458"/>
    <w:rsid w:val="00F6259F"/>
    <w:rsid w:val="00F62666"/>
    <w:rsid w:val="00F65809"/>
    <w:rsid w:val="00F6785C"/>
    <w:rsid w:val="00F705B3"/>
    <w:rsid w:val="00F722B0"/>
    <w:rsid w:val="00F75813"/>
    <w:rsid w:val="00F8627A"/>
    <w:rsid w:val="00F90A62"/>
    <w:rsid w:val="00F915ED"/>
    <w:rsid w:val="00F91AA6"/>
    <w:rsid w:val="00F951C8"/>
    <w:rsid w:val="00FA16FE"/>
    <w:rsid w:val="00FA29B6"/>
    <w:rsid w:val="00FB0EA8"/>
    <w:rsid w:val="00FB61BE"/>
    <w:rsid w:val="00FB7C3B"/>
    <w:rsid w:val="00FC3555"/>
    <w:rsid w:val="00FC5779"/>
    <w:rsid w:val="00FC6477"/>
    <w:rsid w:val="00FD3414"/>
    <w:rsid w:val="00FD3F6A"/>
    <w:rsid w:val="00FD565A"/>
    <w:rsid w:val="00FD694C"/>
    <w:rsid w:val="00FE5F9D"/>
    <w:rsid w:val="00FF20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1CBB5"/>
  <w15:chartTrackingRefBased/>
  <w15:docId w15:val="{681B04B6-E786-4C1E-BDD9-09D9EF794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7ACF"/>
    <w:pPr>
      <w:spacing w:after="0" w:line="240" w:lineRule="auto"/>
    </w:pPr>
    <w:rPr>
      <w:rFonts w:ascii="Times New Roman" w:eastAsia="SimSun" w:hAnsi="Times New Roman" w:cs="Times New Roman"/>
      <w:sz w:val="24"/>
      <w:szCs w:val="24"/>
      <w:lang w:val="ru-RU" w:eastAsia="zh-CN"/>
    </w:rPr>
  </w:style>
  <w:style w:type="paragraph" w:styleId="Antrat2">
    <w:name w:val="heading 2"/>
    <w:basedOn w:val="prastasis"/>
    <w:link w:val="Antrat2Diagrama"/>
    <w:uiPriority w:val="9"/>
    <w:qFormat/>
    <w:rsid w:val="00572AD3"/>
    <w:pPr>
      <w:spacing w:before="100" w:beforeAutospacing="1" w:after="100" w:afterAutospacing="1"/>
      <w:outlineLvl w:val="1"/>
    </w:pPr>
    <w:rPr>
      <w:rFonts w:eastAsia="Times New Roman"/>
      <w:b/>
      <w:bCs/>
      <w:sz w:val="36"/>
      <w:szCs w:val="36"/>
      <w:lang w:val="lt-LT" w:eastAsia="lt-LT"/>
    </w:rPr>
  </w:style>
  <w:style w:type="paragraph" w:styleId="Antrat3">
    <w:name w:val="heading 3"/>
    <w:basedOn w:val="prastasis"/>
    <w:next w:val="prastasis"/>
    <w:link w:val="Antrat3Diagrama"/>
    <w:uiPriority w:val="9"/>
    <w:semiHidden/>
    <w:unhideWhenUsed/>
    <w:qFormat/>
    <w:rsid w:val="005474F5"/>
    <w:pPr>
      <w:keepNext/>
      <w:keepLines/>
      <w:spacing w:before="40"/>
      <w:outlineLvl w:val="2"/>
    </w:pPr>
    <w:rPr>
      <w:rFonts w:asciiTheme="majorHAnsi" w:eastAsiaTheme="majorEastAsia" w:hAnsiTheme="majorHAnsi" w:cstheme="majorBidi"/>
      <w:color w:val="1F4D78"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6D7129"/>
    <w:pPr>
      <w:spacing w:after="0" w:line="240" w:lineRule="auto"/>
    </w:pPr>
    <w:rPr>
      <w:rFonts w:ascii="Times New Roman" w:eastAsia="SimSun" w:hAnsi="Times New Roman" w:cs="Times New Roman"/>
      <w:sz w:val="24"/>
      <w:szCs w:val="24"/>
      <w:lang w:val="ru-RU" w:eastAsia="zh-CN"/>
    </w:rPr>
  </w:style>
  <w:style w:type="paragraph" w:styleId="Debesliotekstas">
    <w:name w:val="Balloon Text"/>
    <w:basedOn w:val="prastasis"/>
    <w:link w:val="DebesliotekstasDiagrama"/>
    <w:uiPriority w:val="99"/>
    <w:semiHidden/>
    <w:unhideWhenUsed/>
    <w:rsid w:val="00545A0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45A01"/>
    <w:rPr>
      <w:rFonts w:ascii="Segoe UI" w:eastAsia="SimSun" w:hAnsi="Segoe UI" w:cs="Segoe UI"/>
      <w:sz w:val="18"/>
      <w:szCs w:val="18"/>
      <w:lang w:val="ru-RU" w:eastAsia="zh-CN"/>
    </w:rPr>
  </w:style>
  <w:style w:type="paragraph" w:styleId="Sraopastraipa">
    <w:name w:val="List Paragraph"/>
    <w:aliases w:val="List Paragraph Red,ERP-List Paragraph,List Paragraph1,List Paragraph11,Numbering,Bullet EY,List Paragraph2,Sąrašo pastraipa1,List Paragraph,List Paragraph21,Lentele,List not in Table,punktai,Table of contents numbered,Bullet,Buletai,lp1"/>
    <w:basedOn w:val="prastasis"/>
    <w:link w:val="SraopastraipaDiagrama"/>
    <w:uiPriority w:val="34"/>
    <w:qFormat/>
    <w:rsid w:val="00BB1D17"/>
    <w:pPr>
      <w:ind w:left="720"/>
      <w:contextualSpacing/>
    </w:pPr>
  </w:style>
  <w:style w:type="paragraph" w:styleId="prastasiniatinklio">
    <w:name w:val="Normal (Web)"/>
    <w:basedOn w:val="prastasis"/>
    <w:uiPriority w:val="99"/>
    <w:unhideWhenUsed/>
    <w:rsid w:val="00DE02FC"/>
    <w:pPr>
      <w:spacing w:before="100" w:beforeAutospacing="1" w:after="100" w:afterAutospacing="1"/>
    </w:pPr>
    <w:rPr>
      <w:rFonts w:eastAsia="Times New Roman"/>
      <w:lang w:val="lt-LT" w:eastAsia="lt-LT"/>
    </w:rPr>
  </w:style>
  <w:style w:type="character" w:customStyle="1" w:styleId="Antrat2Diagrama">
    <w:name w:val="Antraštė 2 Diagrama"/>
    <w:basedOn w:val="Numatytasispastraiposriftas"/>
    <w:link w:val="Antrat2"/>
    <w:uiPriority w:val="9"/>
    <w:rsid w:val="00572AD3"/>
    <w:rPr>
      <w:rFonts w:ascii="Times New Roman" w:eastAsia="Times New Roman" w:hAnsi="Times New Roman" w:cs="Times New Roman"/>
      <w:b/>
      <w:bCs/>
      <w:sz w:val="36"/>
      <w:szCs w:val="36"/>
      <w:lang w:eastAsia="lt-LT"/>
    </w:rPr>
  </w:style>
  <w:style w:type="character" w:styleId="Grietas">
    <w:name w:val="Strong"/>
    <w:basedOn w:val="Numatytasispastraiposriftas"/>
    <w:uiPriority w:val="22"/>
    <w:qFormat/>
    <w:rsid w:val="005E18AC"/>
    <w:rPr>
      <w:b/>
      <w:bCs/>
    </w:rPr>
  </w:style>
  <w:style w:type="character" w:customStyle="1" w:styleId="SraopastraipaDiagrama">
    <w:name w:val="Sąrašo pastraipa Diagrama"/>
    <w:aliases w:val="List Paragraph Red Diagrama,ERP-List Paragraph Diagrama,List Paragraph1 Diagrama,List Paragraph11 Diagrama,Numbering Diagrama,Bullet EY Diagrama,List Paragraph2 Diagrama,Sąrašo pastraipa1 Diagrama,List Paragraph Diagrama"/>
    <w:link w:val="Sraopastraipa"/>
    <w:uiPriority w:val="34"/>
    <w:qFormat/>
    <w:locked/>
    <w:rsid w:val="00C27E08"/>
    <w:rPr>
      <w:rFonts w:ascii="Times New Roman" w:eastAsia="SimSun" w:hAnsi="Times New Roman" w:cs="Times New Roman"/>
      <w:sz w:val="24"/>
      <w:szCs w:val="24"/>
      <w:lang w:val="ru-RU" w:eastAsia="zh-CN"/>
    </w:rPr>
  </w:style>
  <w:style w:type="character" w:styleId="Hipersaitas">
    <w:name w:val="Hyperlink"/>
    <w:basedOn w:val="Numatytasispastraiposriftas"/>
    <w:uiPriority w:val="99"/>
    <w:semiHidden/>
    <w:unhideWhenUsed/>
    <w:rsid w:val="007006FD"/>
    <w:rPr>
      <w:color w:val="0000FF"/>
      <w:u w:val="single"/>
    </w:rPr>
  </w:style>
  <w:style w:type="table" w:styleId="Lentelstinklelis">
    <w:name w:val="Table Grid"/>
    <w:basedOn w:val="prastojilentel"/>
    <w:uiPriority w:val="39"/>
    <w:rsid w:val="004A0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3Diagrama">
    <w:name w:val="Antraštė 3 Diagrama"/>
    <w:basedOn w:val="Numatytasispastraiposriftas"/>
    <w:link w:val="Antrat3"/>
    <w:uiPriority w:val="9"/>
    <w:semiHidden/>
    <w:rsid w:val="005474F5"/>
    <w:rPr>
      <w:rFonts w:asciiTheme="majorHAnsi" w:eastAsiaTheme="majorEastAsia" w:hAnsiTheme="majorHAnsi" w:cstheme="majorBidi"/>
      <w:color w:val="1F4D78" w:themeColor="accent1" w:themeShade="7F"/>
      <w:sz w:val="24"/>
      <w:szCs w:val="24"/>
      <w:lang w:val="ru-RU" w:eastAsia="zh-CN"/>
    </w:rPr>
  </w:style>
  <w:style w:type="character" w:styleId="Emfaz">
    <w:name w:val="Emphasis"/>
    <w:basedOn w:val="Numatytasispastraiposriftas"/>
    <w:uiPriority w:val="20"/>
    <w:qFormat/>
    <w:rsid w:val="004324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4543">
      <w:bodyDiv w:val="1"/>
      <w:marLeft w:val="0"/>
      <w:marRight w:val="0"/>
      <w:marTop w:val="0"/>
      <w:marBottom w:val="0"/>
      <w:divBdr>
        <w:top w:val="none" w:sz="0" w:space="0" w:color="auto"/>
        <w:left w:val="none" w:sz="0" w:space="0" w:color="auto"/>
        <w:bottom w:val="none" w:sz="0" w:space="0" w:color="auto"/>
        <w:right w:val="none" w:sz="0" w:space="0" w:color="auto"/>
      </w:divBdr>
    </w:div>
    <w:div w:id="35395899">
      <w:bodyDiv w:val="1"/>
      <w:marLeft w:val="0"/>
      <w:marRight w:val="0"/>
      <w:marTop w:val="0"/>
      <w:marBottom w:val="0"/>
      <w:divBdr>
        <w:top w:val="none" w:sz="0" w:space="0" w:color="auto"/>
        <w:left w:val="none" w:sz="0" w:space="0" w:color="auto"/>
        <w:bottom w:val="none" w:sz="0" w:space="0" w:color="auto"/>
        <w:right w:val="none" w:sz="0" w:space="0" w:color="auto"/>
      </w:divBdr>
      <w:divsChild>
        <w:div w:id="948196418">
          <w:marLeft w:val="0"/>
          <w:marRight w:val="0"/>
          <w:marTop w:val="0"/>
          <w:marBottom w:val="0"/>
          <w:divBdr>
            <w:top w:val="none" w:sz="0" w:space="0" w:color="auto"/>
            <w:left w:val="none" w:sz="0" w:space="0" w:color="auto"/>
            <w:bottom w:val="none" w:sz="0" w:space="0" w:color="auto"/>
            <w:right w:val="none" w:sz="0" w:space="0" w:color="auto"/>
          </w:divBdr>
        </w:div>
      </w:divsChild>
    </w:div>
    <w:div w:id="82380656">
      <w:bodyDiv w:val="1"/>
      <w:marLeft w:val="0"/>
      <w:marRight w:val="0"/>
      <w:marTop w:val="0"/>
      <w:marBottom w:val="0"/>
      <w:divBdr>
        <w:top w:val="none" w:sz="0" w:space="0" w:color="auto"/>
        <w:left w:val="none" w:sz="0" w:space="0" w:color="auto"/>
        <w:bottom w:val="none" w:sz="0" w:space="0" w:color="auto"/>
        <w:right w:val="none" w:sz="0" w:space="0" w:color="auto"/>
      </w:divBdr>
      <w:divsChild>
        <w:div w:id="1534076517">
          <w:marLeft w:val="0"/>
          <w:marRight w:val="0"/>
          <w:marTop w:val="0"/>
          <w:marBottom w:val="0"/>
          <w:divBdr>
            <w:top w:val="none" w:sz="0" w:space="0" w:color="auto"/>
            <w:left w:val="none" w:sz="0" w:space="0" w:color="auto"/>
            <w:bottom w:val="none" w:sz="0" w:space="0" w:color="auto"/>
            <w:right w:val="none" w:sz="0" w:space="0" w:color="auto"/>
          </w:divBdr>
        </w:div>
      </w:divsChild>
    </w:div>
    <w:div w:id="118306979">
      <w:bodyDiv w:val="1"/>
      <w:marLeft w:val="0"/>
      <w:marRight w:val="0"/>
      <w:marTop w:val="0"/>
      <w:marBottom w:val="0"/>
      <w:divBdr>
        <w:top w:val="none" w:sz="0" w:space="0" w:color="auto"/>
        <w:left w:val="none" w:sz="0" w:space="0" w:color="auto"/>
        <w:bottom w:val="none" w:sz="0" w:space="0" w:color="auto"/>
        <w:right w:val="none" w:sz="0" w:space="0" w:color="auto"/>
      </w:divBdr>
    </w:div>
    <w:div w:id="130364946">
      <w:bodyDiv w:val="1"/>
      <w:marLeft w:val="0"/>
      <w:marRight w:val="0"/>
      <w:marTop w:val="0"/>
      <w:marBottom w:val="0"/>
      <w:divBdr>
        <w:top w:val="none" w:sz="0" w:space="0" w:color="auto"/>
        <w:left w:val="none" w:sz="0" w:space="0" w:color="auto"/>
        <w:bottom w:val="none" w:sz="0" w:space="0" w:color="auto"/>
        <w:right w:val="none" w:sz="0" w:space="0" w:color="auto"/>
      </w:divBdr>
    </w:div>
    <w:div w:id="164981761">
      <w:bodyDiv w:val="1"/>
      <w:marLeft w:val="0"/>
      <w:marRight w:val="0"/>
      <w:marTop w:val="0"/>
      <w:marBottom w:val="0"/>
      <w:divBdr>
        <w:top w:val="none" w:sz="0" w:space="0" w:color="auto"/>
        <w:left w:val="none" w:sz="0" w:space="0" w:color="auto"/>
        <w:bottom w:val="none" w:sz="0" w:space="0" w:color="auto"/>
        <w:right w:val="none" w:sz="0" w:space="0" w:color="auto"/>
      </w:divBdr>
    </w:div>
    <w:div w:id="206570891">
      <w:bodyDiv w:val="1"/>
      <w:marLeft w:val="0"/>
      <w:marRight w:val="0"/>
      <w:marTop w:val="0"/>
      <w:marBottom w:val="0"/>
      <w:divBdr>
        <w:top w:val="none" w:sz="0" w:space="0" w:color="auto"/>
        <w:left w:val="none" w:sz="0" w:space="0" w:color="auto"/>
        <w:bottom w:val="none" w:sz="0" w:space="0" w:color="auto"/>
        <w:right w:val="none" w:sz="0" w:space="0" w:color="auto"/>
      </w:divBdr>
    </w:div>
    <w:div w:id="264391459">
      <w:bodyDiv w:val="1"/>
      <w:marLeft w:val="0"/>
      <w:marRight w:val="0"/>
      <w:marTop w:val="0"/>
      <w:marBottom w:val="0"/>
      <w:divBdr>
        <w:top w:val="none" w:sz="0" w:space="0" w:color="auto"/>
        <w:left w:val="none" w:sz="0" w:space="0" w:color="auto"/>
        <w:bottom w:val="none" w:sz="0" w:space="0" w:color="auto"/>
        <w:right w:val="none" w:sz="0" w:space="0" w:color="auto"/>
      </w:divBdr>
      <w:divsChild>
        <w:div w:id="793908693">
          <w:marLeft w:val="0"/>
          <w:marRight w:val="0"/>
          <w:marTop w:val="0"/>
          <w:marBottom w:val="0"/>
          <w:divBdr>
            <w:top w:val="none" w:sz="0" w:space="0" w:color="auto"/>
            <w:left w:val="none" w:sz="0" w:space="0" w:color="auto"/>
            <w:bottom w:val="none" w:sz="0" w:space="0" w:color="auto"/>
            <w:right w:val="none" w:sz="0" w:space="0" w:color="auto"/>
          </w:divBdr>
        </w:div>
      </w:divsChild>
    </w:div>
    <w:div w:id="289701834">
      <w:bodyDiv w:val="1"/>
      <w:marLeft w:val="0"/>
      <w:marRight w:val="0"/>
      <w:marTop w:val="0"/>
      <w:marBottom w:val="0"/>
      <w:divBdr>
        <w:top w:val="none" w:sz="0" w:space="0" w:color="auto"/>
        <w:left w:val="none" w:sz="0" w:space="0" w:color="auto"/>
        <w:bottom w:val="none" w:sz="0" w:space="0" w:color="auto"/>
        <w:right w:val="none" w:sz="0" w:space="0" w:color="auto"/>
      </w:divBdr>
    </w:div>
    <w:div w:id="318073854">
      <w:bodyDiv w:val="1"/>
      <w:marLeft w:val="0"/>
      <w:marRight w:val="0"/>
      <w:marTop w:val="0"/>
      <w:marBottom w:val="0"/>
      <w:divBdr>
        <w:top w:val="none" w:sz="0" w:space="0" w:color="auto"/>
        <w:left w:val="none" w:sz="0" w:space="0" w:color="auto"/>
        <w:bottom w:val="none" w:sz="0" w:space="0" w:color="auto"/>
        <w:right w:val="none" w:sz="0" w:space="0" w:color="auto"/>
      </w:divBdr>
    </w:div>
    <w:div w:id="424502392">
      <w:bodyDiv w:val="1"/>
      <w:marLeft w:val="0"/>
      <w:marRight w:val="0"/>
      <w:marTop w:val="0"/>
      <w:marBottom w:val="0"/>
      <w:divBdr>
        <w:top w:val="none" w:sz="0" w:space="0" w:color="auto"/>
        <w:left w:val="none" w:sz="0" w:space="0" w:color="auto"/>
        <w:bottom w:val="none" w:sz="0" w:space="0" w:color="auto"/>
        <w:right w:val="none" w:sz="0" w:space="0" w:color="auto"/>
      </w:divBdr>
      <w:divsChild>
        <w:div w:id="1185754787">
          <w:marLeft w:val="0"/>
          <w:marRight w:val="0"/>
          <w:marTop w:val="0"/>
          <w:marBottom w:val="0"/>
          <w:divBdr>
            <w:top w:val="none" w:sz="0" w:space="0" w:color="auto"/>
            <w:left w:val="none" w:sz="0" w:space="0" w:color="auto"/>
            <w:bottom w:val="none" w:sz="0" w:space="0" w:color="auto"/>
            <w:right w:val="none" w:sz="0" w:space="0" w:color="auto"/>
          </w:divBdr>
          <w:divsChild>
            <w:div w:id="14113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7115">
      <w:bodyDiv w:val="1"/>
      <w:marLeft w:val="0"/>
      <w:marRight w:val="0"/>
      <w:marTop w:val="0"/>
      <w:marBottom w:val="0"/>
      <w:divBdr>
        <w:top w:val="none" w:sz="0" w:space="0" w:color="auto"/>
        <w:left w:val="none" w:sz="0" w:space="0" w:color="auto"/>
        <w:bottom w:val="none" w:sz="0" w:space="0" w:color="auto"/>
        <w:right w:val="none" w:sz="0" w:space="0" w:color="auto"/>
      </w:divBdr>
    </w:div>
    <w:div w:id="585262335">
      <w:bodyDiv w:val="1"/>
      <w:marLeft w:val="0"/>
      <w:marRight w:val="0"/>
      <w:marTop w:val="0"/>
      <w:marBottom w:val="0"/>
      <w:divBdr>
        <w:top w:val="none" w:sz="0" w:space="0" w:color="auto"/>
        <w:left w:val="none" w:sz="0" w:space="0" w:color="auto"/>
        <w:bottom w:val="none" w:sz="0" w:space="0" w:color="auto"/>
        <w:right w:val="none" w:sz="0" w:space="0" w:color="auto"/>
      </w:divBdr>
    </w:div>
    <w:div w:id="690030368">
      <w:bodyDiv w:val="1"/>
      <w:marLeft w:val="0"/>
      <w:marRight w:val="0"/>
      <w:marTop w:val="0"/>
      <w:marBottom w:val="0"/>
      <w:divBdr>
        <w:top w:val="none" w:sz="0" w:space="0" w:color="auto"/>
        <w:left w:val="none" w:sz="0" w:space="0" w:color="auto"/>
        <w:bottom w:val="none" w:sz="0" w:space="0" w:color="auto"/>
        <w:right w:val="none" w:sz="0" w:space="0" w:color="auto"/>
      </w:divBdr>
    </w:div>
    <w:div w:id="749741597">
      <w:bodyDiv w:val="1"/>
      <w:marLeft w:val="0"/>
      <w:marRight w:val="0"/>
      <w:marTop w:val="0"/>
      <w:marBottom w:val="0"/>
      <w:divBdr>
        <w:top w:val="none" w:sz="0" w:space="0" w:color="auto"/>
        <w:left w:val="none" w:sz="0" w:space="0" w:color="auto"/>
        <w:bottom w:val="none" w:sz="0" w:space="0" w:color="auto"/>
        <w:right w:val="none" w:sz="0" w:space="0" w:color="auto"/>
      </w:divBdr>
      <w:divsChild>
        <w:div w:id="1534033716">
          <w:marLeft w:val="0"/>
          <w:marRight w:val="0"/>
          <w:marTop w:val="0"/>
          <w:marBottom w:val="0"/>
          <w:divBdr>
            <w:top w:val="none" w:sz="0" w:space="0" w:color="auto"/>
            <w:left w:val="none" w:sz="0" w:space="0" w:color="auto"/>
            <w:bottom w:val="none" w:sz="0" w:space="0" w:color="auto"/>
            <w:right w:val="none" w:sz="0" w:space="0" w:color="auto"/>
          </w:divBdr>
        </w:div>
      </w:divsChild>
    </w:div>
    <w:div w:id="977300526">
      <w:bodyDiv w:val="1"/>
      <w:marLeft w:val="0"/>
      <w:marRight w:val="0"/>
      <w:marTop w:val="0"/>
      <w:marBottom w:val="0"/>
      <w:divBdr>
        <w:top w:val="none" w:sz="0" w:space="0" w:color="auto"/>
        <w:left w:val="none" w:sz="0" w:space="0" w:color="auto"/>
        <w:bottom w:val="none" w:sz="0" w:space="0" w:color="auto"/>
        <w:right w:val="none" w:sz="0" w:space="0" w:color="auto"/>
      </w:divBdr>
    </w:div>
    <w:div w:id="1011419316">
      <w:bodyDiv w:val="1"/>
      <w:marLeft w:val="0"/>
      <w:marRight w:val="0"/>
      <w:marTop w:val="0"/>
      <w:marBottom w:val="0"/>
      <w:divBdr>
        <w:top w:val="none" w:sz="0" w:space="0" w:color="auto"/>
        <w:left w:val="none" w:sz="0" w:space="0" w:color="auto"/>
        <w:bottom w:val="none" w:sz="0" w:space="0" w:color="auto"/>
        <w:right w:val="none" w:sz="0" w:space="0" w:color="auto"/>
      </w:divBdr>
    </w:div>
    <w:div w:id="1154099966">
      <w:bodyDiv w:val="1"/>
      <w:marLeft w:val="0"/>
      <w:marRight w:val="0"/>
      <w:marTop w:val="0"/>
      <w:marBottom w:val="0"/>
      <w:divBdr>
        <w:top w:val="none" w:sz="0" w:space="0" w:color="auto"/>
        <w:left w:val="none" w:sz="0" w:space="0" w:color="auto"/>
        <w:bottom w:val="none" w:sz="0" w:space="0" w:color="auto"/>
        <w:right w:val="none" w:sz="0" w:space="0" w:color="auto"/>
      </w:divBdr>
    </w:div>
    <w:div w:id="1409428138">
      <w:bodyDiv w:val="1"/>
      <w:marLeft w:val="0"/>
      <w:marRight w:val="0"/>
      <w:marTop w:val="0"/>
      <w:marBottom w:val="0"/>
      <w:divBdr>
        <w:top w:val="none" w:sz="0" w:space="0" w:color="auto"/>
        <w:left w:val="none" w:sz="0" w:space="0" w:color="auto"/>
        <w:bottom w:val="none" w:sz="0" w:space="0" w:color="auto"/>
        <w:right w:val="none" w:sz="0" w:space="0" w:color="auto"/>
      </w:divBdr>
      <w:divsChild>
        <w:div w:id="2022780960">
          <w:marLeft w:val="0"/>
          <w:marRight w:val="0"/>
          <w:marTop w:val="0"/>
          <w:marBottom w:val="0"/>
          <w:divBdr>
            <w:top w:val="none" w:sz="0" w:space="0" w:color="auto"/>
            <w:left w:val="none" w:sz="0" w:space="0" w:color="auto"/>
            <w:bottom w:val="none" w:sz="0" w:space="0" w:color="auto"/>
            <w:right w:val="none" w:sz="0" w:space="0" w:color="auto"/>
          </w:divBdr>
        </w:div>
      </w:divsChild>
    </w:div>
    <w:div w:id="1464689886">
      <w:bodyDiv w:val="1"/>
      <w:marLeft w:val="0"/>
      <w:marRight w:val="0"/>
      <w:marTop w:val="0"/>
      <w:marBottom w:val="0"/>
      <w:divBdr>
        <w:top w:val="none" w:sz="0" w:space="0" w:color="auto"/>
        <w:left w:val="none" w:sz="0" w:space="0" w:color="auto"/>
        <w:bottom w:val="none" w:sz="0" w:space="0" w:color="auto"/>
        <w:right w:val="none" w:sz="0" w:space="0" w:color="auto"/>
      </w:divBdr>
      <w:divsChild>
        <w:div w:id="206190131">
          <w:marLeft w:val="0"/>
          <w:marRight w:val="0"/>
          <w:marTop w:val="0"/>
          <w:marBottom w:val="0"/>
          <w:divBdr>
            <w:top w:val="none" w:sz="0" w:space="0" w:color="auto"/>
            <w:left w:val="none" w:sz="0" w:space="0" w:color="auto"/>
            <w:bottom w:val="none" w:sz="0" w:space="0" w:color="auto"/>
            <w:right w:val="none" w:sz="0" w:space="0" w:color="auto"/>
          </w:divBdr>
        </w:div>
      </w:divsChild>
    </w:div>
    <w:div w:id="1473214124">
      <w:bodyDiv w:val="1"/>
      <w:marLeft w:val="0"/>
      <w:marRight w:val="0"/>
      <w:marTop w:val="0"/>
      <w:marBottom w:val="0"/>
      <w:divBdr>
        <w:top w:val="none" w:sz="0" w:space="0" w:color="auto"/>
        <w:left w:val="none" w:sz="0" w:space="0" w:color="auto"/>
        <w:bottom w:val="none" w:sz="0" w:space="0" w:color="auto"/>
        <w:right w:val="none" w:sz="0" w:space="0" w:color="auto"/>
      </w:divBdr>
    </w:div>
    <w:div w:id="1556164889">
      <w:bodyDiv w:val="1"/>
      <w:marLeft w:val="0"/>
      <w:marRight w:val="0"/>
      <w:marTop w:val="0"/>
      <w:marBottom w:val="0"/>
      <w:divBdr>
        <w:top w:val="none" w:sz="0" w:space="0" w:color="auto"/>
        <w:left w:val="none" w:sz="0" w:space="0" w:color="auto"/>
        <w:bottom w:val="none" w:sz="0" w:space="0" w:color="auto"/>
        <w:right w:val="none" w:sz="0" w:space="0" w:color="auto"/>
      </w:divBdr>
    </w:div>
    <w:div w:id="1632974422">
      <w:bodyDiv w:val="1"/>
      <w:marLeft w:val="0"/>
      <w:marRight w:val="0"/>
      <w:marTop w:val="0"/>
      <w:marBottom w:val="0"/>
      <w:divBdr>
        <w:top w:val="none" w:sz="0" w:space="0" w:color="auto"/>
        <w:left w:val="none" w:sz="0" w:space="0" w:color="auto"/>
        <w:bottom w:val="none" w:sz="0" w:space="0" w:color="auto"/>
        <w:right w:val="none" w:sz="0" w:space="0" w:color="auto"/>
      </w:divBdr>
      <w:divsChild>
        <w:div w:id="93089499">
          <w:marLeft w:val="0"/>
          <w:marRight w:val="0"/>
          <w:marTop w:val="0"/>
          <w:marBottom w:val="0"/>
          <w:divBdr>
            <w:top w:val="none" w:sz="0" w:space="0" w:color="auto"/>
            <w:left w:val="none" w:sz="0" w:space="0" w:color="auto"/>
            <w:bottom w:val="none" w:sz="0" w:space="0" w:color="auto"/>
            <w:right w:val="none" w:sz="0" w:space="0" w:color="auto"/>
          </w:divBdr>
        </w:div>
      </w:divsChild>
    </w:div>
    <w:div w:id="1682783377">
      <w:bodyDiv w:val="1"/>
      <w:marLeft w:val="0"/>
      <w:marRight w:val="0"/>
      <w:marTop w:val="0"/>
      <w:marBottom w:val="0"/>
      <w:divBdr>
        <w:top w:val="none" w:sz="0" w:space="0" w:color="auto"/>
        <w:left w:val="none" w:sz="0" w:space="0" w:color="auto"/>
        <w:bottom w:val="none" w:sz="0" w:space="0" w:color="auto"/>
        <w:right w:val="none" w:sz="0" w:space="0" w:color="auto"/>
      </w:divBdr>
      <w:divsChild>
        <w:div w:id="569583114">
          <w:marLeft w:val="0"/>
          <w:marRight w:val="0"/>
          <w:marTop w:val="0"/>
          <w:marBottom w:val="0"/>
          <w:divBdr>
            <w:top w:val="none" w:sz="0" w:space="0" w:color="auto"/>
            <w:left w:val="none" w:sz="0" w:space="0" w:color="auto"/>
            <w:bottom w:val="none" w:sz="0" w:space="0" w:color="auto"/>
            <w:right w:val="none" w:sz="0" w:space="0" w:color="auto"/>
          </w:divBdr>
        </w:div>
      </w:divsChild>
    </w:div>
    <w:div w:id="1805930745">
      <w:bodyDiv w:val="1"/>
      <w:marLeft w:val="0"/>
      <w:marRight w:val="0"/>
      <w:marTop w:val="0"/>
      <w:marBottom w:val="0"/>
      <w:divBdr>
        <w:top w:val="none" w:sz="0" w:space="0" w:color="auto"/>
        <w:left w:val="none" w:sz="0" w:space="0" w:color="auto"/>
        <w:bottom w:val="none" w:sz="0" w:space="0" w:color="auto"/>
        <w:right w:val="none" w:sz="0" w:space="0" w:color="auto"/>
      </w:divBdr>
    </w:div>
    <w:div w:id="1813598309">
      <w:bodyDiv w:val="1"/>
      <w:marLeft w:val="0"/>
      <w:marRight w:val="0"/>
      <w:marTop w:val="0"/>
      <w:marBottom w:val="0"/>
      <w:divBdr>
        <w:top w:val="none" w:sz="0" w:space="0" w:color="auto"/>
        <w:left w:val="none" w:sz="0" w:space="0" w:color="auto"/>
        <w:bottom w:val="none" w:sz="0" w:space="0" w:color="auto"/>
        <w:right w:val="none" w:sz="0" w:space="0" w:color="auto"/>
      </w:divBdr>
      <w:divsChild>
        <w:div w:id="1075590140">
          <w:marLeft w:val="0"/>
          <w:marRight w:val="0"/>
          <w:marTop w:val="0"/>
          <w:marBottom w:val="0"/>
          <w:divBdr>
            <w:top w:val="none" w:sz="0" w:space="0" w:color="auto"/>
            <w:left w:val="none" w:sz="0" w:space="0" w:color="auto"/>
            <w:bottom w:val="none" w:sz="0" w:space="0" w:color="auto"/>
            <w:right w:val="none" w:sz="0" w:space="0" w:color="auto"/>
          </w:divBdr>
        </w:div>
      </w:divsChild>
    </w:div>
    <w:div w:id="1884561007">
      <w:bodyDiv w:val="1"/>
      <w:marLeft w:val="0"/>
      <w:marRight w:val="0"/>
      <w:marTop w:val="0"/>
      <w:marBottom w:val="0"/>
      <w:divBdr>
        <w:top w:val="none" w:sz="0" w:space="0" w:color="auto"/>
        <w:left w:val="none" w:sz="0" w:space="0" w:color="auto"/>
        <w:bottom w:val="none" w:sz="0" w:space="0" w:color="auto"/>
        <w:right w:val="none" w:sz="0" w:space="0" w:color="auto"/>
      </w:divBdr>
      <w:divsChild>
        <w:div w:id="673991521">
          <w:marLeft w:val="0"/>
          <w:marRight w:val="0"/>
          <w:marTop w:val="0"/>
          <w:marBottom w:val="0"/>
          <w:divBdr>
            <w:top w:val="none" w:sz="0" w:space="0" w:color="auto"/>
            <w:left w:val="none" w:sz="0" w:space="0" w:color="auto"/>
            <w:bottom w:val="none" w:sz="0" w:space="0" w:color="auto"/>
            <w:right w:val="none" w:sz="0" w:space="0" w:color="auto"/>
          </w:divBdr>
        </w:div>
      </w:divsChild>
    </w:div>
    <w:div w:id="1895891186">
      <w:bodyDiv w:val="1"/>
      <w:marLeft w:val="0"/>
      <w:marRight w:val="0"/>
      <w:marTop w:val="0"/>
      <w:marBottom w:val="0"/>
      <w:divBdr>
        <w:top w:val="none" w:sz="0" w:space="0" w:color="auto"/>
        <w:left w:val="none" w:sz="0" w:space="0" w:color="auto"/>
        <w:bottom w:val="none" w:sz="0" w:space="0" w:color="auto"/>
        <w:right w:val="none" w:sz="0" w:space="0" w:color="auto"/>
      </w:divBdr>
    </w:div>
    <w:div w:id="1944919913">
      <w:bodyDiv w:val="1"/>
      <w:marLeft w:val="0"/>
      <w:marRight w:val="0"/>
      <w:marTop w:val="0"/>
      <w:marBottom w:val="0"/>
      <w:divBdr>
        <w:top w:val="none" w:sz="0" w:space="0" w:color="auto"/>
        <w:left w:val="none" w:sz="0" w:space="0" w:color="auto"/>
        <w:bottom w:val="none" w:sz="0" w:space="0" w:color="auto"/>
        <w:right w:val="none" w:sz="0" w:space="0" w:color="auto"/>
      </w:divBdr>
    </w:div>
    <w:div w:id="201086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07EBE-7CF6-461F-937F-DB63A48CE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9933</Words>
  <Characters>5663</Characters>
  <Application>Microsoft Office Word</Application>
  <DocSecurity>0</DocSecurity>
  <Lines>47</Lines>
  <Paragraphs>31</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15565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Kubiliene</dc:creator>
  <cp:lastModifiedBy>Gitana Marčienė</cp:lastModifiedBy>
  <cp:revision>3</cp:revision>
  <cp:lastPrinted>2020-04-23T08:27:00Z</cp:lastPrinted>
  <dcterms:created xsi:type="dcterms:W3CDTF">2026-06-09T12:58:00Z</dcterms:created>
  <dcterms:modified xsi:type="dcterms:W3CDTF">2026-06-16T09:13:00Z</dcterms:modified>
</cp:coreProperties>
</file>