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D577596" w:rsidR="002E2126" w:rsidRPr="007D1416" w:rsidRDefault="00E2420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7D1416">
        <w:rPr>
          <w:rFonts w:asciiTheme="minorHAnsi" w:eastAsia="Calibri" w:hAnsiTheme="minorHAnsi" w:cstheme="minorHAnsi"/>
          <w:color w:val="auto"/>
          <w:sz w:val="22"/>
          <w:szCs w:val="22"/>
        </w:rPr>
        <w:t xml:space="preserve"> </w:t>
      </w:r>
      <w:r w:rsidR="002E2126" w:rsidRPr="007D1416">
        <w:rPr>
          <w:rFonts w:asciiTheme="minorHAnsi" w:eastAsia="Calibri" w:hAnsiTheme="minorHAnsi" w:cstheme="minorHAnsi"/>
          <w:color w:val="auto"/>
          <w:sz w:val="22"/>
          <w:szCs w:val="22"/>
        </w:rPr>
        <w:t>Pirkimo sąlygų 3 priedas „</w:t>
      </w:r>
      <w:r w:rsidR="00A30659" w:rsidRPr="007D1416">
        <w:rPr>
          <w:rFonts w:asciiTheme="minorHAnsi" w:eastAsia="Calibri" w:hAnsiTheme="minorHAnsi" w:cstheme="minorHAnsi"/>
          <w:color w:val="auto"/>
          <w:sz w:val="22"/>
          <w:szCs w:val="22"/>
        </w:rPr>
        <w:t>P</w:t>
      </w:r>
      <w:r w:rsidR="002E2126" w:rsidRPr="007D1416">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7D1416" w:rsidRDefault="002E2126" w:rsidP="00020CAE">
      <w:pPr>
        <w:spacing w:after="0" w:line="240" w:lineRule="auto"/>
        <w:rPr>
          <w:rFonts w:cstheme="minorHAnsi"/>
          <w:color w:val="7030A0"/>
          <w:sz w:val="22"/>
          <w:szCs w:val="22"/>
        </w:rPr>
      </w:pPr>
    </w:p>
    <w:p w14:paraId="6556AA2F" w14:textId="77777777"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PASIŪLYMAS</w:t>
      </w:r>
    </w:p>
    <w:p w14:paraId="48CBA843" w14:textId="701A7F54"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 xml:space="preserve">DĖL </w:t>
      </w:r>
      <w:r w:rsidR="002E032C" w:rsidRPr="007D1416">
        <w:rPr>
          <w:rFonts w:cstheme="minorHAnsi"/>
          <w:b/>
          <w:bCs/>
          <w:sz w:val="22"/>
          <w:szCs w:val="22"/>
        </w:rPr>
        <w:t>„</w:t>
      </w:r>
      <w:r w:rsidR="00F34CA6" w:rsidRPr="00B0496C">
        <w:rPr>
          <w:rFonts w:cstheme="minorHAnsi"/>
          <w:b/>
          <w:bCs/>
          <w:sz w:val="22"/>
          <w:szCs w:val="22"/>
        </w:rPr>
        <w:t xml:space="preserve">KP-4237 </w:t>
      </w:r>
      <w:r w:rsidR="00F34CA6">
        <w:rPr>
          <w:rFonts w:cstheme="minorHAnsi"/>
          <w:b/>
          <w:bCs/>
          <w:sz w:val="22"/>
          <w:szCs w:val="22"/>
        </w:rPr>
        <w:t>CHIRURGINIŲ INSTRUMENTŲ KOMPLEKTAI</w:t>
      </w:r>
      <w:r w:rsidR="002E032C" w:rsidRPr="007D1416">
        <w:rPr>
          <w:rFonts w:cstheme="minorHAnsi"/>
          <w:b/>
          <w:bCs/>
          <w:sz w:val="22"/>
          <w:szCs w:val="22"/>
        </w:rPr>
        <w:t>“</w:t>
      </w:r>
      <w:r w:rsidRPr="007D1416">
        <w:rPr>
          <w:rFonts w:eastAsia="Times New Roman" w:cstheme="minorHAnsi"/>
          <w:b/>
          <w:color w:val="00B050"/>
          <w:sz w:val="22"/>
          <w:szCs w:val="22"/>
          <w:lang w:eastAsia="en-US"/>
        </w:rPr>
        <w:t xml:space="preserve"> </w:t>
      </w:r>
      <w:r w:rsidRPr="007D141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7D1416" w14:paraId="337ECEA2" w14:textId="77777777">
        <w:trPr>
          <w:jc w:val="center"/>
        </w:trPr>
        <w:tc>
          <w:tcPr>
            <w:tcW w:w="2693" w:type="dxa"/>
            <w:tcBorders>
              <w:top w:val="nil"/>
              <w:left w:val="nil"/>
              <w:bottom w:val="single" w:sz="4" w:space="0" w:color="auto"/>
              <w:right w:val="nil"/>
            </w:tcBorders>
          </w:tcPr>
          <w:p w14:paraId="4802EE5A" w14:textId="77777777" w:rsidR="002E2126" w:rsidRPr="007D1416" w:rsidRDefault="002E2126" w:rsidP="00020CAE">
            <w:pPr>
              <w:jc w:val="center"/>
              <w:rPr>
                <w:rFonts w:asciiTheme="minorHAnsi" w:cstheme="minorHAnsi"/>
                <w:color w:val="000000" w:themeColor="text1"/>
                <w:sz w:val="22"/>
                <w:szCs w:val="22"/>
              </w:rPr>
            </w:pPr>
          </w:p>
        </w:tc>
      </w:tr>
      <w:tr w:rsidR="002E2126" w:rsidRPr="007D141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7D1416" w:rsidRDefault="002E2126" w:rsidP="00020CAE">
            <w:pPr>
              <w:jc w:val="center"/>
              <w:rPr>
                <w:rFonts w:asciiTheme="minorHAnsi" w:cstheme="minorHAnsi"/>
                <w:i/>
                <w:iCs/>
                <w:color w:val="000000" w:themeColor="text1"/>
                <w:sz w:val="22"/>
                <w:szCs w:val="22"/>
                <w:vertAlign w:val="superscript"/>
              </w:rPr>
            </w:pPr>
            <w:r w:rsidRPr="007D1416">
              <w:rPr>
                <w:rFonts w:asciiTheme="minorHAnsi" w:cstheme="minorHAnsi"/>
                <w:i/>
                <w:iCs/>
                <w:color w:val="000000" w:themeColor="text1"/>
                <w:sz w:val="22"/>
                <w:szCs w:val="22"/>
                <w:vertAlign w:val="superscript"/>
              </w:rPr>
              <w:t>(data)</w:t>
            </w:r>
          </w:p>
        </w:tc>
      </w:tr>
    </w:tbl>
    <w:p w14:paraId="44B607F4" w14:textId="77777777" w:rsidR="002E2126" w:rsidRPr="007D1416"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7D1416" w14:paraId="61413D37" w14:textId="77777777">
        <w:trPr>
          <w:trHeight w:val="317"/>
        </w:trPr>
        <w:tc>
          <w:tcPr>
            <w:tcW w:w="5524" w:type="dxa"/>
            <w:tcBorders>
              <w:top w:val="nil"/>
              <w:left w:val="nil"/>
              <w:bottom w:val="single" w:sz="4" w:space="0" w:color="auto"/>
              <w:right w:val="nil"/>
            </w:tcBorders>
            <w:vAlign w:val="center"/>
            <w:hideMark/>
          </w:tcPr>
          <w:p w14:paraId="165BF7E1" w14:textId="5806AF27" w:rsidR="002E2126" w:rsidRPr="007D1416" w:rsidRDefault="003C7979" w:rsidP="00020CAE">
            <w:pPr>
              <w:rPr>
                <w:rFonts w:asciiTheme="minorHAnsi" w:cstheme="minorHAnsi"/>
                <w:color w:val="000000" w:themeColor="text1"/>
                <w:sz w:val="22"/>
                <w:szCs w:val="22"/>
              </w:rPr>
            </w:pPr>
            <w:r>
              <w:rPr>
                <w:rFonts w:asciiTheme="minorHAnsi" w:cstheme="minorHAnsi"/>
                <w:sz w:val="22"/>
                <w:szCs w:val="22"/>
              </w:rPr>
              <w:t>VšĮ Vilniaus pirkimų agentūra</w:t>
            </w:r>
          </w:p>
        </w:tc>
      </w:tr>
      <w:tr w:rsidR="002E2126" w:rsidRPr="007D1416" w14:paraId="1FAC257E" w14:textId="77777777">
        <w:tc>
          <w:tcPr>
            <w:tcW w:w="5524" w:type="dxa"/>
            <w:tcBorders>
              <w:top w:val="single" w:sz="4" w:space="0" w:color="auto"/>
              <w:left w:val="nil"/>
              <w:bottom w:val="nil"/>
              <w:right w:val="nil"/>
            </w:tcBorders>
            <w:hideMark/>
          </w:tcPr>
          <w:p w14:paraId="1ED655F4" w14:textId="77777777" w:rsidR="002E2126" w:rsidRPr="007D1416" w:rsidRDefault="002E2126" w:rsidP="00020CAE">
            <w:pPr>
              <w:rPr>
                <w:rFonts w:asciiTheme="minorHAnsi" w:cstheme="minorHAnsi"/>
                <w:color w:val="000000" w:themeColor="text1"/>
                <w:sz w:val="22"/>
                <w:szCs w:val="22"/>
              </w:rPr>
            </w:pPr>
            <w:r w:rsidRPr="007D1416">
              <w:rPr>
                <w:rFonts w:asciiTheme="minorHAnsi" w:cstheme="minorHAnsi"/>
                <w:color w:val="000000" w:themeColor="text1"/>
                <w:sz w:val="22"/>
                <w:szCs w:val="22"/>
                <w:vertAlign w:val="superscript"/>
              </w:rPr>
              <w:t>(Adresatas)</w:t>
            </w:r>
          </w:p>
        </w:tc>
      </w:tr>
    </w:tbl>
    <w:p w14:paraId="2A2720ED" w14:textId="77777777" w:rsidR="002E2126" w:rsidRPr="007D1416" w:rsidRDefault="002E2126" w:rsidP="00020CAE">
      <w:pPr>
        <w:spacing w:after="0" w:line="240" w:lineRule="auto"/>
        <w:jc w:val="both"/>
        <w:rPr>
          <w:rFonts w:eastAsia="Times New Roman" w:cstheme="minorHAnsi"/>
          <w:sz w:val="22"/>
          <w:szCs w:val="22"/>
          <w:lang w:eastAsia="en-US"/>
        </w:rPr>
      </w:pPr>
    </w:p>
    <w:p w14:paraId="3A26E8E2" w14:textId="77777777" w:rsidR="002E2126" w:rsidRPr="007D1416"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7D141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7D141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color w:val="000000" w:themeColor="text1"/>
                <w:sz w:val="22"/>
                <w:szCs w:val="22"/>
              </w:rPr>
              <w:t xml:space="preserve">Pasiūlymą teikia tiekėjų grupė </w:t>
            </w:r>
            <w:r w:rsidRPr="007D1416">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r>
      <w:tr w:rsidR="002E2126" w:rsidRPr="007D1416" w14:paraId="22B1FEF8" w14:textId="77777777">
        <w:tc>
          <w:tcPr>
            <w:tcW w:w="6775" w:type="dxa"/>
            <w:tcBorders>
              <w:top w:val="double" w:sz="4" w:space="0" w:color="000000"/>
            </w:tcBorders>
            <w:shd w:val="clear" w:color="auto" w:fill="E7E6E6" w:themeFill="background2"/>
          </w:tcPr>
          <w:p w14:paraId="1FCF70F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sz w:val="22"/>
                <w:szCs w:val="22"/>
              </w:rPr>
              <w:t>Tiekėjo (jei pasiūlymą teikia tiekėjų grupė –</w:t>
            </w:r>
            <w:r w:rsidRPr="007D1416">
              <w:rPr>
                <w:rFonts w:asciiTheme="minorHAnsi" w:cstheme="minorHAnsi"/>
                <w:b/>
                <w:bCs/>
                <w:sz w:val="22"/>
                <w:szCs w:val="22"/>
              </w:rPr>
              <w:t xml:space="preserve"> </w:t>
            </w:r>
            <w:r w:rsidRPr="007D1416">
              <w:rPr>
                <w:rFonts w:asciiTheme="minorHAnsi" w:eastAsia="Times New Roman" w:cstheme="minorHAnsi"/>
                <w:b/>
                <w:bCs/>
                <w:sz w:val="22"/>
                <w:szCs w:val="22"/>
              </w:rPr>
              <w:t>tiekėjas, atstovaujantis arba vadovaujantis tiekėjų grupei):</w:t>
            </w:r>
          </w:p>
          <w:p w14:paraId="742D0173"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7D1416" w:rsidRDefault="002E2126" w:rsidP="00020CAE">
            <w:pPr>
              <w:jc w:val="both"/>
              <w:rPr>
                <w:rFonts w:asciiTheme="minorHAnsi" w:eastAsia="Times New Roman" w:cstheme="minorHAnsi"/>
                <w:sz w:val="22"/>
                <w:szCs w:val="22"/>
              </w:rPr>
            </w:pPr>
          </w:p>
        </w:tc>
      </w:tr>
      <w:tr w:rsidR="002E2126" w:rsidRPr="007D1416" w14:paraId="3E04EC04" w14:textId="77777777">
        <w:tc>
          <w:tcPr>
            <w:tcW w:w="6775" w:type="dxa"/>
            <w:shd w:val="clear" w:color="auto" w:fill="E7E6E6" w:themeFill="background2"/>
          </w:tcPr>
          <w:p w14:paraId="218F345B" w14:textId="77777777" w:rsidR="002E2126" w:rsidRPr="007D1416"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7D1416" w:rsidRDefault="002E2126" w:rsidP="00020CAE">
            <w:pPr>
              <w:jc w:val="both"/>
              <w:rPr>
                <w:rFonts w:asciiTheme="minorHAnsi" w:eastAsia="Times New Roman" w:cstheme="minorHAnsi"/>
                <w:sz w:val="22"/>
                <w:szCs w:val="22"/>
              </w:rPr>
            </w:pPr>
          </w:p>
        </w:tc>
      </w:tr>
      <w:tr w:rsidR="002E2126" w:rsidRPr="007D1416" w14:paraId="25B5A637" w14:textId="77777777">
        <w:tc>
          <w:tcPr>
            <w:tcW w:w="6775" w:type="dxa"/>
            <w:shd w:val="clear" w:color="auto" w:fill="E7E6E6" w:themeFill="background2"/>
          </w:tcPr>
          <w:p w14:paraId="5DDF2ADF"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Pr>
          <w:p w14:paraId="557C898C" w14:textId="77777777" w:rsidR="002E2126" w:rsidRPr="007D1416" w:rsidRDefault="002E2126" w:rsidP="00020CAE">
            <w:pPr>
              <w:jc w:val="both"/>
              <w:rPr>
                <w:rFonts w:asciiTheme="minorHAnsi" w:eastAsia="Times New Roman" w:cstheme="minorHAnsi"/>
                <w:sz w:val="22"/>
                <w:szCs w:val="22"/>
              </w:rPr>
            </w:pPr>
          </w:p>
        </w:tc>
      </w:tr>
      <w:tr w:rsidR="002E2126" w:rsidRPr="007D1416" w14:paraId="2C1E65F6" w14:textId="77777777">
        <w:tc>
          <w:tcPr>
            <w:tcW w:w="6775" w:type="dxa"/>
            <w:shd w:val="clear" w:color="auto" w:fill="E7E6E6" w:themeFill="background2"/>
          </w:tcPr>
          <w:p w14:paraId="44B6441A"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7D1416" w:rsidRDefault="002E2126" w:rsidP="00020CAE">
            <w:pPr>
              <w:jc w:val="both"/>
              <w:rPr>
                <w:rFonts w:asciiTheme="minorHAnsi" w:eastAsia="Times New Roman" w:cstheme="minorHAnsi"/>
                <w:sz w:val="22"/>
                <w:szCs w:val="22"/>
              </w:rPr>
            </w:pPr>
          </w:p>
        </w:tc>
      </w:tr>
      <w:tr w:rsidR="002E2126" w:rsidRPr="007D1416" w14:paraId="2FF8D486" w14:textId="77777777">
        <w:tc>
          <w:tcPr>
            <w:tcW w:w="6775" w:type="dxa"/>
            <w:shd w:val="clear" w:color="auto" w:fill="E7E6E6" w:themeFill="background2"/>
          </w:tcPr>
          <w:p w14:paraId="253A4D75"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Pr>
          <w:p w14:paraId="48BA5918" w14:textId="77777777" w:rsidR="002E2126" w:rsidRPr="007D1416" w:rsidRDefault="002E2126" w:rsidP="00020CAE">
            <w:pPr>
              <w:jc w:val="both"/>
              <w:rPr>
                <w:rFonts w:asciiTheme="minorHAnsi" w:eastAsia="Times New Roman" w:cstheme="minorHAnsi"/>
                <w:sz w:val="22"/>
                <w:szCs w:val="22"/>
              </w:rPr>
            </w:pPr>
          </w:p>
        </w:tc>
      </w:tr>
      <w:tr w:rsidR="002E2126" w:rsidRPr="007D1416" w14:paraId="0B600CA0" w14:textId="77777777">
        <w:tc>
          <w:tcPr>
            <w:tcW w:w="6775" w:type="dxa"/>
            <w:shd w:val="clear" w:color="auto" w:fill="E7E6E6" w:themeFill="background2"/>
          </w:tcPr>
          <w:p w14:paraId="77FDD43F"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xml:space="preserve">) teisę surašyti ir pasirašyti tiekėjo finansinės apskaitos dokumentus, vardas (-ai) ir pavardė (-ės) </w:t>
            </w:r>
            <w:r w:rsidRPr="007D141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7D1416" w:rsidRDefault="002E2126" w:rsidP="00020CAE">
            <w:pPr>
              <w:jc w:val="both"/>
              <w:rPr>
                <w:rFonts w:asciiTheme="minorHAnsi" w:eastAsia="Times New Roman" w:cstheme="minorHAnsi"/>
                <w:sz w:val="22"/>
                <w:szCs w:val="22"/>
              </w:rPr>
            </w:pPr>
          </w:p>
        </w:tc>
      </w:tr>
      <w:tr w:rsidR="002E2126" w:rsidRPr="007D1416" w14:paraId="522C3069" w14:textId="77777777">
        <w:tc>
          <w:tcPr>
            <w:tcW w:w="6775" w:type="dxa"/>
            <w:shd w:val="clear" w:color="auto" w:fill="E7E6E6" w:themeFill="background2"/>
          </w:tcPr>
          <w:p w14:paraId="7ED10E05" w14:textId="39087A8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 xml:space="preserve">Tiekėjo (tiekėjų grupės narių) įgaliotas asmuo </w:t>
            </w:r>
            <w:r w:rsidR="000F317C" w:rsidRPr="007D1416">
              <w:rPr>
                <w:rFonts w:asciiTheme="minorHAnsi" w:eastAsia="SimSun" w:cstheme="minorHAnsi"/>
                <w:sz w:val="22"/>
                <w:szCs w:val="22"/>
              </w:rPr>
              <w:t>teikti</w:t>
            </w:r>
            <w:r w:rsidRPr="007D1416">
              <w:rPr>
                <w:rFonts w:asciiTheme="minorHAnsi" w:eastAsia="SimSun" w:cstheme="minorHAnsi"/>
                <w:sz w:val="22"/>
                <w:szCs w:val="22"/>
              </w:rPr>
              <w:t xml:space="preserve"> pasiūlymą </w:t>
            </w:r>
          </w:p>
        </w:tc>
        <w:tc>
          <w:tcPr>
            <w:tcW w:w="6777" w:type="dxa"/>
            <w:gridSpan w:val="4"/>
          </w:tcPr>
          <w:p w14:paraId="3513C2FD" w14:textId="77777777" w:rsidR="002E2126" w:rsidRPr="007D1416" w:rsidRDefault="002E2126" w:rsidP="00020CAE">
            <w:pPr>
              <w:jc w:val="both"/>
              <w:rPr>
                <w:rFonts w:asciiTheme="minorHAnsi" w:eastAsia="Times New Roman" w:cstheme="minorHAnsi"/>
                <w:sz w:val="22"/>
                <w:szCs w:val="22"/>
              </w:rPr>
            </w:pPr>
          </w:p>
        </w:tc>
      </w:tr>
      <w:tr w:rsidR="002E2126" w:rsidRPr="007D1416" w14:paraId="1B78AC43" w14:textId="77777777">
        <w:tc>
          <w:tcPr>
            <w:tcW w:w="6775" w:type="dxa"/>
            <w:shd w:val="clear" w:color="auto" w:fill="E7E6E6" w:themeFill="background2"/>
          </w:tcPr>
          <w:p w14:paraId="044A1772"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7D1416" w:rsidRDefault="002E2126" w:rsidP="00020CAE">
            <w:pPr>
              <w:jc w:val="both"/>
              <w:rPr>
                <w:rFonts w:asciiTheme="minorHAnsi" w:eastAsia="Times New Roman" w:cstheme="minorHAnsi"/>
                <w:sz w:val="22"/>
                <w:szCs w:val="22"/>
              </w:rPr>
            </w:pPr>
          </w:p>
        </w:tc>
      </w:tr>
      <w:tr w:rsidR="00F22666" w:rsidRPr="007D1416" w14:paraId="0AFFDB45" w14:textId="77777777">
        <w:tc>
          <w:tcPr>
            <w:tcW w:w="6775" w:type="dxa"/>
            <w:shd w:val="clear" w:color="auto" w:fill="E7E6E6" w:themeFill="background2"/>
          </w:tcPr>
          <w:p w14:paraId="119C32D5" w14:textId="3A0E6DB9" w:rsidR="00F22666" w:rsidRPr="007D1416"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7D1416" w:rsidRDefault="00F22666" w:rsidP="00020CAE">
            <w:pPr>
              <w:jc w:val="both"/>
              <w:rPr>
                <w:rFonts w:asciiTheme="minorHAnsi" w:eastAsia="Times New Roman" w:cstheme="minorHAnsi"/>
                <w:sz w:val="22"/>
                <w:szCs w:val="22"/>
              </w:rPr>
            </w:pPr>
          </w:p>
        </w:tc>
      </w:tr>
      <w:tr w:rsidR="002E2126" w:rsidRPr="007D1416" w14:paraId="70657911" w14:textId="77777777">
        <w:tc>
          <w:tcPr>
            <w:tcW w:w="6775" w:type="dxa"/>
            <w:tcBorders>
              <w:bottom w:val="single" w:sz="4" w:space="0" w:color="000000"/>
            </w:tcBorders>
            <w:shd w:val="clear" w:color="auto" w:fill="E7E6E6" w:themeFill="background2"/>
          </w:tcPr>
          <w:p w14:paraId="371FD229" w14:textId="77777777" w:rsidR="002E2126" w:rsidRPr="007D1416"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7D1416">
              <w:rPr>
                <w:rFonts w:asciiTheme="minorHAnsi" w:eastAsia="Times New Roman" w:cstheme="minorHAnsi"/>
                <w:b/>
                <w:bCs/>
                <w:sz w:val="22"/>
                <w:szCs w:val="22"/>
              </w:rPr>
              <w:lastRenderedPageBreak/>
              <w:t xml:space="preserve">Ar tiekėjas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r w:rsidRPr="007D1416">
              <w:rPr>
                <w:rFonts w:asciiTheme="minorHAnsi" w:cstheme="minorHAnsi"/>
                <w:b/>
                <w:bCs/>
                <w:sz w:val="22"/>
                <w:szCs w:val="22"/>
                <w:vertAlign w:val="superscript"/>
              </w:rPr>
              <w:footnoteReference w:id="2"/>
            </w:r>
            <w:r w:rsidRPr="007D1416">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r>
      <w:tr w:rsidR="002E2126" w:rsidRPr="007D1416" w14:paraId="2A96AB45" w14:textId="77777777">
        <w:tc>
          <w:tcPr>
            <w:tcW w:w="6775" w:type="dxa"/>
            <w:tcBorders>
              <w:bottom w:val="double" w:sz="4" w:space="0" w:color="000000"/>
            </w:tcBorders>
            <w:shd w:val="clear" w:color="auto" w:fill="E7E6E6" w:themeFill="background2"/>
          </w:tcPr>
          <w:p w14:paraId="7FE28678" w14:textId="77777777" w:rsidR="002E2126" w:rsidRPr="007D1416"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Tiekėjas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7D1416"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7D1416"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7D1416">
              <w:rPr>
                <w:rFonts w:asciiTheme="minorHAnsi" w:cstheme="minorHAnsi"/>
                <w:sz w:val="22"/>
                <w:szCs w:val="22"/>
              </w:rPr>
              <w:t xml:space="preserve">Jeigu Tiekėjas </w:t>
            </w:r>
            <w:r w:rsidRPr="007D1416">
              <w:rPr>
                <w:rFonts w:asciiTheme="minorHAnsi" w:cstheme="minorHAnsi"/>
                <w:sz w:val="22"/>
                <w:szCs w:val="22"/>
                <w:u w:val="single"/>
              </w:rPr>
              <w:t xml:space="preserve">turi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xml:space="preserve">), nurodoma visų kontroliuojančių asmenų </w:t>
            </w:r>
            <w:r w:rsidRPr="007D1416">
              <w:rPr>
                <w:rFonts w:asciiTheme="minorHAnsi" w:cstheme="minorHAnsi"/>
                <w:sz w:val="22"/>
                <w:szCs w:val="22"/>
                <w:vertAlign w:val="superscript"/>
              </w:rPr>
              <w:footnoteReference w:id="3"/>
            </w:r>
            <w:r w:rsidRPr="007D1416">
              <w:rPr>
                <w:rFonts w:asciiTheme="minorHAnsi" w:cstheme="minorHAnsi"/>
                <w:sz w:val="22"/>
                <w:szCs w:val="22"/>
              </w:rPr>
              <w:t>:</w:t>
            </w:r>
          </w:p>
          <w:p w14:paraId="482F220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5339E51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6F15E503" w14:textId="77777777" w:rsidR="002E2126" w:rsidRPr="007D1416"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7D1416" w:rsidRDefault="002E2126" w:rsidP="00020CAE">
            <w:pPr>
              <w:jc w:val="both"/>
              <w:rPr>
                <w:rFonts w:asciiTheme="minorHAnsi" w:eastAsia="Times New Roman" w:cstheme="minorHAnsi"/>
                <w:sz w:val="22"/>
                <w:szCs w:val="22"/>
              </w:rPr>
            </w:pPr>
          </w:p>
        </w:tc>
      </w:tr>
      <w:tr w:rsidR="002E2126" w:rsidRPr="007D141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7D1416"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7D1416" w:rsidRDefault="002E2126" w:rsidP="00020CAE">
            <w:pPr>
              <w:jc w:val="both"/>
              <w:rPr>
                <w:rFonts w:asciiTheme="minorHAnsi" w:eastAsia="Times New Roman" w:cstheme="minorHAnsi"/>
                <w:sz w:val="22"/>
                <w:szCs w:val="22"/>
              </w:rPr>
            </w:pPr>
          </w:p>
        </w:tc>
      </w:tr>
      <w:tr w:rsidR="002E2126" w:rsidRPr="007D1416" w14:paraId="03FA70D4" w14:textId="77777777">
        <w:tc>
          <w:tcPr>
            <w:tcW w:w="6775" w:type="dxa"/>
            <w:tcBorders>
              <w:top w:val="single" w:sz="4" w:space="0" w:color="000000"/>
            </w:tcBorders>
            <w:shd w:val="clear" w:color="auto" w:fill="E7E6E6" w:themeFill="background2"/>
          </w:tcPr>
          <w:p w14:paraId="37BAA67C"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D1416" w:rsidRDefault="002E2126" w:rsidP="00020CAE">
            <w:pPr>
              <w:jc w:val="both"/>
              <w:rPr>
                <w:rFonts w:asciiTheme="minorHAnsi" w:eastAsia="Times New Roman" w:cstheme="minorHAnsi"/>
                <w:sz w:val="22"/>
                <w:szCs w:val="22"/>
              </w:rPr>
            </w:pPr>
          </w:p>
        </w:tc>
      </w:tr>
      <w:tr w:rsidR="002E2126" w:rsidRPr="007D1416" w14:paraId="255F24D1" w14:textId="77777777">
        <w:tc>
          <w:tcPr>
            <w:tcW w:w="6775" w:type="dxa"/>
            <w:tcBorders>
              <w:top w:val="single" w:sz="4" w:space="0" w:color="000000"/>
            </w:tcBorders>
            <w:shd w:val="clear" w:color="auto" w:fill="E7E6E6" w:themeFill="background2"/>
          </w:tcPr>
          <w:p w14:paraId="39C71F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7D1416" w:rsidRDefault="002E2126" w:rsidP="00020CAE">
            <w:pPr>
              <w:jc w:val="both"/>
              <w:rPr>
                <w:rFonts w:asciiTheme="minorHAnsi" w:eastAsia="Times New Roman" w:cstheme="minorHAnsi"/>
                <w:sz w:val="22"/>
                <w:szCs w:val="22"/>
              </w:rPr>
            </w:pPr>
          </w:p>
        </w:tc>
      </w:tr>
      <w:tr w:rsidR="002E2126" w:rsidRPr="007D1416" w14:paraId="7893DFC9" w14:textId="77777777">
        <w:tc>
          <w:tcPr>
            <w:tcW w:w="6775" w:type="dxa"/>
            <w:tcBorders>
              <w:top w:val="single" w:sz="4" w:space="0" w:color="000000"/>
            </w:tcBorders>
            <w:shd w:val="clear" w:color="auto" w:fill="E7E6E6" w:themeFill="background2"/>
          </w:tcPr>
          <w:p w14:paraId="4E142DE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7D1416" w:rsidRDefault="002E2126" w:rsidP="00020CAE">
            <w:pPr>
              <w:jc w:val="both"/>
              <w:rPr>
                <w:rFonts w:asciiTheme="minorHAnsi" w:eastAsia="Times New Roman" w:cstheme="minorHAnsi"/>
                <w:sz w:val="22"/>
                <w:szCs w:val="22"/>
              </w:rPr>
            </w:pPr>
          </w:p>
        </w:tc>
      </w:tr>
      <w:tr w:rsidR="002E2126" w:rsidRPr="007D1416" w14:paraId="3F5E037D" w14:textId="77777777">
        <w:tc>
          <w:tcPr>
            <w:tcW w:w="6775" w:type="dxa"/>
            <w:tcBorders>
              <w:top w:val="single" w:sz="4" w:space="0" w:color="000000"/>
            </w:tcBorders>
            <w:shd w:val="clear" w:color="auto" w:fill="E7E6E6" w:themeFill="background2"/>
          </w:tcPr>
          <w:p w14:paraId="5BFD0A3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7D1416" w:rsidRDefault="002E2126" w:rsidP="00020CAE">
            <w:pPr>
              <w:jc w:val="both"/>
              <w:rPr>
                <w:rFonts w:asciiTheme="minorHAnsi" w:eastAsia="Times New Roman" w:cstheme="minorHAnsi"/>
                <w:sz w:val="22"/>
                <w:szCs w:val="22"/>
              </w:rPr>
            </w:pPr>
          </w:p>
        </w:tc>
      </w:tr>
      <w:tr w:rsidR="002E2126" w:rsidRPr="007D1416" w14:paraId="2E61B515" w14:textId="77777777">
        <w:tc>
          <w:tcPr>
            <w:tcW w:w="6775" w:type="dxa"/>
            <w:tcBorders>
              <w:top w:val="single" w:sz="4" w:space="0" w:color="000000"/>
            </w:tcBorders>
            <w:shd w:val="clear" w:color="auto" w:fill="E7E6E6" w:themeFill="background2"/>
          </w:tcPr>
          <w:p w14:paraId="14B897B9" w14:textId="3B3AA17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teisę surašyti ir pasirašyti nario finansinės apskaitos dokumentus, vardas (-ai) ir pavardė (-ės)</w:t>
            </w:r>
            <w:r w:rsidR="005E4FFE" w:rsidRPr="007D1416">
              <w:rPr>
                <w:rFonts w:asciiTheme="minorHAnsi" w:eastAsia="SimSun" w:cstheme="minorHAnsi"/>
                <w:sz w:val="22"/>
                <w:szCs w:val="22"/>
              </w:rPr>
              <w:t xml:space="preserve"> </w:t>
            </w:r>
            <w:r w:rsidR="00032BD2" w:rsidRPr="007D1416">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7D1416" w:rsidRDefault="002E2126" w:rsidP="00020CAE">
            <w:pPr>
              <w:jc w:val="both"/>
              <w:rPr>
                <w:rFonts w:asciiTheme="minorHAnsi" w:eastAsia="Times New Roman" w:cstheme="minorHAnsi"/>
                <w:sz w:val="22"/>
                <w:szCs w:val="22"/>
              </w:rPr>
            </w:pPr>
          </w:p>
        </w:tc>
      </w:tr>
      <w:tr w:rsidR="000550D3" w:rsidRPr="007D1416" w14:paraId="356C6EC9" w14:textId="77777777">
        <w:tc>
          <w:tcPr>
            <w:tcW w:w="6775" w:type="dxa"/>
            <w:tcBorders>
              <w:top w:val="single" w:sz="4" w:space="0" w:color="000000"/>
            </w:tcBorders>
            <w:shd w:val="clear" w:color="auto" w:fill="E7E6E6" w:themeFill="background2"/>
          </w:tcPr>
          <w:p w14:paraId="2BD2D5C4" w14:textId="41E3C824" w:rsidR="000550D3" w:rsidRPr="007D1416" w:rsidRDefault="000550D3"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7D1416" w:rsidRDefault="000550D3" w:rsidP="00020CAE">
            <w:pPr>
              <w:jc w:val="both"/>
              <w:rPr>
                <w:rFonts w:asciiTheme="minorHAnsi" w:eastAsia="Times New Roman" w:cstheme="minorHAnsi"/>
                <w:sz w:val="22"/>
                <w:szCs w:val="22"/>
              </w:rPr>
            </w:pPr>
          </w:p>
        </w:tc>
      </w:tr>
      <w:tr w:rsidR="002E2126" w:rsidRPr="007D1416" w14:paraId="050227CC" w14:textId="77777777">
        <w:tc>
          <w:tcPr>
            <w:tcW w:w="6775" w:type="dxa"/>
            <w:shd w:val="clear" w:color="auto" w:fill="E7E6E6" w:themeFill="background2"/>
          </w:tcPr>
          <w:p w14:paraId="01BD639F" w14:textId="77777777" w:rsidR="002E2126" w:rsidRPr="007D1416"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 xml:space="preserve">Ar tiekėjų grupės narys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p>
        </w:tc>
        <w:tc>
          <w:tcPr>
            <w:tcW w:w="1694" w:type="dxa"/>
            <w:shd w:val="clear" w:color="auto" w:fill="E7E6E6" w:themeFill="background2"/>
          </w:tcPr>
          <w:p w14:paraId="59A37FE2"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Pr>
          <w:p w14:paraId="706DF8FD"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Pr>
          <w:p w14:paraId="0546B7B4"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r>
      <w:tr w:rsidR="002E2126" w:rsidRPr="007D1416" w14:paraId="5DCC4420" w14:textId="77777777">
        <w:tc>
          <w:tcPr>
            <w:tcW w:w="6775" w:type="dxa"/>
            <w:shd w:val="clear" w:color="auto" w:fill="E7E6E6" w:themeFill="background2"/>
          </w:tcPr>
          <w:p w14:paraId="221B1FA4" w14:textId="77777777" w:rsidR="002F5660" w:rsidRPr="007D1416"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narys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7D1416"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7D1416" w:rsidRDefault="002E2126" w:rsidP="00020CAE">
            <w:pPr>
              <w:pStyle w:val="Sraopastraipa"/>
              <w:shd w:val="clear" w:color="auto" w:fill="E7E6E6" w:themeFill="background2"/>
              <w:tabs>
                <w:tab w:val="left" w:pos="454"/>
              </w:tabs>
              <w:ind w:left="0"/>
              <w:rPr>
                <w:rFonts w:asciiTheme="minorHAnsi" w:cstheme="minorHAnsi"/>
                <w:sz w:val="22"/>
                <w:szCs w:val="22"/>
              </w:rPr>
            </w:pPr>
            <w:r w:rsidRPr="007D1416">
              <w:rPr>
                <w:rFonts w:asciiTheme="minorHAnsi" w:cstheme="minorHAnsi"/>
                <w:sz w:val="22"/>
                <w:szCs w:val="22"/>
              </w:rPr>
              <w:t xml:space="preserve">Jeigu narys </w:t>
            </w:r>
            <w:r w:rsidRPr="007D1416">
              <w:rPr>
                <w:rFonts w:asciiTheme="minorHAnsi" w:cstheme="minorHAnsi"/>
                <w:sz w:val="22"/>
                <w:szCs w:val="22"/>
                <w:u w:val="single"/>
              </w:rPr>
              <w:t xml:space="preserve">turi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nurodoma visų kontroliuojančių asmenų:</w:t>
            </w:r>
          </w:p>
          <w:p w14:paraId="5F0B22B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494055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441FB9A0" w14:textId="77777777" w:rsidR="002E2126" w:rsidRPr="007D1416" w:rsidRDefault="002E2126" w:rsidP="00020CAE">
            <w:pPr>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7D1416" w:rsidRDefault="002E2126" w:rsidP="00020CAE">
            <w:pPr>
              <w:jc w:val="both"/>
              <w:rPr>
                <w:rFonts w:asciiTheme="minorHAnsi" w:eastAsia="Times New Roman" w:cstheme="minorHAnsi"/>
                <w:sz w:val="22"/>
                <w:szCs w:val="22"/>
              </w:rPr>
            </w:pPr>
          </w:p>
        </w:tc>
      </w:tr>
      <w:tr w:rsidR="002E2126" w:rsidRPr="007D1416" w14:paraId="7F9C4229" w14:textId="77777777">
        <w:tc>
          <w:tcPr>
            <w:tcW w:w="6775" w:type="dxa"/>
            <w:shd w:val="clear" w:color="auto" w:fill="E7E6E6" w:themeFill="background2"/>
          </w:tcPr>
          <w:p w14:paraId="005E6F7F" w14:textId="77777777" w:rsidR="002E2126" w:rsidRPr="007D1416" w:rsidRDefault="002E2126" w:rsidP="00020CAE">
            <w:pPr>
              <w:jc w:val="both"/>
              <w:rPr>
                <w:rFonts w:asciiTheme="minorHAnsi" w:eastAsia="Times New Roman" w:cstheme="minorHAnsi"/>
                <w:b/>
                <w:i/>
                <w:sz w:val="22"/>
                <w:szCs w:val="22"/>
              </w:rPr>
            </w:pPr>
            <w:r w:rsidRPr="007D141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7D1416" w:rsidRDefault="002E2126" w:rsidP="00020CAE">
            <w:pPr>
              <w:jc w:val="both"/>
              <w:rPr>
                <w:rFonts w:asciiTheme="minorHAnsi" w:eastAsia="Times New Roman" w:cstheme="minorHAnsi"/>
                <w:sz w:val="22"/>
                <w:szCs w:val="22"/>
              </w:rPr>
            </w:pPr>
          </w:p>
        </w:tc>
      </w:tr>
    </w:tbl>
    <w:p w14:paraId="6E93E253" w14:textId="77777777" w:rsidR="00BD2C0D"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35687EE7" w14:textId="62A7A8E1" w:rsidR="00000EB7" w:rsidRPr="00785D64" w:rsidRDefault="00000EB7" w:rsidP="00000EB7">
      <w:pPr>
        <w:pStyle w:val="Sraopastraipa"/>
        <w:numPr>
          <w:ilvl w:val="0"/>
          <w:numId w:val="9"/>
        </w:numPr>
        <w:spacing w:after="0" w:line="240" w:lineRule="auto"/>
        <w:textAlignment w:val="baseline"/>
        <w:rPr>
          <w:rFonts w:eastAsia="Times New Roman" w:cstheme="minorHAnsi"/>
          <w:sz w:val="22"/>
          <w:szCs w:val="22"/>
        </w:rPr>
      </w:pPr>
      <w:r w:rsidRPr="00785D64">
        <w:rPr>
          <w:rFonts w:eastAsia="Times New Roman" w:cstheme="minorHAnsi"/>
          <w:b/>
          <w:bCs/>
          <w:sz w:val="22"/>
          <w:szCs w:val="22"/>
        </w:rPr>
        <w:t>Informacija apie ūkio subjektus, kurių pajėgumais tiekėjas remiasi, kad atitiktų perkančiosios organizacijos nustatytus kvalifikacijos reikalavimus </w:t>
      </w:r>
      <w:r w:rsidRPr="00785D64">
        <w:rPr>
          <w:rFonts w:eastAsia="Times New Roman" w:cstheme="minorHAnsi"/>
          <w:b/>
          <w:bCs/>
          <w:i/>
          <w:iCs/>
          <w:sz w:val="22"/>
          <w:szCs w:val="22"/>
        </w:rPr>
        <w:t>(nurodomi ir </w:t>
      </w:r>
      <w:r w:rsidRPr="00785D64">
        <w:rPr>
          <w:rFonts w:eastAsia="Times New Roman" w:cstheme="minorHAnsi"/>
          <w:b/>
          <w:bCs/>
          <w:i/>
          <w:iCs/>
          <w:sz w:val="22"/>
          <w:szCs w:val="22"/>
          <w:lang w:val="la-Latn"/>
        </w:rPr>
        <w:t>kvazisubtiekėjai</w:t>
      </w:r>
      <w:r w:rsidRPr="00785D64">
        <w:rPr>
          <w:rFonts w:eastAsia="Times New Roman" w:cstheme="minorHAnsi"/>
          <w:b/>
          <w:bCs/>
          <w:i/>
          <w:iCs/>
          <w:sz w:val="22"/>
          <w:szCs w:val="22"/>
        </w:rPr>
        <w:t> – fiziniai asmenys, kuriuos ketinama įdarbinti pirkimo laimėjimo atveju) </w:t>
      </w:r>
      <w:r w:rsidRPr="00785D64">
        <w:rPr>
          <w:rFonts w:eastAsia="Times New Roman" w:cstheme="minorHAnsi"/>
          <w:sz w:val="22"/>
          <w:szCs w:val="22"/>
        </w:rPr>
        <w:t> </w:t>
      </w:r>
    </w:p>
    <w:p w14:paraId="04D94029" w14:textId="77777777" w:rsidR="00000EB7" w:rsidRPr="001B213C" w:rsidRDefault="00000EB7" w:rsidP="00000EB7">
      <w:pPr>
        <w:spacing w:after="0" w:line="240" w:lineRule="auto"/>
        <w:ind w:left="555"/>
        <w:textAlignment w:val="baseline"/>
        <w:rPr>
          <w:rFonts w:eastAsia="Times New Roman" w:cstheme="minorHAnsi"/>
          <w:sz w:val="22"/>
          <w:szCs w:val="22"/>
        </w:rPr>
      </w:pPr>
      <w:r w:rsidRPr="001B213C">
        <w:rPr>
          <w:rFonts w:eastAsia="Times New Roman" w:cstheme="minorHAnsi"/>
          <w:i/>
          <w:iCs/>
          <w:sz w:val="22"/>
          <w:szCs w:val="22"/>
        </w:rPr>
        <w:t>(pildoma, jei tiekėjas pasitelkia kitų ūkio subjektų pajėgumais pagal VPĮ 49 str.)</w:t>
      </w:r>
      <w:r w:rsidRPr="001B213C">
        <w:rPr>
          <w:rFonts w:eastAsia="Times New Roman" w:cstheme="minorHAnsi"/>
          <w:sz w:val="22"/>
          <w:szCs w:val="22"/>
        </w:rPr>
        <w:t> </w:t>
      </w:r>
    </w:p>
    <w:tbl>
      <w:tblPr>
        <w:tblW w:w="135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2551"/>
        <w:gridCol w:w="2977"/>
        <w:gridCol w:w="1559"/>
        <w:gridCol w:w="1985"/>
        <w:gridCol w:w="1984"/>
        <w:gridCol w:w="2082"/>
      </w:tblGrid>
      <w:tr w:rsidR="00000EB7" w:rsidRPr="00785D64" w14:paraId="3B7C1D95" w14:textId="77777777" w:rsidTr="00B70E7A">
        <w:trPr>
          <w:trHeight w:val="300"/>
        </w:trPr>
        <w:tc>
          <w:tcPr>
            <w:tcW w:w="418" w:type="dxa"/>
            <w:tcBorders>
              <w:top w:val="single" w:sz="6" w:space="0" w:color="auto"/>
              <w:left w:val="single" w:sz="6" w:space="0" w:color="auto"/>
              <w:bottom w:val="single" w:sz="6" w:space="0" w:color="auto"/>
              <w:right w:val="single" w:sz="6" w:space="0" w:color="auto"/>
            </w:tcBorders>
            <w:shd w:val="clear" w:color="auto" w:fill="E8E8E8"/>
            <w:hideMark/>
          </w:tcPr>
          <w:p w14:paraId="1D7F0903" w14:textId="77777777" w:rsidR="00000EB7" w:rsidRPr="001B213C" w:rsidRDefault="00000EB7" w:rsidP="00B70E7A">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Eil. Nr.</w:t>
            </w:r>
          </w:p>
        </w:tc>
        <w:tc>
          <w:tcPr>
            <w:tcW w:w="2551" w:type="dxa"/>
            <w:tcBorders>
              <w:top w:val="single" w:sz="6" w:space="0" w:color="auto"/>
              <w:left w:val="single" w:sz="6" w:space="0" w:color="auto"/>
              <w:bottom w:val="single" w:sz="6" w:space="0" w:color="auto"/>
              <w:right w:val="single" w:sz="6" w:space="0" w:color="auto"/>
            </w:tcBorders>
            <w:shd w:val="clear" w:color="auto" w:fill="E8E8E8"/>
            <w:hideMark/>
          </w:tcPr>
          <w:p w14:paraId="2D8980B2" w14:textId="77777777" w:rsidR="00000EB7" w:rsidRPr="001B213C" w:rsidRDefault="00000EB7" w:rsidP="00B70E7A">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subjekto arba </w:t>
            </w:r>
            <w:proofErr w:type="spellStart"/>
            <w:r w:rsidRPr="001B213C">
              <w:rPr>
                <w:rFonts w:eastAsia="Times New Roman" w:cstheme="minorHAnsi"/>
                <w:b/>
                <w:bCs/>
                <w:sz w:val="22"/>
                <w:szCs w:val="22"/>
              </w:rPr>
              <w:t>kvazisubtiekėjo</w:t>
            </w:r>
            <w:proofErr w:type="spellEnd"/>
            <w:r w:rsidRPr="001B213C">
              <w:rPr>
                <w:rFonts w:eastAsia="Times New Roman" w:cstheme="minorHAnsi"/>
                <w:b/>
                <w:bCs/>
                <w:sz w:val="22"/>
                <w:szCs w:val="22"/>
              </w:rPr>
              <w:t> pavadinimas, juridinio asmens kodas, fizinio asmens verslo pažymėjimo numeris ar pan.</w:t>
            </w:r>
          </w:p>
          <w:p w14:paraId="0F1B06E2" w14:textId="77777777" w:rsidR="00000EB7" w:rsidRPr="001B213C" w:rsidRDefault="00000EB7" w:rsidP="00B70E7A">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Jeigu </w:t>
            </w:r>
            <w:proofErr w:type="spellStart"/>
            <w:r w:rsidRPr="001B213C">
              <w:rPr>
                <w:rFonts w:eastAsia="Times New Roman" w:cstheme="minorHAnsi"/>
                <w:b/>
                <w:bCs/>
                <w:sz w:val="22"/>
                <w:szCs w:val="22"/>
              </w:rPr>
              <w:t>kvazisubtiekėjas</w:t>
            </w:r>
            <w:proofErr w:type="spellEnd"/>
            <w:r w:rsidRPr="001B213C">
              <w:rPr>
                <w:rFonts w:eastAsia="Times New Roman" w:cstheme="minorHAnsi"/>
                <w:b/>
                <w:bCs/>
                <w:sz w:val="22"/>
                <w:szCs w:val="22"/>
              </w:rPr>
              <w:t>, įrašoma „KVAZISUBTIEKĖJAS“</w:t>
            </w:r>
          </w:p>
          <w:p w14:paraId="1AE3B3E4" w14:textId="77777777" w:rsidR="00000EB7" w:rsidRPr="001B213C" w:rsidRDefault="00000EB7" w:rsidP="00B70E7A">
            <w:pPr>
              <w:spacing w:after="0" w:line="240" w:lineRule="auto"/>
              <w:jc w:val="center"/>
              <w:textAlignment w:val="baseline"/>
              <w:rPr>
                <w:rFonts w:eastAsia="Times New Roman" w:cstheme="minorHAnsi"/>
                <w:b/>
                <w:bCs/>
                <w:sz w:val="22"/>
                <w:szCs w:val="22"/>
              </w:rPr>
            </w:pPr>
          </w:p>
          <w:p w14:paraId="2C78F69D" w14:textId="77777777" w:rsidR="00000EB7" w:rsidRPr="001B213C" w:rsidRDefault="00000EB7" w:rsidP="00B70E7A">
            <w:pPr>
              <w:spacing w:after="0" w:line="240" w:lineRule="auto"/>
              <w:jc w:val="center"/>
              <w:textAlignment w:val="baseline"/>
              <w:rPr>
                <w:rFonts w:eastAsia="Times New Roman" w:cstheme="minorHAnsi"/>
                <w:b/>
                <w:bCs/>
                <w:sz w:val="22"/>
                <w:szCs w:val="22"/>
              </w:rPr>
            </w:pPr>
          </w:p>
          <w:p w14:paraId="3799B522" w14:textId="77777777" w:rsidR="00000EB7" w:rsidRPr="001B213C" w:rsidRDefault="00000EB7" w:rsidP="00B70E7A">
            <w:pPr>
              <w:spacing w:after="0" w:line="240" w:lineRule="auto"/>
              <w:jc w:val="center"/>
              <w:textAlignment w:val="baseline"/>
              <w:rPr>
                <w:rFonts w:eastAsia="Times New Roman" w:cstheme="minorHAnsi"/>
                <w:b/>
                <w:bCs/>
                <w:sz w:val="22"/>
                <w:szCs w:val="22"/>
              </w:rPr>
            </w:pPr>
          </w:p>
          <w:p w14:paraId="1EC6B9DD" w14:textId="77777777" w:rsidR="00000EB7" w:rsidRPr="001B213C" w:rsidRDefault="00000EB7" w:rsidP="00B70E7A">
            <w:pPr>
              <w:spacing w:after="0" w:line="240" w:lineRule="auto"/>
              <w:jc w:val="center"/>
              <w:textAlignment w:val="baseline"/>
              <w:rPr>
                <w:rFonts w:eastAsia="Times New Roman" w:cstheme="minorHAnsi"/>
                <w:b/>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E8E8E8"/>
            <w:hideMark/>
          </w:tcPr>
          <w:p w14:paraId="48D504F6" w14:textId="77777777" w:rsidR="00000EB7" w:rsidRPr="001B213C" w:rsidRDefault="00000EB7" w:rsidP="00B70E7A">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Kvalifikacijos reikalavimas, kuriam atitikti pasitelkiamas ūkio subjektas, kurio pajėgumais remiamasi, ar </w:t>
            </w:r>
            <w:proofErr w:type="spellStart"/>
            <w:r w:rsidRPr="001B213C">
              <w:rPr>
                <w:rFonts w:eastAsia="Times New Roman" w:cstheme="minorHAnsi"/>
                <w:b/>
                <w:bCs/>
                <w:sz w:val="22"/>
                <w:szCs w:val="22"/>
              </w:rPr>
              <w:t>kvazisubtiekėjas</w:t>
            </w:r>
            <w:proofErr w:type="spellEnd"/>
          </w:p>
          <w:p w14:paraId="2F2C3B9E" w14:textId="77777777" w:rsidR="00000EB7" w:rsidRPr="001B213C" w:rsidRDefault="00000EB7" w:rsidP="00B70E7A">
            <w:pPr>
              <w:spacing w:after="0" w:line="240" w:lineRule="auto"/>
              <w:jc w:val="center"/>
              <w:textAlignment w:val="baseline"/>
              <w:rPr>
                <w:rFonts w:eastAsia="Times New Roman" w:cstheme="minorHAnsi"/>
                <w:b/>
                <w:bCs/>
                <w:sz w:val="22"/>
                <w:szCs w:val="22"/>
              </w:rPr>
            </w:pPr>
            <w:r w:rsidRPr="001B213C">
              <w:rPr>
                <w:rFonts w:eastAsia="Times New Roman" w:cstheme="minorHAnsi"/>
                <w:b/>
                <w:bCs/>
                <w:i/>
                <w:iCs/>
                <w:sz w:val="22"/>
                <w:szCs w:val="22"/>
              </w:rPr>
              <w:t>(nurodomas numeris pagal priedo „Tiekėjų kvalifikacijos reikalavimai ir reikalaujami kokybės bei aplinkos apsaugos vadybos sistemų standartai)“ reikalavimus)</w:t>
            </w:r>
          </w:p>
        </w:tc>
        <w:tc>
          <w:tcPr>
            <w:tcW w:w="1559" w:type="dxa"/>
            <w:tcBorders>
              <w:top w:val="single" w:sz="6" w:space="0" w:color="auto"/>
              <w:left w:val="single" w:sz="6" w:space="0" w:color="auto"/>
              <w:bottom w:val="single" w:sz="6" w:space="0" w:color="auto"/>
              <w:right w:val="single" w:sz="6" w:space="0" w:color="auto"/>
            </w:tcBorders>
            <w:shd w:val="clear" w:color="auto" w:fill="E8E8E8"/>
            <w:hideMark/>
          </w:tcPr>
          <w:p w14:paraId="4EF7E59A" w14:textId="77777777" w:rsidR="00000EB7" w:rsidRPr="001B213C" w:rsidRDefault="00000EB7" w:rsidP="00B70E7A">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subjekto registracijos šalis ar teritorija, o jei fizinis asmuo – nuolatinės gyvenamosios vietos šalis ir pilietybė (-ės)</w:t>
            </w:r>
          </w:p>
        </w:tc>
        <w:tc>
          <w:tcPr>
            <w:tcW w:w="1985" w:type="dxa"/>
            <w:tcBorders>
              <w:top w:val="single" w:sz="6" w:space="0" w:color="auto"/>
              <w:left w:val="single" w:sz="6" w:space="0" w:color="auto"/>
              <w:bottom w:val="single" w:sz="6" w:space="0" w:color="auto"/>
              <w:right w:val="single" w:sz="6" w:space="0" w:color="auto"/>
            </w:tcBorders>
            <w:shd w:val="clear" w:color="auto" w:fill="E8E8E8"/>
            <w:hideMark/>
          </w:tcPr>
          <w:p w14:paraId="1730308C" w14:textId="77777777" w:rsidR="00000EB7" w:rsidRPr="001B213C" w:rsidRDefault="00000EB7" w:rsidP="00B70E7A">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subjektą </w:t>
            </w:r>
            <w:r w:rsidRPr="001B213C">
              <w:rPr>
                <w:rFonts w:eastAsia="Times New Roman" w:cstheme="minorHAnsi"/>
                <w:b/>
                <w:bCs/>
                <w:sz w:val="22"/>
                <w:szCs w:val="22"/>
                <w:u w:val="single"/>
              </w:rPr>
              <w:t>kontroliuojančio (-</w:t>
            </w:r>
            <w:proofErr w:type="spellStart"/>
            <w:r w:rsidRPr="001B213C">
              <w:rPr>
                <w:rFonts w:eastAsia="Times New Roman" w:cstheme="minorHAnsi"/>
                <w:b/>
                <w:bCs/>
                <w:sz w:val="22"/>
                <w:szCs w:val="22"/>
                <w:u w:val="single"/>
              </w:rPr>
              <w:t>ių</w:t>
            </w:r>
            <w:proofErr w:type="spellEnd"/>
            <w:r w:rsidRPr="001B213C">
              <w:rPr>
                <w:rFonts w:eastAsia="Times New Roman" w:cstheme="minorHAnsi"/>
                <w:b/>
                <w:bCs/>
                <w:sz w:val="22"/>
                <w:szCs w:val="22"/>
                <w:u w:val="single"/>
              </w:rPr>
              <w:t>)</w:t>
            </w:r>
            <w:r w:rsidRPr="001B213C">
              <w:rPr>
                <w:rFonts w:eastAsia="Times New Roman" w:cstheme="minorHAnsi"/>
                <w:b/>
                <w:bCs/>
                <w:sz w:val="22"/>
                <w:szCs w:val="22"/>
              </w:rPr>
              <w:t> asmens (-ų) pavadinimas (-ai) arba vardas pavardė. Nesant kontroliuojančio asmens, čia nurodomas pagrindimas</w:t>
            </w:r>
          </w:p>
        </w:tc>
        <w:tc>
          <w:tcPr>
            <w:tcW w:w="1984" w:type="dxa"/>
            <w:tcBorders>
              <w:top w:val="single" w:sz="6" w:space="0" w:color="auto"/>
              <w:left w:val="single" w:sz="6" w:space="0" w:color="auto"/>
              <w:bottom w:val="single" w:sz="6" w:space="0" w:color="auto"/>
              <w:right w:val="single" w:sz="6" w:space="0" w:color="auto"/>
            </w:tcBorders>
            <w:shd w:val="clear" w:color="auto" w:fill="E8E8E8"/>
            <w:hideMark/>
          </w:tcPr>
          <w:p w14:paraId="2EC3180B" w14:textId="77777777" w:rsidR="00000EB7" w:rsidRPr="001B213C" w:rsidRDefault="00000EB7" w:rsidP="00B70E7A">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subjektą </w:t>
            </w:r>
            <w:r w:rsidRPr="001B213C">
              <w:rPr>
                <w:rFonts w:eastAsia="Times New Roman" w:cstheme="minorHAnsi"/>
                <w:b/>
                <w:bCs/>
                <w:sz w:val="22"/>
                <w:szCs w:val="22"/>
                <w:u w:val="single"/>
              </w:rPr>
              <w:t>kontroliuojančio (-</w:t>
            </w:r>
            <w:proofErr w:type="spellStart"/>
            <w:r w:rsidRPr="001B213C">
              <w:rPr>
                <w:rFonts w:eastAsia="Times New Roman" w:cstheme="minorHAnsi"/>
                <w:b/>
                <w:bCs/>
                <w:sz w:val="22"/>
                <w:szCs w:val="22"/>
                <w:u w:val="single"/>
              </w:rPr>
              <w:t>ių</w:t>
            </w:r>
            <w:proofErr w:type="spellEnd"/>
            <w:r w:rsidRPr="001B213C">
              <w:rPr>
                <w:rFonts w:eastAsia="Times New Roman" w:cstheme="minorHAnsi"/>
                <w:b/>
                <w:bCs/>
                <w:sz w:val="22"/>
                <w:szCs w:val="22"/>
                <w:u w:val="single"/>
              </w:rPr>
              <w:t>)</w:t>
            </w:r>
            <w:r w:rsidRPr="001B213C">
              <w:rPr>
                <w:rFonts w:eastAsia="Times New Roman" w:cstheme="minorHAnsi"/>
                <w:b/>
                <w:bCs/>
                <w:sz w:val="22"/>
                <w:szCs w:val="22"/>
              </w:rPr>
              <w:t> asmens (-ų) registracijos šalis (-</w:t>
            </w:r>
            <w:proofErr w:type="spellStart"/>
            <w:r w:rsidRPr="001B213C">
              <w:rPr>
                <w:rFonts w:eastAsia="Times New Roman" w:cstheme="minorHAnsi"/>
                <w:b/>
                <w:bCs/>
                <w:sz w:val="22"/>
                <w:szCs w:val="22"/>
              </w:rPr>
              <w:t>ys</w:t>
            </w:r>
            <w:proofErr w:type="spellEnd"/>
            <w:r w:rsidRPr="001B213C">
              <w:rPr>
                <w:rFonts w:eastAsia="Times New Roman" w:cstheme="minorHAnsi"/>
                <w:b/>
                <w:bCs/>
                <w:sz w:val="22"/>
                <w:szCs w:val="22"/>
              </w:rPr>
              <w:t>) arba nuolatinės gyvenamosios vietos ir pilietybės (-</w:t>
            </w:r>
            <w:proofErr w:type="spellStart"/>
            <w:r w:rsidRPr="001B213C">
              <w:rPr>
                <w:rFonts w:eastAsia="Times New Roman" w:cstheme="minorHAnsi"/>
                <w:b/>
                <w:bCs/>
                <w:sz w:val="22"/>
                <w:szCs w:val="22"/>
              </w:rPr>
              <w:t>ių</w:t>
            </w:r>
            <w:proofErr w:type="spellEnd"/>
            <w:r w:rsidRPr="001B213C">
              <w:rPr>
                <w:rFonts w:eastAsia="Times New Roman" w:cstheme="minorHAnsi"/>
                <w:b/>
                <w:bCs/>
                <w:sz w:val="22"/>
                <w:szCs w:val="22"/>
              </w:rPr>
              <w:t>) šalys</w:t>
            </w:r>
          </w:p>
        </w:tc>
        <w:tc>
          <w:tcPr>
            <w:tcW w:w="2082" w:type="dxa"/>
            <w:tcBorders>
              <w:top w:val="single" w:sz="6" w:space="0" w:color="auto"/>
              <w:left w:val="single" w:sz="6" w:space="0" w:color="auto"/>
              <w:bottom w:val="single" w:sz="6" w:space="0" w:color="auto"/>
              <w:right w:val="single" w:sz="6" w:space="0" w:color="auto"/>
            </w:tcBorders>
            <w:shd w:val="clear" w:color="auto" w:fill="E8E8E8"/>
            <w:hideMark/>
          </w:tcPr>
          <w:p w14:paraId="0D7E25C8" w14:textId="765A157C" w:rsidR="00000EB7" w:rsidRPr="001B213C" w:rsidRDefault="00000EB7" w:rsidP="00B70E7A">
            <w:pPr>
              <w:spacing w:after="0" w:line="240" w:lineRule="auto"/>
              <w:jc w:val="center"/>
              <w:textAlignment w:val="baseline"/>
              <w:rPr>
                <w:rFonts w:eastAsia="Times New Roman" w:cstheme="minorHAnsi"/>
                <w:b/>
                <w:bCs/>
                <w:sz w:val="22"/>
                <w:szCs w:val="22"/>
              </w:rPr>
            </w:pPr>
            <w:r w:rsidRPr="001B213C">
              <w:rPr>
                <w:rFonts w:eastAsia="Times New Roman" w:cstheme="minorHAnsi"/>
                <w:b/>
                <w:bCs/>
                <w:sz w:val="22"/>
                <w:szCs w:val="22"/>
              </w:rPr>
              <w:t>Ūkio subjektui perduodamų vykdyti sutartinių įsipareigojimų dalis procentais nuo pasiūlymo kainos ar suma (EUR su PVM) ir aprašymas</w:t>
            </w:r>
          </w:p>
        </w:tc>
      </w:tr>
      <w:tr w:rsidR="00000EB7" w:rsidRPr="001B213C" w14:paraId="60AD29BE" w14:textId="77777777" w:rsidTr="00B70E7A">
        <w:trPr>
          <w:trHeight w:val="300"/>
        </w:trPr>
        <w:tc>
          <w:tcPr>
            <w:tcW w:w="418" w:type="dxa"/>
            <w:tcBorders>
              <w:top w:val="single" w:sz="6" w:space="0" w:color="auto"/>
              <w:left w:val="single" w:sz="6" w:space="0" w:color="auto"/>
              <w:bottom w:val="single" w:sz="6" w:space="0" w:color="auto"/>
              <w:right w:val="single" w:sz="6" w:space="0" w:color="auto"/>
            </w:tcBorders>
            <w:hideMark/>
          </w:tcPr>
          <w:p w14:paraId="2387B240" w14:textId="77777777" w:rsidR="00000EB7" w:rsidRPr="001B213C" w:rsidRDefault="00000EB7" w:rsidP="00B70E7A">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1</w:t>
            </w:r>
            <w:r w:rsidRPr="001B213C">
              <w:rPr>
                <w:rFonts w:eastAsia="Times New Roman" w:cstheme="minorHAnsi"/>
                <w:sz w:val="22"/>
                <w:szCs w:val="22"/>
              </w:rPr>
              <w:t> </w:t>
            </w:r>
          </w:p>
        </w:tc>
        <w:tc>
          <w:tcPr>
            <w:tcW w:w="2551" w:type="dxa"/>
            <w:tcBorders>
              <w:top w:val="single" w:sz="6" w:space="0" w:color="auto"/>
              <w:left w:val="single" w:sz="6" w:space="0" w:color="auto"/>
              <w:bottom w:val="single" w:sz="6" w:space="0" w:color="auto"/>
              <w:right w:val="single" w:sz="6" w:space="0" w:color="auto"/>
            </w:tcBorders>
            <w:hideMark/>
          </w:tcPr>
          <w:p w14:paraId="27CE01EA" w14:textId="77777777" w:rsidR="00000EB7" w:rsidRPr="001B213C" w:rsidRDefault="00000EB7" w:rsidP="00B70E7A">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2</w:t>
            </w:r>
            <w:r w:rsidRPr="001B213C">
              <w:rPr>
                <w:rFonts w:eastAsia="Times New Roman" w:cstheme="minorHAnsi"/>
                <w:sz w:val="22"/>
                <w:szCs w:val="22"/>
              </w:rPr>
              <w:t> </w:t>
            </w:r>
          </w:p>
        </w:tc>
        <w:tc>
          <w:tcPr>
            <w:tcW w:w="2977" w:type="dxa"/>
            <w:tcBorders>
              <w:top w:val="single" w:sz="6" w:space="0" w:color="auto"/>
              <w:left w:val="single" w:sz="6" w:space="0" w:color="auto"/>
              <w:bottom w:val="single" w:sz="6" w:space="0" w:color="auto"/>
              <w:right w:val="single" w:sz="6" w:space="0" w:color="auto"/>
            </w:tcBorders>
            <w:hideMark/>
          </w:tcPr>
          <w:p w14:paraId="252C3E7C" w14:textId="77777777" w:rsidR="00000EB7" w:rsidRPr="001B213C" w:rsidRDefault="00000EB7" w:rsidP="00B70E7A">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3</w:t>
            </w:r>
            <w:r w:rsidRPr="001B213C">
              <w:rPr>
                <w:rFonts w:eastAsia="Times New Roman" w:cstheme="minorHAnsi"/>
                <w:sz w:val="22"/>
                <w:szCs w:val="22"/>
              </w:rPr>
              <w:t> </w:t>
            </w:r>
          </w:p>
        </w:tc>
        <w:tc>
          <w:tcPr>
            <w:tcW w:w="1559" w:type="dxa"/>
            <w:tcBorders>
              <w:top w:val="single" w:sz="6" w:space="0" w:color="auto"/>
              <w:left w:val="single" w:sz="6" w:space="0" w:color="auto"/>
              <w:bottom w:val="single" w:sz="6" w:space="0" w:color="auto"/>
              <w:right w:val="single" w:sz="6" w:space="0" w:color="auto"/>
            </w:tcBorders>
            <w:hideMark/>
          </w:tcPr>
          <w:p w14:paraId="2D65D1AC" w14:textId="77777777" w:rsidR="00000EB7" w:rsidRPr="001B213C" w:rsidRDefault="00000EB7" w:rsidP="00B70E7A">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4</w:t>
            </w:r>
            <w:r w:rsidRPr="001B213C">
              <w:rPr>
                <w:rFonts w:eastAsia="Times New Roman" w:cstheme="minorHAnsi"/>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362976EC" w14:textId="77777777" w:rsidR="00000EB7" w:rsidRPr="001B213C" w:rsidRDefault="00000EB7" w:rsidP="00B70E7A">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5</w:t>
            </w:r>
            <w:r w:rsidRPr="001B213C">
              <w:rPr>
                <w:rFonts w:eastAsia="Times New Roman" w:cstheme="minorHAnsi"/>
                <w:sz w:val="22"/>
                <w:szCs w:val="22"/>
              </w:rPr>
              <w:t> </w:t>
            </w:r>
          </w:p>
        </w:tc>
        <w:tc>
          <w:tcPr>
            <w:tcW w:w="1984" w:type="dxa"/>
            <w:tcBorders>
              <w:top w:val="single" w:sz="6" w:space="0" w:color="auto"/>
              <w:left w:val="single" w:sz="6" w:space="0" w:color="auto"/>
              <w:bottom w:val="single" w:sz="6" w:space="0" w:color="auto"/>
              <w:right w:val="single" w:sz="6" w:space="0" w:color="auto"/>
            </w:tcBorders>
            <w:hideMark/>
          </w:tcPr>
          <w:p w14:paraId="6FC4017D" w14:textId="77777777" w:rsidR="00000EB7" w:rsidRPr="001B213C" w:rsidRDefault="00000EB7" w:rsidP="00B70E7A">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6</w:t>
            </w:r>
            <w:r w:rsidRPr="001B213C">
              <w:rPr>
                <w:rFonts w:eastAsia="Times New Roman" w:cstheme="minorHAnsi"/>
                <w:sz w:val="22"/>
                <w:szCs w:val="22"/>
              </w:rPr>
              <w:t> </w:t>
            </w:r>
          </w:p>
        </w:tc>
        <w:tc>
          <w:tcPr>
            <w:tcW w:w="2082" w:type="dxa"/>
            <w:tcBorders>
              <w:top w:val="single" w:sz="6" w:space="0" w:color="auto"/>
              <w:left w:val="single" w:sz="6" w:space="0" w:color="auto"/>
              <w:bottom w:val="single" w:sz="6" w:space="0" w:color="auto"/>
              <w:right w:val="single" w:sz="6" w:space="0" w:color="auto"/>
            </w:tcBorders>
            <w:hideMark/>
          </w:tcPr>
          <w:p w14:paraId="4D7A1CBC" w14:textId="77777777" w:rsidR="00000EB7" w:rsidRPr="001B213C" w:rsidRDefault="00000EB7" w:rsidP="00B70E7A">
            <w:pPr>
              <w:spacing w:after="0" w:line="240" w:lineRule="auto"/>
              <w:jc w:val="center"/>
              <w:textAlignment w:val="baseline"/>
              <w:rPr>
                <w:rFonts w:eastAsia="Times New Roman" w:cstheme="minorHAnsi"/>
                <w:sz w:val="22"/>
                <w:szCs w:val="22"/>
              </w:rPr>
            </w:pPr>
            <w:r w:rsidRPr="001B213C">
              <w:rPr>
                <w:rFonts w:eastAsia="Times New Roman" w:cstheme="minorHAnsi"/>
                <w:i/>
                <w:iCs/>
                <w:sz w:val="22"/>
                <w:szCs w:val="22"/>
              </w:rPr>
              <w:t>7</w:t>
            </w:r>
            <w:r w:rsidRPr="001B213C">
              <w:rPr>
                <w:rFonts w:eastAsia="Times New Roman" w:cstheme="minorHAnsi"/>
                <w:sz w:val="22"/>
                <w:szCs w:val="22"/>
              </w:rPr>
              <w:t> </w:t>
            </w:r>
          </w:p>
        </w:tc>
      </w:tr>
      <w:tr w:rsidR="00000EB7" w:rsidRPr="001B213C" w14:paraId="2ED2655B" w14:textId="77777777" w:rsidTr="00B70E7A">
        <w:trPr>
          <w:trHeight w:val="300"/>
        </w:trPr>
        <w:tc>
          <w:tcPr>
            <w:tcW w:w="418" w:type="dxa"/>
            <w:tcBorders>
              <w:top w:val="single" w:sz="6" w:space="0" w:color="auto"/>
              <w:left w:val="single" w:sz="6" w:space="0" w:color="auto"/>
              <w:bottom w:val="single" w:sz="6" w:space="0" w:color="auto"/>
              <w:right w:val="single" w:sz="6" w:space="0" w:color="auto"/>
            </w:tcBorders>
            <w:hideMark/>
          </w:tcPr>
          <w:p w14:paraId="6E2748DE" w14:textId="77777777" w:rsidR="00000EB7" w:rsidRPr="001B213C" w:rsidRDefault="00000EB7" w:rsidP="00B70E7A">
            <w:pPr>
              <w:spacing w:after="0" w:line="240" w:lineRule="auto"/>
              <w:jc w:val="center"/>
              <w:textAlignment w:val="baseline"/>
              <w:rPr>
                <w:rFonts w:eastAsia="Times New Roman" w:cstheme="minorHAnsi"/>
                <w:sz w:val="22"/>
                <w:szCs w:val="22"/>
              </w:rPr>
            </w:pPr>
            <w:r w:rsidRPr="001B213C">
              <w:rPr>
                <w:rFonts w:eastAsia="Times New Roman" w:cstheme="minorHAnsi"/>
                <w:sz w:val="22"/>
                <w:szCs w:val="22"/>
              </w:rPr>
              <w:t>1.</w:t>
            </w:r>
          </w:p>
        </w:tc>
        <w:tc>
          <w:tcPr>
            <w:tcW w:w="2551" w:type="dxa"/>
            <w:tcBorders>
              <w:top w:val="single" w:sz="6" w:space="0" w:color="auto"/>
              <w:left w:val="single" w:sz="6" w:space="0" w:color="auto"/>
              <w:bottom w:val="single" w:sz="6" w:space="0" w:color="auto"/>
              <w:right w:val="single" w:sz="6" w:space="0" w:color="auto"/>
            </w:tcBorders>
            <w:hideMark/>
          </w:tcPr>
          <w:p w14:paraId="74236D99" w14:textId="77777777" w:rsidR="00000EB7" w:rsidRPr="001B213C" w:rsidRDefault="00000EB7" w:rsidP="00B70E7A">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977" w:type="dxa"/>
            <w:tcBorders>
              <w:top w:val="single" w:sz="6" w:space="0" w:color="auto"/>
              <w:left w:val="single" w:sz="6" w:space="0" w:color="auto"/>
              <w:bottom w:val="single" w:sz="6" w:space="0" w:color="auto"/>
              <w:right w:val="single" w:sz="6" w:space="0" w:color="auto"/>
            </w:tcBorders>
            <w:hideMark/>
          </w:tcPr>
          <w:p w14:paraId="0E3077A7" w14:textId="77777777" w:rsidR="00000EB7" w:rsidRPr="001B213C" w:rsidRDefault="00000EB7" w:rsidP="00B70E7A">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559" w:type="dxa"/>
            <w:tcBorders>
              <w:top w:val="single" w:sz="6" w:space="0" w:color="auto"/>
              <w:left w:val="single" w:sz="6" w:space="0" w:color="auto"/>
              <w:bottom w:val="single" w:sz="6" w:space="0" w:color="auto"/>
              <w:right w:val="single" w:sz="6" w:space="0" w:color="auto"/>
            </w:tcBorders>
            <w:hideMark/>
          </w:tcPr>
          <w:p w14:paraId="746AF8E3" w14:textId="77777777" w:rsidR="00000EB7" w:rsidRPr="001B213C" w:rsidRDefault="00000EB7" w:rsidP="00B70E7A">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46DB17A6" w14:textId="77777777" w:rsidR="00000EB7" w:rsidRPr="001B213C" w:rsidRDefault="00000EB7" w:rsidP="00B70E7A">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4" w:type="dxa"/>
            <w:tcBorders>
              <w:top w:val="single" w:sz="6" w:space="0" w:color="auto"/>
              <w:left w:val="single" w:sz="6" w:space="0" w:color="auto"/>
              <w:bottom w:val="single" w:sz="6" w:space="0" w:color="auto"/>
              <w:right w:val="single" w:sz="6" w:space="0" w:color="auto"/>
            </w:tcBorders>
            <w:hideMark/>
          </w:tcPr>
          <w:p w14:paraId="5E270675" w14:textId="77777777" w:rsidR="00000EB7" w:rsidRPr="001B213C" w:rsidRDefault="00000EB7" w:rsidP="00B70E7A">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082" w:type="dxa"/>
            <w:tcBorders>
              <w:top w:val="single" w:sz="6" w:space="0" w:color="auto"/>
              <w:left w:val="single" w:sz="6" w:space="0" w:color="auto"/>
              <w:bottom w:val="single" w:sz="6" w:space="0" w:color="auto"/>
              <w:right w:val="single" w:sz="6" w:space="0" w:color="auto"/>
            </w:tcBorders>
            <w:hideMark/>
          </w:tcPr>
          <w:p w14:paraId="1A2F9777" w14:textId="77777777" w:rsidR="00000EB7" w:rsidRPr="001B213C" w:rsidRDefault="00000EB7" w:rsidP="00B70E7A">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r>
      <w:tr w:rsidR="00000EB7" w:rsidRPr="001B213C" w14:paraId="1164F0D0" w14:textId="77777777" w:rsidTr="00B70E7A">
        <w:trPr>
          <w:trHeight w:val="300"/>
        </w:trPr>
        <w:tc>
          <w:tcPr>
            <w:tcW w:w="418" w:type="dxa"/>
            <w:tcBorders>
              <w:top w:val="single" w:sz="6" w:space="0" w:color="auto"/>
              <w:left w:val="single" w:sz="6" w:space="0" w:color="auto"/>
              <w:bottom w:val="single" w:sz="6" w:space="0" w:color="auto"/>
              <w:right w:val="single" w:sz="6" w:space="0" w:color="auto"/>
            </w:tcBorders>
            <w:hideMark/>
          </w:tcPr>
          <w:p w14:paraId="58872594" w14:textId="77777777" w:rsidR="00000EB7" w:rsidRPr="001B213C" w:rsidRDefault="00000EB7" w:rsidP="00B70E7A">
            <w:pPr>
              <w:spacing w:after="0" w:line="240" w:lineRule="auto"/>
              <w:jc w:val="both"/>
              <w:textAlignment w:val="baseline"/>
              <w:rPr>
                <w:rFonts w:eastAsia="Times New Roman" w:cstheme="minorHAnsi"/>
                <w:sz w:val="22"/>
                <w:szCs w:val="22"/>
              </w:rPr>
            </w:pPr>
            <w:r w:rsidRPr="001B213C">
              <w:rPr>
                <w:rFonts w:eastAsia="Times New Roman" w:cstheme="minorHAnsi"/>
                <w:sz w:val="22"/>
                <w:szCs w:val="22"/>
              </w:rPr>
              <w:lastRenderedPageBreak/>
              <w:t> </w:t>
            </w:r>
          </w:p>
        </w:tc>
        <w:tc>
          <w:tcPr>
            <w:tcW w:w="2551" w:type="dxa"/>
            <w:tcBorders>
              <w:top w:val="single" w:sz="6" w:space="0" w:color="auto"/>
              <w:left w:val="single" w:sz="6" w:space="0" w:color="auto"/>
              <w:bottom w:val="single" w:sz="6" w:space="0" w:color="auto"/>
              <w:right w:val="single" w:sz="6" w:space="0" w:color="auto"/>
            </w:tcBorders>
            <w:hideMark/>
          </w:tcPr>
          <w:p w14:paraId="53B99095" w14:textId="77777777" w:rsidR="00000EB7" w:rsidRPr="001B213C" w:rsidRDefault="00000EB7" w:rsidP="00B70E7A">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977" w:type="dxa"/>
            <w:tcBorders>
              <w:top w:val="single" w:sz="6" w:space="0" w:color="auto"/>
              <w:left w:val="single" w:sz="6" w:space="0" w:color="auto"/>
              <w:bottom w:val="single" w:sz="6" w:space="0" w:color="auto"/>
              <w:right w:val="single" w:sz="6" w:space="0" w:color="auto"/>
            </w:tcBorders>
            <w:hideMark/>
          </w:tcPr>
          <w:p w14:paraId="10EC7A99" w14:textId="77777777" w:rsidR="00000EB7" w:rsidRPr="001B213C" w:rsidRDefault="00000EB7" w:rsidP="00B70E7A">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559" w:type="dxa"/>
            <w:tcBorders>
              <w:top w:val="single" w:sz="6" w:space="0" w:color="auto"/>
              <w:left w:val="single" w:sz="6" w:space="0" w:color="auto"/>
              <w:bottom w:val="single" w:sz="6" w:space="0" w:color="auto"/>
              <w:right w:val="single" w:sz="6" w:space="0" w:color="auto"/>
            </w:tcBorders>
            <w:hideMark/>
          </w:tcPr>
          <w:p w14:paraId="5B280A95" w14:textId="77777777" w:rsidR="00000EB7" w:rsidRPr="001B213C" w:rsidRDefault="00000EB7" w:rsidP="00B70E7A">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2A2AEF84" w14:textId="77777777" w:rsidR="00000EB7" w:rsidRPr="001B213C" w:rsidRDefault="00000EB7" w:rsidP="00B70E7A">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1984" w:type="dxa"/>
            <w:tcBorders>
              <w:top w:val="single" w:sz="6" w:space="0" w:color="auto"/>
              <w:left w:val="single" w:sz="6" w:space="0" w:color="auto"/>
              <w:bottom w:val="single" w:sz="6" w:space="0" w:color="auto"/>
              <w:right w:val="single" w:sz="6" w:space="0" w:color="auto"/>
            </w:tcBorders>
            <w:hideMark/>
          </w:tcPr>
          <w:p w14:paraId="4C335852" w14:textId="77777777" w:rsidR="00000EB7" w:rsidRPr="001B213C" w:rsidRDefault="00000EB7" w:rsidP="00B70E7A">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c>
          <w:tcPr>
            <w:tcW w:w="2082" w:type="dxa"/>
            <w:tcBorders>
              <w:top w:val="single" w:sz="6" w:space="0" w:color="auto"/>
              <w:left w:val="single" w:sz="6" w:space="0" w:color="auto"/>
              <w:bottom w:val="single" w:sz="6" w:space="0" w:color="auto"/>
              <w:right w:val="single" w:sz="6" w:space="0" w:color="auto"/>
            </w:tcBorders>
            <w:hideMark/>
          </w:tcPr>
          <w:p w14:paraId="68D0128F" w14:textId="77777777" w:rsidR="00000EB7" w:rsidRPr="001B213C" w:rsidRDefault="00000EB7" w:rsidP="00B70E7A">
            <w:pPr>
              <w:spacing w:after="0" w:line="240" w:lineRule="auto"/>
              <w:textAlignment w:val="baseline"/>
              <w:rPr>
                <w:rFonts w:eastAsia="Times New Roman" w:cstheme="minorHAnsi"/>
                <w:sz w:val="22"/>
                <w:szCs w:val="22"/>
              </w:rPr>
            </w:pPr>
            <w:r w:rsidRPr="001B213C">
              <w:rPr>
                <w:rFonts w:eastAsia="Times New Roman" w:cstheme="minorHAnsi"/>
                <w:sz w:val="22"/>
                <w:szCs w:val="22"/>
              </w:rPr>
              <w:t> </w:t>
            </w:r>
          </w:p>
        </w:tc>
      </w:tr>
    </w:tbl>
    <w:p w14:paraId="68770E83" w14:textId="77777777" w:rsidR="00000EB7" w:rsidRPr="001B213C" w:rsidRDefault="00000EB7" w:rsidP="00000EB7">
      <w:pPr>
        <w:spacing w:after="0" w:line="240" w:lineRule="auto"/>
        <w:ind w:left="915"/>
        <w:jc w:val="both"/>
        <w:textAlignment w:val="baseline"/>
        <w:rPr>
          <w:rFonts w:eastAsia="Times New Roman" w:cstheme="minorHAnsi"/>
          <w:sz w:val="22"/>
          <w:szCs w:val="22"/>
        </w:rPr>
      </w:pPr>
      <w:r w:rsidRPr="001B213C">
        <w:rPr>
          <w:rFonts w:eastAsia="Times New Roman" w:cstheme="minorHAnsi"/>
          <w:sz w:val="22"/>
          <w:szCs w:val="22"/>
        </w:rPr>
        <w:t> </w:t>
      </w:r>
    </w:p>
    <w:p w14:paraId="4F7EB71D" w14:textId="07BCBC63" w:rsidR="002E2126" w:rsidRPr="007D1416" w:rsidRDefault="002E2126" w:rsidP="00000EB7">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7D141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7D1416"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7D141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7D1416" w14:paraId="0F605C6D" w14:textId="77777777" w:rsidTr="002F5660">
        <w:tc>
          <w:tcPr>
            <w:tcW w:w="207" w:type="pct"/>
            <w:shd w:val="clear" w:color="auto" w:fill="E7E6E6" w:themeFill="background2"/>
            <w:vAlign w:val="center"/>
          </w:tcPr>
          <w:p w14:paraId="7F6D4163" w14:textId="77777777" w:rsidR="002E2126" w:rsidRPr="007D1416" w:rsidRDefault="002E2126" w:rsidP="002F5660">
            <w:pPr>
              <w:jc w:val="center"/>
              <w:rPr>
                <w:rFonts w:cstheme="minorHAnsi"/>
                <w:b/>
                <w:bCs/>
              </w:rPr>
            </w:pPr>
            <w:r w:rsidRPr="007D1416">
              <w:rPr>
                <w:rFonts w:cstheme="minorHAnsi"/>
                <w:b/>
                <w:bCs/>
              </w:rPr>
              <w:t>Eil. Nr.</w:t>
            </w:r>
          </w:p>
        </w:tc>
        <w:tc>
          <w:tcPr>
            <w:tcW w:w="1001" w:type="pct"/>
            <w:shd w:val="clear" w:color="auto" w:fill="E7E6E6" w:themeFill="background2"/>
            <w:vAlign w:val="center"/>
          </w:tcPr>
          <w:p w14:paraId="1D726EF9" w14:textId="77777777" w:rsidR="002E2126" w:rsidRPr="007D1416" w:rsidRDefault="002E2126" w:rsidP="002F5660">
            <w:pPr>
              <w:jc w:val="center"/>
              <w:rPr>
                <w:rFonts w:cstheme="minorHAnsi"/>
                <w:b/>
                <w:bCs/>
              </w:rPr>
            </w:pPr>
            <w:r w:rsidRPr="007D141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7D1416" w:rsidRDefault="002E2126" w:rsidP="002F5660">
            <w:pPr>
              <w:jc w:val="center"/>
              <w:rPr>
                <w:rFonts w:cstheme="minorHAnsi"/>
                <w:b/>
                <w:bCs/>
              </w:rPr>
            </w:pPr>
            <w:r w:rsidRPr="007D141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registracijos šalis (-</w:t>
            </w:r>
            <w:proofErr w:type="spellStart"/>
            <w:r w:rsidRPr="007D1416">
              <w:rPr>
                <w:rFonts w:cstheme="minorHAnsi"/>
                <w:b/>
                <w:bCs/>
              </w:rPr>
              <w:t>ys</w:t>
            </w:r>
            <w:proofErr w:type="spellEnd"/>
            <w:r w:rsidRPr="007D1416">
              <w:rPr>
                <w:rFonts w:cstheme="minorHAnsi"/>
                <w:b/>
                <w:bCs/>
              </w:rPr>
              <w:t>) arba nuolatinės gyvenamosios vietos ir pilietybės (-</w:t>
            </w:r>
            <w:proofErr w:type="spellStart"/>
            <w:r w:rsidRPr="007D1416">
              <w:rPr>
                <w:rFonts w:cstheme="minorHAnsi"/>
                <w:b/>
                <w:bCs/>
              </w:rPr>
              <w:t>ių</w:t>
            </w:r>
            <w:proofErr w:type="spellEnd"/>
            <w:r w:rsidRPr="007D1416">
              <w:rPr>
                <w:rFonts w:cstheme="minorHAnsi"/>
                <w:b/>
                <w:bCs/>
              </w:rPr>
              <w:t>) šalys</w:t>
            </w:r>
          </w:p>
        </w:tc>
        <w:tc>
          <w:tcPr>
            <w:tcW w:w="948" w:type="pct"/>
            <w:shd w:val="clear" w:color="auto" w:fill="E7E6E6" w:themeFill="background2"/>
            <w:vAlign w:val="center"/>
          </w:tcPr>
          <w:p w14:paraId="4A17D558" w14:textId="2D70610F" w:rsidR="002E2126" w:rsidRPr="007D1416" w:rsidRDefault="002E2126" w:rsidP="002F5660">
            <w:pPr>
              <w:jc w:val="center"/>
              <w:rPr>
                <w:rFonts w:cstheme="minorHAnsi"/>
                <w:b/>
                <w:bCs/>
              </w:rPr>
            </w:pPr>
            <w:r w:rsidRPr="007D1416">
              <w:rPr>
                <w:rFonts w:cstheme="minorHAnsi"/>
                <w:b/>
                <w:bCs/>
              </w:rPr>
              <w:t>Subtiekėjui perduodamų vykdyti sutartinių įsipareigojimų dalis procentais nuo pasiūlymo kainos ar suma (EUR su PVM) ir aprašymas</w:t>
            </w:r>
          </w:p>
        </w:tc>
      </w:tr>
      <w:tr w:rsidR="002E2126" w:rsidRPr="007D1416" w14:paraId="272DF785" w14:textId="77777777" w:rsidTr="002F5660">
        <w:tc>
          <w:tcPr>
            <w:tcW w:w="207" w:type="pct"/>
            <w:shd w:val="clear" w:color="auto" w:fill="E7E6E6" w:themeFill="background2"/>
          </w:tcPr>
          <w:p w14:paraId="7EC671B3" w14:textId="77777777" w:rsidR="002E2126" w:rsidRPr="007D1416" w:rsidRDefault="002E2126" w:rsidP="00020CAE">
            <w:pPr>
              <w:jc w:val="center"/>
              <w:rPr>
                <w:rFonts w:cstheme="minorHAnsi"/>
                <w:b/>
                <w:bCs/>
              </w:rPr>
            </w:pPr>
            <w:r w:rsidRPr="007D1416">
              <w:rPr>
                <w:rFonts w:cstheme="minorHAnsi"/>
                <w:b/>
                <w:bCs/>
                <w:i/>
                <w:iCs/>
              </w:rPr>
              <w:t>1</w:t>
            </w:r>
          </w:p>
        </w:tc>
        <w:tc>
          <w:tcPr>
            <w:tcW w:w="1001" w:type="pct"/>
            <w:shd w:val="clear" w:color="auto" w:fill="E7E6E6" w:themeFill="background2"/>
          </w:tcPr>
          <w:p w14:paraId="1E04D165" w14:textId="77777777" w:rsidR="002E2126" w:rsidRPr="007D1416" w:rsidRDefault="002E2126" w:rsidP="00020CAE">
            <w:pPr>
              <w:jc w:val="center"/>
              <w:rPr>
                <w:rFonts w:cstheme="minorHAnsi"/>
                <w:b/>
                <w:bCs/>
              </w:rPr>
            </w:pPr>
            <w:r w:rsidRPr="007D1416">
              <w:rPr>
                <w:rFonts w:cstheme="minorHAnsi"/>
                <w:b/>
                <w:bCs/>
                <w:i/>
                <w:iCs/>
              </w:rPr>
              <w:t>2</w:t>
            </w:r>
          </w:p>
        </w:tc>
        <w:tc>
          <w:tcPr>
            <w:tcW w:w="880" w:type="pct"/>
            <w:shd w:val="clear" w:color="auto" w:fill="E7E6E6" w:themeFill="background2"/>
          </w:tcPr>
          <w:p w14:paraId="39E1E2CA" w14:textId="77777777" w:rsidR="002E2126" w:rsidRPr="007D1416" w:rsidRDefault="002E2126" w:rsidP="00020CAE">
            <w:pPr>
              <w:jc w:val="center"/>
              <w:rPr>
                <w:rFonts w:cstheme="minorHAnsi"/>
                <w:b/>
                <w:bCs/>
              </w:rPr>
            </w:pPr>
            <w:r w:rsidRPr="007D1416">
              <w:rPr>
                <w:rFonts w:cstheme="minorHAnsi"/>
                <w:b/>
                <w:bCs/>
                <w:i/>
                <w:iCs/>
              </w:rPr>
              <w:t>3</w:t>
            </w:r>
          </w:p>
        </w:tc>
        <w:tc>
          <w:tcPr>
            <w:tcW w:w="1016" w:type="pct"/>
            <w:shd w:val="clear" w:color="auto" w:fill="E7E6E6" w:themeFill="background2"/>
          </w:tcPr>
          <w:p w14:paraId="29C623B8" w14:textId="77777777" w:rsidR="002E2126" w:rsidRPr="007D1416" w:rsidRDefault="002E2126" w:rsidP="00020CAE">
            <w:pPr>
              <w:jc w:val="center"/>
              <w:rPr>
                <w:rFonts w:cstheme="minorHAnsi"/>
                <w:b/>
                <w:bCs/>
              </w:rPr>
            </w:pPr>
            <w:r w:rsidRPr="007D1416">
              <w:rPr>
                <w:rFonts w:cstheme="minorHAnsi"/>
                <w:b/>
                <w:bCs/>
                <w:i/>
                <w:iCs/>
              </w:rPr>
              <w:t>4</w:t>
            </w:r>
          </w:p>
        </w:tc>
        <w:tc>
          <w:tcPr>
            <w:tcW w:w="948" w:type="pct"/>
            <w:shd w:val="clear" w:color="auto" w:fill="E7E6E6" w:themeFill="background2"/>
          </w:tcPr>
          <w:p w14:paraId="3155167F" w14:textId="77777777" w:rsidR="002E2126" w:rsidRPr="007D1416" w:rsidRDefault="002E2126" w:rsidP="00020CAE">
            <w:pPr>
              <w:jc w:val="center"/>
              <w:rPr>
                <w:rFonts w:cstheme="minorHAnsi"/>
                <w:b/>
                <w:bCs/>
              </w:rPr>
            </w:pPr>
            <w:r w:rsidRPr="007D1416">
              <w:rPr>
                <w:rFonts w:cstheme="minorHAnsi"/>
                <w:b/>
                <w:bCs/>
                <w:i/>
                <w:iCs/>
              </w:rPr>
              <w:t>5</w:t>
            </w:r>
          </w:p>
        </w:tc>
        <w:tc>
          <w:tcPr>
            <w:tcW w:w="948" w:type="pct"/>
            <w:shd w:val="clear" w:color="auto" w:fill="E7E6E6" w:themeFill="background2"/>
          </w:tcPr>
          <w:p w14:paraId="284CD902" w14:textId="77777777" w:rsidR="002E2126" w:rsidRPr="007D1416" w:rsidRDefault="002E2126" w:rsidP="00020CAE">
            <w:pPr>
              <w:jc w:val="center"/>
              <w:rPr>
                <w:rFonts w:cstheme="minorHAnsi"/>
                <w:b/>
                <w:bCs/>
              </w:rPr>
            </w:pPr>
            <w:r w:rsidRPr="007D1416">
              <w:rPr>
                <w:rFonts w:cstheme="minorHAnsi"/>
                <w:b/>
                <w:bCs/>
                <w:i/>
                <w:iCs/>
              </w:rPr>
              <w:t>6</w:t>
            </w:r>
          </w:p>
        </w:tc>
      </w:tr>
      <w:tr w:rsidR="002E2126" w:rsidRPr="007D1416" w14:paraId="5BCF7F58" w14:textId="77777777" w:rsidTr="002F5660">
        <w:tc>
          <w:tcPr>
            <w:tcW w:w="207" w:type="pct"/>
          </w:tcPr>
          <w:p w14:paraId="297D8255" w14:textId="77777777" w:rsidR="002E2126" w:rsidRPr="007D1416" w:rsidRDefault="002E2126" w:rsidP="00020CAE">
            <w:pPr>
              <w:rPr>
                <w:rFonts w:cstheme="minorHAnsi"/>
              </w:rPr>
            </w:pPr>
            <w:r w:rsidRPr="007D1416">
              <w:rPr>
                <w:rFonts w:cstheme="minorHAnsi"/>
              </w:rPr>
              <w:t>1.</w:t>
            </w:r>
          </w:p>
        </w:tc>
        <w:tc>
          <w:tcPr>
            <w:tcW w:w="1001" w:type="pct"/>
          </w:tcPr>
          <w:p w14:paraId="4EFDC8A0" w14:textId="77777777" w:rsidR="002E2126" w:rsidRPr="007D1416" w:rsidRDefault="002E2126" w:rsidP="00020CAE">
            <w:pPr>
              <w:rPr>
                <w:rFonts w:cstheme="minorHAnsi"/>
              </w:rPr>
            </w:pPr>
          </w:p>
        </w:tc>
        <w:tc>
          <w:tcPr>
            <w:tcW w:w="880" w:type="pct"/>
          </w:tcPr>
          <w:p w14:paraId="7906827B" w14:textId="77777777" w:rsidR="002E2126" w:rsidRPr="007D1416" w:rsidRDefault="002E2126" w:rsidP="00020CAE">
            <w:pPr>
              <w:rPr>
                <w:rFonts w:cstheme="minorHAnsi"/>
              </w:rPr>
            </w:pPr>
          </w:p>
        </w:tc>
        <w:tc>
          <w:tcPr>
            <w:tcW w:w="1016" w:type="pct"/>
          </w:tcPr>
          <w:p w14:paraId="09C89928" w14:textId="77777777" w:rsidR="002E2126" w:rsidRPr="007D1416" w:rsidRDefault="002E2126" w:rsidP="00020CAE">
            <w:pPr>
              <w:rPr>
                <w:rFonts w:cstheme="minorHAnsi"/>
              </w:rPr>
            </w:pPr>
          </w:p>
        </w:tc>
        <w:tc>
          <w:tcPr>
            <w:tcW w:w="948" w:type="pct"/>
          </w:tcPr>
          <w:p w14:paraId="6FA8395E" w14:textId="77777777" w:rsidR="002E2126" w:rsidRPr="007D1416" w:rsidRDefault="002E2126" w:rsidP="00020CAE">
            <w:pPr>
              <w:rPr>
                <w:rFonts w:cstheme="minorHAnsi"/>
              </w:rPr>
            </w:pPr>
          </w:p>
        </w:tc>
        <w:tc>
          <w:tcPr>
            <w:tcW w:w="948" w:type="pct"/>
          </w:tcPr>
          <w:p w14:paraId="23ADC0F0" w14:textId="77777777" w:rsidR="002E2126" w:rsidRPr="007D1416" w:rsidRDefault="002E2126" w:rsidP="00020CAE">
            <w:pPr>
              <w:rPr>
                <w:rFonts w:cstheme="minorHAnsi"/>
              </w:rPr>
            </w:pPr>
          </w:p>
        </w:tc>
      </w:tr>
      <w:tr w:rsidR="002E2126" w:rsidRPr="007D1416" w14:paraId="5FC4D220" w14:textId="77777777" w:rsidTr="002F5660">
        <w:tc>
          <w:tcPr>
            <w:tcW w:w="207" w:type="pct"/>
          </w:tcPr>
          <w:p w14:paraId="425529BC" w14:textId="77777777" w:rsidR="002E2126" w:rsidRPr="007D1416" w:rsidRDefault="002E2126" w:rsidP="00020CAE">
            <w:pPr>
              <w:rPr>
                <w:rFonts w:cstheme="minorHAnsi"/>
              </w:rPr>
            </w:pPr>
          </w:p>
        </w:tc>
        <w:tc>
          <w:tcPr>
            <w:tcW w:w="1001" w:type="pct"/>
          </w:tcPr>
          <w:p w14:paraId="582EF82C" w14:textId="77777777" w:rsidR="002E2126" w:rsidRPr="007D1416" w:rsidRDefault="002E2126" w:rsidP="00020CAE">
            <w:pPr>
              <w:rPr>
                <w:rFonts w:cstheme="minorHAnsi"/>
              </w:rPr>
            </w:pPr>
          </w:p>
        </w:tc>
        <w:tc>
          <w:tcPr>
            <w:tcW w:w="880" w:type="pct"/>
          </w:tcPr>
          <w:p w14:paraId="1CF398E3" w14:textId="77777777" w:rsidR="002E2126" w:rsidRPr="007D1416" w:rsidRDefault="002E2126" w:rsidP="00020CAE">
            <w:pPr>
              <w:rPr>
                <w:rFonts w:cstheme="minorHAnsi"/>
              </w:rPr>
            </w:pPr>
          </w:p>
        </w:tc>
        <w:tc>
          <w:tcPr>
            <w:tcW w:w="1016" w:type="pct"/>
          </w:tcPr>
          <w:p w14:paraId="483CFB54" w14:textId="77777777" w:rsidR="002E2126" w:rsidRPr="007D1416" w:rsidRDefault="002E2126" w:rsidP="00020CAE">
            <w:pPr>
              <w:rPr>
                <w:rFonts w:cstheme="minorHAnsi"/>
              </w:rPr>
            </w:pPr>
          </w:p>
        </w:tc>
        <w:tc>
          <w:tcPr>
            <w:tcW w:w="948" w:type="pct"/>
          </w:tcPr>
          <w:p w14:paraId="6682AE90" w14:textId="77777777" w:rsidR="002E2126" w:rsidRPr="007D1416" w:rsidRDefault="002E2126" w:rsidP="00020CAE">
            <w:pPr>
              <w:rPr>
                <w:rFonts w:cstheme="minorHAnsi"/>
              </w:rPr>
            </w:pPr>
          </w:p>
        </w:tc>
        <w:tc>
          <w:tcPr>
            <w:tcW w:w="948" w:type="pct"/>
          </w:tcPr>
          <w:p w14:paraId="3E6FBD7A" w14:textId="77777777" w:rsidR="002E2126" w:rsidRPr="007D1416" w:rsidRDefault="002E2126" w:rsidP="00020CAE">
            <w:pPr>
              <w:rPr>
                <w:rFonts w:cstheme="minorHAnsi"/>
              </w:rPr>
            </w:pPr>
          </w:p>
        </w:tc>
      </w:tr>
      <w:tr w:rsidR="002E2126" w:rsidRPr="007D1416" w14:paraId="59F8509E" w14:textId="77777777" w:rsidTr="002F5660">
        <w:tc>
          <w:tcPr>
            <w:tcW w:w="207" w:type="pct"/>
          </w:tcPr>
          <w:p w14:paraId="1CBE098B" w14:textId="77777777" w:rsidR="002E2126" w:rsidRPr="007D1416" w:rsidRDefault="002E2126" w:rsidP="00020CAE">
            <w:pPr>
              <w:rPr>
                <w:rFonts w:cstheme="minorHAnsi"/>
              </w:rPr>
            </w:pPr>
          </w:p>
        </w:tc>
        <w:tc>
          <w:tcPr>
            <w:tcW w:w="1001" w:type="pct"/>
          </w:tcPr>
          <w:p w14:paraId="4180CCE6" w14:textId="77777777" w:rsidR="002E2126" w:rsidRPr="007D1416" w:rsidRDefault="002E2126" w:rsidP="00020CAE">
            <w:pPr>
              <w:rPr>
                <w:rFonts w:cstheme="minorHAnsi"/>
              </w:rPr>
            </w:pPr>
          </w:p>
        </w:tc>
        <w:tc>
          <w:tcPr>
            <w:tcW w:w="880" w:type="pct"/>
          </w:tcPr>
          <w:p w14:paraId="05415E43" w14:textId="77777777" w:rsidR="002E2126" w:rsidRPr="007D1416" w:rsidRDefault="002E2126" w:rsidP="00020CAE">
            <w:pPr>
              <w:rPr>
                <w:rFonts w:cstheme="minorHAnsi"/>
              </w:rPr>
            </w:pPr>
          </w:p>
        </w:tc>
        <w:tc>
          <w:tcPr>
            <w:tcW w:w="1016" w:type="pct"/>
          </w:tcPr>
          <w:p w14:paraId="37C9E77D" w14:textId="77777777" w:rsidR="002E2126" w:rsidRPr="007D1416" w:rsidRDefault="002E2126" w:rsidP="00020CAE">
            <w:pPr>
              <w:rPr>
                <w:rFonts w:cstheme="minorHAnsi"/>
              </w:rPr>
            </w:pPr>
          </w:p>
        </w:tc>
        <w:tc>
          <w:tcPr>
            <w:tcW w:w="948" w:type="pct"/>
          </w:tcPr>
          <w:p w14:paraId="57C27442" w14:textId="77777777" w:rsidR="002E2126" w:rsidRPr="007D1416" w:rsidRDefault="002E2126" w:rsidP="00020CAE">
            <w:pPr>
              <w:rPr>
                <w:rFonts w:cstheme="minorHAnsi"/>
              </w:rPr>
            </w:pPr>
          </w:p>
        </w:tc>
        <w:tc>
          <w:tcPr>
            <w:tcW w:w="948" w:type="pct"/>
          </w:tcPr>
          <w:p w14:paraId="59F2FD9D" w14:textId="77777777" w:rsidR="002E2126" w:rsidRPr="007D1416" w:rsidRDefault="002E2126" w:rsidP="00020CAE">
            <w:pPr>
              <w:rPr>
                <w:rFonts w:cstheme="minorHAnsi"/>
              </w:rPr>
            </w:pPr>
          </w:p>
        </w:tc>
      </w:tr>
    </w:tbl>
    <w:p w14:paraId="26399C69" w14:textId="77777777" w:rsidR="002E2126" w:rsidRPr="007D1416" w:rsidRDefault="002E2126" w:rsidP="00020CAE">
      <w:pPr>
        <w:spacing w:after="0" w:line="240" w:lineRule="auto"/>
        <w:rPr>
          <w:rFonts w:eastAsia="Aptos" w:cstheme="minorHAnsi"/>
          <w:kern w:val="2"/>
          <w:sz w:val="22"/>
          <w:szCs w:val="22"/>
          <w:lang w:eastAsia="en-US"/>
          <w14:ligatures w14:val="standardContextual"/>
        </w:rPr>
      </w:pPr>
    </w:p>
    <w:bookmarkEnd w:id="6"/>
    <w:p w14:paraId="1AB6CEC4" w14:textId="0D484904" w:rsidR="002E2126" w:rsidRPr="007D1416" w:rsidRDefault="002E2126" w:rsidP="00000EB7">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Pasiūlymo kaina:</w:t>
      </w:r>
    </w:p>
    <w:p w14:paraId="7226E348" w14:textId="06E70D61" w:rsidR="002E2126" w:rsidRPr="007D1416" w:rsidRDefault="002E2126" w:rsidP="00000EB7">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7D141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D1416" w:rsidRDefault="002E2126" w:rsidP="00000EB7">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D1416" w:rsidRDefault="002E2126" w:rsidP="00000EB7">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EDE2BF7" w14:textId="77777777" w:rsidR="000F00FA" w:rsidRPr="00CF28F8" w:rsidRDefault="000F00FA" w:rsidP="00000EB7">
      <w:pPr>
        <w:pStyle w:val="Sraopastraipa"/>
        <w:numPr>
          <w:ilvl w:val="1"/>
          <w:numId w:val="9"/>
        </w:numPr>
        <w:ind w:left="0" w:firstLine="567"/>
        <w:rPr>
          <w:rFonts w:eastAsia="Times New Roman"/>
          <w:b/>
          <w:bCs/>
          <w:sz w:val="22"/>
          <w:szCs w:val="22"/>
        </w:rPr>
      </w:pPr>
      <w:r w:rsidRPr="000F00FA">
        <w:rPr>
          <w:rFonts w:eastAsia="Times New Roman" w:cstheme="minorHAnsi"/>
          <w:kern w:val="3"/>
          <w:sz w:val="22"/>
          <w:szCs w:val="22"/>
          <w:lang w:eastAsia="en-US"/>
        </w:rPr>
        <w:t>Siūloma pirkimo objekto kaina:</w:t>
      </w:r>
    </w:p>
    <w:tbl>
      <w:tblPr>
        <w:tblStyle w:val="TableGrid5"/>
        <w:tblW w:w="5000" w:type="pct"/>
        <w:tblLook w:val="04A0" w:firstRow="1" w:lastRow="0" w:firstColumn="1" w:lastColumn="0" w:noHBand="0" w:noVBand="1"/>
      </w:tblPr>
      <w:tblGrid>
        <w:gridCol w:w="668"/>
        <w:gridCol w:w="2718"/>
        <w:gridCol w:w="1429"/>
        <w:gridCol w:w="1985"/>
        <w:gridCol w:w="2834"/>
        <w:gridCol w:w="3928"/>
      </w:tblGrid>
      <w:tr w:rsidR="007E04CA" w:rsidRPr="00FE7776" w14:paraId="5B3C2A96" w14:textId="77777777" w:rsidTr="007E04CA">
        <w:tc>
          <w:tcPr>
            <w:tcW w:w="5000" w:type="pct"/>
            <w:gridSpan w:val="6"/>
            <w:shd w:val="clear" w:color="auto" w:fill="E7E6E6" w:themeFill="background2"/>
            <w:vAlign w:val="center"/>
          </w:tcPr>
          <w:p w14:paraId="06288327" w14:textId="3E343178" w:rsidR="007E04CA" w:rsidRPr="00EA5DB2" w:rsidRDefault="007E04CA" w:rsidP="00627C74">
            <w:pPr>
              <w:jc w:val="center"/>
              <w:rPr>
                <w:rFonts w:asciiTheme="minorHAnsi" w:hAnsiTheme="minorHAnsi" w:cstheme="minorHAnsi"/>
                <w:b/>
                <w:bCs/>
                <w:sz w:val="22"/>
                <w:szCs w:val="22"/>
              </w:rPr>
            </w:pPr>
            <w:r>
              <w:rPr>
                <w:rFonts w:asciiTheme="minorHAnsi" w:hAnsiTheme="minorHAnsi" w:cstheme="minorHAnsi"/>
                <w:b/>
                <w:bCs/>
                <w:sz w:val="22"/>
                <w:szCs w:val="22"/>
              </w:rPr>
              <w:t>1 PIRKIMO OBJEKTO DALIS</w:t>
            </w:r>
          </w:p>
        </w:tc>
      </w:tr>
      <w:tr w:rsidR="008056B2" w:rsidRPr="00FE7776" w14:paraId="0B47F824" w14:textId="77777777" w:rsidTr="007E04CA">
        <w:tc>
          <w:tcPr>
            <w:tcW w:w="246" w:type="pct"/>
            <w:shd w:val="clear" w:color="auto" w:fill="E7E6E6" w:themeFill="background2"/>
            <w:vAlign w:val="center"/>
          </w:tcPr>
          <w:p w14:paraId="66899E26" w14:textId="77777777" w:rsidR="008056B2" w:rsidRPr="00FE7776" w:rsidRDefault="008056B2" w:rsidP="00B70E7A">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2" w:type="pct"/>
            <w:shd w:val="clear" w:color="auto" w:fill="E7E6E6" w:themeFill="background2"/>
            <w:vAlign w:val="center"/>
          </w:tcPr>
          <w:p w14:paraId="4884F427" w14:textId="77777777" w:rsidR="008056B2" w:rsidRPr="00FE7776" w:rsidRDefault="008056B2" w:rsidP="00B70E7A">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527" w:type="pct"/>
            <w:shd w:val="clear" w:color="auto" w:fill="E7E6E6" w:themeFill="background2"/>
            <w:vAlign w:val="center"/>
          </w:tcPr>
          <w:p w14:paraId="5DF063B2" w14:textId="77777777" w:rsidR="008056B2" w:rsidRPr="00FE7776" w:rsidRDefault="008056B2" w:rsidP="00B70E7A">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732" w:type="pct"/>
            <w:shd w:val="clear" w:color="auto" w:fill="E7E6E6" w:themeFill="background2"/>
            <w:vAlign w:val="center"/>
          </w:tcPr>
          <w:p w14:paraId="6A2D8F8F" w14:textId="77777777" w:rsidR="008056B2" w:rsidRPr="00FE7776" w:rsidRDefault="008056B2" w:rsidP="00B70E7A">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045" w:type="pct"/>
            <w:shd w:val="clear" w:color="auto" w:fill="E7E6E6" w:themeFill="background2"/>
            <w:vAlign w:val="center"/>
          </w:tcPr>
          <w:p w14:paraId="70E9505D" w14:textId="77777777" w:rsidR="008056B2" w:rsidRPr="00FE7776" w:rsidRDefault="008056B2" w:rsidP="00B70E7A">
            <w:pPr>
              <w:jc w:val="center"/>
              <w:rPr>
                <w:rFonts w:asciiTheme="minorHAnsi" w:hAnsiTheme="minorHAnsi" w:cstheme="minorHAnsi"/>
                <w:b/>
                <w:bCs/>
                <w:sz w:val="22"/>
                <w:szCs w:val="22"/>
              </w:rPr>
            </w:pPr>
            <w:r>
              <w:rPr>
                <w:rFonts w:asciiTheme="minorHAnsi" w:hAnsiTheme="minorHAnsi" w:cstheme="minorHAnsi"/>
                <w:b/>
                <w:bCs/>
                <w:sz w:val="22"/>
                <w:szCs w:val="22"/>
              </w:rPr>
              <w:t>Vieneto kaina Eur be PVM</w:t>
            </w:r>
          </w:p>
        </w:tc>
        <w:tc>
          <w:tcPr>
            <w:tcW w:w="1448" w:type="pct"/>
            <w:shd w:val="clear" w:color="auto" w:fill="E7E6E6" w:themeFill="background2"/>
            <w:vAlign w:val="center"/>
          </w:tcPr>
          <w:p w14:paraId="41BD03CF" w14:textId="77777777" w:rsidR="008056B2" w:rsidRPr="00FE7776" w:rsidRDefault="008056B2" w:rsidP="00B70E7A">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8056B2" w:rsidRPr="00FE7776" w14:paraId="2788130E" w14:textId="77777777" w:rsidTr="007E04CA">
        <w:trPr>
          <w:trHeight w:val="161"/>
        </w:trPr>
        <w:tc>
          <w:tcPr>
            <w:tcW w:w="246" w:type="pct"/>
            <w:shd w:val="clear" w:color="auto" w:fill="E7E6E6" w:themeFill="background2"/>
          </w:tcPr>
          <w:p w14:paraId="63072BAF" w14:textId="77777777" w:rsidR="008056B2" w:rsidRPr="00FE7776" w:rsidRDefault="008056B2" w:rsidP="00B70E7A">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2" w:type="pct"/>
            <w:shd w:val="clear" w:color="auto" w:fill="E7E6E6" w:themeFill="background2"/>
          </w:tcPr>
          <w:p w14:paraId="2523B1AA" w14:textId="77777777" w:rsidR="008056B2" w:rsidRPr="00FE7776" w:rsidRDefault="008056B2" w:rsidP="00B70E7A">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527" w:type="pct"/>
            <w:shd w:val="clear" w:color="auto" w:fill="E7E6E6" w:themeFill="background2"/>
          </w:tcPr>
          <w:p w14:paraId="39E9C132" w14:textId="35DE200D" w:rsidR="008056B2" w:rsidRPr="00FE7776" w:rsidRDefault="007E04CA" w:rsidP="00B70E7A">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732" w:type="pct"/>
            <w:shd w:val="clear" w:color="auto" w:fill="E7E6E6" w:themeFill="background2"/>
          </w:tcPr>
          <w:p w14:paraId="57A565A4" w14:textId="6F9255D5" w:rsidR="008056B2" w:rsidRPr="00FE7776" w:rsidRDefault="007E04CA" w:rsidP="00B70E7A">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1045" w:type="pct"/>
            <w:shd w:val="clear" w:color="auto" w:fill="E7E6E6" w:themeFill="background2"/>
          </w:tcPr>
          <w:p w14:paraId="7F39338B" w14:textId="2FB588CA" w:rsidR="008056B2" w:rsidRPr="00FE7776" w:rsidRDefault="007E04CA" w:rsidP="00B70E7A">
            <w:pPr>
              <w:jc w:val="center"/>
              <w:rPr>
                <w:rFonts w:asciiTheme="minorHAnsi" w:hAnsiTheme="minorHAnsi" w:cstheme="minorHAnsi"/>
                <w:i/>
                <w:iCs/>
                <w:sz w:val="22"/>
                <w:szCs w:val="22"/>
              </w:rPr>
            </w:pPr>
            <w:r>
              <w:rPr>
                <w:rFonts w:asciiTheme="minorHAnsi" w:hAnsiTheme="minorHAnsi" w:cstheme="minorHAnsi"/>
                <w:i/>
                <w:iCs/>
                <w:sz w:val="22"/>
                <w:szCs w:val="22"/>
              </w:rPr>
              <w:t>5</w:t>
            </w:r>
          </w:p>
        </w:tc>
        <w:tc>
          <w:tcPr>
            <w:tcW w:w="1448" w:type="pct"/>
            <w:shd w:val="clear" w:color="auto" w:fill="E7E6E6" w:themeFill="background2"/>
          </w:tcPr>
          <w:p w14:paraId="507B5C13" w14:textId="6C12D90B" w:rsidR="008056B2" w:rsidRPr="00FE7776" w:rsidRDefault="007E04CA" w:rsidP="00B70E7A">
            <w:pPr>
              <w:jc w:val="center"/>
              <w:rPr>
                <w:rFonts w:cstheme="minorHAnsi"/>
                <w:i/>
                <w:iCs/>
                <w:sz w:val="22"/>
                <w:szCs w:val="22"/>
              </w:rPr>
            </w:pPr>
            <w:r>
              <w:rPr>
                <w:rFonts w:asciiTheme="minorHAnsi" w:hAnsiTheme="minorHAnsi" w:cstheme="minorHAnsi"/>
                <w:i/>
                <w:iCs/>
                <w:sz w:val="22"/>
                <w:szCs w:val="22"/>
              </w:rPr>
              <w:t>6</w:t>
            </w:r>
            <w:r w:rsidR="008056B2">
              <w:rPr>
                <w:rFonts w:asciiTheme="minorHAnsi" w:hAnsiTheme="minorHAnsi" w:cstheme="minorHAnsi"/>
                <w:i/>
                <w:iCs/>
                <w:sz w:val="22"/>
                <w:szCs w:val="22"/>
              </w:rPr>
              <w:t xml:space="preserve"> (</w:t>
            </w:r>
            <w:r>
              <w:rPr>
                <w:rFonts w:asciiTheme="minorHAnsi" w:hAnsiTheme="minorHAnsi" w:cstheme="minorHAnsi"/>
                <w:i/>
                <w:iCs/>
                <w:sz w:val="22"/>
                <w:szCs w:val="22"/>
              </w:rPr>
              <w:t>4</w:t>
            </w:r>
            <w:r w:rsidR="008056B2">
              <w:rPr>
                <w:rFonts w:asciiTheme="minorHAnsi" w:hAnsiTheme="minorHAnsi" w:cstheme="minorHAnsi"/>
                <w:i/>
                <w:iCs/>
                <w:sz w:val="22"/>
                <w:szCs w:val="22"/>
              </w:rPr>
              <w:t>*</w:t>
            </w:r>
            <w:r>
              <w:rPr>
                <w:rFonts w:asciiTheme="minorHAnsi" w:hAnsiTheme="minorHAnsi" w:cstheme="minorHAnsi"/>
                <w:i/>
                <w:iCs/>
                <w:sz w:val="22"/>
                <w:szCs w:val="22"/>
              </w:rPr>
              <w:t>5</w:t>
            </w:r>
            <w:r w:rsidR="008056B2">
              <w:rPr>
                <w:rFonts w:asciiTheme="minorHAnsi" w:hAnsiTheme="minorHAnsi" w:cstheme="minorHAnsi"/>
                <w:i/>
                <w:iCs/>
                <w:sz w:val="22"/>
                <w:szCs w:val="22"/>
              </w:rPr>
              <w:t>)</w:t>
            </w:r>
          </w:p>
        </w:tc>
      </w:tr>
      <w:tr w:rsidR="008056B2" w:rsidRPr="00FE7776" w14:paraId="7E0B4153" w14:textId="77777777" w:rsidTr="007E04CA">
        <w:tc>
          <w:tcPr>
            <w:tcW w:w="246" w:type="pct"/>
            <w:shd w:val="clear" w:color="auto" w:fill="E7E6E6" w:themeFill="background2"/>
            <w:vAlign w:val="center"/>
          </w:tcPr>
          <w:p w14:paraId="2A4FC4DF" w14:textId="77777777" w:rsidR="008056B2" w:rsidRPr="00FE7776" w:rsidRDefault="008056B2" w:rsidP="00CF28F8">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2" w:type="pct"/>
            <w:shd w:val="clear" w:color="auto" w:fill="E7E6E6" w:themeFill="background2"/>
          </w:tcPr>
          <w:p w14:paraId="51406F1C" w14:textId="51A58227" w:rsidR="008056B2" w:rsidRPr="00CF28F8" w:rsidRDefault="008056B2" w:rsidP="00CF28F8">
            <w:pPr>
              <w:jc w:val="both"/>
              <w:rPr>
                <w:rFonts w:asciiTheme="minorHAnsi" w:hAnsiTheme="minorHAnsi" w:cstheme="minorHAnsi"/>
                <w:b/>
                <w:bCs/>
                <w:sz w:val="22"/>
                <w:szCs w:val="22"/>
              </w:rPr>
            </w:pPr>
            <w:proofErr w:type="spellStart"/>
            <w:r w:rsidRPr="00CF28F8">
              <w:rPr>
                <w:rFonts w:asciiTheme="minorHAnsi" w:hAnsiTheme="minorHAnsi" w:cstheme="minorHAnsi"/>
                <w:b/>
                <w:bCs/>
                <w:iCs/>
                <w:sz w:val="22"/>
                <w:szCs w:val="22"/>
                <w:lang w:eastAsia="en-US"/>
              </w:rPr>
              <w:t>Okuloplastikos</w:t>
            </w:r>
            <w:proofErr w:type="spellEnd"/>
            <w:r w:rsidRPr="00CF28F8">
              <w:rPr>
                <w:rFonts w:asciiTheme="minorHAnsi" w:hAnsiTheme="minorHAnsi" w:cstheme="minorHAnsi"/>
                <w:b/>
                <w:bCs/>
                <w:iCs/>
                <w:sz w:val="22"/>
                <w:szCs w:val="22"/>
                <w:lang w:eastAsia="en-US"/>
              </w:rPr>
              <w:t xml:space="preserve"> rinkinys</w:t>
            </w:r>
          </w:p>
        </w:tc>
        <w:tc>
          <w:tcPr>
            <w:tcW w:w="527" w:type="pct"/>
            <w:shd w:val="clear" w:color="auto" w:fill="E7E6E6" w:themeFill="background2"/>
            <w:vAlign w:val="center"/>
          </w:tcPr>
          <w:p w14:paraId="27909C41" w14:textId="260D40B0" w:rsidR="008056B2" w:rsidRPr="00FE7776" w:rsidRDefault="008056B2" w:rsidP="00CF28F8">
            <w:pPr>
              <w:jc w:val="center"/>
              <w:rPr>
                <w:rFonts w:asciiTheme="minorHAnsi" w:hAnsiTheme="minorHAnsi" w:cstheme="minorHAnsi"/>
                <w:sz w:val="22"/>
                <w:szCs w:val="22"/>
              </w:rPr>
            </w:pPr>
            <w:proofErr w:type="spellStart"/>
            <w:r>
              <w:rPr>
                <w:rFonts w:asciiTheme="minorHAnsi" w:hAnsiTheme="minorHAnsi" w:cstheme="minorHAnsi"/>
                <w:sz w:val="22"/>
                <w:szCs w:val="22"/>
              </w:rPr>
              <w:t>Kompl</w:t>
            </w:r>
            <w:proofErr w:type="spellEnd"/>
            <w:r>
              <w:rPr>
                <w:rFonts w:asciiTheme="minorHAnsi" w:hAnsiTheme="minorHAnsi" w:cstheme="minorHAnsi"/>
                <w:sz w:val="22"/>
                <w:szCs w:val="22"/>
              </w:rPr>
              <w:t>.</w:t>
            </w:r>
          </w:p>
        </w:tc>
        <w:tc>
          <w:tcPr>
            <w:tcW w:w="732" w:type="pct"/>
            <w:shd w:val="clear" w:color="auto" w:fill="E7E6E6" w:themeFill="background2"/>
            <w:vAlign w:val="center"/>
          </w:tcPr>
          <w:p w14:paraId="71C72D7F" w14:textId="32374819" w:rsidR="008056B2" w:rsidRPr="00FE7776" w:rsidRDefault="008056B2" w:rsidP="00CF28F8">
            <w:pPr>
              <w:jc w:val="center"/>
              <w:rPr>
                <w:rFonts w:asciiTheme="minorHAnsi" w:hAnsiTheme="minorHAnsi" w:cstheme="minorHAnsi"/>
                <w:sz w:val="22"/>
                <w:szCs w:val="22"/>
              </w:rPr>
            </w:pPr>
            <w:r>
              <w:rPr>
                <w:rFonts w:asciiTheme="minorHAnsi" w:hAnsiTheme="minorHAnsi" w:cstheme="minorHAnsi"/>
                <w:sz w:val="22"/>
                <w:szCs w:val="22"/>
              </w:rPr>
              <w:t>3</w:t>
            </w:r>
          </w:p>
        </w:tc>
        <w:tc>
          <w:tcPr>
            <w:tcW w:w="1045" w:type="pct"/>
          </w:tcPr>
          <w:p w14:paraId="012950B6" w14:textId="77777777" w:rsidR="008056B2" w:rsidRPr="00FE7776" w:rsidRDefault="008056B2" w:rsidP="00CF28F8">
            <w:pPr>
              <w:jc w:val="both"/>
              <w:rPr>
                <w:rFonts w:asciiTheme="minorHAnsi" w:hAnsiTheme="minorHAnsi" w:cstheme="minorHAnsi"/>
                <w:sz w:val="22"/>
                <w:szCs w:val="22"/>
              </w:rPr>
            </w:pPr>
          </w:p>
        </w:tc>
        <w:tc>
          <w:tcPr>
            <w:tcW w:w="1448" w:type="pct"/>
          </w:tcPr>
          <w:p w14:paraId="2909F510" w14:textId="77777777" w:rsidR="008056B2" w:rsidRPr="00FE7776" w:rsidRDefault="008056B2" w:rsidP="00CF28F8">
            <w:pPr>
              <w:jc w:val="both"/>
              <w:rPr>
                <w:rFonts w:cstheme="minorHAnsi"/>
                <w:sz w:val="22"/>
                <w:szCs w:val="22"/>
              </w:rPr>
            </w:pPr>
          </w:p>
        </w:tc>
      </w:tr>
      <w:tr w:rsidR="008056B2" w:rsidRPr="00FE7776" w14:paraId="4B177851" w14:textId="77777777" w:rsidTr="007E04CA">
        <w:tc>
          <w:tcPr>
            <w:tcW w:w="246" w:type="pct"/>
            <w:tcBorders>
              <w:left w:val="nil"/>
              <w:bottom w:val="nil"/>
              <w:right w:val="nil"/>
            </w:tcBorders>
          </w:tcPr>
          <w:p w14:paraId="10D602AE" w14:textId="77777777" w:rsidR="008056B2" w:rsidRPr="00FE7776" w:rsidRDefault="008056B2" w:rsidP="00CF28F8">
            <w:pPr>
              <w:jc w:val="both"/>
              <w:rPr>
                <w:rFonts w:asciiTheme="minorHAnsi" w:hAnsiTheme="minorHAnsi" w:cstheme="minorHAnsi"/>
                <w:sz w:val="22"/>
                <w:szCs w:val="22"/>
              </w:rPr>
            </w:pPr>
          </w:p>
        </w:tc>
        <w:tc>
          <w:tcPr>
            <w:tcW w:w="1002" w:type="pct"/>
            <w:tcBorders>
              <w:left w:val="nil"/>
              <w:bottom w:val="nil"/>
              <w:right w:val="nil"/>
            </w:tcBorders>
          </w:tcPr>
          <w:p w14:paraId="7D319045" w14:textId="77777777" w:rsidR="008056B2" w:rsidRPr="00FE7776" w:rsidRDefault="008056B2" w:rsidP="00CF28F8">
            <w:pPr>
              <w:jc w:val="both"/>
              <w:rPr>
                <w:rFonts w:asciiTheme="minorHAnsi" w:hAnsiTheme="minorHAnsi" w:cstheme="minorHAnsi"/>
                <w:sz w:val="22"/>
                <w:szCs w:val="22"/>
              </w:rPr>
            </w:pPr>
          </w:p>
        </w:tc>
        <w:tc>
          <w:tcPr>
            <w:tcW w:w="527" w:type="pct"/>
            <w:tcBorders>
              <w:left w:val="nil"/>
              <w:bottom w:val="nil"/>
            </w:tcBorders>
          </w:tcPr>
          <w:p w14:paraId="3A3A9078" w14:textId="77777777" w:rsidR="008056B2" w:rsidRPr="00FE7776" w:rsidRDefault="008056B2" w:rsidP="00CF28F8">
            <w:pPr>
              <w:jc w:val="both"/>
              <w:rPr>
                <w:rFonts w:asciiTheme="minorHAnsi" w:hAnsiTheme="minorHAnsi" w:cstheme="minorHAnsi"/>
                <w:sz w:val="22"/>
                <w:szCs w:val="22"/>
              </w:rPr>
            </w:pPr>
          </w:p>
        </w:tc>
        <w:tc>
          <w:tcPr>
            <w:tcW w:w="732" w:type="pct"/>
            <w:shd w:val="clear" w:color="auto" w:fill="E7E6E6" w:themeFill="background2"/>
            <w:vAlign w:val="center"/>
          </w:tcPr>
          <w:p w14:paraId="73C52907" w14:textId="77777777" w:rsidR="008056B2" w:rsidRPr="00FE7776" w:rsidRDefault="008056B2" w:rsidP="00CF28F8">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1045" w:type="pct"/>
          </w:tcPr>
          <w:p w14:paraId="6DC3DEC9" w14:textId="77777777" w:rsidR="008056B2" w:rsidRPr="00FE7776" w:rsidRDefault="008056B2" w:rsidP="00CF28F8">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448" w:type="pct"/>
          </w:tcPr>
          <w:p w14:paraId="0E46BEEE" w14:textId="77777777" w:rsidR="008056B2" w:rsidRPr="00FE7776" w:rsidRDefault="008056B2" w:rsidP="00CF28F8">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8056B2" w:rsidRPr="00FE7776" w14:paraId="635A2B2D" w14:textId="77777777" w:rsidTr="007E04CA">
        <w:tc>
          <w:tcPr>
            <w:tcW w:w="246" w:type="pct"/>
            <w:tcBorders>
              <w:top w:val="nil"/>
              <w:left w:val="nil"/>
              <w:bottom w:val="nil"/>
              <w:right w:val="nil"/>
            </w:tcBorders>
          </w:tcPr>
          <w:p w14:paraId="5E6F9CAE" w14:textId="77777777" w:rsidR="008056B2" w:rsidRPr="00FE7776" w:rsidRDefault="008056B2" w:rsidP="00CF28F8">
            <w:pPr>
              <w:jc w:val="both"/>
              <w:rPr>
                <w:rFonts w:asciiTheme="minorHAnsi" w:hAnsiTheme="minorHAnsi" w:cstheme="minorHAnsi"/>
                <w:sz w:val="22"/>
                <w:szCs w:val="22"/>
              </w:rPr>
            </w:pPr>
          </w:p>
        </w:tc>
        <w:tc>
          <w:tcPr>
            <w:tcW w:w="1002" w:type="pct"/>
            <w:tcBorders>
              <w:top w:val="nil"/>
              <w:left w:val="nil"/>
              <w:bottom w:val="nil"/>
              <w:right w:val="nil"/>
            </w:tcBorders>
          </w:tcPr>
          <w:p w14:paraId="7ADAB692" w14:textId="77777777" w:rsidR="008056B2" w:rsidRPr="00FE7776" w:rsidRDefault="008056B2" w:rsidP="00CF28F8">
            <w:pPr>
              <w:jc w:val="both"/>
              <w:rPr>
                <w:rFonts w:asciiTheme="minorHAnsi" w:hAnsiTheme="minorHAnsi" w:cstheme="minorHAnsi"/>
                <w:sz w:val="22"/>
                <w:szCs w:val="22"/>
              </w:rPr>
            </w:pPr>
          </w:p>
        </w:tc>
        <w:tc>
          <w:tcPr>
            <w:tcW w:w="527" w:type="pct"/>
            <w:tcBorders>
              <w:top w:val="nil"/>
              <w:left w:val="nil"/>
              <w:bottom w:val="nil"/>
            </w:tcBorders>
          </w:tcPr>
          <w:p w14:paraId="58874A00" w14:textId="77777777" w:rsidR="008056B2" w:rsidRPr="00FE7776" w:rsidRDefault="008056B2" w:rsidP="00CF28F8">
            <w:pPr>
              <w:jc w:val="both"/>
              <w:rPr>
                <w:rFonts w:asciiTheme="minorHAnsi" w:hAnsiTheme="minorHAnsi" w:cstheme="minorHAnsi"/>
                <w:sz w:val="22"/>
                <w:szCs w:val="22"/>
              </w:rPr>
            </w:pPr>
          </w:p>
        </w:tc>
        <w:tc>
          <w:tcPr>
            <w:tcW w:w="1777" w:type="pct"/>
            <w:gridSpan w:val="2"/>
            <w:shd w:val="clear" w:color="auto" w:fill="E7E6E6" w:themeFill="background2"/>
            <w:vAlign w:val="center"/>
          </w:tcPr>
          <w:p w14:paraId="592ED0BE" w14:textId="77777777" w:rsidR="008056B2" w:rsidRPr="00FE7776" w:rsidRDefault="008056B2" w:rsidP="00CF28F8">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448" w:type="pct"/>
          </w:tcPr>
          <w:p w14:paraId="740AF4B1" w14:textId="77777777" w:rsidR="008056B2" w:rsidRPr="00FE7776" w:rsidRDefault="008056B2" w:rsidP="00CF28F8">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0F00FA" w:rsidRPr="007D1416" w14:paraId="6349FBF3" w14:textId="77777777" w:rsidTr="00B70E7A">
        <w:tc>
          <w:tcPr>
            <w:tcW w:w="13562" w:type="dxa"/>
            <w:tcBorders>
              <w:top w:val="nil"/>
              <w:left w:val="nil"/>
              <w:bottom w:val="nil"/>
              <w:right w:val="nil"/>
            </w:tcBorders>
          </w:tcPr>
          <w:p w14:paraId="797FA573" w14:textId="77777777" w:rsidR="007E04CA" w:rsidRDefault="007E04CA" w:rsidP="00B70E7A">
            <w:pPr>
              <w:jc w:val="both"/>
              <w:rPr>
                <w:rFonts w:asciiTheme="minorHAnsi" w:eastAsia="Times New Roman" w:cstheme="minorHAnsi"/>
                <w:sz w:val="22"/>
                <w:szCs w:val="22"/>
              </w:rPr>
            </w:pPr>
          </w:p>
          <w:p w14:paraId="421B3C19" w14:textId="0DE085F4" w:rsidR="000F00FA" w:rsidRPr="007D1416" w:rsidRDefault="000F00FA" w:rsidP="00B70E7A">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29DD739C" w14:textId="77777777" w:rsidR="000F00FA" w:rsidRPr="007D1416" w:rsidRDefault="000F00FA" w:rsidP="00B70E7A">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2FA8EA0F" w14:textId="77777777" w:rsidR="000F00FA" w:rsidRPr="007D1416" w:rsidRDefault="000F00FA" w:rsidP="00B70E7A">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7E2818BD" w14:textId="77777777" w:rsidR="000F00FA" w:rsidRPr="007D1416" w:rsidRDefault="000F00FA" w:rsidP="00B70E7A">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tc>
      </w:tr>
      <w:tr w:rsidR="000F00FA" w:rsidRPr="007D1416" w14:paraId="2822ED27" w14:textId="77777777" w:rsidTr="00B70E7A">
        <w:tc>
          <w:tcPr>
            <w:tcW w:w="13562" w:type="dxa"/>
            <w:tcBorders>
              <w:top w:val="nil"/>
              <w:left w:val="nil"/>
              <w:right w:val="nil"/>
            </w:tcBorders>
          </w:tcPr>
          <w:p w14:paraId="28538BB2" w14:textId="77777777" w:rsidR="000F00FA" w:rsidRPr="007D1416" w:rsidRDefault="000F00FA" w:rsidP="00B70E7A">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5EF0C191" w14:textId="77777777" w:rsidR="000F00FA" w:rsidRDefault="000F00FA" w:rsidP="000F00FA">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68"/>
        <w:gridCol w:w="2718"/>
        <w:gridCol w:w="1429"/>
        <w:gridCol w:w="1985"/>
        <w:gridCol w:w="2834"/>
        <w:gridCol w:w="3928"/>
      </w:tblGrid>
      <w:tr w:rsidR="007E04CA" w:rsidRPr="00FE7776" w14:paraId="7F07EC8E" w14:textId="77777777" w:rsidTr="00627C74">
        <w:tc>
          <w:tcPr>
            <w:tcW w:w="5000" w:type="pct"/>
            <w:gridSpan w:val="6"/>
            <w:shd w:val="clear" w:color="auto" w:fill="E7E6E6" w:themeFill="background2"/>
            <w:vAlign w:val="center"/>
          </w:tcPr>
          <w:p w14:paraId="3745778B" w14:textId="62ED5A72" w:rsidR="007E04CA" w:rsidRPr="00EA5DB2" w:rsidRDefault="007E04CA" w:rsidP="00627C74">
            <w:pPr>
              <w:jc w:val="center"/>
              <w:rPr>
                <w:rFonts w:asciiTheme="minorHAnsi" w:hAnsiTheme="minorHAnsi" w:cstheme="minorHAnsi"/>
                <w:b/>
                <w:bCs/>
                <w:sz w:val="22"/>
                <w:szCs w:val="22"/>
              </w:rPr>
            </w:pPr>
            <w:r>
              <w:rPr>
                <w:rFonts w:asciiTheme="minorHAnsi" w:hAnsiTheme="minorHAnsi" w:cstheme="minorHAnsi"/>
                <w:b/>
                <w:bCs/>
                <w:sz w:val="22"/>
                <w:szCs w:val="22"/>
              </w:rPr>
              <w:t>2 PIRKIMO OBJEKTO DALIS</w:t>
            </w:r>
          </w:p>
        </w:tc>
      </w:tr>
      <w:tr w:rsidR="007E04CA" w:rsidRPr="00FE7776" w14:paraId="1243E14E" w14:textId="77777777" w:rsidTr="00627C74">
        <w:tc>
          <w:tcPr>
            <w:tcW w:w="246" w:type="pct"/>
            <w:shd w:val="clear" w:color="auto" w:fill="E7E6E6" w:themeFill="background2"/>
            <w:vAlign w:val="center"/>
          </w:tcPr>
          <w:p w14:paraId="6E0AF45A" w14:textId="77777777" w:rsidR="007E04CA" w:rsidRPr="00FE7776" w:rsidRDefault="007E04CA" w:rsidP="00627C7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2" w:type="pct"/>
            <w:shd w:val="clear" w:color="auto" w:fill="E7E6E6" w:themeFill="background2"/>
            <w:vAlign w:val="center"/>
          </w:tcPr>
          <w:p w14:paraId="354D08C6" w14:textId="77777777" w:rsidR="007E04CA" w:rsidRPr="00FE7776" w:rsidRDefault="007E04CA" w:rsidP="00627C7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527" w:type="pct"/>
            <w:shd w:val="clear" w:color="auto" w:fill="E7E6E6" w:themeFill="background2"/>
            <w:vAlign w:val="center"/>
          </w:tcPr>
          <w:p w14:paraId="675652F1" w14:textId="77777777" w:rsidR="007E04CA" w:rsidRPr="00FE7776" w:rsidRDefault="007E04CA" w:rsidP="00627C7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732" w:type="pct"/>
            <w:shd w:val="clear" w:color="auto" w:fill="E7E6E6" w:themeFill="background2"/>
            <w:vAlign w:val="center"/>
          </w:tcPr>
          <w:p w14:paraId="75B8DE89" w14:textId="77777777" w:rsidR="007E04CA" w:rsidRPr="00FE7776" w:rsidRDefault="007E04CA" w:rsidP="00627C7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045" w:type="pct"/>
            <w:shd w:val="clear" w:color="auto" w:fill="E7E6E6" w:themeFill="background2"/>
            <w:vAlign w:val="center"/>
          </w:tcPr>
          <w:p w14:paraId="503E18B1" w14:textId="77777777" w:rsidR="007E04CA" w:rsidRPr="00FE7776" w:rsidRDefault="007E04CA" w:rsidP="00627C74">
            <w:pPr>
              <w:jc w:val="center"/>
              <w:rPr>
                <w:rFonts w:asciiTheme="minorHAnsi" w:hAnsiTheme="minorHAnsi" w:cstheme="minorHAnsi"/>
                <w:b/>
                <w:bCs/>
                <w:sz w:val="22"/>
                <w:szCs w:val="22"/>
              </w:rPr>
            </w:pPr>
            <w:r>
              <w:rPr>
                <w:rFonts w:asciiTheme="minorHAnsi" w:hAnsiTheme="minorHAnsi" w:cstheme="minorHAnsi"/>
                <w:b/>
                <w:bCs/>
                <w:sz w:val="22"/>
                <w:szCs w:val="22"/>
              </w:rPr>
              <w:t>Vieneto kaina Eur be PVM</w:t>
            </w:r>
          </w:p>
        </w:tc>
        <w:tc>
          <w:tcPr>
            <w:tcW w:w="1448" w:type="pct"/>
            <w:shd w:val="clear" w:color="auto" w:fill="E7E6E6" w:themeFill="background2"/>
            <w:vAlign w:val="center"/>
          </w:tcPr>
          <w:p w14:paraId="79461FEE" w14:textId="77777777" w:rsidR="007E04CA" w:rsidRPr="00FE7776" w:rsidRDefault="007E04CA" w:rsidP="00627C74">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7E04CA" w:rsidRPr="00FE7776" w14:paraId="73E92E58" w14:textId="77777777" w:rsidTr="00627C74">
        <w:trPr>
          <w:trHeight w:val="161"/>
        </w:trPr>
        <w:tc>
          <w:tcPr>
            <w:tcW w:w="246" w:type="pct"/>
            <w:shd w:val="clear" w:color="auto" w:fill="E7E6E6" w:themeFill="background2"/>
          </w:tcPr>
          <w:p w14:paraId="512719EB" w14:textId="77777777" w:rsidR="007E04CA" w:rsidRPr="00FE7776" w:rsidRDefault="007E04CA" w:rsidP="00627C7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2" w:type="pct"/>
            <w:shd w:val="clear" w:color="auto" w:fill="E7E6E6" w:themeFill="background2"/>
          </w:tcPr>
          <w:p w14:paraId="641A2921" w14:textId="77777777" w:rsidR="007E04CA" w:rsidRPr="00FE7776" w:rsidRDefault="007E04CA" w:rsidP="00627C7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527" w:type="pct"/>
            <w:shd w:val="clear" w:color="auto" w:fill="E7E6E6" w:themeFill="background2"/>
          </w:tcPr>
          <w:p w14:paraId="5AA8D23E" w14:textId="77777777" w:rsidR="007E04CA" w:rsidRPr="00FE7776" w:rsidRDefault="007E04CA" w:rsidP="00627C74">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732" w:type="pct"/>
            <w:shd w:val="clear" w:color="auto" w:fill="E7E6E6" w:themeFill="background2"/>
          </w:tcPr>
          <w:p w14:paraId="19968D03" w14:textId="77777777" w:rsidR="007E04CA" w:rsidRPr="00FE7776" w:rsidRDefault="007E04CA" w:rsidP="00627C74">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1045" w:type="pct"/>
            <w:shd w:val="clear" w:color="auto" w:fill="E7E6E6" w:themeFill="background2"/>
          </w:tcPr>
          <w:p w14:paraId="3FAC6290" w14:textId="77777777" w:rsidR="007E04CA" w:rsidRPr="00FE7776" w:rsidRDefault="007E04CA" w:rsidP="00627C74">
            <w:pPr>
              <w:jc w:val="center"/>
              <w:rPr>
                <w:rFonts w:asciiTheme="minorHAnsi" w:hAnsiTheme="minorHAnsi" w:cstheme="minorHAnsi"/>
                <w:i/>
                <w:iCs/>
                <w:sz w:val="22"/>
                <w:szCs w:val="22"/>
              </w:rPr>
            </w:pPr>
            <w:r>
              <w:rPr>
                <w:rFonts w:asciiTheme="minorHAnsi" w:hAnsiTheme="minorHAnsi" w:cstheme="minorHAnsi"/>
                <w:i/>
                <w:iCs/>
                <w:sz w:val="22"/>
                <w:szCs w:val="22"/>
              </w:rPr>
              <w:t>5</w:t>
            </w:r>
          </w:p>
        </w:tc>
        <w:tc>
          <w:tcPr>
            <w:tcW w:w="1448" w:type="pct"/>
            <w:shd w:val="clear" w:color="auto" w:fill="E7E6E6" w:themeFill="background2"/>
          </w:tcPr>
          <w:p w14:paraId="534E0A2C" w14:textId="77777777" w:rsidR="007E04CA" w:rsidRPr="00FE7776" w:rsidRDefault="007E04CA" w:rsidP="00627C74">
            <w:pPr>
              <w:jc w:val="center"/>
              <w:rPr>
                <w:rFonts w:cstheme="minorHAnsi"/>
                <w:i/>
                <w:iCs/>
                <w:sz w:val="22"/>
                <w:szCs w:val="22"/>
              </w:rPr>
            </w:pPr>
            <w:r>
              <w:rPr>
                <w:rFonts w:asciiTheme="minorHAnsi" w:hAnsiTheme="minorHAnsi" w:cstheme="minorHAnsi"/>
                <w:i/>
                <w:iCs/>
                <w:sz w:val="22"/>
                <w:szCs w:val="22"/>
              </w:rPr>
              <w:t>6 (4*5)</w:t>
            </w:r>
          </w:p>
        </w:tc>
      </w:tr>
      <w:tr w:rsidR="007E04CA" w:rsidRPr="00FE7776" w14:paraId="37A07363" w14:textId="77777777" w:rsidTr="00627C74">
        <w:tc>
          <w:tcPr>
            <w:tcW w:w="246" w:type="pct"/>
            <w:shd w:val="clear" w:color="auto" w:fill="E7E6E6" w:themeFill="background2"/>
            <w:vAlign w:val="center"/>
          </w:tcPr>
          <w:p w14:paraId="53A3E98B" w14:textId="77777777" w:rsidR="007E04CA" w:rsidRPr="00FE7776" w:rsidRDefault="007E04CA" w:rsidP="00627C7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2" w:type="pct"/>
            <w:shd w:val="clear" w:color="auto" w:fill="E7E6E6" w:themeFill="background2"/>
          </w:tcPr>
          <w:p w14:paraId="524351D6" w14:textId="0A84353C" w:rsidR="007E04CA" w:rsidRPr="00CF28F8" w:rsidRDefault="007E04CA" w:rsidP="00627C74">
            <w:pPr>
              <w:jc w:val="both"/>
              <w:rPr>
                <w:rFonts w:asciiTheme="minorHAnsi" w:hAnsiTheme="minorHAnsi" w:cstheme="minorHAnsi"/>
                <w:b/>
                <w:bCs/>
                <w:sz w:val="22"/>
                <w:szCs w:val="22"/>
              </w:rPr>
            </w:pPr>
            <w:r w:rsidRPr="007E04CA">
              <w:rPr>
                <w:rFonts w:asciiTheme="minorHAnsi" w:hAnsiTheme="minorHAnsi" w:cstheme="minorHAnsi"/>
                <w:b/>
                <w:bCs/>
                <w:iCs/>
                <w:sz w:val="22"/>
                <w:szCs w:val="22"/>
                <w:lang w:eastAsia="en-US"/>
              </w:rPr>
              <w:t>Kataraktos instrumentų rinkinys</w:t>
            </w:r>
          </w:p>
        </w:tc>
        <w:tc>
          <w:tcPr>
            <w:tcW w:w="527" w:type="pct"/>
            <w:shd w:val="clear" w:color="auto" w:fill="E7E6E6" w:themeFill="background2"/>
            <w:vAlign w:val="center"/>
          </w:tcPr>
          <w:p w14:paraId="7BA75E7F" w14:textId="77777777" w:rsidR="007E04CA" w:rsidRPr="00FE7776" w:rsidRDefault="007E04CA" w:rsidP="00627C74">
            <w:pPr>
              <w:jc w:val="center"/>
              <w:rPr>
                <w:rFonts w:asciiTheme="minorHAnsi" w:hAnsiTheme="minorHAnsi" w:cstheme="minorHAnsi"/>
                <w:sz w:val="22"/>
                <w:szCs w:val="22"/>
              </w:rPr>
            </w:pPr>
            <w:proofErr w:type="spellStart"/>
            <w:r>
              <w:rPr>
                <w:rFonts w:asciiTheme="minorHAnsi" w:hAnsiTheme="minorHAnsi" w:cstheme="minorHAnsi"/>
                <w:sz w:val="22"/>
                <w:szCs w:val="22"/>
              </w:rPr>
              <w:t>Kompl</w:t>
            </w:r>
            <w:proofErr w:type="spellEnd"/>
            <w:r>
              <w:rPr>
                <w:rFonts w:asciiTheme="minorHAnsi" w:hAnsiTheme="minorHAnsi" w:cstheme="minorHAnsi"/>
                <w:sz w:val="22"/>
                <w:szCs w:val="22"/>
              </w:rPr>
              <w:t>.</w:t>
            </w:r>
          </w:p>
        </w:tc>
        <w:tc>
          <w:tcPr>
            <w:tcW w:w="732" w:type="pct"/>
            <w:shd w:val="clear" w:color="auto" w:fill="E7E6E6" w:themeFill="background2"/>
            <w:vAlign w:val="center"/>
          </w:tcPr>
          <w:p w14:paraId="5EE13395" w14:textId="4C3D97B1" w:rsidR="007E04CA" w:rsidRPr="00FE7776" w:rsidRDefault="007E04CA" w:rsidP="00627C74">
            <w:pPr>
              <w:jc w:val="center"/>
              <w:rPr>
                <w:rFonts w:asciiTheme="minorHAnsi" w:hAnsiTheme="minorHAnsi" w:cstheme="minorHAnsi"/>
                <w:sz w:val="22"/>
                <w:szCs w:val="22"/>
              </w:rPr>
            </w:pPr>
            <w:r>
              <w:rPr>
                <w:rFonts w:asciiTheme="minorHAnsi" w:hAnsiTheme="minorHAnsi" w:cstheme="minorHAnsi"/>
                <w:sz w:val="22"/>
                <w:szCs w:val="22"/>
              </w:rPr>
              <w:t>6</w:t>
            </w:r>
          </w:p>
        </w:tc>
        <w:tc>
          <w:tcPr>
            <w:tcW w:w="1045" w:type="pct"/>
          </w:tcPr>
          <w:p w14:paraId="0084C84E" w14:textId="77777777" w:rsidR="007E04CA" w:rsidRPr="00FE7776" w:rsidRDefault="007E04CA" w:rsidP="00627C74">
            <w:pPr>
              <w:jc w:val="both"/>
              <w:rPr>
                <w:rFonts w:asciiTheme="minorHAnsi" w:hAnsiTheme="minorHAnsi" w:cstheme="minorHAnsi"/>
                <w:sz w:val="22"/>
                <w:szCs w:val="22"/>
              </w:rPr>
            </w:pPr>
          </w:p>
        </w:tc>
        <w:tc>
          <w:tcPr>
            <w:tcW w:w="1448" w:type="pct"/>
          </w:tcPr>
          <w:p w14:paraId="0104FE67" w14:textId="77777777" w:rsidR="007E04CA" w:rsidRPr="00FE7776" w:rsidRDefault="007E04CA" w:rsidP="00627C74">
            <w:pPr>
              <w:jc w:val="both"/>
              <w:rPr>
                <w:rFonts w:cstheme="minorHAnsi"/>
                <w:sz w:val="22"/>
                <w:szCs w:val="22"/>
              </w:rPr>
            </w:pPr>
          </w:p>
        </w:tc>
      </w:tr>
      <w:tr w:rsidR="007E04CA" w:rsidRPr="00FE7776" w14:paraId="38587197" w14:textId="77777777" w:rsidTr="00627C74">
        <w:tc>
          <w:tcPr>
            <w:tcW w:w="246" w:type="pct"/>
            <w:tcBorders>
              <w:left w:val="nil"/>
              <w:bottom w:val="nil"/>
              <w:right w:val="nil"/>
            </w:tcBorders>
          </w:tcPr>
          <w:p w14:paraId="21776442" w14:textId="77777777" w:rsidR="007E04CA" w:rsidRPr="00FE7776" w:rsidRDefault="007E04CA" w:rsidP="00627C74">
            <w:pPr>
              <w:jc w:val="both"/>
              <w:rPr>
                <w:rFonts w:asciiTheme="minorHAnsi" w:hAnsiTheme="minorHAnsi" w:cstheme="minorHAnsi"/>
                <w:sz w:val="22"/>
                <w:szCs w:val="22"/>
              </w:rPr>
            </w:pPr>
          </w:p>
        </w:tc>
        <w:tc>
          <w:tcPr>
            <w:tcW w:w="1002" w:type="pct"/>
            <w:tcBorders>
              <w:left w:val="nil"/>
              <w:bottom w:val="nil"/>
              <w:right w:val="nil"/>
            </w:tcBorders>
          </w:tcPr>
          <w:p w14:paraId="7C4E078C" w14:textId="77777777" w:rsidR="007E04CA" w:rsidRPr="00FE7776" w:rsidRDefault="007E04CA" w:rsidP="00627C74">
            <w:pPr>
              <w:jc w:val="both"/>
              <w:rPr>
                <w:rFonts w:asciiTheme="minorHAnsi" w:hAnsiTheme="minorHAnsi" w:cstheme="minorHAnsi"/>
                <w:sz w:val="22"/>
                <w:szCs w:val="22"/>
              </w:rPr>
            </w:pPr>
          </w:p>
        </w:tc>
        <w:tc>
          <w:tcPr>
            <w:tcW w:w="527" w:type="pct"/>
            <w:tcBorders>
              <w:left w:val="nil"/>
              <w:bottom w:val="nil"/>
            </w:tcBorders>
          </w:tcPr>
          <w:p w14:paraId="58848250" w14:textId="77777777" w:rsidR="007E04CA" w:rsidRPr="00FE7776" w:rsidRDefault="007E04CA" w:rsidP="00627C74">
            <w:pPr>
              <w:jc w:val="both"/>
              <w:rPr>
                <w:rFonts w:asciiTheme="minorHAnsi" w:hAnsiTheme="minorHAnsi" w:cstheme="minorHAnsi"/>
                <w:sz w:val="22"/>
                <w:szCs w:val="22"/>
              </w:rPr>
            </w:pPr>
          </w:p>
        </w:tc>
        <w:tc>
          <w:tcPr>
            <w:tcW w:w="732" w:type="pct"/>
            <w:shd w:val="clear" w:color="auto" w:fill="E7E6E6" w:themeFill="background2"/>
            <w:vAlign w:val="center"/>
          </w:tcPr>
          <w:p w14:paraId="6E882C06" w14:textId="77777777" w:rsidR="007E04CA" w:rsidRPr="00FE7776" w:rsidRDefault="007E04CA" w:rsidP="00627C7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1045" w:type="pct"/>
          </w:tcPr>
          <w:p w14:paraId="790DD0C5" w14:textId="77777777" w:rsidR="007E04CA" w:rsidRPr="00FE7776" w:rsidRDefault="007E04CA" w:rsidP="00627C7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448" w:type="pct"/>
          </w:tcPr>
          <w:p w14:paraId="220F19AB" w14:textId="77777777" w:rsidR="007E04CA" w:rsidRPr="00FE7776" w:rsidRDefault="007E04CA" w:rsidP="00627C7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7E04CA" w:rsidRPr="00FE7776" w14:paraId="76AB8197" w14:textId="77777777" w:rsidTr="00627C74">
        <w:tc>
          <w:tcPr>
            <w:tcW w:w="246" w:type="pct"/>
            <w:tcBorders>
              <w:top w:val="nil"/>
              <w:left w:val="nil"/>
              <w:bottom w:val="nil"/>
              <w:right w:val="nil"/>
            </w:tcBorders>
          </w:tcPr>
          <w:p w14:paraId="340A77BC" w14:textId="77777777" w:rsidR="007E04CA" w:rsidRPr="00FE7776" w:rsidRDefault="007E04CA" w:rsidP="00627C74">
            <w:pPr>
              <w:jc w:val="both"/>
              <w:rPr>
                <w:rFonts w:asciiTheme="minorHAnsi" w:hAnsiTheme="minorHAnsi" w:cstheme="minorHAnsi"/>
                <w:sz w:val="22"/>
                <w:szCs w:val="22"/>
              </w:rPr>
            </w:pPr>
          </w:p>
        </w:tc>
        <w:tc>
          <w:tcPr>
            <w:tcW w:w="1002" w:type="pct"/>
            <w:tcBorders>
              <w:top w:val="nil"/>
              <w:left w:val="nil"/>
              <w:bottom w:val="nil"/>
              <w:right w:val="nil"/>
            </w:tcBorders>
          </w:tcPr>
          <w:p w14:paraId="10A044E3" w14:textId="77777777" w:rsidR="007E04CA" w:rsidRPr="00FE7776" w:rsidRDefault="007E04CA" w:rsidP="00627C74">
            <w:pPr>
              <w:jc w:val="both"/>
              <w:rPr>
                <w:rFonts w:asciiTheme="minorHAnsi" w:hAnsiTheme="minorHAnsi" w:cstheme="minorHAnsi"/>
                <w:sz w:val="22"/>
                <w:szCs w:val="22"/>
              </w:rPr>
            </w:pPr>
          </w:p>
        </w:tc>
        <w:tc>
          <w:tcPr>
            <w:tcW w:w="527" w:type="pct"/>
            <w:tcBorders>
              <w:top w:val="nil"/>
              <w:left w:val="nil"/>
              <w:bottom w:val="nil"/>
            </w:tcBorders>
          </w:tcPr>
          <w:p w14:paraId="6F7F66EB" w14:textId="77777777" w:rsidR="007E04CA" w:rsidRPr="00FE7776" w:rsidRDefault="007E04CA" w:rsidP="00627C74">
            <w:pPr>
              <w:jc w:val="both"/>
              <w:rPr>
                <w:rFonts w:asciiTheme="minorHAnsi" w:hAnsiTheme="minorHAnsi" w:cstheme="minorHAnsi"/>
                <w:sz w:val="22"/>
                <w:szCs w:val="22"/>
              </w:rPr>
            </w:pPr>
          </w:p>
        </w:tc>
        <w:tc>
          <w:tcPr>
            <w:tcW w:w="1777" w:type="pct"/>
            <w:gridSpan w:val="2"/>
            <w:shd w:val="clear" w:color="auto" w:fill="E7E6E6" w:themeFill="background2"/>
            <w:vAlign w:val="center"/>
          </w:tcPr>
          <w:p w14:paraId="059C36E4" w14:textId="77777777" w:rsidR="007E04CA" w:rsidRPr="00FE7776" w:rsidRDefault="007E04CA" w:rsidP="00627C7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448" w:type="pct"/>
          </w:tcPr>
          <w:p w14:paraId="54F2837F" w14:textId="77777777" w:rsidR="007E04CA" w:rsidRPr="00FE7776" w:rsidRDefault="007E04CA" w:rsidP="00627C74">
            <w:pPr>
              <w:jc w:val="both"/>
              <w:rPr>
                <w:rFonts w:asciiTheme="minorHAnsi" w:hAnsiTheme="minorHAnsi" w:cstheme="minorHAnsi"/>
                <w:sz w:val="22"/>
                <w:szCs w:val="22"/>
              </w:rPr>
            </w:pPr>
          </w:p>
        </w:tc>
      </w:tr>
    </w:tbl>
    <w:p w14:paraId="20662EFD" w14:textId="77777777" w:rsidR="007E04CA" w:rsidRDefault="007E04CA" w:rsidP="000F00FA">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F4144F" w:rsidRPr="007D1416" w14:paraId="1F3AF1F2" w14:textId="77777777" w:rsidTr="00B70E7A">
        <w:tc>
          <w:tcPr>
            <w:tcW w:w="13562" w:type="dxa"/>
            <w:tcBorders>
              <w:top w:val="nil"/>
              <w:left w:val="nil"/>
              <w:bottom w:val="nil"/>
              <w:right w:val="nil"/>
            </w:tcBorders>
          </w:tcPr>
          <w:p w14:paraId="01CF8F9E" w14:textId="77777777" w:rsidR="00F4144F" w:rsidRPr="007D1416" w:rsidRDefault="00F4144F" w:rsidP="00B70E7A">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12C5402C" w14:textId="77777777" w:rsidR="00F4144F" w:rsidRPr="007D1416" w:rsidRDefault="00F4144F" w:rsidP="00B70E7A">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343B8C10" w14:textId="77777777" w:rsidR="00F4144F" w:rsidRPr="007D1416" w:rsidRDefault="00F4144F" w:rsidP="00B70E7A">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6B791581" w14:textId="77777777" w:rsidR="00F4144F" w:rsidRPr="007D1416" w:rsidRDefault="00F4144F" w:rsidP="00B70E7A">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tc>
      </w:tr>
      <w:tr w:rsidR="00F4144F" w:rsidRPr="007D1416" w14:paraId="1D588D3D" w14:textId="77777777" w:rsidTr="00B70E7A">
        <w:tc>
          <w:tcPr>
            <w:tcW w:w="13562" w:type="dxa"/>
            <w:tcBorders>
              <w:top w:val="nil"/>
              <w:left w:val="nil"/>
              <w:right w:val="nil"/>
            </w:tcBorders>
          </w:tcPr>
          <w:p w14:paraId="3360A2F6" w14:textId="77777777" w:rsidR="00F4144F" w:rsidRPr="007D1416" w:rsidRDefault="00F4144F" w:rsidP="00B70E7A">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692F16C7" w14:textId="77777777" w:rsidR="00F4144F" w:rsidRDefault="00F4144F" w:rsidP="00F4144F">
      <w:pPr>
        <w:pStyle w:val="Sraopastraipa"/>
        <w:spacing w:after="0" w:line="240" w:lineRule="auto"/>
        <w:ind w:left="567"/>
        <w:jc w:val="both"/>
        <w:rPr>
          <w:rFonts w:eastAsia="Times New Roman" w:cstheme="minorHAnsi"/>
          <w:color w:val="FF0000"/>
          <w:sz w:val="22"/>
          <w:szCs w:val="22"/>
          <w:lang w:eastAsia="en-US"/>
        </w:rPr>
      </w:pPr>
    </w:p>
    <w:p w14:paraId="784E93D7" w14:textId="77777777" w:rsidR="009A7C32" w:rsidRDefault="009A7C32" w:rsidP="00F4144F">
      <w:pPr>
        <w:pStyle w:val="Sraopastraipa"/>
        <w:spacing w:after="0" w:line="240" w:lineRule="auto"/>
        <w:ind w:left="567"/>
        <w:jc w:val="both"/>
        <w:rPr>
          <w:rFonts w:eastAsia="Times New Roman" w:cstheme="minorHAnsi"/>
          <w:color w:val="FF0000"/>
          <w:sz w:val="22"/>
          <w:szCs w:val="22"/>
          <w:lang w:eastAsia="en-US"/>
        </w:rPr>
      </w:pPr>
    </w:p>
    <w:tbl>
      <w:tblPr>
        <w:tblStyle w:val="TableGrid5"/>
        <w:tblW w:w="5015" w:type="pct"/>
        <w:tblLook w:val="04A0" w:firstRow="1" w:lastRow="0" w:firstColumn="1" w:lastColumn="0" w:noHBand="0" w:noVBand="1"/>
      </w:tblPr>
      <w:tblGrid>
        <w:gridCol w:w="507"/>
        <w:gridCol w:w="4592"/>
        <w:gridCol w:w="1700"/>
        <w:gridCol w:w="1417"/>
        <w:gridCol w:w="2269"/>
        <w:gridCol w:w="3118"/>
      </w:tblGrid>
      <w:tr w:rsidR="00331CF6" w:rsidRPr="009A7C32" w14:paraId="3ED6D8C9" w14:textId="77777777" w:rsidTr="009734D1">
        <w:tc>
          <w:tcPr>
            <w:tcW w:w="5000" w:type="pct"/>
            <w:gridSpan w:val="6"/>
            <w:shd w:val="clear" w:color="auto" w:fill="E7E6E6" w:themeFill="background2"/>
            <w:vAlign w:val="center"/>
          </w:tcPr>
          <w:p w14:paraId="67BFA982" w14:textId="77777777" w:rsidR="00331CF6" w:rsidRPr="009A7C32" w:rsidRDefault="00331CF6" w:rsidP="00627C74">
            <w:pPr>
              <w:jc w:val="center"/>
              <w:rPr>
                <w:rFonts w:asciiTheme="minorHAnsi" w:hAnsiTheme="minorHAnsi" w:cstheme="minorHAnsi"/>
                <w:b/>
                <w:bCs/>
                <w:sz w:val="22"/>
                <w:szCs w:val="22"/>
              </w:rPr>
            </w:pPr>
            <w:r w:rsidRPr="009A7C32">
              <w:rPr>
                <w:rFonts w:asciiTheme="minorHAnsi" w:hAnsiTheme="minorHAnsi" w:cstheme="minorHAnsi"/>
                <w:b/>
                <w:bCs/>
                <w:sz w:val="22"/>
                <w:szCs w:val="22"/>
              </w:rPr>
              <w:t>3 PIRKIMO OBJEKTO DALIS</w:t>
            </w:r>
          </w:p>
        </w:tc>
      </w:tr>
      <w:tr w:rsidR="006245F1" w:rsidRPr="009A7C32" w14:paraId="6DD99626" w14:textId="77777777" w:rsidTr="009734D1">
        <w:tc>
          <w:tcPr>
            <w:tcW w:w="186" w:type="pct"/>
            <w:shd w:val="clear" w:color="auto" w:fill="E7E6E6" w:themeFill="background2"/>
            <w:vAlign w:val="center"/>
          </w:tcPr>
          <w:p w14:paraId="2E76737E" w14:textId="77777777" w:rsidR="006245F1" w:rsidRPr="009A7C32" w:rsidRDefault="006245F1" w:rsidP="00627C74">
            <w:pPr>
              <w:jc w:val="center"/>
              <w:rPr>
                <w:rFonts w:asciiTheme="minorHAnsi" w:hAnsiTheme="minorHAnsi" w:cstheme="minorHAnsi"/>
                <w:b/>
                <w:bCs/>
                <w:sz w:val="22"/>
                <w:szCs w:val="22"/>
              </w:rPr>
            </w:pPr>
            <w:r w:rsidRPr="009A7C32">
              <w:rPr>
                <w:rFonts w:asciiTheme="minorHAnsi" w:hAnsiTheme="minorHAnsi" w:cstheme="minorHAnsi"/>
                <w:b/>
                <w:bCs/>
                <w:sz w:val="22"/>
                <w:szCs w:val="22"/>
              </w:rPr>
              <w:t>Eil. Nr.</w:t>
            </w:r>
          </w:p>
        </w:tc>
        <w:tc>
          <w:tcPr>
            <w:tcW w:w="1688" w:type="pct"/>
            <w:shd w:val="clear" w:color="auto" w:fill="E7E6E6" w:themeFill="background2"/>
            <w:vAlign w:val="center"/>
          </w:tcPr>
          <w:p w14:paraId="11396458" w14:textId="77777777" w:rsidR="006245F1" w:rsidRPr="009A7C32" w:rsidRDefault="006245F1" w:rsidP="00627C74">
            <w:pPr>
              <w:jc w:val="center"/>
              <w:rPr>
                <w:rFonts w:asciiTheme="minorHAnsi" w:hAnsiTheme="minorHAnsi" w:cstheme="minorHAnsi"/>
                <w:b/>
                <w:bCs/>
                <w:sz w:val="22"/>
                <w:szCs w:val="22"/>
              </w:rPr>
            </w:pPr>
            <w:r w:rsidRPr="009A7C32">
              <w:rPr>
                <w:rFonts w:asciiTheme="minorHAnsi" w:hAnsiTheme="minorHAnsi" w:cstheme="minorHAnsi"/>
                <w:b/>
                <w:bCs/>
                <w:sz w:val="22"/>
                <w:szCs w:val="22"/>
              </w:rPr>
              <w:t>Pavadinimas</w:t>
            </w:r>
          </w:p>
        </w:tc>
        <w:tc>
          <w:tcPr>
            <w:tcW w:w="625" w:type="pct"/>
            <w:shd w:val="clear" w:color="auto" w:fill="E7E6E6" w:themeFill="background2"/>
            <w:vAlign w:val="center"/>
          </w:tcPr>
          <w:p w14:paraId="4E6DE751" w14:textId="77777777" w:rsidR="006245F1" w:rsidRPr="009A7C32" w:rsidRDefault="006245F1" w:rsidP="00627C74">
            <w:pPr>
              <w:jc w:val="center"/>
              <w:rPr>
                <w:rFonts w:asciiTheme="minorHAnsi" w:hAnsiTheme="minorHAnsi" w:cstheme="minorHAnsi"/>
                <w:b/>
                <w:bCs/>
                <w:sz w:val="22"/>
                <w:szCs w:val="22"/>
              </w:rPr>
            </w:pPr>
            <w:r w:rsidRPr="009A7C32">
              <w:rPr>
                <w:rFonts w:asciiTheme="minorHAnsi" w:hAnsiTheme="minorHAnsi" w:cstheme="minorHAnsi"/>
                <w:b/>
                <w:bCs/>
                <w:sz w:val="22"/>
                <w:szCs w:val="22"/>
              </w:rPr>
              <w:t>Mato vnt.</w:t>
            </w:r>
          </w:p>
        </w:tc>
        <w:tc>
          <w:tcPr>
            <w:tcW w:w="521" w:type="pct"/>
            <w:shd w:val="clear" w:color="auto" w:fill="E7E6E6" w:themeFill="background2"/>
            <w:vAlign w:val="center"/>
          </w:tcPr>
          <w:p w14:paraId="694FDEBF" w14:textId="77777777" w:rsidR="006245F1" w:rsidRPr="009A7C32" w:rsidRDefault="006245F1" w:rsidP="00627C74">
            <w:pPr>
              <w:jc w:val="center"/>
              <w:rPr>
                <w:rFonts w:asciiTheme="minorHAnsi" w:hAnsiTheme="minorHAnsi" w:cstheme="minorHAnsi"/>
                <w:b/>
                <w:bCs/>
                <w:sz w:val="22"/>
                <w:szCs w:val="22"/>
              </w:rPr>
            </w:pPr>
            <w:r w:rsidRPr="009A7C32">
              <w:rPr>
                <w:rFonts w:asciiTheme="minorHAnsi" w:hAnsiTheme="minorHAnsi" w:cstheme="minorHAnsi"/>
                <w:b/>
                <w:bCs/>
                <w:sz w:val="22"/>
                <w:szCs w:val="22"/>
              </w:rPr>
              <w:t>Kiekis (apimtis)</w:t>
            </w:r>
          </w:p>
        </w:tc>
        <w:tc>
          <w:tcPr>
            <w:tcW w:w="1980" w:type="pct"/>
            <w:gridSpan w:val="2"/>
            <w:shd w:val="clear" w:color="auto" w:fill="E7E6E6" w:themeFill="background2"/>
            <w:vAlign w:val="center"/>
          </w:tcPr>
          <w:p w14:paraId="38213ACD" w14:textId="77777777" w:rsidR="006245F1" w:rsidRPr="009A7C32" w:rsidRDefault="006245F1" w:rsidP="00627C74">
            <w:pPr>
              <w:jc w:val="center"/>
              <w:rPr>
                <w:rFonts w:asciiTheme="minorHAnsi" w:hAnsiTheme="minorHAnsi" w:cstheme="minorHAnsi"/>
                <w:b/>
                <w:bCs/>
                <w:sz w:val="22"/>
                <w:szCs w:val="22"/>
              </w:rPr>
            </w:pPr>
            <w:r w:rsidRPr="009A7C32">
              <w:rPr>
                <w:rFonts w:asciiTheme="minorHAnsi" w:hAnsiTheme="minorHAnsi" w:cstheme="minorHAnsi"/>
                <w:b/>
                <w:bCs/>
                <w:sz w:val="22"/>
                <w:szCs w:val="22"/>
              </w:rPr>
              <w:t>Kaina Eur be PVM</w:t>
            </w:r>
          </w:p>
        </w:tc>
      </w:tr>
      <w:tr w:rsidR="006245F1" w:rsidRPr="009A7C32" w14:paraId="1AC3ECD8" w14:textId="77777777" w:rsidTr="009734D1">
        <w:trPr>
          <w:trHeight w:val="161"/>
        </w:trPr>
        <w:tc>
          <w:tcPr>
            <w:tcW w:w="186" w:type="pct"/>
            <w:shd w:val="clear" w:color="auto" w:fill="E7E6E6" w:themeFill="background2"/>
          </w:tcPr>
          <w:p w14:paraId="4F621B2D" w14:textId="77777777" w:rsidR="006245F1" w:rsidRPr="009A7C32" w:rsidRDefault="006245F1" w:rsidP="00627C74">
            <w:pPr>
              <w:jc w:val="center"/>
              <w:rPr>
                <w:rFonts w:asciiTheme="minorHAnsi" w:hAnsiTheme="minorHAnsi" w:cstheme="minorHAnsi"/>
                <w:i/>
                <w:iCs/>
                <w:sz w:val="22"/>
                <w:szCs w:val="22"/>
              </w:rPr>
            </w:pPr>
            <w:r w:rsidRPr="009A7C32">
              <w:rPr>
                <w:rFonts w:asciiTheme="minorHAnsi" w:hAnsiTheme="minorHAnsi" w:cstheme="minorHAnsi"/>
                <w:i/>
                <w:iCs/>
                <w:sz w:val="22"/>
                <w:szCs w:val="22"/>
              </w:rPr>
              <w:t>1</w:t>
            </w:r>
          </w:p>
        </w:tc>
        <w:tc>
          <w:tcPr>
            <w:tcW w:w="1688" w:type="pct"/>
            <w:shd w:val="clear" w:color="auto" w:fill="E7E6E6" w:themeFill="background2"/>
          </w:tcPr>
          <w:p w14:paraId="01B9726E" w14:textId="77777777" w:rsidR="006245F1" w:rsidRPr="009A7C32" w:rsidRDefault="006245F1" w:rsidP="00627C74">
            <w:pPr>
              <w:jc w:val="center"/>
              <w:rPr>
                <w:rFonts w:asciiTheme="minorHAnsi" w:hAnsiTheme="minorHAnsi" w:cstheme="minorHAnsi"/>
                <w:i/>
                <w:iCs/>
                <w:sz w:val="22"/>
                <w:szCs w:val="22"/>
              </w:rPr>
            </w:pPr>
            <w:r w:rsidRPr="009A7C32">
              <w:rPr>
                <w:rFonts w:asciiTheme="minorHAnsi" w:hAnsiTheme="minorHAnsi" w:cstheme="minorHAnsi"/>
                <w:i/>
                <w:iCs/>
                <w:sz w:val="22"/>
                <w:szCs w:val="22"/>
              </w:rPr>
              <w:t>2</w:t>
            </w:r>
          </w:p>
        </w:tc>
        <w:tc>
          <w:tcPr>
            <w:tcW w:w="625" w:type="pct"/>
            <w:shd w:val="clear" w:color="auto" w:fill="E7E6E6" w:themeFill="background2"/>
          </w:tcPr>
          <w:p w14:paraId="1BA70D2A" w14:textId="77777777" w:rsidR="006245F1" w:rsidRPr="009A7C32" w:rsidRDefault="006245F1" w:rsidP="00627C74">
            <w:pPr>
              <w:jc w:val="center"/>
              <w:rPr>
                <w:rFonts w:asciiTheme="minorHAnsi" w:hAnsiTheme="minorHAnsi" w:cstheme="minorHAnsi"/>
                <w:i/>
                <w:iCs/>
                <w:sz w:val="22"/>
                <w:szCs w:val="22"/>
              </w:rPr>
            </w:pPr>
            <w:r w:rsidRPr="009A7C32">
              <w:rPr>
                <w:rFonts w:asciiTheme="minorHAnsi" w:hAnsiTheme="minorHAnsi" w:cstheme="minorHAnsi"/>
                <w:i/>
                <w:iCs/>
                <w:sz w:val="22"/>
                <w:szCs w:val="22"/>
              </w:rPr>
              <w:t>4</w:t>
            </w:r>
          </w:p>
        </w:tc>
        <w:tc>
          <w:tcPr>
            <w:tcW w:w="521" w:type="pct"/>
            <w:shd w:val="clear" w:color="auto" w:fill="E7E6E6" w:themeFill="background2"/>
          </w:tcPr>
          <w:p w14:paraId="72B0D4F4" w14:textId="77777777" w:rsidR="006245F1" w:rsidRPr="009A7C32" w:rsidRDefault="006245F1" w:rsidP="00627C74">
            <w:pPr>
              <w:jc w:val="center"/>
              <w:rPr>
                <w:rFonts w:asciiTheme="minorHAnsi" w:hAnsiTheme="minorHAnsi" w:cstheme="minorHAnsi"/>
                <w:i/>
                <w:iCs/>
                <w:sz w:val="22"/>
                <w:szCs w:val="22"/>
              </w:rPr>
            </w:pPr>
            <w:r w:rsidRPr="009A7C32">
              <w:rPr>
                <w:rFonts w:asciiTheme="minorHAnsi" w:hAnsiTheme="minorHAnsi" w:cstheme="minorHAnsi"/>
                <w:i/>
                <w:iCs/>
                <w:sz w:val="22"/>
                <w:szCs w:val="22"/>
              </w:rPr>
              <w:t>5</w:t>
            </w:r>
          </w:p>
        </w:tc>
        <w:tc>
          <w:tcPr>
            <w:tcW w:w="1980" w:type="pct"/>
            <w:gridSpan w:val="2"/>
            <w:shd w:val="clear" w:color="auto" w:fill="E7E6E6" w:themeFill="background2"/>
          </w:tcPr>
          <w:p w14:paraId="04E68689" w14:textId="77777777" w:rsidR="006245F1" w:rsidRPr="009A7C32" w:rsidRDefault="006245F1" w:rsidP="00627C74">
            <w:pPr>
              <w:jc w:val="center"/>
              <w:rPr>
                <w:rFonts w:asciiTheme="minorHAnsi" w:hAnsiTheme="minorHAnsi" w:cstheme="minorHAnsi"/>
                <w:i/>
                <w:iCs/>
                <w:sz w:val="22"/>
                <w:szCs w:val="22"/>
              </w:rPr>
            </w:pPr>
            <w:r w:rsidRPr="009A7C32">
              <w:rPr>
                <w:rFonts w:asciiTheme="minorHAnsi" w:hAnsiTheme="minorHAnsi" w:cstheme="minorHAnsi"/>
                <w:i/>
                <w:iCs/>
                <w:sz w:val="22"/>
                <w:szCs w:val="22"/>
              </w:rPr>
              <w:t>6</w:t>
            </w:r>
          </w:p>
        </w:tc>
      </w:tr>
      <w:tr w:rsidR="006245F1" w:rsidRPr="009A7C32" w14:paraId="4A6D2CE2" w14:textId="77777777" w:rsidTr="009734D1">
        <w:tc>
          <w:tcPr>
            <w:tcW w:w="186" w:type="pct"/>
            <w:shd w:val="clear" w:color="auto" w:fill="E7E6E6" w:themeFill="background2"/>
            <w:vAlign w:val="center"/>
          </w:tcPr>
          <w:p w14:paraId="6961E159" w14:textId="77777777" w:rsidR="006245F1" w:rsidRPr="009A7C32" w:rsidRDefault="006245F1" w:rsidP="00627C74">
            <w:pPr>
              <w:jc w:val="center"/>
              <w:rPr>
                <w:rFonts w:asciiTheme="minorHAnsi" w:hAnsiTheme="minorHAnsi" w:cstheme="minorHAnsi"/>
                <w:sz w:val="22"/>
                <w:szCs w:val="22"/>
              </w:rPr>
            </w:pPr>
            <w:r w:rsidRPr="009A7C32">
              <w:rPr>
                <w:rFonts w:asciiTheme="minorHAnsi" w:hAnsiTheme="minorHAnsi" w:cstheme="minorHAnsi"/>
                <w:sz w:val="22"/>
                <w:szCs w:val="22"/>
              </w:rPr>
              <w:t>1.</w:t>
            </w:r>
          </w:p>
        </w:tc>
        <w:tc>
          <w:tcPr>
            <w:tcW w:w="1688" w:type="pct"/>
            <w:shd w:val="clear" w:color="auto" w:fill="E7E6E6" w:themeFill="background2"/>
          </w:tcPr>
          <w:p w14:paraId="6B0F0D17" w14:textId="4E002A43" w:rsidR="006245F1" w:rsidRPr="009734D1" w:rsidRDefault="006245F1" w:rsidP="00627C74">
            <w:pPr>
              <w:jc w:val="both"/>
              <w:rPr>
                <w:rFonts w:asciiTheme="minorHAnsi" w:hAnsiTheme="minorHAnsi" w:cstheme="minorHAnsi"/>
                <w:b/>
                <w:bCs/>
                <w:sz w:val="22"/>
                <w:szCs w:val="22"/>
              </w:rPr>
            </w:pPr>
            <w:r w:rsidRPr="009734D1">
              <w:rPr>
                <w:rFonts w:asciiTheme="minorHAnsi" w:hAnsiTheme="minorHAnsi" w:cstheme="minorHAnsi"/>
                <w:b/>
                <w:bCs/>
                <w:sz w:val="22"/>
                <w:szCs w:val="22"/>
              </w:rPr>
              <w:t>Kataraktos specialiųjų instrumentų rinkinys</w:t>
            </w:r>
          </w:p>
        </w:tc>
        <w:tc>
          <w:tcPr>
            <w:tcW w:w="625" w:type="pct"/>
            <w:shd w:val="clear" w:color="auto" w:fill="E7E6E6" w:themeFill="background2"/>
            <w:vAlign w:val="center"/>
          </w:tcPr>
          <w:p w14:paraId="3AA675D8" w14:textId="77777777" w:rsidR="006245F1" w:rsidRPr="009A7C32" w:rsidRDefault="006245F1" w:rsidP="00627C74">
            <w:pPr>
              <w:jc w:val="center"/>
              <w:rPr>
                <w:rFonts w:asciiTheme="minorHAnsi" w:hAnsiTheme="minorHAnsi" w:cstheme="minorHAnsi"/>
                <w:sz w:val="22"/>
                <w:szCs w:val="22"/>
              </w:rPr>
            </w:pPr>
            <w:proofErr w:type="spellStart"/>
            <w:r w:rsidRPr="009A7C32">
              <w:rPr>
                <w:rFonts w:asciiTheme="minorHAnsi" w:hAnsiTheme="minorHAnsi" w:cstheme="minorHAnsi"/>
                <w:sz w:val="22"/>
                <w:szCs w:val="22"/>
              </w:rPr>
              <w:t>kompl</w:t>
            </w:r>
            <w:proofErr w:type="spellEnd"/>
            <w:r w:rsidRPr="009A7C32">
              <w:rPr>
                <w:rFonts w:asciiTheme="minorHAnsi" w:hAnsiTheme="minorHAnsi" w:cstheme="minorHAnsi"/>
                <w:sz w:val="22"/>
                <w:szCs w:val="22"/>
              </w:rPr>
              <w:t>.</w:t>
            </w:r>
          </w:p>
        </w:tc>
        <w:tc>
          <w:tcPr>
            <w:tcW w:w="521" w:type="pct"/>
            <w:shd w:val="clear" w:color="auto" w:fill="E7E6E6" w:themeFill="background2"/>
            <w:vAlign w:val="center"/>
          </w:tcPr>
          <w:p w14:paraId="1F03B3D7" w14:textId="77777777" w:rsidR="006245F1" w:rsidRPr="009A7C32" w:rsidRDefault="006245F1" w:rsidP="00627C74">
            <w:pPr>
              <w:jc w:val="center"/>
              <w:rPr>
                <w:rFonts w:asciiTheme="minorHAnsi" w:hAnsiTheme="minorHAnsi" w:cstheme="minorHAnsi"/>
                <w:sz w:val="22"/>
                <w:szCs w:val="22"/>
              </w:rPr>
            </w:pPr>
            <w:r w:rsidRPr="009A7C32">
              <w:rPr>
                <w:rFonts w:asciiTheme="minorHAnsi" w:hAnsiTheme="minorHAnsi" w:cstheme="minorHAnsi"/>
                <w:sz w:val="22"/>
                <w:szCs w:val="22"/>
              </w:rPr>
              <w:t>1</w:t>
            </w:r>
          </w:p>
        </w:tc>
        <w:tc>
          <w:tcPr>
            <w:tcW w:w="1980" w:type="pct"/>
            <w:gridSpan w:val="2"/>
          </w:tcPr>
          <w:p w14:paraId="6C1706CF" w14:textId="77777777" w:rsidR="006245F1" w:rsidRPr="009A7C32" w:rsidRDefault="006245F1" w:rsidP="00627C74">
            <w:pPr>
              <w:jc w:val="both"/>
              <w:rPr>
                <w:rFonts w:asciiTheme="minorHAnsi" w:hAnsiTheme="minorHAnsi" w:cstheme="minorHAnsi"/>
                <w:sz w:val="22"/>
                <w:szCs w:val="22"/>
              </w:rPr>
            </w:pPr>
          </w:p>
        </w:tc>
      </w:tr>
      <w:tr w:rsidR="006245F1" w:rsidRPr="009A7C32" w14:paraId="7059A787" w14:textId="77777777" w:rsidTr="009734D1">
        <w:tc>
          <w:tcPr>
            <w:tcW w:w="186" w:type="pct"/>
            <w:tcBorders>
              <w:left w:val="nil"/>
              <w:bottom w:val="nil"/>
              <w:right w:val="nil"/>
            </w:tcBorders>
          </w:tcPr>
          <w:p w14:paraId="595FB357" w14:textId="77777777" w:rsidR="006245F1" w:rsidRPr="009A7C32" w:rsidRDefault="006245F1" w:rsidP="00627C74">
            <w:pPr>
              <w:jc w:val="both"/>
              <w:rPr>
                <w:rFonts w:asciiTheme="minorHAnsi" w:hAnsiTheme="minorHAnsi" w:cstheme="minorHAnsi"/>
                <w:sz w:val="22"/>
                <w:szCs w:val="22"/>
              </w:rPr>
            </w:pPr>
          </w:p>
        </w:tc>
        <w:tc>
          <w:tcPr>
            <w:tcW w:w="1688" w:type="pct"/>
            <w:tcBorders>
              <w:left w:val="nil"/>
              <w:bottom w:val="nil"/>
              <w:right w:val="nil"/>
            </w:tcBorders>
          </w:tcPr>
          <w:p w14:paraId="476FF742" w14:textId="77777777" w:rsidR="006245F1" w:rsidRPr="009A7C32" w:rsidRDefault="006245F1" w:rsidP="00627C74">
            <w:pPr>
              <w:jc w:val="both"/>
              <w:rPr>
                <w:rFonts w:asciiTheme="minorHAnsi" w:hAnsiTheme="minorHAnsi" w:cstheme="minorHAnsi"/>
                <w:sz w:val="22"/>
                <w:szCs w:val="22"/>
              </w:rPr>
            </w:pPr>
          </w:p>
        </w:tc>
        <w:tc>
          <w:tcPr>
            <w:tcW w:w="625" w:type="pct"/>
            <w:tcBorders>
              <w:left w:val="nil"/>
              <w:bottom w:val="nil"/>
            </w:tcBorders>
          </w:tcPr>
          <w:p w14:paraId="5AE085AF" w14:textId="77777777" w:rsidR="006245F1" w:rsidRPr="009A7C32" w:rsidRDefault="006245F1" w:rsidP="00627C74">
            <w:pPr>
              <w:jc w:val="both"/>
              <w:rPr>
                <w:rFonts w:asciiTheme="minorHAnsi" w:hAnsiTheme="minorHAnsi" w:cstheme="minorHAnsi"/>
                <w:sz w:val="22"/>
                <w:szCs w:val="22"/>
              </w:rPr>
            </w:pPr>
          </w:p>
        </w:tc>
        <w:tc>
          <w:tcPr>
            <w:tcW w:w="521" w:type="pct"/>
            <w:shd w:val="clear" w:color="auto" w:fill="E7E6E6" w:themeFill="background2"/>
            <w:vAlign w:val="center"/>
          </w:tcPr>
          <w:p w14:paraId="7275727F" w14:textId="77777777" w:rsidR="006245F1" w:rsidRPr="009A7C32" w:rsidRDefault="006245F1" w:rsidP="00627C74">
            <w:pPr>
              <w:jc w:val="right"/>
              <w:rPr>
                <w:rFonts w:asciiTheme="minorHAnsi" w:hAnsiTheme="minorHAnsi" w:cstheme="minorHAnsi"/>
                <w:b/>
                <w:bCs/>
                <w:sz w:val="22"/>
                <w:szCs w:val="22"/>
              </w:rPr>
            </w:pPr>
            <w:r w:rsidRPr="009A7C32">
              <w:rPr>
                <w:rFonts w:asciiTheme="minorHAnsi" w:hAnsiTheme="minorHAnsi" w:cstheme="minorHAnsi"/>
                <w:b/>
                <w:bCs/>
                <w:sz w:val="22"/>
                <w:szCs w:val="22"/>
              </w:rPr>
              <w:t>PVM*:</w:t>
            </w:r>
          </w:p>
        </w:tc>
        <w:tc>
          <w:tcPr>
            <w:tcW w:w="834" w:type="pct"/>
          </w:tcPr>
          <w:p w14:paraId="1EB66FDE" w14:textId="77777777" w:rsidR="006245F1" w:rsidRPr="009A7C32" w:rsidRDefault="006245F1" w:rsidP="00627C74">
            <w:pPr>
              <w:rPr>
                <w:rFonts w:asciiTheme="minorHAnsi" w:hAnsiTheme="minorHAnsi" w:cstheme="minorHAnsi"/>
                <w:i/>
                <w:iCs/>
                <w:sz w:val="22"/>
                <w:szCs w:val="22"/>
              </w:rPr>
            </w:pPr>
            <w:r w:rsidRPr="009A7C32">
              <w:rPr>
                <w:rFonts w:asciiTheme="minorHAnsi" w:hAnsiTheme="minorHAnsi" w:cstheme="minorHAnsi"/>
                <w:i/>
                <w:iCs/>
                <w:sz w:val="22"/>
                <w:szCs w:val="22"/>
              </w:rPr>
              <w:t>[Tiekėjas nurodo PVM procentinį tarifą]</w:t>
            </w:r>
          </w:p>
        </w:tc>
        <w:tc>
          <w:tcPr>
            <w:tcW w:w="1146" w:type="pct"/>
          </w:tcPr>
          <w:p w14:paraId="57EE69B2" w14:textId="77777777" w:rsidR="006245F1" w:rsidRPr="009A7C32" w:rsidRDefault="006245F1" w:rsidP="00627C74">
            <w:pPr>
              <w:jc w:val="both"/>
              <w:rPr>
                <w:rFonts w:asciiTheme="minorHAnsi" w:hAnsiTheme="minorHAnsi" w:cstheme="minorHAnsi"/>
                <w:i/>
                <w:iCs/>
                <w:sz w:val="22"/>
                <w:szCs w:val="22"/>
              </w:rPr>
            </w:pPr>
            <w:r w:rsidRPr="009A7C32">
              <w:rPr>
                <w:rFonts w:asciiTheme="minorHAnsi" w:hAnsiTheme="minorHAnsi" w:cstheme="minorHAnsi"/>
                <w:i/>
                <w:iCs/>
                <w:sz w:val="22"/>
                <w:szCs w:val="22"/>
              </w:rPr>
              <w:t>[Tiekėjas įrašo PVM sumą eurais]</w:t>
            </w:r>
          </w:p>
        </w:tc>
      </w:tr>
      <w:tr w:rsidR="006245F1" w:rsidRPr="009A7C32" w14:paraId="64DF83F8" w14:textId="77777777" w:rsidTr="009734D1">
        <w:tc>
          <w:tcPr>
            <w:tcW w:w="186" w:type="pct"/>
            <w:tcBorders>
              <w:top w:val="nil"/>
              <w:left w:val="nil"/>
              <w:bottom w:val="nil"/>
              <w:right w:val="nil"/>
            </w:tcBorders>
          </w:tcPr>
          <w:p w14:paraId="3A7CEC64" w14:textId="77777777" w:rsidR="006245F1" w:rsidRPr="009A7C32" w:rsidRDefault="006245F1" w:rsidP="00627C74">
            <w:pPr>
              <w:jc w:val="both"/>
              <w:rPr>
                <w:rFonts w:asciiTheme="minorHAnsi" w:hAnsiTheme="minorHAnsi" w:cstheme="minorHAnsi"/>
                <w:sz w:val="22"/>
                <w:szCs w:val="22"/>
              </w:rPr>
            </w:pPr>
          </w:p>
        </w:tc>
        <w:tc>
          <w:tcPr>
            <w:tcW w:w="1688" w:type="pct"/>
            <w:tcBorders>
              <w:top w:val="nil"/>
              <w:left w:val="nil"/>
              <w:bottom w:val="nil"/>
              <w:right w:val="nil"/>
            </w:tcBorders>
          </w:tcPr>
          <w:p w14:paraId="65858607" w14:textId="77777777" w:rsidR="006245F1" w:rsidRPr="009A7C32" w:rsidRDefault="006245F1" w:rsidP="00627C74">
            <w:pPr>
              <w:jc w:val="both"/>
              <w:rPr>
                <w:rFonts w:asciiTheme="minorHAnsi" w:hAnsiTheme="minorHAnsi" w:cstheme="minorHAnsi"/>
                <w:sz w:val="22"/>
                <w:szCs w:val="22"/>
              </w:rPr>
            </w:pPr>
          </w:p>
        </w:tc>
        <w:tc>
          <w:tcPr>
            <w:tcW w:w="625" w:type="pct"/>
            <w:tcBorders>
              <w:top w:val="nil"/>
              <w:left w:val="nil"/>
              <w:bottom w:val="nil"/>
            </w:tcBorders>
          </w:tcPr>
          <w:p w14:paraId="45240D59" w14:textId="77777777" w:rsidR="006245F1" w:rsidRPr="009A7C32" w:rsidRDefault="006245F1" w:rsidP="00627C74">
            <w:pPr>
              <w:jc w:val="both"/>
              <w:rPr>
                <w:rFonts w:asciiTheme="minorHAnsi" w:hAnsiTheme="minorHAnsi" w:cstheme="minorHAnsi"/>
                <w:sz w:val="22"/>
                <w:szCs w:val="22"/>
              </w:rPr>
            </w:pPr>
          </w:p>
        </w:tc>
        <w:tc>
          <w:tcPr>
            <w:tcW w:w="1354" w:type="pct"/>
            <w:gridSpan w:val="2"/>
            <w:shd w:val="clear" w:color="auto" w:fill="E7E6E6" w:themeFill="background2"/>
            <w:vAlign w:val="center"/>
          </w:tcPr>
          <w:p w14:paraId="1320ED98" w14:textId="77777777" w:rsidR="006245F1" w:rsidRPr="009A7C32" w:rsidRDefault="006245F1" w:rsidP="00627C74">
            <w:pPr>
              <w:jc w:val="right"/>
              <w:rPr>
                <w:rFonts w:asciiTheme="minorHAnsi" w:hAnsiTheme="minorHAnsi" w:cstheme="minorHAnsi"/>
                <w:i/>
                <w:iCs/>
                <w:sz w:val="22"/>
                <w:szCs w:val="22"/>
              </w:rPr>
            </w:pPr>
            <w:r w:rsidRPr="009A7C32">
              <w:rPr>
                <w:rFonts w:asciiTheme="minorHAnsi" w:hAnsiTheme="minorHAnsi" w:cstheme="minorHAnsi"/>
                <w:b/>
                <w:bCs/>
                <w:sz w:val="22"/>
                <w:szCs w:val="22"/>
              </w:rPr>
              <w:t>Pasiūlymo kaina su PVM:</w:t>
            </w:r>
          </w:p>
        </w:tc>
        <w:tc>
          <w:tcPr>
            <w:tcW w:w="1146" w:type="pct"/>
          </w:tcPr>
          <w:p w14:paraId="7147A706" w14:textId="77777777" w:rsidR="006245F1" w:rsidRPr="009A7C32" w:rsidRDefault="006245F1" w:rsidP="00627C74">
            <w:pPr>
              <w:jc w:val="both"/>
              <w:rPr>
                <w:rFonts w:asciiTheme="minorHAnsi" w:hAnsiTheme="minorHAnsi" w:cstheme="minorHAnsi"/>
                <w:sz w:val="22"/>
                <w:szCs w:val="22"/>
              </w:rPr>
            </w:pPr>
          </w:p>
        </w:tc>
      </w:tr>
    </w:tbl>
    <w:p w14:paraId="145B1F39" w14:textId="77777777" w:rsidR="006245F1" w:rsidRDefault="006245F1" w:rsidP="00F4144F">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826F90" w:rsidRPr="007D1416" w14:paraId="3EA6A5DD" w14:textId="77777777" w:rsidTr="00B70E7A">
        <w:tc>
          <w:tcPr>
            <w:tcW w:w="13562" w:type="dxa"/>
            <w:tcBorders>
              <w:top w:val="nil"/>
              <w:left w:val="nil"/>
              <w:bottom w:val="nil"/>
              <w:right w:val="nil"/>
            </w:tcBorders>
          </w:tcPr>
          <w:p w14:paraId="32559E51" w14:textId="77777777" w:rsidR="00826F90" w:rsidRPr="007D1416" w:rsidRDefault="00826F90" w:rsidP="00B70E7A">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19A766F0" w14:textId="77777777" w:rsidR="00826F90" w:rsidRPr="007D1416" w:rsidRDefault="00826F90" w:rsidP="00B70E7A">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4624D30A" w14:textId="77777777" w:rsidR="00826F90" w:rsidRPr="007D1416" w:rsidRDefault="00826F90" w:rsidP="00B70E7A">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0DC0F5E9" w14:textId="77777777" w:rsidR="00826F90" w:rsidRPr="007D1416" w:rsidRDefault="00826F90" w:rsidP="00B70E7A">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tc>
      </w:tr>
      <w:tr w:rsidR="00826F90" w:rsidRPr="007D1416" w14:paraId="22039960" w14:textId="77777777" w:rsidTr="00B70E7A">
        <w:tc>
          <w:tcPr>
            <w:tcW w:w="13562" w:type="dxa"/>
            <w:tcBorders>
              <w:top w:val="nil"/>
              <w:left w:val="nil"/>
              <w:right w:val="nil"/>
            </w:tcBorders>
          </w:tcPr>
          <w:p w14:paraId="1A35EE4C" w14:textId="77777777" w:rsidR="00826F90" w:rsidRPr="007D1416" w:rsidRDefault="00826F90" w:rsidP="00B70E7A">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lastRenderedPageBreak/>
              <w:t>tiekėjo įrašomi paaiškinimai ir teisinis pagrindas</w:t>
            </w:r>
          </w:p>
        </w:tc>
      </w:tr>
    </w:tbl>
    <w:p w14:paraId="7F1FC173" w14:textId="77777777" w:rsidR="00826F90" w:rsidRDefault="00826F90" w:rsidP="00826F90">
      <w:pPr>
        <w:pStyle w:val="Sraopastraipa"/>
        <w:spacing w:after="0" w:line="240" w:lineRule="auto"/>
        <w:ind w:left="567"/>
        <w:jc w:val="both"/>
        <w:rPr>
          <w:rFonts w:eastAsia="Times New Roman" w:cstheme="minorHAnsi"/>
          <w:color w:val="FF0000"/>
          <w:sz w:val="22"/>
          <w:szCs w:val="22"/>
          <w:lang w:eastAsia="en-US"/>
        </w:rPr>
      </w:pPr>
    </w:p>
    <w:p w14:paraId="3227C05E" w14:textId="6454D35A" w:rsidR="002E2126" w:rsidRPr="00D63FA7" w:rsidRDefault="002E2126" w:rsidP="00000EB7">
      <w:pPr>
        <w:pStyle w:val="Sraopastraipa"/>
        <w:numPr>
          <w:ilvl w:val="0"/>
          <w:numId w:val="9"/>
        </w:numPr>
        <w:tabs>
          <w:tab w:val="left" w:pos="851"/>
        </w:tabs>
        <w:spacing w:after="0" w:line="240" w:lineRule="auto"/>
        <w:jc w:val="both"/>
        <w:rPr>
          <w:rFonts w:eastAsia="Times New Roman" w:cstheme="minorHAnsi"/>
          <w:b/>
          <w:bCs/>
          <w:sz w:val="22"/>
          <w:szCs w:val="22"/>
          <w:lang w:eastAsia="en-US"/>
        </w:rPr>
      </w:pPr>
      <w:r w:rsidRPr="00D63FA7">
        <w:rPr>
          <w:rFonts w:eastAsia="Times New Roman" w:cstheme="minorHAnsi"/>
          <w:b/>
          <w:bCs/>
          <w:sz w:val="22"/>
          <w:szCs w:val="22"/>
          <w:lang w:eastAsia="en-US"/>
        </w:rPr>
        <w:t xml:space="preserve">Siūlomas pirkimo objektas visiškai atitinka pirkimo dokumentuose nurodytus reikalavimus ir jo </w:t>
      </w:r>
      <w:r w:rsidR="008872E4" w:rsidRPr="00D63FA7">
        <w:rPr>
          <w:rFonts w:eastAsia="Times New Roman" w:cstheme="minorHAnsi"/>
          <w:b/>
          <w:bCs/>
          <w:sz w:val="22"/>
          <w:szCs w:val="22"/>
          <w:lang w:eastAsia="en-US"/>
        </w:rPr>
        <w:t>savybės nurodytos</w:t>
      </w:r>
      <w:r w:rsidR="00B179E1" w:rsidRPr="00D63FA7">
        <w:rPr>
          <w:rFonts w:eastAsia="Times New Roman" w:cstheme="minorHAnsi"/>
          <w:b/>
          <w:bCs/>
          <w:sz w:val="22"/>
          <w:szCs w:val="22"/>
          <w:lang w:eastAsia="en-US"/>
        </w:rPr>
        <w:t xml:space="preserve"> </w:t>
      </w:r>
      <w:r w:rsidR="008872E4" w:rsidRPr="00D63FA7">
        <w:rPr>
          <w:rFonts w:eastAsia="Times New Roman" w:cstheme="minorHAnsi"/>
          <w:b/>
          <w:bCs/>
          <w:sz w:val="22"/>
          <w:szCs w:val="22"/>
          <w:lang w:eastAsia="en-US"/>
        </w:rPr>
        <w:t>2 priede „Techninė specifikacija</w:t>
      </w:r>
      <w:r w:rsidR="00B179E1" w:rsidRPr="00D63FA7">
        <w:rPr>
          <w:rFonts w:eastAsia="Times New Roman" w:cstheme="minorHAnsi"/>
          <w:b/>
          <w:bCs/>
          <w:sz w:val="22"/>
          <w:szCs w:val="22"/>
          <w:lang w:eastAsia="en-US"/>
        </w:rPr>
        <w:t>“</w:t>
      </w:r>
      <w:r w:rsidR="00331B14" w:rsidRPr="00D63FA7">
        <w:rPr>
          <w:rFonts w:eastAsia="Times New Roman" w:cstheme="minorHAnsi"/>
          <w:b/>
          <w:bCs/>
          <w:sz w:val="22"/>
          <w:szCs w:val="22"/>
          <w:lang w:eastAsia="en-US"/>
        </w:rPr>
        <w:t>.</w:t>
      </w:r>
    </w:p>
    <w:p w14:paraId="38F620EE" w14:textId="77777777" w:rsidR="002E2126" w:rsidRPr="00D63FA7" w:rsidRDefault="002E2126" w:rsidP="00D63FA7">
      <w:pPr>
        <w:spacing w:after="0" w:line="240" w:lineRule="auto"/>
        <w:ind w:firstLine="567"/>
        <w:jc w:val="both"/>
        <w:rPr>
          <w:rFonts w:eastAsia="Times New Roman" w:cstheme="minorHAnsi"/>
          <w:b/>
          <w:bCs/>
          <w:sz w:val="22"/>
          <w:szCs w:val="22"/>
          <w:lang w:eastAsia="en-US"/>
        </w:rPr>
      </w:pPr>
    </w:p>
    <w:p w14:paraId="555A298B" w14:textId="77777777" w:rsidR="002E2126" w:rsidRPr="007D1416" w:rsidRDefault="002E2126" w:rsidP="00000EB7">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 xml:space="preserve"> Pridedami dokumentai ir informacija apie konfidencialumą</w:t>
      </w:r>
    </w:p>
    <w:p w14:paraId="7EF8A697" w14:textId="77777777" w:rsidR="002E2126" w:rsidRPr="007D1416" w:rsidRDefault="002E2126" w:rsidP="00020CAE">
      <w:pPr>
        <w:spacing w:after="0" w:line="240" w:lineRule="auto"/>
        <w:jc w:val="both"/>
        <w:rPr>
          <w:rFonts w:eastAsia="Times New Roman" w:cstheme="minorHAnsi"/>
          <w:i/>
          <w:iCs/>
          <w:sz w:val="22"/>
          <w:szCs w:val="22"/>
          <w:lang w:eastAsia="en-US"/>
        </w:rPr>
      </w:pPr>
      <w:r w:rsidRPr="007D141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5928"/>
        <w:gridCol w:w="3144"/>
      </w:tblGrid>
      <w:tr w:rsidR="002E2126" w:rsidRPr="007D1416" w14:paraId="17ED6FB6"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Eil.</w:t>
            </w:r>
          </w:p>
          <w:p w14:paraId="5BA1075F"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Dokumentas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Ar dokumente yra konfidencialios informacijos</w:t>
            </w:r>
            <w:r w:rsidRPr="007D1416">
              <w:rPr>
                <w:rStyle w:val="Puslapioinaosnuoroda"/>
                <w:rFonts w:asciiTheme="minorHAnsi" w:cstheme="minorHAnsi"/>
                <w:b/>
                <w:bCs/>
                <w:sz w:val="22"/>
                <w:szCs w:val="22"/>
              </w:rPr>
              <w:footnoteReference w:id="4"/>
            </w:r>
            <w:r w:rsidRPr="007D1416">
              <w:rPr>
                <w:rFonts w:asciiTheme="minorHAnsi" w:cstheme="minorHAnsi"/>
                <w:b/>
                <w:bCs/>
                <w:sz w:val="22"/>
                <w:szCs w:val="22"/>
              </w:rPr>
              <w:t>?</w:t>
            </w:r>
            <w:r w:rsidR="00296384" w:rsidRPr="007D1416">
              <w:rPr>
                <w:rFonts w:asciiTheme="minorHAnsi" w:cstheme="minorHAnsi"/>
                <w:b/>
                <w:bCs/>
                <w:sz w:val="22"/>
                <w:szCs w:val="22"/>
              </w:rPr>
              <w:t xml:space="preserve"> </w:t>
            </w:r>
            <w:r w:rsidRPr="007D1416">
              <w:rPr>
                <w:rFonts w:asciiTheme="minorHAnsi" w:cstheme="minorHAnsi"/>
                <w:b/>
                <w:bCs/>
                <w:sz w:val="22"/>
                <w:szCs w:val="22"/>
              </w:rPr>
              <w:t xml:space="preserve">(Taip / Ne) </w:t>
            </w:r>
          </w:p>
          <w:p w14:paraId="33F30AB6"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Jeigu yra konfidencialios informacijos, nurodoma dokumento dalis / puslapis, kuriame yra konfidenciali informacija)</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Paaiškinimas, kokia konkreti informacija dokumente yra konfidenciali ir kodėl</w:t>
            </w:r>
          </w:p>
        </w:tc>
      </w:tr>
      <w:tr w:rsidR="002E2126" w:rsidRPr="007D1416" w14:paraId="44AC16F9"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D1416" w:rsidRDefault="002E2126" w:rsidP="00296384">
            <w:pPr>
              <w:jc w:val="center"/>
              <w:rPr>
                <w:rFonts w:asciiTheme="minorHAnsi" w:cstheme="minorHAnsi"/>
                <w:bCs/>
                <w:sz w:val="22"/>
                <w:szCs w:val="22"/>
              </w:rPr>
            </w:pPr>
            <w:r w:rsidRPr="007D141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D1416" w:rsidRDefault="002E2126" w:rsidP="00020CAE">
            <w:pPr>
              <w:jc w:val="center"/>
              <w:rPr>
                <w:rFonts w:asciiTheme="minorHAnsi" w:cstheme="minorHAnsi"/>
                <w:bCs/>
                <w:sz w:val="22"/>
                <w:szCs w:val="22"/>
              </w:rPr>
            </w:pPr>
            <w:r w:rsidRPr="007D1416">
              <w:rPr>
                <w:rFonts w:asciiTheme="minorHAnsi" w:cstheme="minorHAnsi"/>
                <w:i/>
                <w:iCs/>
                <w:sz w:val="22"/>
                <w:szCs w:val="22"/>
              </w:rPr>
              <w:t>2</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7D1416" w:rsidRDefault="00296384" w:rsidP="00020CAE">
            <w:pPr>
              <w:jc w:val="center"/>
              <w:rPr>
                <w:rFonts w:asciiTheme="minorHAnsi" w:cstheme="minorHAnsi"/>
                <w:bCs/>
                <w:i/>
                <w:iCs/>
                <w:sz w:val="22"/>
                <w:szCs w:val="22"/>
              </w:rPr>
            </w:pPr>
            <w:r w:rsidRPr="007D1416">
              <w:rPr>
                <w:rFonts w:asciiTheme="minorHAnsi" w:cstheme="minorHAnsi"/>
                <w:bCs/>
                <w:i/>
                <w:iCs/>
                <w:sz w:val="22"/>
                <w:szCs w:val="22"/>
              </w:rPr>
              <w:t>3</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7D1416" w:rsidRDefault="00296384" w:rsidP="00020CAE">
            <w:pPr>
              <w:jc w:val="center"/>
              <w:rPr>
                <w:rFonts w:asciiTheme="minorHAnsi" w:cstheme="minorHAnsi"/>
                <w:bCs/>
                <w:sz w:val="22"/>
                <w:szCs w:val="22"/>
              </w:rPr>
            </w:pPr>
            <w:r w:rsidRPr="007D1416">
              <w:rPr>
                <w:rFonts w:asciiTheme="minorHAnsi" w:cstheme="minorHAnsi"/>
                <w:i/>
                <w:sz w:val="22"/>
                <w:szCs w:val="22"/>
              </w:rPr>
              <w:t>4</w:t>
            </w:r>
          </w:p>
        </w:tc>
      </w:tr>
      <w:tr w:rsidR="002E2126" w:rsidRPr="007D1416" w14:paraId="64533EA6"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7D1416" w:rsidRDefault="002E2126" w:rsidP="00296384">
            <w:pPr>
              <w:jc w:val="center"/>
              <w:rPr>
                <w:rFonts w:asciiTheme="minorHAnsi" w:cstheme="minorHAnsi"/>
                <w:sz w:val="22"/>
                <w:szCs w:val="22"/>
              </w:rPr>
            </w:pPr>
            <w:r w:rsidRPr="007D141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Jungtinės veiklos sutarties kopija (</w:t>
            </w:r>
            <w:r w:rsidRPr="007D1416">
              <w:rPr>
                <w:rFonts w:asciiTheme="minorHAnsi" w:eastAsiaTheme="minorHAnsi" w:cstheme="minorHAnsi"/>
                <w:bCs/>
                <w:iCs/>
                <w:sz w:val="22"/>
                <w:szCs w:val="22"/>
              </w:rPr>
              <w:t>jei pasiūlymą pateikia tiekėjų grupė)</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7D1416" w:rsidRDefault="002E2126" w:rsidP="00020CAE">
            <w:pPr>
              <w:jc w:val="both"/>
              <w:rPr>
                <w:rFonts w:asciiTheme="minorHAnsi" w:cstheme="minorHAnsi"/>
                <w:sz w:val="22"/>
                <w:szCs w:val="22"/>
              </w:rPr>
            </w:pPr>
          </w:p>
        </w:tc>
      </w:tr>
      <w:tr w:rsidR="002E2126" w:rsidRPr="007D1416" w14:paraId="0631E965"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7D1416" w:rsidRDefault="002E2126" w:rsidP="00296384">
            <w:pPr>
              <w:jc w:val="center"/>
              <w:rPr>
                <w:rFonts w:asciiTheme="minorHAnsi" w:eastAsia="Calibri" w:cstheme="minorHAnsi"/>
                <w:sz w:val="22"/>
                <w:szCs w:val="22"/>
              </w:rPr>
            </w:pPr>
            <w:r w:rsidRPr="007D141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7D1416" w:rsidRDefault="002E2126" w:rsidP="00020CAE">
            <w:pPr>
              <w:jc w:val="both"/>
              <w:rPr>
                <w:rFonts w:asciiTheme="minorHAnsi" w:cstheme="minorHAnsi"/>
                <w:sz w:val="22"/>
                <w:szCs w:val="22"/>
              </w:rPr>
            </w:pPr>
          </w:p>
        </w:tc>
      </w:tr>
      <w:tr w:rsidR="002E2126" w:rsidRPr="007D1416" w14:paraId="1B6DB789"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9637DD8"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3</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5EB9D740" w:rsidR="002E2126" w:rsidRPr="007D1416" w:rsidRDefault="00415749" w:rsidP="00020CAE">
            <w:pPr>
              <w:rPr>
                <w:rFonts w:asciiTheme="minorHAnsi" w:cstheme="minorHAnsi"/>
                <w:bCs/>
                <w:color w:val="000000" w:themeColor="text1"/>
                <w:sz w:val="22"/>
                <w:szCs w:val="22"/>
              </w:rPr>
            </w:pPr>
            <w:r>
              <w:rPr>
                <w:rFonts w:asciiTheme="minorHAnsi" w:eastAsiaTheme="minorHAnsi" w:cstheme="minorHAnsi"/>
                <w:b/>
                <w:iCs/>
                <w:sz w:val="22"/>
                <w:szCs w:val="22"/>
              </w:rPr>
              <w:t xml:space="preserve">Pasirašytas </w:t>
            </w:r>
            <w:r w:rsidR="002E2126" w:rsidRPr="007D1416">
              <w:rPr>
                <w:rFonts w:asciiTheme="minorHAnsi" w:eastAsiaTheme="minorHAnsi" w:cstheme="minorHAnsi"/>
                <w:bCs/>
                <w:iCs/>
                <w:sz w:val="22"/>
                <w:szCs w:val="22"/>
              </w:rPr>
              <w:t>EBVPD (</w:t>
            </w:r>
            <w:r w:rsidR="002E2126" w:rsidRPr="007D1416">
              <w:rPr>
                <w:rFonts w:eastAsiaTheme="minorHAnsi" w:cstheme="minorHAnsi"/>
                <w:bCs/>
                <w:iCs/>
                <w:color w:val="000000" w:themeColor="text1"/>
                <w:sz w:val="22"/>
                <w:szCs w:val="22"/>
              </w:rPr>
              <w:fldChar w:fldCharType="begin"/>
            </w:r>
            <w:r w:rsidR="002E2126" w:rsidRPr="007D1416">
              <w:rPr>
                <w:rFonts w:asciiTheme="minorHAnsi" w:eastAsiaTheme="minorHAnsi" w:cstheme="minorHAnsi"/>
                <w:bCs/>
                <w:iCs/>
                <w:color w:val="000000" w:themeColor="text1"/>
                <w:sz w:val="22"/>
                <w:szCs w:val="22"/>
              </w:rPr>
              <w:instrText xml:space="preserve"> REF _Ref38898251 \h  \* MERGEFORMAT </w:instrText>
            </w:r>
            <w:r w:rsidR="002E2126" w:rsidRPr="007D1416">
              <w:rPr>
                <w:rFonts w:eastAsiaTheme="minorHAnsi" w:cstheme="minorHAnsi"/>
                <w:bCs/>
                <w:iCs/>
                <w:color w:val="000000" w:themeColor="text1"/>
                <w:sz w:val="22"/>
                <w:szCs w:val="22"/>
              </w:rPr>
            </w:r>
            <w:r w:rsidR="002E2126" w:rsidRPr="007D1416">
              <w:rPr>
                <w:rFonts w:eastAsiaTheme="minorHAnsi" w:cstheme="minorHAnsi"/>
                <w:bCs/>
                <w:iCs/>
                <w:color w:val="000000" w:themeColor="text1"/>
                <w:sz w:val="22"/>
                <w:szCs w:val="22"/>
              </w:rPr>
              <w:fldChar w:fldCharType="separate"/>
            </w:r>
            <w:r w:rsidR="0066651E" w:rsidRPr="007D1416">
              <w:rPr>
                <w:rFonts w:asciiTheme="minorHAnsi" w:eastAsia="Calibri" w:cstheme="minorHAnsi"/>
                <w:color w:val="000000" w:themeColor="text1"/>
                <w:sz w:val="22"/>
                <w:szCs w:val="22"/>
              </w:rPr>
              <w:t>Pirkimo sąlygų 7 priedas „EBVPD“</w:t>
            </w:r>
            <w:r w:rsidR="0066651E" w:rsidRPr="007D1416">
              <w:rPr>
                <w:rFonts w:asciiTheme="minorHAnsi" w:cstheme="minorHAnsi"/>
                <w:color w:val="000000" w:themeColor="text1"/>
                <w:sz w:val="22"/>
                <w:szCs w:val="22"/>
              </w:rPr>
              <w:t>)</w:t>
            </w:r>
            <w:r w:rsidR="002E2126" w:rsidRPr="007D1416">
              <w:rPr>
                <w:rFonts w:eastAsiaTheme="minorHAnsi" w:cstheme="minorHAnsi"/>
                <w:bCs/>
                <w:iCs/>
                <w:color w:val="000000" w:themeColor="text1"/>
                <w:sz w:val="22"/>
                <w:szCs w:val="22"/>
              </w:rPr>
              <w:fldChar w:fldCharType="end"/>
            </w:r>
            <w:r w:rsidR="002E2126" w:rsidRPr="007D1416">
              <w:rPr>
                <w:rFonts w:asciiTheme="minorHAnsi" w:eastAsiaTheme="minorHAnsi" w:cstheme="minorHAnsi"/>
                <w:bCs/>
                <w:iCs/>
                <w:color w:val="000000" w:themeColor="text1"/>
                <w:sz w:val="22"/>
                <w:szCs w:val="22"/>
              </w:rPr>
              <w:t>.</w:t>
            </w:r>
            <w:r w:rsidR="002E2126" w:rsidRPr="007D1416">
              <w:rPr>
                <w:rFonts w:asciiTheme="minorHAnsi" w:cstheme="minorHAnsi"/>
                <w:bCs/>
                <w:color w:val="000000" w:themeColor="text1"/>
                <w:sz w:val="22"/>
                <w:szCs w:val="22"/>
              </w:rPr>
              <w:t xml:space="preserve"> </w:t>
            </w:r>
          </w:p>
          <w:p w14:paraId="0AE1455F" w14:textId="77777777" w:rsidR="002E2126" w:rsidRPr="007D1416" w:rsidRDefault="002E2126" w:rsidP="00020CAE">
            <w:pPr>
              <w:pStyle w:val="Betarp"/>
              <w:tabs>
                <w:tab w:val="left" w:pos="331"/>
              </w:tabs>
              <w:ind w:left="32" w:hanging="32"/>
              <w:rPr>
                <w:rFonts w:asciiTheme="minorHAnsi" w:cstheme="minorHAnsi"/>
                <w:bCs/>
                <w:sz w:val="22"/>
                <w:szCs w:val="22"/>
              </w:rPr>
            </w:pPr>
            <w:r w:rsidRPr="007D1416">
              <w:rPr>
                <w:rFonts w:asciiTheme="minorHAnsi" w:cstheme="minorHAnsi"/>
                <w:bCs/>
                <w:sz w:val="22"/>
                <w:szCs w:val="22"/>
              </w:rPr>
              <w:t>*Atskirą EBVPD pildo:</w:t>
            </w:r>
          </w:p>
          <w:p w14:paraId="7F2F1032" w14:textId="77777777" w:rsidR="002E2126" w:rsidRPr="007D1416" w:rsidRDefault="002E2126" w:rsidP="00055536">
            <w:pPr>
              <w:pStyle w:val="Betarp"/>
              <w:numPr>
                <w:ilvl w:val="0"/>
                <w:numId w:val="10"/>
              </w:numPr>
              <w:tabs>
                <w:tab w:val="left" w:pos="331"/>
              </w:tabs>
              <w:ind w:left="0" w:hanging="32"/>
              <w:rPr>
                <w:rFonts w:asciiTheme="minorHAnsi" w:cstheme="minorHAnsi"/>
                <w:bCs/>
                <w:sz w:val="22"/>
                <w:szCs w:val="22"/>
              </w:rPr>
            </w:pPr>
            <w:r w:rsidRPr="007D1416">
              <w:rPr>
                <w:rFonts w:asciiTheme="minorHAnsi" w:cstheme="minorHAnsi"/>
                <w:bCs/>
                <w:sz w:val="22"/>
                <w:szCs w:val="22"/>
              </w:rPr>
              <w:t>tiekėjas;</w:t>
            </w:r>
          </w:p>
          <w:p w14:paraId="4B8D4154" w14:textId="77777777" w:rsidR="002E2126" w:rsidRPr="007D1416" w:rsidRDefault="002E2126" w:rsidP="00296384">
            <w:pPr>
              <w:pStyle w:val="Betarp"/>
              <w:numPr>
                <w:ilvl w:val="0"/>
                <w:numId w:val="10"/>
              </w:numPr>
              <w:tabs>
                <w:tab w:val="left" w:pos="331"/>
              </w:tabs>
              <w:ind w:left="0" w:hanging="32"/>
              <w:jc w:val="both"/>
              <w:rPr>
                <w:rFonts w:asciiTheme="minorHAnsi" w:cstheme="minorHAnsi"/>
                <w:bCs/>
                <w:sz w:val="22"/>
                <w:szCs w:val="22"/>
              </w:rPr>
            </w:pPr>
            <w:r w:rsidRPr="007D1416">
              <w:rPr>
                <w:rFonts w:asciiTheme="minorHAnsi" w:cstheme="minorHAnsi"/>
                <w:bCs/>
                <w:sz w:val="22"/>
                <w:szCs w:val="22"/>
              </w:rPr>
              <w:t>kiekvienas tiekėjų grupės narys (jeigu pasiūlymą teikia tiekėjų grupė);</w:t>
            </w:r>
          </w:p>
          <w:p w14:paraId="650B1A0B" w14:textId="610FAFD1" w:rsidR="002E2126" w:rsidRPr="007D1416"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7D1416">
              <w:rPr>
                <w:rFonts w:asciiTheme="minorHAnsi" w:cstheme="minorHAnsi"/>
                <w:sz w:val="22"/>
                <w:szCs w:val="22"/>
              </w:rPr>
              <w:t>kiekvienas ūkio subjektas, kurio pajėgumais remiasi tiekėjas pagal VPĮ 49 str. (</w:t>
            </w:r>
            <w:r w:rsidR="09003E87" w:rsidRPr="007D1416">
              <w:rPr>
                <w:rFonts w:asciiTheme="minorHAnsi" w:eastAsia="Calibri" w:cstheme="minorHAnsi"/>
                <w:i/>
                <w:iCs/>
                <w:sz w:val="22"/>
                <w:szCs w:val="22"/>
              </w:rPr>
              <w:t xml:space="preserve">šis reikalavimas netaikomas </w:t>
            </w:r>
            <w:proofErr w:type="spellStart"/>
            <w:r w:rsidR="09003E87" w:rsidRPr="007D1416">
              <w:rPr>
                <w:rFonts w:asciiTheme="minorHAnsi" w:eastAsia="Calibri" w:cstheme="minorHAnsi"/>
                <w:i/>
                <w:iCs/>
                <w:sz w:val="22"/>
                <w:szCs w:val="22"/>
              </w:rPr>
              <w:t>kvazisubtiekėjams</w:t>
            </w:r>
            <w:proofErr w:type="spellEnd"/>
            <w:r w:rsidRPr="007D1416">
              <w:rPr>
                <w:rFonts w:asciiTheme="minorHAnsi" w:cstheme="minorHAnsi"/>
                <w:sz w:val="22"/>
                <w:szCs w:val="22"/>
              </w:rPr>
              <w:t>)</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7D1416" w:rsidRDefault="002E2126" w:rsidP="00020CAE">
            <w:pPr>
              <w:jc w:val="both"/>
              <w:rPr>
                <w:rFonts w:asciiTheme="minorHAnsi" w:cstheme="minorHAnsi"/>
                <w:sz w:val="22"/>
                <w:szCs w:val="22"/>
              </w:rPr>
            </w:pPr>
          </w:p>
        </w:tc>
      </w:tr>
      <w:tr w:rsidR="005C6A6F" w:rsidRPr="007D1416" w14:paraId="372B2B56"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59641E4A" w:rsidR="005C6A6F"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lastRenderedPageBreak/>
              <w:t>4</w:t>
            </w:r>
            <w:r w:rsidR="005C6A6F"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7D1416" w:rsidRDefault="00957B7B" w:rsidP="005C6A6F">
            <w:pPr>
              <w:jc w:val="both"/>
              <w:rPr>
                <w:rFonts w:asciiTheme="minorHAnsi" w:eastAsiaTheme="minorHAnsi" w:cstheme="minorHAnsi"/>
                <w:bCs/>
                <w:iCs/>
                <w:sz w:val="22"/>
                <w:szCs w:val="22"/>
              </w:rPr>
            </w:pPr>
            <w:r w:rsidRPr="007D1416">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7D1416" w:rsidRDefault="005C6A6F"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7D1416" w:rsidRDefault="005C6A6F" w:rsidP="00020CAE">
            <w:pPr>
              <w:jc w:val="both"/>
              <w:rPr>
                <w:rFonts w:asciiTheme="minorHAnsi" w:cstheme="minorHAnsi"/>
                <w:sz w:val="22"/>
                <w:szCs w:val="22"/>
              </w:rPr>
            </w:pPr>
          </w:p>
        </w:tc>
      </w:tr>
      <w:tr w:rsidR="002E2126" w:rsidRPr="007D1416" w14:paraId="5534D763"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33FBFCEC"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5</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AF80467" w:rsidR="002E2126" w:rsidRPr="007D1416" w:rsidRDefault="00296384" w:rsidP="00296384">
            <w:pPr>
              <w:pStyle w:val="Sraopastraipa"/>
              <w:tabs>
                <w:tab w:val="left" w:pos="1701"/>
              </w:tabs>
              <w:ind w:left="32"/>
              <w:jc w:val="both"/>
              <w:rPr>
                <w:rFonts w:asciiTheme="minorHAnsi" w:cstheme="minorHAnsi"/>
                <w:bCs/>
                <w:sz w:val="22"/>
                <w:szCs w:val="22"/>
              </w:rPr>
            </w:pPr>
            <w:r w:rsidRPr="007D1416">
              <w:rPr>
                <w:rFonts w:asciiTheme="minorHAnsi" w:cstheme="minorHAnsi"/>
                <w:sz w:val="22"/>
                <w:szCs w:val="22"/>
              </w:rPr>
              <w:t xml:space="preserve">Techninė specifikacija, užpildyta pagal specialiųjų pirkimo sąlygų </w:t>
            </w:r>
            <w:r w:rsidR="00D31BB0" w:rsidRPr="007D1416">
              <w:rPr>
                <w:rFonts w:asciiTheme="minorHAnsi" w:cstheme="minorHAnsi"/>
                <w:sz w:val="22"/>
                <w:szCs w:val="22"/>
              </w:rPr>
              <w:t xml:space="preserve">2 </w:t>
            </w:r>
            <w:r w:rsidRPr="007D1416">
              <w:rPr>
                <w:rFonts w:asciiTheme="minorHAnsi" w:cstheme="minorHAnsi"/>
                <w:sz w:val="22"/>
                <w:szCs w:val="22"/>
              </w:rPr>
              <w:t>priedą</w:t>
            </w:r>
            <w:r w:rsidR="00A416D3" w:rsidRPr="007D1416">
              <w:rPr>
                <w:rFonts w:asciiTheme="minorHAnsi" w:cstheme="minorHAnsi"/>
                <w:sz w:val="22"/>
                <w:szCs w:val="22"/>
              </w:rPr>
              <w:t xml:space="preserve"> </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7D1416" w:rsidRDefault="002E2126" w:rsidP="00020CAE">
            <w:pPr>
              <w:jc w:val="both"/>
              <w:rPr>
                <w:rFonts w:asciiTheme="minorHAnsi" w:cstheme="minorHAnsi"/>
                <w:sz w:val="22"/>
                <w:szCs w:val="22"/>
              </w:rPr>
            </w:pPr>
          </w:p>
        </w:tc>
      </w:tr>
      <w:tr w:rsidR="00025EB5" w:rsidRPr="007D1416" w14:paraId="7499DACF" w14:textId="77777777" w:rsidTr="008727AA">
        <w:trPr>
          <w:trHeight w:val="118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219C4DC" w:rsidR="00025EB5" w:rsidRPr="007D1416" w:rsidRDefault="00AF3EAB" w:rsidP="00025EB5">
            <w:pPr>
              <w:jc w:val="center"/>
              <w:rPr>
                <w:rFonts w:asciiTheme="minorHAnsi" w:eastAsia="Calibri" w:cstheme="minorHAnsi"/>
                <w:bCs/>
                <w:sz w:val="22"/>
                <w:szCs w:val="22"/>
              </w:rPr>
            </w:pPr>
            <w:r w:rsidRPr="007D1416">
              <w:rPr>
                <w:rFonts w:asciiTheme="minorHAnsi" w:eastAsia="Calibri" w:cstheme="minorHAnsi"/>
                <w:bCs/>
                <w:sz w:val="22"/>
                <w:szCs w:val="22"/>
              </w:rPr>
              <w:t>6</w:t>
            </w:r>
            <w:r w:rsidR="00025EB5"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6C937992" w:rsidR="00025EB5" w:rsidRPr="00AB0DC7" w:rsidRDefault="007A6A55" w:rsidP="008727AA">
            <w:pPr>
              <w:tabs>
                <w:tab w:val="left" w:pos="1134"/>
              </w:tabs>
              <w:jc w:val="both"/>
            </w:pPr>
            <w:r>
              <w:rPr>
                <w:rFonts w:asciiTheme="minorHAnsi" w:cstheme="minorHAnsi"/>
                <w:bCs/>
                <w:sz w:val="22"/>
                <w:szCs w:val="22"/>
              </w:rPr>
              <w:t>G</w:t>
            </w:r>
            <w:r w:rsidR="00771A97" w:rsidRPr="008727AA">
              <w:rPr>
                <w:rFonts w:asciiTheme="minorHAnsi" w:cstheme="minorHAnsi"/>
                <w:bCs/>
                <w:sz w:val="22"/>
                <w:szCs w:val="22"/>
              </w:rPr>
              <w:t xml:space="preserve">amintojo </w:t>
            </w:r>
            <w:r w:rsidR="008727AA" w:rsidRPr="008727AA">
              <w:rPr>
                <w:rFonts w:asciiTheme="minorHAnsi" w:cstheme="minorHAnsi"/>
                <w:bCs/>
                <w:sz w:val="22"/>
                <w:szCs w:val="22"/>
              </w:rPr>
              <w:t>parengt</w:t>
            </w:r>
            <w:r w:rsidR="008727AA">
              <w:rPr>
                <w:rFonts w:asciiTheme="minorHAnsi" w:cstheme="minorHAnsi"/>
                <w:bCs/>
                <w:sz w:val="22"/>
                <w:szCs w:val="22"/>
              </w:rPr>
              <w:t xml:space="preserve">i </w:t>
            </w:r>
            <w:r w:rsidR="00771A97" w:rsidRPr="008727AA">
              <w:rPr>
                <w:rFonts w:asciiTheme="minorHAnsi" w:cstheme="minorHAnsi"/>
                <w:bCs/>
                <w:sz w:val="22"/>
                <w:szCs w:val="22"/>
              </w:rPr>
              <w:t>katalog</w:t>
            </w:r>
            <w:r w:rsidR="008727AA">
              <w:rPr>
                <w:rFonts w:asciiTheme="minorHAnsi" w:cstheme="minorHAnsi"/>
                <w:bCs/>
                <w:sz w:val="22"/>
                <w:szCs w:val="22"/>
              </w:rPr>
              <w:t>ai</w:t>
            </w:r>
            <w:r w:rsidR="00771A97" w:rsidRPr="008727AA">
              <w:rPr>
                <w:rFonts w:asciiTheme="minorHAnsi" w:cstheme="minorHAnsi"/>
                <w:bCs/>
                <w:sz w:val="22"/>
                <w:szCs w:val="22"/>
              </w:rPr>
              <w:t xml:space="preserve"> ir / ar siūlom</w:t>
            </w:r>
            <w:r w:rsidR="008727AA">
              <w:rPr>
                <w:rFonts w:asciiTheme="minorHAnsi" w:cstheme="minorHAnsi"/>
                <w:bCs/>
                <w:sz w:val="22"/>
                <w:szCs w:val="22"/>
              </w:rPr>
              <w:t xml:space="preserve">ų prekių </w:t>
            </w:r>
            <w:r w:rsidR="00771A97" w:rsidRPr="008727AA">
              <w:rPr>
                <w:rFonts w:asciiTheme="minorHAnsi" w:cstheme="minorHAnsi"/>
                <w:bCs/>
                <w:sz w:val="22"/>
                <w:szCs w:val="22"/>
              </w:rPr>
              <w:t>techninių charakteristikų aprašym</w:t>
            </w:r>
            <w:r w:rsidR="008727AA">
              <w:rPr>
                <w:rFonts w:asciiTheme="minorHAnsi" w:cstheme="minorHAnsi"/>
                <w:bCs/>
                <w:sz w:val="22"/>
                <w:szCs w:val="22"/>
              </w:rPr>
              <w:t>ai</w:t>
            </w:r>
            <w:r w:rsidR="00771A97" w:rsidRPr="008727AA">
              <w:rPr>
                <w:rFonts w:asciiTheme="minorHAnsi" w:cstheme="minorHAnsi"/>
                <w:bCs/>
                <w:sz w:val="22"/>
                <w:szCs w:val="22"/>
              </w:rPr>
              <w:t xml:space="preserve"> ir / ar kit</w:t>
            </w:r>
            <w:r w:rsidR="008727AA">
              <w:rPr>
                <w:rFonts w:asciiTheme="minorHAnsi" w:cstheme="minorHAnsi"/>
                <w:bCs/>
                <w:sz w:val="22"/>
                <w:szCs w:val="22"/>
              </w:rPr>
              <w:t>i</w:t>
            </w:r>
            <w:r w:rsidR="00771A97" w:rsidRPr="008727AA">
              <w:rPr>
                <w:rFonts w:asciiTheme="minorHAnsi" w:cstheme="minorHAnsi"/>
                <w:bCs/>
                <w:sz w:val="22"/>
                <w:szCs w:val="22"/>
              </w:rPr>
              <w:t xml:space="preserve"> gamintojo parengt</w:t>
            </w:r>
            <w:r w:rsidR="008727AA">
              <w:rPr>
                <w:rFonts w:asciiTheme="minorHAnsi" w:cstheme="minorHAnsi"/>
                <w:bCs/>
                <w:sz w:val="22"/>
                <w:szCs w:val="22"/>
              </w:rPr>
              <w:t>i</w:t>
            </w:r>
            <w:r w:rsidR="00771A97" w:rsidRPr="008727AA">
              <w:rPr>
                <w:rFonts w:asciiTheme="minorHAnsi" w:cstheme="minorHAnsi"/>
                <w:bCs/>
                <w:sz w:val="22"/>
                <w:szCs w:val="22"/>
              </w:rPr>
              <w:t xml:space="preserve"> dokument</w:t>
            </w:r>
            <w:r w:rsidR="008727AA">
              <w:rPr>
                <w:rFonts w:asciiTheme="minorHAnsi" w:cstheme="minorHAnsi"/>
                <w:bCs/>
                <w:sz w:val="22"/>
                <w:szCs w:val="22"/>
              </w:rPr>
              <w:t>ai</w:t>
            </w:r>
            <w:r w:rsidR="00771A97" w:rsidRPr="008727AA">
              <w:rPr>
                <w:rFonts w:asciiTheme="minorHAnsi" w:cstheme="minorHAnsi"/>
                <w:sz w:val="22"/>
                <w:szCs w:val="22"/>
              </w:rPr>
              <w:t xml:space="preserve">. </w:t>
            </w:r>
            <w:r w:rsidR="00771A97" w:rsidRPr="008727AA">
              <w:rPr>
                <w:rFonts w:asciiTheme="minorHAnsi" w:cstheme="minorHAnsi"/>
                <w:b/>
                <w:bCs/>
                <w:sz w:val="22"/>
                <w:szCs w:val="22"/>
              </w:rPr>
              <w:t>Kiekvienai pirkimo objekto daliai dokumentai turi būti pateikiami atskirame aiškiai užvadintame faile</w:t>
            </w:r>
            <w:r w:rsidR="008727AA">
              <w:rPr>
                <w:rFonts w:asciiTheme="minorHAnsi" w:cstheme="minorHAnsi"/>
                <w:b/>
                <w:bCs/>
                <w:sz w:val="22"/>
                <w:szCs w:val="22"/>
              </w:rPr>
              <w:t>.</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7D1416" w:rsidRDefault="00025EB5" w:rsidP="00025EB5">
            <w:pPr>
              <w:jc w:val="both"/>
              <w:rPr>
                <w:rFonts w:asciiTheme="minorHAnsi" w:cstheme="minorHAnsi"/>
                <w:sz w:val="22"/>
                <w:szCs w:val="22"/>
              </w:rPr>
            </w:pPr>
          </w:p>
        </w:tc>
      </w:tr>
      <w:tr w:rsidR="00A86760" w:rsidRPr="007D1416" w14:paraId="4484F079" w14:textId="77777777" w:rsidTr="00A86760">
        <w:tc>
          <w:tcPr>
            <w:tcW w:w="0" w:type="auto"/>
          </w:tcPr>
          <w:p w14:paraId="02D830CB" w14:textId="7083A2E1" w:rsidR="00A86760" w:rsidRPr="007D1416" w:rsidRDefault="003400AC" w:rsidP="00B70E7A">
            <w:pPr>
              <w:jc w:val="center"/>
              <w:rPr>
                <w:rFonts w:asciiTheme="minorHAnsi" w:eastAsia="Calibri" w:cstheme="minorHAnsi"/>
                <w:bCs/>
                <w:sz w:val="22"/>
                <w:szCs w:val="22"/>
              </w:rPr>
            </w:pPr>
            <w:r>
              <w:rPr>
                <w:rFonts w:asciiTheme="minorHAnsi" w:eastAsia="Calibri" w:cstheme="minorHAnsi"/>
                <w:bCs/>
                <w:sz w:val="22"/>
                <w:szCs w:val="22"/>
              </w:rPr>
              <w:t>7</w:t>
            </w:r>
            <w:r w:rsidR="00A86760" w:rsidRPr="007D1416">
              <w:rPr>
                <w:rFonts w:asciiTheme="minorHAnsi" w:eastAsia="Calibri" w:cstheme="minorHAnsi"/>
                <w:bCs/>
                <w:sz w:val="22"/>
                <w:szCs w:val="22"/>
              </w:rPr>
              <w:t>.</w:t>
            </w:r>
          </w:p>
        </w:tc>
        <w:tc>
          <w:tcPr>
            <w:tcW w:w="3917" w:type="dxa"/>
          </w:tcPr>
          <w:p w14:paraId="3AD4809D" w14:textId="1AF0FE7B" w:rsidR="00A86760" w:rsidRPr="00151C40" w:rsidRDefault="0027571B" w:rsidP="00B70E7A">
            <w:pPr>
              <w:pStyle w:val="Sraopastraipa"/>
              <w:ind w:left="32"/>
              <w:jc w:val="both"/>
              <w:rPr>
                <w:rFonts w:asciiTheme="minorHAnsi" w:cstheme="minorHAnsi"/>
                <w:sz w:val="22"/>
                <w:szCs w:val="22"/>
              </w:rPr>
            </w:pPr>
            <w:r>
              <w:rPr>
                <w:rFonts w:cstheme="minorHAnsi"/>
                <w:bCs/>
                <w:sz w:val="22"/>
                <w:szCs w:val="22"/>
              </w:rPr>
              <w:t>CE sertifikat</w:t>
            </w:r>
            <w:r>
              <w:rPr>
                <w:rFonts w:cstheme="minorHAnsi"/>
                <w:bCs/>
                <w:sz w:val="22"/>
                <w:szCs w:val="22"/>
              </w:rPr>
              <w:t>ų</w:t>
            </w:r>
            <w:r>
              <w:rPr>
                <w:rFonts w:cstheme="minorHAnsi"/>
                <w:bCs/>
                <w:sz w:val="22"/>
                <w:szCs w:val="22"/>
              </w:rPr>
              <w:t xml:space="preserve"> arba EB atitikties deklaracij</w:t>
            </w:r>
            <w:r>
              <w:rPr>
                <w:rFonts w:cstheme="minorHAnsi"/>
                <w:bCs/>
                <w:sz w:val="22"/>
                <w:szCs w:val="22"/>
              </w:rPr>
              <w:t>ų</w:t>
            </w:r>
            <w:r>
              <w:rPr>
                <w:rFonts w:cstheme="minorHAnsi"/>
                <w:bCs/>
                <w:sz w:val="22"/>
                <w:szCs w:val="22"/>
              </w:rPr>
              <w:t xml:space="preserve"> kopijos, kad prek</w:t>
            </w:r>
            <w:r>
              <w:rPr>
                <w:rFonts w:cstheme="minorHAnsi"/>
                <w:bCs/>
                <w:sz w:val="22"/>
                <w:szCs w:val="22"/>
              </w:rPr>
              <w:t>ė</w:t>
            </w:r>
            <w:r>
              <w:rPr>
                <w:rFonts w:cstheme="minorHAnsi"/>
                <w:bCs/>
                <w:sz w:val="22"/>
                <w:szCs w:val="22"/>
              </w:rPr>
              <w:t>s atitinka</w:t>
            </w:r>
            <w:r w:rsidRPr="009E0F52">
              <w:rPr>
                <w:rFonts w:cstheme="minorHAnsi"/>
                <w:bCs/>
                <w:sz w:val="22"/>
                <w:szCs w:val="22"/>
              </w:rPr>
              <w:t xml:space="preserve"> </w:t>
            </w:r>
            <w:r w:rsidRPr="001635C3">
              <w:rPr>
                <w:rFonts w:cstheme="minorHAnsi"/>
                <w:bCs/>
                <w:sz w:val="22"/>
                <w:szCs w:val="22"/>
              </w:rPr>
              <w:t>2017 m. baland</w:t>
            </w:r>
            <w:r w:rsidRPr="001635C3">
              <w:rPr>
                <w:rFonts w:cstheme="minorHAnsi"/>
                <w:bCs/>
                <w:sz w:val="22"/>
                <w:szCs w:val="22"/>
              </w:rPr>
              <w:t>ž</w:t>
            </w:r>
            <w:r w:rsidRPr="001635C3">
              <w:rPr>
                <w:rFonts w:cstheme="minorHAnsi"/>
                <w:bCs/>
                <w:sz w:val="22"/>
                <w:szCs w:val="22"/>
              </w:rPr>
              <w:t>io 5 d. Europos Parlamento ir Tarybos reglament</w:t>
            </w:r>
            <w:r w:rsidRPr="001635C3">
              <w:rPr>
                <w:rFonts w:cstheme="minorHAnsi"/>
                <w:bCs/>
                <w:sz w:val="22"/>
                <w:szCs w:val="22"/>
              </w:rPr>
              <w:t>ą</w:t>
            </w:r>
            <w:r w:rsidRPr="001635C3">
              <w:rPr>
                <w:rFonts w:cstheme="minorHAnsi"/>
                <w:bCs/>
                <w:sz w:val="22"/>
                <w:szCs w:val="22"/>
              </w:rPr>
              <w:t xml:space="preserve"> (ES) 2017/745 d</w:t>
            </w:r>
            <w:r w:rsidRPr="001635C3">
              <w:rPr>
                <w:rFonts w:cstheme="minorHAnsi"/>
                <w:bCs/>
                <w:sz w:val="22"/>
                <w:szCs w:val="22"/>
              </w:rPr>
              <w:t>ė</w:t>
            </w:r>
            <w:r w:rsidRPr="001635C3">
              <w:rPr>
                <w:rFonts w:cstheme="minorHAnsi"/>
                <w:bCs/>
                <w:sz w:val="22"/>
                <w:szCs w:val="22"/>
              </w:rPr>
              <w:t>l medicinos priemoni</w:t>
            </w:r>
            <w:r w:rsidRPr="001635C3">
              <w:rPr>
                <w:rFonts w:cstheme="minorHAnsi"/>
                <w:bCs/>
                <w:sz w:val="22"/>
                <w:szCs w:val="22"/>
              </w:rPr>
              <w:t>ų</w:t>
            </w:r>
            <w:r w:rsidRPr="001635C3">
              <w:rPr>
                <w:rFonts w:cstheme="minorHAnsi"/>
                <w:bCs/>
                <w:sz w:val="22"/>
                <w:szCs w:val="22"/>
              </w:rPr>
              <w:t>, kuriuo i</w:t>
            </w:r>
            <w:r w:rsidRPr="001635C3">
              <w:rPr>
                <w:rFonts w:cstheme="minorHAnsi"/>
                <w:bCs/>
                <w:sz w:val="22"/>
                <w:szCs w:val="22"/>
              </w:rPr>
              <w:t>š</w:t>
            </w:r>
            <w:r w:rsidRPr="001635C3">
              <w:rPr>
                <w:rFonts w:cstheme="minorHAnsi"/>
                <w:bCs/>
                <w:sz w:val="22"/>
                <w:szCs w:val="22"/>
              </w:rPr>
              <w:t xml:space="preserve"> dalies kei</w:t>
            </w:r>
            <w:r w:rsidRPr="001635C3">
              <w:rPr>
                <w:rFonts w:cstheme="minorHAnsi"/>
                <w:bCs/>
                <w:sz w:val="22"/>
                <w:szCs w:val="22"/>
              </w:rPr>
              <w:t>č</w:t>
            </w:r>
            <w:r w:rsidRPr="001635C3">
              <w:rPr>
                <w:rFonts w:cstheme="minorHAnsi"/>
                <w:bCs/>
                <w:sz w:val="22"/>
                <w:szCs w:val="22"/>
              </w:rPr>
              <w:t>iama Direktyva 2001/83/EB, Reglamentas (EB) Nr. 178/2002 ir Reglamentas (EB) Nr. 1223/2009 ir kuriuo panaikinamos Tarybos direktyvos 90/385/EEB ir 93/42/EEB arba lygiavert</w:t>
            </w:r>
            <w:r w:rsidRPr="001635C3">
              <w:rPr>
                <w:rFonts w:cstheme="minorHAnsi"/>
                <w:bCs/>
                <w:sz w:val="22"/>
                <w:szCs w:val="22"/>
              </w:rPr>
              <w:t>ė</w:t>
            </w:r>
            <w:r w:rsidRPr="001635C3">
              <w:rPr>
                <w:rFonts w:cstheme="minorHAnsi"/>
                <w:bCs/>
                <w:sz w:val="22"/>
                <w:szCs w:val="22"/>
              </w:rPr>
              <w:t>s nustatytus reikalavimus</w:t>
            </w:r>
          </w:p>
        </w:tc>
        <w:tc>
          <w:tcPr>
            <w:tcW w:w="5928" w:type="dxa"/>
          </w:tcPr>
          <w:p w14:paraId="0556C89B" w14:textId="77777777" w:rsidR="00A86760" w:rsidRPr="007D1416" w:rsidRDefault="00A86760" w:rsidP="00B70E7A">
            <w:pPr>
              <w:jc w:val="both"/>
              <w:rPr>
                <w:rFonts w:asciiTheme="minorHAnsi" w:cstheme="minorHAnsi"/>
                <w:sz w:val="22"/>
                <w:szCs w:val="22"/>
              </w:rPr>
            </w:pPr>
          </w:p>
        </w:tc>
        <w:tc>
          <w:tcPr>
            <w:tcW w:w="3144" w:type="dxa"/>
          </w:tcPr>
          <w:p w14:paraId="6D5A83F3" w14:textId="77777777" w:rsidR="00A86760" w:rsidRPr="007D1416" w:rsidRDefault="00A86760" w:rsidP="00B70E7A">
            <w:pPr>
              <w:jc w:val="both"/>
              <w:rPr>
                <w:rFonts w:asciiTheme="minorHAnsi" w:cstheme="minorHAnsi"/>
                <w:sz w:val="22"/>
                <w:szCs w:val="22"/>
              </w:rPr>
            </w:pPr>
          </w:p>
        </w:tc>
      </w:tr>
      <w:tr w:rsidR="003400AC" w:rsidRPr="007D1416" w14:paraId="62FDD2D7" w14:textId="77777777" w:rsidTr="00A86760">
        <w:tc>
          <w:tcPr>
            <w:tcW w:w="0" w:type="auto"/>
          </w:tcPr>
          <w:p w14:paraId="6031F56F" w14:textId="15F15F44" w:rsidR="003400AC" w:rsidRPr="007D1416" w:rsidRDefault="003400AC" w:rsidP="003400AC">
            <w:pPr>
              <w:jc w:val="center"/>
              <w:rPr>
                <w:rFonts w:eastAsia="Calibri" w:cstheme="minorHAnsi"/>
                <w:bCs/>
                <w:sz w:val="22"/>
                <w:szCs w:val="22"/>
              </w:rPr>
            </w:pPr>
            <w:r>
              <w:rPr>
                <w:rFonts w:asciiTheme="minorHAnsi" w:eastAsia="Calibri" w:cstheme="minorHAnsi"/>
                <w:bCs/>
                <w:sz w:val="22"/>
                <w:szCs w:val="22"/>
              </w:rPr>
              <w:t>8</w:t>
            </w:r>
            <w:r w:rsidRPr="007D1416">
              <w:rPr>
                <w:rFonts w:asciiTheme="minorHAnsi" w:eastAsia="Calibri" w:cstheme="minorHAnsi"/>
                <w:bCs/>
                <w:sz w:val="22"/>
                <w:szCs w:val="22"/>
              </w:rPr>
              <w:t>.</w:t>
            </w:r>
          </w:p>
        </w:tc>
        <w:tc>
          <w:tcPr>
            <w:tcW w:w="3917" w:type="dxa"/>
          </w:tcPr>
          <w:p w14:paraId="77A196DC" w14:textId="3080B8EB" w:rsidR="003400AC" w:rsidRPr="002759F6" w:rsidRDefault="003400AC" w:rsidP="003400AC">
            <w:pPr>
              <w:pStyle w:val="Sraopastraipa"/>
              <w:ind w:left="32"/>
              <w:jc w:val="both"/>
              <w:rPr>
                <w:rFonts w:asciiTheme="minorHAnsi" w:cstheme="minorHAnsi"/>
                <w:bCs/>
                <w:sz w:val="22"/>
                <w:szCs w:val="22"/>
              </w:rPr>
            </w:pPr>
            <w:r w:rsidRPr="002759F6">
              <w:rPr>
                <w:rFonts w:asciiTheme="minorHAnsi" w:cstheme="minorHAnsi"/>
                <w:bCs/>
                <w:sz w:val="22"/>
                <w:szCs w:val="22"/>
              </w:rPr>
              <w:t>Gamintojo rekomenduojam</w:t>
            </w:r>
            <w:r w:rsidR="0020095E">
              <w:rPr>
                <w:rFonts w:asciiTheme="minorHAnsi" w:cstheme="minorHAnsi"/>
                <w:bCs/>
                <w:sz w:val="22"/>
                <w:szCs w:val="22"/>
              </w:rPr>
              <w:t>os</w:t>
            </w:r>
            <w:r w:rsidRPr="002759F6">
              <w:rPr>
                <w:rFonts w:asciiTheme="minorHAnsi" w:cstheme="minorHAnsi"/>
                <w:bCs/>
                <w:sz w:val="22"/>
                <w:szCs w:val="22"/>
              </w:rPr>
              <w:t xml:space="preserve"> instrumentų valymo ir sterilizavimo instrukcij</w:t>
            </w:r>
            <w:r w:rsidR="0020095E">
              <w:rPr>
                <w:rFonts w:asciiTheme="minorHAnsi" w:cstheme="minorHAnsi"/>
                <w:bCs/>
                <w:sz w:val="22"/>
                <w:szCs w:val="22"/>
              </w:rPr>
              <w:t>os</w:t>
            </w:r>
          </w:p>
        </w:tc>
        <w:tc>
          <w:tcPr>
            <w:tcW w:w="5928" w:type="dxa"/>
          </w:tcPr>
          <w:p w14:paraId="0D257993" w14:textId="77777777" w:rsidR="003400AC" w:rsidRPr="007D1416" w:rsidRDefault="003400AC" w:rsidP="003400AC">
            <w:pPr>
              <w:jc w:val="both"/>
              <w:rPr>
                <w:rFonts w:cstheme="minorHAnsi"/>
                <w:sz w:val="22"/>
                <w:szCs w:val="22"/>
              </w:rPr>
            </w:pPr>
          </w:p>
        </w:tc>
        <w:tc>
          <w:tcPr>
            <w:tcW w:w="3144" w:type="dxa"/>
          </w:tcPr>
          <w:p w14:paraId="71B5B56C" w14:textId="77777777" w:rsidR="003400AC" w:rsidRPr="007D1416" w:rsidRDefault="003400AC" w:rsidP="003400AC">
            <w:pPr>
              <w:jc w:val="both"/>
              <w:rPr>
                <w:rFonts w:cstheme="minorHAnsi"/>
                <w:sz w:val="22"/>
                <w:szCs w:val="22"/>
              </w:rPr>
            </w:pPr>
          </w:p>
        </w:tc>
      </w:tr>
      <w:tr w:rsidR="003400AC" w:rsidRPr="007D1416" w14:paraId="1D9335D9"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13345" w14:textId="7DC787E8" w:rsidR="003400AC" w:rsidRDefault="002759F6" w:rsidP="003400AC">
            <w:pPr>
              <w:jc w:val="center"/>
              <w:rPr>
                <w:rFonts w:cstheme="minorHAnsi"/>
                <w:sz w:val="22"/>
                <w:szCs w:val="22"/>
              </w:rPr>
            </w:pPr>
            <w:r>
              <w:rPr>
                <w:rFonts w:asciiTheme="minorHAnsi" w:cstheme="minorHAnsi"/>
                <w:sz w:val="22"/>
                <w:szCs w:val="22"/>
              </w:rPr>
              <w:t>9</w:t>
            </w:r>
            <w:r w:rsidR="003400AC" w:rsidRPr="001935C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8CF35" w14:textId="694679A0" w:rsidR="003400AC" w:rsidRPr="007D1416" w:rsidRDefault="003400AC" w:rsidP="003400AC">
            <w:pPr>
              <w:jc w:val="both"/>
              <w:rPr>
                <w:rFonts w:cstheme="minorHAnsi"/>
                <w:sz w:val="22"/>
                <w:szCs w:val="22"/>
              </w:rPr>
            </w:pPr>
            <w:r w:rsidRPr="007D1416">
              <w:rPr>
                <w:rFonts w:asciiTheme="minorHAnsi" w:cstheme="minorHAnsi"/>
                <w:sz w:val="22"/>
                <w:szCs w:val="22"/>
              </w:rPr>
              <w:t>kiti perkančiosios organizacijos reikalaujami ir/ar tiekėjo teikiami dokumentai</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208E2" w14:textId="77777777" w:rsidR="003400AC" w:rsidRPr="007D1416" w:rsidRDefault="003400AC" w:rsidP="003400AC">
            <w:pPr>
              <w:jc w:val="both"/>
              <w:rPr>
                <w:rFonts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B9DD8" w14:textId="77777777" w:rsidR="003400AC" w:rsidRPr="007D1416" w:rsidRDefault="003400AC" w:rsidP="003400AC">
            <w:pPr>
              <w:jc w:val="both"/>
              <w:rPr>
                <w:rFonts w:cstheme="minorHAnsi"/>
                <w:sz w:val="22"/>
                <w:szCs w:val="22"/>
              </w:rPr>
            </w:pPr>
          </w:p>
        </w:tc>
      </w:tr>
      <w:tr w:rsidR="003400AC" w:rsidRPr="007D1416" w14:paraId="6C975EA8" w14:textId="77777777" w:rsidTr="00A8676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7C2D1" w14:textId="77777777" w:rsidR="003400AC" w:rsidRDefault="003400AC" w:rsidP="003400AC">
            <w:pPr>
              <w:jc w:val="center"/>
              <w:rPr>
                <w:rFonts w:cstheme="minorHAnsi"/>
                <w:sz w:val="22"/>
                <w:szCs w:val="22"/>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9907B" w14:textId="77777777" w:rsidR="003400AC" w:rsidRPr="007D1416" w:rsidRDefault="003400AC" w:rsidP="003400AC">
            <w:pPr>
              <w:jc w:val="both"/>
              <w:rPr>
                <w:rFonts w:cstheme="minorHAnsi"/>
                <w:sz w:val="22"/>
                <w:szCs w:val="22"/>
              </w:rPr>
            </w:pP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8C69A" w14:textId="77777777" w:rsidR="003400AC" w:rsidRPr="007D1416" w:rsidRDefault="003400AC" w:rsidP="003400AC">
            <w:pPr>
              <w:jc w:val="both"/>
              <w:rPr>
                <w:rFonts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7EEF8" w14:textId="77777777" w:rsidR="003400AC" w:rsidRPr="007D1416" w:rsidRDefault="003400AC" w:rsidP="003400AC">
            <w:pPr>
              <w:jc w:val="both"/>
              <w:rPr>
                <w:rFonts w:cstheme="minorHAnsi"/>
                <w:sz w:val="22"/>
                <w:szCs w:val="22"/>
              </w:rPr>
            </w:pPr>
          </w:p>
        </w:tc>
      </w:tr>
    </w:tbl>
    <w:p w14:paraId="3888F1E9" w14:textId="77777777" w:rsidR="002E2126" w:rsidRPr="007D1416" w:rsidRDefault="002E2126" w:rsidP="00020CAE">
      <w:pPr>
        <w:spacing w:after="0" w:line="240" w:lineRule="auto"/>
        <w:jc w:val="both"/>
        <w:rPr>
          <w:rFonts w:eastAsia="Times New Roman" w:cstheme="minorHAnsi"/>
          <w:sz w:val="22"/>
          <w:szCs w:val="22"/>
          <w:lang w:eastAsia="en-US"/>
        </w:rPr>
      </w:pPr>
    </w:p>
    <w:p w14:paraId="78B53EAC" w14:textId="77777777" w:rsidR="002E2126" w:rsidRPr="007D1416" w:rsidRDefault="002E2126" w:rsidP="00000EB7">
      <w:pPr>
        <w:pStyle w:val="Sraopastraipa"/>
        <w:numPr>
          <w:ilvl w:val="0"/>
          <w:numId w:val="9"/>
        </w:numPr>
        <w:suppressAutoHyphens/>
        <w:spacing w:after="0" w:line="240" w:lineRule="auto"/>
        <w:ind w:left="0" w:firstLine="567"/>
        <w:jc w:val="both"/>
        <w:rPr>
          <w:rFonts w:cstheme="minorHAnsi"/>
          <w:b/>
          <w:bCs/>
          <w:sz w:val="22"/>
          <w:szCs w:val="22"/>
        </w:rPr>
      </w:pPr>
      <w:r w:rsidRPr="007D1416">
        <w:rPr>
          <w:rFonts w:cstheme="minorHAnsi"/>
          <w:b/>
          <w:bCs/>
          <w:sz w:val="22"/>
          <w:szCs w:val="22"/>
        </w:rPr>
        <w:t>Patvirtinu, kad:</w:t>
      </w:r>
    </w:p>
    <w:p w14:paraId="5C32542E" w14:textId="77777777" w:rsidR="002E2126" w:rsidRPr="007D1416" w:rsidRDefault="002E2126" w:rsidP="00000EB7">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7D1416" w:rsidRDefault="002E2126" w:rsidP="00000EB7">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cstheme="minorHAnsi"/>
          <w:sz w:val="22"/>
          <w:szCs w:val="22"/>
        </w:rPr>
        <w:t>sutinku su pirkimo dokumentuose nustatytomis sąlygomis ir procedūromis;</w:t>
      </w:r>
    </w:p>
    <w:p w14:paraId="16C4F000" w14:textId="77777777" w:rsidR="002E2126" w:rsidRPr="007D1416" w:rsidRDefault="002E2126" w:rsidP="00000EB7">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eastAsia="Times New Roman" w:cstheme="minorHAnsi"/>
          <w:sz w:val="22"/>
          <w:szCs w:val="22"/>
          <w:lang w:eastAsia="en-US"/>
        </w:rPr>
        <w:t>siūlomas pirkimo objektas visiškai atitinka pirkimo dokumentuose nurodytus reikalavimus;</w:t>
      </w:r>
    </w:p>
    <w:p w14:paraId="1C37F935" w14:textId="77777777" w:rsidR="002E2126" w:rsidRPr="007D1416" w:rsidRDefault="002E2126" w:rsidP="00000EB7">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cstheme="minorHAnsi"/>
          <w:sz w:val="22"/>
          <w:szCs w:val="22"/>
        </w:rPr>
        <w:t>pasiūlymo dokumentuose pateikti duomenys ir informacija yra teisinga ir apima viską, ko reikia tinkamam sutarties įvykdymui;</w:t>
      </w:r>
    </w:p>
    <w:p w14:paraId="2A602B7D" w14:textId="77777777" w:rsidR="002E2126" w:rsidRPr="007D1416" w:rsidRDefault="002E2126" w:rsidP="00000EB7">
      <w:pPr>
        <w:pStyle w:val="Sraopastraipa"/>
        <w:numPr>
          <w:ilvl w:val="1"/>
          <w:numId w:val="9"/>
        </w:numPr>
        <w:tabs>
          <w:tab w:val="left" w:pos="567"/>
          <w:tab w:val="left" w:pos="993"/>
        </w:tabs>
        <w:suppressAutoHyphens/>
        <w:spacing w:after="0" w:line="240" w:lineRule="auto"/>
        <w:ind w:left="0" w:firstLine="567"/>
        <w:jc w:val="both"/>
        <w:rPr>
          <w:rFonts w:eastAsia="Times New Roman" w:cstheme="minorHAnsi"/>
          <w:sz w:val="22"/>
          <w:szCs w:val="22"/>
          <w:lang w:eastAsia="en-US"/>
        </w:rPr>
      </w:pPr>
      <w:r w:rsidRPr="007D1416">
        <w:rPr>
          <w:rFonts w:cstheme="minorHAnsi"/>
          <w:sz w:val="22"/>
          <w:szCs w:val="22"/>
        </w:rPr>
        <w:lastRenderedPageBreak/>
        <w:t>kartu su ūkio subjektais, kurių pajėgumais remiamės, atitinkame priede „</w:t>
      </w:r>
      <w:r w:rsidRPr="007D1416">
        <w:rPr>
          <w:rFonts w:eastAsia="Calibri" w:cstheme="minorHAnsi"/>
          <w:sz w:val="22"/>
          <w:szCs w:val="22"/>
        </w:rPr>
        <w:t>Tiekėjų kvalifikacijos reikalavimai ir reikalaujami kokybės bei aplinkos apsaugos vadybos sistemų standartai</w:t>
      </w:r>
      <w:r w:rsidRPr="007D1416">
        <w:rPr>
          <w:rFonts w:cstheme="minorHAnsi"/>
          <w:sz w:val="22"/>
          <w:szCs w:val="22"/>
        </w:rPr>
        <w:t xml:space="preserve">“ nustatytus kvalifikacijos reikalavimus (jei tokie nustatyti). </w:t>
      </w:r>
      <w:r w:rsidRPr="007D141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7D1416" w:rsidRDefault="002E2126" w:rsidP="00000EB7">
      <w:pPr>
        <w:pStyle w:val="Sraopastraipa"/>
        <w:numPr>
          <w:ilvl w:val="1"/>
          <w:numId w:val="9"/>
        </w:numPr>
        <w:tabs>
          <w:tab w:val="left" w:pos="993"/>
        </w:tabs>
        <w:suppressAutoHyphens/>
        <w:spacing w:after="0" w:line="240" w:lineRule="auto"/>
        <w:ind w:left="0" w:firstLine="567"/>
        <w:jc w:val="both"/>
        <w:rPr>
          <w:rFonts w:eastAsia="Times New Roman" w:cstheme="minorHAnsi"/>
          <w:sz w:val="22"/>
          <w:szCs w:val="22"/>
          <w:lang w:eastAsia="en-US"/>
        </w:rPr>
      </w:pPr>
      <w:r w:rsidRPr="007D141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1416">
        <w:rPr>
          <w:rFonts w:eastAsia="Calibri" w:cstheme="minorHAnsi"/>
          <w:sz w:val="22"/>
          <w:szCs w:val="22"/>
          <w:vertAlign w:val="superscript"/>
          <w:lang w:eastAsia="zh-CN"/>
        </w:rPr>
        <w:t>1</w:t>
      </w:r>
      <w:r w:rsidRPr="007D1416">
        <w:rPr>
          <w:rFonts w:eastAsia="Calibri" w:cstheme="minorHAnsi"/>
          <w:sz w:val="22"/>
          <w:szCs w:val="22"/>
          <w:lang w:eastAsia="zh-CN"/>
        </w:rPr>
        <w:t xml:space="preserve"> dalyje;</w:t>
      </w:r>
    </w:p>
    <w:p w14:paraId="1649D5DC" w14:textId="765B6B7A" w:rsidR="00E25E69" w:rsidRPr="00131FFD" w:rsidRDefault="00E25E69" w:rsidP="00000EB7">
      <w:pPr>
        <w:pStyle w:val="Sraopastraipa"/>
        <w:numPr>
          <w:ilvl w:val="1"/>
          <w:numId w:val="9"/>
        </w:numPr>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A85D27">
        <w:rPr>
          <w:rFonts w:eastAsia="Times New Roman" w:cstheme="minorHAnsi"/>
          <w:sz w:val="22"/>
          <w:szCs w:val="22"/>
          <w:lang w:eastAsia="en-US"/>
        </w:rPr>
        <w:t xml:space="preserve"> </w:t>
      </w:r>
      <w:r w:rsidRPr="00131FFD">
        <w:rPr>
          <w:rFonts w:eastAsia="Times New Roman" w:cstheme="minorHAnsi"/>
          <w:sz w:val="22"/>
          <w:szCs w:val="22"/>
          <w:lang w:eastAsia="en-US"/>
        </w:rPr>
        <w:t>y.: </w:t>
      </w:r>
    </w:p>
    <w:p w14:paraId="299E04C2" w14:textId="77777777" w:rsidR="00E25E69" w:rsidRPr="00131FFD" w:rsidRDefault="00E25E69" w:rsidP="00F878A8">
      <w:pPr>
        <w:pStyle w:val="Sraopastraipa"/>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(a) mano atstovaujamas tiekėjas/subtiekėjas (ir nė vienas iš tiekėjų grupės narių) nėra Rusijos pilietis arba Rusijoje įsisteigęs fizinis ar juridinis asmuo, subjektas ar įstaiga; </w:t>
      </w:r>
    </w:p>
    <w:p w14:paraId="2E2943EB" w14:textId="77777777" w:rsidR="00E25E69" w:rsidRPr="00131FFD" w:rsidRDefault="00E25E69" w:rsidP="00F878A8">
      <w:pPr>
        <w:pStyle w:val="Sraopastraipa"/>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001F661E" w14:textId="77777777" w:rsidR="00E25E69" w:rsidRPr="00131FFD" w:rsidRDefault="00E25E69" w:rsidP="00F878A8">
      <w:pPr>
        <w:pStyle w:val="Sraopastraipa"/>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(c) nei aš, nei mano atstovaujama bendrovė nėra fizinis ar juridinis asmuo, subjektas ar įstaiga, veikianti a) arba b) punkte nurodyto subjekto vardu ar jo nurodymu; </w:t>
      </w:r>
    </w:p>
    <w:p w14:paraId="6AC8DE00" w14:textId="76EBA1DF" w:rsidR="00B52225" w:rsidRPr="007D1416" w:rsidRDefault="00E25E69" w:rsidP="00F878A8">
      <w:pPr>
        <w:tabs>
          <w:tab w:val="left" w:pos="993"/>
        </w:tabs>
        <w:suppressAutoHyphens/>
        <w:spacing w:after="0" w:line="240" w:lineRule="auto"/>
        <w:ind w:firstLine="567"/>
        <w:jc w:val="both"/>
        <w:rPr>
          <w:rFonts w:eastAsia="Times New Roman" w:cstheme="minorHAnsi"/>
          <w:sz w:val="22"/>
          <w:szCs w:val="22"/>
          <w:lang w:eastAsia="en-US"/>
        </w:rPr>
      </w:pPr>
      <w:r w:rsidRPr="00131FFD">
        <w:rPr>
          <w:rFonts w:eastAsia="Times New Roman" w:cstheme="minorHAnsi"/>
          <w:sz w:val="22"/>
          <w:szCs w:val="22"/>
          <w:lang w:eastAsia="en-US"/>
        </w:rPr>
        <w:t>(d) a)-c) punktuose išvardyti subjektai nedalyvauja subtiekėjais, tiekėjais ar subjektais, kurių pajėgumais remiasi mano atstovaujamas tiekėjas, tais atvejais kai jiems tenka daugiau kaip 10 % sutarties vertės</w:t>
      </w:r>
      <w:r>
        <w:rPr>
          <w:rFonts w:eastAsia="Times New Roman" w:cstheme="minorHAnsi"/>
          <w:sz w:val="22"/>
          <w:szCs w:val="22"/>
          <w:lang w:eastAsia="en-US"/>
        </w:rPr>
        <w:t>.</w:t>
      </w:r>
    </w:p>
    <w:p w14:paraId="7EFCD7C8" w14:textId="6EE4F044" w:rsidR="002E2126" w:rsidRDefault="002E2126" w:rsidP="00000EB7">
      <w:pPr>
        <w:pStyle w:val="Sraopastraipa"/>
        <w:numPr>
          <w:ilvl w:val="1"/>
          <w:numId w:val="9"/>
        </w:numPr>
        <w:tabs>
          <w:tab w:val="left" w:pos="993"/>
        </w:tabs>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Pasiūlymas galioja iki pirkimo dokumentuose nurodyto termino pabaigos</w:t>
      </w:r>
      <w:r w:rsidR="00F81447">
        <w:rPr>
          <w:rFonts w:eastAsia="Times New Roman" w:cstheme="minorHAnsi"/>
          <w:sz w:val="22"/>
          <w:szCs w:val="22"/>
          <w:lang w:eastAsia="en-US"/>
        </w:rPr>
        <w:t>.</w:t>
      </w:r>
    </w:p>
    <w:p w14:paraId="2B06EC04" w14:textId="539B8B2E" w:rsidR="006C12D3" w:rsidRPr="0006231B" w:rsidRDefault="006C12D3" w:rsidP="00483CDC">
      <w:pPr>
        <w:pStyle w:val="Sraopastraipa"/>
        <w:numPr>
          <w:ilvl w:val="1"/>
          <w:numId w:val="9"/>
        </w:numPr>
        <w:ind w:left="0" w:firstLine="567"/>
        <w:rPr>
          <w:rFonts w:eastAsia="Times New Roman" w:cstheme="minorHAnsi"/>
          <w:sz w:val="22"/>
          <w:szCs w:val="22"/>
          <w:lang w:eastAsia="en-US"/>
        </w:rPr>
      </w:pPr>
      <w:r w:rsidRPr="0006231B">
        <w:rPr>
          <w:rFonts w:eastAsia="Times New Roman" w:cstheme="minorHAnsi"/>
          <w:sz w:val="22"/>
          <w:szCs w:val="22"/>
          <w:lang w:eastAsia="en-US"/>
        </w:rPr>
        <w:t xml:space="preserve">Užtikriname pasiūlymo galiojimą pirkimo dokumentuose nurodytomis sąlygomis: </w:t>
      </w:r>
      <w:r>
        <w:rPr>
          <w:rFonts w:cstheme="minorHAnsi"/>
          <w:sz w:val="22"/>
          <w:szCs w:val="22"/>
        </w:rPr>
        <w:t>1 ir 3 pirkimo objekto dalyse - 6</w:t>
      </w:r>
      <w:r w:rsidRPr="0008154D">
        <w:rPr>
          <w:rFonts w:cstheme="minorHAnsi"/>
          <w:sz w:val="22"/>
          <w:szCs w:val="22"/>
        </w:rPr>
        <w:t>00,00 EUR</w:t>
      </w:r>
      <w:r>
        <w:rPr>
          <w:rFonts w:cstheme="minorHAnsi"/>
          <w:sz w:val="22"/>
          <w:szCs w:val="22"/>
        </w:rPr>
        <w:t>, 2 pirkimo objekto dalyse 70</w:t>
      </w:r>
      <w:r w:rsidRPr="0008154D">
        <w:rPr>
          <w:rFonts w:cstheme="minorHAnsi"/>
          <w:sz w:val="22"/>
          <w:szCs w:val="22"/>
        </w:rPr>
        <w:t xml:space="preserve">0,00 EUR </w:t>
      </w:r>
      <w:r w:rsidRPr="0008154D">
        <w:rPr>
          <w:rFonts w:cstheme="minorHAnsi"/>
          <w:b/>
          <w:bCs/>
          <w:sz w:val="22"/>
          <w:szCs w:val="22"/>
        </w:rPr>
        <w:t>bauda</w:t>
      </w:r>
      <w:r w:rsidRPr="0006231B">
        <w:rPr>
          <w:rFonts w:eastAsia="Times New Roman" w:cstheme="minorHAnsi"/>
          <w:sz w:val="22"/>
          <w:szCs w:val="22"/>
          <w:lang w:eastAsia="en-US"/>
        </w:rPr>
        <w:t>, kurią privalėsime sumokėti per 10 darbo dienų nuo perkančiosios organizacijos pareikalavimo.</w:t>
      </w:r>
    </w:p>
    <w:p w14:paraId="708B4C9C" w14:textId="77777777" w:rsidR="006C12D3" w:rsidRPr="007D1416" w:rsidRDefault="006C12D3" w:rsidP="006C12D3">
      <w:pPr>
        <w:pStyle w:val="Sraopastraipa"/>
        <w:tabs>
          <w:tab w:val="left" w:pos="993"/>
        </w:tabs>
        <w:suppressAutoHyphens/>
        <w:spacing w:after="0" w:line="240" w:lineRule="auto"/>
        <w:ind w:left="567"/>
        <w:jc w:val="both"/>
        <w:rPr>
          <w:rFonts w:eastAsia="Times New Roman" w:cstheme="minorHAnsi"/>
          <w:sz w:val="22"/>
          <w:szCs w:val="22"/>
          <w:lang w:eastAsia="en-US"/>
        </w:rPr>
      </w:pPr>
    </w:p>
    <w:p w14:paraId="30A6CBA5" w14:textId="162BE4F8" w:rsidR="00AB3E93" w:rsidRPr="007D1416" w:rsidRDefault="002E2126" w:rsidP="00F436B3">
      <w:pPr>
        <w:spacing w:after="0" w:line="240" w:lineRule="auto"/>
        <w:jc w:val="center"/>
        <w:rPr>
          <w:rFonts w:cstheme="minorHAnsi"/>
          <w:sz w:val="22"/>
          <w:szCs w:val="22"/>
        </w:rPr>
      </w:pPr>
      <w:r w:rsidRPr="007D1416">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7D1416"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54E9" w14:textId="77777777" w:rsidR="002420EC" w:rsidRDefault="002420EC" w:rsidP="00D05666">
      <w:r>
        <w:separator/>
      </w:r>
    </w:p>
  </w:endnote>
  <w:endnote w:type="continuationSeparator" w:id="0">
    <w:p w14:paraId="2F966642" w14:textId="77777777" w:rsidR="002420EC" w:rsidRDefault="002420EC" w:rsidP="00D05666">
      <w:r>
        <w:continuationSeparator/>
      </w:r>
    </w:p>
  </w:endnote>
  <w:endnote w:type="continuationNotice" w:id="1">
    <w:p w14:paraId="503A811E" w14:textId="77777777" w:rsidR="002420EC" w:rsidRDefault="00242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504C" w14:textId="77777777" w:rsidR="002420EC" w:rsidRDefault="002420EC" w:rsidP="00D05666">
      <w:r>
        <w:separator/>
      </w:r>
    </w:p>
  </w:footnote>
  <w:footnote w:type="continuationSeparator" w:id="0">
    <w:p w14:paraId="7CD44CE9" w14:textId="77777777" w:rsidR="002420EC" w:rsidRDefault="002420EC" w:rsidP="00D05666">
      <w:r>
        <w:continuationSeparator/>
      </w:r>
    </w:p>
  </w:footnote>
  <w:footnote w:type="continuationNotice" w:id="1">
    <w:p w14:paraId="0D2DECC9" w14:textId="77777777" w:rsidR="002420EC" w:rsidRDefault="002420EC">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559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7D0D30"/>
    <w:multiLevelType w:val="multilevel"/>
    <w:tmpl w:val="34CA8B0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i w:val="0"/>
        <w:i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355E5C"/>
    <w:multiLevelType w:val="multilevel"/>
    <w:tmpl w:val="34CA8B0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i w:val="0"/>
        <w:i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4"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4983563"/>
    <w:multiLevelType w:val="multilevel"/>
    <w:tmpl w:val="34CA8B0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i w:val="0"/>
        <w:i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B0A0CA3"/>
    <w:multiLevelType w:val="multilevel"/>
    <w:tmpl w:val="34CA8B0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i w:val="0"/>
        <w:i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B3D21B8"/>
    <w:multiLevelType w:val="multilevel"/>
    <w:tmpl w:val="34CA8B0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i w:val="0"/>
        <w:i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0"/>
  </w:num>
  <w:num w:numId="3" w16cid:durableId="207184103">
    <w:abstractNumId w:val="5"/>
  </w:num>
  <w:num w:numId="4" w16cid:durableId="1484615006">
    <w:abstractNumId w:val="20"/>
  </w:num>
  <w:num w:numId="5" w16cid:durableId="607934237">
    <w:abstractNumId w:val="16"/>
  </w:num>
  <w:num w:numId="6" w16cid:durableId="749809940">
    <w:abstractNumId w:val="2"/>
  </w:num>
  <w:num w:numId="7" w16cid:durableId="1941065713">
    <w:abstractNumId w:val="6"/>
  </w:num>
  <w:num w:numId="8" w16cid:durableId="256863186">
    <w:abstractNumId w:val="4"/>
  </w:num>
  <w:num w:numId="9" w16cid:durableId="1419787664">
    <w:abstractNumId w:val="24"/>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5"/>
  </w:num>
  <w:num w:numId="12" w16cid:durableId="471793991">
    <w:abstractNumId w:val="11"/>
  </w:num>
  <w:num w:numId="13" w16cid:durableId="195389510">
    <w:abstractNumId w:val="17"/>
  </w:num>
  <w:num w:numId="14" w16cid:durableId="1229463082">
    <w:abstractNumId w:val="8"/>
  </w:num>
  <w:num w:numId="15" w16cid:durableId="723064401">
    <w:abstractNumId w:val="13"/>
  </w:num>
  <w:num w:numId="16" w16cid:durableId="1767458866">
    <w:abstractNumId w:val="18"/>
  </w:num>
  <w:num w:numId="17" w16cid:durableId="807892817">
    <w:abstractNumId w:val="19"/>
  </w:num>
  <w:num w:numId="18" w16cid:durableId="701367099">
    <w:abstractNumId w:val="9"/>
  </w:num>
  <w:num w:numId="19" w16cid:durableId="1578779975">
    <w:abstractNumId w:val="0"/>
  </w:num>
  <w:num w:numId="20" w16cid:durableId="1678992963">
    <w:abstractNumId w:val="14"/>
  </w:num>
  <w:num w:numId="21" w16cid:durableId="1783920389">
    <w:abstractNumId w:val="22"/>
  </w:num>
  <w:num w:numId="22" w16cid:durableId="1120149098">
    <w:abstractNumId w:val="3"/>
  </w:num>
  <w:num w:numId="23" w16cid:durableId="1941448957">
    <w:abstractNumId w:val="23"/>
  </w:num>
  <w:num w:numId="24" w16cid:durableId="336005218">
    <w:abstractNumId w:val="7"/>
  </w:num>
  <w:num w:numId="25" w16cid:durableId="1187252437">
    <w:abstractNumId w:val="21"/>
  </w:num>
  <w:num w:numId="26" w16cid:durableId="66960313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EB7"/>
    <w:rsid w:val="00000F53"/>
    <w:rsid w:val="00001073"/>
    <w:rsid w:val="00001160"/>
    <w:rsid w:val="00001455"/>
    <w:rsid w:val="00001CCF"/>
    <w:rsid w:val="000020C4"/>
    <w:rsid w:val="00002A65"/>
    <w:rsid w:val="00003568"/>
    <w:rsid w:val="000035DA"/>
    <w:rsid w:val="00003A28"/>
    <w:rsid w:val="00003A3F"/>
    <w:rsid w:val="00003F3C"/>
    <w:rsid w:val="0000427B"/>
    <w:rsid w:val="00004453"/>
    <w:rsid w:val="000044FA"/>
    <w:rsid w:val="00004521"/>
    <w:rsid w:val="00004A08"/>
    <w:rsid w:val="00004C25"/>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0D1"/>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3ED"/>
    <w:rsid w:val="00026673"/>
    <w:rsid w:val="00026690"/>
    <w:rsid w:val="00026A51"/>
    <w:rsid w:val="00026D16"/>
    <w:rsid w:val="00030C02"/>
    <w:rsid w:val="00030C76"/>
    <w:rsid w:val="00030F90"/>
    <w:rsid w:val="000315EB"/>
    <w:rsid w:val="0003169B"/>
    <w:rsid w:val="00031A62"/>
    <w:rsid w:val="000321E6"/>
    <w:rsid w:val="0003243D"/>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00B"/>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6EE"/>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311"/>
    <w:rsid w:val="00063B4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BA6"/>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4F6"/>
    <w:rsid w:val="000A4B0D"/>
    <w:rsid w:val="000A5738"/>
    <w:rsid w:val="000A5FB1"/>
    <w:rsid w:val="000A6BBE"/>
    <w:rsid w:val="000A76C1"/>
    <w:rsid w:val="000A7982"/>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18"/>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D8E"/>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0FA"/>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2D0"/>
    <w:rsid w:val="0010270D"/>
    <w:rsid w:val="00102D1D"/>
    <w:rsid w:val="0010304B"/>
    <w:rsid w:val="001032F8"/>
    <w:rsid w:val="00103779"/>
    <w:rsid w:val="001045A6"/>
    <w:rsid w:val="0010505E"/>
    <w:rsid w:val="001059F7"/>
    <w:rsid w:val="00105FA3"/>
    <w:rsid w:val="0010667E"/>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5FC"/>
    <w:rsid w:val="0011798C"/>
    <w:rsid w:val="001179ED"/>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1C3"/>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BAE"/>
    <w:rsid w:val="00145D77"/>
    <w:rsid w:val="00146BC9"/>
    <w:rsid w:val="00146EA7"/>
    <w:rsid w:val="00147552"/>
    <w:rsid w:val="001476A3"/>
    <w:rsid w:val="00147A63"/>
    <w:rsid w:val="00147A8C"/>
    <w:rsid w:val="0015022D"/>
    <w:rsid w:val="0015079A"/>
    <w:rsid w:val="00150B36"/>
    <w:rsid w:val="00150D95"/>
    <w:rsid w:val="00150E77"/>
    <w:rsid w:val="00151C40"/>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1F52"/>
    <w:rsid w:val="0018239F"/>
    <w:rsid w:val="00182729"/>
    <w:rsid w:val="00182BA5"/>
    <w:rsid w:val="00182CBF"/>
    <w:rsid w:val="00182E25"/>
    <w:rsid w:val="0018349F"/>
    <w:rsid w:val="00183A95"/>
    <w:rsid w:val="00183AD9"/>
    <w:rsid w:val="00183BC8"/>
    <w:rsid w:val="00183BF1"/>
    <w:rsid w:val="00183C97"/>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A1"/>
    <w:rsid w:val="001926B1"/>
    <w:rsid w:val="00192AF9"/>
    <w:rsid w:val="00192B6B"/>
    <w:rsid w:val="00192ED3"/>
    <w:rsid w:val="001935CD"/>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1F1B"/>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7B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6E1"/>
    <w:rsid w:val="001B59DE"/>
    <w:rsid w:val="001B6C82"/>
    <w:rsid w:val="001B77FA"/>
    <w:rsid w:val="001B7F08"/>
    <w:rsid w:val="001C0030"/>
    <w:rsid w:val="001C0062"/>
    <w:rsid w:val="001C0744"/>
    <w:rsid w:val="001C0990"/>
    <w:rsid w:val="001C0E2B"/>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12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A61"/>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53"/>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42BE"/>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95E"/>
    <w:rsid w:val="00200F5D"/>
    <w:rsid w:val="002014CF"/>
    <w:rsid w:val="002018D2"/>
    <w:rsid w:val="002019C2"/>
    <w:rsid w:val="00201C1C"/>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92"/>
    <w:rsid w:val="0021714E"/>
    <w:rsid w:val="00217893"/>
    <w:rsid w:val="00220588"/>
    <w:rsid w:val="00220B88"/>
    <w:rsid w:val="00220F28"/>
    <w:rsid w:val="002210D9"/>
    <w:rsid w:val="002211A8"/>
    <w:rsid w:val="00221235"/>
    <w:rsid w:val="00221AF1"/>
    <w:rsid w:val="00221CC0"/>
    <w:rsid w:val="0022234B"/>
    <w:rsid w:val="002223B9"/>
    <w:rsid w:val="0022307F"/>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2C5F"/>
    <w:rsid w:val="00233169"/>
    <w:rsid w:val="0023335E"/>
    <w:rsid w:val="002334B4"/>
    <w:rsid w:val="002335B3"/>
    <w:rsid w:val="002338C0"/>
    <w:rsid w:val="002342E3"/>
    <w:rsid w:val="002342EC"/>
    <w:rsid w:val="00234717"/>
    <w:rsid w:val="00234920"/>
    <w:rsid w:val="0023505D"/>
    <w:rsid w:val="002358F1"/>
    <w:rsid w:val="0023605A"/>
    <w:rsid w:val="00236FBF"/>
    <w:rsid w:val="0023705D"/>
    <w:rsid w:val="002374F8"/>
    <w:rsid w:val="00237EA0"/>
    <w:rsid w:val="002400EA"/>
    <w:rsid w:val="00240E19"/>
    <w:rsid w:val="00240FF9"/>
    <w:rsid w:val="002411C2"/>
    <w:rsid w:val="00241200"/>
    <w:rsid w:val="002415C7"/>
    <w:rsid w:val="0024180E"/>
    <w:rsid w:val="00241D43"/>
    <w:rsid w:val="002420EC"/>
    <w:rsid w:val="00242459"/>
    <w:rsid w:val="002425E8"/>
    <w:rsid w:val="00242CEB"/>
    <w:rsid w:val="00242D21"/>
    <w:rsid w:val="00242FD6"/>
    <w:rsid w:val="002430AE"/>
    <w:rsid w:val="00244688"/>
    <w:rsid w:val="002450BB"/>
    <w:rsid w:val="00245655"/>
    <w:rsid w:val="00245DD5"/>
    <w:rsid w:val="00245E8F"/>
    <w:rsid w:val="0024630B"/>
    <w:rsid w:val="00246710"/>
    <w:rsid w:val="0024735B"/>
    <w:rsid w:val="002476D5"/>
    <w:rsid w:val="00247B19"/>
    <w:rsid w:val="00247F0D"/>
    <w:rsid w:val="002506DB"/>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2DA"/>
    <w:rsid w:val="00265DD0"/>
    <w:rsid w:val="0026649F"/>
    <w:rsid w:val="002670AA"/>
    <w:rsid w:val="00267262"/>
    <w:rsid w:val="002675B7"/>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D1F"/>
    <w:rsid w:val="00274E50"/>
    <w:rsid w:val="00274E7C"/>
    <w:rsid w:val="0027567B"/>
    <w:rsid w:val="0027571B"/>
    <w:rsid w:val="0027575B"/>
    <w:rsid w:val="002759F6"/>
    <w:rsid w:val="00275B72"/>
    <w:rsid w:val="00277535"/>
    <w:rsid w:val="00277634"/>
    <w:rsid w:val="0027776A"/>
    <w:rsid w:val="002779A1"/>
    <w:rsid w:val="00277A59"/>
    <w:rsid w:val="00280265"/>
    <w:rsid w:val="002802B5"/>
    <w:rsid w:val="002803D4"/>
    <w:rsid w:val="00280910"/>
    <w:rsid w:val="00280AF0"/>
    <w:rsid w:val="00280DFC"/>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5C9"/>
    <w:rsid w:val="002947AF"/>
    <w:rsid w:val="00294B3E"/>
    <w:rsid w:val="00294B97"/>
    <w:rsid w:val="00294BE3"/>
    <w:rsid w:val="00294F5D"/>
    <w:rsid w:val="00295209"/>
    <w:rsid w:val="002955C5"/>
    <w:rsid w:val="00295881"/>
    <w:rsid w:val="002960E2"/>
    <w:rsid w:val="00296384"/>
    <w:rsid w:val="00296B6D"/>
    <w:rsid w:val="00297040"/>
    <w:rsid w:val="002970CF"/>
    <w:rsid w:val="002971AA"/>
    <w:rsid w:val="00297490"/>
    <w:rsid w:val="002974D4"/>
    <w:rsid w:val="00297677"/>
    <w:rsid w:val="002A00F8"/>
    <w:rsid w:val="002A08C3"/>
    <w:rsid w:val="002A0B05"/>
    <w:rsid w:val="002A16BF"/>
    <w:rsid w:val="002A1A4F"/>
    <w:rsid w:val="002A1ACB"/>
    <w:rsid w:val="002A1EB6"/>
    <w:rsid w:val="002A25D9"/>
    <w:rsid w:val="002A2E1C"/>
    <w:rsid w:val="002A3B3E"/>
    <w:rsid w:val="002A3C89"/>
    <w:rsid w:val="002A43AA"/>
    <w:rsid w:val="002A4AC9"/>
    <w:rsid w:val="002A4E8B"/>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1C2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B7F7B"/>
    <w:rsid w:val="002C11E2"/>
    <w:rsid w:val="002C14FC"/>
    <w:rsid w:val="002C17A0"/>
    <w:rsid w:val="002C1FB6"/>
    <w:rsid w:val="002C215A"/>
    <w:rsid w:val="002C25F0"/>
    <w:rsid w:val="002C2742"/>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4E98"/>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2FAC"/>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3F"/>
    <w:rsid w:val="003025DB"/>
    <w:rsid w:val="0030313E"/>
    <w:rsid w:val="00303C2A"/>
    <w:rsid w:val="00303D02"/>
    <w:rsid w:val="003042A0"/>
    <w:rsid w:val="003049FC"/>
    <w:rsid w:val="00304E45"/>
    <w:rsid w:val="0030567A"/>
    <w:rsid w:val="00305EEB"/>
    <w:rsid w:val="003063E3"/>
    <w:rsid w:val="003064ED"/>
    <w:rsid w:val="00306737"/>
    <w:rsid w:val="00306D9F"/>
    <w:rsid w:val="00306DE4"/>
    <w:rsid w:val="00306F87"/>
    <w:rsid w:val="003074D1"/>
    <w:rsid w:val="00307836"/>
    <w:rsid w:val="003101E1"/>
    <w:rsid w:val="00310753"/>
    <w:rsid w:val="0031109D"/>
    <w:rsid w:val="00311111"/>
    <w:rsid w:val="0031155E"/>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338"/>
    <w:rsid w:val="0033057D"/>
    <w:rsid w:val="0033072F"/>
    <w:rsid w:val="00331673"/>
    <w:rsid w:val="00331B14"/>
    <w:rsid w:val="00331CF6"/>
    <w:rsid w:val="00331E06"/>
    <w:rsid w:val="00331ED1"/>
    <w:rsid w:val="003328D9"/>
    <w:rsid w:val="0033364B"/>
    <w:rsid w:val="003339CC"/>
    <w:rsid w:val="00333BFA"/>
    <w:rsid w:val="00334B39"/>
    <w:rsid w:val="00334C53"/>
    <w:rsid w:val="00334D33"/>
    <w:rsid w:val="00334EB8"/>
    <w:rsid w:val="003354F0"/>
    <w:rsid w:val="00335A01"/>
    <w:rsid w:val="00335DA5"/>
    <w:rsid w:val="0033642E"/>
    <w:rsid w:val="003369D0"/>
    <w:rsid w:val="003400AC"/>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034"/>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12D"/>
    <w:rsid w:val="00354AB4"/>
    <w:rsid w:val="00355501"/>
    <w:rsid w:val="00355610"/>
    <w:rsid w:val="00355743"/>
    <w:rsid w:val="003557FB"/>
    <w:rsid w:val="00355846"/>
    <w:rsid w:val="003559E0"/>
    <w:rsid w:val="003561B1"/>
    <w:rsid w:val="00356385"/>
    <w:rsid w:val="00356D0D"/>
    <w:rsid w:val="003576C1"/>
    <w:rsid w:val="00357BB8"/>
    <w:rsid w:val="00357C23"/>
    <w:rsid w:val="0036005A"/>
    <w:rsid w:val="003600F2"/>
    <w:rsid w:val="00360513"/>
    <w:rsid w:val="00360DB9"/>
    <w:rsid w:val="00360F9B"/>
    <w:rsid w:val="00361525"/>
    <w:rsid w:val="003617F1"/>
    <w:rsid w:val="00361CAB"/>
    <w:rsid w:val="00362114"/>
    <w:rsid w:val="003625CD"/>
    <w:rsid w:val="00362719"/>
    <w:rsid w:val="00362B3A"/>
    <w:rsid w:val="00363134"/>
    <w:rsid w:val="00363505"/>
    <w:rsid w:val="00363D95"/>
    <w:rsid w:val="00365384"/>
    <w:rsid w:val="003660B8"/>
    <w:rsid w:val="00366843"/>
    <w:rsid w:val="0036706E"/>
    <w:rsid w:val="003671C3"/>
    <w:rsid w:val="003671CF"/>
    <w:rsid w:val="003703D1"/>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3C2"/>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4ED5"/>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D73"/>
    <w:rsid w:val="003B2F88"/>
    <w:rsid w:val="003B3624"/>
    <w:rsid w:val="003B3660"/>
    <w:rsid w:val="003B386F"/>
    <w:rsid w:val="003B39F9"/>
    <w:rsid w:val="003B3E88"/>
    <w:rsid w:val="003B4138"/>
    <w:rsid w:val="003B4919"/>
    <w:rsid w:val="003B538D"/>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C8"/>
    <w:rsid w:val="003C38D6"/>
    <w:rsid w:val="003C3F49"/>
    <w:rsid w:val="003C40CD"/>
    <w:rsid w:val="003C4733"/>
    <w:rsid w:val="003C48C7"/>
    <w:rsid w:val="003C4C02"/>
    <w:rsid w:val="003C4C53"/>
    <w:rsid w:val="003C4C62"/>
    <w:rsid w:val="003C50DB"/>
    <w:rsid w:val="003C5334"/>
    <w:rsid w:val="003C56ED"/>
    <w:rsid w:val="003C5AB4"/>
    <w:rsid w:val="003C5CA2"/>
    <w:rsid w:val="003C6421"/>
    <w:rsid w:val="003C6C3A"/>
    <w:rsid w:val="003C6C7B"/>
    <w:rsid w:val="003C7285"/>
    <w:rsid w:val="003C73E7"/>
    <w:rsid w:val="003C73E9"/>
    <w:rsid w:val="003C742E"/>
    <w:rsid w:val="003C754A"/>
    <w:rsid w:val="003C7763"/>
    <w:rsid w:val="003C7979"/>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2D7"/>
    <w:rsid w:val="003D490C"/>
    <w:rsid w:val="003D4F69"/>
    <w:rsid w:val="003D517C"/>
    <w:rsid w:val="003D5A05"/>
    <w:rsid w:val="003D5EC9"/>
    <w:rsid w:val="003D6258"/>
    <w:rsid w:val="003D6501"/>
    <w:rsid w:val="003D6BCA"/>
    <w:rsid w:val="003D6DF2"/>
    <w:rsid w:val="003D74E8"/>
    <w:rsid w:val="003D7CA8"/>
    <w:rsid w:val="003D7DD9"/>
    <w:rsid w:val="003E01B6"/>
    <w:rsid w:val="003E0A08"/>
    <w:rsid w:val="003E0AF4"/>
    <w:rsid w:val="003E0FEA"/>
    <w:rsid w:val="003E1160"/>
    <w:rsid w:val="003E1371"/>
    <w:rsid w:val="003E1D80"/>
    <w:rsid w:val="003E20A6"/>
    <w:rsid w:val="003E2280"/>
    <w:rsid w:val="003E23F7"/>
    <w:rsid w:val="003E2420"/>
    <w:rsid w:val="003E271F"/>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78"/>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49"/>
    <w:rsid w:val="004157B6"/>
    <w:rsid w:val="004157DD"/>
    <w:rsid w:val="0041633F"/>
    <w:rsid w:val="0041685F"/>
    <w:rsid w:val="00416C5D"/>
    <w:rsid w:val="00416CD6"/>
    <w:rsid w:val="00416D08"/>
    <w:rsid w:val="004170BC"/>
    <w:rsid w:val="00417604"/>
    <w:rsid w:val="00421D7D"/>
    <w:rsid w:val="00421E12"/>
    <w:rsid w:val="004222D5"/>
    <w:rsid w:val="00422BDD"/>
    <w:rsid w:val="00422EEB"/>
    <w:rsid w:val="004235F9"/>
    <w:rsid w:val="00423E0E"/>
    <w:rsid w:val="00424668"/>
    <w:rsid w:val="0042470D"/>
    <w:rsid w:val="00424B94"/>
    <w:rsid w:val="00424C4C"/>
    <w:rsid w:val="00425023"/>
    <w:rsid w:val="004252AF"/>
    <w:rsid w:val="0042578B"/>
    <w:rsid w:val="004257A5"/>
    <w:rsid w:val="004259F4"/>
    <w:rsid w:val="00425CFB"/>
    <w:rsid w:val="0042604F"/>
    <w:rsid w:val="0042609D"/>
    <w:rsid w:val="00426E20"/>
    <w:rsid w:val="0042788E"/>
    <w:rsid w:val="004300C3"/>
    <w:rsid w:val="004300D4"/>
    <w:rsid w:val="00430283"/>
    <w:rsid w:val="00431627"/>
    <w:rsid w:val="004321E4"/>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79C"/>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4DFE"/>
    <w:rsid w:val="00445041"/>
    <w:rsid w:val="00445162"/>
    <w:rsid w:val="00445179"/>
    <w:rsid w:val="00446029"/>
    <w:rsid w:val="00446913"/>
    <w:rsid w:val="00446A9B"/>
    <w:rsid w:val="00446BD1"/>
    <w:rsid w:val="004475BC"/>
    <w:rsid w:val="00447834"/>
    <w:rsid w:val="00447B36"/>
    <w:rsid w:val="00447D44"/>
    <w:rsid w:val="00447D54"/>
    <w:rsid w:val="00450415"/>
    <w:rsid w:val="0045073B"/>
    <w:rsid w:val="00450767"/>
    <w:rsid w:val="00450C6B"/>
    <w:rsid w:val="004511CB"/>
    <w:rsid w:val="004512A8"/>
    <w:rsid w:val="0045134B"/>
    <w:rsid w:val="004516A3"/>
    <w:rsid w:val="00451781"/>
    <w:rsid w:val="0045184C"/>
    <w:rsid w:val="0045186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6FA7"/>
    <w:rsid w:val="00457163"/>
    <w:rsid w:val="0045773D"/>
    <w:rsid w:val="00457F5A"/>
    <w:rsid w:val="00460069"/>
    <w:rsid w:val="00460244"/>
    <w:rsid w:val="00460401"/>
    <w:rsid w:val="00460A16"/>
    <w:rsid w:val="00461326"/>
    <w:rsid w:val="00461904"/>
    <w:rsid w:val="00461CE4"/>
    <w:rsid w:val="004624F4"/>
    <w:rsid w:val="00462587"/>
    <w:rsid w:val="004625A4"/>
    <w:rsid w:val="004625A5"/>
    <w:rsid w:val="004627FD"/>
    <w:rsid w:val="00463465"/>
    <w:rsid w:val="004635E0"/>
    <w:rsid w:val="00463897"/>
    <w:rsid w:val="004642FA"/>
    <w:rsid w:val="00464400"/>
    <w:rsid w:val="0046472C"/>
    <w:rsid w:val="00464C55"/>
    <w:rsid w:val="00464D64"/>
    <w:rsid w:val="00465067"/>
    <w:rsid w:val="004658BF"/>
    <w:rsid w:val="00466336"/>
    <w:rsid w:val="004668E8"/>
    <w:rsid w:val="00467B1D"/>
    <w:rsid w:val="00467B5F"/>
    <w:rsid w:val="00467EFB"/>
    <w:rsid w:val="00467FCB"/>
    <w:rsid w:val="00470002"/>
    <w:rsid w:val="0047012D"/>
    <w:rsid w:val="0047047D"/>
    <w:rsid w:val="00470497"/>
    <w:rsid w:val="004704F7"/>
    <w:rsid w:val="00471043"/>
    <w:rsid w:val="004712B7"/>
    <w:rsid w:val="004713B5"/>
    <w:rsid w:val="00471EA6"/>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CDC"/>
    <w:rsid w:val="00483E10"/>
    <w:rsid w:val="00483E63"/>
    <w:rsid w:val="004847DE"/>
    <w:rsid w:val="00484906"/>
    <w:rsid w:val="00484E76"/>
    <w:rsid w:val="0048587E"/>
    <w:rsid w:val="00485D4E"/>
    <w:rsid w:val="00485E23"/>
    <w:rsid w:val="0048654D"/>
    <w:rsid w:val="004867B9"/>
    <w:rsid w:val="00486918"/>
    <w:rsid w:val="00486B0D"/>
    <w:rsid w:val="00486DCD"/>
    <w:rsid w:val="00487054"/>
    <w:rsid w:val="004873D5"/>
    <w:rsid w:val="004877FD"/>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06A"/>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4A2"/>
    <w:rsid w:val="004B7E66"/>
    <w:rsid w:val="004B7FBC"/>
    <w:rsid w:val="004C010A"/>
    <w:rsid w:val="004C076A"/>
    <w:rsid w:val="004C0B12"/>
    <w:rsid w:val="004C0BB9"/>
    <w:rsid w:val="004C1141"/>
    <w:rsid w:val="004C11AA"/>
    <w:rsid w:val="004C12BE"/>
    <w:rsid w:val="004C1684"/>
    <w:rsid w:val="004C284A"/>
    <w:rsid w:val="004C290F"/>
    <w:rsid w:val="004C29F1"/>
    <w:rsid w:val="004C3894"/>
    <w:rsid w:val="004C3C5E"/>
    <w:rsid w:val="004C40E5"/>
    <w:rsid w:val="004C428D"/>
    <w:rsid w:val="004C42C8"/>
    <w:rsid w:val="004C432C"/>
    <w:rsid w:val="004C4413"/>
    <w:rsid w:val="004C4643"/>
    <w:rsid w:val="004C4ADF"/>
    <w:rsid w:val="004C4FDA"/>
    <w:rsid w:val="004C5089"/>
    <w:rsid w:val="004C5241"/>
    <w:rsid w:val="004C53C3"/>
    <w:rsid w:val="004C5A7C"/>
    <w:rsid w:val="004C606C"/>
    <w:rsid w:val="004C67A2"/>
    <w:rsid w:val="004C75E1"/>
    <w:rsid w:val="004C7D6D"/>
    <w:rsid w:val="004C7DC4"/>
    <w:rsid w:val="004C7E0B"/>
    <w:rsid w:val="004C7E53"/>
    <w:rsid w:val="004C7E56"/>
    <w:rsid w:val="004D017C"/>
    <w:rsid w:val="004D070C"/>
    <w:rsid w:val="004D0E95"/>
    <w:rsid w:val="004D1010"/>
    <w:rsid w:val="004D248A"/>
    <w:rsid w:val="004D2D25"/>
    <w:rsid w:val="004D2DD1"/>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28E"/>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97E"/>
    <w:rsid w:val="004F5D95"/>
    <w:rsid w:val="004F610B"/>
    <w:rsid w:val="004F6F1A"/>
    <w:rsid w:val="004F6FEF"/>
    <w:rsid w:val="004F729C"/>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8C8"/>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06C"/>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0BD"/>
    <w:rsid w:val="005464B7"/>
    <w:rsid w:val="005466FD"/>
    <w:rsid w:val="005470C2"/>
    <w:rsid w:val="00547265"/>
    <w:rsid w:val="00547443"/>
    <w:rsid w:val="00547A8D"/>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24"/>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4F3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568"/>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3AC"/>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47E"/>
    <w:rsid w:val="00594924"/>
    <w:rsid w:val="00594AAD"/>
    <w:rsid w:val="00594BC1"/>
    <w:rsid w:val="00594FA6"/>
    <w:rsid w:val="00595188"/>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1DC0"/>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855"/>
    <w:rsid w:val="005B7A2B"/>
    <w:rsid w:val="005C0258"/>
    <w:rsid w:val="005C04CA"/>
    <w:rsid w:val="005C0B37"/>
    <w:rsid w:val="005C1639"/>
    <w:rsid w:val="005C16FF"/>
    <w:rsid w:val="005C17C2"/>
    <w:rsid w:val="005C1E12"/>
    <w:rsid w:val="005C3038"/>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450"/>
    <w:rsid w:val="005D65CB"/>
    <w:rsid w:val="005D6A47"/>
    <w:rsid w:val="005D6AD2"/>
    <w:rsid w:val="005D6CB1"/>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2E7"/>
    <w:rsid w:val="005F63CB"/>
    <w:rsid w:val="005F6434"/>
    <w:rsid w:val="005F68D4"/>
    <w:rsid w:val="005F6991"/>
    <w:rsid w:val="005F6D55"/>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7C9"/>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0C"/>
    <w:rsid w:val="0061733E"/>
    <w:rsid w:val="0061741C"/>
    <w:rsid w:val="0061785B"/>
    <w:rsid w:val="00620269"/>
    <w:rsid w:val="006203B9"/>
    <w:rsid w:val="00620590"/>
    <w:rsid w:val="006207BC"/>
    <w:rsid w:val="00621335"/>
    <w:rsid w:val="0062150E"/>
    <w:rsid w:val="00621860"/>
    <w:rsid w:val="00621A36"/>
    <w:rsid w:val="00621EEA"/>
    <w:rsid w:val="006226C8"/>
    <w:rsid w:val="00622AB2"/>
    <w:rsid w:val="00622EF5"/>
    <w:rsid w:val="00623F37"/>
    <w:rsid w:val="00623F56"/>
    <w:rsid w:val="006242E9"/>
    <w:rsid w:val="006245F1"/>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1CB"/>
    <w:rsid w:val="00630A0F"/>
    <w:rsid w:val="00630DE9"/>
    <w:rsid w:val="00630F03"/>
    <w:rsid w:val="0063163D"/>
    <w:rsid w:val="0063190D"/>
    <w:rsid w:val="00631A87"/>
    <w:rsid w:val="00631C7C"/>
    <w:rsid w:val="00631E78"/>
    <w:rsid w:val="00632981"/>
    <w:rsid w:val="00632B0E"/>
    <w:rsid w:val="00632F7B"/>
    <w:rsid w:val="00633007"/>
    <w:rsid w:val="0063318C"/>
    <w:rsid w:val="00633526"/>
    <w:rsid w:val="006337AD"/>
    <w:rsid w:val="00633A99"/>
    <w:rsid w:val="00633F89"/>
    <w:rsid w:val="006344B0"/>
    <w:rsid w:val="0063491E"/>
    <w:rsid w:val="006349FB"/>
    <w:rsid w:val="00634E47"/>
    <w:rsid w:val="00634F70"/>
    <w:rsid w:val="00635013"/>
    <w:rsid w:val="0063557A"/>
    <w:rsid w:val="006359B0"/>
    <w:rsid w:val="00635EE2"/>
    <w:rsid w:val="00636208"/>
    <w:rsid w:val="00636C03"/>
    <w:rsid w:val="006370FE"/>
    <w:rsid w:val="0063727C"/>
    <w:rsid w:val="00637354"/>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2DBD"/>
    <w:rsid w:val="00653069"/>
    <w:rsid w:val="00653A37"/>
    <w:rsid w:val="00653C2C"/>
    <w:rsid w:val="00653C49"/>
    <w:rsid w:val="006541EB"/>
    <w:rsid w:val="00654366"/>
    <w:rsid w:val="006543D5"/>
    <w:rsid w:val="0065456D"/>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6C62"/>
    <w:rsid w:val="006675E7"/>
    <w:rsid w:val="0066780D"/>
    <w:rsid w:val="00667B50"/>
    <w:rsid w:val="00670121"/>
    <w:rsid w:val="00670373"/>
    <w:rsid w:val="00670409"/>
    <w:rsid w:val="00670E89"/>
    <w:rsid w:val="006715F4"/>
    <w:rsid w:val="0067172E"/>
    <w:rsid w:val="00671B2B"/>
    <w:rsid w:val="00671DB5"/>
    <w:rsid w:val="0067281B"/>
    <w:rsid w:val="0067282A"/>
    <w:rsid w:val="00673145"/>
    <w:rsid w:val="00673538"/>
    <w:rsid w:val="00673573"/>
    <w:rsid w:val="00673AFB"/>
    <w:rsid w:val="0067454C"/>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913"/>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2D3"/>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CDF"/>
    <w:rsid w:val="006E2D01"/>
    <w:rsid w:val="006E2F05"/>
    <w:rsid w:val="006E3394"/>
    <w:rsid w:val="006E3A14"/>
    <w:rsid w:val="006E3F74"/>
    <w:rsid w:val="006E43E6"/>
    <w:rsid w:val="006E5188"/>
    <w:rsid w:val="006E533D"/>
    <w:rsid w:val="006E6883"/>
    <w:rsid w:val="006E6E5D"/>
    <w:rsid w:val="006E729F"/>
    <w:rsid w:val="006E74F7"/>
    <w:rsid w:val="006E75C7"/>
    <w:rsid w:val="006E7679"/>
    <w:rsid w:val="006F0792"/>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AB8"/>
    <w:rsid w:val="00705F82"/>
    <w:rsid w:val="007063EC"/>
    <w:rsid w:val="0070681D"/>
    <w:rsid w:val="00706BD5"/>
    <w:rsid w:val="00706F4D"/>
    <w:rsid w:val="00707712"/>
    <w:rsid w:val="00707C66"/>
    <w:rsid w:val="007101B7"/>
    <w:rsid w:val="00710F05"/>
    <w:rsid w:val="0071157E"/>
    <w:rsid w:val="007115BB"/>
    <w:rsid w:val="007117A7"/>
    <w:rsid w:val="00711974"/>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5D4"/>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7E"/>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3BF"/>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B5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A97"/>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F06"/>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BB5"/>
    <w:rsid w:val="007A2D25"/>
    <w:rsid w:val="007A2F2E"/>
    <w:rsid w:val="007A493C"/>
    <w:rsid w:val="007A55C8"/>
    <w:rsid w:val="007A5905"/>
    <w:rsid w:val="007A5BDA"/>
    <w:rsid w:val="007A5D9C"/>
    <w:rsid w:val="007A68AD"/>
    <w:rsid w:val="007A6A55"/>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0E7"/>
    <w:rsid w:val="007C136F"/>
    <w:rsid w:val="007C1C57"/>
    <w:rsid w:val="007C2CE4"/>
    <w:rsid w:val="007C3079"/>
    <w:rsid w:val="007C348D"/>
    <w:rsid w:val="007C366A"/>
    <w:rsid w:val="007C3B9B"/>
    <w:rsid w:val="007C485C"/>
    <w:rsid w:val="007C48E4"/>
    <w:rsid w:val="007C4A8E"/>
    <w:rsid w:val="007C4EA7"/>
    <w:rsid w:val="007C4F49"/>
    <w:rsid w:val="007C4FA1"/>
    <w:rsid w:val="007C50C5"/>
    <w:rsid w:val="007C50E5"/>
    <w:rsid w:val="007C52E9"/>
    <w:rsid w:val="007C5376"/>
    <w:rsid w:val="007C5794"/>
    <w:rsid w:val="007C6357"/>
    <w:rsid w:val="007C65CC"/>
    <w:rsid w:val="007C66B9"/>
    <w:rsid w:val="007C7A8A"/>
    <w:rsid w:val="007C7D60"/>
    <w:rsid w:val="007D0225"/>
    <w:rsid w:val="007D0F6B"/>
    <w:rsid w:val="007D1221"/>
    <w:rsid w:val="007D1416"/>
    <w:rsid w:val="007D1BAE"/>
    <w:rsid w:val="007D29EE"/>
    <w:rsid w:val="007D40EE"/>
    <w:rsid w:val="007D41C0"/>
    <w:rsid w:val="007D42E7"/>
    <w:rsid w:val="007D4BCF"/>
    <w:rsid w:val="007D4E77"/>
    <w:rsid w:val="007D5985"/>
    <w:rsid w:val="007D5C61"/>
    <w:rsid w:val="007D5F79"/>
    <w:rsid w:val="007D60F9"/>
    <w:rsid w:val="007D64BF"/>
    <w:rsid w:val="007D6721"/>
    <w:rsid w:val="007D6857"/>
    <w:rsid w:val="007D6D19"/>
    <w:rsid w:val="007D7326"/>
    <w:rsid w:val="007D7364"/>
    <w:rsid w:val="007D7BC5"/>
    <w:rsid w:val="007D7C61"/>
    <w:rsid w:val="007E04CA"/>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CBF"/>
    <w:rsid w:val="007E50FE"/>
    <w:rsid w:val="007E52AB"/>
    <w:rsid w:val="007E5903"/>
    <w:rsid w:val="007E5F3B"/>
    <w:rsid w:val="007E5F55"/>
    <w:rsid w:val="007E625C"/>
    <w:rsid w:val="007E6857"/>
    <w:rsid w:val="007E6DF7"/>
    <w:rsid w:val="007E7010"/>
    <w:rsid w:val="007E7231"/>
    <w:rsid w:val="007E74B4"/>
    <w:rsid w:val="007F0164"/>
    <w:rsid w:val="007F01A0"/>
    <w:rsid w:val="007F09BC"/>
    <w:rsid w:val="007F0B05"/>
    <w:rsid w:val="007F0ED3"/>
    <w:rsid w:val="007F1543"/>
    <w:rsid w:val="007F1600"/>
    <w:rsid w:val="007F16AB"/>
    <w:rsid w:val="007F18BA"/>
    <w:rsid w:val="007F191D"/>
    <w:rsid w:val="007F1A0D"/>
    <w:rsid w:val="007F1B2E"/>
    <w:rsid w:val="007F1B84"/>
    <w:rsid w:val="007F2173"/>
    <w:rsid w:val="007F2491"/>
    <w:rsid w:val="007F2536"/>
    <w:rsid w:val="007F2D44"/>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6B2"/>
    <w:rsid w:val="0080573E"/>
    <w:rsid w:val="00805D63"/>
    <w:rsid w:val="00806044"/>
    <w:rsid w:val="00806116"/>
    <w:rsid w:val="00806360"/>
    <w:rsid w:val="00807B75"/>
    <w:rsid w:val="00810237"/>
    <w:rsid w:val="00810AF3"/>
    <w:rsid w:val="00810FC3"/>
    <w:rsid w:val="008122D9"/>
    <w:rsid w:val="008125DB"/>
    <w:rsid w:val="00813105"/>
    <w:rsid w:val="0081407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62B"/>
    <w:rsid w:val="00823B5F"/>
    <w:rsid w:val="00823BF2"/>
    <w:rsid w:val="00823EAC"/>
    <w:rsid w:val="0082491F"/>
    <w:rsid w:val="00824DDA"/>
    <w:rsid w:val="0082502F"/>
    <w:rsid w:val="008253EC"/>
    <w:rsid w:val="0082571E"/>
    <w:rsid w:val="00825FEE"/>
    <w:rsid w:val="0082692A"/>
    <w:rsid w:val="00826A7E"/>
    <w:rsid w:val="00826C98"/>
    <w:rsid w:val="00826F90"/>
    <w:rsid w:val="008272CC"/>
    <w:rsid w:val="008272CE"/>
    <w:rsid w:val="00827346"/>
    <w:rsid w:val="0082757E"/>
    <w:rsid w:val="00827AF2"/>
    <w:rsid w:val="00830090"/>
    <w:rsid w:val="00830334"/>
    <w:rsid w:val="008305F0"/>
    <w:rsid w:val="0083071D"/>
    <w:rsid w:val="00830941"/>
    <w:rsid w:val="00830C51"/>
    <w:rsid w:val="00830CAF"/>
    <w:rsid w:val="00830D3F"/>
    <w:rsid w:val="00831187"/>
    <w:rsid w:val="00831650"/>
    <w:rsid w:val="0083196C"/>
    <w:rsid w:val="008320EC"/>
    <w:rsid w:val="0083270B"/>
    <w:rsid w:val="008329EF"/>
    <w:rsid w:val="00832F13"/>
    <w:rsid w:val="0083310A"/>
    <w:rsid w:val="008335C6"/>
    <w:rsid w:val="00833AB8"/>
    <w:rsid w:val="008348A1"/>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370"/>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659"/>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CCF"/>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27AA"/>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5B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0D"/>
    <w:rsid w:val="008C39ED"/>
    <w:rsid w:val="008C3D60"/>
    <w:rsid w:val="008C3FB4"/>
    <w:rsid w:val="008C4071"/>
    <w:rsid w:val="008C4684"/>
    <w:rsid w:val="008C5210"/>
    <w:rsid w:val="008C5433"/>
    <w:rsid w:val="008C5658"/>
    <w:rsid w:val="008C573A"/>
    <w:rsid w:val="008C5F5E"/>
    <w:rsid w:val="008C643A"/>
    <w:rsid w:val="008C6612"/>
    <w:rsid w:val="008C6613"/>
    <w:rsid w:val="008C672B"/>
    <w:rsid w:val="008C6767"/>
    <w:rsid w:val="008C6D60"/>
    <w:rsid w:val="008C6FC9"/>
    <w:rsid w:val="008C73BB"/>
    <w:rsid w:val="008C7B15"/>
    <w:rsid w:val="008C7C8C"/>
    <w:rsid w:val="008C7E88"/>
    <w:rsid w:val="008C7FE5"/>
    <w:rsid w:val="008D026E"/>
    <w:rsid w:val="008D03B2"/>
    <w:rsid w:val="008D077D"/>
    <w:rsid w:val="008D07EC"/>
    <w:rsid w:val="008D0853"/>
    <w:rsid w:val="008D0A7E"/>
    <w:rsid w:val="008D10F7"/>
    <w:rsid w:val="008D114E"/>
    <w:rsid w:val="008D1798"/>
    <w:rsid w:val="008D181A"/>
    <w:rsid w:val="008D2139"/>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916"/>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3F66"/>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3F3"/>
    <w:rsid w:val="009008A6"/>
    <w:rsid w:val="00900D5D"/>
    <w:rsid w:val="00900D82"/>
    <w:rsid w:val="00901552"/>
    <w:rsid w:val="009016A0"/>
    <w:rsid w:val="00901FB3"/>
    <w:rsid w:val="009025EC"/>
    <w:rsid w:val="00902977"/>
    <w:rsid w:val="00902F2D"/>
    <w:rsid w:val="009032BE"/>
    <w:rsid w:val="009034DF"/>
    <w:rsid w:val="00903F2F"/>
    <w:rsid w:val="009043AE"/>
    <w:rsid w:val="00904BC4"/>
    <w:rsid w:val="00905A41"/>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CD3"/>
    <w:rsid w:val="00920DF2"/>
    <w:rsid w:val="00921157"/>
    <w:rsid w:val="009216C5"/>
    <w:rsid w:val="00922326"/>
    <w:rsid w:val="00922922"/>
    <w:rsid w:val="00922D5C"/>
    <w:rsid w:val="00922FC0"/>
    <w:rsid w:val="009234D7"/>
    <w:rsid w:val="00923616"/>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3EE"/>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3AF"/>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98B"/>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4D1"/>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9B4"/>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4196"/>
    <w:rsid w:val="009954C3"/>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25D"/>
    <w:rsid w:val="009A3252"/>
    <w:rsid w:val="009A3A0D"/>
    <w:rsid w:val="009A3A73"/>
    <w:rsid w:val="009A3AC7"/>
    <w:rsid w:val="009A3B04"/>
    <w:rsid w:val="009A43BF"/>
    <w:rsid w:val="009A4B31"/>
    <w:rsid w:val="009A4D90"/>
    <w:rsid w:val="009A500D"/>
    <w:rsid w:val="009A50B5"/>
    <w:rsid w:val="009A591E"/>
    <w:rsid w:val="009A59D5"/>
    <w:rsid w:val="009A5FA5"/>
    <w:rsid w:val="009A61DC"/>
    <w:rsid w:val="009A6678"/>
    <w:rsid w:val="009A6793"/>
    <w:rsid w:val="009A78C7"/>
    <w:rsid w:val="009A7C32"/>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1155"/>
    <w:rsid w:val="009C19E0"/>
    <w:rsid w:val="009C1A2A"/>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278"/>
    <w:rsid w:val="009E064A"/>
    <w:rsid w:val="009E0F52"/>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01"/>
    <w:rsid w:val="00A1514C"/>
    <w:rsid w:val="00A15279"/>
    <w:rsid w:val="00A15544"/>
    <w:rsid w:val="00A1663D"/>
    <w:rsid w:val="00A176D5"/>
    <w:rsid w:val="00A1780C"/>
    <w:rsid w:val="00A207C4"/>
    <w:rsid w:val="00A20C50"/>
    <w:rsid w:val="00A213CE"/>
    <w:rsid w:val="00A215B6"/>
    <w:rsid w:val="00A217B2"/>
    <w:rsid w:val="00A21F3E"/>
    <w:rsid w:val="00A222A1"/>
    <w:rsid w:val="00A23042"/>
    <w:rsid w:val="00A2374A"/>
    <w:rsid w:val="00A23B71"/>
    <w:rsid w:val="00A23C2A"/>
    <w:rsid w:val="00A2480E"/>
    <w:rsid w:val="00A24EBE"/>
    <w:rsid w:val="00A24FBA"/>
    <w:rsid w:val="00A25168"/>
    <w:rsid w:val="00A2523E"/>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59"/>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064"/>
    <w:rsid w:val="00A343F4"/>
    <w:rsid w:val="00A3512C"/>
    <w:rsid w:val="00A351CC"/>
    <w:rsid w:val="00A3675E"/>
    <w:rsid w:val="00A3699B"/>
    <w:rsid w:val="00A36D58"/>
    <w:rsid w:val="00A37503"/>
    <w:rsid w:val="00A37AA0"/>
    <w:rsid w:val="00A40A35"/>
    <w:rsid w:val="00A40F73"/>
    <w:rsid w:val="00A41373"/>
    <w:rsid w:val="00A416D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39"/>
    <w:rsid w:val="00A478DF"/>
    <w:rsid w:val="00A47A85"/>
    <w:rsid w:val="00A47B75"/>
    <w:rsid w:val="00A47D85"/>
    <w:rsid w:val="00A5073C"/>
    <w:rsid w:val="00A507A9"/>
    <w:rsid w:val="00A50B87"/>
    <w:rsid w:val="00A50F4D"/>
    <w:rsid w:val="00A510B9"/>
    <w:rsid w:val="00A51E81"/>
    <w:rsid w:val="00A51E9C"/>
    <w:rsid w:val="00A52316"/>
    <w:rsid w:val="00A524F1"/>
    <w:rsid w:val="00A5253F"/>
    <w:rsid w:val="00A52B08"/>
    <w:rsid w:val="00A53041"/>
    <w:rsid w:val="00A5367D"/>
    <w:rsid w:val="00A537E8"/>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556"/>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B20"/>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543"/>
    <w:rsid w:val="00A77900"/>
    <w:rsid w:val="00A8071F"/>
    <w:rsid w:val="00A8090F"/>
    <w:rsid w:val="00A80C02"/>
    <w:rsid w:val="00A80D01"/>
    <w:rsid w:val="00A81620"/>
    <w:rsid w:val="00A81AA2"/>
    <w:rsid w:val="00A81B5E"/>
    <w:rsid w:val="00A81FB7"/>
    <w:rsid w:val="00A82267"/>
    <w:rsid w:val="00A82647"/>
    <w:rsid w:val="00A8284B"/>
    <w:rsid w:val="00A829C4"/>
    <w:rsid w:val="00A82A79"/>
    <w:rsid w:val="00A82BCF"/>
    <w:rsid w:val="00A83F3F"/>
    <w:rsid w:val="00A84166"/>
    <w:rsid w:val="00A8422C"/>
    <w:rsid w:val="00A84490"/>
    <w:rsid w:val="00A84553"/>
    <w:rsid w:val="00A84566"/>
    <w:rsid w:val="00A84687"/>
    <w:rsid w:val="00A84D66"/>
    <w:rsid w:val="00A855F1"/>
    <w:rsid w:val="00A85D27"/>
    <w:rsid w:val="00A865DA"/>
    <w:rsid w:val="00A86760"/>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A7F59"/>
    <w:rsid w:val="00AB081A"/>
    <w:rsid w:val="00AB0DC7"/>
    <w:rsid w:val="00AB1754"/>
    <w:rsid w:val="00AB19D5"/>
    <w:rsid w:val="00AB1EF3"/>
    <w:rsid w:val="00AB2DB9"/>
    <w:rsid w:val="00AB2E78"/>
    <w:rsid w:val="00AB2FA0"/>
    <w:rsid w:val="00AB331C"/>
    <w:rsid w:val="00AB34E1"/>
    <w:rsid w:val="00AB3B35"/>
    <w:rsid w:val="00AB3B5E"/>
    <w:rsid w:val="00AB3BBE"/>
    <w:rsid w:val="00AB3E93"/>
    <w:rsid w:val="00AB3EA4"/>
    <w:rsid w:val="00AB43C6"/>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40D"/>
    <w:rsid w:val="00AD7C0D"/>
    <w:rsid w:val="00AD7D83"/>
    <w:rsid w:val="00AD7F9C"/>
    <w:rsid w:val="00AE0545"/>
    <w:rsid w:val="00AE0668"/>
    <w:rsid w:val="00AE0FEE"/>
    <w:rsid w:val="00AE1244"/>
    <w:rsid w:val="00AE143C"/>
    <w:rsid w:val="00AE1C59"/>
    <w:rsid w:val="00AE1C5F"/>
    <w:rsid w:val="00AE2A25"/>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EAB"/>
    <w:rsid w:val="00AF41D4"/>
    <w:rsid w:val="00AF42F9"/>
    <w:rsid w:val="00AF4EF5"/>
    <w:rsid w:val="00AF5122"/>
    <w:rsid w:val="00AF551E"/>
    <w:rsid w:val="00AF5536"/>
    <w:rsid w:val="00AF58B1"/>
    <w:rsid w:val="00AF5CF4"/>
    <w:rsid w:val="00AF5F9C"/>
    <w:rsid w:val="00AF6074"/>
    <w:rsid w:val="00AF62E6"/>
    <w:rsid w:val="00AF6775"/>
    <w:rsid w:val="00AF6844"/>
    <w:rsid w:val="00AF6B1E"/>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CB4"/>
    <w:rsid w:val="00B17DBA"/>
    <w:rsid w:val="00B201C2"/>
    <w:rsid w:val="00B203BE"/>
    <w:rsid w:val="00B2069D"/>
    <w:rsid w:val="00B210DB"/>
    <w:rsid w:val="00B2125E"/>
    <w:rsid w:val="00B21AC5"/>
    <w:rsid w:val="00B21EFA"/>
    <w:rsid w:val="00B2239D"/>
    <w:rsid w:val="00B22538"/>
    <w:rsid w:val="00B22557"/>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32A"/>
    <w:rsid w:val="00B3051C"/>
    <w:rsid w:val="00B30554"/>
    <w:rsid w:val="00B3055F"/>
    <w:rsid w:val="00B3068F"/>
    <w:rsid w:val="00B30979"/>
    <w:rsid w:val="00B30A62"/>
    <w:rsid w:val="00B30AC8"/>
    <w:rsid w:val="00B30BCA"/>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40D"/>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129"/>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E7A"/>
    <w:rsid w:val="00B712C7"/>
    <w:rsid w:val="00B713E4"/>
    <w:rsid w:val="00B71986"/>
    <w:rsid w:val="00B71B06"/>
    <w:rsid w:val="00B72BAC"/>
    <w:rsid w:val="00B72BC9"/>
    <w:rsid w:val="00B73A00"/>
    <w:rsid w:val="00B73D19"/>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296"/>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1E2"/>
    <w:rsid w:val="00B937E7"/>
    <w:rsid w:val="00B93866"/>
    <w:rsid w:val="00B93A46"/>
    <w:rsid w:val="00B944B8"/>
    <w:rsid w:val="00B946B2"/>
    <w:rsid w:val="00B950D8"/>
    <w:rsid w:val="00B9518D"/>
    <w:rsid w:val="00B95263"/>
    <w:rsid w:val="00B95A24"/>
    <w:rsid w:val="00B963F5"/>
    <w:rsid w:val="00B9652B"/>
    <w:rsid w:val="00B9660D"/>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35E"/>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8F1"/>
    <w:rsid w:val="00BB1ED5"/>
    <w:rsid w:val="00BB2107"/>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6"/>
    <w:rsid w:val="00BB55EB"/>
    <w:rsid w:val="00BB5CD1"/>
    <w:rsid w:val="00BB6B79"/>
    <w:rsid w:val="00BB71B1"/>
    <w:rsid w:val="00BB7848"/>
    <w:rsid w:val="00BB7C27"/>
    <w:rsid w:val="00BB7D63"/>
    <w:rsid w:val="00BC02D1"/>
    <w:rsid w:val="00BC0927"/>
    <w:rsid w:val="00BC0961"/>
    <w:rsid w:val="00BC0EC9"/>
    <w:rsid w:val="00BC10FB"/>
    <w:rsid w:val="00BC1792"/>
    <w:rsid w:val="00BC1CD4"/>
    <w:rsid w:val="00BC1D00"/>
    <w:rsid w:val="00BC1DBB"/>
    <w:rsid w:val="00BC1F13"/>
    <w:rsid w:val="00BC22EF"/>
    <w:rsid w:val="00BC2907"/>
    <w:rsid w:val="00BC2908"/>
    <w:rsid w:val="00BC2B7B"/>
    <w:rsid w:val="00BC2E44"/>
    <w:rsid w:val="00BC2E6B"/>
    <w:rsid w:val="00BC3014"/>
    <w:rsid w:val="00BC3440"/>
    <w:rsid w:val="00BC3BBD"/>
    <w:rsid w:val="00BC3DF9"/>
    <w:rsid w:val="00BC3EEA"/>
    <w:rsid w:val="00BC403A"/>
    <w:rsid w:val="00BC50EA"/>
    <w:rsid w:val="00BC512A"/>
    <w:rsid w:val="00BC5391"/>
    <w:rsid w:val="00BC62A4"/>
    <w:rsid w:val="00BC7052"/>
    <w:rsid w:val="00BC759E"/>
    <w:rsid w:val="00BC7F89"/>
    <w:rsid w:val="00BD00CF"/>
    <w:rsid w:val="00BD0329"/>
    <w:rsid w:val="00BD0654"/>
    <w:rsid w:val="00BD0C86"/>
    <w:rsid w:val="00BD1621"/>
    <w:rsid w:val="00BD1B76"/>
    <w:rsid w:val="00BD22D9"/>
    <w:rsid w:val="00BD2ABF"/>
    <w:rsid w:val="00BD2B9A"/>
    <w:rsid w:val="00BD2C0D"/>
    <w:rsid w:val="00BD359C"/>
    <w:rsid w:val="00BD3C64"/>
    <w:rsid w:val="00BD41D7"/>
    <w:rsid w:val="00BD42D3"/>
    <w:rsid w:val="00BD4544"/>
    <w:rsid w:val="00BD498D"/>
    <w:rsid w:val="00BD49DA"/>
    <w:rsid w:val="00BD584D"/>
    <w:rsid w:val="00BD60F7"/>
    <w:rsid w:val="00BD65B2"/>
    <w:rsid w:val="00BD744D"/>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1B0"/>
    <w:rsid w:val="00BE45F9"/>
    <w:rsid w:val="00BE472F"/>
    <w:rsid w:val="00BE4DB3"/>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0EA"/>
    <w:rsid w:val="00C02966"/>
    <w:rsid w:val="00C02A3F"/>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980"/>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7B3"/>
    <w:rsid w:val="00C20A77"/>
    <w:rsid w:val="00C20E01"/>
    <w:rsid w:val="00C20E68"/>
    <w:rsid w:val="00C21091"/>
    <w:rsid w:val="00C21132"/>
    <w:rsid w:val="00C21A30"/>
    <w:rsid w:val="00C2293B"/>
    <w:rsid w:val="00C22DB0"/>
    <w:rsid w:val="00C236D5"/>
    <w:rsid w:val="00C23DFD"/>
    <w:rsid w:val="00C23E06"/>
    <w:rsid w:val="00C25FC8"/>
    <w:rsid w:val="00C26410"/>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578"/>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975"/>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410"/>
    <w:rsid w:val="00C63740"/>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89A"/>
    <w:rsid w:val="00C67DBA"/>
    <w:rsid w:val="00C67E20"/>
    <w:rsid w:val="00C700BB"/>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994"/>
    <w:rsid w:val="00C77AC5"/>
    <w:rsid w:val="00C77CAE"/>
    <w:rsid w:val="00C80574"/>
    <w:rsid w:val="00C80EBC"/>
    <w:rsid w:val="00C8106D"/>
    <w:rsid w:val="00C81986"/>
    <w:rsid w:val="00C81BDF"/>
    <w:rsid w:val="00C822DC"/>
    <w:rsid w:val="00C82E95"/>
    <w:rsid w:val="00C8357B"/>
    <w:rsid w:val="00C83859"/>
    <w:rsid w:val="00C83A44"/>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1F16"/>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0C2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4D"/>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5DC"/>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8F8"/>
    <w:rsid w:val="00CF2CB6"/>
    <w:rsid w:val="00CF3CB9"/>
    <w:rsid w:val="00CF3F11"/>
    <w:rsid w:val="00CF6185"/>
    <w:rsid w:val="00CF63E5"/>
    <w:rsid w:val="00CF66FF"/>
    <w:rsid w:val="00CF705D"/>
    <w:rsid w:val="00CF79CE"/>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2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5AB9"/>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A9"/>
    <w:rsid w:val="00D54741"/>
    <w:rsid w:val="00D54DCB"/>
    <w:rsid w:val="00D54F2D"/>
    <w:rsid w:val="00D551E2"/>
    <w:rsid w:val="00D557EE"/>
    <w:rsid w:val="00D56981"/>
    <w:rsid w:val="00D56B13"/>
    <w:rsid w:val="00D56E36"/>
    <w:rsid w:val="00D56E85"/>
    <w:rsid w:val="00D57100"/>
    <w:rsid w:val="00D5743F"/>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8E4"/>
    <w:rsid w:val="00D62B64"/>
    <w:rsid w:val="00D63AE2"/>
    <w:rsid w:val="00D63B47"/>
    <w:rsid w:val="00D63FA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67EF7"/>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75D"/>
    <w:rsid w:val="00D75CEC"/>
    <w:rsid w:val="00D766BD"/>
    <w:rsid w:val="00D76AD6"/>
    <w:rsid w:val="00D76CA3"/>
    <w:rsid w:val="00D76D15"/>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5296"/>
    <w:rsid w:val="00D8625D"/>
    <w:rsid w:val="00D86901"/>
    <w:rsid w:val="00D86A7B"/>
    <w:rsid w:val="00D872B8"/>
    <w:rsid w:val="00D8792F"/>
    <w:rsid w:val="00D8795A"/>
    <w:rsid w:val="00D87A7B"/>
    <w:rsid w:val="00D90B3E"/>
    <w:rsid w:val="00D90C01"/>
    <w:rsid w:val="00D91242"/>
    <w:rsid w:val="00D91789"/>
    <w:rsid w:val="00D91EC5"/>
    <w:rsid w:val="00D92083"/>
    <w:rsid w:val="00D925E8"/>
    <w:rsid w:val="00D92C7E"/>
    <w:rsid w:val="00D9310D"/>
    <w:rsid w:val="00D93420"/>
    <w:rsid w:val="00D934AE"/>
    <w:rsid w:val="00D93A2C"/>
    <w:rsid w:val="00D93AC0"/>
    <w:rsid w:val="00D94336"/>
    <w:rsid w:val="00D94650"/>
    <w:rsid w:val="00D94A6A"/>
    <w:rsid w:val="00D95547"/>
    <w:rsid w:val="00D959F6"/>
    <w:rsid w:val="00D95C4E"/>
    <w:rsid w:val="00D95F57"/>
    <w:rsid w:val="00D96083"/>
    <w:rsid w:val="00D9669E"/>
    <w:rsid w:val="00D96A3A"/>
    <w:rsid w:val="00D96C15"/>
    <w:rsid w:val="00D974EE"/>
    <w:rsid w:val="00D97A86"/>
    <w:rsid w:val="00D97EEB"/>
    <w:rsid w:val="00DA05AB"/>
    <w:rsid w:val="00DA06DE"/>
    <w:rsid w:val="00DA0A61"/>
    <w:rsid w:val="00DA0BE3"/>
    <w:rsid w:val="00DA0C2C"/>
    <w:rsid w:val="00DA1942"/>
    <w:rsid w:val="00DA1B9B"/>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5A1"/>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AC9"/>
    <w:rsid w:val="00DC6D15"/>
    <w:rsid w:val="00DC6DF1"/>
    <w:rsid w:val="00DC6E53"/>
    <w:rsid w:val="00DC7145"/>
    <w:rsid w:val="00DC71E2"/>
    <w:rsid w:val="00DC7420"/>
    <w:rsid w:val="00DC7471"/>
    <w:rsid w:val="00DC7576"/>
    <w:rsid w:val="00DC76AC"/>
    <w:rsid w:val="00DC76CB"/>
    <w:rsid w:val="00DC779A"/>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C1F"/>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C5B"/>
    <w:rsid w:val="00DE1720"/>
    <w:rsid w:val="00DE18FF"/>
    <w:rsid w:val="00DE2046"/>
    <w:rsid w:val="00DE290C"/>
    <w:rsid w:val="00DE29F0"/>
    <w:rsid w:val="00DE2BA5"/>
    <w:rsid w:val="00DE34A5"/>
    <w:rsid w:val="00DE36F4"/>
    <w:rsid w:val="00DE37BE"/>
    <w:rsid w:val="00DE3A01"/>
    <w:rsid w:val="00DE3BC4"/>
    <w:rsid w:val="00DE3D84"/>
    <w:rsid w:val="00DE4696"/>
    <w:rsid w:val="00DE49D0"/>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E6C"/>
    <w:rsid w:val="00DF36D4"/>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922"/>
    <w:rsid w:val="00DF6A09"/>
    <w:rsid w:val="00DF6C8C"/>
    <w:rsid w:val="00DF75AC"/>
    <w:rsid w:val="00DF7D38"/>
    <w:rsid w:val="00DF7FC3"/>
    <w:rsid w:val="00E00853"/>
    <w:rsid w:val="00E0152E"/>
    <w:rsid w:val="00E01599"/>
    <w:rsid w:val="00E0179C"/>
    <w:rsid w:val="00E02773"/>
    <w:rsid w:val="00E0288C"/>
    <w:rsid w:val="00E02E87"/>
    <w:rsid w:val="00E03C58"/>
    <w:rsid w:val="00E03DA8"/>
    <w:rsid w:val="00E042BB"/>
    <w:rsid w:val="00E04697"/>
    <w:rsid w:val="00E04919"/>
    <w:rsid w:val="00E04B4D"/>
    <w:rsid w:val="00E05573"/>
    <w:rsid w:val="00E0571A"/>
    <w:rsid w:val="00E05E2D"/>
    <w:rsid w:val="00E0606B"/>
    <w:rsid w:val="00E069E3"/>
    <w:rsid w:val="00E06C7C"/>
    <w:rsid w:val="00E076BB"/>
    <w:rsid w:val="00E0791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6DD"/>
    <w:rsid w:val="00E217CA"/>
    <w:rsid w:val="00E2216E"/>
    <w:rsid w:val="00E2272C"/>
    <w:rsid w:val="00E2293E"/>
    <w:rsid w:val="00E22FEC"/>
    <w:rsid w:val="00E23403"/>
    <w:rsid w:val="00E24206"/>
    <w:rsid w:val="00E248B9"/>
    <w:rsid w:val="00E248EF"/>
    <w:rsid w:val="00E24B5E"/>
    <w:rsid w:val="00E24BA1"/>
    <w:rsid w:val="00E24CFE"/>
    <w:rsid w:val="00E24FEF"/>
    <w:rsid w:val="00E2520F"/>
    <w:rsid w:val="00E2534F"/>
    <w:rsid w:val="00E25A55"/>
    <w:rsid w:val="00E25B02"/>
    <w:rsid w:val="00E25CFD"/>
    <w:rsid w:val="00E25D98"/>
    <w:rsid w:val="00E25E69"/>
    <w:rsid w:val="00E262E0"/>
    <w:rsid w:val="00E264D5"/>
    <w:rsid w:val="00E2694C"/>
    <w:rsid w:val="00E270AB"/>
    <w:rsid w:val="00E27A96"/>
    <w:rsid w:val="00E30122"/>
    <w:rsid w:val="00E30A51"/>
    <w:rsid w:val="00E30EE4"/>
    <w:rsid w:val="00E30F82"/>
    <w:rsid w:val="00E319B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FEA"/>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6B9"/>
    <w:rsid w:val="00E8279E"/>
    <w:rsid w:val="00E82A30"/>
    <w:rsid w:val="00E83154"/>
    <w:rsid w:val="00E83222"/>
    <w:rsid w:val="00E8399E"/>
    <w:rsid w:val="00E8432A"/>
    <w:rsid w:val="00E84A3B"/>
    <w:rsid w:val="00E85013"/>
    <w:rsid w:val="00E85E8B"/>
    <w:rsid w:val="00E865C4"/>
    <w:rsid w:val="00E865CE"/>
    <w:rsid w:val="00E86BCE"/>
    <w:rsid w:val="00E871A9"/>
    <w:rsid w:val="00E90134"/>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691"/>
    <w:rsid w:val="00EA4193"/>
    <w:rsid w:val="00EA4362"/>
    <w:rsid w:val="00EA43DD"/>
    <w:rsid w:val="00EA4732"/>
    <w:rsid w:val="00EA4970"/>
    <w:rsid w:val="00EA4B5C"/>
    <w:rsid w:val="00EA4E23"/>
    <w:rsid w:val="00EA5129"/>
    <w:rsid w:val="00EA526A"/>
    <w:rsid w:val="00EA56A6"/>
    <w:rsid w:val="00EA5A6C"/>
    <w:rsid w:val="00EA5DB2"/>
    <w:rsid w:val="00EA5E3C"/>
    <w:rsid w:val="00EA5ECD"/>
    <w:rsid w:val="00EA5EE6"/>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40"/>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9B"/>
    <w:rsid w:val="00ED2787"/>
    <w:rsid w:val="00ED28F2"/>
    <w:rsid w:val="00ED2CE2"/>
    <w:rsid w:val="00ED2DE8"/>
    <w:rsid w:val="00ED30BB"/>
    <w:rsid w:val="00ED315B"/>
    <w:rsid w:val="00ED33FC"/>
    <w:rsid w:val="00ED3D91"/>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666"/>
    <w:rsid w:val="00EE593B"/>
    <w:rsid w:val="00EE5E2C"/>
    <w:rsid w:val="00EE5F7A"/>
    <w:rsid w:val="00EE5FC7"/>
    <w:rsid w:val="00EE6920"/>
    <w:rsid w:val="00EE6E84"/>
    <w:rsid w:val="00EE6F2C"/>
    <w:rsid w:val="00EE7654"/>
    <w:rsid w:val="00EE7BB8"/>
    <w:rsid w:val="00EE7C29"/>
    <w:rsid w:val="00EE7CE7"/>
    <w:rsid w:val="00EF01C7"/>
    <w:rsid w:val="00EF0784"/>
    <w:rsid w:val="00EF129B"/>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A8"/>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956"/>
    <w:rsid w:val="00F10D10"/>
    <w:rsid w:val="00F10EB1"/>
    <w:rsid w:val="00F11188"/>
    <w:rsid w:val="00F1174E"/>
    <w:rsid w:val="00F12142"/>
    <w:rsid w:val="00F123FC"/>
    <w:rsid w:val="00F126A8"/>
    <w:rsid w:val="00F1280A"/>
    <w:rsid w:val="00F1334C"/>
    <w:rsid w:val="00F133E3"/>
    <w:rsid w:val="00F13921"/>
    <w:rsid w:val="00F13950"/>
    <w:rsid w:val="00F13AAF"/>
    <w:rsid w:val="00F14C47"/>
    <w:rsid w:val="00F166A2"/>
    <w:rsid w:val="00F170D1"/>
    <w:rsid w:val="00F1738A"/>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857"/>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4CA6"/>
    <w:rsid w:val="00F35288"/>
    <w:rsid w:val="00F35501"/>
    <w:rsid w:val="00F3565B"/>
    <w:rsid w:val="00F35C40"/>
    <w:rsid w:val="00F36428"/>
    <w:rsid w:val="00F3656D"/>
    <w:rsid w:val="00F366D0"/>
    <w:rsid w:val="00F368F7"/>
    <w:rsid w:val="00F36AA8"/>
    <w:rsid w:val="00F37120"/>
    <w:rsid w:val="00F37882"/>
    <w:rsid w:val="00F40A93"/>
    <w:rsid w:val="00F40BD7"/>
    <w:rsid w:val="00F40E95"/>
    <w:rsid w:val="00F40EA7"/>
    <w:rsid w:val="00F4144F"/>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31"/>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108"/>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24B"/>
    <w:rsid w:val="00F75592"/>
    <w:rsid w:val="00F7599F"/>
    <w:rsid w:val="00F75FB4"/>
    <w:rsid w:val="00F7680D"/>
    <w:rsid w:val="00F76A39"/>
    <w:rsid w:val="00F76AA7"/>
    <w:rsid w:val="00F76B50"/>
    <w:rsid w:val="00F76C42"/>
    <w:rsid w:val="00F77242"/>
    <w:rsid w:val="00F7725C"/>
    <w:rsid w:val="00F775D7"/>
    <w:rsid w:val="00F7789D"/>
    <w:rsid w:val="00F779E5"/>
    <w:rsid w:val="00F80241"/>
    <w:rsid w:val="00F805F3"/>
    <w:rsid w:val="00F806CF"/>
    <w:rsid w:val="00F80B9A"/>
    <w:rsid w:val="00F80E87"/>
    <w:rsid w:val="00F81447"/>
    <w:rsid w:val="00F81F56"/>
    <w:rsid w:val="00F821FD"/>
    <w:rsid w:val="00F82249"/>
    <w:rsid w:val="00F82282"/>
    <w:rsid w:val="00F82324"/>
    <w:rsid w:val="00F82C58"/>
    <w:rsid w:val="00F83041"/>
    <w:rsid w:val="00F83398"/>
    <w:rsid w:val="00F835DF"/>
    <w:rsid w:val="00F84093"/>
    <w:rsid w:val="00F8427D"/>
    <w:rsid w:val="00F85285"/>
    <w:rsid w:val="00F85EE3"/>
    <w:rsid w:val="00F8647C"/>
    <w:rsid w:val="00F869A3"/>
    <w:rsid w:val="00F86AF6"/>
    <w:rsid w:val="00F86F43"/>
    <w:rsid w:val="00F878A8"/>
    <w:rsid w:val="00F87CD9"/>
    <w:rsid w:val="00F87DF1"/>
    <w:rsid w:val="00F9024D"/>
    <w:rsid w:val="00F904AA"/>
    <w:rsid w:val="00F909D2"/>
    <w:rsid w:val="00F90D82"/>
    <w:rsid w:val="00F90F37"/>
    <w:rsid w:val="00F91084"/>
    <w:rsid w:val="00F910C0"/>
    <w:rsid w:val="00F914B7"/>
    <w:rsid w:val="00F91BAA"/>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A5C"/>
    <w:rsid w:val="00FA303F"/>
    <w:rsid w:val="00FA36EB"/>
    <w:rsid w:val="00FA3715"/>
    <w:rsid w:val="00FA3D9A"/>
    <w:rsid w:val="00FA56CE"/>
    <w:rsid w:val="00FA5EA4"/>
    <w:rsid w:val="00FA5ECB"/>
    <w:rsid w:val="00FA6816"/>
    <w:rsid w:val="00FA6877"/>
    <w:rsid w:val="00FA7142"/>
    <w:rsid w:val="00FA7269"/>
    <w:rsid w:val="00FA75F8"/>
    <w:rsid w:val="00FA7D78"/>
    <w:rsid w:val="00FA7F36"/>
    <w:rsid w:val="00FB0339"/>
    <w:rsid w:val="00FB059B"/>
    <w:rsid w:val="00FB0608"/>
    <w:rsid w:val="00FB0768"/>
    <w:rsid w:val="00FB0CDE"/>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7E"/>
    <w:rsid w:val="00FC36E7"/>
    <w:rsid w:val="00FC3C7B"/>
    <w:rsid w:val="00FC3FB1"/>
    <w:rsid w:val="00FC46D9"/>
    <w:rsid w:val="00FC5AAA"/>
    <w:rsid w:val="00FC5C92"/>
    <w:rsid w:val="00FC5C97"/>
    <w:rsid w:val="00FC5CAE"/>
    <w:rsid w:val="00FC5EA5"/>
    <w:rsid w:val="00FC6330"/>
    <w:rsid w:val="00FC674E"/>
    <w:rsid w:val="00FC7724"/>
    <w:rsid w:val="00FC7AD6"/>
    <w:rsid w:val="00FD003B"/>
    <w:rsid w:val="00FD03FA"/>
    <w:rsid w:val="00FD0898"/>
    <w:rsid w:val="00FD1465"/>
    <w:rsid w:val="00FD1A28"/>
    <w:rsid w:val="00FD1E3F"/>
    <w:rsid w:val="00FD1E9A"/>
    <w:rsid w:val="00FD2A30"/>
    <w:rsid w:val="00FD2CE8"/>
    <w:rsid w:val="00FD34DC"/>
    <w:rsid w:val="00FD3A85"/>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633"/>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B6F5C7"/>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E53F796-D86F-49F5-84E4-2AC5CC4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04CA"/>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6FD72D70-7001-42F5-8ABB-2C1B17012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Pages>
  <Words>2060</Words>
  <Characters>13620</Characters>
  <Application>Microsoft Office Word</Application>
  <DocSecurity>0</DocSecurity>
  <Lines>523</Lines>
  <Paragraphs>252</Paragraphs>
  <ScaleCrop>false</ScaleCrop>
  <Company/>
  <LinksUpToDate>false</LinksUpToDate>
  <CharactersWithSpaces>15428</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1959</cp:revision>
  <cp:lastPrinted>2025-03-01T15:45:00Z</cp:lastPrinted>
  <dcterms:created xsi:type="dcterms:W3CDTF">2024-11-30T09:07:00Z</dcterms:created>
  <dcterms:modified xsi:type="dcterms:W3CDTF">2026-06-22T06:19:00Z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