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142"/>
        <w:gridCol w:w="4973"/>
      </w:tblGrid>
      <w:tr w:rsidR="00E71468" w14:paraId="43AB5FF6" w14:textId="77777777" w:rsidTr="00D851C7">
        <w:tc>
          <w:tcPr>
            <w:tcW w:w="847" w:type="dxa"/>
            <w:shd w:val="clear" w:color="auto" w:fill="auto"/>
          </w:tcPr>
          <w:p w14:paraId="32E4EF07" w14:textId="77777777" w:rsidR="00E71468" w:rsidRPr="00AC5385" w:rsidRDefault="00E71468" w:rsidP="000F41EC">
            <w:pPr>
              <w:jc w:val="center"/>
              <w:rPr>
                <w:b/>
              </w:rPr>
            </w:pPr>
            <w:r w:rsidRPr="00AC5385">
              <w:rPr>
                <w:b/>
              </w:rPr>
              <w:t>Eil. Nr.</w:t>
            </w:r>
          </w:p>
        </w:tc>
        <w:tc>
          <w:tcPr>
            <w:tcW w:w="4142" w:type="dxa"/>
            <w:shd w:val="clear" w:color="auto" w:fill="auto"/>
          </w:tcPr>
          <w:p w14:paraId="13B29E90" w14:textId="77777777" w:rsidR="00E71468" w:rsidRPr="00AC5385" w:rsidRDefault="00E71468" w:rsidP="000F41EC">
            <w:pPr>
              <w:jc w:val="center"/>
              <w:rPr>
                <w:b/>
              </w:rPr>
            </w:pPr>
            <w:r w:rsidRPr="00AC5385">
              <w:rPr>
                <w:b/>
              </w:rPr>
              <w:t xml:space="preserve">Reikalavimai </w:t>
            </w:r>
          </w:p>
        </w:tc>
        <w:tc>
          <w:tcPr>
            <w:tcW w:w="4973" w:type="dxa"/>
            <w:shd w:val="clear" w:color="auto" w:fill="auto"/>
          </w:tcPr>
          <w:p w14:paraId="4679A492" w14:textId="77777777" w:rsidR="00E71468" w:rsidRPr="00AC5385" w:rsidRDefault="00E71468" w:rsidP="000F41EC">
            <w:pPr>
              <w:jc w:val="center"/>
              <w:rPr>
                <w:b/>
              </w:rPr>
            </w:pPr>
            <w:r w:rsidRPr="00AC5385">
              <w:rPr>
                <w:b/>
              </w:rPr>
              <w:t>Atitiktį reikalavimui įrodantys dokumentai</w:t>
            </w:r>
          </w:p>
        </w:tc>
      </w:tr>
      <w:tr w:rsidR="00E71468" w14:paraId="09E2CE0D" w14:textId="77777777" w:rsidTr="00D851C7">
        <w:tc>
          <w:tcPr>
            <w:tcW w:w="847" w:type="dxa"/>
            <w:shd w:val="clear" w:color="auto" w:fill="auto"/>
          </w:tcPr>
          <w:p w14:paraId="208D41ED" w14:textId="228018FD" w:rsidR="00E71468" w:rsidRPr="00E13A07" w:rsidRDefault="00E71468" w:rsidP="000F41EC">
            <w:pPr>
              <w:jc w:val="center"/>
            </w:pPr>
            <w:r>
              <w:t>1.</w:t>
            </w:r>
          </w:p>
        </w:tc>
        <w:tc>
          <w:tcPr>
            <w:tcW w:w="4142" w:type="dxa"/>
            <w:shd w:val="clear" w:color="auto" w:fill="auto"/>
          </w:tcPr>
          <w:p w14:paraId="6626E79A" w14:textId="09D19320" w:rsidR="00E71468" w:rsidRPr="00D851C7" w:rsidRDefault="00E71468" w:rsidP="000F41EC">
            <w:pPr>
              <w:rPr>
                <w:sz w:val="22"/>
                <w:szCs w:val="22"/>
              </w:rPr>
            </w:pPr>
            <w:r w:rsidRPr="00D851C7">
              <w:rPr>
                <w:sz w:val="22"/>
                <w:szCs w:val="22"/>
              </w:rPr>
              <w:t>Tiekėjas turi teisę verstis veikla, kuri reikalinga pirkimo sutarčiai vykdyti</w:t>
            </w:r>
          </w:p>
        </w:tc>
        <w:tc>
          <w:tcPr>
            <w:tcW w:w="4973" w:type="dxa"/>
            <w:shd w:val="clear" w:color="auto" w:fill="auto"/>
          </w:tcPr>
          <w:p w14:paraId="17CC0B86" w14:textId="398428A5" w:rsidR="00E71468" w:rsidRPr="00D851C7" w:rsidRDefault="00D71F88" w:rsidP="000F41EC">
            <w:pPr>
              <w:rPr>
                <w:i/>
                <w:sz w:val="22"/>
                <w:szCs w:val="22"/>
              </w:rPr>
            </w:pPr>
            <w:r w:rsidRPr="00D851C7">
              <w:rPr>
                <w:sz w:val="22"/>
                <w:szCs w:val="22"/>
              </w:rPr>
              <w:t>Tie</w:t>
            </w:r>
            <w:r w:rsidR="00050E8A" w:rsidRPr="00D851C7">
              <w:rPr>
                <w:sz w:val="22"/>
                <w:szCs w:val="22"/>
              </w:rPr>
              <w:t>kėjas pateikia įstatus ar jų dalį ar Lietuvos Respublikos juridinių asmenų registro išplėstinio išrašo kopiją</w:t>
            </w:r>
          </w:p>
        </w:tc>
      </w:tr>
      <w:tr w:rsidR="00D851C7" w14:paraId="187FC06E" w14:textId="77777777" w:rsidTr="00D851C7">
        <w:tc>
          <w:tcPr>
            <w:tcW w:w="847" w:type="dxa"/>
            <w:shd w:val="clear" w:color="auto" w:fill="auto"/>
          </w:tcPr>
          <w:p w14:paraId="5D078F4E" w14:textId="5A86FA47" w:rsidR="00D851C7" w:rsidRDefault="00D851C7" w:rsidP="00D851C7">
            <w:pPr>
              <w:jc w:val="center"/>
            </w:pPr>
            <w:r>
              <w:t>2.</w:t>
            </w:r>
          </w:p>
        </w:tc>
        <w:tc>
          <w:tcPr>
            <w:tcW w:w="4142" w:type="dxa"/>
            <w:shd w:val="clear" w:color="auto" w:fill="auto"/>
          </w:tcPr>
          <w:p w14:paraId="747A40D5" w14:textId="77777777" w:rsidR="00D851C7" w:rsidRPr="00D851C7" w:rsidRDefault="00D851C7" w:rsidP="00D851C7">
            <w:pPr>
              <w:jc w:val="both"/>
              <w:rPr>
                <w:color w:val="000000"/>
                <w:sz w:val="22"/>
                <w:szCs w:val="22"/>
              </w:rPr>
            </w:pPr>
            <w:r w:rsidRPr="00D851C7">
              <w:rPr>
                <w:color w:val="000000"/>
                <w:sz w:val="22"/>
                <w:szCs w:val="22"/>
              </w:rPr>
              <w:t>Teikėjas darbų vykymo metu taiko efektyvias 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0611813A" w14:textId="111618DA" w:rsidR="00D851C7" w:rsidRPr="00D851C7" w:rsidRDefault="00D851C7" w:rsidP="00D851C7">
            <w:pPr>
              <w:rPr>
                <w:sz w:val="22"/>
                <w:szCs w:val="22"/>
              </w:rPr>
            </w:pPr>
            <w:r w:rsidRPr="00D851C7">
              <w:rPr>
                <w:color w:val="000000"/>
                <w:sz w:val="22"/>
                <w:szCs w:val="22"/>
              </w:rPr>
              <w:t>Jeigu pasiūlymą teikia ūkio subjektų grupė – reikalavimą turi atitikti ūkio subjektų grupės narys (-iai), atsižvelgiant į jų prisiimamus įsipareigojimus pirkimo sutarčiai vykdyti. Tiekėjas gali remtis kitų ūkio subjektų pajėgumais atsižvelgiant į jų prisiimamus įsipareigojimus pirkimo sutarčiai vykdyti. Subtiekėjai turi laikytis reikalaujamų</w:t>
            </w:r>
            <w:r w:rsidRPr="00D851C7">
              <w:rPr>
                <w:rStyle w:val="apple-converted-space"/>
                <w:rFonts w:eastAsiaTheme="majorEastAsia"/>
                <w:color w:val="000000"/>
                <w:sz w:val="22"/>
                <w:szCs w:val="22"/>
              </w:rPr>
              <w:t> </w:t>
            </w:r>
            <w:r w:rsidRPr="00D851C7">
              <w:rPr>
                <w:color w:val="000000"/>
                <w:sz w:val="22"/>
                <w:szCs w:val="22"/>
              </w:rPr>
              <w:t>aplinkos apsaugos vadybos priemonių, atsižvelgiant į jų prisiimamus įsipareigojimus pirkimo sutarčiai vykdyti.</w:t>
            </w:r>
          </w:p>
        </w:tc>
        <w:tc>
          <w:tcPr>
            <w:tcW w:w="4973" w:type="dxa"/>
            <w:shd w:val="clear" w:color="auto" w:fill="auto"/>
          </w:tcPr>
          <w:p w14:paraId="17C42536" w14:textId="77777777" w:rsidR="00D851C7" w:rsidRPr="00D851C7" w:rsidRDefault="00D851C7" w:rsidP="00D851C7">
            <w:pPr>
              <w:jc w:val="both"/>
              <w:rPr>
                <w:sz w:val="22"/>
                <w:szCs w:val="22"/>
              </w:rPr>
            </w:pPr>
            <w:bookmarkStart w:id="0" w:name="_Hlk94692374"/>
            <w:r w:rsidRPr="00D851C7">
              <w:rPr>
                <w:sz w:val="22"/>
                <w:szCs w:val="22"/>
              </w:rPr>
              <w:t xml:space="preserve">Pateikiama </w:t>
            </w:r>
            <w:r w:rsidRPr="00D851C7">
              <w:rPr>
                <w:color w:val="000000"/>
                <w:sz w:val="22"/>
                <w:szCs w:val="22"/>
              </w:rPr>
              <w:t>aplinkos apsaugos vadybos sistemą</w:t>
            </w:r>
            <w:r w:rsidRPr="00D851C7">
              <w:rPr>
                <w:rStyle w:val="apple-converted-space"/>
                <w:rFonts w:eastAsiaTheme="majorEastAsia"/>
                <w:color w:val="000000"/>
                <w:sz w:val="22"/>
                <w:szCs w:val="22"/>
              </w:rPr>
              <w:t> </w:t>
            </w:r>
            <w:r w:rsidRPr="00D851C7">
              <w:rPr>
                <w:i/>
                <w:iCs/>
                <w:color w:val="000000"/>
                <w:sz w:val="22"/>
                <w:szCs w:val="22"/>
              </w:rPr>
              <w:t>EMAS</w:t>
            </w:r>
            <w:r w:rsidRPr="00D851C7">
              <w:rPr>
                <w:rStyle w:val="apple-converted-space"/>
                <w:rFonts w:eastAsiaTheme="majorEastAsia"/>
                <w:i/>
                <w:iCs/>
                <w:color w:val="000000"/>
                <w:sz w:val="22"/>
                <w:szCs w:val="22"/>
              </w:rPr>
              <w:t> </w:t>
            </w:r>
            <w:r w:rsidRPr="00D851C7">
              <w:rPr>
                <w:color w:val="000000"/>
                <w:sz w:val="22"/>
                <w:szCs w:val="22"/>
              </w:rPr>
              <w:t>arba kitą aplinkos apsaugos vadybos sistemą pagal standartą</w:t>
            </w:r>
            <w:r w:rsidRPr="00D851C7">
              <w:rPr>
                <w:rStyle w:val="apple-converted-space"/>
                <w:rFonts w:eastAsiaTheme="majorEastAsia"/>
                <w:color w:val="000000"/>
                <w:sz w:val="22"/>
                <w:szCs w:val="22"/>
              </w:rPr>
              <w:t> </w:t>
            </w:r>
            <w:r w:rsidRPr="00D851C7">
              <w:rPr>
                <w:i/>
                <w:iCs/>
                <w:color w:val="000000"/>
                <w:sz w:val="22"/>
                <w:szCs w:val="22"/>
              </w:rPr>
              <w:t>LST EN ISO 14001</w:t>
            </w:r>
            <w:r w:rsidRPr="00D851C7">
              <w:rPr>
                <w:rStyle w:val="apple-converted-space"/>
                <w:rFonts w:eastAsiaTheme="majorEastAsia"/>
                <w:color w:val="000000"/>
                <w:sz w:val="22"/>
                <w:szCs w:val="22"/>
              </w:rPr>
              <w:t> </w:t>
            </w:r>
            <w:r w:rsidRPr="00D851C7">
              <w:rPr>
                <w:color w:val="000000"/>
                <w:sz w:val="22"/>
                <w:szCs w:val="22"/>
              </w:rPr>
              <w:t>ar kitus aplinkos apsaugos vadybos standartus,</w:t>
            </w:r>
            <w:bookmarkEnd w:id="0"/>
            <w:r w:rsidRPr="00D851C7">
              <w:rPr>
                <w:color w:val="000000"/>
                <w:sz w:val="22"/>
                <w:szCs w:val="22"/>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p>
          <w:p w14:paraId="0B67644E" w14:textId="5AD43D11" w:rsidR="00D851C7" w:rsidRPr="00D851C7" w:rsidRDefault="00D851C7" w:rsidP="00D851C7">
            <w:pPr>
              <w:rPr>
                <w:i/>
                <w:sz w:val="22"/>
                <w:szCs w:val="22"/>
              </w:rPr>
            </w:pPr>
            <w:r w:rsidRPr="00D851C7">
              <w:rPr>
                <w:sz w:val="22"/>
                <w:szCs w:val="22"/>
              </w:rPr>
              <w:t>CVP IS priemonėmis pateikiama skaitmeninė dokumento kopija.</w:t>
            </w:r>
          </w:p>
        </w:tc>
      </w:tr>
    </w:tbl>
    <w:p w14:paraId="38EF425A" w14:textId="77777777" w:rsidR="008D2A5E" w:rsidRDefault="008D2A5E"/>
    <w:sectPr w:rsidR="008D2A5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69"/>
    <w:rsid w:val="00050E8A"/>
    <w:rsid w:val="001576B8"/>
    <w:rsid w:val="001D2D26"/>
    <w:rsid w:val="004A681D"/>
    <w:rsid w:val="008D2A5E"/>
    <w:rsid w:val="00D07369"/>
    <w:rsid w:val="00D65B50"/>
    <w:rsid w:val="00D71F88"/>
    <w:rsid w:val="00D851C7"/>
    <w:rsid w:val="00E71468"/>
    <w:rsid w:val="00F4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18AD"/>
  <w15:chartTrackingRefBased/>
  <w15:docId w15:val="{BD6DE602-A6CF-46BF-9D0B-92D0DAFE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68"/>
    <w:pPr>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073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073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073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0736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D07369"/>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D07369"/>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D07369"/>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07369"/>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07369"/>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369"/>
    <w:rPr>
      <w:rFonts w:eastAsiaTheme="majorEastAsia" w:cstheme="majorBidi"/>
      <w:color w:val="272727" w:themeColor="text1" w:themeTint="D8"/>
    </w:rPr>
  </w:style>
  <w:style w:type="paragraph" w:styleId="Title">
    <w:name w:val="Title"/>
    <w:basedOn w:val="Normal"/>
    <w:next w:val="Normal"/>
    <w:link w:val="TitleChar"/>
    <w:uiPriority w:val="10"/>
    <w:qFormat/>
    <w:rsid w:val="00D0736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07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3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07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369"/>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07369"/>
    <w:rPr>
      <w:i/>
      <w:iCs/>
      <w:color w:val="404040" w:themeColor="text1" w:themeTint="BF"/>
    </w:rPr>
  </w:style>
  <w:style w:type="paragraph" w:styleId="ListParagraph">
    <w:name w:val="List Paragraph"/>
    <w:basedOn w:val="Normal"/>
    <w:uiPriority w:val="34"/>
    <w:qFormat/>
    <w:rsid w:val="00D07369"/>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D07369"/>
    <w:rPr>
      <w:i/>
      <w:iCs/>
      <w:color w:val="0F4761" w:themeColor="accent1" w:themeShade="BF"/>
    </w:rPr>
  </w:style>
  <w:style w:type="paragraph" w:styleId="IntenseQuote">
    <w:name w:val="Intense Quote"/>
    <w:basedOn w:val="Normal"/>
    <w:next w:val="Normal"/>
    <w:link w:val="IntenseQuoteChar"/>
    <w:uiPriority w:val="30"/>
    <w:qFormat/>
    <w:rsid w:val="00D073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07369"/>
    <w:rPr>
      <w:i/>
      <w:iCs/>
      <w:color w:val="0F4761" w:themeColor="accent1" w:themeShade="BF"/>
    </w:rPr>
  </w:style>
  <w:style w:type="character" w:styleId="IntenseReference">
    <w:name w:val="Intense Reference"/>
    <w:basedOn w:val="DefaultParagraphFont"/>
    <w:uiPriority w:val="32"/>
    <w:qFormat/>
    <w:rsid w:val="00D07369"/>
    <w:rPr>
      <w:b/>
      <w:bCs/>
      <w:smallCaps/>
      <w:color w:val="0F4761" w:themeColor="accent1" w:themeShade="BF"/>
      <w:spacing w:val="5"/>
    </w:rPr>
  </w:style>
  <w:style w:type="character" w:customStyle="1" w:styleId="apple-converted-space">
    <w:name w:val="apple-converted-space"/>
    <w:basedOn w:val="DefaultParagraphFont"/>
    <w:rsid w:val="00D8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7</cp:revision>
  <dcterms:created xsi:type="dcterms:W3CDTF">2025-01-16T13:51:00Z</dcterms:created>
  <dcterms:modified xsi:type="dcterms:W3CDTF">2025-01-16T13:58:00Z</dcterms:modified>
</cp:coreProperties>
</file>