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F4D3DC5" w:rsidR="00E7057E" w:rsidRPr="001D436A" w:rsidRDefault="005454CA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BALDŲ PIRKIMAS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0147A0FC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A7ECB85" w:rsidR="00557AC3" w:rsidRPr="005454CA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454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5454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5454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5454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5454CA" w:rsidRPr="005454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30</w:t>
            </w:r>
            <w:r w:rsidRPr="005454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5454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5454CA" w:rsidRPr="005454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312134" w:rsidRPr="005454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5454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5454C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454C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5454C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5454C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5454C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5454C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5454C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5454C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5454C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5454C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5454CA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454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5454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5454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5454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5454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5454CA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454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5454CA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454CA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5454CA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454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454CA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86843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1742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2026-06-22T07:47:00Z</dcterms:modified>
</cp:coreProperties>
</file>