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61161874" w14:textId="77777777" w:rsidR="00414835" w:rsidRPr="00414835" w:rsidRDefault="00414835" w:rsidP="001B0F9A">
      <w:pPr>
        <w:shd w:val="clear" w:color="auto" w:fill="FFFFFF"/>
        <w:jc w:val="center"/>
        <w:rPr>
          <w:rFonts w:ascii="Arial" w:eastAsia="Calibri" w:hAnsi="Arial" w:cs="Arial"/>
          <w:b/>
          <w:iCs/>
          <w:color w:val="FF0000"/>
          <w:sz w:val="22"/>
          <w:szCs w:val="22"/>
        </w:rPr>
      </w:pPr>
      <w:r w:rsidRPr="00414835">
        <w:rPr>
          <w:rFonts w:ascii="Arial" w:eastAsia="Calibri" w:hAnsi="Arial" w:cs="Arial"/>
          <w:b/>
          <w:iCs/>
          <w:sz w:val="22"/>
          <w:szCs w:val="22"/>
        </w:rPr>
        <w:t>34317 ELEKTRONIN4S BAGAŽO SAUGYKLOS SU TECHNINIU PALAIKYMU</w:t>
      </w:r>
    </w:p>
    <w:p w14:paraId="664B1B79" w14:textId="77777777" w:rsidR="00414835" w:rsidRDefault="00414835" w:rsidP="001B0F9A">
      <w:pPr>
        <w:shd w:val="clear" w:color="auto" w:fill="FFFFFF"/>
        <w:jc w:val="center"/>
        <w:rPr>
          <w:rFonts w:ascii="Arial" w:eastAsia="Calibri" w:hAnsi="Arial" w:cs="Arial"/>
          <w:b/>
          <w:iCs/>
          <w:color w:val="FF0000"/>
          <w:sz w:val="22"/>
          <w:szCs w:val="22"/>
          <w:u w:val="single"/>
        </w:rPr>
      </w:pPr>
    </w:p>
    <w:p w14:paraId="7D319F3E" w14:textId="27B50344"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5F40F8C8" w14:textId="77777777" w:rsidR="00842172" w:rsidRPr="00206117" w:rsidRDefault="00842172" w:rsidP="009F79E3">
      <w:pPr>
        <w:shd w:val="clear" w:color="auto" w:fill="FFFFFF"/>
        <w:ind w:right="-598"/>
        <w:jc w:val="both"/>
        <w:rPr>
          <w:rFonts w:ascii="Segoe UI" w:hAnsi="Segoe UI"/>
          <w:b/>
          <w:iCs/>
          <w:color w:val="242424"/>
          <w:sz w:val="22"/>
          <w:u w:val="single"/>
        </w:rPr>
      </w:pPr>
    </w:p>
    <w:p w14:paraId="230DDDA6" w14:textId="77777777" w:rsidR="00842172" w:rsidRDefault="00842172" w:rsidP="00842172">
      <w:pPr>
        <w:pStyle w:val="paragraph"/>
        <w:numPr>
          <w:ilvl w:val="0"/>
          <w:numId w:val="57"/>
        </w:numPr>
        <w:spacing w:before="0" w:beforeAutospacing="0" w:after="0" w:afterAutospacing="0"/>
        <w:ind w:firstLine="0"/>
        <w:jc w:val="center"/>
        <w:textAlignment w:val="baseline"/>
        <w:rPr>
          <w:rFonts w:ascii="Arial" w:hAnsi="Arial" w:cs="Arial"/>
          <w:sz w:val="22"/>
          <w:szCs w:val="22"/>
        </w:rPr>
      </w:pPr>
      <w:r>
        <w:rPr>
          <w:rStyle w:val="normaltextrun"/>
          <w:rFonts w:ascii="Arial" w:hAnsi="Arial" w:cs="Arial"/>
          <w:b/>
          <w:bCs/>
          <w:sz w:val="22"/>
          <w:szCs w:val="22"/>
        </w:rPr>
        <w:t>PASIŪLYMO KOKYBINIAI PARAMETRAI</w:t>
      </w:r>
      <w:r>
        <w:rPr>
          <w:rStyle w:val="eop"/>
          <w:rFonts w:ascii="Arial" w:hAnsi="Arial" w:cs="Arial"/>
          <w:sz w:val="22"/>
          <w:szCs w:val="22"/>
        </w:rPr>
        <w:t> </w:t>
      </w:r>
    </w:p>
    <w:p w14:paraId="65FCFD86" w14:textId="77777777" w:rsidR="00842172" w:rsidRDefault="00842172" w:rsidP="00842172">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14"/>
          <w:szCs w:val="14"/>
        </w:rPr>
        <w:t> </w:t>
      </w:r>
    </w:p>
    <w:p w14:paraId="3596DDD0" w14:textId="77777777" w:rsidR="00842172" w:rsidRDefault="00842172" w:rsidP="0084217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Siūlomas pirkimo objektas atitinka pirkimo dokumentuose nurodytus reikalavimus ir jo savybės yra tokios:</w:t>
      </w:r>
      <w:r>
        <w:rPr>
          <w:rStyle w:val="eop"/>
          <w:rFonts w:ascii="Arial" w:hAnsi="Arial" w:cs="Arial"/>
          <w:sz w:val="22"/>
          <w:szCs w:val="22"/>
        </w:rPr>
        <w:t> </w:t>
      </w:r>
    </w:p>
    <w:tbl>
      <w:tblPr>
        <w:tblW w:w="145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7"/>
        <w:gridCol w:w="6909"/>
        <w:gridCol w:w="6944"/>
      </w:tblGrid>
      <w:tr w:rsidR="00842172" w14:paraId="3181852B" w14:textId="77777777" w:rsidTr="00903AC5">
        <w:trPr>
          <w:trHeight w:val="465"/>
        </w:trPr>
        <w:tc>
          <w:tcPr>
            <w:tcW w:w="707" w:type="dxa"/>
            <w:tcBorders>
              <w:top w:val="single" w:sz="4" w:space="0" w:color="auto"/>
              <w:left w:val="single" w:sz="4" w:space="0" w:color="auto"/>
              <w:bottom w:val="single" w:sz="4" w:space="0" w:color="auto"/>
              <w:right w:val="single" w:sz="4" w:space="0" w:color="auto"/>
            </w:tcBorders>
            <w:shd w:val="clear" w:color="auto" w:fill="DAEEF3"/>
            <w:hideMark/>
          </w:tcPr>
          <w:p w14:paraId="77C8501F" w14:textId="77777777" w:rsidR="00842172" w:rsidRDefault="00842172" w:rsidP="00903AC5">
            <w:pPr>
              <w:pStyle w:val="paragraph"/>
              <w:spacing w:before="0" w:beforeAutospacing="0" w:after="0" w:afterAutospacing="0"/>
              <w:jc w:val="center"/>
              <w:textAlignment w:val="baseline"/>
            </w:pPr>
            <w:proofErr w:type="spellStart"/>
            <w:r>
              <w:rPr>
                <w:rStyle w:val="normaltextrun"/>
                <w:rFonts w:ascii="Arial" w:hAnsi="Arial" w:cs="Arial"/>
                <w:b/>
                <w:bCs/>
                <w:sz w:val="22"/>
                <w:szCs w:val="22"/>
              </w:rPr>
              <w:t>Eil.Nr</w:t>
            </w:r>
            <w:proofErr w:type="spellEnd"/>
            <w:r>
              <w:rPr>
                <w:rStyle w:val="normaltextrun"/>
                <w:rFonts w:ascii="Arial" w:hAnsi="Arial" w:cs="Arial"/>
                <w:b/>
                <w:bCs/>
                <w:sz w:val="22"/>
                <w:szCs w:val="22"/>
              </w:rPr>
              <w:t>.</w:t>
            </w:r>
            <w:r>
              <w:rPr>
                <w:rStyle w:val="eop"/>
                <w:rFonts w:ascii="Arial" w:hAnsi="Arial" w:cs="Arial"/>
                <w:sz w:val="22"/>
                <w:szCs w:val="22"/>
              </w:rPr>
              <w:t> </w:t>
            </w:r>
          </w:p>
        </w:tc>
        <w:tc>
          <w:tcPr>
            <w:tcW w:w="6909" w:type="dxa"/>
            <w:tcBorders>
              <w:top w:val="single" w:sz="4" w:space="0" w:color="auto"/>
              <w:left w:val="single" w:sz="4" w:space="0" w:color="auto"/>
              <w:bottom w:val="single" w:sz="4" w:space="0" w:color="auto"/>
              <w:right w:val="single" w:sz="4" w:space="0" w:color="auto"/>
            </w:tcBorders>
            <w:shd w:val="clear" w:color="auto" w:fill="DAEEF3"/>
            <w:hideMark/>
          </w:tcPr>
          <w:p w14:paraId="5AB6B41D" w14:textId="77777777" w:rsidR="00842172" w:rsidRDefault="00842172" w:rsidP="00903AC5">
            <w:pPr>
              <w:pStyle w:val="paragraph"/>
              <w:spacing w:before="0" w:beforeAutospacing="0" w:after="0" w:afterAutospacing="0"/>
              <w:jc w:val="center"/>
              <w:textAlignment w:val="baseline"/>
            </w:pPr>
            <w:r>
              <w:rPr>
                <w:rStyle w:val="normaltextrun"/>
                <w:rFonts w:ascii="Arial" w:hAnsi="Arial" w:cs="Arial"/>
                <w:b/>
                <w:bCs/>
                <w:sz w:val="22"/>
                <w:szCs w:val="22"/>
              </w:rPr>
              <w:t>Kokybės kriterijus pagal pirkimo dokumentuose nustatytą pasiūlymų vertinimo tvarką</w:t>
            </w:r>
            <w:r>
              <w:rPr>
                <w:rStyle w:val="eop"/>
                <w:rFonts w:ascii="Arial" w:hAnsi="Arial" w:cs="Arial"/>
                <w:sz w:val="22"/>
                <w:szCs w:val="22"/>
              </w:rPr>
              <w:t> </w:t>
            </w:r>
          </w:p>
        </w:tc>
        <w:tc>
          <w:tcPr>
            <w:tcW w:w="6944" w:type="dxa"/>
            <w:tcBorders>
              <w:top w:val="single" w:sz="4" w:space="0" w:color="auto"/>
              <w:left w:val="single" w:sz="4" w:space="0" w:color="auto"/>
              <w:bottom w:val="single" w:sz="4" w:space="0" w:color="auto"/>
              <w:right w:val="single" w:sz="4" w:space="0" w:color="auto"/>
            </w:tcBorders>
            <w:shd w:val="clear" w:color="auto" w:fill="DAEEF3"/>
            <w:hideMark/>
          </w:tcPr>
          <w:p w14:paraId="2E28AA4E" w14:textId="77777777" w:rsidR="00842172" w:rsidRDefault="00842172" w:rsidP="00903AC5">
            <w:pPr>
              <w:pStyle w:val="paragraph"/>
              <w:spacing w:before="0" w:beforeAutospacing="0" w:after="0" w:afterAutospacing="0"/>
              <w:jc w:val="center"/>
              <w:textAlignment w:val="baseline"/>
            </w:pPr>
            <w:r>
              <w:rPr>
                <w:rStyle w:val="normaltextrun"/>
                <w:rFonts w:ascii="Arial" w:hAnsi="Arial" w:cs="Arial"/>
                <w:b/>
                <w:bCs/>
                <w:sz w:val="22"/>
                <w:szCs w:val="22"/>
              </w:rPr>
              <w:t>Tiekėjo siūloma kriterijaus reikšmė</w:t>
            </w:r>
            <w:r>
              <w:rPr>
                <w:rStyle w:val="eop"/>
                <w:rFonts w:ascii="Arial" w:hAnsi="Arial" w:cs="Arial"/>
                <w:sz w:val="22"/>
                <w:szCs w:val="22"/>
              </w:rPr>
              <w:t> </w:t>
            </w:r>
          </w:p>
          <w:p w14:paraId="691A5025" w14:textId="77777777" w:rsidR="00842172" w:rsidRDefault="00842172" w:rsidP="00903AC5">
            <w:pPr>
              <w:pStyle w:val="paragraph"/>
              <w:spacing w:before="0" w:beforeAutospacing="0" w:after="0" w:afterAutospacing="0"/>
              <w:jc w:val="center"/>
              <w:textAlignment w:val="baseline"/>
            </w:pPr>
            <w:r w:rsidRPr="002C6EF7">
              <w:rPr>
                <w:rStyle w:val="normaltextrun"/>
                <w:rFonts w:ascii="Arial" w:hAnsi="Arial" w:cs="Arial"/>
                <w:b/>
                <w:bCs/>
                <w:color w:val="FF0000"/>
                <w:sz w:val="22"/>
                <w:szCs w:val="22"/>
                <w:u w:val="single"/>
              </w:rPr>
              <w:t>(pildo tiekėjas)</w:t>
            </w:r>
            <w:r w:rsidRPr="002C6EF7">
              <w:rPr>
                <w:rStyle w:val="eop"/>
                <w:rFonts w:ascii="Arial" w:hAnsi="Arial" w:cs="Arial"/>
                <w:color w:val="FF0000"/>
                <w:sz w:val="22"/>
                <w:szCs w:val="22"/>
              </w:rPr>
              <w:t> </w:t>
            </w:r>
          </w:p>
        </w:tc>
      </w:tr>
      <w:tr w:rsidR="00842172" w14:paraId="2B6760B6" w14:textId="77777777" w:rsidTr="00903AC5">
        <w:trPr>
          <w:trHeight w:val="45"/>
        </w:trPr>
        <w:tc>
          <w:tcPr>
            <w:tcW w:w="707" w:type="dxa"/>
            <w:tcBorders>
              <w:top w:val="single" w:sz="4" w:space="0" w:color="auto"/>
              <w:left w:val="single" w:sz="4" w:space="0" w:color="auto"/>
              <w:bottom w:val="single" w:sz="4" w:space="0" w:color="auto"/>
              <w:right w:val="single" w:sz="4" w:space="0" w:color="auto"/>
            </w:tcBorders>
            <w:hideMark/>
          </w:tcPr>
          <w:p w14:paraId="50DE8169" w14:textId="77777777" w:rsidR="00842172" w:rsidRDefault="00842172" w:rsidP="00903AC5">
            <w:pPr>
              <w:pStyle w:val="paragraph"/>
              <w:spacing w:before="0" w:beforeAutospacing="0" w:after="0" w:afterAutospacing="0"/>
              <w:jc w:val="center"/>
              <w:textAlignment w:val="baseline"/>
            </w:pPr>
            <w:r>
              <w:rPr>
                <w:rStyle w:val="normaltextrun"/>
                <w:rFonts w:ascii="Arial" w:hAnsi="Arial" w:cs="Arial"/>
                <w:i/>
                <w:iCs/>
                <w:sz w:val="22"/>
                <w:szCs w:val="22"/>
              </w:rPr>
              <w:t>1</w:t>
            </w:r>
            <w:r>
              <w:rPr>
                <w:rStyle w:val="eop"/>
                <w:rFonts w:ascii="Arial" w:hAnsi="Arial" w:cs="Arial"/>
                <w:sz w:val="22"/>
                <w:szCs w:val="22"/>
              </w:rPr>
              <w:t> </w:t>
            </w:r>
          </w:p>
        </w:tc>
        <w:tc>
          <w:tcPr>
            <w:tcW w:w="6909" w:type="dxa"/>
            <w:tcBorders>
              <w:top w:val="single" w:sz="4" w:space="0" w:color="auto"/>
              <w:left w:val="single" w:sz="4" w:space="0" w:color="auto"/>
              <w:bottom w:val="single" w:sz="4" w:space="0" w:color="auto"/>
              <w:right w:val="single" w:sz="4" w:space="0" w:color="auto"/>
            </w:tcBorders>
            <w:hideMark/>
          </w:tcPr>
          <w:p w14:paraId="03177B3B" w14:textId="77777777" w:rsidR="00842172" w:rsidRDefault="00842172" w:rsidP="00903AC5">
            <w:pPr>
              <w:pStyle w:val="paragraph"/>
              <w:spacing w:before="0" w:beforeAutospacing="0" w:after="0" w:afterAutospacing="0"/>
              <w:jc w:val="center"/>
              <w:textAlignment w:val="baseline"/>
            </w:pPr>
            <w:r>
              <w:rPr>
                <w:rStyle w:val="normaltextrun"/>
                <w:rFonts w:ascii="Arial" w:hAnsi="Arial" w:cs="Arial"/>
                <w:i/>
                <w:iCs/>
                <w:sz w:val="22"/>
                <w:szCs w:val="22"/>
              </w:rPr>
              <w:t>2</w:t>
            </w:r>
            <w:r>
              <w:rPr>
                <w:rStyle w:val="eop"/>
                <w:rFonts w:ascii="Arial" w:hAnsi="Arial" w:cs="Arial"/>
                <w:sz w:val="22"/>
                <w:szCs w:val="22"/>
              </w:rPr>
              <w:t> </w:t>
            </w:r>
          </w:p>
        </w:tc>
        <w:tc>
          <w:tcPr>
            <w:tcW w:w="6944" w:type="dxa"/>
            <w:tcBorders>
              <w:top w:val="single" w:sz="4" w:space="0" w:color="auto"/>
              <w:left w:val="single" w:sz="4" w:space="0" w:color="auto"/>
              <w:bottom w:val="single" w:sz="4" w:space="0" w:color="auto"/>
              <w:right w:val="single" w:sz="4" w:space="0" w:color="auto"/>
            </w:tcBorders>
            <w:hideMark/>
          </w:tcPr>
          <w:p w14:paraId="36DF30FE" w14:textId="77777777" w:rsidR="00842172" w:rsidRDefault="00842172" w:rsidP="00903AC5">
            <w:pPr>
              <w:pStyle w:val="paragraph"/>
              <w:spacing w:before="0" w:beforeAutospacing="0" w:after="0" w:afterAutospacing="0"/>
              <w:jc w:val="center"/>
              <w:textAlignment w:val="baseline"/>
            </w:pPr>
            <w:r>
              <w:rPr>
                <w:rStyle w:val="normaltextrun"/>
                <w:rFonts w:ascii="Arial" w:hAnsi="Arial" w:cs="Arial"/>
                <w:i/>
                <w:iCs/>
                <w:sz w:val="22"/>
                <w:szCs w:val="22"/>
              </w:rPr>
              <w:t>3</w:t>
            </w:r>
            <w:r>
              <w:rPr>
                <w:rStyle w:val="eop"/>
                <w:rFonts w:ascii="Arial" w:hAnsi="Arial" w:cs="Arial"/>
                <w:sz w:val="22"/>
                <w:szCs w:val="22"/>
              </w:rPr>
              <w:t> </w:t>
            </w:r>
          </w:p>
        </w:tc>
      </w:tr>
      <w:tr w:rsidR="00842172" w14:paraId="6AE4C22B" w14:textId="77777777" w:rsidTr="00903AC5">
        <w:trPr>
          <w:trHeight w:val="225"/>
        </w:trPr>
        <w:tc>
          <w:tcPr>
            <w:tcW w:w="707" w:type="dxa"/>
            <w:tcBorders>
              <w:top w:val="single" w:sz="4" w:space="0" w:color="auto"/>
              <w:left w:val="single" w:sz="4" w:space="0" w:color="auto"/>
              <w:bottom w:val="single" w:sz="4" w:space="0" w:color="auto"/>
              <w:right w:val="single" w:sz="4" w:space="0" w:color="auto"/>
            </w:tcBorders>
            <w:hideMark/>
          </w:tcPr>
          <w:p w14:paraId="37F5E7D5" w14:textId="77777777" w:rsidR="00842172" w:rsidRDefault="00842172" w:rsidP="00903AC5">
            <w:pPr>
              <w:pStyle w:val="paragraph"/>
              <w:spacing w:before="0" w:beforeAutospacing="0" w:after="0" w:afterAutospacing="0"/>
              <w:jc w:val="both"/>
              <w:textAlignment w:val="baseline"/>
            </w:pPr>
            <w:r>
              <w:rPr>
                <w:rStyle w:val="normaltextrun"/>
                <w:rFonts w:ascii="Arial" w:hAnsi="Arial" w:cs="Arial"/>
                <w:b/>
                <w:bCs/>
                <w:sz w:val="22"/>
                <w:szCs w:val="22"/>
              </w:rPr>
              <w:t>1.</w:t>
            </w:r>
            <w:r>
              <w:rPr>
                <w:rStyle w:val="eop"/>
                <w:rFonts w:ascii="Arial" w:hAnsi="Arial" w:cs="Arial"/>
                <w:sz w:val="22"/>
                <w:szCs w:val="22"/>
              </w:rPr>
              <w:t> </w:t>
            </w:r>
          </w:p>
        </w:tc>
        <w:tc>
          <w:tcPr>
            <w:tcW w:w="6909" w:type="dxa"/>
            <w:tcBorders>
              <w:top w:val="single" w:sz="4" w:space="0" w:color="auto"/>
              <w:left w:val="single" w:sz="4" w:space="0" w:color="auto"/>
              <w:bottom w:val="single" w:sz="4" w:space="0" w:color="auto"/>
              <w:right w:val="single" w:sz="4" w:space="0" w:color="auto"/>
            </w:tcBorders>
            <w:hideMark/>
          </w:tcPr>
          <w:p w14:paraId="6FCB9551" w14:textId="47CA3DD3" w:rsidR="00842172" w:rsidRPr="00D05B5A" w:rsidRDefault="004262C3" w:rsidP="00903AC5">
            <w:pPr>
              <w:pStyle w:val="paragraph"/>
              <w:spacing w:before="0" w:beforeAutospacing="0" w:after="0" w:afterAutospacing="0"/>
              <w:textAlignment w:val="baseline"/>
              <w:rPr>
                <w:rFonts w:ascii="Arial" w:hAnsi="Arial" w:cs="Arial"/>
                <w:b/>
                <w:bCs/>
                <w:sz w:val="22"/>
                <w:szCs w:val="22"/>
              </w:rPr>
            </w:pPr>
            <w:r w:rsidRPr="004262C3">
              <w:rPr>
                <w:rStyle w:val="normaltextrun"/>
                <w:rFonts w:ascii="Arial" w:hAnsi="Arial" w:cs="Arial"/>
                <w:b/>
                <w:bCs/>
                <w:sz w:val="22"/>
                <w:szCs w:val="22"/>
              </w:rPr>
              <w:t>Kritinių sistemos klaidų šalinimo reakcijos laikas ir sprendimo laikas</w:t>
            </w:r>
            <w:r>
              <w:rPr>
                <w:rStyle w:val="normaltextrun"/>
                <w:rFonts w:ascii="Arial" w:hAnsi="Arial" w:cs="Arial"/>
                <w:b/>
                <w:bCs/>
                <w:sz w:val="22"/>
                <w:szCs w:val="22"/>
              </w:rPr>
              <w:t xml:space="preserve"> (</w:t>
            </w:r>
            <w:r w:rsidRPr="0089064E">
              <w:rPr>
                <w:rStyle w:val="normaltextrun"/>
                <w:rFonts w:ascii="Arial" w:hAnsi="Arial" w:cs="Arial"/>
                <w:b/>
                <w:bCs/>
                <w:sz w:val="22"/>
                <w:szCs w:val="22"/>
              </w:rPr>
              <w:t>T)</w:t>
            </w:r>
            <w:r w:rsidRPr="0089064E">
              <w:rPr>
                <w:rStyle w:val="normaltextrun"/>
                <w:rFonts w:ascii="Arial" w:hAnsi="Arial" w:cs="Arial"/>
                <w:b/>
                <w:bCs/>
                <w:sz w:val="22"/>
                <w:szCs w:val="22"/>
              </w:rPr>
              <w:t xml:space="preserve"> </w:t>
            </w:r>
            <w:r w:rsidR="00842172" w:rsidRPr="0089064E">
              <w:rPr>
                <w:rStyle w:val="normaltextrun"/>
                <w:rFonts w:ascii="Arial" w:hAnsi="Arial" w:cs="Arial"/>
                <w:b/>
                <w:bCs/>
                <w:sz w:val="22"/>
                <w:szCs w:val="22"/>
              </w:rPr>
              <w:t>(minutėmis</w:t>
            </w:r>
            <w:r w:rsidRPr="0089064E">
              <w:rPr>
                <w:rStyle w:val="normaltextrun"/>
                <w:rFonts w:ascii="Arial" w:hAnsi="Arial" w:cs="Arial"/>
                <w:b/>
                <w:bCs/>
                <w:sz w:val="22"/>
                <w:szCs w:val="22"/>
              </w:rPr>
              <w:t>/valandomis</w:t>
            </w:r>
            <w:r w:rsidR="00842172" w:rsidRPr="0089064E">
              <w:rPr>
                <w:rStyle w:val="normaltextrun"/>
                <w:rFonts w:ascii="Arial" w:hAnsi="Arial" w:cs="Arial"/>
                <w:b/>
                <w:bCs/>
                <w:sz w:val="22"/>
                <w:szCs w:val="22"/>
              </w:rPr>
              <w:t>)</w:t>
            </w:r>
            <w:r w:rsidR="00D05B5A" w:rsidRPr="00D05B5A">
              <w:rPr>
                <w:rStyle w:val="normaltextrun"/>
                <w:rFonts w:ascii="Arial" w:hAnsi="Arial" w:cs="Arial"/>
                <w:b/>
                <w:bCs/>
                <w:sz w:val="22"/>
                <w:szCs w:val="22"/>
              </w:rPr>
              <w:t>*</w:t>
            </w:r>
          </w:p>
        </w:tc>
        <w:tc>
          <w:tcPr>
            <w:tcW w:w="6944" w:type="dxa"/>
            <w:tcBorders>
              <w:top w:val="single" w:sz="4" w:space="0" w:color="auto"/>
              <w:left w:val="single" w:sz="4" w:space="0" w:color="auto"/>
              <w:bottom w:val="single" w:sz="4" w:space="0" w:color="auto"/>
              <w:right w:val="single" w:sz="4" w:space="0" w:color="auto"/>
            </w:tcBorders>
            <w:hideMark/>
          </w:tcPr>
          <w:p w14:paraId="702C3471" w14:textId="77777777" w:rsidR="00842172" w:rsidRDefault="00842172" w:rsidP="00903AC5">
            <w:pPr>
              <w:pStyle w:val="paragraph"/>
              <w:spacing w:before="0" w:beforeAutospacing="0" w:after="0" w:afterAutospacing="0"/>
              <w:jc w:val="both"/>
              <w:textAlignment w:val="baseline"/>
            </w:pPr>
            <w:r>
              <w:rPr>
                <w:rStyle w:val="eop"/>
                <w:rFonts w:ascii="Arial" w:hAnsi="Arial" w:cs="Arial"/>
                <w:sz w:val="22"/>
                <w:szCs w:val="22"/>
              </w:rPr>
              <w:t> </w:t>
            </w:r>
          </w:p>
        </w:tc>
      </w:tr>
    </w:tbl>
    <w:p w14:paraId="1436EE96" w14:textId="1EE586FA" w:rsidR="00DB73D1" w:rsidRDefault="00D05B5A" w:rsidP="003B125F">
      <w:pPr>
        <w:spacing w:before="60" w:after="60"/>
        <w:jc w:val="both"/>
        <w:rPr>
          <w:rFonts w:ascii="Arial" w:hAnsi="Arial" w:cs="Arial"/>
          <w:bCs/>
          <w:i/>
          <w:iCs/>
          <w:sz w:val="22"/>
          <w:szCs w:val="22"/>
        </w:rPr>
      </w:pPr>
      <w:r w:rsidRPr="00D05B5A">
        <w:rPr>
          <w:rFonts w:ascii="Arial" w:hAnsi="Arial" w:cs="Arial"/>
          <w:sz w:val="22"/>
          <w:szCs w:val="22"/>
        </w:rPr>
        <w:t>*</w:t>
      </w:r>
      <w:r w:rsidRPr="00D05B5A">
        <w:rPr>
          <w:rFonts w:ascii="Arial" w:hAnsi="Arial" w:cs="Arial"/>
          <w:bCs/>
          <w:i/>
          <w:iCs/>
          <w:sz w:val="22"/>
          <w:szCs w:val="22"/>
        </w:rPr>
        <w:t xml:space="preserve">kritinių sistemos klaidų šalinimo reakcijos laikas ir sprendimo laikas yra trumpinami proporcingai, </w:t>
      </w:r>
      <w:proofErr w:type="spellStart"/>
      <w:r w:rsidRPr="00D05B5A">
        <w:rPr>
          <w:rFonts w:ascii="Arial" w:hAnsi="Arial" w:cs="Arial"/>
          <w:bCs/>
          <w:i/>
          <w:iCs/>
          <w:sz w:val="22"/>
          <w:szCs w:val="22"/>
        </w:rPr>
        <w:t>t.y</w:t>
      </w:r>
      <w:proofErr w:type="spellEnd"/>
      <w:r w:rsidRPr="00D05B5A">
        <w:rPr>
          <w:rFonts w:ascii="Arial" w:hAnsi="Arial" w:cs="Arial"/>
          <w:bCs/>
          <w:i/>
          <w:iCs/>
          <w:sz w:val="22"/>
          <w:szCs w:val="22"/>
        </w:rPr>
        <w:t>. nurodomas greitesnis reakcijos laikas tiek kritinių sistemos klaidų šalinimo reakcijos laikui, tiek ir sprendimo reakcijos laikui.</w:t>
      </w:r>
    </w:p>
    <w:p w14:paraId="65661164" w14:textId="77777777" w:rsidR="005F773B" w:rsidRPr="00D05B5A" w:rsidRDefault="005F773B" w:rsidP="003B125F">
      <w:pPr>
        <w:spacing w:before="60" w:after="60"/>
        <w:jc w:val="both"/>
        <w:rPr>
          <w:rFonts w:ascii="Arial" w:hAnsi="Arial" w:cs="Arial"/>
          <w:sz w:val="22"/>
          <w:szCs w:val="22"/>
        </w:rPr>
      </w:pPr>
    </w:p>
    <w:p w14:paraId="40B0B379" w14:textId="2060FF14" w:rsidR="00E51279" w:rsidRPr="006C5C5B" w:rsidRDefault="001D4986" w:rsidP="00842172">
      <w:pPr>
        <w:pStyle w:val="Antrat1"/>
        <w:numPr>
          <w:ilvl w:val="0"/>
          <w:numId w:val="58"/>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89064E" w:rsidRDefault="00123695" w:rsidP="00123695">
      <w:pPr>
        <w:jc w:val="both"/>
        <w:rPr>
          <w:rFonts w:ascii="Arial" w:hAnsi="Arial" w:cs="Arial"/>
          <w:b/>
          <w:bCs/>
          <w:sz w:val="22"/>
          <w:szCs w:val="22"/>
        </w:rPr>
      </w:pPr>
      <w:r w:rsidRPr="0089064E">
        <w:rPr>
          <w:rFonts w:ascii="Arial" w:hAnsi="Arial" w:cs="Arial"/>
          <w:b/>
          <w:bCs/>
          <w:sz w:val="22"/>
          <w:szCs w:val="22"/>
        </w:rPr>
        <w:t xml:space="preserve">Pirkimo objekto sudedamosios dalys įkainojamos pasiūlymo priede Nr. 1, kuris turi būti pateiktas </w:t>
      </w:r>
      <w:proofErr w:type="spellStart"/>
      <w:r w:rsidRPr="0089064E">
        <w:rPr>
          <w:rFonts w:ascii="Arial" w:hAnsi="Arial" w:cs="Arial"/>
          <w:b/>
          <w:bCs/>
          <w:sz w:val="22"/>
          <w:szCs w:val="22"/>
        </w:rPr>
        <w:t>ex</w:t>
      </w:r>
      <w:r w:rsidR="5BD3A743" w:rsidRPr="0089064E">
        <w:rPr>
          <w:rFonts w:ascii="Arial" w:hAnsi="Arial" w:cs="Arial"/>
          <w:b/>
          <w:bCs/>
          <w:sz w:val="22"/>
          <w:szCs w:val="22"/>
        </w:rPr>
        <w:t>c</w:t>
      </w:r>
      <w:r w:rsidRPr="0089064E">
        <w:rPr>
          <w:rFonts w:ascii="Arial" w:hAnsi="Arial" w:cs="Arial"/>
          <w:b/>
          <w:bCs/>
          <w:sz w:val="22"/>
          <w:szCs w:val="22"/>
        </w:rPr>
        <w:t>el</w:t>
      </w:r>
      <w:proofErr w:type="spellEnd"/>
      <w:r w:rsidRPr="0089064E">
        <w:rPr>
          <w:rFonts w:ascii="Arial" w:hAnsi="Arial" w:cs="Arial"/>
          <w:b/>
          <w:bCs/>
          <w:sz w:val="22"/>
          <w:szCs w:val="22"/>
        </w:rPr>
        <w:t xml:space="preserve"> formatu. </w:t>
      </w:r>
    </w:p>
    <w:p w14:paraId="76BF4869" w14:textId="77777777" w:rsidR="00123695" w:rsidRPr="00123695" w:rsidRDefault="00123695" w:rsidP="00123695">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pBdr>
          <w:bottom w:val="single" w:sz="12" w:space="1" w:color="auto"/>
        </w:pBdr>
        <w:ind w:right="254"/>
        <w:rPr>
          <w:rFonts w:ascii="Arial" w:eastAsia="Calibri" w:hAnsi="Arial" w:cs="Arial"/>
          <w:i/>
          <w:iCs/>
          <w:sz w:val="22"/>
          <w:szCs w:val="22"/>
        </w:rPr>
      </w:pPr>
      <w:r w:rsidRPr="00EB0F9F">
        <w:rPr>
          <w:rFonts w:ascii="Arial" w:hAnsi="Arial" w:cs="Arial"/>
          <w:i/>
          <w:iCs/>
          <w:sz w:val="22"/>
          <w:szCs w:val="22"/>
        </w:rPr>
        <w:lastRenderedPageBreak/>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075F44DC" w14:textId="77777777" w:rsidR="00197C26" w:rsidRPr="00123695" w:rsidRDefault="00197C26" w:rsidP="00123695">
      <w:pPr>
        <w:spacing w:before="60" w:after="60"/>
        <w:jc w:val="both"/>
        <w:rPr>
          <w:rFonts w:ascii="Arial" w:eastAsia="Calibri" w:hAnsi="Arial" w:cs="Arial"/>
          <w:sz w:val="22"/>
          <w:szCs w:val="22"/>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3201A601" w14:textId="70A6DF49" w:rsidR="006432A0" w:rsidRPr="006432A0" w:rsidRDefault="00123A97" w:rsidP="00842172">
      <w:pPr>
        <w:keepNext/>
        <w:numPr>
          <w:ilvl w:val="0"/>
          <w:numId w:val="58"/>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6432A0">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6432A0">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6432A0">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r w:rsidR="006432A0" w:rsidRPr="005B16DA" w14:paraId="1FCE5700" w14:textId="77777777" w:rsidTr="006432A0">
        <w:trPr>
          <w:trHeight w:val="252"/>
        </w:trPr>
        <w:tc>
          <w:tcPr>
            <w:tcW w:w="851" w:type="dxa"/>
            <w:tcBorders>
              <w:top w:val="single" w:sz="4" w:space="0" w:color="auto"/>
              <w:left w:val="nil"/>
              <w:bottom w:val="nil"/>
              <w:right w:val="nil"/>
            </w:tcBorders>
            <w:tcMar>
              <w:top w:w="0" w:type="dxa"/>
              <w:left w:w="57" w:type="dxa"/>
              <w:bottom w:w="0" w:type="dxa"/>
              <w:right w:w="0" w:type="dxa"/>
            </w:tcMar>
          </w:tcPr>
          <w:p w14:paraId="0C72A728" w14:textId="77777777" w:rsidR="006432A0" w:rsidRDefault="006432A0" w:rsidP="00A155DD">
            <w:pPr>
              <w:jc w:val="center"/>
              <w:rPr>
                <w:rFonts w:ascii="Arial" w:hAnsi="Arial" w:cs="Arial"/>
                <w:sz w:val="22"/>
                <w:szCs w:val="22"/>
                <w:lang w:val="en-US"/>
              </w:rPr>
            </w:pPr>
          </w:p>
        </w:tc>
        <w:tc>
          <w:tcPr>
            <w:tcW w:w="4179" w:type="dxa"/>
            <w:tcBorders>
              <w:top w:val="single" w:sz="4" w:space="0" w:color="auto"/>
              <w:left w:val="nil"/>
              <w:bottom w:val="nil"/>
              <w:right w:val="nil"/>
            </w:tcBorders>
          </w:tcPr>
          <w:p w14:paraId="258366C0" w14:textId="77777777" w:rsidR="006432A0" w:rsidRPr="005B16DA" w:rsidRDefault="006432A0" w:rsidP="00A155DD">
            <w:pPr>
              <w:rPr>
                <w:rFonts w:ascii="Arial" w:hAnsi="Arial" w:cs="Arial"/>
                <w:lang w:val="nl-NL"/>
              </w:rPr>
            </w:pPr>
          </w:p>
        </w:tc>
        <w:tc>
          <w:tcPr>
            <w:tcW w:w="5460" w:type="dxa"/>
            <w:tcBorders>
              <w:top w:val="single" w:sz="4" w:space="0" w:color="auto"/>
              <w:left w:val="nil"/>
              <w:bottom w:val="nil"/>
              <w:right w:val="nil"/>
            </w:tcBorders>
          </w:tcPr>
          <w:p w14:paraId="3D099696" w14:textId="77777777" w:rsidR="006432A0" w:rsidRPr="005B16DA" w:rsidRDefault="006432A0" w:rsidP="00A155DD">
            <w:pPr>
              <w:rPr>
                <w:rFonts w:ascii="Arial" w:hAnsi="Arial" w:cs="Arial"/>
                <w:lang w:val="en-US"/>
              </w:rPr>
            </w:pPr>
          </w:p>
        </w:tc>
        <w:tc>
          <w:tcPr>
            <w:tcW w:w="4536" w:type="dxa"/>
            <w:tcBorders>
              <w:top w:val="single" w:sz="4" w:space="0" w:color="auto"/>
              <w:left w:val="nil"/>
              <w:bottom w:val="nil"/>
              <w:right w:val="nil"/>
            </w:tcBorders>
          </w:tcPr>
          <w:p w14:paraId="33E2D33B" w14:textId="77777777" w:rsidR="006432A0" w:rsidRPr="005B16DA" w:rsidRDefault="006432A0" w:rsidP="00A155DD">
            <w:pPr>
              <w:rPr>
                <w:rFonts w:ascii="Arial" w:hAnsi="Arial" w:cs="Arial"/>
                <w:lang w:val="en-US"/>
              </w:rPr>
            </w:pPr>
          </w:p>
        </w:tc>
      </w:tr>
    </w:tbl>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373930" w:rsidRDefault="008404ED" w:rsidP="008404ED">
      <w:pPr>
        <w:pStyle w:val="Sraopastraipa"/>
        <w:numPr>
          <w:ilvl w:val="0"/>
          <w:numId w:val="17"/>
        </w:numPr>
        <w:ind w:left="567" w:hanging="425"/>
        <w:jc w:val="both"/>
        <w:rPr>
          <w:rFonts w:ascii="Arial" w:eastAsia="Aptos" w:hAnsi="Arial" w:cs="Arial"/>
          <w:noProof/>
          <w:kern w:val="2"/>
          <w:sz w:val="22"/>
          <w:szCs w:val="22"/>
          <w14:ligatures w14:val="standardContextual"/>
        </w:rPr>
      </w:pPr>
      <w:r w:rsidRPr="00373930">
        <w:rPr>
          <w:rFonts w:ascii="Arial" w:eastAsia="Aptos" w:hAnsi="Arial" w:cs="Arial"/>
          <w:noProof/>
          <w:kern w:val="2"/>
          <w:sz w:val="22"/>
          <w:szCs w:val="22"/>
          <w14:ligatures w14:val="standardContextual"/>
        </w:rPr>
        <w:lastRenderedPageBreak/>
        <w:t>Dalyvaudamas Pirkime, patvirtinu, kad esu susipa</w:t>
      </w:r>
      <w:r w:rsidRPr="008404ED">
        <w:rPr>
          <w:rFonts w:ascii="Arial" w:eastAsia="Aptos" w:hAnsi="Arial" w:cs="Arial"/>
          <w:noProof/>
          <w:kern w:val="2"/>
          <w:sz w:val="22"/>
          <w:szCs w:val="22"/>
          <w14:ligatures w14:val="standardContextual"/>
        </w:rPr>
        <w:t>žinęs</w:t>
      </w:r>
      <w:r w:rsidRPr="00373930">
        <w:rPr>
          <w:rFonts w:ascii="Arial" w:eastAsia="Aptos" w:hAnsi="Arial" w:cs="Arial"/>
          <w:noProof/>
          <w:kern w:val="2"/>
          <w:sz w:val="22"/>
          <w:szCs w:val="22"/>
          <w14:ligatures w14:val="standardContextual"/>
        </w:rPr>
        <w:t xml:space="preserve"> su tinklalapyje </w:t>
      </w:r>
      <w:hyperlink r:id="rId12" w:history="1">
        <w:r w:rsidRPr="00373930">
          <w:rPr>
            <w:rFonts w:ascii="Arial" w:eastAsia="Aptos" w:hAnsi="Arial" w:cs="Arial"/>
            <w:noProof/>
            <w:color w:val="467886"/>
            <w:kern w:val="2"/>
            <w:sz w:val="22"/>
            <w:szCs w:val="22"/>
            <w:u w:val="single"/>
            <w14:ligatures w14:val="standardContextual"/>
          </w:rPr>
          <w:t>www.ltg.lt</w:t>
        </w:r>
      </w:hyperlink>
      <w:r w:rsidRPr="0037393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373930">
          <w:rPr>
            <w:rFonts w:ascii="Arial" w:eastAsia="Aptos" w:hAnsi="Arial" w:cs="Arial"/>
            <w:noProof/>
            <w:color w:val="467886"/>
            <w:kern w:val="2"/>
            <w:sz w:val="22"/>
            <w:szCs w:val="22"/>
            <w:u w:val="single"/>
            <w14:ligatures w14:val="standardContextual"/>
          </w:rPr>
          <w:t>Sankcijų įgyvendinimo ir kontrolės politika</w:t>
        </w:r>
      </w:hyperlink>
      <w:r w:rsidRPr="00373930">
        <w:rPr>
          <w:rFonts w:ascii="Arial" w:eastAsia="Aptos" w:hAnsi="Arial" w:cs="Arial"/>
          <w:noProof/>
          <w:kern w:val="2"/>
          <w:sz w:val="22"/>
          <w:szCs w:val="22"/>
          <w14:ligatures w14:val="standardContextual"/>
        </w:rPr>
        <w:t xml:space="preserve">, </w:t>
      </w:r>
      <w:hyperlink r:id="rId14" w:tooltip="https://ltg.lt/apie-mus/korupcijos-prevencija/" w:history="1">
        <w:r w:rsidRPr="00373930">
          <w:rPr>
            <w:rFonts w:ascii="Arial" w:eastAsia="Aptos" w:hAnsi="Arial" w:cs="Arial"/>
            <w:noProof/>
            <w:color w:val="467886"/>
            <w:kern w:val="2"/>
            <w:sz w:val="22"/>
            <w:szCs w:val="22"/>
            <w:u w:val="single"/>
            <w14:ligatures w14:val="standardContextual"/>
          </w:rPr>
          <w:t>Atsparumo korupcijai politika</w:t>
        </w:r>
      </w:hyperlink>
      <w:r w:rsidRPr="00373930">
        <w:rPr>
          <w:rFonts w:ascii="Arial" w:eastAsia="Aptos" w:hAnsi="Arial" w:cs="Arial"/>
          <w:noProof/>
          <w:kern w:val="2"/>
          <w:sz w:val="22"/>
          <w:szCs w:val="22"/>
          <w14:ligatures w14:val="standardContextual"/>
        </w:rPr>
        <w:t xml:space="preserve">, </w:t>
      </w:r>
      <w:hyperlink r:id="rId15" w:tooltip="https://ltg.lt/apie-mus/valdymas/vidaus-teises-aktai/" w:history="1">
        <w:r w:rsidRPr="00373930">
          <w:rPr>
            <w:rFonts w:ascii="Arial" w:eastAsia="Aptos" w:hAnsi="Arial" w:cs="Arial"/>
            <w:noProof/>
            <w:color w:val="467886"/>
            <w:kern w:val="2"/>
            <w:sz w:val="22"/>
            <w:szCs w:val="22"/>
            <w:u w:val="single"/>
            <w14:ligatures w14:val="standardContextual"/>
          </w:rPr>
          <w:t>Nacionalinio saugumo atitikties politika</w:t>
        </w:r>
      </w:hyperlink>
      <w:r w:rsidRPr="0037393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842172">
      <w:pPr>
        <w:pStyle w:val="Antrat1"/>
        <w:numPr>
          <w:ilvl w:val="0"/>
          <w:numId w:val="58"/>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707E656C" w14:textId="0A9C07B8" w:rsidR="0011633D" w:rsidRPr="00F62E11" w:rsidRDefault="0011633D" w:rsidP="006432A0">
      <w:pPr>
        <w:spacing w:before="60" w:after="60"/>
        <w:rPr>
          <w:rFonts w:ascii="Arial" w:hAnsi="Arial" w:cs="Arial"/>
          <w:sz w:val="22"/>
          <w:szCs w:val="22"/>
        </w:rPr>
      </w:pPr>
      <w:r w:rsidRPr="00555C67">
        <w:rPr>
          <w:rFonts w:ascii="Arial" w:hAnsi="Arial" w:cs="Arial"/>
          <w:sz w:val="22"/>
          <w:szCs w:val="22"/>
        </w:rPr>
        <w:t xml:space="preserve">Priedas Nr. 1 – </w:t>
      </w:r>
      <w:r w:rsidRPr="006432A0">
        <w:rPr>
          <w:rFonts w:ascii="Arial" w:hAnsi="Arial" w:cs="Arial"/>
          <w:sz w:val="22"/>
          <w:szCs w:val="22"/>
        </w:rPr>
        <w:t>Pasiūlymo kaina. Informacija apie siūlomas prekės su paslaugomis.</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90430" w14:textId="77777777" w:rsidR="001D619B" w:rsidRDefault="001D619B" w:rsidP="0043350F">
      <w:r>
        <w:separator/>
      </w:r>
    </w:p>
  </w:endnote>
  <w:endnote w:type="continuationSeparator" w:id="0">
    <w:p w14:paraId="6CBF629B" w14:textId="77777777" w:rsidR="001D619B" w:rsidRDefault="001D619B" w:rsidP="0043350F">
      <w:r>
        <w:continuationSeparator/>
      </w:r>
    </w:p>
  </w:endnote>
  <w:endnote w:type="continuationNotice" w:id="1">
    <w:p w14:paraId="228F2268" w14:textId="77777777" w:rsidR="001D619B" w:rsidRDefault="001D6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8474C" w14:textId="77777777" w:rsidR="001D619B" w:rsidRDefault="001D619B" w:rsidP="0043350F">
      <w:r>
        <w:separator/>
      </w:r>
    </w:p>
  </w:footnote>
  <w:footnote w:type="continuationSeparator" w:id="0">
    <w:p w14:paraId="7B7D950F" w14:textId="77777777" w:rsidR="001D619B" w:rsidRDefault="001D619B" w:rsidP="0043350F">
      <w:r>
        <w:continuationSeparator/>
      </w:r>
    </w:p>
  </w:footnote>
  <w:footnote w:type="continuationNotice" w:id="1">
    <w:p w14:paraId="08B92E75" w14:textId="77777777" w:rsidR="001D619B" w:rsidRDefault="001D619B"/>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9B45CA5"/>
    <w:multiLevelType w:val="multilevel"/>
    <w:tmpl w:val="7F508072"/>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272F3C"/>
    <w:multiLevelType w:val="multilevel"/>
    <w:tmpl w:val="52E225D4"/>
    <w:lvl w:ilvl="0">
      <w:start w:val="4"/>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6"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0"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2"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6"/>
  </w:num>
  <w:num w:numId="2" w16cid:durableId="724721345">
    <w:abstractNumId w:val="43"/>
  </w:num>
  <w:num w:numId="3" w16cid:durableId="676856622">
    <w:abstractNumId w:val="16"/>
  </w:num>
  <w:num w:numId="4" w16cid:durableId="1235047099">
    <w:abstractNumId w:val="7"/>
  </w:num>
  <w:num w:numId="5" w16cid:durableId="1951622302">
    <w:abstractNumId w:val="0"/>
  </w:num>
  <w:num w:numId="6" w16cid:durableId="1737779973">
    <w:abstractNumId w:val="51"/>
  </w:num>
  <w:num w:numId="7" w16cid:durableId="1915891612">
    <w:abstractNumId w:val="8"/>
  </w:num>
  <w:num w:numId="8" w16cid:durableId="340016005">
    <w:abstractNumId w:val="42"/>
  </w:num>
  <w:num w:numId="9" w16cid:durableId="2016953420">
    <w:abstractNumId w:val="22"/>
  </w:num>
  <w:num w:numId="10" w16cid:durableId="1362511182">
    <w:abstractNumId w:val="48"/>
  </w:num>
  <w:num w:numId="11" w16cid:durableId="1047873835">
    <w:abstractNumId w:val="1"/>
  </w:num>
  <w:num w:numId="12" w16cid:durableId="523591799">
    <w:abstractNumId w:val="51"/>
  </w:num>
  <w:num w:numId="13" w16cid:durableId="2081828708">
    <w:abstractNumId w:val="52"/>
  </w:num>
  <w:num w:numId="14" w16cid:durableId="1370379817">
    <w:abstractNumId w:val="15"/>
  </w:num>
  <w:num w:numId="15" w16cid:durableId="660504236">
    <w:abstractNumId w:val="11"/>
  </w:num>
  <w:num w:numId="16" w16cid:durableId="10627554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1"/>
  </w:num>
  <w:num w:numId="20" w16cid:durableId="1965187075">
    <w:abstractNumId w:val="28"/>
  </w:num>
  <w:num w:numId="21" w16cid:durableId="2025665496">
    <w:abstractNumId w:val="14"/>
  </w:num>
  <w:num w:numId="22" w16cid:durableId="2066639390">
    <w:abstractNumId w:val="53"/>
  </w:num>
  <w:num w:numId="23" w16cid:durableId="59837826">
    <w:abstractNumId w:val="26"/>
  </w:num>
  <w:num w:numId="24" w16cid:durableId="465320042">
    <w:abstractNumId w:val="24"/>
  </w:num>
  <w:num w:numId="25" w16cid:durableId="1986817062">
    <w:abstractNumId w:val="29"/>
  </w:num>
  <w:num w:numId="26" w16cid:durableId="965041212">
    <w:abstractNumId w:val="40"/>
  </w:num>
  <w:num w:numId="27" w16cid:durableId="832332331">
    <w:abstractNumId w:val="41"/>
  </w:num>
  <w:num w:numId="28" w16cid:durableId="1788817554">
    <w:abstractNumId w:val="4"/>
  </w:num>
  <w:num w:numId="29" w16cid:durableId="609779235">
    <w:abstractNumId w:val="25"/>
  </w:num>
  <w:num w:numId="30" w16cid:durableId="306856868">
    <w:abstractNumId w:val="20"/>
  </w:num>
  <w:num w:numId="31" w16cid:durableId="1637684618">
    <w:abstractNumId w:val="33"/>
  </w:num>
  <w:num w:numId="32" w16cid:durableId="35934737">
    <w:abstractNumId w:val="38"/>
  </w:num>
  <w:num w:numId="33" w16cid:durableId="1797092224">
    <w:abstractNumId w:val="30"/>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2"/>
  </w:num>
  <w:num w:numId="42" w16cid:durableId="1386029499">
    <w:abstractNumId w:val="5"/>
  </w:num>
  <w:num w:numId="43" w16cid:durableId="5751701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5"/>
  </w:num>
  <w:num w:numId="45" w16cid:durableId="1667056777">
    <w:abstractNumId w:val="10"/>
  </w:num>
  <w:num w:numId="46" w16cid:durableId="1452943047">
    <w:abstractNumId w:val="46"/>
  </w:num>
  <w:num w:numId="47" w16cid:durableId="666179010">
    <w:abstractNumId w:val="50"/>
  </w:num>
  <w:num w:numId="48" w16cid:durableId="660424520">
    <w:abstractNumId w:val="34"/>
  </w:num>
  <w:num w:numId="49" w16cid:durableId="1977946784">
    <w:abstractNumId w:val="54"/>
  </w:num>
  <w:num w:numId="50" w16cid:durableId="917713810">
    <w:abstractNumId w:val="47"/>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5"/>
  </w:num>
  <w:num w:numId="54" w16cid:durableId="606274335">
    <w:abstractNumId w:val="39"/>
  </w:num>
  <w:num w:numId="55" w16cid:durableId="1732194470">
    <w:abstractNumId w:val="37"/>
  </w:num>
  <w:num w:numId="56" w16cid:durableId="5726607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31418321">
    <w:abstractNumId w:val="23"/>
  </w:num>
  <w:num w:numId="58" w16cid:durableId="1206913206">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97C26"/>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619B"/>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6EF7"/>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30"/>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4835"/>
    <w:rsid w:val="00415798"/>
    <w:rsid w:val="004202AC"/>
    <w:rsid w:val="00424ABF"/>
    <w:rsid w:val="004262C3"/>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73B"/>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2A0"/>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7F5157"/>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2172"/>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064E"/>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9D2"/>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36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3E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5B5A"/>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5C63"/>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5C7A2824-3B48-4A50-A0C5-9FF4CB4F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C989DF88-95AB-4D82-B920-0DC62CFAF7BA}"/>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3901</Words>
  <Characters>2225</Characters>
  <Application>Microsoft Office Word</Application>
  <DocSecurity>0</DocSecurity>
  <Lines>18</Lines>
  <Paragraphs>12</Paragraphs>
  <ScaleCrop>false</ScaleCrop>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Daugialienė</cp:lastModifiedBy>
  <cp:revision>14</cp:revision>
  <dcterms:created xsi:type="dcterms:W3CDTF">2023-10-09T12:56:00Z</dcterms:created>
  <dcterms:modified xsi:type="dcterms:W3CDTF">2026-06-10T07:48:00Z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0x010100D27E49769C33134D893729F32B1E2242</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