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5F0AD" w14:textId="77777777" w:rsidR="00E5456E" w:rsidRPr="00633B25" w:rsidRDefault="00E5456E" w:rsidP="00E5456E">
      <w:pPr>
        <w:pStyle w:val="0Punktai"/>
        <w:ind w:left="567" w:firstLine="0"/>
        <w:jc w:val="right"/>
        <w:rPr>
          <w:rFonts w:ascii="Trebuchet MS" w:hAnsi="Trebuchet MS" w:cs="Calibri"/>
          <w:color w:val="0070C0"/>
          <w:sz w:val="22"/>
          <w:szCs w:val="22"/>
        </w:rPr>
      </w:pPr>
      <w:bookmarkStart w:id="0" w:name="_Toc126333939"/>
      <w:r w:rsidRPr="00633B25">
        <w:rPr>
          <w:rFonts w:ascii="Trebuchet MS" w:hAnsi="Trebuchet MS" w:cs="Calibri"/>
          <w:color w:val="0070C0"/>
          <w:sz w:val="22"/>
          <w:szCs w:val="22"/>
        </w:rPr>
        <w:t>Pirkimo specialiųjų sąlygų 2 priedas</w:t>
      </w:r>
    </w:p>
    <w:p w14:paraId="652EF064" w14:textId="77777777" w:rsidR="00E5456E" w:rsidRPr="00633B25" w:rsidRDefault="00E5456E" w:rsidP="00E5456E">
      <w:pPr>
        <w:pStyle w:val="0Punktai"/>
        <w:spacing w:after="100" w:afterAutospacing="1"/>
        <w:ind w:left="567" w:firstLine="0"/>
        <w:jc w:val="right"/>
        <w:rPr>
          <w:rFonts w:ascii="Trebuchet MS" w:hAnsi="Trebuchet MS" w:cs="Calibri"/>
          <w:color w:val="0070C0"/>
          <w:sz w:val="22"/>
          <w:szCs w:val="22"/>
        </w:rPr>
      </w:pPr>
      <w:r w:rsidRPr="00633B25">
        <w:rPr>
          <w:rFonts w:ascii="Trebuchet MS" w:hAnsi="Trebuchet MS" w:cs="Calibri"/>
          <w:color w:val="0070C0"/>
          <w:sz w:val="22"/>
          <w:szCs w:val="22"/>
        </w:rPr>
        <w:t>„Techninė specifikacija“</w:t>
      </w:r>
      <w:bookmarkEnd w:id="0"/>
    </w:p>
    <w:p w14:paraId="3BD71C02" w14:textId="77777777" w:rsidR="00E5456E" w:rsidRPr="00633B25" w:rsidRDefault="00E5456E" w:rsidP="00E5456E">
      <w:pPr>
        <w:pStyle w:val="0Punktai"/>
        <w:spacing w:after="100" w:afterAutospacing="1"/>
        <w:ind w:left="567" w:firstLine="0"/>
        <w:jc w:val="left"/>
        <w:rPr>
          <w:rFonts w:ascii="Trebuchet MS" w:hAnsi="Trebuchet MS"/>
          <w:color w:val="000000"/>
          <w:sz w:val="22"/>
          <w:szCs w:val="22"/>
        </w:rPr>
      </w:pPr>
    </w:p>
    <w:p w14:paraId="55EF5F46" w14:textId="7DB2B417" w:rsidR="000F0C01" w:rsidRPr="00633B25" w:rsidRDefault="001D1632" w:rsidP="000F0C01">
      <w:pPr>
        <w:pStyle w:val="0Punktai"/>
        <w:spacing w:after="100" w:afterAutospacing="1"/>
        <w:ind w:left="567" w:firstLine="0"/>
        <w:jc w:val="center"/>
        <w:rPr>
          <w:rFonts w:ascii="Trebuchet MS" w:hAnsi="Trebuchet MS"/>
          <w:color w:val="000000"/>
          <w:sz w:val="22"/>
          <w:szCs w:val="22"/>
        </w:rPr>
      </w:pPr>
      <w:r w:rsidRPr="00633B25">
        <w:rPr>
          <w:rFonts w:ascii="Trebuchet MS" w:hAnsi="Trebuchet MS"/>
          <w:color w:val="000000"/>
          <w:sz w:val="22"/>
          <w:szCs w:val="22"/>
        </w:rPr>
        <w:t xml:space="preserve">PASLAUGŲ </w:t>
      </w:r>
      <w:r w:rsidR="000F0C01" w:rsidRPr="00633B25">
        <w:rPr>
          <w:rFonts w:ascii="Trebuchet MS" w:hAnsi="Trebuchet MS"/>
          <w:color w:val="000000"/>
          <w:sz w:val="22"/>
          <w:szCs w:val="22"/>
        </w:rPr>
        <w:t>TECHNINĖ SPECIFIKACIJA</w:t>
      </w:r>
    </w:p>
    <w:p w14:paraId="35492281" w14:textId="77777777" w:rsidR="00CB3E60" w:rsidRPr="00633B25" w:rsidRDefault="00CB3E60" w:rsidP="00CB3E60">
      <w:pPr>
        <w:pStyle w:val="Antrat"/>
        <w:jc w:val="left"/>
        <w:rPr>
          <w:rStyle w:val="Grietas"/>
          <w:rFonts w:ascii="Trebuchet MS" w:hAnsi="Trebuchet MS"/>
          <w:sz w:val="22"/>
          <w:szCs w:val="22"/>
        </w:rPr>
      </w:pPr>
      <w:bookmarkStart w:id="1" w:name="_Toc349135964"/>
      <w:r w:rsidRPr="00633B25">
        <w:rPr>
          <w:rStyle w:val="Grietas"/>
          <w:rFonts w:ascii="Trebuchet MS" w:hAnsi="Trebuchet MS"/>
          <w:sz w:val="22"/>
          <w:szCs w:val="22"/>
        </w:rPr>
        <w:t>1 lentelė. Bendrieji reikalavimai</w:t>
      </w:r>
      <w:bookmarkEnd w:id="1"/>
      <w:r w:rsidRPr="00633B25">
        <w:rPr>
          <w:rStyle w:val="Grietas"/>
          <w:rFonts w:ascii="Trebuchet MS" w:hAnsi="Trebuchet MS"/>
          <w:sz w:val="22"/>
          <w:szCs w:val="22"/>
        </w:rPr>
        <w:t>.</w:t>
      </w: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1"/>
        <w:gridCol w:w="8821"/>
      </w:tblGrid>
      <w:tr w:rsidR="00CB3E60" w:rsidRPr="00633B25" w14:paraId="2BAC1B3D" w14:textId="77777777" w:rsidTr="007E36D8">
        <w:tc>
          <w:tcPr>
            <w:tcW w:w="435" w:type="pct"/>
            <w:tcBorders>
              <w:top w:val="single" w:sz="12" w:space="0" w:color="auto"/>
              <w:left w:val="single" w:sz="12" w:space="0" w:color="auto"/>
              <w:bottom w:val="single" w:sz="12" w:space="0" w:color="auto"/>
              <w:right w:val="single" w:sz="4" w:space="0" w:color="000000"/>
            </w:tcBorders>
            <w:shd w:val="pct10" w:color="auto" w:fill="auto"/>
            <w:vAlign w:val="center"/>
            <w:hideMark/>
          </w:tcPr>
          <w:p w14:paraId="51BD6DF4" w14:textId="77777777" w:rsidR="00CB3E60" w:rsidRPr="00633B25" w:rsidRDefault="00CB3E60" w:rsidP="007E36D8">
            <w:pPr>
              <w:jc w:val="center"/>
              <w:rPr>
                <w:rStyle w:val="Grietas"/>
                <w:rFonts w:ascii="Trebuchet MS" w:hAnsi="Trebuchet MS"/>
                <w:b w:val="0"/>
                <w:sz w:val="22"/>
                <w:szCs w:val="22"/>
              </w:rPr>
            </w:pPr>
            <w:r w:rsidRPr="00633B25">
              <w:rPr>
                <w:rStyle w:val="Grietas"/>
                <w:rFonts w:ascii="Trebuchet MS" w:hAnsi="Trebuchet MS"/>
                <w:b w:val="0"/>
                <w:sz w:val="22"/>
                <w:szCs w:val="22"/>
              </w:rPr>
              <w:t>Eil. Nr.</w:t>
            </w:r>
          </w:p>
        </w:tc>
        <w:tc>
          <w:tcPr>
            <w:tcW w:w="4565" w:type="pct"/>
            <w:tcBorders>
              <w:top w:val="single" w:sz="12" w:space="0" w:color="auto"/>
              <w:left w:val="single" w:sz="4" w:space="0" w:color="000000"/>
              <w:bottom w:val="single" w:sz="12" w:space="0" w:color="auto"/>
              <w:right w:val="single" w:sz="12" w:space="0" w:color="auto"/>
            </w:tcBorders>
            <w:shd w:val="pct10" w:color="auto" w:fill="auto"/>
            <w:vAlign w:val="center"/>
          </w:tcPr>
          <w:p w14:paraId="6B30013B" w14:textId="77777777" w:rsidR="00CB3E60" w:rsidRPr="00633B25" w:rsidRDefault="00CB3E60" w:rsidP="007E36D8">
            <w:pPr>
              <w:jc w:val="center"/>
              <w:rPr>
                <w:rStyle w:val="Grietas"/>
                <w:rFonts w:ascii="Trebuchet MS" w:hAnsi="Trebuchet MS"/>
                <w:b w:val="0"/>
                <w:sz w:val="22"/>
                <w:szCs w:val="22"/>
              </w:rPr>
            </w:pPr>
            <w:r w:rsidRPr="00633B25">
              <w:rPr>
                <w:rStyle w:val="Grietas"/>
                <w:rFonts w:ascii="Trebuchet MS" w:hAnsi="Trebuchet MS"/>
                <w:b w:val="0"/>
                <w:sz w:val="22"/>
                <w:szCs w:val="22"/>
              </w:rPr>
              <w:t>Reikalavimas</w:t>
            </w:r>
          </w:p>
        </w:tc>
      </w:tr>
      <w:tr w:rsidR="00CB3E60" w:rsidRPr="00633B25" w14:paraId="61F4660B"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049DAEBB" w14:textId="77777777" w:rsidR="00CB3E60" w:rsidRPr="00633B25" w:rsidRDefault="00CB3E60" w:rsidP="007E36D8">
            <w:pPr>
              <w:ind w:firstLine="29"/>
              <w:jc w:val="center"/>
              <w:rPr>
                <w:rStyle w:val="Grietas"/>
                <w:rFonts w:ascii="Trebuchet MS" w:hAnsi="Trebuchet MS"/>
                <w:b w:val="0"/>
                <w:sz w:val="22"/>
                <w:szCs w:val="22"/>
              </w:rPr>
            </w:pPr>
            <w:r w:rsidRPr="00633B25">
              <w:rPr>
                <w:rStyle w:val="Grietas"/>
                <w:rFonts w:ascii="Trebuchet MS" w:hAnsi="Trebuchet MS"/>
                <w:b w:val="0"/>
                <w:sz w:val="22"/>
                <w:szCs w:val="22"/>
              </w:rPr>
              <w:t>1.</w:t>
            </w:r>
          </w:p>
        </w:tc>
        <w:tc>
          <w:tcPr>
            <w:tcW w:w="4565" w:type="pct"/>
            <w:tcBorders>
              <w:top w:val="single" w:sz="4" w:space="0" w:color="000000"/>
              <w:left w:val="single" w:sz="4" w:space="0" w:color="000000"/>
              <w:right w:val="single" w:sz="12" w:space="0" w:color="auto"/>
            </w:tcBorders>
            <w:shd w:val="clear" w:color="auto" w:fill="FFFFFF"/>
          </w:tcPr>
          <w:p w14:paraId="3044FEEC" w14:textId="623D00E9" w:rsidR="00CB3E60" w:rsidRPr="00633B25" w:rsidRDefault="00CB3E60" w:rsidP="007E36D8">
            <w:pPr>
              <w:spacing w:after="120"/>
              <w:jc w:val="both"/>
              <w:rPr>
                <w:rStyle w:val="Grietas"/>
                <w:rFonts w:ascii="Trebuchet MS" w:hAnsi="Trebuchet MS"/>
                <w:b w:val="0"/>
                <w:bCs w:val="0"/>
                <w:sz w:val="22"/>
                <w:szCs w:val="22"/>
              </w:rPr>
            </w:pPr>
            <w:r w:rsidRPr="00633B25">
              <w:rPr>
                <w:rStyle w:val="Grietas"/>
                <w:rFonts w:ascii="Trebuchet MS" w:hAnsi="Trebuchet MS"/>
                <w:b w:val="0"/>
                <w:sz w:val="22"/>
                <w:szCs w:val="22"/>
              </w:rPr>
              <w:t>Spaudai turi būti kokybiški, ryšk</w:t>
            </w:r>
            <w:r w:rsidR="00791105" w:rsidRPr="00633B25">
              <w:rPr>
                <w:rStyle w:val="Grietas"/>
                <w:rFonts w:ascii="Trebuchet MS" w:hAnsi="Trebuchet MS"/>
                <w:b w:val="0"/>
                <w:sz w:val="22"/>
                <w:szCs w:val="22"/>
              </w:rPr>
              <w:t>ū</w:t>
            </w:r>
            <w:r w:rsidRPr="00633B25">
              <w:rPr>
                <w:rStyle w:val="Grietas"/>
                <w:rFonts w:ascii="Trebuchet MS" w:hAnsi="Trebuchet MS"/>
                <w:b w:val="0"/>
                <w:sz w:val="22"/>
                <w:szCs w:val="22"/>
              </w:rPr>
              <w:t>s ir aišk</w:t>
            </w:r>
            <w:r w:rsidR="00791105" w:rsidRPr="00633B25">
              <w:rPr>
                <w:rStyle w:val="Grietas"/>
                <w:rFonts w:ascii="Trebuchet MS" w:hAnsi="Trebuchet MS"/>
                <w:b w:val="0"/>
                <w:sz w:val="22"/>
                <w:szCs w:val="22"/>
              </w:rPr>
              <w:t>ū</w:t>
            </w:r>
            <w:r w:rsidRPr="00633B25">
              <w:rPr>
                <w:rStyle w:val="Grietas"/>
                <w:rFonts w:ascii="Trebuchet MS" w:hAnsi="Trebuchet MS"/>
                <w:b w:val="0"/>
                <w:sz w:val="22"/>
                <w:szCs w:val="22"/>
              </w:rPr>
              <w:t>s, be pašalinių dėmių ar linijų, nesusilieję. Negali būti baltų dėmių ar neatspausdintų raidžių tekste. Ant spaudo esantys dažomieji milteliai negali tepti pačio spaudo ar naudotojų rankų. Negali būti išsiliejęs spaudo fonas ar spaudas pernelyg tamsus. Dažomieji milteliai turi būti vienodai pasiskirstę.</w:t>
            </w:r>
          </w:p>
        </w:tc>
      </w:tr>
      <w:tr w:rsidR="00CB3E60" w:rsidRPr="00633B25" w14:paraId="66AE835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77FBAAAE" w14:textId="77777777" w:rsidR="00CB3E60" w:rsidRPr="00633B25" w:rsidRDefault="00CB3E60" w:rsidP="007E36D8">
            <w:pPr>
              <w:ind w:firstLine="29"/>
              <w:jc w:val="center"/>
              <w:rPr>
                <w:rStyle w:val="Grietas"/>
                <w:rFonts w:ascii="Trebuchet MS" w:hAnsi="Trebuchet MS"/>
                <w:b w:val="0"/>
                <w:sz w:val="22"/>
                <w:szCs w:val="22"/>
              </w:rPr>
            </w:pPr>
            <w:r w:rsidRPr="00633B25">
              <w:rPr>
                <w:rStyle w:val="Grietas"/>
                <w:rFonts w:ascii="Trebuchet MS" w:hAnsi="Trebuchet MS"/>
                <w:b w:val="0"/>
                <w:sz w:val="22"/>
                <w:szCs w:val="22"/>
              </w:rPr>
              <w:t>2.</w:t>
            </w:r>
          </w:p>
        </w:tc>
        <w:tc>
          <w:tcPr>
            <w:tcW w:w="4565" w:type="pct"/>
            <w:tcBorders>
              <w:top w:val="single" w:sz="4" w:space="0" w:color="000000"/>
              <w:left w:val="single" w:sz="4" w:space="0" w:color="000000"/>
              <w:right w:val="single" w:sz="12" w:space="0" w:color="auto"/>
            </w:tcBorders>
            <w:shd w:val="clear" w:color="auto" w:fill="FFFFFF"/>
          </w:tcPr>
          <w:p w14:paraId="0CCFCAA1" w14:textId="77777777" w:rsidR="00CB3E60" w:rsidRPr="00633B25" w:rsidRDefault="00CB3E60" w:rsidP="007E36D8">
            <w:pPr>
              <w:spacing w:after="120"/>
              <w:jc w:val="both"/>
              <w:rPr>
                <w:rStyle w:val="Grietas"/>
                <w:rFonts w:ascii="Trebuchet MS" w:hAnsi="Trebuchet MS"/>
                <w:b w:val="0"/>
                <w:bCs w:val="0"/>
                <w:sz w:val="22"/>
                <w:szCs w:val="22"/>
              </w:rPr>
            </w:pPr>
            <w:r w:rsidRPr="00633B25">
              <w:rPr>
                <w:rStyle w:val="Grietas"/>
                <w:rFonts w:ascii="Trebuchet MS" w:hAnsi="Trebuchet MS"/>
                <w:b w:val="0"/>
                <w:sz w:val="22"/>
                <w:szCs w:val="22"/>
              </w:rPr>
              <w:t>Tiekėjas eksploatacinės medžiagas (dažomieji milteliai, būgnai, nešėjai ir pan.) turės tiekti pro aktyviai, t. y. likus 15% nominalaus eksploatacinės medžiagos resursų. Tiekėjas eksploatacines medžiagas privalo pristatyti į konkretaus įrenginio buvimo vietą (adresą).</w:t>
            </w:r>
          </w:p>
          <w:p w14:paraId="1A9D27E1" w14:textId="77777777" w:rsidR="00CB3E60" w:rsidRPr="00633B25" w:rsidRDefault="00CB3E60" w:rsidP="007E36D8">
            <w:pPr>
              <w:spacing w:after="120"/>
              <w:jc w:val="both"/>
              <w:rPr>
                <w:rStyle w:val="Grietas"/>
                <w:rFonts w:ascii="Trebuchet MS" w:hAnsi="Trebuchet MS"/>
                <w:b w:val="0"/>
                <w:bCs w:val="0"/>
                <w:sz w:val="22"/>
                <w:szCs w:val="22"/>
              </w:rPr>
            </w:pPr>
            <w:r w:rsidRPr="00633B25">
              <w:rPr>
                <w:rStyle w:val="Grietas"/>
                <w:rFonts w:ascii="Trebuchet MS" w:hAnsi="Trebuchet MS"/>
                <w:b w:val="0"/>
                <w:sz w:val="22"/>
                <w:szCs w:val="22"/>
              </w:rPr>
              <w:t xml:space="preserve">Eksploatacinių medžiagų pakeitimą organizuoja ir vykdo pats </w:t>
            </w:r>
            <w:r w:rsidRPr="00633B25">
              <w:rPr>
                <w:rFonts w:ascii="Trebuchet MS" w:hAnsi="Trebuchet MS"/>
                <w:sz w:val="22"/>
                <w:szCs w:val="22"/>
              </w:rPr>
              <w:t>Pirkėjas</w:t>
            </w:r>
            <w:r w:rsidRPr="00633B25">
              <w:rPr>
                <w:rStyle w:val="Grietas"/>
                <w:rFonts w:ascii="Trebuchet MS" w:hAnsi="Trebuchet MS"/>
                <w:b w:val="0"/>
                <w:sz w:val="22"/>
                <w:szCs w:val="22"/>
              </w:rPr>
              <w:t>.</w:t>
            </w:r>
          </w:p>
          <w:p w14:paraId="1A0FAEB8" w14:textId="77777777" w:rsidR="00CB3E60" w:rsidRPr="00633B25" w:rsidRDefault="00CB3E60" w:rsidP="007E36D8">
            <w:pPr>
              <w:spacing w:after="120"/>
              <w:jc w:val="both"/>
              <w:rPr>
                <w:rStyle w:val="Grietas"/>
                <w:rFonts w:ascii="Trebuchet MS" w:hAnsi="Trebuchet MS"/>
                <w:b w:val="0"/>
                <w:bCs w:val="0"/>
                <w:sz w:val="22"/>
                <w:szCs w:val="22"/>
                <w:lang w:val="en-US"/>
              </w:rPr>
            </w:pPr>
            <w:r w:rsidRPr="00633B25">
              <w:rPr>
                <w:rStyle w:val="Grietas"/>
                <w:rFonts w:ascii="Trebuchet MS" w:hAnsi="Trebuchet MS"/>
                <w:b w:val="0"/>
                <w:sz w:val="22"/>
                <w:szCs w:val="22"/>
              </w:rPr>
              <w:t>Tiekėjas privalo surinkti ir utilizuoti panaudotas eksploatacines medžiagas, pagal teisės aktų nustatytus reikalavimus.</w:t>
            </w:r>
          </w:p>
        </w:tc>
      </w:tr>
      <w:tr w:rsidR="00CB3E60" w:rsidRPr="00633B25" w14:paraId="2E512C43"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4FF25B4E" w14:textId="77777777" w:rsidR="00CB3E60" w:rsidRPr="00633B25" w:rsidRDefault="00CB3E60" w:rsidP="007E36D8">
            <w:pPr>
              <w:jc w:val="center"/>
              <w:rPr>
                <w:rStyle w:val="Grietas"/>
                <w:rFonts w:ascii="Trebuchet MS" w:hAnsi="Trebuchet MS"/>
                <w:b w:val="0"/>
                <w:sz w:val="22"/>
                <w:szCs w:val="22"/>
              </w:rPr>
            </w:pPr>
            <w:r w:rsidRPr="00633B25">
              <w:rPr>
                <w:rStyle w:val="Grietas"/>
                <w:rFonts w:ascii="Trebuchet MS" w:hAnsi="Trebuchet MS"/>
                <w:b w:val="0"/>
                <w:sz w:val="22"/>
                <w:szCs w:val="22"/>
              </w:rPr>
              <w:t>3.</w:t>
            </w:r>
          </w:p>
        </w:tc>
        <w:tc>
          <w:tcPr>
            <w:tcW w:w="4565" w:type="pct"/>
            <w:tcBorders>
              <w:top w:val="single" w:sz="4" w:space="0" w:color="000000"/>
              <w:left w:val="single" w:sz="4" w:space="0" w:color="000000"/>
              <w:right w:val="single" w:sz="12" w:space="0" w:color="auto"/>
            </w:tcBorders>
            <w:shd w:val="clear" w:color="auto" w:fill="FFFFFF"/>
          </w:tcPr>
          <w:p w14:paraId="1FA594FB" w14:textId="77777777" w:rsidR="00CB3E60" w:rsidRPr="00633B25" w:rsidRDefault="00CB3E60" w:rsidP="007E36D8">
            <w:pPr>
              <w:spacing w:after="120"/>
              <w:jc w:val="both"/>
              <w:rPr>
                <w:rStyle w:val="Grietas"/>
                <w:rFonts w:ascii="Trebuchet MS" w:hAnsi="Trebuchet MS"/>
                <w:b w:val="0"/>
                <w:sz w:val="22"/>
                <w:szCs w:val="22"/>
              </w:rPr>
            </w:pPr>
            <w:r w:rsidRPr="00633B25">
              <w:rPr>
                <w:rStyle w:val="Grietas"/>
                <w:rFonts w:ascii="Trebuchet MS" w:hAnsi="Trebuchet MS"/>
                <w:b w:val="0"/>
                <w:sz w:val="22"/>
                <w:szCs w:val="22"/>
              </w:rPr>
              <w:t>Tiekėjas turi konsultuoti Pirkėjo informacinių sistemų administratorius su Paslaugos teikimu susijusios, techninės bei programinės įrangos naudojimo, diegimo, konfigūravimo ir administravimo klausimais.</w:t>
            </w:r>
          </w:p>
        </w:tc>
      </w:tr>
      <w:tr w:rsidR="00CB3E60" w:rsidRPr="00633B25" w14:paraId="534D64D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7B1BE053" w14:textId="77777777" w:rsidR="00CB3E60" w:rsidRPr="00633B25" w:rsidRDefault="00CB3E60" w:rsidP="007E36D8">
            <w:pPr>
              <w:jc w:val="center"/>
              <w:rPr>
                <w:rStyle w:val="Grietas"/>
                <w:rFonts w:ascii="Trebuchet MS" w:hAnsi="Trebuchet MS"/>
                <w:b w:val="0"/>
                <w:sz w:val="22"/>
                <w:szCs w:val="22"/>
              </w:rPr>
            </w:pPr>
            <w:r w:rsidRPr="00633B25">
              <w:rPr>
                <w:rFonts w:ascii="Trebuchet MS" w:hAnsi="Trebuchet MS"/>
                <w:sz w:val="22"/>
                <w:szCs w:val="22"/>
              </w:rPr>
              <w:t>4.</w:t>
            </w:r>
          </w:p>
        </w:tc>
        <w:tc>
          <w:tcPr>
            <w:tcW w:w="4565" w:type="pct"/>
            <w:tcBorders>
              <w:top w:val="single" w:sz="4" w:space="0" w:color="000000"/>
              <w:left w:val="single" w:sz="4" w:space="0" w:color="000000"/>
              <w:right w:val="single" w:sz="12" w:space="0" w:color="auto"/>
            </w:tcBorders>
            <w:shd w:val="clear" w:color="auto" w:fill="FFFFFF"/>
          </w:tcPr>
          <w:p w14:paraId="7779D61F"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Tiekėjas turės atlikti, VMI priklausančios ir Paslaugos vykdymui pateiktos (3 lentelė. „Paslaugos teikimui naudojami VMI turimi spausdintuvai“ ir 4 lentelė. „Paslaugos teikimui naudojami VMI turimi daugiafunkciniai įrenginiai“), techninės ir programinės įrangos gedimų pašalinimą, įrangos profilaktikos paslaugas, laiku atlikti besidėvinčių detalių keitimą pagal biuro įrenginių gamintojo rekomenduojamą periodiškumą, Konkurso dokumentuose nurodytomis sąlygomis ir terminais, įskaitant reikiamas keisti detales.</w:t>
            </w:r>
          </w:p>
          <w:p w14:paraId="18185AC6" w14:textId="54B15B6D"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3 ir 4 lentelėse nurodytai ir </w:t>
            </w:r>
            <w:r w:rsidRPr="00633B25">
              <w:rPr>
                <w:rFonts w:ascii="Trebuchet MS" w:hAnsi="Trebuchet MS" w:cs="Arial"/>
                <w:sz w:val="22"/>
                <w:szCs w:val="22"/>
                <w:lang w:eastAsia="lt-LT"/>
              </w:rPr>
              <w:t>* pažymėtai</w:t>
            </w:r>
            <w:r w:rsidRPr="00633B25">
              <w:rPr>
                <w:rFonts w:ascii="Trebuchet MS" w:hAnsi="Trebuchet MS"/>
                <w:sz w:val="22"/>
                <w:szCs w:val="22"/>
              </w:rPr>
              <w:t xml:space="preserve"> įrangai netaikomas šio punkto reikalavimas. Šios įrangos remontas gali būti atliekamas </w:t>
            </w:r>
            <w:r w:rsidR="00791105" w:rsidRPr="00633B25">
              <w:rPr>
                <w:rFonts w:ascii="Trebuchet MS" w:hAnsi="Trebuchet MS"/>
                <w:sz w:val="22"/>
                <w:szCs w:val="22"/>
              </w:rPr>
              <w:t>Š</w:t>
            </w:r>
            <w:r w:rsidRPr="00633B25">
              <w:rPr>
                <w:rFonts w:ascii="Trebuchet MS" w:hAnsi="Trebuchet MS"/>
                <w:sz w:val="22"/>
                <w:szCs w:val="22"/>
              </w:rPr>
              <w:t>alių sutarimu įkainiais nurodytais Tiekėjo pasiūlymo kainų lentelė</w:t>
            </w:r>
            <w:r w:rsidR="002332EE" w:rsidRPr="00633B25">
              <w:rPr>
                <w:rFonts w:ascii="Trebuchet MS" w:hAnsi="Trebuchet MS"/>
                <w:sz w:val="22"/>
                <w:szCs w:val="22"/>
              </w:rPr>
              <w:t>je</w:t>
            </w:r>
            <w:r w:rsidRPr="00633B25">
              <w:rPr>
                <w:rFonts w:ascii="Trebuchet MS" w:hAnsi="Trebuchet MS"/>
                <w:sz w:val="22"/>
                <w:szCs w:val="22"/>
              </w:rPr>
              <w:t xml:space="preserve"> </w:t>
            </w:r>
            <w:r w:rsidR="002332EE" w:rsidRPr="00633B25">
              <w:rPr>
                <w:rFonts w:ascii="Trebuchet MS" w:hAnsi="Trebuchet MS"/>
                <w:sz w:val="22"/>
                <w:szCs w:val="22"/>
              </w:rPr>
              <w:t>3</w:t>
            </w:r>
            <w:r w:rsidRPr="00633B25">
              <w:rPr>
                <w:rFonts w:ascii="Trebuchet MS" w:hAnsi="Trebuchet MS"/>
                <w:sz w:val="22"/>
                <w:szCs w:val="22"/>
              </w:rPr>
              <w:t xml:space="preserve">. Paslaugos atlikimui reikalingas detales ir medžiagas Tiekėjas įsipareigoja parduoti su ne didesniu nei 10 procentų antkainiu. </w:t>
            </w:r>
          </w:p>
          <w:p w14:paraId="795F2CFA" w14:textId="77777777" w:rsidR="00CB3E60" w:rsidRPr="00633B25" w:rsidRDefault="00CB3E60" w:rsidP="007E36D8">
            <w:pPr>
              <w:spacing w:after="120"/>
              <w:jc w:val="both"/>
              <w:rPr>
                <w:rStyle w:val="Grietas"/>
                <w:rFonts w:ascii="Trebuchet MS" w:hAnsi="Trebuchet MS"/>
                <w:b w:val="0"/>
                <w:bCs w:val="0"/>
                <w:sz w:val="22"/>
                <w:szCs w:val="22"/>
              </w:rPr>
            </w:pPr>
            <w:r w:rsidRPr="00633B25">
              <w:rPr>
                <w:rFonts w:ascii="Trebuchet MS" w:hAnsi="Trebuchet MS"/>
                <w:sz w:val="22"/>
                <w:szCs w:val="22"/>
              </w:rPr>
              <w:t>Aptarnaujamos įrangos sąrašas sutarties galiojimo laikotarpiu papildomas tuo laikotarpiu Pirkėjo įsigyjama įranga.</w:t>
            </w:r>
          </w:p>
        </w:tc>
      </w:tr>
      <w:tr w:rsidR="00CB3E60" w:rsidRPr="00633B25" w14:paraId="7BB4C82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5B233771" w14:textId="77777777" w:rsidR="00CB3E60" w:rsidRPr="00633B25" w:rsidRDefault="00CB3E60" w:rsidP="007E36D8">
            <w:pPr>
              <w:pStyle w:val="Sraopastraipa"/>
              <w:spacing w:after="0"/>
              <w:ind w:left="0"/>
              <w:jc w:val="center"/>
              <w:rPr>
                <w:rStyle w:val="Grietas"/>
                <w:b w:val="0"/>
              </w:rPr>
            </w:pPr>
            <w:r w:rsidRPr="00633B25">
              <w:t>5.</w:t>
            </w:r>
          </w:p>
        </w:tc>
        <w:tc>
          <w:tcPr>
            <w:tcW w:w="4565" w:type="pct"/>
            <w:tcBorders>
              <w:left w:val="single" w:sz="4" w:space="0" w:color="000000"/>
              <w:right w:val="single" w:sz="12" w:space="0" w:color="auto"/>
            </w:tcBorders>
            <w:shd w:val="clear" w:color="auto" w:fill="FFFFFF"/>
          </w:tcPr>
          <w:p w14:paraId="7112DCFD" w14:textId="77777777" w:rsidR="00CB3E60" w:rsidRPr="00633B25" w:rsidRDefault="00CB3E60" w:rsidP="007E36D8">
            <w:pPr>
              <w:spacing w:after="120"/>
              <w:jc w:val="both"/>
              <w:rPr>
                <w:rStyle w:val="Grietas"/>
                <w:rFonts w:ascii="Trebuchet MS" w:hAnsi="Trebuchet MS"/>
                <w:b w:val="0"/>
                <w:bCs w:val="0"/>
                <w:sz w:val="22"/>
                <w:szCs w:val="22"/>
              </w:rPr>
            </w:pPr>
            <w:r w:rsidRPr="00633B25">
              <w:rPr>
                <w:rFonts w:ascii="Trebuchet MS" w:hAnsi="Trebuchet MS"/>
                <w:sz w:val="22"/>
                <w:szCs w:val="22"/>
              </w:rPr>
              <w:t>Tiekėjas turi nuolatos vykdyti teikiamų paslaugų kokybės kontrolę, teikti konsultacijas bei, suderinus su Pirkėju, optimizuoti Paslaugą. Pasikeitus (padidėjus ar sumažėjus) spausdinimo bei kopijavimo apimtims, užsakovas gali reikalauti peržiūrėti naudojamos biuro įrangos panaudojimo efektyvumą bei reikalauti įrangos tipo pakeitimo, ne prastesniu nei nurodyta techniniuose reikalavimuose, atitinkamai pagal pasikeitusią situaciją arba padidinti/ sumažinti biuro įrangos kiekį. Pakeitus biuro įrangą, spaudinio-kopijos kaina keistis negali.</w:t>
            </w:r>
          </w:p>
        </w:tc>
      </w:tr>
      <w:tr w:rsidR="00CB3E60" w:rsidRPr="00633B25" w14:paraId="0BF306D6"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61704056"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6.</w:t>
            </w:r>
          </w:p>
        </w:tc>
        <w:tc>
          <w:tcPr>
            <w:tcW w:w="4565" w:type="pct"/>
            <w:tcBorders>
              <w:left w:val="single" w:sz="4" w:space="0" w:color="000000"/>
              <w:right w:val="single" w:sz="12" w:space="0" w:color="auto"/>
            </w:tcBorders>
            <w:shd w:val="clear" w:color="auto" w:fill="FFFFFF"/>
          </w:tcPr>
          <w:p w14:paraId="2A6102ED" w14:textId="77777777" w:rsidR="00CB3E60" w:rsidRPr="00633B25" w:rsidRDefault="00CB3E60" w:rsidP="007E36D8">
            <w:pPr>
              <w:jc w:val="both"/>
              <w:rPr>
                <w:rFonts w:ascii="Trebuchet MS" w:hAnsi="Trebuchet MS"/>
                <w:sz w:val="22"/>
                <w:szCs w:val="22"/>
              </w:rPr>
            </w:pPr>
            <w:r w:rsidRPr="00633B25">
              <w:rPr>
                <w:rFonts w:ascii="Trebuchet MS" w:hAnsi="Trebuchet MS"/>
                <w:sz w:val="22"/>
                <w:szCs w:val="22"/>
              </w:rPr>
              <w:t xml:space="preserve">Tiekėjas vykdo biuro įrangos darbingumo stebėjimą nuotoliniu būdu. </w:t>
            </w:r>
          </w:p>
          <w:p w14:paraId="66BA1636"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Tiekėjo atsakingi asmenys, gavę pranešimą apie stebimos sistemos sutrikimus arba gedimus, sprendžia juos nuotoliniu būdu be Pirkėjo atstovų įsikišimo arba atvyksta į Pirkėjo patalpas pašalinti sutrikimo.</w:t>
            </w:r>
          </w:p>
        </w:tc>
      </w:tr>
      <w:tr w:rsidR="00CB3E60" w:rsidRPr="00633B25" w14:paraId="3B701026"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055A04D4" w14:textId="77777777" w:rsidR="00CB3E60" w:rsidRPr="00633B25" w:rsidRDefault="00CB3E60" w:rsidP="007E36D8">
            <w:pPr>
              <w:pStyle w:val="Sraopastraipa"/>
              <w:spacing w:after="0"/>
              <w:ind w:left="0"/>
              <w:jc w:val="center"/>
            </w:pPr>
            <w:r w:rsidRPr="00633B25">
              <w:lastRenderedPageBreak/>
              <w:t>7.</w:t>
            </w:r>
          </w:p>
        </w:tc>
        <w:tc>
          <w:tcPr>
            <w:tcW w:w="4565" w:type="pct"/>
            <w:tcBorders>
              <w:left w:val="single" w:sz="4" w:space="0" w:color="000000"/>
              <w:right w:val="single" w:sz="12" w:space="0" w:color="auto"/>
            </w:tcBorders>
            <w:shd w:val="clear" w:color="auto" w:fill="FFFFFF"/>
          </w:tcPr>
          <w:p w14:paraId="6977FE9F"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Pranešimai apie biuro įrangos galimus ar įvykusius darbingumo sutrikimus, turi būti automatiškai siunčiami </w:t>
            </w:r>
            <w:proofErr w:type="spellStart"/>
            <w:r w:rsidRPr="00633B25">
              <w:rPr>
                <w:rFonts w:ascii="Trebuchet MS" w:hAnsi="Trebuchet MS"/>
                <w:sz w:val="22"/>
                <w:szCs w:val="22"/>
              </w:rPr>
              <w:t>TiekėjuI</w:t>
            </w:r>
            <w:proofErr w:type="spellEnd"/>
            <w:r w:rsidRPr="00633B25">
              <w:rPr>
                <w:rFonts w:ascii="Trebuchet MS" w:hAnsi="Trebuchet MS"/>
                <w:sz w:val="22"/>
                <w:szCs w:val="22"/>
              </w:rPr>
              <w:t xml:space="preserve"> be Užsakovo atstovų papildomo įsikišimo. Pirkėjo atstovui (atstovams) elektroniniu paštu ar kitu sutartu būdu.</w:t>
            </w:r>
          </w:p>
        </w:tc>
      </w:tr>
      <w:tr w:rsidR="00CB3E60" w:rsidRPr="00633B25" w14:paraId="5E2EAAD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55285B58" w14:textId="77777777" w:rsidR="00CB3E60" w:rsidRPr="00633B25" w:rsidRDefault="00CB3E60" w:rsidP="007E36D8">
            <w:pPr>
              <w:pStyle w:val="Sraopastraipa"/>
              <w:spacing w:after="0"/>
              <w:ind w:left="0"/>
              <w:jc w:val="center"/>
            </w:pPr>
            <w:r w:rsidRPr="00633B25">
              <w:t>8.</w:t>
            </w:r>
          </w:p>
        </w:tc>
        <w:tc>
          <w:tcPr>
            <w:tcW w:w="4565" w:type="pct"/>
            <w:tcBorders>
              <w:left w:val="single" w:sz="4" w:space="0" w:color="000000"/>
              <w:right w:val="single" w:sz="12" w:space="0" w:color="auto"/>
            </w:tcBorders>
            <w:shd w:val="clear" w:color="auto" w:fill="FFFFFF"/>
          </w:tcPr>
          <w:p w14:paraId="08451B22"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Pirkėjas turi turėti galimybę apie biuro įrangos ir </w:t>
            </w:r>
            <w:proofErr w:type="spellStart"/>
            <w:r w:rsidRPr="00633B25">
              <w:rPr>
                <w:rFonts w:ascii="Trebuchet MS" w:hAnsi="Trebuchet MS"/>
                <w:sz w:val="22"/>
                <w:szCs w:val="22"/>
              </w:rPr>
              <w:t>Paper</w:t>
            </w:r>
            <w:proofErr w:type="spellEnd"/>
            <w:r w:rsidRPr="00633B25">
              <w:rPr>
                <w:rFonts w:ascii="Trebuchet MS" w:hAnsi="Trebuchet MS"/>
                <w:sz w:val="22"/>
                <w:szCs w:val="22"/>
              </w:rPr>
              <w:t xml:space="preserve"> </w:t>
            </w:r>
            <w:proofErr w:type="spellStart"/>
            <w:r w:rsidRPr="00633B25">
              <w:rPr>
                <w:rFonts w:ascii="Trebuchet MS" w:hAnsi="Trebuchet MS"/>
                <w:sz w:val="22"/>
                <w:szCs w:val="22"/>
              </w:rPr>
              <w:t>Cut</w:t>
            </w:r>
            <w:proofErr w:type="spellEnd"/>
            <w:r w:rsidRPr="00633B25">
              <w:rPr>
                <w:rFonts w:ascii="Trebuchet MS" w:hAnsi="Trebuchet MS"/>
                <w:sz w:val="22"/>
                <w:szCs w:val="22"/>
              </w:rPr>
              <w:t>-MF programinės sutrikimus pranešti TEIKĖJUI centralizuotai, Tiekėjo nurodytu telefono numeriu (ir) arba elektroniniu paštu (ir) arba kitu sutartu būdu.</w:t>
            </w:r>
          </w:p>
        </w:tc>
      </w:tr>
      <w:tr w:rsidR="00CB3E60" w:rsidRPr="00633B25" w14:paraId="6492ED22"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3F5DAD03"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9.</w:t>
            </w:r>
          </w:p>
        </w:tc>
        <w:tc>
          <w:tcPr>
            <w:tcW w:w="4565" w:type="pct"/>
            <w:tcBorders>
              <w:left w:val="single" w:sz="4" w:space="0" w:color="000000"/>
              <w:right w:val="single" w:sz="12" w:space="0" w:color="auto"/>
            </w:tcBorders>
            <w:shd w:val="clear" w:color="auto" w:fill="FFFFFF"/>
          </w:tcPr>
          <w:p w14:paraId="07C325EF" w14:textId="77777777" w:rsidR="00CB3E60" w:rsidRPr="00633B25" w:rsidRDefault="00CB3E60" w:rsidP="007E36D8">
            <w:pPr>
              <w:spacing w:after="120"/>
              <w:rPr>
                <w:rFonts w:ascii="Trebuchet MS" w:hAnsi="Trebuchet MS"/>
                <w:sz w:val="22"/>
                <w:szCs w:val="22"/>
              </w:rPr>
            </w:pPr>
            <w:r w:rsidRPr="00633B25">
              <w:rPr>
                <w:rFonts w:ascii="Trebuchet MS" w:hAnsi="Trebuchet MS"/>
                <w:sz w:val="22"/>
                <w:szCs w:val="22"/>
              </w:rPr>
              <w:t>Tiekėjas turi užtikrinti nenutrūkstamą Pirkėjo biuro darbą ir nereikalauti atskiro Užsakovo darbuotojų įsitraukimo bei papildomų specialistų resursų šios paslaugos vykdymui skyrimo. Eksploatacinių medžiagų tiekimo, remonto darbus atlieka Tiekėjo atstovai.</w:t>
            </w:r>
          </w:p>
        </w:tc>
      </w:tr>
      <w:tr w:rsidR="00CB3E60" w:rsidRPr="00633B25" w14:paraId="7FA90800"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73A00ABD"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10.</w:t>
            </w:r>
          </w:p>
        </w:tc>
        <w:tc>
          <w:tcPr>
            <w:tcW w:w="4565" w:type="pct"/>
            <w:tcBorders>
              <w:left w:val="single" w:sz="4" w:space="0" w:color="000000"/>
              <w:right w:val="single" w:sz="12" w:space="0" w:color="auto"/>
            </w:tcBorders>
            <w:shd w:val="clear" w:color="auto" w:fill="FFFFFF"/>
          </w:tcPr>
          <w:p w14:paraId="5DC8E93F" w14:textId="2FAD8AB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Tiekėjas pateikia </w:t>
            </w:r>
            <w:proofErr w:type="spellStart"/>
            <w:r w:rsidRPr="00633B25">
              <w:rPr>
                <w:rFonts w:ascii="Trebuchet MS" w:hAnsi="Trebuchet MS"/>
                <w:sz w:val="22"/>
                <w:szCs w:val="22"/>
              </w:rPr>
              <w:t>PaperCut</w:t>
            </w:r>
            <w:proofErr w:type="spellEnd"/>
            <w:r w:rsidRPr="00633B25">
              <w:rPr>
                <w:rFonts w:ascii="Trebuchet MS" w:hAnsi="Trebuchet MS"/>
                <w:sz w:val="22"/>
                <w:szCs w:val="22"/>
              </w:rPr>
              <w:t xml:space="preserve"> MF programinės įrangos gamintojo garantijos atnaujinimo licenciją už </w:t>
            </w:r>
            <w:r w:rsidR="00B151A2" w:rsidRPr="00633B25">
              <w:rPr>
                <w:rFonts w:ascii="Trebuchet MS" w:hAnsi="Trebuchet MS"/>
                <w:sz w:val="22"/>
                <w:szCs w:val="22"/>
              </w:rPr>
              <w:t>Tiekėjo</w:t>
            </w:r>
            <w:r w:rsidRPr="00633B25">
              <w:rPr>
                <w:rFonts w:ascii="Trebuchet MS" w:hAnsi="Trebuchet MS"/>
                <w:sz w:val="22"/>
                <w:szCs w:val="22"/>
              </w:rPr>
              <w:t xml:space="preserve"> pasiūlymo detalizacijos</w:t>
            </w:r>
            <w:r w:rsidR="002A610B" w:rsidRPr="00633B25">
              <w:rPr>
                <w:rFonts w:ascii="Trebuchet MS" w:hAnsi="Trebuchet MS"/>
                <w:sz w:val="22"/>
                <w:szCs w:val="22"/>
              </w:rPr>
              <w:t xml:space="preserve"> 2</w:t>
            </w:r>
            <w:r w:rsidRPr="00633B25">
              <w:rPr>
                <w:rFonts w:ascii="Trebuchet MS" w:hAnsi="Trebuchet MS"/>
                <w:sz w:val="22"/>
                <w:szCs w:val="22"/>
              </w:rPr>
              <w:t xml:space="preserve"> lentelė</w:t>
            </w:r>
            <w:r w:rsidR="002332EE" w:rsidRPr="00633B25">
              <w:rPr>
                <w:rFonts w:ascii="Trebuchet MS" w:hAnsi="Trebuchet MS"/>
                <w:sz w:val="22"/>
                <w:szCs w:val="22"/>
              </w:rPr>
              <w:t>je</w:t>
            </w:r>
            <w:r w:rsidRPr="00633B25">
              <w:rPr>
                <w:rFonts w:ascii="Trebuchet MS" w:hAnsi="Trebuchet MS"/>
                <w:sz w:val="22"/>
                <w:szCs w:val="22"/>
              </w:rPr>
              <w:t xml:space="preserve"> </w:t>
            </w:r>
            <w:r w:rsidR="002332EE" w:rsidRPr="00633B25">
              <w:rPr>
                <w:rFonts w:ascii="Trebuchet MS" w:hAnsi="Trebuchet MS"/>
                <w:sz w:val="22"/>
                <w:szCs w:val="22"/>
              </w:rPr>
              <w:t xml:space="preserve">nurodytą </w:t>
            </w:r>
            <w:r w:rsidRPr="00633B25">
              <w:rPr>
                <w:rFonts w:ascii="Trebuchet MS" w:hAnsi="Trebuchet MS"/>
                <w:sz w:val="22"/>
                <w:szCs w:val="22"/>
              </w:rPr>
              <w:t xml:space="preserve">kainą bei teikia VMI turimos </w:t>
            </w:r>
            <w:proofErr w:type="spellStart"/>
            <w:r w:rsidRPr="00633B25">
              <w:rPr>
                <w:rFonts w:ascii="Trebuchet MS" w:hAnsi="Trebuchet MS"/>
                <w:sz w:val="22"/>
                <w:szCs w:val="22"/>
              </w:rPr>
              <w:t>Paper</w:t>
            </w:r>
            <w:proofErr w:type="spellEnd"/>
            <w:r w:rsidRPr="00633B25">
              <w:rPr>
                <w:rFonts w:ascii="Trebuchet MS" w:hAnsi="Trebuchet MS"/>
                <w:sz w:val="22"/>
                <w:szCs w:val="22"/>
              </w:rPr>
              <w:t xml:space="preserve"> </w:t>
            </w:r>
            <w:proofErr w:type="spellStart"/>
            <w:r w:rsidRPr="00633B25">
              <w:rPr>
                <w:rFonts w:ascii="Trebuchet MS" w:hAnsi="Trebuchet MS"/>
                <w:sz w:val="22"/>
                <w:szCs w:val="22"/>
              </w:rPr>
              <w:t>Cut</w:t>
            </w:r>
            <w:proofErr w:type="spellEnd"/>
            <w:r w:rsidRPr="00633B25">
              <w:rPr>
                <w:rFonts w:ascii="Trebuchet MS" w:hAnsi="Trebuchet MS"/>
                <w:sz w:val="22"/>
                <w:szCs w:val="22"/>
              </w:rPr>
              <w:t>-MF programinės įrangos aptarnavimą, sutrikimų šalinimą, naujų programinės įrangos versijų pateikimą ir diegimą visą šios sutarties galiojimo laikotarpį.</w:t>
            </w:r>
          </w:p>
        </w:tc>
      </w:tr>
      <w:tr w:rsidR="00CB3E60" w:rsidRPr="00633B25" w14:paraId="4AAC7BAC"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12A4DA58"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11.</w:t>
            </w:r>
          </w:p>
        </w:tc>
        <w:tc>
          <w:tcPr>
            <w:tcW w:w="4565" w:type="pct"/>
            <w:tcBorders>
              <w:left w:val="single" w:sz="4" w:space="0" w:color="000000"/>
              <w:right w:val="single" w:sz="12" w:space="0" w:color="auto"/>
            </w:tcBorders>
            <w:shd w:val="clear" w:color="auto" w:fill="FFFFFF"/>
          </w:tcPr>
          <w:p w14:paraId="59591CA3"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Paslaugos valdymui ir kokybei užtikrinti turi būti priskirtas Tiekėjo paslaugų vadovas, kuris bus atsakingas už komunikaciją su Pirkėjo atstovais, paslaugų koordinavimą, paslaugų teikimo proceso priežiūrą ir pakeitimus, optimizavimo ir vystymo projektų inicijavimą, ataskaitų teikimą.</w:t>
            </w:r>
          </w:p>
        </w:tc>
      </w:tr>
      <w:tr w:rsidR="00CB3E60" w:rsidRPr="00633B25" w14:paraId="7D407230"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561142E2"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12.</w:t>
            </w:r>
          </w:p>
        </w:tc>
        <w:tc>
          <w:tcPr>
            <w:tcW w:w="4565" w:type="pct"/>
            <w:tcBorders>
              <w:left w:val="single" w:sz="4" w:space="0" w:color="000000"/>
              <w:right w:val="single" w:sz="12" w:space="0" w:color="auto"/>
            </w:tcBorders>
            <w:shd w:val="clear" w:color="auto" w:fill="FFFFFF"/>
          </w:tcPr>
          <w:p w14:paraId="6F3FCA4A"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Tiekėjas turi suteikti lygiavertę pakaitinę įrangą darbingumui atstatyti, kai nėra įmanoma gedimo pašalinti per numatytą atstatymo laiką.</w:t>
            </w:r>
          </w:p>
        </w:tc>
      </w:tr>
      <w:tr w:rsidR="00CB3E60" w:rsidRPr="00633B25" w14:paraId="3B074023"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2C699EA3" w14:textId="77777777" w:rsidR="00CB3E60" w:rsidRPr="00633B25" w:rsidRDefault="00CB3E60" w:rsidP="007E36D8">
            <w:pPr>
              <w:jc w:val="center"/>
              <w:rPr>
                <w:rFonts w:ascii="Trebuchet MS" w:hAnsi="Trebuchet MS"/>
                <w:sz w:val="22"/>
                <w:szCs w:val="22"/>
              </w:rPr>
            </w:pPr>
            <w:r w:rsidRPr="00633B25">
              <w:rPr>
                <w:rFonts w:ascii="Trebuchet MS" w:hAnsi="Trebuchet MS"/>
                <w:sz w:val="22"/>
                <w:szCs w:val="22"/>
              </w:rPr>
              <w:t>13.</w:t>
            </w:r>
          </w:p>
        </w:tc>
        <w:tc>
          <w:tcPr>
            <w:tcW w:w="4565" w:type="pct"/>
            <w:tcBorders>
              <w:left w:val="single" w:sz="4" w:space="0" w:color="000000"/>
              <w:right w:val="single" w:sz="12" w:space="0" w:color="auto"/>
            </w:tcBorders>
            <w:shd w:val="clear" w:color="auto" w:fill="FFFFFF"/>
          </w:tcPr>
          <w:p w14:paraId="6AF7AF26"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Tiekėjas turi suteikti kritinėse darbo vietose eksploatacinių medžiagų (dažomųjų miltelių) ir/ arba pakaitinės biuro įrangos rezervą. Rezervo kiekiai ir vietos turi būti suderintos su Pirkėju per 10 dienų nuo pirkimo sutarties įsigaliojimo.</w:t>
            </w:r>
          </w:p>
        </w:tc>
      </w:tr>
      <w:tr w:rsidR="00CB3E60" w:rsidRPr="00633B25" w14:paraId="2A0D9B3E"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203457F5" w14:textId="77777777" w:rsidR="00CB3E60" w:rsidRPr="00633B25" w:rsidRDefault="00CB3E60" w:rsidP="007E36D8">
            <w:pPr>
              <w:pStyle w:val="Sraopastraipa"/>
              <w:spacing w:after="0"/>
              <w:ind w:left="0"/>
              <w:jc w:val="center"/>
            </w:pPr>
            <w:r w:rsidRPr="00633B25">
              <w:t>14.</w:t>
            </w:r>
          </w:p>
        </w:tc>
        <w:tc>
          <w:tcPr>
            <w:tcW w:w="4565" w:type="pct"/>
            <w:tcBorders>
              <w:left w:val="single" w:sz="4" w:space="0" w:color="000000"/>
              <w:right w:val="single" w:sz="12" w:space="0" w:color="auto"/>
            </w:tcBorders>
            <w:shd w:val="clear" w:color="auto" w:fill="FFFFFF"/>
          </w:tcPr>
          <w:p w14:paraId="131F124C"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Pirkėjas turi teisę sumažinti arba padidinti biuro įrangos kiekį pagal poreikį.</w:t>
            </w:r>
          </w:p>
        </w:tc>
      </w:tr>
      <w:tr w:rsidR="00CB3E60" w:rsidRPr="00633B25" w14:paraId="2C214DC5"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670964C0" w14:textId="77777777" w:rsidR="00CB3E60" w:rsidRPr="00633B25" w:rsidRDefault="00CB3E60" w:rsidP="007E36D8">
            <w:pPr>
              <w:pStyle w:val="Sraopastraipa"/>
              <w:spacing w:after="0"/>
              <w:ind w:left="0"/>
              <w:jc w:val="center"/>
            </w:pPr>
            <w:r w:rsidRPr="00633B25">
              <w:t>15.</w:t>
            </w:r>
          </w:p>
        </w:tc>
        <w:tc>
          <w:tcPr>
            <w:tcW w:w="4565" w:type="pct"/>
            <w:tcBorders>
              <w:left w:val="single" w:sz="4" w:space="0" w:color="000000"/>
              <w:right w:val="single" w:sz="12" w:space="0" w:color="auto"/>
            </w:tcBorders>
            <w:shd w:val="clear" w:color="auto" w:fill="FFFFFF"/>
          </w:tcPr>
          <w:p w14:paraId="6E6B01AC"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Spaudų skaičiavimo principas - nespalvoto ar spalvoto spaudo/kopijos kaina privalės būti skaičiuojama vertinant standartinį A4 formato lapo 5% padengimą dažomaisiais milteliais:</w:t>
            </w:r>
          </w:p>
          <w:p w14:paraId="1A2C2137" w14:textId="77777777" w:rsidR="00CB3E60" w:rsidRPr="00633B25" w:rsidRDefault="00CB3E60" w:rsidP="00CB3E60">
            <w:pPr>
              <w:pStyle w:val="Sraopastraipa"/>
              <w:numPr>
                <w:ilvl w:val="0"/>
                <w:numId w:val="18"/>
              </w:numPr>
              <w:tabs>
                <w:tab w:val="left" w:pos="450"/>
              </w:tabs>
              <w:spacing w:after="0" w:line="276" w:lineRule="auto"/>
              <w:ind w:left="0" w:firstLine="0"/>
              <w:jc w:val="both"/>
            </w:pPr>
            <w:r w:rsidRPr="00633B25">
              <w:t>1 spaudas: vienpusis A4 arba mažesnio formato puslapis;</w:t>
            </w:r>
          </w:p>
          <w:p w14:paraId="2A030D07" w14:textId="77777777" w:rsidR="00CB3E60" w:rsidRPr="00633B25" w:rsidRDefault="00CB3E60" w:rsidP="00CB3E60">
            <w:pPr>
              <w:pStyle w:val="Sraopastraipa"/>
              <w:numPr>
                <w:ilvl w:val="0"/>
                <w:numId w:val="18"/>
              </w:numPr>
              <w:tabs>
                <w:tab w:val="left" w:pos="450"/>
              </w:tabs>
              <w:spacing w:after="0" w:line="276" w:lineRule="auto"/>
              <w:ind w:left="0" w:firstLine="0"/>
              <w:jc w:val="both"/>
            </w:pPr>
            <w:r w:rsidRPr="00633B25">
              <w:t>2 spaudai: dvipusis A4 arba mažesnio formato puslapis;</w:t>
            </w:r>
          </w:p>
          <w:p w14:paraId="52179B69" w14:textId="77777777" w:rsidR="00CB3E60" w:rsidRPr="00633B25" w:rsidRDefault="00CB3E60" w:rsidP="00CB3E60">
            <w:pPr>
              <w:pStyle w:val="Sraopastraipa"/>
              <w:numPr>
                <w:ilvl w:val="0"/>
                <w:numId w:val="18"/>
              </w:numPr>
              <w:tabs>
                <w:tab w:val="left" w:pos="450"/>
              </w:tabs>
              <w:spacing w:after="0" w:line="276" w:lineRule="auto"/>
              <w:ind w:left="0" w:firstLine="0"/>
              <w:jc w:val="both"/>
            </w:pPr>
            <w:r w:rsidRPr="00633B25">
              <w:t>2 spaudai: vienpusis didesnio nei A4 formato puslapis;</w:t>
            </w:r>
          </w:p>
          <w:p w14:paraId="6EB1EB20" w14:textId="77777777" w:rsidR="00CB3E60" w:rsidRPr="00633B25" w:rsidRDefault="00CB3E60" w:rsidP="00CB3E60">
            <w:pPr>
              <w:pStyle w:val="Sraopastraipa"/>
              <w:numPr>
                <w:ilvl w:val="0"/>
                <w:numId w:val="18"/>
              </w:numPr>
              <w:tabs>
                <w:tab w:val="left" w:pos="450"/>
              </w:tabs>
              <w:spacing w:after="0" w:line="276" w:lineRule="auto"/>
              <w:ind w:left="0" w:firstLine="0"/>
              <w:jc w:val="both"/>
            </w:pPr>
            <w:r w:rsidRPr="00633B25">
              <w:t>4 spaudai: A3 dvipusis.</w:t>
            </w:r>
          </w:p>
          <w:p w14:paraId="3A961E9D"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Sąskaita išrašoma pagal spausdinimo apskaitos ir valdymo programinės įrangos parodymus, dauginant spaudų kiekį iš tiekėjo pasiūlyme pateiktų tarifų.</w:t>
            </w:r>
          </w:p>
        </w:tc>
      </w:tr>
      <w:tr w:rsidR="00CB3E60" w:rsidRPr="00633B25" w14:paraId="39371DC6"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14B14527" w14:textId="77777777" w:rsidR="00CB3E60" w:rsidRPr="00633B25" w:rsidRDefault="00CB3E60" w:rsidP="007E36D8">
            <w:pPr>
              <w:pStyle w:val="Sraopastraipa"/>
              <w:spacing w:after="0"/>
              <w:ind w:left="0"/>
              <w:jc w:val="center"/>
            </w:pPr>
            <w:r w:rsidRPr="00633B25">
              <w:t>16.</w:t>
            </w:r>
          </w:p>
        </w:tc>
        <w:tc>
          <w:tcPr>
            <w:tcW w:w="4565" w:type="pct"/>
            <w:tcBorders>
              <w:left w:val="single" w:sz="4" w:space="0" w:color="000000"/>
              <w:right w:val="single" w:sz="12" w:space="0" w:color="auto"/>
            </w:tcBorders>
            <w:shd w:val="clear" w:color="auto" w:fill="FFFFFF"/>
          </w:tcPr>
          <w:p w14:paraId="6FB6A0B0" w14:textId="77777777" w:rsidR="00CB3E60" w:rsidRPr="00633B25" w:rsidRDefault="00CB3E60" w:rsidP="007E36D8">
            <w:pPr>
              <w:spacing w:after="120"/>
              <w:rPr>
                <w:rFonts w:ascii="Trebuchet MS" w:hAnsi="Trebuchet MS"/>
                <w:sz w:val="22"/>
                <w:szCs w:val="22"/>
              </w:rPr>
            </w:pPr>
            <w:r w:rsidRPr="00633B25">
              <w:rPr>
                <w:rFonts w:ascii="Trebuchet MS" w:hAnsi="Trebuchet MS"/>
                <w:sz w:val="22"/>
                <w:szCs w:val="22"/>
              </w:rPr>
              <w:t>Skenuojami dokumentai negali būti apmokestinami.</w:t>
            </w:r>
          </w:p>
          <w:p w14:paraId="4C3F70A1" w14:textId="77777777" w:rsidR="00CB3E60" w:rsidRPr="00633B25" w:rsidRDefault="00CB3E60" w:rsidP="007E36D8">
            <w:pPr>
              <w:spacing w:after="120"/>
              <w:rPr>
                <w:rFonts w:ascii="Trebuchet MS" w:hAnsi="Trebuchet MS"/>
                <w:sz w:val="22"/>
                <w:szCs w:val="22"/>
              </w:rPr>
            </w:pPr>
            <w:r w:rsidRPr="00633B25">
              <w:rPr>
                <w:rFonts w:ascii="Trebuchet MS" w:hAnsi="Trebuchet MS"/>
                <w:sz w:val="22"/>
                <w:szCs w:val="22"/>
              </w:rPr>
              <w:t>Gautos faksogramos persiuntimas į elektroninį paštą negali būti apmokestinamas.</w:t>
            </w:r>
          </w:p>
          <w:p w14:paraId="38D0B185" w14:textId="77777777" w:rsidR="00CB3E60" w:rsidRPr="00633B25" w:rsidRDefault="00CB3E60" w:rsidP="007E36D8">
            <w:pPr>
              <w:pStyle w:val="Sraopastraipa"/>
              <w:tabs>
                <w:tab w:val="left" w:pos="450"/>
              </w:tabs>
              <w:spacing w:after="0"/>
              <w:ind w:left="0"/>
              <w:jc w:val="both"/>
            </w:pPr>
            <w:r w:rsidRPr="00633B25">
              <w:t>Siunčiamos faksogramos negali būti apmokestinamos.</w:t>
            </w:r>
          </w:p>
        </w:tc>
      </w:tr>
      <w:tr w:rsidR="00CB3E60" w:rsidRPr="00633B25" w14:paraId="072C42B6" w14:textId="77777777" w:rsidTr="007E36D8">
        <w:tc>
          <w:tcPr>
            <w:tcW w:w="5000" w:type="pct"/>
            <w:gridSpan w:val="2"/>
            <w:tcBorders>
              <w:top w:val="single" w:sz="4" w:space="0" w:color="000000"/>
              <w:left w:val="single" w:sz="12" w:space="0" w:color="auto"/>
              <w:bottom w:val="single" w:sz="4" w:space="0" w:color="000000"/>
              <w:right w:val="single" w:sz="12" w:space="0" w:color="auto"/>
            </w:tcBorders>
            <w:shd w:val="clear" w:color="auto" w:fill="FFFFFF"/>
          </w:tcPr>
          <w:p w14:paraId="127E0255" w14:textId="77777777" w:rsidR="00CB3E60" w:rsidRPr="00633B25" w:rsidRDefault="00CB3E60" w:rsidP="007E36D8">
            <w:pPr>
              <w:rPr>
                <w:rFonts w:ascii="Trebuchet MS" w:hAnsi="Trebuchet MS"/>
                <w:sz w:val="22"/>
                <w:szCs w:val="22"/>
              </w:rPr>
            </w:pPr>
            <w:r w:rsidRPr="00633B25">
              <w:rPr>
                <w:rFonts w:ascii="Trebuchet MS" w:hAnsi="Trebuchet MS"/>
                <w:sz w:val="22"/>
                <w:szCs w:val="22"/>
              </w:rPr>
              <w:t>Pasirengimas vykdyti sutartį</w:t>
            </w:r>
          </w:p>
        </w:tc>
      </w:tr>
      <w:tr w:rsidR="00CB3E60" w:rsidRPr="00633B25" w14:paraId="20549416" w14:textId="77777777" w:rsidTr="007E36D8">
        <w:tc>
          <w:tcPr>
            <w:tcW w:w="435" w:type="pct"/>
            <w:tcBorders>
              <w:top w:val="single" w:sz="4" w:space="0" w:color="000000"/>
              <w:left w:val="single" w:sz="12" w:space="0" w:color="auto"/>
              <w:bottom w:val="single" w:sz="4" w:space="0" w:color="000000"/>
              <w:right w:val="single" w:sz="4" w:space="0" w:color="000000"/>
            </w:tcBorders>
            <w:shd w:val="clear" w:color="auto" w:fill="FFFFFF"/>
          </w:tcPr>
          <w:p w14:paraId="4807ECB3" w14:textId="77777777" w:rsidR="00CB3E60" w:rsidRPr="00633B25" w:rsidRDefault="00CB3E60" w:rsidP="007E36D8">
            <w:pPr>
              <w:pStyle w:val="Sraopastraipa"/>
              <w:spacing w:after="0"/>
              <w:ind w:left="0"/>
              <w:jc w:val="center"/>
            </w:pPr>
            <w:r w:rsidRPr="00633B25">
              <w:t>18.</w:t>
            </w:r>
          </w:p>
        </w:tc>
        <w:tc>
          <w:tcPr>
            <w:tcW w:w="4565" w:type="pct"/>
            <w:tcBorders>
              <w:left w:val="single" w:sz="4" w:space="0" w:color="000000"/>
              <w:right w:val="single" w:sz="12" w:space="0" w:color="auto"/>
            </w:tcBorders>
            <w:shd w:val="clear" w:color="auto" w:fill="FFFFFF"/>
          </w:tcPr>
          <w:p w14:paraId="73106BC9"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Per 10 darbo dienų nuo Sutarties įsigaliojimo dienos turi būti:</w:t>
            </w:r>
          </w:p>
          <w:p w14:paraId="5803F947" w14:textId="77777777" w:rsidR="00CB3E60" w:rsidRPr="00633B25" w:rsidRDefault="00CB3E60" w:rsidP="00CB3E60">
            <w:pPr>
              <w:pStyle w:val="Sraopastraipa"/>
              <w:numPr>
                <w:ilvl w:val="0"/>
                <w:numId w:val="17"/>
              </w:numPr>
              <w:tabs>
                <w:tab w:val="left" w:pos="450"/>
              </w:tabs>
              <w:spacing w:after="0" w:line="240" w:lineRule="auto"/>
              <w:ind w:left="25" w:firstLine="283"/>
              <w:contextualSpacing w:val="0"/>
              <w:jc w:val="both"/>
            </w:pPr>
            <w:r w:rsidRPr="00633B25">
              <w:t>Tiekėjas turi pateikti ir suderinti su Pirkėju išsamų Paslaugos įdiegimo projekto planą;</w:t>
            </w:r>
          </w:p>
          <w:p w14:paraId="2B7EEAFE" w14:textId="77777777" w:rsidR="00CB3E60" w:rsidRPr="00633B25" w:rsidRDefault="00CB3E60" w:rsidP="00CB3E60">
            <w:pPr>
              <w:pStyle w:val="Sraopastraipa"/>
              <w:numPr>
                <w:ilvl w:val="0"/>
                <w:numId w:val="17"/>
              </w:numPr>
              <w:tabs>
                <w:tab w:val="left" w:pos="450"/>
              </w:tabs>
              <w:spacing w:after="0" w:line="240" w:lineRule="auto"/>
              <w:ind w:left="25" w:firstLine="283"/>
              <w:contextualSpacing w:val="0"/>
              <w:jc w:val="both"/>
            </w:pPr>
            <w:r w:rsidRPr="00633B25">
              <w:t xml:space="preserve">parengtos ir suderintos tiekėjo pagalbos tarnybos procedūros (gedimų registracijos tvarka, ataskaitų formos ir pan.); </w:t>
            </w:r>
          </w:p>
          <w:p w14:paraId="3F09CFB7" w14:textId="77777777" w:rsidR="00CB3E60" w:rsidRPr="00633B25" w:rsidRDefault="00CB3E60" w:rsidP="00CB3E60">
            <w:pPr>
              <w:pStyle w:val="Sraopastraipa"/>
              <w:numPr>
                <w:ilvl w:val="0"/>
                <w:numId w:val="17"/>
              </w:numPr>
              <w:tabs>
                <w:tab w:val="left" w:pos="450"/>
              </w:tabs>
              <w:spacing w:after="0" w:line="240" w:lineRule="auto"/>
              <w:ind w:left="25" w:firstLine="283"/>
              <w:contextualSpacing w:val="0"/>
              <w:jc w:val="both"/>
            </w:pPr>
            <w:r w:rsidRPr="00633B25">
              <w:t>atliktos reikiamos techninės ir programinės įrangos konfigūravimo paslaugos;</w:t>
            </w:r>
          </w:p>
          <w:p w14:paraId="76727738"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 xml:space="preserve">surengti Administratorių mokymai </w:t>
            </w:r>
            <w:proofErr w:type="spellStart"/>
            <w:r w:rsidRPr="00633B25">
              <w:rPr>
                <w:rFonts w:ascii="Trebuchet MS" w:hAnsi="Trebuchet MS"/>
                <w:sz w:val="22"/>
                <w:szCs w:val="22"/>
              </w:rPr>
              <w:t>PaperCut</w:t>
            </w:r>
            <w:proofErr w:type="spellEnd"/>
            <w:r w:rsidRPr="00633B25">
              <w:rPr>
                <w:rFonts w:ascii="Trebuchet MS" w:hAnsi="Trebuchet MS"/>
                <w:sz w:val="22"/>
                <w:szCs w:val="22"/>
              </w:rPr>
              <w:t>-MF sistemos administravimo, konfigūravimo, diegimo klausimais.</w:t>
            </w:r>
          </w:p>
        </w:tc>
      </w:tr>
      <w:tr w:rsidR="00CB3E60" w:rsidRPr="00633B25" w14:paraId="08CE9E19" w14:textId="77777777" w:rsidTr="007E36D8">
        <w:tc>
          <w:tcPr>
            <w:tcW w:w="435" w:type="pct"/>
            <w:tcBorders>
              <w:top w:val="single" w:sz="4" w:space="0" w:color="000000"/>
              <w:left w:val="single" w:sz="12" w:space="0" w:color="auto"/>
              <w:bottom w:val="single" w:sz="12" w:space="0" w:color="auto"/>
              <w:right w:val="single" w:sz="4" w:space="0" w:color="000000"/>
            </w:tcBorders>
            <w:shd w:val="clear" w:color="auto" w:fill="FFFFFF"/>
          </w:tcPr>
          <w:p w14:paraId="67C1C377" w14:textId="77777777" w:rsidR="00CB3E60" w:rsidRPr="00633B25" w:rsidRDefault="00CB3E60" w:rsidP="007E36D8">
            <w:pPr>
              <w:pStyle w:val="Sraopastraipa"/>
              <w:spacing w:after="0"/>
              <w:ind w:left="0"/>
              <w:jc w:val="center"/>
            </w:pPr>
            <w:r w:rsidRPr="00633B25">
              <w:lastRenderedPageBreak/>
              <w:t>19.</w:t>
            </w:r>
          </w:p>
        </w:tc>
        <w:tc>
          <w:tcPr>
            <w:tcW w:w="4565" w:type="pct"/>
            <w:tcBorders>
              <w:left w:val="single" w:sz="4" w:space="0" w:color="000000"/>
              <w:bottom w:val="single" w:sz="12" w:space="0" w:color="auto"/>
              <w:right w:val="single" w:sz="12" w:space="0" w:color="auto"/>
            </w:tcBorders>
            <w:shd w:val="clear" w:color="auto" w:fill="FFFFFF"/>
          </w:tcPr>
          <w:p w14:paraId="0F74A445" w14:textId="77777777" w:rsidR="00CB3E60" w:rsidRPr="00633B25" w:rsidRDefault="00CB3E60" w:rsidP="007E36D8">
            <w:pPr>
              <w:spacing w:after="120"/>
              <w:jc w:val="both"/>
              <w:rPr>
                <w:rFonts w:ascii="Trebuchet MS" w:hAnsi="Trebuchet MS"/>
                <w:sz w:val="22"/>
                <w:szCs w:val="22"/>
              </w:rPr>
            </w:pPr>
            <w:r w:rsidRPr="00633B25">
              <w:rPr>
                <w:rFonts w:ascii="Trebuchet MS" w:hAnsi="Trebuchet MS"/>
                <w:sz w:val="22"/>
                <w:szCs w:val="22"/>
              </w:rPr>
              <w:t>Per 15 darbo dienų nuo pirkimo sutarties įsigaliojimo, Tiekėjas turi atlikti naudojamos įrangos išsidėstymo, apkrovimo atsižvelgiant į įrangos gamintojo nurodytus dienos, mėnesio ar metų naudojimo resursus ir kt. analizę bei pateikti pasiūlymus dėl jos naudojimo optimizavimo bei pateikti suderinimui su Užsakovu detalų optimizacijos bei paslaugų įgyvendinimo planą, kuriame nurodomas tikslus biuro įrangos kiekis ir jos pastatymo vieta. Papildomus pasiūlymus dėl naudojamos įrangos optimizavimo Tiekėjas gali pateikti bet kuriuo metu per sutarties galiojimo laikotarpį jei nustato, kad Pirkėjo turima įranga naudojama neoptimaliai, t. y. neatitinka įrangos gamintojo rekomendacijų dėl įrangos apkrovimo.</w:t>
            </w:r>
          </w:p>
        </w:tc>
      </w:tr>
    </w:tbl>
    <w:p w14:paraId="7993CCF1" w14:textId="77777777" w:rsidR="00CB3E60" w:rsidRPr="00633B25" w:rsidRDefault="00CB3E60" w:rsidP="00CB3E60">
      <w:pPr>
        <w:pStyle w:val="Antrat"/>
        <w:jc w:val="left"/>
        <w:rPr>
          <w:rFonts w:ascii="Trebuchet MS" w:hAnsi="Trebuchet MS"/>
          <w:b w:val="0"/>
          <w:sz w:val="22"/>
          <w:szCs w:val="22"/>
        </w:rPr>
      </w:pPr>
    </w:p>
    <w:p w14:paraId="362A2BAB" w14:textId="77777777" w:rsidR="00CB3E60" w:rsidRPr="00633B25" w:rsidRDefault="00CB3E60" w:rsidP="00CB3E60">
      <w:pPr>
        <w:pStyle w:val="Antrat"/>
        <w:jc w:val="left"/>
        <w:rPr>
          <w:rFonts w:ascii="Trebuchet MS" w:hAnsi="Trebuchet MS"/>
          <w:b w:val="0"/>
          <w:sz w:val="22"/>
          <w:szCs w:val="22"/>
        </w:rPr>
      </w:pPr>
      <w:r w:rsidRPr="00633B25">
        <w:rPr>
          <w:rFonts w:ascii="Trebuchet MS" w:hAnsi="Trebuchet MS"/>
          <w:b w:val="0"/>
          <w:sz w:val="22"/>
          <w:szCs w:val="22"/>
        </w:rPr>
        <w:t>2 lentelė. Paslaugos kokybės lygio reikalavimai,</w:t>
      </w:r>
      <w:r w:rsidRPr="00633B25">
        <w:rPr>
          <w:rFonts w:ascii="Trebuchet MS" w:hAnsi="Trebuchet MS"/>
          <w:b w:val="0"/>
          <w:i/>
          <w:sz w:val="22"/>
          <w:szCs w:val="22"/>
        </w:rPr>
        <w:t xml:space="preserve"> </w:t>
      </w:r>
      <w:r w:rsidRPr="00633B25">
        <w:rPr>
          <w:rFonts w:ascii="Trebuchet MS" w:hAnsi="Trebuchet MS"/>
          <w:b w:val="0"/>
          <w:sz w:val="22"/>
          <w:szCs w:val="22"/>
        </w:rPr>
        <w:t>SLA (</w:t>
      </w:r>
      <w:proofErr w:type="spellStart"/>
      <w:r w:rsidRPr="00633B25">
        <w:rPr>
          <w:rFonts w:ascii="Trebuchet MS" w:hAnsi="Trebuchet MS"/>
          <w:b w:val="0"/>
          <w:sz w:val="22"/>
          <w:szCs w:val="22"/>
        </w:rPr>
        <w:t>Service</w:t>
      </w:r>
      <w:proofErr w:type="spellEnd"/>
      <w:r w:rsidRPr="00633B25">
        <w:rPr>
          <w:rFonts w:ascii="Trebuchet MS" w:hAnsi="Trebuchet MS"/>
          <w:b w:val="0"/>
          <w:sz w:val="22"/>
          <w:szCs w:val="22"/>
        </w:rPr>
        <w:t xml:space="preserve"> </w:t>
      </w:r>
      <w:proofErr w:type="spellStart"/>
      <w:r w:rsidRPr="00633B25">
        <w:rPr>
          <w:rFonts w:ascii="Trebuchet MS" w:hAnsi="Trebuchet MS"/>
          <w:b w:val="0"/>
          <w:sz w:val="22"/>
          <w:szCs w:val="22"/>
        </w:rPr>
        <w:t>Level</w:t>
      </w:r>
      <w:proofErr w:type="spellEnd"/>
      <w:r w:rsidRPr="00633B25">
        <w:rPr>
          <w:rFonts w:ascii="Trebuchet MS" w:hAnsi="Trebuchet MS"/>
          <w:b w:val="0"/>
          <w:sz w:val="22"/>
          <w:szCs w:val="22"/>
        </w:rPr>
        <w:t xml:space="preserve"> </w:t>
      </w:r>
      <w:proofErr w:type="spellStart"/>
      <w:r w:rsidRPr="00633B25">
        <w:rPr>
          <w:rFonts w:ascii="Trebuchet MS" w:hAnsi="Trebuchet MS"/>
          <w:b w:val="0"/>
          <w:sz w:val="22"/>
          <w:szCs w:val="22"/>
        </w:rPr>
        <w:t>Agreement</w:t>
      </w:r>
      <w:proofErr w:type="spellEnd"/>
      <w:r w:rsidRPr="00633B25">
        <w:rPr>
          <w:rFonts w:ascii="Trebuchet MS" w:hAnsi="Trebuchet MS"/>
          <w:b w:val="0"/>
          <w:sz w:val="22"/>
          <w:szCs w:val="22"/>
        </w:rPr>
        <w:t>).</w:t>
      </w:r>
    </w:p>
    <w:tbl>
      <w:tblPr>
        <w:tblW w:w="1000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157"/>
      </w:tblGrid>
      <w:tr w:rsidR="00CB3E60" w:rsidRPr="00633B25" w14:paraId="0A6DA825" w14:textId="77777777" w:rsidTr="007E36D8">
        <w:tc>
          <w:tcPr>
            <w:tcW w:w="846" w:type="dxa"/>
            <w:tcBorders>
              <w:top w:val="single" w:sz="12" w:space="0" w:color="auto"/>
              <w:left w:val="single" w:sz="12" w:space="0" w:color="auto"/>
              <w:bottom w:val="single" w:sz="12" w:space="0" w:color="auto"/>
            </w:tcBorders>
            <w:vAlign w:val="center"/>
          </w:tcPr>
          <w:p w14:paraId="0ADA0B2D" w14:textId="77777777" w:rsidR="00CB3E60" w:rsidRPr="00633B25" w:rsidRDefault="00CB3E60" w:rsidP="007E36D8">
            <w:pPr>
              <w:pStyle w:val="Antrat"/>
              <w:rPr>
                <w:rFonts w:ascii="Trebuchet MS" w:hAnsi="Trebuchet MS"/>
                <w:b w:val="0"/>
                <w:sz w:val="22"/>
                <w:szCs w:val="22"/>
              </w:rPr>
            </w:pPr>
            <w:bookmarkStart w:id="2" w:name="_Toc349135970"/>
            <w:r w:rsidRPr="00633B25">
              <w:rPr>
                <w:rFonts w:ascii="Trebuchet MS" w:hAnsi="Trebuchet MS"/>
                <w:b w:val="0"/>
                <w:sz w:val="22"/>
                <w:szCs w:val="22"/>
              </w:rPr>
              <w:t>Eil. Nr.</w:t>
            </w:r>
          </w:p>
        </w:tc>
        <w:tc>
          <w:tcPr>
            <w:tcW w:w="9157" w:type="dxa"/>
            <w:tcBorders>
              <w:top w:val="single" w:sz="12" w:space="0" w:color="auto"/>
              <w:bottom w:val="single" w:sz="12" w:space="0" w:color="auto"/>
              <w:right w:val="single" w:sz="12" w:space="0" w:color="auto"/>
            </w:tcBorders>
            <w:vAlign w:val="center"/>
          </w:tcPr>
          <w:p w14:paraId="69EB7ED5"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Reikalavimas</w:t>
            </w:r>
          </w:p>
        </w:tc>
      </w:tr>
      <w:tr w:rsidR="00CB3E60" w:rsidRPr="00633B25" w14:paraId="774DA1F5" w14:textId="77777777" w:rsidTr="007E36D8">
        <w:tc>
          <w:tcPr>
            <w:tcW w:w="846" w:type="dxa"/>
            <w:tcBorders>
              <w:top w:val="single" w:sz="12" w:space="0" w:color="auto"/>
              <w:left w:val="single" w:sz="12" w:space="0" w:color="auto"/>
            </w:tcBorders>
          </w:tcPr>
          <w:p w14:paraId="2BD84319"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1.</w:t>
            </w:r>
          </w:p>
        </w:tc>
        <w:tc>
          <w:tcPr>
            <w:tcW w:w="9157" w:type="dxa"/>
            <w:tcBorders>
              <w:top w:val="single" w:sz="12" w:space="0" w:color="auto"/>
              <w:right w:val="single" w:sz="12" w:space="0" w:color="auto"/>
            </w:tcBorders>
          </w:tcPr>
          <w:p w14:paraId="2292DDA4"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Spausdinimo paslaugos turi būti teikiamos 7 dienas per savaitę, 24 valandas per parą.</w:t>
            </w:r>
          </w:p>
        </w:tc>
      </w:tr>
      <w:tr w:rsidR="00CB3E60" w:rsidRPr="00633B25" w14:paraId="3B07BC48" w14:textId="77777777" w:rsidTr="007E36D8">
        <w:tc>
          <w:tcPr>
            <w:tcW w:w="846" w:type="dxa"/>
            <w:tcBorders>
              <w:left w:val="single" w:sz="12" w:space="0" w:color="auto"/>
            </w:tcBorders>
          </w:tcPr>
          <w:p w14:paraId="784B3BD9"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2.</w:t>
            </w:r>
          </w:p>
        </w:tc>
        <w:tc>
          <w:tcPr>
            <w:tcW w:w="9157" w:type="dxa"/>
            <w:tcBorders>
              <w:right w:val="single" w:sz="12" w:space="0" w:color="auto"/>
            </w:tcBorders>
          </w:tcPr>
          <w:p w14:paraId="7943D9CE"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Tiekėjo atsakingi asmenys gavę Kreipinį apie Sistemos sutrikimus, turi reaguoti šios lentelės 4 punkte nurodytais terminais.</w:t>
            </w:r>
          </w:p>
        </w:tc>
      </w:tr>
      <w:tr w:rsidR="00CB3E60" w:rsidRPr="00633B25" w14:paraId="374A6FFE" w14:textId="77777777" w:rsidTr="007E36D8">
        <w:tc>
          <w:tcPr>
            <w:tcW w:w="846" w:type="dxa"/>
            <w:tcBorders>
              <w:left w:val="single" w:sz="12" w:space="0" w:color="auto"/>
            </w:tcBorders>
          </w:tcPr>
          <w:p w14:paraId="32CEE728"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3.</w:t>
            </w:r>
          </w:p>
        </w:tc>
        <w:tc>
          <w:tcPr>
            <w:tcW w:w="9157" w:type="dxa"/>
            <w:tcBorders>
              <w:right w:val="single" w:sz="12" w:space="0" w:color="auto"/>
            </w:tcBorders>
          </w:tcPr>
          <w:p w14:paraId="4686AA92"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 xml:space="preserve">Tiekėjas turi įsipareigoti suteikti lygiavertę pakaitinę įrangą darbingumui atkurti, kai nėra įmanoma gedimo pašalinti per šios lentelės 4 punkte nurodytą laiką. </w:t>
            </w:r>
          </w:p>
        </w:tc>
      </w:tr>
      <w:tr w:rsidR="00CB3E60" w:rsidRPr="00633B25" w14:paraId="1283EFCE" w14:textId="77777777" w:rsidTr="007E36D8">
        <w:tc>
          <w:tcPr>
            <w:tcW w:w="846" w:type="dxa"/>
            <w:tcBorders>
              <w:left w:val="single" w:sz="12" w:space="0" w:color="auto"/>
            </w:tcBorders>
          </w:tcPr>
          <w:p w14:paraId="3DB72BA8"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4.</w:t>
            </w:r>
          </w:p>
        </w:tc>
        <w:tc>
          <w:tcPr>
            <w:tcW w:w="9157" w:type="dxa"/>
            <w:tcBorders>
              <w:right w:val="single" w:sz="12" w:space="0" w:color="auto"/>
            </w:tcBorders>
          </w:tcPr>
          <w:p w14:paraId="37129157" w14:textId="77777777" w:rsidR="00CB3E60" w:rsidRPr="00633B25" w:rsidRDefault="00CB3E60" w:rsidP="00C42871">
            <w:pPr>
              <w:pStyle w:val="Antrat"/>
              <w:jc w:val="both"/>
              <w:rPr>
                <w:rFonts w:ascii="Trebuchet MS" w:hAnsi="Trebuchet MS"/>
                <w:b w:val="0"/>
                <w:sz w:val="22"/>
                <w:szCs w:val="22"/>
              </w:rPr>
            </w:pPr>
            <w:r w:rsidRPr="00633B25">
              <w:rPr>
                <w:rFonts w:ascii="Trebuchet MS" w:hAnsi="Trebuchet MS"/>
                <w:b w:val="0"/>
                <w:sz w:val="22"/>
                <w:szCs w:val="22"/>
              </w:rPr>
              <w:t xml:space="preserve">Reagavimo laikas į gedimus, Pirkėjo darbo valandomis (darbo dienomis nuo 8:00 iki 17:00) - ne ilgesnis kaip 4 darbo valandos. </w:t>
            </w:r>
          </w:p>
          <w:p w14:paraId="5E5E911E" w14:textId="77777777" w:rsidR="00CB3E60" w:rsidRPr="00633B25" w:rsidRDefault="00CB3E60" w:rsidP="00C42871">
            <w:pPr>
              <w:pStyle w:val="Antrat"/>
              <w:jc w:val="both"/>
              <w:rPr>
                <w:rFonts w:ascii="Trebuchet MS" w:hAnsi="Trebuchet MS"/>
                <w:b w:val="0"/>
                <w:sz w:val="22"/>
                <w:szCs w:val="22"/>
              </w:rPr>
            </w:pPr>
            <w:r w:rsidRPr="00633B25">
              <w:rPr>
                <w:rFonts w:ascii="Trebuchet MS" w:hAnsi="Trebuchet MS"/>
                <w:b w:val="0"/>
                <w:sz w:val="22"/>
                <w:szCs w:val="22"/>
              </w:rPr>
              <w:t>Sutrikusi spausdinimo taško veikla turi būti atkuriama ne ilgiau kaip per 16 darbo valandų.</w:t>
            </w:r>
          </w:p>
          <w:p w14:paraId="6CF215EB" w14:textId="77777777" w:rsidR="00CB3E60" w:rsidRPr="00633B25" w:rsidRDefault="00CB3E60" w:rsidP="00C42871">
            <w:pPr>
              <w:pStyle w:val="Antrat"/>
              <w:jc w:val="both"/>
              <w:rPr>
                <w:rFonts w:ascii="Trebuchet MS" w:hAnsi="Trebuchet MS"/>
                <w:b w:val="0"/>
                <w:sz w:val="22"/>
                <w:szCs w:val="22"/>
              </w:rPr>
            </w:pPr>
            <w:r w:rsidRPr="00633B25">
              <w:rPr>
                <w:rFonts w:ascii="Trebuchet MS" w:hAnsi="Trebuchet MS"/>
                <w:b w:val="0"/>
                <w:sz w:val="22"/>
                <w:szCs w:val="22"/>
              </w:rPr>
              <w:t>Įvykus didelio masto gedimui (kai daugiau kaip 30% sistemos neveikia) tiekėjas privalo atkurti sugedusios Sistemos darbą ne ilgiau kaip per 8 darbo valandas.</w:t>
            </w:r>
          </w:p>
          <w:p w14:paraId="1E3FD966" w14:textId="77777777" w:rsidR="00CB3E60" w:rsidRPr="00633B25" w:rsidRDefault="00CB3E60" w:rsidP="00C42871">
            <w:pPr>
              <w:pStyle w:val="Antrat"/>
              <w:jc w:val="both"/>
              <w:rPr>
                <w:rFonts w:ascii="Trebuchet MS" w:hAnsi="Trebuchet MS"/>
                <w:b w:val="0"/>
                <w:sz w:val="22"/>
                <w:szCs w:val="22"/>
              </w:rPr>
            </w:pPr>
            <w:r w:rsidRPr="00633B25">
              <w:rPr>
                <w:rFonts w:ascii="Trebuchet MS" w:hAnsi="Trebuchet MS"/>
                <w:b w:val="0"/>
                <w:sz w:val="22"/>
                <w:szCs w:val="22"/>
              </w:rPr>
              <w:t>Jeigu Sistema nustoja visiškai funkcionuoti, Tiekėjas privalo pašalinti gedimą per 4 valandas.</w:t>
            </w:r>
          </w:p>
        </w:tc>
      </w:tr>
      <w:tr w:rsidR="00CB3E60" w:rsidRPr="00633B25" w14:paraId="75F9252C" w14:textId="77777777" w:rsidTr="007E36D8">
        <w:tc>
          <w:tcPr>
            <w:tcW w:w="846" w:type="dxa"/>
            <w:tcBorders>
              <w:left w:val="single" w:sz="12" w:space="0" w:color="auto"/>
            </w:tcBorders>
          </w:tcPr>
          <w:p w14:paraId="6A936BD4"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5.</w:t>
            </w:r>
          </w:p>
        </w:tc>
        <w:tc>
          <w:tcPr>
            <w:tcW w:w="9157" w:type="dxa"/>
            <w:tcBorders>
              <w:right w:val="single" w:sz="12" w:space="0" w:color="auto"/>
            </w:tcBorders>
          </w:tcPr>
          <w:p w14:paraId="349C947C"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 xml:space="preserve">Tiekėjas be papildomo mokesčio visą pirkimo sutarties galiojimo laikotarpį turi teikti Sistemos priežiūrą (Sistemos programinės ir techninės įrangos ir jų priedų sutrikimų, klaidų šalinimas, jeigu reikia, įrenginių programinės įrangos atnaujinimų diegimas (angl. </w:t>
            </w:r>
            <w:proofErr w:type="spellStart"/>
            <w:r w:rsidRPr="00633B25">
              <w:rPr>
                <w:rFonts w:ascii="Trebuchet MS" w:hAnsi="Trebuchet MS"/>
                <w:b w:val="0"/>
                <w:sz w:val="22"/>
                <w:szCs w:val="22"/>
              </w:rPr>
              <w:t>firmware</w:t>
            </w:r>
            <w:proofErr w:type="spellEnd"/>
            <w:r w:rsidRPr="00633B25">
              <w:rPr>
                <w:rFonts w:ascii="Trebuchet MS" w:hAnsi="Trebuchet MS"/>
                <w:b w:val="0"/>
                <w:sz w:val="22"/>
                <w:szCs w:val="22"/>
              </w:rPr>
              <w:t>), rekomendacijos ir konsultacijos Sistemos plėtros, optimizavimo bei funkcionalumo didinimo klausimais).</w:t>
            </w:r>
          </w:p>
        </w:tc>
      </w:tr>
      <w:tr w:rsidR="00CB3E60" w:rsidRPr="00633B25" w14:paraId="0D5B1CE0" w14:textId="77777777" w:rsidTr="007E36D8">
        <w:tc>
          <w:tcPr>
            <w:tcW w:w="846" w:type="dxa"/>
            <w:tcBorders>
              <w:left w:val="single" w:sz="12" w:space="0" w:color="auto"/>
            </w:tcBorders>
          </w:tcPr>
          <w:p w14:paraId="7213F7CD"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6.</w:t>
            </w:r>
          </w:p>
        </w:tc>
        <w:tc>
          <w:tcPr>
            <w:tcW w:w="9157" w:type="dxa"/>
            <w:tcBorders>
              <w:right w:val="single" w:sz="12" w:space="0" w:color="auto"/>
            </w:tcBorders>
          </w:tcPr>
          <w:p w14:paraId="03166631"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Siūlomas spausdinimo ir kopijavimo paslaugų sprendimas turi užtikrinti nenutrūkstamą Perkančiosios organizacijos darbą. Už eksploatacinių medžiagų pristatymą, biuro įrangos taisymo paslaugas, atsakingas Tiekėjas.</w:t>
            </w:r>
          </w:p>
        </w:tc>
      </w:tr>
      <w:tr w:rsidR="00CB3E60" w:rsidRPr="00633B25" w14:paraId="0FFAB405" w14:textId="77777777" w:rsidTr="007E36D8">
        <w:tc>
          <w:tcPr>
            <w:tcW w:w="846" w:type="dxa"/>
            <w:tcBorders>
              <w:left w:val="single" w:sz="12" w:space="0" w:color="auto"/>
            </w:tcBorders>
          </w:tcPr>
          <w:p w14:paraId="7B6F8442"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7.</w:t>
            </w:r>
          </w:p>
        </w:tc>
        <w:tc>
          <w:tcPr>
            <w:tcW w:w="9157" w:type="dxa"/>
            <w:tcBorders>
              <w:right w:val="single" w:sz="12" w:space="0" w:color="auto"/>
            </w:tcBorders>
          </w:tcPr>
          <w:p w14:paraId="0031C261"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Pirkėjas turi turėti galimybę gauti informaciją apie visų registruotų Kreipinių (užklausų) eigą ir būseną tikruoju laiku.</w:t>
            </w:r>
          </w:p>
        </w:tc>
      </w:tr>
      <w:tr w:rsidR="00CB3E60" w:rsidRPr="00633B25" w14:paraId="3D12AD19" w14:textId="77777777" w:rsidTr="007E36D8">
        <w:tc>
          <w:tcPr>
            <w:tcW w:w="846" w:type="dxa"/>
            <w:tcBorders>
              <w:left w:val="single" w:sz="12" w:space="0" w:color="auto"/>
            </w:tcBorders>
          </w:tcPr>
          <w:p w14:paraId="1FD8E0D0"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8.</w:t>
            </w:r>
          </w:p>
        </w:tc>
        <w:tc>
          <w:tcPr>
            <w:tcW w:w="9157" w:type="dxa"/>
            <w:tcBorders>
              <w:right w:val="single" w:sz="12" w:space="0" w:color="auto"/>
            </w:tcBorders>
          </w:tcPr>
          <w:p w14:paraId="5E3547DC" w14:textId="41AF15B5"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Tiekėjas privalo turėti pagalbos tarnybos sistemą (</w:t>
            </w:r>
            <w:proofErr w:type="spellStart"/>
            <w:r w:rsidRPr="00633B25">
              <w:rPr>
                <w:rFonts w:ascii="Trebuchet MS" w:hAnsi="Trebuchet MS"/>
                <w:b w:val="0"/>
                <w:sz w:val="22"/>
                <w:szCs w:val="22"/>
              </w:rPr>
              <w:t>Service</w:t>
            </w:r>
            <w:proofErr w:type="spellEnd"/>
            <w:r w:rsidRPr="00633B25">
              <w:rPr>
                <w:rFonts w:ascii="Trebuchet MS" w:hAnsi="Trebuchet MS"/>
                <w:b w:val="0"/>
                <w:sz w:val="22"/>
                <w:szCs w:val="22"/>
              </w:rPr>
              <w:t xml:space="preserve"> </w:t>
            </w:r>
            <w:proofErr w:type="spellStart"/>
            <w:r w:rsidRPr="00633B25">
              <w:rPr>
                <w:rFonts w:ascii="Trebuchet MS" w:hAnsi="Trebuchet MS"/>
                <w:b w:val="0"/>
                <w:sz w:val="22"/>
                <w:szCs w:val="22"/>
              </w:rPr>
              <w:t>Desk</w:t>
            </w:r>
            <w:proofErr w:type="spellEnd"/>
            <w:r w:rsidRPr="00633B25">
              <w:rPr>
                <w:rFonts w:ascii="Trebuchet MS" w:hAnsi="Trebuchet MS"/>
                <w:b w:val="0"/>
                <w:sz w:val="22"/>
                <w:szCs w:val="22"/>
              </w:rPr>
              <w:t>), prieinamą Pirkėju</w:t>
            </w:r>
            <w:r w:rsidR="00AA11B4" w:rsidRPr="00633B25">
              <w:rPr>
                <w:rFonts w:ascii="Trebuchet MS" w:hAnsi="Trebuchet MS"/>
                <w:b w:val="0"/>
                <w:sz w:val="22"/>
                <w:szCs w:val="22"/>
              </w:rPr>
              <w:t>i</w:t>
            </w:r>
            <w:r w:rsidRPr="00633B25">
              <w:rPr>
                <w:rFonts w:ascii="Trebuchet MS" w:hAnsi="Trebuchet MS"/>
                <w:b w:val="0"/>
                <w:sz w:val="22"/>
                <w:szCs w:val="22"/>
              </w:rPr>
              <w:t xml:space="preserve"> internetu. Pirkėjas turi turėti galimybę apie įrangos ir Sistemos sutrikimus pranešti tiekėjo centralizuotos pagalbos tarnybos užklausų registravimo sistemoje, Tiekėjo nurodytu telefono numeriu arba elektroniniu paštu.</w:t>
            </w:r>
          </w:p>
        </w:tc>
      </w:tr>
      <w:tr w:rsidR="00CB3E60" w:rsidRPr="00633B25" w14:paraId="39B7EF9D" w14:textId="77777777" w:rsidTr="007E36D8">
        <w:tc>
          <w:tcPr>
            <w:tcW w:w="846" w:type="dxa"/>
            <w:tcBorders>
              <w:left w:val="single" w:sz="12" w:space="0" w:color="auto"/>
            </w:tcBorders>
          </w:tcPr>
          <w:p w14:paraId="10875A52"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9.</w:t>
            </w:r>
          </w:p>
        </w:tc>
        <w:tc>
          <w:tcPr>
            <w:tcW w:w="9157" w:type="dxa"/>
            <w:tcBorders>
              <w:right w:val="single" w:sz="12" w:space="0" w:color="auto"/>
            </w:tcBorders>
          </w:tcPr>
          <w:p w14:paraId="33A0C525" w14:textId="77777777"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Tiekėjas įsipareigoja valdymui ir kokybei užtikrinti paskirti atsakingą asmenį (taip pat paskirti jį pavaduojantį asmenį), kuris bus atsakingas už bendravimą su Pirkėjo atstovais, pirkimo sutarties koordinavimą, proceso priežiūrą ir pakeitimus, optimizavimo ir plėtros projektų inicijavimą, ataskaitų teikimą, pagal Pirkėjo poreikius.</w:t>
            </w:r>
          </w:p>
        </w:tc>
      </w:tr>
      <w:tr w:rsidR="00CB3E60" w:rsidRPr="00633B25" w14:paraId="66FD68F5" w14:textId="77777777" w:rsidTr="007E36D8">
        <w:tc>
          <w:tcPr>
            <w:tcW w:w="846" w:type="dxa"/>
            <w:tcBorders>
              <w:left w:val="single" w:sz="12" w:space="0" w:color="auto"/>
              <w:bottom w:val="single" w:sz="12" w:space="0" w:color="auto"/>
            </w:tcBorders>
          </w:tcPr>
          <w:p w14:paraId="60702556" w14:textId="77777777" w:rsidR="00CB3E60" w:rsidRPr="00633B25" w:rsidRDefault="00CB3E60" w:rsidP="007E36D8">
            <w:pPr>
              <w:pStyle w:val="Antrat"/>
              <w:rPr>
                <w:rFonts w:ascii="Trebuchet MS" w:hAnsi="Trebuchet MS"/>
                <w:b w:val="0"/>
                <w:sz w:val="22"/>
                <w:szCs w:val="22"/>
              </w:rPr>
            </w:pPr>
            <w:r w:rsidRPr="00633B25">
              <w:rPr>
                <w:rFonts w:ascii="Trebuchet MS" w:hAnsi="Trebuchet MS"/>
                <w:b w:val="0"/>
                <w:sz w:val="22"/>
                <w:szCs w:val="22"/>
              </w:rPr>
              <w:t>10.</w:t>
            </w:r>
          </w:p>
        </w:tc>
        <w:tc>
          <w:tcPr>
            <w:tcW w:w="9157" w:type="dxa"/>
            <w:tcBorders>
              <w:bottom w:val="single" w:sz="12" w:space="0" w:color="auto"/>
              <w:right w:val="single" w:sz="12" w:space="0" w:color="auto"/>
            </w:tcBorders>
          </w:tcPr>
          <w:p w14:paraId="49554323" w14:textId="0E5727FB" w:rsidR="00CB3E60" w:rsidRPr="00633B25" w:rsidRDefault="00CB3E60" w:rsidP="007E36D8">
            <w:pPr>
              <w:pStyle w:val="Antrat"/>
              <w:spacing w:after="120"/>
              <w:jc w:val="both"/>
              <w:rPr>
                <w:rFonts w:ascii="Trebuchet MS" w:hAnsi="Trebuchet MS"/>
                <w:b w:val="0"/>
                <w:sz w:val="22"/>
                <w:szCs w:val="22"/>
              </w:rPr>
            </w:pPr>
            <w:r w:rsidRPr="00633B25">
              <w:rPr>
                <w:rFonts w:ascii="Trebuchet MS" w:hAnsi="Trebuchet MS"/>
                <w:b w:val="0"/>
                <w:sz w:val="22"/>
                <w:szCs w:val="22"/>
              </w:rPr>
              <w:t>Dažomųjų miltelių (</w:t>
            </w:r>
            <w:proofErr w:type="spellStart"/>
            <w:r w:rsidRPr="00633B25">
              <w:rPr>
                <w:rFonts w:ascii="Trebuchet MS" w:hAnsi="Trebuchet MS"/>
                <w:b w:val="0"/>
                <w:sz w:val="22"/>
                <w:szCs w:val="22"/>
              </w:rPr>
              <w:t>toneri</w:t>
            </w:r>
            <w:r w:rsidR="00AA11B4" w:rsidRPr="00633B25">
              <w:rPr>
                <w:rFonts w:ascii="Trebuchet MS" w:hAnsi="Trebuchet MS"/>
                <w:b w:val="0"/>
                <w:sz w:val="22"/>
                <w:szCs w:val="22"/>
              </w:rPr>
              <w:t>ų</w:t>
            </w:r>
            <w:proofErr w:type="spellEnd"/>
            <w:r w:rsidRPr="00633B25">
              <w:rPr>
                <w:rFonts w:ascii="Trebuchet MS" w:hAnsi="Trebuchet MS"/>
                <w:b w:val="0"/>
                <w:sz w:val="22"/>
                <w:szCs w:val="22"/>
              </w:rPr>
              <w:t>) pristatymo laikas į rezervą nuo pranešimo iš sistemos gavimo momento - 16 darbo valandų.</w:t>
            </w:r>
          </w:p>
        </w:tc>
      </w:tr>
      <w:bookmarkEnd w:id="2"/>
    </w:tbl>
    <w:p w14:paraId="22B077A4" w14:textId="77777777" w:rsidR="00CB3E60" w:rsidRPr="00633B25" w:rsidRDefault="00CB3E60" w:rsidP="00CB3E60">
      <w:pPr>
        <w:jc w:val="both"/>
        <w:rPr>
          <w:rFonts w:ascii="Trebuchet MS" w:hAnsi="Trebuchet MS"/>
          <w:sz w:val="22"/>
          <w:szCs w:val="22"/>
        </w:rPr>
      </w:pPr>
    </w:p>
    <w:p w14:paraId="5A24AE64" w14:textId="77777777" w:rsidR="00284572" w:rsidRPr="00633B25" w:rsidRDefault="00284572" w:rsidP="00CB3E60">
      <w:pPr>
        <w:pStyle w:val="Sraopastraipa"/>
        <w:spacing w:after="0"/>
        <w:jc w:val="both"/>
      </w:pPr>
    </w:p>
    <w:p w14:paraId="66EA92FC" w14:textId="6E1C98F4" w:rsidR="00CB3E60" w:rsidRPr="00633B25" w:rsidRDefault="00CB3E60" w:rsidP="00CB3E60">
      <w:pPr>
        <w:pStyle w:val="Sraopastraipa"/>
        <w:spacing w:after="0"/>
        <w:jc w:val="both"/>
      </w:pPr>
      <w:r w:rsidRPr="00633B25">
        <w:t>3 lentelė. Paslaugos teikimui naudojami VMI turimi spausdintuvai.</w:t>
      </w:r>
    </w:p>
    <w:tbl>
      <w:tblPr>
        <w:tblW w:w="10006" w:type="dxa"/>
        <w:tblLayout w:type="fixed"/>
        <w:tblLook w:val="04A0" w:firstRow="1" w:lastRow="0" w:firstColumn="1" w:lastColumn="0" w:noHBand="0" w:noVBand="1"/>
      </w:tblPr>
      <w:tblGrid>
        <w:gridCol w:w="553"/>
        <w:gridCol w:w="1417"/>
        <w:gridCol w:w="1984"/>
        <w:gridCol w:w="540"/>
        <w:gridCol w:w="540"/>
        <w:gridCol w:w="540"/>
        <w:gridCol w:w="568"/>
        <w:gridCol w:w="540"/>
        <w:gridCol w:w="568"/>
        <w:gridCol w:w="540"/>
        <w:gridCol w:w="568"/>
        <w:gridCol w:w="540"/>
        <w:gridCol w:w="568"/>
        <w:gridCol w:w="540"/>
      </w:tblGrid>
      <w:tr w:rsidR="00CB3E60" w:rsidRPr="00633B25" w14:paraId="52D4E340" w14:textId="77777777" w:rsidTr="007E36D8">
        <w:trPr>
          <w:trHeight w:val="471"/>
        </w:trPr>
        <w:tc>
          <w:tcPr>
            <w:tcW w:w="553" w:type="dxa"/>
            <w:vMerge w:val="restart"/>
            <w:tcBorders>
              <w:top w:val="single" w:sz="12" w:space="0" w:color="auto"/>
              <w:left w:val="single" w:sz="12" w:space="0" w:color="auto"/>
              <w:bottom w:val="single" w:sz="8" w:space="0" w:color="000000"/>
              <w:right w:val="single" w:sz="4" w:space="0" w:color="auto"/>
            </w:tcBorders>
            <w:shd w:val="clear" w:color="000000" w:fill="D9D9D9"/>
            <w:vAlign w:val="center"/>
            <w:hideMark/>
          </w:tcPr>
          <w:p w14:paraId="5015C78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lastRenderedPageBreak/>
              <w:t>Eil. Nr.</w:t>
            </w:r>
          </w:p>
        </w:tc>
        <w:tc>
          <w:tcPr>
            <w:tcW w:w="1417"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6E947B2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Gamintojas</w:t>
            </w:r>
          </w:p>
        </w:tc>
        <w:tc>
          <w:tcPr>
            <w:tcW w:w="1984"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514583B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Modelis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72DA3FA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ALYTUS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39C9749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MARIJAMPOLĖ</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0089927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TELŠIAI</w:t>
            </w:r>
          </w:p>
        </w:tc>
        <w:tc>
          <w:tcPr>
            <w:tcW w:w="56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38C4335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Šiauliai</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59F1C00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UTENA</w:t>
            </w:r>
          </w:p>
        </w:tc>
        <w:tc>
          <w:tcPr>
            <w:tcW w:w="56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A61DAA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KLAIPĖDA</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070D7B3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PANEVĖŽYS</w:t>
            </w:r>
          </w:p>
        </w:tc>
        <w:tc>
          <w:tcPr>
            <w:tcW w:w="56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B3D3C0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KAUNAS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6733EDB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TAURAGĖ</w:t>
            </w:r>
          </w:p>
        </w:tc>
        <w:tc>
          <w:tcPr>
            <w:tcW w:w="56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4E329EC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VLINIUS</w:t>
            </w:r>
          </w:p>
        </w:tc>
        <w:tc>
          <w:tcPr>
            <w:tcW w:w="540" w:type="dxa"/>
            <w:vMerge w:val="restart"/>
            <w:tcBorders>
              <w:top w:val="single" w:sz="12" w:space="0" w:color="auto"/>
              <w:left w:val="single" w:sz="4" w:space="0" w:color="B2B2B2"/>
              <w:bottom w:val="single" w:sz="8" w:space="0" w:color="000000"/>
              <w:right w:val="single" w:sz="12" w:space="0" w:color="auto"/>
            </w:tcBorders>
            <w:shd w:val="clear" w:color="000000" w:fill="D9D9D9"/>
            <w:noWrap/>
            <w:textDirection w:val="btLr"/>
            <w:vAlign w:val="center"/>
            <w:hideMark/>
          </w:tcPr>
          <w:p w14:paraId="07012AD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DRUSKININKAI</w:t>
            </w:r>
          </w:p>
        </w:tc>
      </w:tr>
      <w:tr w:rsidR="00CB3E60" w:rsidRPr="00633B25" w14:paraId="657FCA6C"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4C1EFF17" w14:textId="77777777" w:rsidR="00CB3E60" w:rsidRPr="00633B25" w:rsidRDefault="00CB3E60" w:rsidP="007E36D8">
            <w:pPr>
              <w:rPr>
                <w:rFonts w:ascii="Trebuchet MS" w:hAnsi="Trebuchet MS" w:cs="Arial"/>
                <w:sz w:val="22"/>
                <w:szCs w:val="22"/>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5C2D0453" w14:textId="77777777" w:rsidR="00CB3E60" w:rsidRPr="00633B25" w:rsidRDefault="00CB3E60" w:rsidP="007E36D8">
            <w:pPr>
              <w:rPr>
                <w:rFonts w:ascii="Trebuchet MS" w:hAnsi="Trebuchet MS" w:cs="Arial"/>
                <w:sz w:val="22"/>
                <w:szCs w:val="22"/>
                <w:lang w:eastAsia="lt-LT"/>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460BBE5E"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B92EA4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E3350C1"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71ADF292"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393FD1E9"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6064AFAF"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11B4B6D3"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CD685DB"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2CDA0E2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45DE814"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619D0F0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615719A5" w14:textId="77777777" w:rsidR="00CB3E60" w:rsidRPr="00633B25" w:rsidRDefault="00CB3E60" w:rsidP="007E36D8">
            <w:pPr>
              <w:rPr>
                <w:rFonts w:ascii="Trebuchet MS" w:hAnsi="Trebuchet MS" w:cs="Arial"/>
                <w:sz w:val="22"/>
                <w:szCs w:val="22"/>
                <w:lang w:eastAsia="lt-LT"/>
              </w:rPr>
            </w:pPr>
          </w:p>
        </w:tc>
      </w:tr>
      <w:tr w:rsidR="00CB3E60" w:rsidRPr="00633B25" w14:paraId="23DA9696"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72857842" w14:textId="77777777" w:rsidR="00CB3E60" w:rsidRPr="00633B25" w:rsidRDefault="00CB3E60" w:rsidP="007E36D8">
            <w:pPr>
              <w:rPr>
                <w:rFonts w:ascii="Trebuchet MS" w:hAnsi="Trebuchet MS" w:cs="Arial"/>
                <w:sz w:val="22"/>
                <w:szCs w:val="22"/>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056372D1" w14:textId="77777777" w:rsidR="00CB3E60" w:rsidRPr="00633B25" w:rsidRDefault="00CB3E60" w:rsidP="007E36D8">
            <w:pPr>
              <w:rPr>
                <w:rFonts w:ascii="Trebuchet MS" w:hAnsi="Trebuchet MS" w:cs="Arial"/>
                <w:sz w:val="22"/>
                <w:szCs w:val="22"/>
                <w:lang w:eastAsia="lt-LT"/>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533872B3"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37950E6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6C5642EF"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452A989"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323EB70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2B003B3F"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42EDA01A"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3123D279"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464E3B4E"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24606E3"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13830D5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25A41C33" w14:textId="77777777" w:rsidR="00CB3E60" w:rsidRPr="00633B25" w:rsidRDefault="00CB3E60" w:rsidP="007E36D8">
            <w:pPr>
              <w:rPr>
                <w:rFonts w:ascii="Trebuchet MS" w:hAnsi="Trebuchet MS" w:cs="Arial"/>
                <w:sz w:val="22"/>
                <w:szCs w:val="22"/>
                <w:lang w:eastAsia="lt-LT"/>
              </w:rPr>
            </w:pPr>
          </w:p>
        </w:tc>
      </w:tr>
      <w:tr w:rsidR="00CB3E60" w:rsidRPr="00633B25" w14:paraId="53AC3012"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13CFCBF7" w14:textId="77777777" w:rsidR="00CB3E60" w:rsidRPr="00633B25" w:rsidRDefault="00CB3E60" w:rsidP="007E36D8">
            <w:pPr>
              <w:rPr>
                <w:rFonts w:ascii="Trebuchet MS" w:hAnsi="Trebuchet MS" w:cs="Arial"/>
                <w:sz w:val="22"/>
                <w:szCs w:val="22"/>
                <w:lang w:eastAsia="lt-LT"/>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14:paraId="25D0838C" w14:textId="77777777" w:rsidR="00CB3E60" w:rsidRPr="00633B25" w:rsidRDefault="00CB3E60" w:rsidP="007E36D8">
            <w:pPr>
              <w:rPr>
                <w:rFonts w:ascii="Trebuchet MS" w:hAnsi="Trebuchet MS" w:cs="Arial"/>
                <w:sz w:val="22"/>
                <w:szCs w:val="22"/>
                <w:lang w:eastAsia="lt-LT"/>
              </w:rPr>
            </w:pPr>
          </w:p>
        </w:tc>
        <w:tc>
          <w:tcPr>
            <w:tcW w:w="1984" w:type="dxa"/>
            <w:vMerge/>
            <w:tcBorders>
              <w:top w:val="single" w:sz="8" w:space="0" w:color="auto"/>
              <w:left w:val="single" w:sz="4" w:space="0" w:color="auto"/>
              <w:bottom w:val="single" w:sz="8" w:space="0" w:color="000000"/>
              <w:right w:val="single" w:sz="4" w:space="0" w:color="auto"/>
            </w:tcBorders>
            <w:vAlign w:val="center"/>
            <w:hideMark/>
          </w:tcPr>
          <w:p w14:paraId="4B5349E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5471E0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2457B6B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409E2A6"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1A48D56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77303EE9"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10EA7712"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0DE69BEC"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62F870E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7010CC72" w14:textId="77777777" w:rsidR="00CB3E60" w:rsidRPr="00633B25" w:rsidRDefault="00CB3E60" w:rsidP="007E36D8">
            <w:pPr>
              <w:rPr>
                <w:rFonts w:ascii="Trebuchet MS" w:hAnsi="Trebuchet MS" w:cs="Arial"/>
                <w:sz w:val="22"/>
                <w:szCs w:val="22"/>
                <w:lang w:eastAsia="lt-LT"/>
              </w:rPr>
            </w:pPr>
          </w:p>
        </w:tc>
        <w:tc>
          <w:tcPr>
            <w:tcW w:w="568" w:type="dxa"/>
            <w:vMerge/>
            <w:tcBorders>
              <w:top w:val="single" w:sz="8" w:space="0" w:color="auto"/>
              <w:left w:val="single" w:sz="4" w:space="0" w:color="B2B2B2"/>
              <w:bottom w:val="single" w:sz="8" w:space="0" w:color="000000"/>
              <w:right w:val="single" w:sz="4" w:space="0" w:color="B2B2B2"/>
            </w:tcBorders>
            <w:vAlign w:val="center"/>
            <w:hideMark/>
          </w:tcPr>
          <w:p w14:paraId="4F8032E4"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042D29E0" w14:textId="77777777" w:rsidR="00CB3E60" w:rsidRPr="00633B25" w:rsidRDefault="00CB3E60" w:rsidP="007E36D8">
            <w:pPr>
              <w:rPr>
                <w:rFonts w:ascii="Trebuchet MS" w:hAnsi="Trebuchet MS" w:cs="Arial"/>
                <w:sz w:val="22"/>
                <w:szCs w:val="22"/>
                <w:lang w:eastAsia="lt-LT"/>
              </w:rPr>
            </w:pPr>
          </w:p>
        </w:tc>
      </w:tr>
      <w:tr w:rsidR="00CB3E60" w:rsidRPr="00633B25" w14:paraId="548DBEB3" w14:textId="77777777" w:rsidTr="007E36D8">
        <w:trPr>
          <w:trHeight w:val="300"/>
        </w:trPr>
        <w:tc>
          <w:tcPr>
            <w:tcW w:w="553" w:type="dxa"/>
            <w:tcBorders>
              <w:top w:val="single" w:sz="12" w:space="0" w:color="auto"/>
              <w:left w:val="single" w:sz="12" w:space="0" w:color="auto"/>
              <w:bottom w:val="single" w:sz="4" w:space="0" w:color="auto"/>
              <w:right w:val="nil"/>
            </w:tcBorders>
            <w:noWrap/>
            <w:hideMark/>
          </w:tcPr>
          <w:p w14:paraId="0FBCF72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1417" w:type="dxa"/>
            <w:tcBorders>
              <w:top w:val="single" w:sz="12" w:space="0" w:color="auto"/>
              <w:left w:val="single" w:sz="8" w:space="0" w:color="auto"/>
              <w:bottom w:val="single" w:sz="4" w:space="0" w:color="auto"/>
              <w:right w:val="single" w:sz="4" w:space="0" w:color="auto"/>
            </w:tcBorders>
            <w:hideMark/>
          </w:tcPr>
          <w:p w14:paraId="5F61AFF6"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single" w:sz="12" w:space="0" w:color="auto"/>
              <w:left w:val="nil"/>
              <w:bottom w:val="single" w:sz="4" w:space="0" w:color="auto"/>
              <w:right w:val="single" w:sz="4" w:space="0" w:color="auto"/>
            </w:tcBorders>
            <w:hideMark/>
          </w:tcPr>
          <w:p w14:paraId="41A85DB0"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FS-1300D</w:t>
            </w:r>
          </w:p>
        </w:tc>
        <w:tc>
          <w:tcPr>
            <w:tcW w:w="540" w:type="dxa"/>
            <w:tcBorders>
              <w:top w:val="single" w:sz="12" w:space="0" w:color="auto"/>
              <w:left w:val="single" w:sz="8" w:space="0" w:color="auto"/>
              <w:bottom w:val="single" w:sz="4" w:space="0" w:color="auto"/>
              <w:right w:val="single" w:sz="4" w:space="0" w:color="auto"/>
            </w:tcBorders>
            <w:noWrap/>
            <w:vAlign w:val="center"/>
          </w:tcPr>
          <w:p w14:paraId="731F034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12" w:space="0" w:color="auto"/>
              <w:left w:val="nil"/>
              <w:bottom w:val="single" w:sz="4" w:space="0" w:color="auto"/>
              <w:right w:val="single" w:sz="4" w:space="0" w:color="auto"/>
            </w:tcBorders>
            <w:noWrap/>
            <w:vAlign w:val="center"/>
            <w:hideMark/>
          </w:tcPr>
          <w:p w14:paraId="07CE7D1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single" w:sz="12" w:space="0" w:color="auto"/>
              <w:left w:val="nil"/>
              <w:bottom w:val="single" w:sz="4" w:space="0" w:color="auto"/>
              <w:right w:val="single" w:sz="4" w:space="0" w:color="auto"/>
            </w:tcBorders>
            <w:noWrap/>
            <w:vAlign w:val="center"/>
          </w:tcPr>
          <w:p w14:paraId="17A08B6F" w14:textId="77777777" w:rsidR="00CB3E60" w:rsidRPr="00633B25" w:rsidRDefault="00CB3E60" w:rsidP="007E36D8">
            <w:pPr>
              <w:jc w:val="center"/>
              <w:rPr>
                <w:rFonts w:ascii="Trebuchet MS" w:hAnsi="Trebuchet MS" w:cs="Arial"/>
                <w:sz w:val="22"/>
                <w:szCs w:val="22"/>
                <w:lang w:eastAsia="lt-LT"/>
              </w:rPr>
            </w:pPr>
          </w:p>
        </w:tc>
        <w:tc>
          <w:tcPr>
            <w:tcW w:w="568" w:type="dxa"/>
            <w:tcBorders>
              <w:top w:val="single" w:sz="12" w:space="0" w:color="auto"/>
              <w:left w:val="nil"/>
              <w:bottom w:val="single" w:sz="4" w:space="0" w:color="auto"/>
              <w:right w:val="single" w:sz="4" w:space="0" w:color="auto"/>
            </w:tcBorders>
            <w:noWrap/>
            <w:vAlign w:val="center"/>
          </w:tcPr>
          <w:p w14:paraId="0511D2C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12" w:space="0" w:color="auto"/>
              <w:left w:val="nil"/>
              <w:bottom w:val="single" w:sz="4" w:space="0" w:color="auto"/>
              <w:right w:val="single" w:sz="4" w:space="0" w:color="auto"/>
            </w:tcBorders>
            <w:noWrap/>
            <w:vAlign w:val="center"/>
            <w:hideMark/>
          </w:tcPr>
          <w:p w14:paraId="17CFF1A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single" w:sz="12" w:space="0" w:color="auto"/>
              <w:left w:val="nil"/>
              <w:bottom w:val="single" w:sz="4" w:space="0" w:color="auto"/>
              <w:right w:val="single" w:sz="4" w:space="0" w:color="auto"/>
            </w:tcBorders>
            <w:noWrap/>
            <w:vAlign w:val="center"/>
          </w:tcPr>
          <w:p w14:paraId="1F75CFC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12" w:space="0" w:color="auto"/>
              <w:left w:val="nil"/>
              <w:bottom w:val="single" w:sz="4" w:space="0" w:color="auto"/>
              <w:right w:val="single" w:sz="4" w:space="0" w:color="auto"/>
            </w:tcBorders>
            <w:noWrap/>
            <w:vAlign w:val="center"/>
          </w:tcPr>
          <w:p w14:paraId="05B11622" w14:textId="77777777" w:rsidR="00CB3E60" w:rsidRPr="00633B25" w:rsidRDefault="00CB3E60" w:rsidP="007E36D8">
            <w:pPr>
              <w:jc w:val="center"/>
              <w:rPr>
                <w:rFonts w:ascii="Trebuchet MS" w:hAnsi="Trebuchet MS" w:cs="Arial"/>
                <w:sz w:val="22"/>
                <w:szCs w:val="22"/>
                <w:lang w:eastAsia="lt-LT"/>
              </w:rPr>
            </w:pPr>
          </w:p>
        </w:tc>
        <w:tc>
          <w:tcPr>
            <w:tcW w:w="568" w:type="dxa"/>
            <w:tcBorders>
              <w:top w:val="single" w:sz="12" w:space="0" w:color="auto"/>
              <w:left w:val="nil"/>
              <w:bottom w:val="single" w:sz="4" w:space="0" w:color="auto"/>
              <w:right w:val="single" w:sz="4" w:space="0" w:color="auto"/>
            </w:tcBorders>
            <w:noWrap/>
            <w:vAlign w:val="center"/>
          </w:tcPr>
          <w:p w14:paraId="75AACE1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12" w:space="0" w:color="auto"/>
              <w:left w:val="nil"/>
              <w:bottom w:val="single" w:sz="4" w:space="0" w:color="auto"/>
              <w:right w:val="single" w:sz="4" w:space="0" w:color="auto"/>
            </w:tcBorders>
            <w:noWrap/>
            <w:vAlign w:val="center"/>
            <w:hideMark/>
          </w:tcPr>
          <w:p w14:paraId="34B1745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single" w:sz="12" w:space="0" w:color="auto"/>
              <w:left w:val="nil"/>
              <w:bottom w:val="single" w:sz="4" w:space="0" w:color="auto"/>
              <w:right w:val="single" w:sz="4" w:space="0" w:color="auto"/>
            </w:tcBorders>
            <w:noWrap/>
            <w:vAlign w:val="center"/>
            <w:hideMark/>
          </w:tcPr>
          <w:p w14:paraId="16C81C2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12" w:space="0" w:color="auto"/>
              <w:left w:val="nil"/>
              <w:bottom w:val="single" w:sz="4" w:space="0" w:color="auto"/>
              <w:right w:val="single" w:sz="12" w:space="0" w:color="auto"/>
            </w:tcBorders>
            <w:noWrap/>
            <w:vAlign w:val="center"/>
            <w:hideMark/>
          </w:tcPr>
          <w:p w14:paraId="15ED882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195F4C42" w14:textId="77777777" w:rsidTr="007E36D8">
        <w:trPr>
          <w:trHeight w:val="300"/>
        </w:trPr>
        <w:tc>
          <w:tcPr>
            <w:tcW w:w="553" w:type="dxa"/>
            <w:tcBorders>
              <w:top w:val="nil"/>
              <w:left w:val="single" w:sz="12" w:space="0" w:color="auto"/>
              <w:bottom w:val="single" w:sz="4" w:space="0" w:color="auto"/>
              <w:right w:val="nil"/>
            </w:tcBorders>
            <w:noWrap/>
            <w:hideMark/>
          </w:tcPr>
          <w:p w14:paraId="5CD9B42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1417" w:type="dxa"/>
            <w:tcBorders>
              <w:top w:val="nil"/>
              <w:left w:val="single" w:sz="8" w:space="0" w:color="auto"/>
              <w:bottom w:val="single" w:sz="4" w:space="0" w:color="auto"/>
              <w:right w:val="single" w:sz="4" w:space="0" w:color="auto"/>
            </w:tcBorders>
            <w:hideMark/>
          </w:tcPr>
          <w:p w14:paraId="26E09E20"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121EEB53"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FS-2020</w:t>
            </w:r>
          </w:p>
        </w:tc>
        <w:tc>
          <w:tcPr>
            <w:tcW w:w="540" w:type="dxa"/>
            <w:tcBorders>
              <w:top w:val="nil"/>
              <w:left w:val="single" w:sz="8" w:space="0" w:color="auto"/>
              <w:bottom w:val="single" w:sz="4" w:space="0" w:color="auto"/>
              <w:right w:val="single" w:sz="4" w:space="0" w:color="auto"/>
            </w:tcBorders>
            <w:noWrap/>
            <w:vAlign w:val="center"/>
          </w:tcPr>
          <w:p w14:paraId="47367D6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074F53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tcPr>
          <w:p w14:paraId="71F005EF"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2020A28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F08D77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tcPr>
          <w:p w14:paraId="313E945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8CDE2F0"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1D87EB67"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025E9C9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hideMark/>
          </w:tcPr>
          <w:p w14:paraId="02A951D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540" w:type="dxa"/>
            <w:tcBorders>
              <w:top w:val="nil"/>
              <w:left w:val="nil"/>
              <w:bottom w:val="single" w:sz="4" w:space="0" w:color="auto"/>
              <w:right w:val="single" w:sz="12" w:space="0" w:color="auto"/>
            </w:tcBorders>
            <w:noWrap/>
            <w:vAlign w:val="center"/>
            <w:hideMark/>
          </w:tcPr>
          <w:p w14:paraId="34B4DBC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082BB2FE" w14:textId="77777777" w:rsidTr="007E36D8">
        <w:trPr>
          <w:trHeight w:val="255"/>
        </w:trPr>
        <w:tc>
          <w:tcPr>
            <w:tcW w:w="553" w:type="dxa"/>
            <w:tcBorders>
              <w:top w:val="nil"/>
              <w:left w:val="single" w:sz="12" w:space="0" w:color="auto"/>
              <w:bottom w:val="single" w:sz="4" w:space="0" w:color="auto"/>
              <w:right w:val="nil"/>
            </w:tcBorders>
            <w:noWrap/>
            <w:hideMark/>
          </w:tcPr>
          <w:p w14:paraId="77FD474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1417" w:type="dxa"/>
            <w:tcBorders>
              <w:top w:val="nil"/>
              <w:left w:val="single" w:sz="8" w:space="0" w:color="auto"/>
              <w:bottom w:val="single" w:sz="4" w:space="0" w:color="auto"/>
              <w:right w:val="single" w:sz="4" w:space="0" w:color="auto"/>
            </w:tcBorders>
            <w:hideMark/>
          </w:tcPr>
          <w:p w14:paraId="4AA5788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490E340D"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FS-3820N</w:t>
            </w:r>
          </w:p>
        </w:tc>
        <w:tc>
          <w:tcPr>
            <w:tcW w:w="540" w:type="dxa"/>
            <w:tcBorders>
              <w:top w:val="nil"/>
              <w:left w:val="single" w:sz="8" w:space="0" w:color="auto"/>
              <w:bottom w:val="single" w:sz="4" w:space="0" w:color="auto"/>
              <w:right w:val="single" w:sz="4" w:space="0" w:color="auto"/>
            </w:tcBorders>
            <w:noWrap/>
            <w:vAlign w:val="center"/>
          </w:tcPr>
          <w:p w14:paraId="40EFC27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4904571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68D59CE"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37BB0EE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E36757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68" w:type="dxa"/>
            <w:tcBorders>
              <w:top w:val="nil"/>
              <w:left w:val="nil"/>
              <w:bottom w:val="single" w:sz="4" w:space="0" w:color="auto"/>
              <w:right w:val="single" w:sz="4" w:space="0" w:color="auto"/>
            </w:tcBorders>
            <w:noWrap/>
            <w:vAlign w:val="center"/>
          </w:tcPr>
          <w:p w14:paraId="2A44A0F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4" w:space="0" w:color="auto"/>
            </w:tcBorders>
            <w:noWrap/>
            <w:vAlign w:val="center"/>
          </w:tcPr>
          <w:p w14:paraId="25DFAB3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568" w:type="dxa"/>
            <w:tcBorders>
              <w:top w:val="nil"/>
              <w:left w:val="nil"/>
              <w:bottom w:val="single" w:sz="4" w:space="0" w:color="auto"/>
              <w:right w:val="single" w:sz="4" w:space="0" w:color="auto"/>
            </w:tcBorders>
            <w:noWrap/>
            <w:vAlign w:val="center"/>
          </w:tcPr>
          <w:p w14:paraId="10B889D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28CD8A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68" w:type="dxa"/>
            <w:tcBorders>
              <w:top w:val="nil"/>
              <w:left w:val="nil"/>
              <w:bottom w:val="single" w:sz="4" w:space="0" w:color="auto"/>
              <w:right w:val="single" w:sz="4" w:space="0" w:color="auto"/>
            </w:tcBorders>
            <w:noWrap/>
            <w:vAlign w:val="center"/>
            <w:hideMark/>
          </w:tcPr>
          <w:p w14:paraId="4060F09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13</w:t>
            </w:r>
          </w:p>
        </w:tc>
        <w:tc>
          <w:tcPr>
            <w:tcW w:w="540" w:type="dxa"/>
            <w:tcBorders>
              <w:top w:val="nil"/>
              <w:left w:val="nil"/>
              <w:bottom w:val="single" w:sz="4" w:space="0" w:color="auto"/>
              <w:right w:val="single" w:sz="12" w:space="0" w:color="auto"/>
            </w:tcBorders>
            <w:noWrap/>
            <w:vAlign w:val="center"/>
            <w:hideMark/>
          </w:tcPr>
          <w:p w14:paraId="61FB7E5D" w14:textId="77777777" w:rsidR="00CB3E60" w:rsidRPr="00633B25" w:rsidRDefault="00CB3E60" w:rsidP="007E36D8">
            <w:pPr>
              <w:jc w:val="center"/>
              <w:rPr>
                <w:rFonts w:ascii="Trebuchet MS" w:hAnsi="Trebuchet MS" w:cs="Arial"/>
                <w:sz w:val="22"/>
                <w:szCs w:val="22"/>
                <w:lang w:eastAsia="lt-LT"/>
              </w:rPr>
            </w:pPr>
          </w:p>
        </w:tc>
      </w:tr>
      <w:tr w:rsidR="00CB3E60" w:rsidRPr="00633B25" w14:paraId="50F14C31" w14:textId="77777777" w:rsidTr="007E36D8">
        <w:trPr>
          <w:trHeight w:val="300"/>
        </w:trPr>
        <w:tc>
          <w:tcPr>
            <w:tcW w:w="553" w:type="dxa"/>
            <w:tcBorders>
              <w:top w:val="nil"/>
              <w:left w:val="single" w:sz="12" w:space="0" w:color="auto"/>
              <w:bottom w:val="single" w:sz="4" w:space="0" w:color="auto"/>
              <w:right w:val="nil"/>
            </w:tcBorders>
            <w:noWrap/>
            <w:hideMark/>
          </w:tcPr>
          <w:p w14:paraId="0F7E81C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1417" w:type="dxa"/>
            <w:tcBorders>
              <w:top w:val="nil"/>
              <w:left w:val="single" w:sz="8" w:space="0" w:color="auto"/>
              <w:bottom w:val="single" w:sz="4" w:space="0" w:color="auto"/>
              <w:right w:val="single" w:sz="4" w:space="0" w:color="auto"/>
            </w:tcBorders>
            <w:hideMark/>
          </w:tcPr>
          <w:p w14:paraId="0344ADE5"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7CCFE96D"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FS-3900DN</w:t>
            </w:r>
          </w:p>
        </w:tc>
        <w:tc>
          <w:tcPr>
            <w:tcW w:w="540" w:type="dxa"/>
            <w:tcBorders>
              <w:top w:val="nil"/>
              <w:left w:val="single" w:sz="8" w:space="0" w:color="auto"/>
              <w:bottom w:val="single" w:sz="4" w:space="0" w:color="auto"/>
              <w:right w:val="single" w:sz="4" w:space="0" w:color="auto"/>
            </w:tcBorders>
            <w:noWrap/>
            <w:vAlign w:val="center"/>
            <w:hideMark/>
          </w:tcPr>
          <w:p w14:paraId="4F3B067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4" w:space="0" w:color="auto"/>
            </w:tcBorders>
            <w:noWrap/>
            <w:vAlign w:val="center"/>
            <w:hideMark/>
          </w:tcPr>
          <w:p w14:paraId="2674DEF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nil"/>
              <w:left w:val="nil"/>
              <w:bottom w:val="single" w:sz="4" w:space="0" w:color="auto"/>
              <w:right w:val="single" w:sz="4" w:space="0" w:color="auto"/>
            </w:tcBorders>
            <w:noWrap/>
            <w:vAlign w:val="center"/>
          </w:tcPr>
          <w:p w14:paraId="6C9AD012"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0A2D25A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4" w:space="0" w:color="auto"/>
            </w:tcBorders>
            <w:noWrap/>
            <w:vAlign w:val="center"/>
            <w:hideMark/>
          </w:tcPr>
          <w:p w14:paraId="010AF6F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21</w:t>
            </w:r>
          </w:p>
        </w:tc>
        <w:tc>
          <w:tcPr>
            <w:tcW w:w="568" w:type="dxa"/>
            <w:tcBorders>
              <w:top w:val="nil"/>
              <w:left w:val="nil"/>
              <w:bottom w:val="single" w:sz="4" w:space="0" w:color="auto"/>
              <w:right w:val="single" w:sz="4" w:space="0" w:color="auto"/>
            </w:tcBorders>
            <w:noWrap/>
            <w:vAlign w:val="center"/>
          </w:tcPr>
          <w:p w14:paraId="1CB09C5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8</w:t>
            </w:r>
          </w:p>
        </w:tc>
        <w:tc>
          <w:tcPr>
            <w:tcW w:w="540" w:type="dxa"/>
            <w:tcBorders>
              <w:top w:val="nil"/>
              <w:left w:val="nil"/>
              <w:bottom w:val="single" w:sz="4" w:space="0" w:color="auto"/>
              <w:right w:val="single" w:sz="4" w:space="0" w:color="auto"/>
            </w:tcBorders>
            <w:noWrap/>
            <w:vAlign w:val="center"/>
          </w:tcPr>
          <w:p w14:paraId="3E6AD48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12</w:t>
            </w:r>
          </w:p>
        </w:tc>
        <w:tc>
          <w:tcPr>
            <w:tcW w:w="568" w:type="dxa"/>
            <w:tcBorders>
              <w:top w:val="nil"/>
              <w:left w:val="nil"/>
              <w:bottom w:val="single" w:sz="4" w:space="0" w:color="auto"/>
              <w:right w:val="single" w:sz="4" w:space="0" w:color="auto"/>
            </w:tcBorders>
            <w:noWrap/>
            <w:vAlign w:val="center"/>
          </w:tcPr>
          <w:p w14:paraId="23682E5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540" w:type="dxa"/>
            <w:tcBorders>
              <w:top w:val="nil"/>
              <w:left w:val="nil"/>
              <w:bottom w:val="single" w:sz="4" w:space="0" w:color="auto"/>
              <w:right w:val="single" w:sz="4" w:space="0" w:color="auto"/>
            </w:tcBorders>
            <w:noWrap/>
            <w:vAlign w:val="center"/>
            <w:hideMark/>
          </w:tcPr>
          <w:p w14:paraId="6EC6F2A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568" w:type="dxa"/>
            <w:tcBorders>
              <w:top w:val="nil"/>
              <w:left w:val="nil"/>
              <w:bottom w:val="single" w:sz="4" w:space="0" w:color="auto"/>
              <w:right w:val="single" w:sz="4" w:space="0" w:color="auto"/>
            </w:tcBorders>
            <w:noWrap/>
            <w:vAlign w:val="center"/>
            <w:hideMark/>
          </w:tcPr>
          <w:p w14:paraId="6159020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18</w:t>
            </w:r>
          </w:p>
        </w:tc>
        <w:tc>
          <w:tcPr>
            <w:tcW w:w="540" w:type="dxa"/>
            <w:tcBorders>
              <w:top w:val="nil"/>
              <w:left w:val="nil"/>
              <w:bottom w:val="single" w:sz="4" w:space="0" w:color="auto"/>
              <w:right w:val="single" w:sz="12" w:space="0" w:color="auto"/>
            </w:tcBorders>
            <w:noWrap/>
            <w:vAlign w:val="center"/>
            <w:hideMark/>
          </w:tcPr>
          <w:p w14:paraId="2EB0D53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1</w:t>
            </w:r>
          </w:p>
        </w:tc>
      </w:tr>
      <w:tr w:rsidR="00CB3E60" w:rsidRPr="00633B25" w14:paraId="7A86A555" w14:textId="77777777" w:rsidTr="007E36D8">
        <w:trPr>
          <w:trHeight w:val="300"/>
        </w:trPr>
        <w:tc>
          <w:tcPr>
            <w:tcW w:w="553" w:type="dxa"/>
            <w:tcBorders>
              <w:top w:val="nil"/>
              <w:left w:val="single" w:sz="12" w:space="0" w:color="auto"/>
              <w:bottom w:val="single" w:sz="4" w:space="0" w:color="auto"/>
              <w:right w:val="nil"/>
            </w:tcBorders>
            <w:noWrap/>
            <w:hideMark/>
          </w:tcPr>
          <w:p w14:paraId="5404D52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1417" w:type="dxa"/>
            <w:tcBorders>
              <w:top w:val="nil"/>
              <w:left w:val="single" w:sz="8" w:space="0" w:color="auto"/>
              <w:bottom w:val="single" w:sz="4" w:space="0" w:color="auto"/>
              <w:right w:val="single" w:sz="4" w:space="0" w:color="auto"/>
            </w:tcBorders>
            <w:hideMark/>
          </w:tcPr>
          <w:p w14:paraId="58715151"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0E4973B6"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FS-3920DN</w:t>
            </w:r>
          </w:p>
        </w:tc>
        <w:tc>
          <w:tcPr>
            <w:tcW w:w="540" w:type="dxa"/>
            <w:tcBorders>
              <w:top w:val="nil"/>
              <w:left w:val="single" w:sz="8" w:space="0" w:color="auto"/>
              <w:bottom w:val="single" w:sz="4" w:space="0" w:color="auto"/>
              <w:right w:val="single" w:sz="4" w:space="0" w:color="auto"/>
            </w:tcBorders>
            <w:noWrap/>
            <w:vAlign w:val="center"/>
          </w:tcPr>
          <w:p w14:paraId="32E8B41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24514E7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1</w:t>
            </w:r>
          </w:p>
        </w:tc>
        <w:tc>
          <w:tcPr>
            <w:tcW w:w="540" w:type="dxa"/>
            <w:tcBorders>
              <w:top w:val="nil"/>
              <w:left w:val="nil"/>
              <w:bottom w:val="single" w:sz="4" w:space="0" w:color="auto"/>
              <w:right w:val="single" w:sz="4" w:space="0" w:color="auto"/>
            </w:tcBorders>
            <w:noWrap/>
            <w:vAlign w:val="center"/>
          </w:tcPr>
          <w:p w14:paraId="5E3CE87A"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61AF6CB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21EA342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tcPr>
          <w:p w14:paraId="30E03C5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vAlign w:val="center"/>
          </w:tcPr>
          <w:p w14:paraId="2577FD4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073D13B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4" w:space="0" w:color="auto"/>
            </w:tcBorders>
            <w:noWrap/>
            <w:vAlign w:val="center"/>
          </w:tcPr>
          <w:p w14:paraId="4D2A3BC8"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68443B8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12</w:t>
            </w:r>
          </w:p>
        </w:tc>
        <w:tc>
          <w:tcPr>
            <w:tcW w:w="540" w:type="dxa"/>
            <w:tcBorders>
              <w:top w:val="nil"/>
              <w:left w:val="nil"/>
              <w:bottom w:val="single" w:sz="4" w:space="0" w:color="auto"/>
              <w:right w:val="single" w:sz="12" w:space="0" w:color="auto"/>
            </w:tcBorders>
            <w:noWrap/>
            <w:vAlign w:val="center"/>
            <w:hideMark/>
          </w:tcPr>
          <w:p w14:paraId="1CAB812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6C40FC2C" w14:textId="77777777" w:rsidTr="007E36D8">
        <w:trPr>
          <w:trHeight w:val="300"/>
        </w:trPr>
        <w:tc>
          <w:tcPr>
            <w:tcW w:w="553" w:type="dxa"/>
            <w:tcBorders>
              <w:top w:val="nil"/>
              <w:left w:val="single" w:sz="12" w:space="0" w:color="auto"/>
              <w:bottom w:val="single" w:sz="4" w:space="0" w:color="auto"/>
              <w:right w:val="nil"/>
            </w:tcBorders>
            <w:noWrap/>
            <w:hideMark/>
          </w:tcPr>
          <w:p w14:paraId="1A81AAD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1417" w:type="dxa"/>
            <w:tcBorders>
              <w:top w:val="nil"/>
              <w:left w:val="single" w:sz="8" w:space="0" w:color="auto"/>
              <w:bottom w:val="single" w:sz="4" w:space="0" w:color="auto"/>
              <w:right w:val="single" w:sz="4" w:space="0" w:color="auto"/>
            </w:tcBorders>
            <w:hideMark/>
          </w:tcPr>
          <w:p w14:paraId="7B8492DC"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2802F311"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FS-920</w:t>
            </w:r>
          </w:p>
        </w:tc>
        <w:tc>
          <w:tcPr>
            <w:tcW w:w="540" w:type="dxa"/>
            <w:tcBorders>
              <w:top w:val="nil"/>
              <w:left w:val="single" w:sz="8" w:space="0" w:color="auto"/>
              <w:bottom w:val="single" w:sz="4" w:space="0" w:color="auto"/>
              <w:right w:val="single" w:sz="4" w:space="0" w:color="auto"/>
            </w:tcBorders>
            <w:noWrap/>
            <w:vAlign w:val="center"/>
          </w:tcPr>
          <w:p w14:paraId="1433917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95F73B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7DE7213F"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26F3721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646B932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0DF9E42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6B1F4C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68" w:type="dxa"/>
            <w:tcBorders>
              <w:top w:val="nil"/>
              <w:left w:val="nil"/>
              <w:bottom w:val="single" w:sz="4" w:space="0" w:color="auto"/>
              <w:right w:val="single" w:sz="4" w:space="0" w:color="auto"/>
            </w:tcBorders>
            <w:noWrap/>
            <w:vAlign w:val="center"/>
          </w:tcPr>
          <w:p w14:paraId="3409070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595F9E56"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444A40A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12" w:space="0" w:color="auto"/>
            </w:tcBorders>
            <w:noWrap/>
            <w:vAlign w:val="center"/>
            <w:hideMark/>
          </w:tcPr>
          <w:p w14:paraId="6FA01B37" w14:textId="77777777" w:rsidR="00CB3E60" w:rsidRPr="00633B25" w:rsidRDefault="00CB3E60" w:rsidP="007E36D8">
            <w:pPr>
              <w:jc w:val="center"/>
              <w:rPr>
                <w:rFonts w:ascii="Trebuchet MS" w:hAnsi="Trebuchet MS" w:cs="Arial"/>
                <w:sz w:val="22"/>
                <w:szCs w:val="22"/>
                <w:lang w:eastAsia="lt-LT"/>
              </w:rPr>
            </w:pPr>
          </w:p>
        </w:tc>
      </w:tr>
      <w:tr w:rsidR="00CB3E60" w:rsidRPr="00633B25" w14:paraId="28E12A0E" w14:textId="77777777" w:rsidTr="007E36D8">
        <w:trPr>
          <w:trHeight w:val="300"/>
        </w:trPr>
        <w:tc>
          <w:tcPr>
            <w:tcW w:w="553" w:type="dxa"/>
            <w:tcBorders>
              <w:top w:val="nil"/>
              <w:left w:val="single" w:sz="12" w:space="0" w:color="auto"/>
              <w:bottom w:val="single" w:sz="4" w:space="0" w:color="auto"/>
              <w:right w:val="nil"/>
            </w:tcBorders>
            <w:noWrap/>
            <w:hideMark/>
          </w:tcPr>
          <w:p w14:paraId="1417131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1417" w:type="dxa"/>
            <w:tcBorders>
              <w:top w:val="nil"/>
              <w:left w:val="single" w:sz="8" w:space="0" w:color="auto"/>
              <w:bottom w:val="single" w:sz="4" w:space="0" w:color="auto"/>
              <w:right w:val="single" w:sz="4" w:space="0" w:color="auto"/>
            </w:tcBorders>
            <w:hideMark/>
          </w:tcPr>
          <w:p w14:paraId="5444B4AB"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6AD3F75C"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FS-C5025N</w:t>
            </w:r>
          </w:p>
        </w:tc>
        <w:tc>
          <w:tcPr>
            <w:tcW w:w="540" w:type="dxa"/>
            <w:tcBorders>
              <w:top w:val="nil"/>
              <w:left w:val="single" w:sz="8" w:space="0" w:color="auto"/>
              <w:bottom w:val="single" w:sz="4" w:space="0" w:color="auto"/>
              <w:right w:val="single" w:sz="4" w:space="0" w:color="auto"/>
            </w:tcBorders>
            <w:noWrap/>
            <w:vAlign w:val="center"/>
          </w:tcPr>
          <w:p w14:paraId="60C56C3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10D4AA0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1</w:t>
            </w:r>
          </w:p>
        </w:tc>
        <w:tc>
          <w:tcPr>
            <w:tcW w:w="540" w:type="dxa"/>
            <w:tcBorders>
              <w:top w:val="nil"/>
              <w:left w:val="nil"/>
              <w:bottom w:val="single" w:sz="4" w:space="0" w:color="auto"/>
              <w:right w:val="single" w:sz="4" w:space="0" w:color="auto"/>
            </w:tcBorders>
            <w:noWrap/>
            <w:vAlign w:val="center"/>
          </w:tcPr>
          <w:p w14:paraId="498BD603"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149E1A8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hideMark/>
          </w:tcPr>
          <w:p w14:paraId="106C033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nil"/>
              <w:left w:val="nil"/>
              <w:bottom w:val="single" w:sz="4" w:space="0" w:color="auto"/>
              <w:right w:val="single" w:sz="4" w:space="0" w:color="auto"/>
            </w:tcBorders>
            <w:noWrap/>
            <w:vAlign w:val="center"/>
          </w:tcPr>
          <w:p w14:paraId="1AC4E10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0DF88C6D"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132FF9C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4" w:space="0" w:color="auto"/>
            </w:tcBorders>
            <w:noWrap/>
            <w:vAlign w:val="center"/>
          </w:tcPr>
          <w:p w14:paraId="328D37E2"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6EA5999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12" w:space="0" w:color="auto"/>
            </w:tcBorders>
            <w:noWrap/>
            <w:vAlign w:val="center"/>
            <w:hideMark/>
          </w:tcPr>
          <w:p w14:paraId="620304E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01D39F01" w14:textId="77777777" w:rsidTr="007E36D8">
        <w:trPr>
          <w:trHeight w:val="300"/>
        </w:trPr>
        <w:tc>
          <w:tcPr>
            <w:tcW w:w="553" w:type="dxa"/>
            <w:tcBorders>
              <w:top w:val="nil"/>
              <w:left w:val="single" w:sz="12" w:space="0" w:color="auto"/>
              <w:bottom w:val="single" w:sz="4" w:space="0" w:color="auto"/>
              <w:right w:val="nil"/>
            </w:tcBorders>
            <w:noWrap/>
            <w:hideMark/>
          </w:tcPr>
          <w:p w14:paraId="61171DC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8.</w:t>
            </w:r>
          </w:p>
        </w:tc>
        <w:tc>
          <w:tcPr>
            <w:tcW w:w="1417" w:type="dxa"/>
            <w:tcBorders>
              <w:top w:val="nil"/>
              <w:left w:val="single" w:sz="8" w:space="0" w:color="auto"/>
              <w:bottom w:val="single" w:sz="4" w:space="0" w:color="auto"/>
              <w:right w:val="single" w:sz="4" w:space="0" w:color="auto"/>
            </w:tcBorders>
            <w:hideMark/>
          </w:tcPr>
          <w:p w14:paraId="4EDE01BB"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35F543BE"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FS-C5030N</w:t>
            </w:r>
          </w:p>
        </w:tc>
        <w:tc>
          <w:tcPr>
            <w:tcW w:w="540" w:type="dxa"/>
            <w:tcBorders>
              <w:top w:val="nil"/>
              <w:left w:val="single" w:sz="8" w:space="0" w:color="auto"/>
              <w:bottom w:val="single" w:sz="4" w:space="0" w:color="auto"/>
              <w:right w:val="single" w:sz="4" w:space="0" w:color="auto"/>
            </w:tcBorders>
            <w:noWrap/>
            <w:vAlign w:val="center"/>
          </w:tcPr>
          <w:p w14:paraId="1D349D9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068DEA2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tcPr>
          <w:p w14:paraId="0D5D3E54"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4D2CD3A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hideMark/>
          </w:tcPr>
          <w:p w14:paraId="4BC0EE9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nil"/>
              <w:left w:val="nil"/>
              <w:bottom w:val="single" w:sz="4" w:space="0" w:color="auto"/>
              <w:right w:val="single" w:sz="4" w:space="0" w:color="auto"/>
            </w:tcBorders>
            <w:noWrap/>
            <w:vAlign w:val="center"/>
          </w:tcPr>
          <w:p w14:paraId="438EA5F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5281157F"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3D22882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70CDD991"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24207F9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12" w:space="0" w:color="auto"/>
            </w:tcBorders>
            <w:noWrap/>
            <w:vAlign w:val="center"/>
            <w:hideMark/>
          </w:tcPr>
          <w:p w14:paraId="0DCCB8A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0E239190" w14:textId="77777777" w:rsidTr="007E36D8">
        <w:trPr>
          <w:trHeight w:val="300"/>
        </w:trPr>
        <w:tc>
          <w:tcPr>
            <w:tcW w:w="553" w:type="dxa"/>
            <w:tcBorders>
              <w:top w:val="nil"/>
              <w:left w:val="single" w:sz="12" w:space="0" w:color="auto"/>
              <w:bottom w:val="single" w:sz="4" w:space="0" w:color="auto"/>
              <w:right w:val="nil"/>
            </w:tcBorders>
            <w:noWrap/>
            <w:hideMark/>
          </w:tcPr>
          <w:p w14:paraId="2E87AAC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9.</w:t>
            </w:r>
          </w:p>
        </w:tc>
        <w:tc>
          <w:tcPr>
            <w:tcW w:w="1417" w:type="dxa"/>
            <w:tcBorders>
              <w:top w:val="nil"/>
              <w:left w:val="single" w:sz="8" w:space="0" w:color="auto"/>
              <w:bottom w:val="single" w:sz="4" w:space="0" w:color="auto"/>
              <w:right w:val="single" w:sz="4" w:space="0" w:color="auto"/>
            </w:tcBorders>
            <w:hideMark/>
          </w:tcPr>
          <w:p w14:paraId="25AF5DB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53AB735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FS-C5015N</w:t>
            </w:r>
          </w:p>
        </w:tc>
        <w:tc>
          <w:tcPr>
            <w:tcW w:w="540" w:type="dxa"/>
            <w:tcBorders>
              <w:top w:val="nil"/>
              <w:left w:val="single" w:sz="8" w:space="0" w:color="auto"/>
              <w:bottom w:val="single" w:sz="4" w:space="0" w:color="auto"/>
              <w:right w:val="single" w:sz="4" w:space="0" w:color="auto"/>
            </w:tcBorders>
            <w:noWrap/>
            <w:vAlign w:val="center"/>
          </w:tcPr>
          <w:p w14:paraId="737501CF"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6AD3524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808D6E5"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1628EC5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3AFF23E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tcPr>
          <w:p w14:paraId="69109F5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3DBDD1AE"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3621CA77"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961114B"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2BE150D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12" w:space="0" w:color="auto"/>
            </w:tcBorders>
            <w:noWrap/>
            <w:vAlign w:val="center"/>
            <w:hideMark/>
          </w:tcPr>
          <w:p w14:paraId="7DE67BA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3D105529" w14:textId="77777777" w:rsidTr="007E36D8">
        <w:trPr>
          <w:trHeight w:val="300"/>
        </w:trPr>
        <w:tc>
          <w:tcPr>
            <w:tcW w:w="553" w:type="dxa"/>
            <w:tcBorders>
              <w:top w:val="nil"/>
              <w:left w:val="single" w:sz="12" w:space="0" w:color="auto"/>
              <w:bottom w:val="single" w:sz="4" w:space="0" w:color="auto"/>
              <w:right w:val="nil"/>
            </w:tcBorders>
            <w:noWrap/>
            <w:hideMark/>
          </w:tcPr>
          <w:p w14:paraId="0594029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1417" w:type="dxa"/>
            <w:tcBorders>
              <w:top w:val="nil"/>
              <w:left w:val="single" w:sz="8" w:space="0" w:color="auto"/>
              <w:bottom w:val="single" w:sz="4" w:space="0" w:color="auto"/>
              <w:right w:val="single" w:sz="4" w:space="0" w:color="auto"/>
            </w:tcBorders>
            <w:hideMark/>
          </w:tcPr>
          <w:p w14:paraId="1A33A343"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984" w:type="dxa"/>
            <w:tcBorders>
              <w:top w:val="nil"/>
              <w:left w:val="nil"/>
              <w:bottom w:val="single" w:sz="4" w:space="0" w:color="auto"/>
              <w:right w:val="single" w:sz="4" w:space="0" w:color="auto"/>
            </w:tcBorders>
            <w:hideMark/>
          </w:tcPr>
          <w:p w14:paraId="4A0AFD5B"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FS-6950DN</w:t>
            </w:r>
          </w:p>
        </w:tc>
        <w:tc>
          <w:tcPr>
            <w:tcW w:w="540" w:type="dxa"/>
            <w:tcBorders>
              <w:top w:val="nil"/>
              <w:left w:val="single" w:sz="8" w:space="0" w:color="auto"/>
              <w:bottom w:val="single" w:sz="4" w:space="0" w:color="auto"/>
              <w:right w:val="single" w:sz="4" w:space="0" w:color="auto"/>
            </w:tcBorders>
            <w:noWrap/>
            <w:vAlign w:val="center"/>
          </w:tcPr>
          <w:p w14:paraId="22A678D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6777398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63E602C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0A062C6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hideMark/>
          </w:tcPr>
          <w:p w14:paraId="29E1E1D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68" w:type="dxa"/>
            <w:tcBorders>
              <w:top w:val="nil"/>
              <w:left w:val="nil"/>
              <w:bottom w:val="single" w:sz="4" w:space="0" w:color="auto"/>
              <w:right w:val="single" w:sz="4" w:space="0" w:color="auto"/>
            </w:tcBorders>
            <w:noWrap/>
            <w:vAlign w:val="center"/>
          </w:tcPr>
          <w:p w14:paraId="59A1524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1CDDC2C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nil"/>
              <w:left w:val="nil"/>
              <w:bottom w:val="single" w:sz="4" w:space="0" w:color="auto"/>
              <w:right w:val="single" w:sz="4" w:space="0" w:color="auto"/>
            </w:tcBorders>
            <w:noWrap/>
            <w:vAlign w:val="center"/>
          </w:tcPr>
          <w:p w14:paraId="028668D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4" w:space="0" w:color="auto"/>
            </w:tcBorders>
            <w:noWrap/>
            <w:vAlign w:val="center"/>
          </w:tcPr>
          <w:p w14:paraId="797004E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5979BA4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12" w:space="0" w:color="auto"/>
            </w:tcBorders>
            <w:noWrap/>
            <w:vAlign w:val="center"/>
            <w:hideMark/>
          </w:tcPr>
          <w:p w14:paraId="2DEB75B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27623621" w14:textId="77777777" w:rsidTr="007E36D8">
        <w:trPr>
          <w:trHeight w:val="300"/>
        </w:trPr>
        <w:tc>
          <w:tcPr>
            <w:tcW w:w="553" w:type="dxa"/>
            <w:tcBorders>
              <w:top w:val="nil"/>
              <w:left w:val="single" w:sz="12" w:space="0" w:color="auto"/>
              <w:bottom w:val="single" w:sz="4" w:space="0" w:color="auto"/>
              <w:right w:val="nil"/>
            </w:tcBorders>
            <w:noWrap/>
            <w:hideMark/>
          </w:tcPr>
          <w:p w14:paraId="369FD1A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11.</w:t>
            </w:r>
          </w:p>
        </w:tc>
        <w:tc>
          <w:tcPr>
            <w:tcW w:w="1417" w:type="dxa"/>
            <w:tcBorders>
              <w:top w:val="nil"/>
              <w:left w:val="single" w:sz="8" w:space="0" w:color="auto"/>
              <w:bottom w:val="single" w:sz="4" w:space="0" w:color="auto"/>
              <w:right w:val="single" w:sz="4" w:space="0" w:color="auto"/>
            </w:tcBorders>
            <w:hideMark/>
          </w:tcPr>
          <w:p w14:paraId="2C3A994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HP</w:t>
            </w:r>
          </w:p>
        </w:tc>
        <w:tc>
          <w:tcPr>
            <w:tcW w:w="1984" w:type="dxa"/>
            <w:tcBorders>
              <w:top w:val="nil"/>
              <w:left w:val="nil"/>
              <w:bottom w:val="single" w:sz="4" w:space="0" w:color="auto"/>
              <w:right w:val="single" w:sz="4" w:space="0" w:color="auto"/>
            </w:tcBorders>
            <w:hideMark/>
          </w:tcPr>
          <w:p w14:paraId="5F17400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LaserJet 2300dn *</w:t>
            </w:r>
          </w:p>
        </w:tc>
        <w:tc>
          <w:tcPr>
            <w:tcW w:w="540" w:type="dxa"/>
            <w:tcBorders>
              <w:top w:val="nil"/>
              <w:left w:val="single" w:sz="8" w:space="0" w:color="auto"/>
              <w:bottom w:val="single" w:sz="4" w:space="0" w:color="auto"/>
              <w:right w:val="single" w:sz="4" w:space="0" w:color="auto"/>
            </w:tcBorders>
            <w:noWrap/>
            <w:vAlign w:val="center"/>
          </w:tcPr>
          <w:p w14:paraId="1A00942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234071D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7A5B03A3"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10A7849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hideMark/>
          </w:tcPr>
          <w:p w14:paraId="05958E5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68" w:type="dxa"/>
            <w:tcBorders>
              <w:top w:val="nil"/>
              <w:left w:val="nil"/>
              <w:bottom w:val="single" w:sz="4" w:space="0" w:color="auto"/>
              <w:right w:val="single" w:sz="4" w:space="0" w:color="auto"/>
            </w:tcBorders>
            <w:noWrap/>
            <w:vAlign w:val="center"/>
          </w:tcPr>
          <w:p w14:paraId="5583378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25F673FD"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7ACC75F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10D77D40"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35ECA9F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vAlign w:val="center"/>
            <w:hideMark/>
          </w:tcPr>
          <w:p w14:paraId="5342090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r w:rsidR="00CB3E60" w:rsidRPr="00633B25" w14:paraId="147196A9" w14:textId="77777777" w:rsidTr="007E36D8">
        <w:trPr>
          <w:trHeight w:val="300"/>
        </w:trPr>
        <w:tc>
          <w:tcPr>
            <w:tcW w:w="553" w:type="dxa"/>
            <w:tcBorders>
              <w:top w:val="nil"/>
              <w:left w:val="single" w:sz="12" w:space="0" w:color="auto"/>
              <w:bottom w:val="single" w:sz="4" w:space="0" w:color="auto"/>
              <w:right w:val="nil"/>
            </w:tcBorders>
            <w:noWrap/>
            <w:hideMark/>
          </w:tcPr>
          <w:p w14:paraId="7DC353D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12.</w:t>
            </w:r>
          </w:p>
        </w:tc>
        <w:tc>
          <w:tcPr>
            <w:tcW w:w="1417" w:type="dxa"/>
            <w:tcBorders>
              <w:top w:val="nil"/>
              <w:left w:val="single" w:sz="8" w:space="0" w:color="auto"/>
              <w:bottom w:val="single" w:sz="4" w:space="0" w:color="auto"/>
              <w:right w:val="single" w:sz="4" w:space="0" w:color="auto"/>
            </w:tcBorders>
            <w:hideMark/>
          </w:tcPr>
          <w:p w14:paraId="49758194"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HP</w:t>
            </w:r>
          </w:p>
        </w:tc>
        <w:tc>
          <w:tcPr>
            <w:tcW w:w="1984" w:type="dxa"/>
            <w:tcBorders>
              <w:top w:val="nil"/>
              <w:left w:val="nil"/>
              <w:bottom w:val="single" w:sz="4" w:space="0" w:color="auto"/>
              <w:right w:val="single" w:sz="4" w:space="0" w:color="auto"/>
            </w:tcBorders>
            <w:hideMark/>
          </w:tcPr>
          <w:p w14:paraId="3BF8F670"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 xml:space="preserve">HP </w:t>
            </w:r>
            <w:proofErr w:type="spellStart"/>
            <w:r w:rsidRPr="00633B25">
              <w:rPr>
                <w:rFonts w:ascii="Trebuchet MS" w:hAnsi="Trebuchet MS" w:cs="Arial"/>
                <w:sz w:val="22"/>
                <w:szCs w:val="22"/>
                <w:lang w:eastAsia="lt-LT"/>
              </w:rPr>
              <w:t>Laserjet</w:t>
            </w:r>
            <w:proofErr w:type="spellEnd"/>
            <w:r w:rsidRPr="00633B25">
              <w:rPr>
                <w:rFonts w:ascii="Trebuchet MS" w:hAnsi="Trebuchet MS" w:cs="Arial"/>
                <w:sz w:val="22"/>
                <w:szCs w:val="22"/>
                <w:lang w:eastAsia="lt-LT"/>
              </w:rPr>
              <w:t xml:space="preserve"> Pro 400 *</w:t>
            </w:r>
          </w:p>
        </w:tc>
        <w:tc>
          <w:tcPr>
            <w:tcW w:w="540" w:type="dxa"/>
            <w:tcBorders>
              <w:top w:val="nil"/>
              <w:left w:val="single" w:sz="8" w:space="0" w:color="auto"/>
              <w:bottom w:val="single" w:sz="4" w:space="0" w:color="auto"/>
              <w:right w:val="single" w:sz="4" w:space="0" w:color="auto"/>
            </w:tcBorders>
            <w:noWrap/>
            <w:vAlign w:val="center"/>
          </w:tcPr>
          <w:p w14:paraId="5913013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4921EB8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35565AE3"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4CE9881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4" w:space="0" w:color="auto"/>
              <w:right w:val="single" w:sz="4" w:space="0" w:color="auto"/>
            </w:tcBorders>
            <w:noWrap/>
            <w:vAlign w:val="center"/>
            <w:hideMark/>
          </w:tcPr>
          <w:p w14:paraId="3615A03C"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76B0F02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7CF986D1"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tcPr>
          <w:p w14:paraId="0BB5F5F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vAlign w:val="center"/>
          </w:tcPr>
          <w:p w14:paraId="5EA8D552"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4" w:space="0" w:color="auto"/>
              <w:right w:val="single" w:sz="4" w:space="0" w:color="auto"/>
            </w:tcBorders>
            <w:noWrap/>
            <w:vAlign w:val="center"/>
            <w:hideMark/>
          </w:tcPr>
          <w:p w14:paraId="0E0CA28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12" w:space="0" w:color="auto"/>
            </w:tcBorders>
            <w:noWrap/>
            <w:vAlign w:val="center"/>
            <w:hideMark/>
          </w:tcPr>
          <w:p w14:paraId="15C3D290" w14:textId="77777777" w:rsidR="00CB3E60" w:rsidRPr="00633B25" w:rsidRDefault="00CB3E60" w:rsidP="007E36D8">
            <w:pPr>
              <w:jc w:val="center"/>
              <w:rPr>
                <w:rFonts w:ascii="Trebuchet MS" w:hAnsi="Trebuchet MS" w:cs="Arial"/>
                <w:sz w:val="22"/>
                <w:szCs w:val="22"/>
                <w:lang w:eastAsia="lt-LT"/>
              </w:rPr>
            </w:pPr>
          </w:p>
        </w:tc>
      </w:tr>
      <w:tr w:rsidR="00CB3E60" w:rsidRPr="00633B25" w14:paraId="37A3F144" w14:textId="77777777" w:rsidTr="007E36D8">
        <w:trPr>
          <w:trHeight w:val="300"/>
        </w:trPr>
        <w:tc>
          <w:tcPr>
            <w:tcW w:w="553" w:type="dxa"/>
            <w:tcBorders>
              <w:top w:val="nil"/>
              <w:left w:val="single" w:sz="12" w:space="0" w:color="auto"/>
              <w:bottom w:val="single" w:sz="12" w:space="0" w:color="auto"/>
              <w:right w:val="nil"/>
            </w:tcBorders>
            <w:noWrap/>
            <w:hideMark/>
          </w:tcPr>
          <w:p w14:paraId="64AD9BA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13.</w:t>
            </w:r>
          </w:p>
        </w:tc>
        <w:tc>
          <w:tcPr>
            <w:tcW w:w="1417" w:type="dxa"/>
            <w:tcBorders>
              <w:top w:val="nil"/>
              <w:left w:val="single" w:sz="8" w:space="0" w:color="auto"/>
              <w:bottom w:val="single" w:sz="12" w:space="0" w:color="auto"/>
              <w:right w:val="single" w:sz="4" w:space="0" w:color="auto"/>
            </w:tcBorders>
            <w:hideMark/>
          </w:tcPr>
          <w:p w14:paraId="7339095E"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HP</w:t>
            </w:r>
          </w:p>
        </w:tc>
        <w:tc>
          <w:tcPr>
            <w:tcW w:w="1984" w:type="dxa"/>
            <w:tcBorders>
              <w:top w:val="nil"/>
              <w:left w:val="nil"/>
              <w:bottom w:val="single" w:sz="12" w:space="0" w:color="auto"/>
              <w:right w:val="single" w:sz="4" w:space="0" w:color="auto"/>
            </w:tcBorders>
            <w:hideMark/>
          </w:tcPr>
          <w:p w14:paraId="6E2941B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LaserJet 4050N *</w:t>
            </w:r>
          </w:p>
        </w:tc>
        <w:tc>
          <w:tcPr>
            <w:tcW w:w="540" w:type="dxa"/>
            <w:tcBorders>
              <w:top w:val="nil"/>
              <w:left w:val="single" w:sz="8" w:space="0" w:color="auto"/>
              <w:bottom w:val="single" w:sz="12" w:space="0" w:color="auto"/>
              <w:right w:val="single" w:sz="4" w:space="0" w:color="auto"/>
            </w:tcBorders>
            <w:noWrap/>
            <w:vAlign w:val="center"/>
          </w:tcPr>
          <w:p w14:paraId="3FCB49A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74D621E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55DE78C6"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12" w:space="0" w:color="auto"/>
              <w:right w:val="single" w:sz="4" w:space="0" w:color="auto"/>
            </w:tcBorders>
            <w:noWrap/>
            <w:vAlign w:val="center"/>
            <w:hideMark/>
          </w:tcPr>
          <w:p w14:paraId="52CC1B1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7B3764E4"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12" w:space="0" w:color="auto"/>
              <w:right w:val="single" w:sz="4" w:space="0" w:color="auto"/>
            </w:tcBorders>
            <w:noWrap/>
            <w:vAlign w:val="center"/>
          </w:tcPr>
          <w:p w14:paraId="1726797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3A0F7139" w14:textId="77777777" w:rsidR="00CB3E60" w:rsidRPr="00633B25" w:rsidRDefault="00CB3E60" w:rsidP="007E36D8">
            <w:pPr>
              <w:jc w:val="center"/>
              <w:rPr>
                <w:rFonts w:ascii="Trebuchet MS" w:hAnsi="Trebuchet MS" w:cs="Arial"/>
                <w:sz w:val="22"/>
                <w:szCs w:val="22"/>
                <w:lang w:eastAsia="lt-LT"/>
              </w:rPr>
            </w:pPr>
          </w:p>
        </w:tc>
        <w:tc>
          <w:tcPr>
            <w:tcW w:w="568" w:type="dxa"/>
            <w:tcBorders>
              <w:top w:val="nil"/>
              <w:left w:val="nil"/>
              <w:bottom w:val="single" w:sz="12" w:space="0" w:color="auto"/>
              <w:right w:val="single" w:sz="4" w:space="0" w:color="auto"/>
            </w:tcBorders>
            <w:noWrap/>
            <w:vAlign w:val="center"/>
          </w:tcPr>
          <w:p w14:paraId="7D77761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12" w:space="0" w:color="auto"/>
              <w:right w:val="single" w:sz="4" w:space="0" w:color="auto"/>
            </w:tcBorders>
            <w:noWrap/>
            <w:vAlign w:val="center"/>
          </w:tcPr>
          <w:p w14:paraId="6AFB31A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68" w:type="dxa"/>
            <w:tcBorders>
              <w:top w:val="nil"/>
              <w:left w:val="nil"/>
              <w:bottom w:val="single" w:sz="12" w:space="0" w:color="auto"/>
              <w:right w:val="single" w:sz="4" w:space="0" w:color="auto"/>
            </w:tcBorders>
            <w:noWrap/>
            <w:vAlign w:val="center"/>
            <w:hideMark/>
          </w:tcPr>
          <w:p w14:paraId="41AC4B3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c>
          <w:tcPr>
            <w:tcW w:w="540" w:type="dxa"/>
            <w:tcBorders>
              <w:top w:val="nil"/>
              <w:left w:val="nil"/>
              <w:bottom w:val="single" w:sz="12" w:space="0" w:color="auto"/>
              <w:right w:val="single" w:sz="12" w:space="0" w:color="auto"/>
            </w:tcBorders>
            <w:noWrap/>
            <w:vAlign w:val="center"/>
            <w:hideMark/>
          </w:tcPr>
          <w:p w14:paraId="09CDCFA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 </w:t>
            </w:r>
          </w:p>
        </w:tc>
      </w:tr>
    </w:tbl>
    <w:p w14:paraId="276B8F01" w14:textId="023315D0" w:rsidR="00CB3E60" w:rsidRPr="00633B25" w:rsidRDefault="00CB3E60" w:rsidP="00CB3E60">
      <w:pPr>
        <w:ind w:firstLine="851"/>
        <w:rPr>
          <w:rFonts w:ascii="Trebuchet MS" w:hAnsi="Trebuchet MS"/>
          <w:sz w:val="22"/>
          <w:szCs w:val="22"/>
        </w:rPr>
      </w:pPr>
      <w:r w:rsidRPr="00633B25">
        <w:rPr>
          <w:rFonts w:ascii="Trebuchet MS" w:hAnsi="Trebuchet MS" w:cs="Arial"/>
          <w:sz w:val="22"/>
          <w:szCs w:val="22"/>
          <w:lang w:eastAsia="lt-LT"/>
        </w:rPr>
        <w:t xml:space="preserve">Pastaba * - pažymėtiems modeliams netaikomos Paslaugų teikimo techninės specifikacijos 1 lentelės </w:t>
      </w:r>
      <w:r w:rsidR="00980DBE" w:rsidRPr="00633B25">
        <w:rPr>
          <w:rFonts w:ascii="Trebuchet MS" w:hAnsi="Trebuchet MS" w:cs="Arial"/>
          <w:sz w:val="22"/>
          <w:szCs w:val="22"/>
          <w:lang w:eastAsia="lt-LT"/>
        </w:rPr>
        <w:t>4</w:t>
      </w:r>
      <w:r w:rsidRPr="00633B25">
        <w:rPr>
          <w:rFonts w:ascii="Trebuchet MS" w:hAnsi="Trebuchet MS" w:cs="Arial"/>
          <w:sz w:val="22"/>
          <w:szCs w:val="22"/>
          <w:lang w:eastAsia="lt-LT"/>
        </w:rPr>
        <w:t xml:space="preserve"> punkto pirmos pastraipos nuostatos.</w:t>
      </w:r>
    </w:p>
    <w:p w14:paraId="6459CFE9" w14:textId="77777777" w:rsidR="00CB3E60" w:rsidRPr="00633B25" w:rsidRDefault="00CB3E60" w:rsidP="00CB3E60">
      <w:pPr>
        <w:jc w:val="both"/>
        <w:rPr>
          <w:rFonts w:ascii="Trebuchet MS" w:hAnsi="Trebuchet MS"/>
          <w:sz w:val="22"/>
          <w:szCs w:val="22"/>
        </w:rPr>
      </w:pPr>
    </w:p>
    <w:p w14:paraId="648A0079" w14:textId="77777777" w:rsidR="00CB3E60" w:rsidRPr="00633B25" w:rsidRDefault="00CB3E60" w:rsidP="00CB3E60">
      <w:pPr>
        <w:pStyle w:val="Sraopastraipa"/>
        <w:spacing w:after="0"/>
        <w:jc w:val="both"/>
      </w:pPr>
    </w:p>
    <w:p w14:paraId="1D411234" w14:textId="77777777" w:rsidR="00CB3E60" w:rsidRPr="00633B25" w:rsidRDefault="00CB3E60" w:rsidP="00CB3E60">
      <w:pPr>
        <w:pStyle w:val="Sraopastraipa"/>
        <w:spacing w:after="0"/>
      </w:pPr>
      <w:r w:rsidRPr="00633B25">
        <w:t>4 lentelė. Paslaugos teikimui naudojami VMI turimi daugiafunkciniai įrenginiai.</w:t>
      </w:r>
    </w:p>
    <w:tbl>
      <w:tblPr>
        <w:tblW w:w="10063" w:type="dxa"/>
        <w:tblLayout w:type="fixed"/>
        <w:tblLook w:val="04A0" w:firstRow="1" w:lastRow="0" w:firstColumn="1" w:lastColumn="0" w:noHBand="0" w:noVBand="1"/>
      </w:tblPr>
      <w:tblGrid>
        <w:gridCol w:w="553"/>
        <w:gridCol w:w="1700"/>
        <w:gridCol w:w="1843"/>
        <w:gridCol w:w="567"/>
        <w:gridCol w:w="540"/>
        <w:gridCol w:w="540"/>
        <w:gridCol w:w="540"/>
        <w:gridCol w:w="540"/>
        <w:gridCol w:w="540"/>
        <w:gridCol w:w="540"/>
        <w:gridCol w:w="540"/>
        <w:gridCol w:w="552"/>
        <w:gridCol w:w="528"/>
        <w:gridCol w:w="540"/>
      </w:tblGrid>
      <w:tr w:rsidR="00CB3E60" w:rsidRPr="00633B25" w14:paraId="722219CA" w14:textId="77777777" w:rsidTr="007E36D8">
        <w:trPr>
          <w:trHeight w:val="471"/>
        </w:trPr>
        <w:tc>
          <w:tcPr>
            <w:tcW w:w="553" w:type="dxa"/>
            <w:vMerge w:val="restart"/>
            <w:tcBorders>
              <w:top w:val="single" w:sz="12" w:space="0" w:color="auto"/>
              <w:left w:val="single" w:sz="12" w:space="0" w:color="auto"/>
              <w:bottom w:val="single" w:sz="8" w:space="0" w:color="000000"/>
              <w:right w:val="single" w:sz="4" w:space="0" w:color="auto"/>
            </w:tcBorders>
            <w:shd w:val="clear" w:color="000000" w:fill="D9D9D9"/>
            <w:vAlign w:val="center"/>
            <w:hideMark/>
          </w:tcPr>
          <w:p w14:paraId="64640C1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Eil. Nr.</w:t>
            </w:r>
          </w:p>
        </w:tc>
        <w:tc>
          <w:tcPr>
            <w:tcW w:w="1700"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6D31895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Gamintojas</w:t>
            </w:r>
          </w:p>
        </w:tc>
        <w:tc>
          <w:tcPr>
            <w:tcW w:w="1843" w:type="dxa"/>
            <w:vMerge w:val="restart"/>
            <w:tcBorders>
              <w:top w:val="single" w:sz="12" w:space="0" w:color="auto"/>
              <w:left w:val="single" w:sz="4" w:space="0" w:color="auto"/>
              <w:bottom w:val="single" w:sz="8" w:space="0" w:color="000000"/>
              <w:right w:val="single" w:sz="4" w:space="0" w:color="auto"/>
            </w:tcBorders>
            <w:shd w:val="clear" w:color="000000" w:fill="D9D9D9"/>
            <w:vAlign w:val="center"/>
            <w:hideMark/>
          </w:tcPr>
          <w:p w14:paraId="206F333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Modelis</w:t>
            </w:r>
          </w:p>
        </w:tc>
        <w:tc>
          <w:tcPr>
            <w:tcW w:w="567" w:type="dxa"/>
            <w:vMerge w:val="restart"/>
            <w:tcBorders>
              <w:top w:val="single" w:sz="12" w:space="0" w:color="auto"/>
              <w:left w:val="nil"/>
              <w:bottom w:val="single" w:sz="8" w:space="0" w:color="000000"/>
              <w:right w:val="single" w:sz="4" w:space="0" w:color="B2B2B2"/>
            </w:tcBorders>
            <w:shd w:val="clear" w:color="000000" w:fill="D9D9D9"/>
            <w:noWrap/>
            <w:textDirection w:val="btLr"/>
            <w:vAlign w:val="center"/>
            <w:hideMark/>
          </w:tcPr>
          <w:p w14:paraId="650C7FA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ALYTUS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B89E5C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MARIJAMPOLĖ</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6440373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TELŠIAI</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0E94115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Šiauliai</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616A7CA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UTENA</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4D3C7C5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KLAIPĖDA</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47AEA8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PANEVĖŽYS</w:t>
            </w:r>
          </w:p>
        </w:tc>
        <w:tc>
          <w:tcPr>
            <w:tcW w:w="540"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1A8302A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KAUNAS</w:t>
            </w:r>
          </w:p>
        </w:tc>
        <w:tc>
          <w:tcPr>
            <w:tcW w:w="552"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2F086A9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TAURAGĖ</w:t>
            </w:r>
          </w:p>
        </w:tc>
        <w:tc>
          <w:tcPr>
            <w:tcW w:w="528" w:type="dxa"/>
            <w:vMerge w:val="restart"/>
            <w:tcBorders>
              <w:top w:val="single" w:sz="12" w:space="0" w:color="auto"/>
              <w:left w:val="single" w:sz="4" w:space="0" w:color="B2B2B2"/>
              <w:bottom w:val="single" w:sz="8" w:space="0" w:color="000000"/>
              <w:right w:val="single" w:sz="4" w:space="0" w:color="B2B2B2"/>
            </w:tcBorders>
            <w:shd w:val="clear" w:color="000000" w:fill="D9D9D9"/>
            <w:noWrap/>
            <w:textDirection w:val="btLr"/>
            <w:vAlign w:val="center"/>
            <w:hideMark/>
          </w:tcPr>
          <w:p w14:paraId="70EE4B7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VLINIUS</w:t>
            </w:r>
          </w:p>
        </w:tc>
        <w:tc>
          <w:tcPr>
            <w:tcW w:w="540" w:type="dxa"/>
            <w:vMerge w:val="restart"/>
            <w:tcBorders>
              <w:top w:val="single" w:sz="12" w:space="0" w:color="auto"/>
              <w:left w:val="single" w:sz="4" w:space="0" w:color="B2B2B2"/>
              <w:bottom w:val="single" w:sz="8" w:space="0" w:color="000000"/>
              <w:right w:val="single" w:sz="12" w:space="0" w:color="auto"/>
            </w:tcBorders>
            <w:shd w:val="clear" w:color="000000" w:fill="D9D9D9"/>
            <w:noWrap/>
            <w:textDirection w:val="btLr"/>
            <w:vAlign w:val="center"/>
            <w:hideMark/>
          </w:tcPr>
          <w:p w14:paraId="00D1226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DRUSKININKAI</w:t>
            </w:r>
          </w:p>
        </w:tc>
      </w:tr>
      <w:tr w:rsidR="00CB3E60" w:rsidRPr="00633B25" w14:paraId="3E065D6A"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2144600F" w14:textId="77777777" w:rsidR="00CB3E60" w:rsidRPr="00633B25" w:rsidRDefault="00CB3E60" w:rsidP="007E36D8">
            <w:pPr>
              <w:rPr>
                <w:rFonts w:ascii="Trebuchet MS" w:hAnsi="Trebuchet MS" w:cs="Arial"/>
                <w:sz w:val="22"/>
                <w:szCs w:val="22"/>
                <w:lang w:eastAsia="lt-LT"/>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5725E043" w14:textId="77777777" w:rsidR="00CB3E60" w:rsidRPr="00633B25" w:rsidRDefault="00CB3E60" w:rsidP="007E36D8">
            <w:pPr>
              <w:rPr>
                <w:rFonts w:ascii="Trebuchet MS" w:hAnsi="Trebuchet MS" w:cs="Arial"/>
                <w:sz w:val="22"/>
                <w:szCs w:val="22"/>
                <w:lang w:eastAsia="lt-LT"/>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631948BF" w14:textId="77777777" w:rsidR="00CB3E60" w:rsidRPr="00633B25" w:rsidRDefault="00CB3E60" w:rsidP="007E36D8">
            <w:pPr>
              <w:rPr>
                <w:rFonts w:ascii="Trebuchet MS" w:hAnsi="Trebuchet MS" w:cs="Arial"/>
                <w:sz w:val="22"/>
                <w:szCs w:val="22"/>
                <w:lang w:eastAsia="lt-LT"/>
              </w:rPr>
            </w:pPr>
          </w:p>
        </w:tc>
        <w:tc>
          <w:tcPr>
            <w:tcW w:w="567" w:type="dxa"/>
            <w:vMerge/>
            <w:tcBorders>
              <w:top w:val="single" w:sz="8" w:space="0" w:color="auto"/>
              <w:left w:val="nil"/>
              <w:bottom w:val="single" w:sz="8" w:space="0" w:color="000000"/>
              <w:right w:val="single" w:sz="4" w:space="0" w:color="B2B2B2"/>
            </w:tcBorders>
            <w:vAlign w:val="center"/>
            <w:hideMark/>
          </w:tcPr>
          <w:p w14:paraId="5C08C27E"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571A4652"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26089CDF"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3376CBC3"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6F73CCE2"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887DA29"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1EC92BA4"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269BF6C4" w14:textId="77777777" w:rsidR="00CB3E60" w:rsidRPr="00633B25" w:rsidRDefault="00CB3E60" w:rsidP="007E36D8">
            <w:pPr>
              <w:rPr>
                <w:rFonts w:ascii="Trebuchet MS" w:hAnsi="Trebuchet MS" w:cs="Arial"/>
                <w:sz w:val="22"/>
                <w:szCs w:val="22"/>
                <w:lang w:eastAsia="lt-LT"/>
              </w:rPr>
            </w:pPr>
          </w:p>
        </w:tc>
        <w:tc>
          <w:tcPr>
            <w:tcW w:w="552" w:type="dxa"/>
            <w:vMerge/>
            <w:tcBorders>
              <w:top w:val="single" w:sz="8" w:space="0" w:color="auto"/>
              <w:left w:val="single" w:sz="4" w:space="0" w:color="B2B2B2"/>
              <w:bottom w:val="single" w:sz="8" w:space="0" w:color="000000"/>
              <w:right w:val="single" w:sz="4" w:space="0" w:color="B2B2B2"/>
            </w:tcBorders>
            <w:vAlign w:val="center"/>
            <w:hideMark/>
          </w:tcPr>
          <w:p w14:paraId="48567BEB" w14:textId="77777777" w:rsidR="00CB3E60" w:rsidRPr="00633B25" w:rsidRDefault="00CB3E60" w:rsidP="007E36D8">
            <w:pPr>
              <w:rPr>
                <w:rFonts w:ascii="Trebuchet MS" w:hAnsi="Trebuchet MS" w:cs="Arial"/>
                <w:sz w:val="22"/>
                <w:szCs w:val="22"/>
                <w:lang w:eastAsia="lt-LT"/>
              </w:rPr>
            </w:pPr>
          </w:p>
        </w:tc>
        <w:tc>
          <w:tcPr>
            <w:tcW w:w="528" w:type="dxa"/>
            <w:vMerge/>
            <w:tcBorders>
              <w:top w:val="single" w:sz="8" w:space="0" w:color="auto"/>
              <w:left w:val="single" w:sz="4" w:space="0" w:color="B2B2B2"/>
              <w:bottom w:val="single" w:sz="8" w:space="0" w:color="000000"/>
              <w:right w:val="single" w:sz="4" w:space="0" w:color="B2B2B2"/>
            </w:tcBorders>
            <w:vAlign w:val="center"/>
            <w:hideMark/>
          </w:tcPr>
          <w:p w14:paraId="38DCC17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07F78718" w14:textId="77777777" w:rsidR="00CB3E60" w:rsidRPr="00633B25" w:rsidRDefault="00CB3E60" w:rsidP="007E36D8">
            <w:pPr>
              <w:rPr>
                <w:rFonts w:ascii="Trebuchet MS" w:hAnsi="Trebuchet MS" w:cs="Arial"/>
                <w:sz w:val="22"/>
                <w:szCs w:val="22"/>
                <w:lang w:eastAsia="lt-LT"/>
              </w:rPr>
            </w:pPr>
          </w:p>
        </w:tc>
      </w:tr>
      <w:tr w:rsidR="00CB3E60" w:rsidRPr="00633B25" w14:paraId="247539A8" w14:textId="77777777" w:rsidTr="007E36D8">
        <w:trPr>
          <w:trHeight w:val="471"/>
        </w:trPr>
        <w:tc>
          <w:tcPr>
            <w:tcW w:w="553" w:type="dxa"/>
            <w:vMerge/>
            <w:tcBorders>
              <w:top w:val="single" w:sz="8" w:space="0" w:color="auto"/>
              <w:left w:val="single" w:sz="12" w:space="0" w:color="auto"/>
              <w:bottom w:val="single" w:sz="8" w:space="0" w:color="000000"/>
              <w:right w:val="single" w:sz="4" w:space="0" w:color="auto"/>
            </w:tcBorders>
            <w:vAlign w:val="center"/>
            <w:hideMark/>
          </w:tcPr>
          <w:p w14:paraId="153A801B" w14:textId="77777777" w:rsidR="00CB3E60" w:rsidRPr="00633B25" w:rsidRDefault="00CB3E60" w:rsidP="007E36D8">
            <w:pPr>
              <w:rPr>
                <w:rFonts w:ascii="Trebuchet MS" w:hAnsi="Trebuchet MS" w:cs="Arial"/>
                <w:sz w:val="22"/>
                <w:szCs w:val="22"/>
                <w:lang w:eastAsia="lt-LT"/>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00514210" w14:textId="77777777" w:rsidR="00CB3E60" w:rsidRPr="00633B25" w:rsidRDefault="00CB3E60" w:rsidP="007E36D8">
            <w:pPr>
              <w:rPr>
                <w:rFonts w:ascii="Trebuchet MS" w:hAnsi="Trebuchet MS" w:cs="Arial"/>
                <w:sz w:val="22"/>
                <w:szCs w:val="22"/>
                <w:lang w:eastAsia="lt-LT"/>
              </w:rPr>
            </w:pPr>
          </w:p>
        </w:tc>
        <w:tc>
          <w:tcPr>
            <w:tcW w:w="1843" w:type="dxa"/>
            <w:vMerge/>
            <w:tcBorders>
              <w:top w:val="single" w:sz="8" w:space="0" w:color="auto"/>
              <w:left w:val="single" w:sz="4" w:space="0" w:color="auto"/>
              <w:bottom w:val="single" w:sz="8" w:space="0" w:color="000000"/>
              <w:right w:val="single" w:sz="4" w:space="0" w:color="auto"/>
            </w:tcBorders>
            <w:vAlign w:val="center"/>
            <w:hideMark/>
          </w:tcPr>
          <w:p w14:paraId="48600068" w14:textId="77777777" w:rsidR="00CB3E60" w:rsidRPr="00633B25" w:rsidRDefault="00CB3E60" w:rsidP="007E36D8">
            <w:pPr>
              <w:rPr>
                <w:rFonts w:ascii="Trebuchet MS" w:hAnsi="Trebuchet MS" w:cs="Arial"/>
                <w:sz w:val="22"/>
                <w:szCs w:val="22"/>
                <w:lang w:eastAsia="lt-LT"/>
              </w:rPr>
            </w:pPr>
          </w:p>
        </w:tc>
        <w:tc>
          <w:tcPr>
            <w:tcW w:w="567" w:type="dxa"/>
            <w:vMerge/>
            <w:tcBorders>
              <w:top w:val="single" w:sz="8" w:space="0" w:color="auto"/>
              <w:left w:val="nil"/>
              <w:bottom w:val="single" w:sz="8" w:space="0" w:color="000000"/>
              <w:right w:val="single" w:sz="4" w:space="0" w:color="B2B2B2"/>
            </w:tcBorders>
            <w:vAlign w:val="center"/>
            <w:hideMark/>
          </w:tcPr>
          <w:p w14:paraId="25FC702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606725EA"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7026601D"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0B423E23"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07567319"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1A8A4A45"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464FF7C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4" w:space="0" w:color="B2B2B2"/>
            </w:tcBorders>
            <w:vAlign w:val="center"/>
            <w:hideMark/>
          </w:tcPr>
          <w:p w14:paraId="04E18EC6" w14:textId="77777777" w:rsidR="00CB3E60" w:rsidRPr="00633B25" w:rsidRDefault="00CB3E60" w:rsidP="007E36D8">
            <w:pPr>
              <w:rPr>
                <w:rFonts w:ascii="Trebuchet MS" w:hAnsi="Trebuchet MS" w:cs="Arial"/>
                <w:sz w:val="22"/>
                <w:szCs w:val="22"/>
                <w:lang w:eastAsia="lt-LT"/>
              </w:rPr>
            </w:pPr>
          </w:p>
        </w:tc>
        <w:tc>
          <w:tcPr>
            <w:tcW w:w="552" w:type="dxa"/>
            <w:vMerge/>
            <w:tcBorders>
              <w:top w:val="single" w:sz="8" w:space="0" w:color="auto"/>
              <w:left w:val="single" w:sz="4" w:space="0" w:color="B2B2B2"/>
              <w:bottom w:val="single" w:sz="8" w:space="0" w:color="000000"/>
              <w:right w:val="single" w:sz="4" w:space="0" w:color="B2B2B2"/>
            </w:tcBorders>
            <w:vAlign w:val="center"/>
            <w:hideMark/>
          </w:tcPr>
          <w:p w14:paraId="5C2EF09C" w14:textId="77777777" w:rsidR="00CB3E60" w:rsidRPr="00633B25" w:rsidRDefault="00CB3E60" w:rsidP="007E36D8">
            <w:pPr>
              <w:rPr>
                <w:rFonts w:ascii="Trebuchet MS" w:hAnsi="Trebuchet MS" w:cs="Arial"/>
                <w:sz w:val="22"/>
                <w:szCs w:val="22"/>
                <w:lang w:eastAsia="lt-LT"/>
              </w:rPr>
            </w:pPr>
          </w:p>
        </w:tc>
        <w:tc>
          <w:tcPr>
            <w:tcW w:w="528" w:type="dxa"/>
            <w:vMerge/>
            <w:tcBorders>
              <w:top w:val="single" w:sz="8" w:space="0" w:color="auto"/>
              <w:left w:val="single" w:sz="4" w:space="0" w:color="B2B2B2"/>
              <w:bottom w:val="single" w:sz="8" w:space="0" w:color="000000"/>
              <w:right w:val="single" w:sz="4" w:space="0" w:color="B2B2B2"/>
            </w:tcBorders>
            <w:vAlign w:val="center"/>
            <w:hideMark/>
          </w:tcPr>
          <w:p w14:paraId="0FD170BC"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8" w:space="0" w:color="000000"/>
              <w:right w:val="single" w:sz="12" w:space="0" w:color="auto"/>
            </w:tcBorders>
            <w:vAlign w:val="center"/>
            <w:hideMark/>
          </w:tcPr>
          <w:p w14:paraId="70DE8A86" w14:textId="77777777" w:rsidR="00CB3E60" w:rsidRPr="00633B25" w:rsidRDefault="00CB3E60" w:rsidP="007E36D8">
            <w:pPr>
              <w:rPr>
                <w:rFonts w:ascii="Trebuchet MS" w:hAnsi="Trebuchet MS" w:cs="Arial"/>
                <w:sz w:val="22"/>
                <w:szCs w:val="22"/>
                <w:lang w:eastAsia="lt-LT"/>
              </w:rPr>
            </w:pPr>
          </w:p>
        </w:tc>
      </w:tr>
      <w:tr w:rsidR="00CB3E60" w:rsidRPr="00633B25" w14:paraId="328A2B5D" w14:textId="77777777" w:rsidTr="007E36D8">
        <w:trPr>
          <w:trHeight w:val="471"/>
        </w:trPr>
        <w:tc>
          <w:tcPr>
            <w:tcW w:w="553" w:type="dxa"/>
            <w:vMerge/>
            <w:tcBorders>
              <w:top w:val="single" w:sz="8" w:space="0" w:color="auto"/>
              <w:left w:val="single" w:sz="12" w:space="0" w:color="auto"/>
              <w:bottom w:val="single" w:sz="12" w:space="0" w:color="auto"/>
              <w:right w:val="single" w:sz="4" w:space="0" w:color="auto"/>
            </w:tcBorders>
            <w:vAlign w:val="center"/>
            <w:hideMark/>
          </w:tcPr>
          <w:p w14:paraId="4031A8FD" w14:textId="77777777" w:rsidR="00CB3E60" w:rsidRPr="00633B25" w:rsidRDefault="00CB3E60" w:rsidP="007E36D8">
            <w:pPr>
              <w:rPr>
                <w:rFonts w:ascii="Trebuchet MS" w:hAnsi="Trebuchet MS" w:cs="Arial"/>
                <w:sz w:val="22"/>
                <w:szCs w:val="22"/>
                <w:lang w:eastAsia="lt-LT"/>
              </w:rPr>
            </w:pPr>
          </w:p>
        </w:tc>
        <w:tc>
          <w:tcPr>
            <w:tcW w:w="1700" w:type="dxa"/>
            <w:vMerge/>
            <w:tcBorders>
              <w:top w:val="single" w:sz="8" w:space="0" w:color="auto"/>
              <w:left w:val="single" w:sz="4" w:space="0" w:color="auto"/>
              <w:bottom w:val="single" w:sz="12" w:space="0" w:color="auto"/>
              <w:right w:val="single" w:sz="4" w:space="0" w:color="auto"/>
            </w:tcBorders>
            <w:vAlign w:val="center"/>
            <w:hideMark/>
          </w:tcPr>
          <w:p w14:paraId="4C2CCC46" w14:textId="77777777" w:rsidR="00CB3E60" w:rsidRPr="00633B25" w:rsidRDefault="00CB3E60" w:rsidP="007E36D8">
            <w:pPr>
              <w:rPr>
                <w:rFonts w:ascii="Trebuchet MS" w:hAnsi="Trebuchet MS" w:cs="Arial"/>
                <w:sz w:val="22"/>
                <w:szCs w:val="22"/>
                <w:lang w:eastAsia="lt-LT"/>
              </w:rPr>
            </w:pPr>
          </w:p>
        </w:tc>
        <w:tc>
          <w:tcPr>
            <w:tcW w:w="1843" w:type="dxa"/>
            <w:vMerge/>
            <w:tcBorders>
              <w:top w:val="single" w:sz="8" w:space="0" w:color="auto"/>
              <w:left w:val="single" w:sz="4" w:space="0" w:color="auto"/>
              <w:bottom w:val="single" w:sz="12" w:space="0" w:color="auto"/>
              <w:right w:val="single" w:sz="4" w:space="0" w:color="auto"/>
            </w:tcBorders>
            <w:vAlign w:val="center"/>
            <w:hideMark/>
          </w:tcPr>
          <w:p w14:paraId="6DA57584" w14:textId="77777777" w:rsidR="00CB3E60" w:rsidRPr="00633B25" w:rsidRDefault="00CB3E60" w:rsidP="007E36D8">
            <w:pPr>
              <w:rPr>
                <w:rFonts w:ascii="Trebuchet MS" w:hAnsi="Trebuchet MS" w:cs="Arial"/>
                <w:sz w:val="22"/>
                <w:szCs w:val="22"/>
                <w:lang w:eastAsia="lt-LT"/>
              </w:rPr>
            </w:pPr>
          </w:p>
        </w:tc>
        <w:tc>
          <w:tcPr>
            <w:tcW w:w="567" w:type="dxa"/>
            <w:vMerge/>
            <w:tcBorders>
              <w:top w:val="single" w:sz="8" w:space="0" w:color="auto"/>
              <w:left w:val="nil"/>
              <w:bottom w:val="single" w:sz="12" w:space="0" w:color="auto"/>
              <w:right w:val="single" w:sz="4" w:space="0" w:color="B2B2B2"/>
            </w:tcBorders>
            <w:vAlign w:val="center"/>
            <w:hideMark/>
          </w:tcPr>
          <w:p w14:paraId="7F9A2BD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589167C5"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5D46CA1B"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7FC449F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285698F8"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1D372EE6"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690EE7FF"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4" w:space="0" w:color="B2B2B2"/>
            </w:tcBorders>
            <w:vAlign w:val="center"/>
            <w:hideMark/>
          </w:tcPr>
          <w:p w14:paraId="7BE7158C" w14:textId="77777777" w:rsidR="00CB3E60" w:rsidRPr="00633B25" w:rsidRDefault="00CB3E60" w:rsidP="007E36D8">
            <w:pPr>
              <w:rPr>
                <w:rFonts w:ascii="Trebuchet MS" w:hAnsi="Trebuchet MS" w:cs="Arial"/>
                <w:sz w:val="22"/>
                <w:szCs w:val="22"/>
                <w:lang w:eastAsia="lt-LT"/>
              </w:rPr>
            </w:pPr>
          </w:p>
        </w:tc>
        <w:tc>
          <w:tcPr>
            <w:tcW w:w="552" w:type="dxa"/>
            <w:vMerge/>
            <w:tcBorders>
              <w:top w:val="single" w:sz="8" w:space="0" w:color="auto"/>
              <w:left w:val="single" w:sz="4" w:space="0" w:color="B2B2B2"/>
              <w:bottom w:val="single" w:sz="12" w:space="0" w:color="auto"/>
              <w:right w:val="single" w:sz="4" w:space="0" w:color="B2B2B2"/>
            </w:tcBorders>
            <w:vAlign w:val="center"/>
            <w:hideMark/>
          </w:tcPr>
          <w:p w14:paraId="6B329BFC" w14:textId="77777777" w:rsidR="00CB3E60" w:rsidRPr="00633B25" w:rsidRDefault="00CB3E60" w:rsidP="007E36D8">
            <w:pPr>
              <w:rPr>
                <w:rFonts w:ascii="Trebuchet MS" w:hAnsi="Trebuchet MS" w:cs="Arial"/>
                <w:sz w:val="22"/>
                <w:szCs w:val="22"/>
                <w:lang w:eastAsia="lt-LT"/>
              </w:rPr>
            </w:pPr>
          </w:p>
        </w:tc>
        <w:tc>
          <w:tcPr>
            <w:tcW w:w="528" w:type="dxa"/>
            <w:vMerge/>
            <w:tcBorders>
              <w:top w:val="single" w:sz="8" w:space="0" w:color="auto"/>
              <w:left w:val="single" w:sz="4" w:space="0" w:color="B2B2B2"/>
              <w:bottom w:val="single" w:sz="12" w:space="0" w:color="auto"/>
              <w:right w:val="single" w:sz="4" w:space="0" w:color="B2B2B2"/>
            </w:tcBorders>
            <w:vAlign w:val="center"/>
            <w:hideMark/>
          </w:tcPr>
          <w:p w14:paraId="0F9703C4" w14:textId="77777777" w:rsidR="00CB3E60" w:rsidRPr="00633B25" w:rsidRDefault="00CB3E60" w:rsidP="007E36D8">
            <w:pPr>
              <w:rPr>
                <w:rFonts w:ascii="Trebuchet MS" w:hAnsi="Trebuchet MS" w:cs="Arial"/>
                <w:sz w:val="22"/>
                <w:szCs w:val="22"/>
                <w:lang w:eastAsia="lt-LT"/>
              </w:rPr>
            </w:pPr>
          </w:p>
        </w:tc>
        <w:tc>
          <w:tcPr>
            <w:tcW w:w="540" w:type="dxa"/>
            <w:vMerge/>
            <w:tcBorders>
              <w:top w:val="single" w:sz="8" w:space="0" w:color="auto"/>
              <w:left w:val="single" w:sz="4" w:space="0" w:color="B2B2B2"/>
              <w:bottom w:val="single" w:sz="12" w:space="0" w:color="auto"/>
              <w:right w:val="single" w:sz="12" w:space="0" w:color="auto"/>
            </w:tcBorders>
            <w:vAlign w:val="center"/>
            <w:hideMark/>
          </w:tcPr>
          <w:p w14:paraId="2F783B5D" w14:textId="77777777" w:rsidR="00CB3E60" w:rsidRPr="00633B25" w:rsidRDefault="00CB3E60" w:rsidP="007E36D8">
            <w:pPr>
              <w:rPr>
                <w:rFonts w:ascii="Trebuchet MS" w:hAnsi="Trebuchet MS" w:cs="Arial"/>
                <w:sz w:val="22"/>
                <w:szCs w:val="22"/>
                <w:lang w:eastAsia="lt-LT"/>
              </w:rPr>
            </w:pPr>
          </w:p>
        </w:tc>
      </w:tr>
      <w:tr w:rsidR="00CB3E60" w:rsidRPr="00633B25" w14:paraId="401AC088" w14:textId="77777777" w:rsidTr="007E36D8">
        <w:trPr>
          <w:trHeight w:val="255"/>
        </w:trPr>
        <w:tc>
          <w:tcPr>
            <w:tcW w:w="553" w:type="dxa"/>
            <w:tcBorders>
              <w:top w:val="nil"/>
              <w:left w:val="single" w:sz="12" w:space="0" w:color="auto"/>
              <w:bottom w:val="single" w:sz="4" w:space="0" w:color="auto"/>
              <w:right w:val="nil"/>
            </w:tcBorders>
            <w:noWrap/>
            <w:hideMark/>
          </w:tcPr>
          <w:p w14:paraId="79AE5AA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1700" w:type="dxa"/>
            <w:tcBorders>
              <w:top w:val="nil"/>
              <w:left w:val="single" w:sz="4" w:space="0" w:color="auto"/>
              <w:bottom w:val="single" w:sz="4" w:space="0" w:color="auto"/>
              <w:right w:val="single" w:sz="4" w:space="0" w:color="auto"/>
            </w:tcBorders>
            <w:hideMark/>
          </w:tcPr>
          <w:p w14:paraId="30D9EBD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Konica</w:t>
            </w:r>
            <w:proofErr w:type="spellEnd"/>
            <w:r w:rsidRPr="00633B25">
              <w:rPr>
                <w:rFonts w:ascii="Trebuchet MS" w:hAnsi="Trebuchet MS" w:cs="Arial"/>
                <w:sz w:val="22"/>
                <w:szCs w:val="22"/>
                <w:lang w:eastAsia="lt-LT"/>
              </w:rPr>
              <w:t xml:space="preserve"> Minolta</w:t>
            </w:r>
          </w:p>
        </w:tc>
        <w:tc>
          <w:tcPr>
            <w:tcW w:w="1843" w:type="dxa"/>
            <w:tcBorders>
              <w:top w:val="nil"/>
              <w:left w:val="nil"/>
              <w:bottom w:val="single" w:sz="4" w:space="0" w:color="auto"/>
              <w:right w:val="single" w:sz="4" w:space="0" w:color="auto"/>
            </w:tcBorders>
            <w:hideMark/>
          </w:tcPr>
          <w:p w14:paraId="3339E2D6"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Bizhub</w:t>
            </w:r>
            <w:proofErr w:type="spellEnd"/>
            <w:r w:rsidRPr="00633B25">
              <w:rPr>
                <w:rFonts w:ascii="Trebuchet MS" w:hAnsi="Trebuchet MS" w:cs="Arial"/>
                <w:sz w:val="22"/>
                <w:szCs w:val="22"/>
                <w:lang w:eastAsia="lt-LT"/>
              </w:rPr>
              <w:t xml:space="preserve"> 363 *</w:t>
            </w:r>
          </w:p>
        </w:tc>
        <w:tc>
          <w:tcPr>
            <w:tcW w:w="567" w:type="dxa"/>
            <w:tcBorders>
              <w:top w:val="nil"/>
              <w:left w:val="single" w:sz="8" w:space="0" w:color="auto"/>
              <w:bottom w:val="single" w:sz="4" w:space="0" w:color="auto"/>
              <w:right w:val="single" w:sz="4" w:space="0" w:color="auto"/>
            </w:tcBorders>
            <w:noWrap/>
          </w:tcPr>
          <w:p w14:paraId="4EC0010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36F39EB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3B1BB48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tcPr>
          <w:p w14:paraId="30E9A32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0E247ED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9229AA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F93DA6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562D6951"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hideMark/>
          </w:tcPr>
          <w:p w14:paraId="272E3D7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28" w:type="dxa"/>
            <w:tcBorders>
              <w:top w:val="nil"/>
              <w:left w:val="nil"/>
              <w:bottom w:val="single" w:sz="4" w:space="0" w:color="auto"/>
              <w:right w:val="single" w:sz="4" w:space="0" w:color="auto"/>
            </w:tcBorders>
            <w:noWrap/>
          </w:tcPr>
          <w:p w14:paraId="33F8CD6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hideMark/>
          </w:tcPr>
          <w:p w14:paraId="6AEDCE93" w14:textId="77777777" w:rsidR="00CB3E60" w:rsidRPr="00633B25" w:rsidRDefault="00CB3E60" w:rsidP="007E36D8">
            <w:pPr>
              <w:jc w:val="center"/>
              <w:rPr>
                <w:rFonts w:ascii="Trebuchet MS" w:hAnsi="Trebuchet MS" w:cs="Arial"/>
                <w:sz w:val="22"/>
                <w:szCs w:val="22"/>
                <w:lang w:eastAsia="lt-LT"/>
              </w:rPr>
            </w:pPr>
          </w:p>
        </w:tc>
      </w:tr>
      <w:tr w:rsidR="00CB3E60" w:rsidRPr="00633B25" w14:paraId="4F8873B4" w14:textId="77777777" w:rsidTr="007E36D8">
        <w:trPr>
          <w:trHeight w:val="300"/>
        </w:trPr>
        <w:tc>
          <w:tcPr>
            <w:tcW w:w="553" w:type="dxa"/>
            <w:tcBorders>
              <w:top w:val="nil"/>
              <w:left w:val="single" w:sz="12" w:space="0" w:color="auto"/>
              <w:bottom w:val="single" w:sz="4" w:space="0" w:color="auto"/>
              <w:right w:val="nil"/>
            </w:tcBorders>
            <w:noWrap/>
            <w:hideMark/>
          </w:tcPr>
          <w:p w14:paraId="5D59073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1700" w:type="dxa"/>
            <w:tcBorders>
              <w:top w:val="nil"/>
              <w:left w:val="single" w:sz="4" w:space="0" w:color="auto"/>
              <w:bottom w:val="single" w:sz="4" w:space="0" w:color="auto"/>
              <w:right w:val="single" w:sz="4" w:space="0" w:color="auto"/>
            </w:tcBorders>
            <w:hideMark/>
          </w:tcPr>
          <w:p w14:paraId="3B775CDE"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Konica</w:t>
            </w:r>
            <w:proofErr w:type="spellEnd"/>
            <w:r w:rsidRPr="00633B25">
              <w:rPr>
                <w:rFonts w:ascii="Trebuchet MS" w:hAnsi="Trebuchet MS" w:cs="Arial"/>
                <w:sz w:val="22"/>
                <w:szCs w:val="22"/>
                <w:lang w:eastAsia="lt-LT"/>
              </w:rPr>
              <w:t xml:space="preserve"> Minolta</w:t>
            </w:r>
          </w:p>
        </w:tc>
        <w:tc>
          <w:tcPr>
            <w:tcW w:w="1843" w:type="dxa"/>
            <w:tcBorders>
              <w:top w:val="nil"/>
              <w:left w:val="nil"/>
              <w:bottom w:val="single" w:sz="4" w:space="0" w:color="auto"/>
              <w:right w:val="single" w:sz="4" w:space="0" w:color="auto"/>
            </w:tcBorders>
            <w:hideMark/>
          </w:tcPr>
          <w:p w14:paraId="6D3282D8"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Bizhub</w:t>
            </w:r>
            <w:proofErr w:type="spellEnd"/>
            <w:r w:rsidRPr="00633B25">
              <w:rPr>
                <w:rFonts w:ascii="Trebuchet MS" w:hAnsi="Trebuchet MS" w:cs="Arial"/>
                <w:sz w:val="22"/>
                <w:szCs w:val="22"/>
                <w:lang w:eastAsia="lt-LT"/>
              </w:rPr>
              <w:t xml:space="preserve"> C352 *</w:t>
            </w:r>
          </w:p>
        </w:tc>
        <w:tc>
          <w:tcPr>
            <w:tcW w:w="567" w:type="dxa"/>
            <w:tcBorders>
              <w:top w:val="nil"/>
              <w:left w:val="single" w:sz="8" w:space="0" w:color="auto"/>
              <w:bottom w:val="single" w:sz="4" w:space="0" w:color="auto"/>
              <w:right w:val="single" w:sz="4" w:space="0" w:color="auto"/>
            </w:tcBorders>
            <w:noWrap/>
            <w:hideMark/>
          </w:tcPr>
          <w:p w14:paraId="45D27C4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36F6612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4FAA35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3E59DA1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18114E4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tcPr>
          <w:p w14:paraId="6AF48EB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4313368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531EC5CF"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tcPr>
          <w:p w14:paraId="5E9772F5"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single" w:sz="4" w:space="0" w:color="auto"/>
              <w:right w:val="single" w:sz="4" w:space="0" w:color="auto"/>
            </w:tcBorders>
            <w:noWrap/>
          </w:tcPr>
          <w:p w14:paraId="73221C4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hideMark/>
          </w:tcPr>
          <w:p w14:paraId="7EA30875" w14:textId="77777777" w:rsidR="00CB3E60" w:rsidRPr="00633B25" w:rsidRDefault="00CB3E60" w:rsidP="007E36D8">
            <w:pPr>
              <w:jc w:val="center"/>
              <w:rPr>
                <w:rFonts w:ascii="Trebuchet MS" w:hAnsi="Trebuchet MS" w:cs="Arial"/>
                <w:sz w:val="22"/>
                <w:szCs w:val="22"/>
                <w:lang w:eastAsia="lt-LT"/>
              </w:rPr>
            </w:pPr>
          </w:p>
        </w:tc>
      </w:tr>
      <w:tr w:rsidR="00CB3E60" w:rsidRPr="00633B25" w14:paraId="50933F1D" w14:textId="77777777" w:rsidTr="007E36D8">
        <w:trPr>
          <w:trHeight w:val="300"/>
        </w:trPr>
        <w:tc>
          <w:tcPr>
            <w:tcW w:w="553" w:type="dxa"/>
            <w:tcBorders>
              <w:top w:val="nil"/>
              <w:left w:val="single" w:sz="12" w:space="0" w:color="auto"/>
              <w:bottom w:val="single" w:sz="4" w:space="0" w:color="auto"/>
              <w:right w:val="nil"/>
            </w:tcBorders>
            <w:noWrap/>
            <w:hideMark/>
          </w:tcPr>
          <w:p w14:paraId="40CB9C5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1700" w:type="dxa"/>
            <w:tcBorders>
              <w:top w:val="nil"/>
              <w:left w:val="single" w:sz="4" w:space="0" w:color="auto"/>
              <w:bottom w:val="single" w:sz="4" w:space="0" w:color="auto"/>
              <w:right w:val="single" w:sz="4" w:space="0" w:color="auto"/>
            </w:tcBorders>
            <w:hideMark/>
          </w:tcPr>
          <w:p w14:paraId="5E39177C"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Konica</w:t>
            </w:r>
            <w:proofErr w:type="spellEnd"/>
            <w:r w:rsidRPr="00633B25">
              <w:rPr>
                <w:rFonts w:ascii="Trebuchet MS" w:hAnsi="Trebuchet MS" w:cs="Arial"/>
                <w:sz w:val="22"/>
                <w:szCs w:val="22"/>
                <w:lang w:eastAsia="lt-LT"/>
              </w:rPr>
              <w:t xml:space="preserve"> Minolta</w:t>
            </w:r>
          </w:p>
        </w:tc>
        <w:tc>
          <w:tcPr>
            <w:tcW w:w="1843" w:type="dxa"/>
            <w:tcBorders>
              <w:top w:val="nil"/>
              <w:left w:val="nil"/>
              <w:bottom w:val="single" w:sz="4" w:space="0" w:color="auto"/>
              <w:right w:val="single" w:sz="4" w:space="0" w:color="auto"/>
            </w:tcBorders>
            <w:hideMark/>
          </w:tcPr>
          <w:p w14:paraId="4F46C923"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Bizhub</w:t>
            </w:r>
            <w:proofErr w:type="spellEnd"/>
            <w:r w:rsidRPr="00633B25">
              <w:rPr>
                <w:rFonts w:ascii="Trebuchet MS" w:hAnsi="Trebuchet MS" w:cs="Arial"/>
                <w:sz w:val="22"/>
                <w:szCs w:val="22"/>
                <w:lang w:eastAsia="lt-LT"/>
              </w:rPr>
              <w:t xml:space="preserve"> C450 *</w:t>
            </w:r>
          </w:p>
        </w:tc>
        <w:tc>
          <w:tcPr>
            <w:tcW w:w="567" w:type="dxa"/>
            <w:tcBorders>
              <w:top w:val="nil"/>
              <w:left w:val="single" w:sz="8" w:space="0" w:color="auto"/>
              <w:bottom w:val="single" w:sz="4" w:space="0" w:color="auto"/>
              <w:right w:val="single" w:sz="4" w:space="0" w:color="auto"/>
            </w:tcBorders>
            <w:noWrap/>
            <w:hideMark/>
          </w:tcPr>
          <w:p w14:paraId="699F1C6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1812843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1966630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07F10C5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4572F31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65E4ADD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tcPr>
          <w:p w14:paraId="10EF08C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3D314A35"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tcPr>
          <w:p w14:paraId="26F8B3C3"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single" w:sz="4" w:space="0" w:color="auto"/>
              <w:right w:val="single" w:sz="4" w:space="0" w:color="auto"/>
            </w:tcBorders>
            <w:noWrap/>
          </w:tcPr>
          <w:p w14:paraId="2E1517E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hideMark/>
          </w:tcPr>
          <w:p w14:paraId="7A41FCFC" w14:textId="77777777" w:rsidR="00CB3E60" w:rsidRPr="00633B25" w:rsidRDefault="00CB3E60" w:rsidP="007E36D8">
            <w:pPr>
              <w:jc w:val="center"/>
              <w:rPr>
                <w:rFonts w:ascii="Trebuchet MS" w:hAnsi="Trebuchet MS" w:cs="Arial"/>
                <w:sz w:val="22"/>
                <w:szCs w:val="22"/>
                <w:lang w:eastAsia="lt-LT"/>
              </w:rPr>
            </w:pPr>
          </w:p>
        </w:tc>
      </w:tr>
      <w:tr w:rsidR="00CB3E60" w:rsidRPr="00633B25" w14:paraId="4A6A3931" w14:textId="77777777" w:rsidTr="007E36D8">
        <w:trPr>
          <w:trHeight w:val="327"/>
        </w:trPr>
        <w:tc>
          <w:tcPr>
            <w:tcW w:w="553" w:type="dxa"/>
            <w:tcBorders>
              <w:top w:val="nil"/>
              <w:left w:val="single" w:sz="12" w:space="0" w:color="auto"/>
              <w:bottom w:val="single" w:sz="4" w:space="0" w:color="auto"/>
              <w:right w:val="nil"/>
            </w:tcBorders>
            <w:noWrap/>
            <w:hideMark/>
          </w:tcPr>
          <w:p w14:paraId="3BE9273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1700" w:type="dxa"/>
            <w:tcBorders>
              <w:top w:val="nil"/>
              <w:left w:val="single" w:sz="4" w:space="0" w:color="auto"/>
              <w:bottom w:val="single" w:sz="4" w:space="0" w:color="auto"/>
              <w:right w:val="single" w:sz="4" w:space="0" w:color="auto"/>
            </w:tcBorders>
            <w:hideMark/>
          </w:tcPr>
          <w:p w14:paraId="7A91F6C4"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Konica</w:t>
            </w:r>
            <w:proofErr w:type="spellEnd"/>
            <w:r w:rsidRPr="00633B25">
              <w:rPr>
                <w:rFonts w:ascii="Trebuchet MS" w:hAnsi="Trebuchet MS" w:cs="Arial"/>
                <w:sz w:val="22"/>
                <w:szCs w:val="22"/>
                <w:lang w:eastAsia="lt-LT"/>
              </w:rPr>
              <w:t xml:space="preserve"> Minolta</w:t>
            </w:r>
          </w:p>
        </w:tc>
        <w:tc>
          <w:tcPr>
            <w:tcW w:w="1843" w:type="dxa"/>
            <w:tcBorders>
              <w:top w:val="nil"/>
              <w:left w:val="nil"/>
              <w:bottom w:val="single" w:sz="4" w:space="0" w:color="auto"/>
              <w:right w:val="single" w:sz="4" w:space="0" w:color="auto"/>
            </w:tcBorders>
            <w:hideMark/>
          </w:tcPr>
          <w:p w14:paraId="4CB4A73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Magicolor</w:t>
            </w:r>
            <w:proofErr w:type="spellEnd"/>
            <w:r w:rsidRPr="00633B25">
              <w:rPr>
                <w:rFonts w:ascii="Trebuchet MS" w:hAnsi="Trebuchet MS" w:cs="Arial"/>
                <w:sz w:val="22"/>
                <w:szCs w:val="22"/>
                <w:lang w:eastAsia="lt-LT"/>
              </w:rPr>
              <w:t xml:space="preserve"> C25 *</w:t>
            </w:r>
          </w:p>
        </w:tc>
        <w:tc>
          <w:tcPr>
            <w:tcW w:w="567" w:type="dxa"/>
            <w:tcBorders>
              <w:top w:val="nil"/>
              <w:left w:val="single" w:sz="8" w:space="0" w:color="auto"/>
              <w:bottom w:val="single" w:sz="4" w:space="0" w:color="auto"/>
              <w:right w:val="single" w:sz="4" w:space="0" w:color="auto"/>
            </w:tcBorders>
            <w:noWrap/>
            <w:hideMark/>
          </w:tcPr>
          <w:p w14:paraId="498036CF"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56C37BC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46FDC8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726B139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10DB295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42CE1CA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782E7DB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A9A057D"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hideMark/>
          </w:tcPr>
          <w:p w14:paraId="71D159CF"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single" w:sz="4" w:space="0" w:color="auto"/>
              <w:right w:val="single" w:sz="4" w:space="0" w:color="auto"/>
            </w:tcBorders>
            <w:noWrap/>
            <w:hideMark/>
          </w:tcPr>
          <w:p w14:paraId="076F4C6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12" w:space="0" w:color="auto"/>
            </w:tcBorders>
            <w:noWrap/>
            <w:hideMark/>
          </w:tcPr>
          <w:p w14:paraId="53D26B46" w14:textId="77777777" w:rsidR="00CB3E60" w:rsidRPr="00633B25" w:rsidRDefault="00CB3E60" w:rsidP="007E36D8">
            <w:pPr>
              <w:jc w:val="center"/>
              <w:rPr>
                <w:rFonts w:ascii="Trebuchet MS" w:hAnsi="Trebuchet MS" w:cs="Arial"/>
                <w:sz w:val="22"/>
                <w:szCs w:val="22"/>
                <w:lang w:eastAsia="lt-LT"/>
              </w:rPr>
            </w:pPr>
          </w:p>
        </w:tc>
      </w:tr>
      <w:tr w:rsidR="00CB3E60" w:rsidRPr="00633B25" w14:paraId="17607C98" w14:textId="77777777" w:rsidTr="007E36D8">
        <w:trPr>
          <w:trHeight w:val="491"/>
        </w:trPr>
        <w:tc>
          <w:tcPr>
            <w:tcW w:w="553" w:type="dxa"/>
            <w:tcBorders>
              <w:top w:val="nil"/>
              <w:left w:val="single" w:sz="12" w:space="0" w:color="auto"/>
              <w:bottom w:val="single" w:sz="4" w:space="0" w:color="auto"/>
              <w:right w:val="nil"/>
            </w:tcBorders>
            <w:noWrap/>
            <w:hideMark/>
          </w:tcPr>
          <w:p w14:paraId="6820E1B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1700" w:type="dxa"/>
            <w:tcBorders>
              <w:top w:val="nil"/>
              <w:left w:val="single" w:sz="4" w:space="0" w:color="auto"/>
              <w:bottom w:val="single" w:sz="4" w:space="0" w:color="auto"/>
              <w:right w:val="single" w:sz="4" w:space="0" w:color="auto"/>
            </w:tcBorders>
            <w:hideMark/>
          </w:tcPr>
          <w:p w14:paraId="507F3BC9"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HP</w:t>
            </w:r>
          </w:p>
        </w:tc>
        <w:tc>
          <w:tcPr>
            <w:tcW w:w="1843" w:type="dxa"/>
            <w:tcBorders>
              <w:top w:val="nil"/>
              <w:left w:val="nil"/>
              <w:bottom w:val="single" w:sz="4" w:space="0" w:color="auto"/>
              <w:right w:val="single" w:sz="4" w:space="0" w:color="auto"/>
            </w:tcBorders>
            <w:hideMark/>
          </w:tcPr>
          <w:p w14:paraId="3C256ADB"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LaserJet 3050 AIO/FAX *</w:t>
            </w:r>
          </w:p>
        </w:tc>
        <w:tc>
          <w:tcPr>
            <w:tcW w:w="567" w:type="dxa"/>
            <w:tcBorders>
              <w:top w:val="nil"/>
              <w:left w:val="single" w:sz="8" w:space="0" w:color="auto"/>
              <w:bottom w:val="single" w:sz="4" w:space="0" w:color="auto"/>
              <w:right w:val="single" w:sz="4" w:space="0" w:color="auto"/>
            </w:tcBorders>
            <w:noWrap/>
            <w:hideMark/>
          </w:tcPr>
          <w:p w14:paraId="02812F6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3105103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2A4CAB0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5A495B1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hideMark/>
          </w:tcPr>
          <w:p w14:paraId="4B37983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nil"/>
              <w:left w:val="nil"/>
              <w:bottom w:val="single" w:sz="4" w:space="0" w:color="auto"/>
              <w:right w:val="single" w:sz="4" w:space="0" w:color="auto"/>
            </w:tcBorders>
            <w:noWrap/>
            <w:hideMark/>
          </w:tcPr>
          <w:p w14:paraId="2ED7EF5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2D05C9A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5214E3FA"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single" w:sz="4" w:space="0" w:color="auto"/>
              <w:right w:val="single" w:sz="4" w:space="0" w:color="auto"/>
            </w:tcBorders>
            <w:noWrap/>
            <w:hideMark/>
          </w:tcPr>
          <w:p w14:paraId="067ADA65"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single" w:sz="4" w:space="0" w:color="auto"/>
              <w:right w:val="single" w:sz="4" w:space="0" w:color="auto"/>
            </w:tcBorders>
            <w:noWrap/>
            <w:hideMark/>
          </w:tcPr>
          <w:p w14:paraId="32190FB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12" w:space="0" w:color="auto"/>
            </w:tcBorders>
            <w:noWrap/>
            <w:hideMark/>
          </w:tcPr>
          <w:p w14:paraId="067D7E3C" w14:textId="77777777" w:rsidR="00CB3E60" w:rsidRPr="00633B25" w:rsidRDefault="00CB3E60" w:rsidP="007E36D8">
            <w:pPr>
              <w:jc w:val="center"/>
              <w:rPr>
                <w:rFonts w:ascii="Trebuchet MS" w:hAnsi="Trebuchet MS" w:cs="Arial"/>
                <w:sz w:val="22"/>
                <w:szCs w:val="22"/>
                <w:lang w:eastAsia="lt-LT"/>
              </w:rPr>
            </w:pPr>
          </w:p>
        </w:tc>
      </w:tr>
      <w:tr w:rsidR="00CB3E60" w:rsidRPr="00633B25" w14:paraId="61F1970A" w14:textId="77777777" w:rsidTr="007E36D8">
        <w:trPr>
          <w:trHeight w:val="300"/>
        </w:trPr>
        <w:tc>
          <w:tcPr>
            <w:tcW w:w="553" w:type="dxa"/>
            <w:tcBorders>
              <w:top w:val="nil"/>
              <w:left w:val="single" w:sz="12" w:space="0" w:color="auto"/>
              <w:bottom w:val="single" w:sz="4" w:space="0" w:color="auto"/>
              <w:right w:val="nil"/>
            </w:tcBorders>
            <w:noWrap/>
            <w:hideMark/>
          </w:tcPr>
          <w:p w14:paraId="6B98A0E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1700" w:type="dxa"/>
            <w:tcBorders>
              <w:top w:val="nil"/>
              <w:left w:val="single" w:sz="4" w:space="0" w:color="auto"/>
              <w:bottom w:val="single" w:sz="4" w:space="0" w:color="auto"/>
              <w:right w:val="single" w:sz="4" w:space="0" w:color="auto"/>
            </w:tcBorders>
            <w:hideMark/>
          </w:tcPr>
          <w:p w14:paraId="59623F12"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hideMark/>
          </w:tcPr>
          <w:p w14:paraId="291A7E5E"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6525 MFP</w:t>
            </w:r>
          </w:p>
        </w:tc>
        <w:tc>
          <w:tcPr>
            <w:tcW w:w="567" w:type="dxa"/>
            <w:tcBorders>
              <w:top w:val="nil"/>
              <w:left w:val="single" w:sz="8" w:space="0" w:color="auto"/>
              <w:bottom w:val="single" w:sz="4" w:space="0" w:color="auto"/>
              <w:right w:val="single" w:sz="4" w:space="0" w:color="auto"/>
            </w:tcBorders>
            <w:noWrap/>
          </w:tcPr>
          <w:p w14:paraId="786E940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nil"/>
              <w:left w:val="nil"/>
              <w:bottom w:val="single" w:sz="4" w:space="0" w:color="auto"/>
              <w:right w:val="single" w:sz="4" w:space="0" w:color="auto"/>
            </w:tcBorders>
            <w:noWrap/>
            <w:hideMark/>
          </w:tcPr>
          <w:p w14:paraId="4532572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nil"/>
              <w:left w:val="nil"/>
              <w:bottom w:val="single" w:sz="4" w:space="0" w:color="auto"/>
              <w:right w:val="single" w:sz="4" w:space="0" w:color="auto"/>
            </w:tcBorders>
            <w:noWrap/>
            <w:hideMark/>
          </w:tcPr>
          <w:p w14:paraId="3746D92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nil"/>
              <w:left w:val="nil"/>
              <w:bottom w:val="single" w:sz="4" w:space="0" w:color="auto"/>
              <w:right w:val="single" w:sz="4" w:space="0" w:color="auto"/>
            </w:tcBorders>
            <w:noWrap/>
            <w:hideMark/>
          </w:tcPr>
          <w:p w14:paraId="3404658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nil"/>
              <w:left w:val="nil"/>
              <w:bottom w:val="single" w:sz="4" w:space="0" w:color="auto"/>
              <w:right w:val="single" w:sz="4" w:space="0" w:color="auto"/>
            </w:tcBorders>
            <w:noWrap/>
            <w:hideMark/>
          </w:tcPr>
          <w:p w14:paraId="27B8FCF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nil"/>
              <w:left w:val="nil"/>
              <w:bottom w:val="single" w:sz="4" w:space="0" w:color="auto"/>
              <w:right w:val="single" w:sz="4" w:space="0" w:color="auto"/>
            </w:tcBorders>
            <w:noWrap/>
            <w:hideMark/>
          </w:tcPr>
          <w:p w14:paraId="7ECE27CF"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45DA2F5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single" w:sz="4" w:space="0" w:color="auto"/>
              <w:right w:val="single" w:sz="4" w:space="0" w:color="auto"/>
            </w:tcBorders>
            <w:noWrap/>
          </w:tcPr>
          <w:p w14:paraId="5E5772F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52" w:type="dxa"/>
            <w:tcBorders>
              <w:top w:val="nil"/>
              <w:left w:val="nil"/>
              <w:bottom w:val="single" w:sz="4" w:space="0" w:color="auto"/>
              <w:right w:val="single" w:sz="4" w:space="0" w:color="auto"/>
            </w:tcBorders>
            <w:noWrap/>
            <w:hideMark/>
          </w:tcPr>
          <w:p w14:paraId="5BE2AE2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28" w:type="dxa"/>
            <w:tcBorders>
              <w:top w:val="nil"/>
              <w:left w:val="nil"/>
              <w:bottom w:val="single" w:sz="4" w:space="0" w:color="auto"/>
              <w:right w:val="single" w:sz="4" w:space="0" w:color="auto"/>
            </w:tcBorders>
            <w:noWrap/>
            <w:hideMark/>
          </w:tcPr>
          <w:p w14:paraId="223FACA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40" w:type="dxa"/>
            <w:tcBorders>
              <w:top w:val="nil"/>
              <w:left w:val="nil"/>
              <w:bottom w:val="single" w:sz="4" w:space="0" w:color="auto"/>
              <w:right w:val="single" w:sz="12" w:space="0" w:color="auto"/>
            </w:tcBorders>
            <w:noWrap/>
            <w:hideMark/>
          </w:tcPr>
          <w:p w14:paraId="7FCFCCD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r>
      <w:tr w:rsidR="00CB3E60" w:rsidRPr="00633B25" w14:paraId="28B0E631" w14:textId="77777777" w:rsidTr="007E36D8">
        <w:trPr>
          <w:trHeight w:val="536"/>
        </w:trPr>
        <w:tc>
          <w:tcPr>
            <w:tcW w:w="553" w:type="dxa"/>
            <w:tcBorders>
              <w:top w:val="nil"/>
              <w:left w:val="single" w:sz="12" w:space="0" w:color="auto"/>
              <w:bottom w:val="single" w:sz="4" w:space="0" w:color="auto"/>
              <w:right w:val="nil"/>
            </w:tcBorders>
            <w:noWrap/>
            <w:hideMark/>
          </w:tcPr>
          <w:p w14:paraId="0C3C332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1700" w:type="dxa"/>
            <w:tcBorders>
              <w:top w:val="nil"/>
              <w:left w:val="single" w:sz="4" w:space="0" w:color="auto"/>
              <w:bottom w:val="single" w:sz="4" w:space="0" w:color="auto"/>
              <w:right w:val="single" w:sz="4" w:space="0" w:color="auto"/>
            </w:tcBorders>
            <w:hideMark/>
          </w:tcPr>
          <w:p w14:paraId="7C8219F4"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hideMark/>
          </w:tcPr>
          <w:p w14:paraId="262AA2D9"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r w:rsidRPr="00633B25">
              <w:rPr>
                <w:rFonts w:ascii="Trebuchet MS" w:hAnsi="Trebuchet MS" w:cs="Arial"/>
                <w:sz w:val="22"/>
                <w:szCs w:val="22"/>
                <w:lang w:eastAsia="lt-LT"/>
              </w:rPr>
              <w:t xml:space="preserve"> M6526 </w:t>
            </w:r>
            <w:proofErr w:type="spellStart"/>
            <w:r w:rsidRPr="00633B25">
              <w:rPr>
                <w:rFonts w:ascii="Trebuchet MS" w:hAnsi="Trebuchet MS" w:cs="Arial"/>
                <w:sz w:val="22"/>
                <w:szCs w:val="22"/>
                <w:lang w:eastAsia="lt-LT"/>
              </w:rPr>
              <w:t>cdn</w:t>
            </w:r>
            <w:proofErr w:type="spellEnd"/>
          </w:p>
        </w:tc>
        <w:tc>
          <w:tcPr>
            <w:tcW w:w="567" w:type="dxa"/>
            <w:tcBorders>
              <w:top w:val="nil"/>
              <w:left w:val="single" w:sz="8" w:space="0" w:color="auto"/>
              <w:bottom w:val="nil"/>
              <w:right w:val="nil"/>
            </w:tcBorders>
            <w:noWrap/>
          </w:tcPr>
          <w:p w14:paraId="4CB6266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single" w:sz="4" w:space="0" w:color="auto"/>
              <w:bottom w:val="nil"/>
              <w:right w:val="single" w:sz="4" w:space="0" w:color="auto"/>
            </w:tcBorders>
            <w:noWrap/>
            <w:hideMark/>
          </w:tcPr>
          <w:p w14:paraId="02EB8FB7"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hideMark/>
          </w:tcPr>
          <w:p w14:paraId="21F51A9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hideMark/>
          </w:tcPr>
          <w:p w14:paraId="530A457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hideMark/>
          </w:tcPr>
          <w:p w14:paraId="4C18981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hideMark/>
          </w:tcPr>
          <w:p w14:paraId="668F6F5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tcPr>
          <w:p w14:paraId="27B027C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nil"/>
              <w:left w:val="nil"/>
              <w:bottom w:val="nil"/>
              <w:right w:val="single" w:sz="4" w:space="0" w:color="auto"/>
            </w:tcBorders>
            <w:noWrap/>
          </w:tcPr>
          <w:p w14:paraId="2BF34487" w14:textId="77777777" w:rsidR="00CB3E60" w:rsidRPr="00633B25" w:rsidRDefault="00CB3E60" w:rsidP="007E36D8">
            <w:pPr>
              <w:jc w:val="center"/>
              <w:rPr>
                <w:rFonts w:ascii="Trebuchet MS" w:hAnsi="Trebuchet MS" w:cs="Arial"/>
                <w:sz w:val="22"/>
                <w:szCs w:val="22"/>
                <w:lang w:eastAsia="lt-LT"/>
              </w:rPr>
            </w:pPr>
          </w:p>
        </w:tc>
        <w:tc>
          <w:tcPr>
            <w:tcW w:w="552" w:type="dxa"/>
            <w:tcBorders>
              <w:top w:val="nil"/>
              <w:left w:val="nil"/>
              <w:bottom w:val="nil"/>
              <w:right w:val="single" w:sz="4" w:space="0" w:color="auto"/>
            </w:tcBorders>
            <w:noWrap/>
            <w:hideMark/>
          </w:tcPr>
          <w:p w14:paraId="2E98C836" w14:textId="77777777" w:rsidR="00CB3E60" w:rsidRPr="00633B25" w:rsidRDefault="00CB3E60" w:rsidP="007E36D8">
            <w:pPr>
              <w:jc w:val="center"/>
              <w:rPr>
                <w:rFonts w:ascii="Trebuchet MS" w:hAnsi="Trebuchet MS" w:cs="Arial"/>
                <w:sz w:val="22"/>
                <w:szCs w:val="22"/>
                <w:lang w:eastAsia="lt-LT"/>
              </w:rPr>
            </w:pPr>
          </w:p>
        </w:tc>
        <w:tc>
          <w:tcPr>
            <w:tcW w:w="528" w:type="dxa"/>
            <w:tcBorders>
              <w:top w:val="nil"/>
              <w:left w:val="nil"/>
              <w:bottom w:val="nil"/>
              <w:right w:val="single" w:sz="4" w:space="0" w:color="auto"/>
            </w:tcBorders>
            <w:noWrap/>
            <w:hideMark/>
          </w:tcPr>
          <w:p w14:paraId="364578F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nil"/>
              <w:left w:val="nil"/>
              <w:bottom w:val="nil"/>
              <w:right w:val="single" w:sz="12" w:space="0" w:color="auto"/>
            </w:tcBorders>
            <w:noWrap/>
            <w:hideMark/>
          </w:tcPr>
          <w:p w14:paraId="223D674E" w14:textId="77777777" w:rsidR="00CB3E60" w:rsidRPr="00633B25" w:rsidRDefault="00CB3E60" w:rsidP="007E36D8">
            <w:pPr>
              <w:jc w:val="center"/>
              <w:rPr>
                <w:rFonts w:ascii="Trebuchet MS" w:hAnsi="Trebuchet MS" w:cs="Arial"/>
                <w:sz w:val="22"/>
                <w:szCs w:val="22"/>
                <w:lang w:eastAsia="lt-LT"/>
              </w:rPr>
            </w:pPr>
          </w:p>
        </w:tc>
      </w:tr>
      <w:tr w:rsidR="00CB3E60" w:rsidRPr="00633B25" w14:paraId="39A0DF63" w14:textId="77777777" w:rsidTr="007E36D8">
        <w:trPr>
          <w:trHeight w:val="423"/>
        </w:trPr>
        <w:tc>
          <w:tcPr>
            <w:tcW w:w="553" w:type="dxa"/>
            <w:tcBorders>
              <w:top w:val="nil"/>
              <w:left w:val="single" w:sz="12" w:space="0" w:color="auto"/>
              <w:bottom w:val="single" w:sz="4" w:space="0" w:color="auto"/>
              <w:right w:val="nil"/>
            </w:tcBorders>
            <w:noWrap/>
            <w:hideMark/>
          </w:tcPr>
          <w:p w14:paraId="257BAAE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8.</w:t>
            </w:r>
          </w:p>
        </w:tc>
        <w:tc>
          <w:tcPr>
            <w:tcW w:w="1700" w:type="dxa"/>
            <w:tcBorders>
              <w:top w:val="nil"/>
              <w:left w:val="single" w:sz="4" w:space="0" w:color="auto"/>
              <w:bottom w:val="single" w:sz="4" w:space="0" w:color="auto"/>
              <w:right w:val="single" w:sz="4" w:space="0" w:color="auto"/>
            </w:tcBorders>
            <w:hideMark/>
          </w:tcPr>
          <w:p w14:paraId="14578C14"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hideMark/>
          </w:tcPr>
          <w:p w14:paraId="7DA584EC"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TASKalfa</w:t>
            </w:r>
            <w:proofErr w:type="spellEnd"/>
            <w:r w:rsidRPr="00633B25">
              <w:rPr>
                <w:rFonts w:ascii="Trebuchet MS" w:hAnsi="Trebuchet MS" w:cs="Arial"/>
                <w:sz w:val="22"/>
                <w:szCs w:val="22"/>
                <w:lang w:eastAsia="lt-LT"/>
              </w:rPr>
              <w:t xml:space="preserve"> 3501i</w:t>
            </w:r>
          </w:p>
        </w:tc>
        <w:tc>
          <w:tcPr>
            <w:tcW w:w="567" w:type="dxa"/>
            <w:tcBorders>
              <w:top w:val="single" w:sz="4" w:space="0" w:color="auto"/>
              <w:left w:val="single" w:sz="8" w:space="0" w:color="auto"/>
              <w:bottom w:val="single" w:sz="4" w:space="0" w:color="auto"/>
              <w:right w:val="nil"/>
            </w:tcBorders>
            <w:noWrap/>
          </w:tcPr>
          <w:p w14:paraId="51E951A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single" w:sz="4" w:space="0" w:color="auto"/>
              <w:bottom w:val="single" w:sz="4" w:space="0" w:color="auto"/>
              <w:right w:val="single" w:sz="4" w:space="0" w:color="auto"/>
            </w:tcBorders>
            <w:noWrap/>
            <w:hideMark/>
          </w:tcPr>
          <w:p w14:paraId="7EEDB67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hideMark/>
          </w:tcPr>
          <w:p w14:paraId="007D4AA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hideMark/>
          </w:tcPr>
          <w:p w14:paraId="61A47E8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hideMark/>
          </w:tcPr>
          <w:p w14:paraId="7E96761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hideMark/>
          </w:tcPr>
          <w:p w14:paraId="6D3DBB2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single" w:sz="4" w:space="0" w:color="auto"/>
              <w:left w:val="nil"/>
              <w:bottom w:val="single" w:sz="4" w:space="0" w:color="auto"/>
              <w:right w:val="single" w:sz="4" w:space="0" w:color="auto"/>
            </w:tcBorders>
            <w:noWrap/>
          </w:tcPr>
          <w:p w14:paraId="7442B7B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single" w:sz="4" w:space="0" w:color="auto"/>
              <w:left w:val="nil"/>
              <w:bottom w:val="single" w:sz="4" w:space="0" w:color="auto"/>
              <w:right w:val="single" w:sz="4" w:space="0" w:color="auto"/>
            </w:tcBorders>
            <w:noWrap/>
          </w:tcPr>
          <w:p w14:paraId="3E8FBA6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52" w:type="dxa"/>
            <w:tcBorders>
              <w:top w:val="single" w:sz="4" w:space="0" w:color="auto"/>
              <w:left w:val="nil"/>
              <w:bottom w:val="single" w:sz="4" w:space="0" w:color="auto"/>
              <w:right w:val="single" w:sz="4" w:space="0" w:color="auto"/>
            </w:tcBorders>
            <w:noWrap/>
            <w:hideMark/>
          </w:tcPr>
          <w:p w14:paraId="2AEE0AA9"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hideMark/>
          </w:tcPr>
          <w:p w14:paraId="091BACB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540" w:type="dxa"/>
            <w:tcBorders>
              <w:top w:val="single" w:sz="4" w:space="0" w:color="auto"/>
              <w:left w:val="nil"/>
              <w:bottom w:val="single" w:sz="4" w:space="0" w:color="auto"/>
              <w:right w:val="single" w:sz="12" w:space="0" w:color="auto"/>
            </w:tcBorders>
            <w:noWrap/>
            <w:hideMark/>
          </w:tcPr>
          <w:p w14:paraId="05BCDE18" w14:textId="77777777" w:rsidR="00CB3E60" w:rsidRPr="00633B25" w:rsidRDefault="00CB3E60" w:rsidP="007E36D8">
            <w:pPr>
              <w:jc w:val="center"/>
              <w:rPr>
                <w:rFonts w:ascii="Trebuchet MS" w:hAnsi="Trebuchet MS" w:cs="Arial"/>
                <w:sz w:val="22"/>
                <w:szCs w:val="22"/>
                <w:lang w:eastAsia="lt-LT"/>
              </w:rPr>
            </w:pPr>
          </w:p>
        </w:tc>
      </w:tr>
      <w:tr w:rsidR="00CB3E60" w:rsidRPr="00633B25" w14:paraId="238F2F46" w14:textId="77777777" w:rsidTr="007E36D8">
        <w:trPr>
          <w:trHeight w:val="361"/>
        </w:trPr>
        <w:tc>
          <w:tcPr>
            <w:tcW w:w="553" w:type="dxa"/>
            <w:tcBorders>
              <w:top w:val="nil"/>
              <w:left w:val="single" w:sz="12" w:space="0" w:color="auto"/>
              <w:bottom w:val="single" w:sz="4" w:space="0" w:color="auto"/>
              <w:right w:val="nil"/>
            </w:tcBorders>
            <w:noWrap/>
          </w:tcPr>
          <w:p w14:paraId="6BA6BA4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9.</w:t>
            </w:r>
          </w:p>
        </w:tc>
        <w:tc>
          <w:tcPr>
            <w:tcW w:w="1700" w:type="dxa"/>
            <w:tcBorders>
              <w:top w:val="nil"/>
              <w:left w:val="single" w:sz="4" w:space="0" w:color="auto"/>
              <w:bottom w:val="single" w:sz="4" w:space="0" w:color="auto"/>
              <w:right w:val="single" w:sz="4" w:space="0" w:color="auto"/>
            </w:tcBorders>
          </w:tcPr>
          <w:p w14:paraId="7645CD92"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tcPr>
          <w:p w14:paraId="6EEC63D4"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TASKalfa</w:t>
            </w:r>
            <w:proofErr w:type="spellEnd"/>
            <w:r w:rsidRPr="00633B25">
              <w:rPr>
                <w:rFonts w:ascii="Trebuchet MS" w:hAnsi="Trebuchet MS" w:cs="Arial"/>
                <w:sz w:val="22"/>
                <w:szCs w:val="22"/>
                <w:lang w:eastAsia="lt-LT"/>
              </w:rPr>
              <w:t xml:space="preserve"> 4002i</w:t>
            </w:r>
          </w:p>
        </w:tc>
        <w:tc>
          <w:tcPr>
            <w:tcW w:w="567" w:type="dxa"/>
            <w:tcBorders>
              <w:top w:val="single" w:sz="4" w:space="0" w:color="auto"/>
              <w:left w:val="single" w:sz="8" w:space="0" w:color="auto"/>
              <w:bottom w:val="single" w:sz="4" w:space="0" w:color="auto"/>
              <w:right w:val="nil"/>
            </w:tcBorders>
            <w:noWrap/>
          </w:tcPr>
          <w:p w14:paraId="7DBEBDB7"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1980FF8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04D6D29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405A368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5FEA0DE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123B68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tcPr>
          <w:p w14:paraId="421F071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tcPr>
          <w:p w14:paraId="3B5F6B8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52" w:type="dxa"/>
            <w:tcBorders>
              <w:top w:val="single" w:sz="4" w:space="0" w:color="auto"/>
              <w:left w:val="nil"/>
              <w:bottom w:val="single" w:sz="4" w:space="0" w:color="auto"/>
              <w:right w:val="single" w:sz="4" w:space="0" w:color="auto"/>
            </w:tcBorders>
            <w:noWrap/>
          </w:tcPr>
          <w:p w14:paraId="56ACC4AD"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3D02084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540" w:type="dxa"/>
            <w:tcBorders>
              <w:top w:val="single" w:sz="4" w:space="0" w:color="auto"/>
              <w:left w:val="nil"/>
              <w:bottom w:val="single" w:sz="4" w:space="0" w:color="auto"/>
              <w:right w:val="single" w:sz="12" w:space="0" w:color="auto"/>
            </w:tcBorders>
            <w:noWrap/>
          </w:tcPr>
          <w:p w14:paraId="12034C34" w14:textId="77777777" w:rsidR="00CB3E60" w:rsidRPr="00633B25" w:rsidRDefault="00CB3E60" w:rsidP="007E36D8">
            <w:pPr>
              <w:jc w:val="center"/>
              <w:rPr>
                <w:rFonts w:ascii="Trebuchet MS" w:hAnsi="Trebuchet MS" w:cs="Arial"/>
                <w:sz w:val="22"/>
                <w:szCs w:val="22"/>
                <w:lang w:eastAsia="lt-LT"/>
              </w:rPr>
            </w:pPr>
          </w:p>
        </w:tc>
      </w:tr>
      <w:tr w:rsidR="00CB3E60" w:rsidRPr="00633B25" w14:paraId="0C47A667" w14:textId="77777777" w:rsidTr="007E36D8">
        <w:trPr>
          <w:trHeight w:val="440"/>
        </w:trPr>
        <w:tc>
          <w:tcPr>
            <w:tcW w:w="553" w:type="dxa"/>
            <w:tcBorders>
              <w:top w:val="nil"/>
              <w:left w:val="single" w:sz="12" w:space="0" w:color="auto"/>
              <w:bottom w:val="single" w:sz="4" w:space="0" w:color="auto"/>
              <w:right w:val="nil"/>
            </w:tcBorders>
            <w:noWrap/>
          </w:tcPr>
          <w:p w14:paraId="471555B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10.</w:t>
            </w:r>
          </w:p>
        </w:tc>
        <w:tc>
          <w:tcPr>
            <w:tcW w:w="1700" w:type="dxa"/>
            <w:tcBorders>
              <w:top w:val="nil"/>
              <w:left w:val="single" w:sz="4" w:space="0" w:color="auto"/>
              <w:bottom w:val="single" w:sz="4" w:space="0" w:color="auto"/>
              <w:right w:val="single" w:sz="4" w:space="0" w:color="auto"/>
            </w:tcBorders>
          </w:tcPr>
          <w:p w14:paraId="18870E2D"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nil"/>
              <w:left w:val="nil"/>
              <w:bottom w:val="single" w:sz="4" w:space="0" w:color="auto"/>
              <w:right w:val="single" w:sz="4" w:space="0" w:color="auto"/>
            </w:tcBorders>
          </w:tcPr>
          <w:p w14:paraId="10379803" w14:textId="77777777" w:rsidR="00CB3E60" w:rsidRPr="00633B25" w:rsidRDefault="00CB3E60" w:rsidP="007E36D8">
            <w:pPr>
              <w:autoSpaceDE w:val="0"/>
              <w:autoSpaceDN w:val="0"/>
              <w:adjustRightInd w:val="0"/>
              <w:rPr>
                <w:rFonts w:ascii="Trebuchet MS" w:hAnsi="Trebuchet MS"/>
                <w:sz w:val="22"/>
                <w:szCs w:val="22"/>
              </w:rPr>
            </w:pPr>
            <w:proofErr w:type="spellStart"/>
            <w:r w:rsidRPr="00633B25">
              <w:rPr>
                <w:rFonts w:ascii="Trebuchet MS" w:hAnsi="Trebuchet MS"/>
                <w:sz w:val="22"/>
                <w:szCs w:val="22"/>
              </w:rPr>
              <w:t>TASKalfa</w:t>
            </w:r>
            <w:proofErr w:type="spellEnd"/>
          </w:p>
          <w:p w14:paraId="3FCF5F64" w14:textId="77777777" w:rsidR="00CB3E60" w:rsidRPr="00633B25" w:rsidRDefault="00CB3E60" w:rsidP="007E36D8">
            <w:pPr>
              <w:rPr>
                <w:rFonts w:ascii="Trebuchet MS" w:hAnsi="Trebuchet MS" w:cs="Arial"/>
                <w:sz w:val="22"/>
                <w:szCs w:val="22"/>
                <w:lang w:eastAsia="lt-LT"/>
              </w:rPr>
            </w:pPr>
            <w:r w:rsidRPr="00633B25">
              <w:rPr>
                <w:rFonts w:ascii="Trebuchet MS" w:hAnsi="Trebuchet MS"/>
                <w:sz w:val="22"/>
                <w:szCs w:val="22"/>
              </w:rPr>
              <w:t>3212i</w:t>
            </w:r>
          </w:p>
        </w:tc>
        <w:tc>
          <w:tcPr>
            <w:tcW w:w="567" w:type="dxa"/>
            <w:tcBorders>
              <w:top w:val="single" w:sz="4" w:space="0" w:color="auto"/>
              <w:left w:val="single" w:sz="8" w:space="0" w:color="auto"/>
              <w:bottom w:val="single" w:sz="4" w:space="0" w:color="auto"/>
              <w:right w:val="nil"/>
            </w:tcBorders>
            <w:noWrap/>
          </w:tcPr>
          <w:p w14:paraId="118B50E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single" w:sz="4" w:space="0" w:color="auto"/>
              <w:bottom w:val="single" w:sz="4" w:space="0" w:color="auto"/>
              <w:right w:val="single" w:sz="4" w:space="0" w:color="auto"/>
            </w:tcBorders>
            <w:noWrap/>
          </w:tcPr>
          <w:p w14:paraId="28AC668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tcPr>
          <w:p w14:paraId="78E5CEA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nil"/>
              <w:bottom w:val="single" w:sz="4" w:space="0" w:color="auto"/>
              <w:right w:val="single" w:sz="4" w:space="0" w:color="auto"/>
            </w:tcBorders>
            <w:noWrap/>
          </w:tcPr>
          <w:p w14:paraId="23361B2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40" w:type="dxa"/>
            <w:tcBorders>
              <w:top w:val="single" w:sz="4" w:space="0" w:color="auto"/>
              <w:left w:val="nil"/>
              <w:bottom w:val="single" w:sz="4" w:space="0" w:color="auto"/>
              <w:right w:val="single" w:sz="4" w:space="0" w:color="auto"/>
            </w:tcBorders>
            <w:noWrap/>
          </w:tcPr>
          <w:p w14:paraId="6DBBDD5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single" w:sz="4" w:space="0" w:color="auto"/>
              <w:left w:val="nil"/>
              <w:bottom w:val="single" w:sz="4" w:space="0" w:color="auto"/>
              <w:right w:val="single" w:sz="4" w:space="0" w:color="auto"/>
            </w:tcBorders>
            <w:noWrap/>
          </w:tcPr>
          <w:p w14:paraId="5B2815D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single" w:sz="4" w:space="0" w:color="auto"/>
              <w:left w:val="nil"/>
              <w:bottom w:val="single" w:sz="4" w:space="0" w:color="auto"/>
              <w:right w:val="single" w:sz="4" w:space="0" w:color="auto"/>
            </w:tcBorders>
            <w:noWrap/>
          </w:tcPr>
          <w:p w14:paraId="2BDAF06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5</w:t>
            </w:r>
          </w:p>
        </w:tc>
        <w:tc>
          <w:tcPr>
            <w:tcW w:w="540" w:type="dxa"/>
            <w:tcBorders>
              <w:top w:val="single" w:sz="4" w:space="0" w:color="auto"/>
              <w:left w:val="nil"/>
              <w:bottom w:val="single" w:sz="4" w:space="0" w:color="auto"/>
              <w:right w:val="single" w:sz="4" w:space="0" w:color="auto"/>
            </w:tcBorders>
            <w:noWrap/>
          </w:tcPr>
          <w:p w14:paraId="0944D58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7</w:t>
            </w:r>
          </w:p>
        </w:tc>
        <w:tc>
          <w:tcPr>
            <w:tcW w:w="552" w:type="dxa"/>
            <w:tcBorders>
              <w:top w:val="single" w:sz="4" w:space="0" w:color="auto"/>
              <w:left w:val="nil"/>
              <w:bottom w:val="single" w:sz="4" w:space="0" w:color="auto"/>
              <w:right w:val="single" w:sz="4" w:space="0" w:color="auto"/>
            </w:tcBorders>
            <w:noWrap/>
          </w:tcPr>
          <w:p w14:paraId="30C0E53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28" w:type="dxa"/>
            <w:tcBorders>
              <w:top w:val="single" w:sz="4" w:space="0" w:color="auto"/>
              <w:left w:val="nil"/>
              <w:bottom w:val="single" w:sz="4" w:space="0" w:color="auto"/>
              <w:right w:val="single" w:sz="4" w:space="0" w:color="auto"/>
            </w:tcBorders>
            <w:noWrap/>
          </w:tcPr>
          <w:p w14:paraId="7326B09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16</w:t>
            </w:r>
          </w:p>
        </w:tc>
        <w:tc>
          <w:tcPr>
            <w:tcW w:w="540" w:type="dxa"/>
            <w:tcBorders>
              <w:top w:val="single" w:sz="4" w:space="0" w:color="auto"/>
              <w:left w:val="nil"/>
              <w:bottom w:val="single" w:sz="4" w:space="0" w:color="auto"/>
              <w:right w:val="single" w:sz="12" w:space="0" w:color="auto"/>
            </w:tcBorders>
            <w:noWrap/>
          </w:tcPr>
          <w:p w14:paraId="2E519ED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r>
      <w:tr w:rsidR="00CB3E60" w:rsidRPr="00633B25" w14:paraId="785AEABD"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33C78068"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11.</w:t>
            </w:r>
          </w:p>
        </w:tc>
        <w:tc>
          <w:tcPr>
            <w:tcW w:w="1700" w:type="dxa"/>
            <w:tcBorders>
              <w:top w:val="single" w:sz="4" w:space="0" w:color="auto"/>
              <w:left w:val="single" w:sz="4" w:space="0" w:color="auto"/>
              <w:bottom w:val="single" w:sz="4" w:space="0" w:color="auto"/>
              <w:right w:val="single" w:sz="4" w:space="0" w:color="auto"/>
            </w:tcBorders>
          </w:tcPr>
          <w:p w14:paraId="0795D819"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single" w:sz="4" w:space="0" w:color="auto"/>
              <w:left w:val="nil"/>
              <w:bottom w:val="single" w:sz="4" w:space="0" w:color="auto"/>
              <w:right w:val="single" w:sz="4" w:space="0" w:color="auto"/>
            </w:tcBorders>
          </w:tcPr>
          <w:p w14:paraId="1A8FE10B" w14:textId="77777777" w:rsidR="00CB3E60" w:rsidRPr="00633B25" w:rsidRDefault="00CB3E60" w:rsidP="007E36D8">
            <w:pPr>
              <w:autoSpaceDE w:val="0"/>
              <w:autoSpaceDN w:val="0"/>
              <w:adjustRightInd w:val="0"/>
              <w:rPr>
                <w:rFonts w:ascii="Trebuchet MS" w:hAnsi="Trebuchet MS"/>
                <w:sz w:val="22"/>
                <w:szCs w:val="22"/>
              </w:rPr>
            </w:pPr>
            <w:proofErr w:type="spellStart"/>
            <w:r w:rsidRPr="00633B25">
              <w:rPr>
                <w:rFonts w:ascii="Trebuchet MS" w:hAnsi="Trebuchet MS"/>
                <w:sz w:val="22"/>
                <w:szCs w:val="22"/>
              </w:rPr>
              <w:t>TASKalfa</w:t>
            </w:r>
            <w:proofErr w:type="spellEnd"/>
          </w:p>
          <w:p w14:paraId="1CB9320C" w14:textId="77777777" w:rsidR="00CB3E60" w:rsidRPr="00633B25" w:rsidRDefault="00CB3E60" w:rsidP="007E36D8">
            <w:pPr>
              <w:rPr>
                <w:rFonts w:ascii="Trebuchet MS" w:hAnsi="Trebuchet MS" w:cs="Arial"/>
                <w:sz w:val="22"/>
                <w:szCs w:val="22"/>
                <w:lang w:eastAsia="lt-LT"/>
              </w:rPr>
            </w:pPr>
            <w:r w:rsidRPr="00633B25">
              <w:rPr>
                <w:rFonts w:ascii="Trebuchet MS" w:hAnsi="Trebuchet MS"/>
                <w:sz w:val="22"/>
                <w:szCs w:val="22"/>
              </w:rPr>
              <w:t>4053ci</w:t>
            </w:r>
          </w:p>
        </w:tc>
        <w:tc>
          <w:tcPr>
            <w:tcW w:w="567" w:type="dxa"/>
            <w:tcBorders>
              <w:top w:val="single" w:sz="4" w:space="0" w:color="auto"/>
              <w:left w:val="single" w:sz="8" w:space="0" w:color="auto"/>
              <w:bottom w:val="single" w:sz="4" w:space="0" w:color="auto"/>
              <w:right w:val="nil"/>
            </w:tcBorders>
            <w:noWrap/>
          </w:tcPr>
          <w:p w14:paraId="07C1C20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2F3DBEA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EC77E9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764FEE4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7374CCA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2DCA2D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456039DF"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798EE17"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4" w:space="0" w:color="auto"/>
              <w:right w:val="single" w:sz="4" w:space="0" w:color="auto"/>
            </w:tcBorders>
            <w:noWrap/>
          </w:tcPr>
          <w:p w14:paraId="60F2A62B"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57DDBA3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12" w:space="0" w:color="auto"/>
            </w:tcBorders>
            <w:noWrap/>
          </w:tcPr>
          <w:p w14:paraId="703D3D05" w14:textId="77777777" w:rsidR="00CB3E60" w:rsidRPr="00633B25" w:rsidRDefault="00CB3E60" w:rsidP="007E36D8">
            <w:pPr>
              <w:jc w:val="center"/>
              <w:rPr>
                <w:rFonts w:ascii="Trebuchet MS" w:hAnsi="Trebuchet MS" w:cs="Arial"/>
                <w:sz w:val="22"/>
                <w:szCs w:val="22"/>
                <w:lang w:eastAsia="lt-LT"/>
              </w:rPr>
            </w:pPr>
          </w:p>
        </w:tc>
      </w:tr>
      <w:tr w:rsidR="00CB3E60" w:rsidRPr="00633B25" w14:paraId="7FCD0C89"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52EC53A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lastRenderedPageBreak/>
              <w:t>12.</w:t>
            </w:r>
          </w:p>
        </w:tc>
        <w:tc>
          <w:tcPr>
            <w:tcW w:w="1700" w:type="dxa"/>
            <w:tcBorders>
              <w:top w:val="single" w:sz="4" w:space="0" w:color="auto"/>
              <w:left w:val="single" w:sz="4" w:space="0" w:color="auto"/>
              <w:bottom w:val="single" w:sz="4" w:space="0" w:color="auto"/>
              <w:right w:val="single" w:sz="4" w:space="0" w:color="auto"/>
            </w:tcBorders>
          </w:tcPr>
          <w:p w14:paraId="4F52761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single" w:sz="4" w:space="0" w:color="auto"/>
              <w:left w:val="nil"/>
              <w:bottom w:val="single" w:sz="4" w:space="0" w:color="auto"/>
              <w:right w:val="single" w:sz="4" w:space="0" w:color="auto"/>
            </w:tcBorders>
          </w:tcPr>
          <w:p w14:paraId="29899904" w14:textId="77777777" w:rsidR="00CB3E60" w:rsidRPr="00633B25" w:rsidRDefault="00CB3E60" w:rsidP="007E36D8">
            <w:pPr>
              <w:autoSpaceDE w:val="0"/>
              <w:autoSpaceDN w:val="0"/>
              <w:adjustRightInd w:val="0"/>
              <w:rPr>
                <w:rFonts w:ascii="Trebuchet MS" w:hAnsi="Trebuchet MS"/>
                <w:sz w:val="22"/>
                <w:szCs w:val="22"/>
              </w:rPr>
            </w:pPr>
            <w:proofErr w:type="spellStart"/>
            <w:r w:rsidRPr="00633B25">
              <w:rPr>
                <w:rFonts w:ascii="Trebuchet MS" w:hAnsi="Trebuchet MS"/>
                <w:sz w:val="22"/>
                <w:szCs w:val="22"/>
              </w:rPr>
              <w:t>TASKalfa</w:t>
            </w:r>
            <w:proofErr w:type="spellEnd"/>
          </w:p>
          <w:p w14:paraId="1EBFF291"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MZ3200i</w:t>
            </w:r>
          </w:p>
        </w:tc>
        <w:tc>
          <w:tcPr>
            <w:tcW w:w="567" w:type="dxa"/>
            <w:tcBorders>
              <w:top w:val="single" w:sz="4" w:space="0" w:color="auto"/>
              <w:left w:val="single" w:sz="8" w:space="0" w:color="auto"/>
              <w:bottom w:val="single" w:sz="4" w:space="0" w:color="auto"/>
              <w:right w:val="nil"/>
            </w:tcBorders>
            <w:noWrap/>
          </w:tcPr>
          <w:p w14:paraId="44C95C6C"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single" w:sz="4" w:space="0" w:color="auto"/>
              <w:bottom w:val="single" w:sz="4" w:space="0" w:color="auto"/>
              <w:right w:val="single" w:sz="4" w:space="0" w:color="auto"/>
            </w:tcBorders>
            <w:noWrap/>
          </w:tcPr>
          <w:p w14:paraId="7BEB7A7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4" w:space="0" w:color="auto"/>
            </w:tcBorders>
            <w:noWrap/>
          </w:tcPr>
          <w:p w14:paraId="13C6224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331D4812"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8</w:t>
            </w:r>
          </w:p>
        </w:tc>
        <w:tc>
          <w:tcPr>
            <w:tcW w:w="540" w:type="dxa"/>
            <w:tcBorders>
              <w:top w:val="single" w:sz="4" w:space="0" w:color="auto"/>
              <w:left w:val="nil"/>
              <w:bottom w:val="single" w:sz="4" w:space="0" w:color="auto"/>
              <w:right w:val="single" w:sz="4" w:space="0" w:color="auto"/>
            </w:tcBorders>
            <w:noWrap/>
          </w:tcPr>
          <w:p w14:paraId="0562AB5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nil"/>
              <w:bottom w:val="single" w:sz="4" w:space="0" w:color="auto"/>
              <w:right w:val="single" w:sz="4" w:space="0" w:color="auto"/>
            </w:tcBorders>
            <w:noWrap/>
          </w:tcPr>
          <w:p w14:paraId="3552EE8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4</w:t>
            </w:r>
          </w:p>
        </w:tc>
        <w:tc>
          <w:tcPr>
            <w:tcW w:w="540" w:type="dxa"/>
            <w:tcBorders>
              <w:top w:val="single" w:sz="4" w:space="0" w:color="auto"/>
              <w:left w:val="nil"/>
              <w:bottom w:val="single" w:sz="4" w:space="0" w:color="auto"/>
              <w:right w:val="single" w:sz="4" w:space="0" w:color="auto"/>
            </w:tcBorders>
            <w:noWrap/>
          </w:tcPr>
          <w:p w14:paraId="4996BD43"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single" w:sz="4" w:space="0" w:color="auto"/>
              <w:left w:val="nil"/>
              <w:bottom w:val="single" w:sz="4" w:space="0" w:color="auto"/>
              <w:right w:val="single" w:sz="4" w:space="0" w:color="auto"/>
            </w:tcBorders>
            <w:noWrap/>
          </w:tcPr>
          <w:p w14:paraId="36E7A0F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52" w:type="dxa"/>
            <w:tcBorders>
              <w:top w:val="single" w:sz="4" w:space="0" w:color="auto"/>
              <w:left w:val="nil"/>
              <w:bottom w:val="single" w:sz="4" w:space="0" w:color="auto"/>
              <w:right w:val="single" w:sz="4" w:space="0" w:color="auto"/>
            </w:tcBorders>
            <w:noWrap/>
          </w:tcPr>
          <w:p w14:paraId="6F16CD3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28" w:type="dxa"/>
            <w:tcBorders>
              <w:top w:val="single" w:sz="4" w:space="0" w:color="auto"/>
              <w:left w:val="nil"/>
              <w:bottom w:val="single" w:sz="4" w:space="0" w:color="auto"/>
              <w:right w:val="single" w:sz="4" w:space="0" w:color="auto"/>
            </w:tcBorders>
            <w:noWrap/>
          </w:tcPr>
          <w:p w14:paraId="58CC8F20"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6</w:t>
            </w:r>
          </w:p>
        </w:tc>
        <w:tc>
          <w:tcPr>
            <w:tcW w:w="540" w:type="dxa"/>
            <w:tcBorders>
              <w:top w:val="single" w:sz="4" w:space="0" w:color="auto"/>
              <w:left w:val="nil"/>
              <w:bottom w:val="single" w:sz="4" w:space="0" w:color="auto"/>
              <w:right w:val="single" w:sz="12" w:space="0" w:color="auto"/>
            </w:tcBorders>
            <w:noWrap/>
          </w:tcPr>
          <w:p w14:paraId="3A9BA31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r>
      <w:tr w:rsidR="00CB3E60" w:rsidRPr="00633B25" w14:paraId="39465613"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7866D9C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13.</w:t>
            </w:r>
          </w:p>
        </w:tc>
        <w:tc>
          <w:tcPr>
            <w:tcW w:w="1700" w:type="dxa"/>
            <w:tcBorders>
              <w:top w:val="single" w:sz="4" w:space="0" w:color="auto"/>
              <w:left w:val="single" w:sz="4" w:space="0" w:color="auto"/>
              <w:bottom w:val="single" w:sz="4" w:space="0" w:color="auto"/>
              <w:right w:val="single" w:sz="4" w:space="0" w:color="auto"/>
            </w:tcBorders>
          </w:tcPr>
          <w:p w14:paraId="1CBDAACB"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single" w:sz="4" w:space="0" w:color="auto"/>
              <w:left w:val="nil"/>
              <w:bottom w:val="single" w:sz="4" w:space="0" w:color="auto"/>
              <w:right w:val="single" w:sz="4" w:space="0" w:color="auto"/>
            </w:tcBorders>
          </w:tcPr>
          <w:p w14:paraId="334DFF32"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M4125idn</w:t>
            </w:r>
          </w:p>
        </w:tc>
        <w:tc>
          <w:tcPr>
            <w:tcW w:w="567" w:type="dxa"/>
            <w:tcBorders>
              <w:top w:val="single" w:sz="4" w:space="0" w:color="auto"/>
              <w:left w:val="single" w:sz="8" w:space="0" w:color="auto"/>
              <w:bottom w:val="single" w:sz="4" w:space="0" w:color="auto"/>
              <w:right w:val="nil"/>
            </w:tcBorders>
            <w:noWrap/>
          </w:tcPr>
          <w:p w14:paraId="5243E5A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11CDEBE5"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23DF7AD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4F77A0D5"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3B61DD5A"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475949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DD26F53"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2D059068"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4" w:space="0" w:color="auto"/>
              <w:right w:val="single" w:sz="4" w:space="0" w:color="auto"/>
            </w:tcBorders>
            <w:noWrap/>
          </w:tcPr>
          <w:p w14:paraId="4981A3AC"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0D70D8A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12" w:space="0" w:color="auto"/>
            </w:tcBorders>
            <w:noWrap/>
          </w:tcPr>
          <w:p w14:paraId="3D351A7F" w14:textId="77777777" w:rsidR="00CB3E60" w:rsidRPr="00633B25" w:rsidRDefault="00CB3E60" w:rsidP="007E36D8">
            <w:pPr>
              <w:jc w:val="center"/>
              <w:rPr>
                <w:rFonts w:ascii="Trebuchet MS" w:hAnsi="Trebuchet MS" w:cs="Arial"/>
                <w:sz w:val="22"/>
                <w:szCs w:val="22"/>
                <w:lang w:eastAsia="lt-LT"/>
              </w:rPr>
            </w:pPr>
          </w:p>
        </w:tc>
      </w:tr>
      <w:tr w:rsidR="00CB3E60" w:rsidRPr="00633B25" w14:paraId="68204A48"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5A60EBD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14.</w:t>
            </w:r>
          </w:p>
        </w:tc>
        <w:tc>
          <w:tcPr>
            <w:tcW w:w="1700" w:type="dxa"/>
            <w:tcBorders>
              <w:top w:val="single" w:sz="4" w:space="0" w:color="auto"/>
              <w:left w:val="single" w:sz="4" w:space="0" w:color="auto"/>
              <w:bottom w:val="single" w:sz="4" w:space="0" w:color="auto"/>
              <w:right w:val="single" w:sz="4" w:space="0" w:color="auto"/>
            </w:tcBorders>
          </w:tcPr>
          <w:p w14:paraId="5345A31A"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Triumph-Adler</w:t>
            </w:r>
            <w:proofErr w:type="spellEnd"/>
          </w:p>
        </w:tc>
        <w:tc>
          <w:tcPr>
            <w:tcW w:w="1843" w:type="dxa"/>
            <w:tcBorders>
              <w:top w:val="single" w:sz="4" w:space="0" w:color="auto"/>
              <w:left w:val="nil"/>
              <w:bottom w:val="single" w:sz="4" w:space="0" w:color="auto"/>
              <w:right w:val="single" w:sz="4" w:space="0" w:color="auto"/>
            </w:tcBorders>
          </w:tcPr>
          <w:p w14:paraId="318EF529"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TA P-C3062i MFP</w:t>
            </w:r>
          </w:p>
        </w:tc>
        <w:tc>
          <w:tcPr>
            <w:tcW w:w="567" w:type="dxa"/>
            <w:tcBorders>
              <w:top w:val="single" w:sz="4" w:space="0" w:color="auto"/>
              <w:left w:val="single" w:sz="8" w:space="0" w:color="auto"/>
              <w:bottom w:val="single" w:sz="4" w:space="0" w:color="auto"/>
              <w:right w:val="nil"/>
            </w:tcBorders>
            <w:noWrap/>
          </w:tcPr>
          <w:p w14:paraId="54600221"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023E9CD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7135FF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7D5620C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C33BDF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80C9B8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6B682CC"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2C4AB45"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4" w:space="0" w:color="auto"/>
              <w:right w:val="single" w:sz="4" w:space="0" w:color="auto"/>
            </w:tcBorders>
            <w:noWrap/>
          </w:tcPr>
          <w:p w14:paraId="1DEB43C5"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65939DE7"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12" w:space="0" w:color="auto"/>
            </w:tcBorders>
            <w:noWrap/>
          </w:tcPr>
          <w:p w14:paraId="6B1D8FBE" w14:textId="77777777" w:rsidR="00CB3E60" w:rsidRPr="00633B25" w:rsidRDefault="00CB3E60" w:rsidP="007E36D8">
            <w:pPr>
              <w:jc w:val="center"/>
              <w:rPr>
                <w:rFonts w:ascii="Trebuchet MS" w:hAnsi="Trebuchet MS" w:cs="Arial"/>
                <w:sz w:val="22"/>
                <w:szCs w:val="22"/>
                <w:lang w:eastAsia="lt-LT"/>
              </w:rPr>
            </w:pPr>
          </w:p>
        </w:tc>
      </w:tr>
      <w:tr w:rsidR="00CB3E60" w:rsidRPr="00633B25" w14:paraId="3901A0B1"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39CE997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15.</w:t>
            </w:r>
          </w:p>
        </w:tc>
        <w:tc>
          <w:tcPr>
            <w:tcW w:w="1700" w:type="dxa"/>
            <w:tcBorders>
              <w:top w:val="single" w:sz="4" w:space="0" w:color="auto"/>
              <w:left w:val="single" w:sz="4" w:space="0" w:color="auto"/>
              <w:bottom w:val="single" w:sz="4" w:space="0" w:color="auto"/>
              <w:right w:val="single" w:sz="4" w:space="0" w:color="auto"/>
            </w:tcBorders>
          </w:tcPr>
          <w:p w14:paraId="45E2B7AF"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Kyocera</w:t>
            </w:r>
            <w:proofErr w:type="spellEnd"/>
          </w:p>
        </w:tc>
        <w:tc>
          <w:tcPr>
            <w:tcW w:w="1843" w:type="dxa"/>
            <w:tcBorders>
              <w:top w:val="single" w:sz="4" w:space="0" w:color="auto"/>
              <w:left w:val="nil"/>
              <w:bottom w:val="single" w:sz="4" w:space="0" w:color="auto"/>
              <w:right w:val="single" w:sz="4" w:space="0" w:color="auto"/>
            </w:tcBorders>
          </w:tcPr>
          <w:p w14:paraId="25AD90AA" w14:textId="77777777" w:rsidR="00CB3E60" w:rsidRPr="00633B25" w:rsidRDefault="00CB3E60" w:rsidP="007E36D8">
            <w:pPr>
              <w:autoSpaceDE w:val="0"/>
              <w:autoSpaceDN w:val="0"/>
              <w:adjustRightInd w:val="0"/>
              <w:rPr>
                <w:rFonts w:ascii="Trebuchet MS" w:hAnsi="Trebuchet MS"/>
                <w:sz w:val="22"/>
                <w:szCs w:val="22"/>
              </w:rPr>
            </w:pPr>
            <w:proofErr w:type="spellStart"/>
            <w:r w:rsidRPr="00633B25">
              <w:rPr>
                <w:rFonts w:ascii="Trebuchet MS" w:hAnsi="Trebuchet MS"/>
                <w:sz w:val="22"/>
                <w:szCs w:val="22"/>
              </w:rPr>
              <w:t>TASKalfa</w:t>
            </w:r>
            <w:proofErr w:type="spellEnd"/>
            <w:r w:rsidRPr="00633B25">
              <w:rPr>
                <w:rFonts w:ascii="Trebuchet MS" w:hAnsi="Trebuchet MS"/>
                <w:sz w:val="22"/>
                <w:szCs w:val="22"/>
              </w:rPr>
              <w:t xml:space="preserve"> 4054ci</w:t>
            </w:r>
          </w:p>
        </w:tc>
        <w:tc>
          <w:tcPr>
            <w:tcW w:w="567" w:type="dxa"/>
            <w:tcBorders>
              <w:top w:val="single" w:sz="4" w:space="0" w:color="auto"/>
              <w:left w:val="single" w:sz="8" w:space="0" w:color="auto"/>
              <w:bottom w:val="single" w:sz="4" w:space="0" w:color="auto"/>
              <w:right w:val="nil"/>
            </w:tcBorders>
            <w:noWrap/>
          </w:tcPr>
          <w:p w14:paraId="0E93864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4C9408D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62339C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706B764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65A67C5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3EFC953B"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7AF5D5CA"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4417B30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52" w:type="dxa"/>
            <w:tcBorders>
              <w:top w:val="single" w:sz="4" w:space="0" w:color="auto"/>
              <w:left w:val="nil"/>
              <w:bottom w:val="single" w:sz="4" w:space="0" w:color="auto"/>
              <w:right w:val="single" w:sz="4" w:space="0" w:color="auto"/>
            </w:tcBorders>
            <w:noWrap/>
          </w:tcPr>
          <w:p w14:paraId="5C3BC4C5"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7BF8A05D"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2</w:t>
            </w:r>
          </w:p>
        </w:tc>
        <w:tc>
          <w:tcPr>
            <w:tcW w:w="540" w:type="dxa"/>
            <w:tcBorders>
              <w:top w:val="single" w:sz="4" w:space="0" w:color="auto"/>
              <w:left w:val="nil"/>
              <w:bottom w:val="single" w:sz="4" w:space="0" w:color="auto"/>
              <w:right w:val="single" w:sz="12" w:space="0" w:color="auto"/>
            </w:tcBorders>
            <w:noWrap/>
          </w:tcPr>
          <w:p w14:paraId="0C2D1815" w14:textId="77777777" w:rsidR="00CB3E60" w:rsidRPr="00633B25" w:rsidRDefault="00CB3E60" w:rsidP="007E36D8">
            <w:pPr>
              <w:jc w:val="center"/>
              <w:rPr>
                <w:rFonts w:ascii="Trebuchet MS" w:hAnsi="Trebuchet MS" w:cs="Arial"/>
                <w:sz w:val="22"/>
                <w:szCs w:val="22"/>
                <w:lang w:eastAsia="lt-LT"/>
              </w:rPr>
            </w:pPr>
          </w:p>
        </w:tc>
      </w:tr>
      <w:tr w:rsidR="00CB3E60" w:rsidRPr="00633B25" w14:paraId="1FEBFEFB" w14:textId="77777777" w:rsidTr="007E36D8">
        <w:trPr>
          <w:trHeight w:val="392"/>
        </w:trPr>
        <w:tc>
          <w:tcPr>
            <w:tcW w:w="553" w:type="dxa"/>
            <w:tcBorders>
              <w:top w:val="single" w:sz="4" w:space="0" w:color="auto"/>
              <w:left w:val="single" w:sz="12" w:space="0" w:color="auto"/>
              <w:bottom w:val="single" w:sz="4" w:space="0" w:color="auto"/>
              <w:right w:val="nil"/>
            </w:tcBorders>
            <w:noWrap/>
          </w:tcPr>
          <w:p w14:paraId="0E7E6F96"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16.</w:t>
            </w:r>
          </w:p>
        </w:tc>
        <w:tc>
          <w:tcPr>
            <w:tcW w:w="1700" w:type="dxa"/>
            <w:tcBorders>
              <w:top w:val="single" w:sz="4" w:space="0" w:color="auto"/>
              <w:left w:val="single" w:sz="4" w:space="0" w:color="auto"/>
              <w:bottom w:val="single" w:sz="4" w:space="0" w:color="auto"/>
              <w:right w:val="single" w:sz="4" w:space="0" w:color="auto"/>
            </w:tcBorders>
          </w:tcPr>
          <w:p w14:paraId="238B7355" w14:textId="77777777" w:rsidR="00CB3E60" w:rsidRPr="00633B25" w:rsidRDefault="00CB3E60" w:rsidP="007E36D8">
            <w:pPr>
              <w:rPr>
                <w:rFonts w:ascii="Trebuchet MS" w:hAnsi="Trebuchet MS" w:cs="Arial"/>
                <w:sz w:val="22"/>
                <w:szCs w:val="22"/>
                <w:lang w:eastAsia="lt-LT"/>
              </w:rPr>
            </w:pPr>
            <w:r w:rsidRPr="00633B25">
              <w:rPr>
                <w:rFonts w:ascii="Trebuchet MS" w:hAnsi="Trebuchet MS" w:cs="Arial"/>
                <w:sz w:val="22"/>
                <w:szCs w:val="22"/>
                <w:lang w:eastAsia="lt-LT"/>
              </w:rPr>
              <w:t>KYOCERA</w:t>
            </w:r>
          </w:p>
        </w:tc>
        <w:tc>
          <w:tcPr>
            <w:tcW w:w="1843" w:type="dxa"/>
            <w:tcBorders>
              <w:top w:val="single" w:sz="4" w:space="0" w:color="auto"/>
              <w:left w:val="nil"/>
              <w:bottom w:val="single" w:sz="4" w:space="0" w:color="auto"/>
              <w:right w:val="single" w:sz="4" w:space="0" w:color="auto"/>
            </w:tcBorders>
          </w:tcPr>
          <w:p w14:paraId="37D4534E"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ECOSYS MA3500cix</w:t>
            </w:r>
          </w:p>
        </w:tc>
        <w:tc>
          <w:tcPr>
            <w:tcW w:w="567" w:type="dxa"/>
            <w:tcBorders>
              <w:top w:val="single" w:sz="4" w:space="0" w:color="auto"/>
              <w:left w:val="single" w:sz="8" w:space="0" w:color="auto"/>
              <w:bottom w:val="single" w:sz="4" w:space="0" w:color="auto"/>
              <w:right w:val="nil"/>
            </w:tcBorders>
            <w:noWrap/>
          </w:tcPr>
          <w:p w14:paraId="678C9F7D"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4" w:space="0" w:color="auto"/>
              <w:right w:val="single" w:sz="4" w:space="0" w:color="auto"/>
            </w:tcBorders>
            <w:noWrap/>
          </w:tcPr>
          <w:p w14:paraId="18CF7B8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AC3440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6014E9A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1D53845B"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4" w:space="0" w:color="auto"/>
              <w:right w:val="single" w:sz="4" w:space="0" w:color="auto"/>
            </w:tcBorders>
            <w:noWrap/>
          </w:tcPr>
          <w:p w14:paraId="280959BF"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09C4C131"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4" w:space="0" w:color="auto"/>
              <w:right w:val="single" w:sz="4" w:space="0" w:color="auto"/>
            </w:tcBorders>
            <w:noWrap/>
          </w:tcPr>
          <w:p w14:paraId="5C342F3E"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4" w:space="0" w:color="auto"/>
              <w:right w:val="single" w:sz="4" w:space="0" w:color="auto"/>
            </w:tcBorders>
            <w:noWrap/>
          </w:tcPr>
          <w:p w14:paraId="59055170"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4" w:space="0" w:color="auto"/>
              <w:right w:val="single" w:sz="4" w:space="0" w:color="auto"/>
            </w:tcBorders>
            <w:noWrap/>
          </w:tcPr>
          <w:p w14:paraId="3C120F74"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3</w:t>
            </w:r>
          </w:p>
        </w:tc>
        <w:tc>
          <w:tcPr>
            <w:tcW w:w="540" w:type="dxa"/>
            <w:tcBorders>
              <w:top w:val="single" w:sz="4" w:space="0" w:color="auto"/>
              <w:left w:val="nil"/>
              <w:bottom w:val="single" w:sz="4" w:space="0" w:color="auto"/>
              <w:right w:val="single" w:sz="12" w:space="0" w:color="auto"/>
            </w:tcBorders>
            <w:noWrap/>
          </w:tcPr>
          <w:p w14:paraId="1BE79FD9" w14:textId="77777777" w:rsidR="00CB3E60" w:rsidRPr="00633B25" w:rsidRDefault="00CB3E60" w:rsidP="007E36D8">
            <w:pPr>
              <w:jc w:val="center"/>
              <w:rPr>
                <w:rFonts w:ascii="Trebuchet MS" w:hAnsi="Trebuchet MS" w:cs="Arial"/>
                <w:sz w:val="22"/>
                <w:szCs w:val="22"/>
                <w:lang w:eastAsia="lt-LT"/>
              </w:rPr>
            </w:pPr>
          </w:p>
        </w:tc>
      </w:tr>
      <w:tr w:rsidR="00CB3E60" w:rsidRPr="00633B25" w14:paraId="7F1E80C9" w14:textId="77777777" w:rsidTr="007E36D8">
        <w:trPr>
          <w:trHeight w:val="392"/>
        </w:trPr>
        <w:tc>
          <w:tcPr>
            <w:tcW w:w="553" w:type="dxa"/>
            <w:tcBorders>
              <w:top w:val="single" w:sz="4" w:space="0" w:color="auto"/>
              <w:left w:val="single" w:sz="12" w:space="0" w:color="auto"/>
              <w:bottom w:val="single" w:sz="12" w:space="0" w:color="auto"/>
              <w:right w:val="nil"/>
            </w:tcBorders>
            <w:noWrap/>
          </w:tcPr>
          <w:p w14:paraId="3BA1B109"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17.</w:t>
            </w:r>
          </w:p>
        </w:tc>
        <w:tc>
          <w:tcPr>
            <w:tcW w:w="1700" w:type="dxa"/>
            <w:tcBorders>
              <w:top w:val="single" w:sz="4" w:space="0" w:color="auto"/>
              <w:left w:val="single" w:sz="4" w:space="0" w:color="auto"/>
              <w:bottom w:val="single" w:sz="12" w:space="0" w:color="auto"/>
              <w:right w:val="single" w:sz="4" w:space="0" w:color="auto"/>
            </w:tcBorders>
          </w:tcPr>
          <w:p w14:paraId="4511758B" w14:textId="77777777" w:rsidR="00CB3E60" w:rsidRPr="00633B25" w:rsidRDefault="00CB3E60" w:rsidP="007E36D8">
            <w:pPr>
              <w:rPr>
                <w:rFonts w:ascii="Trebuchet MS" w:hAnsi="Trebuchet MS" w:cs="Arial"/>
                <w:sz w:val="22"/>
                <w:szCs w:val="22"/>
                <w:lang w:eastAsia="lt-LT"/>
              </w:rPr>
            </w:pPr>
            <w:proofErr w:type="spellStart"/>
            <w:r w:rsidRPr="00633B25">
              <w:rPr>
                <w:rFonts w:ascii="Trebuchet MS" w:hAnsi="Trebuchet MS" w:cs="Arial"/>
                <w:sz w:val="22"/>
                <w:szCs w:val="22"/>
                <w:lang w:eastAsia="lt-LT"/>
              </w:rPr>
              <w:t>Triumph-Adler</w:t>
            </w:r>
            <w:proofErr w:type="spellEnd"/>
          </w:p>
        </w:tc>
        <w:tc>
          <w:tcPr>
            <w:tcW w:w="1843" w:type="dxa"/>
            <w:tcBorders>
              <w:top w:val="single" w:sz="4" w:space="0" w:color="auto"/>
              <w:left w:val="nil"/>
              <w:bottom w:val="single" w:sz="12" w:space="0" w:color="auto"/>
              <w:right w:val="single" w:sz="4" w:space="0" w:color="auto"/>
            </w:tcBorders>
          </w:tcPr>
          <w:p w14:paraId="49D73614" w14:textId="77777777" w:rsidR="00CB3E60" w:rsidRPr="00633B25" w:rsidRDefault="00CB3E60" w:rsidP="007E36D8">
            <w:pPr>
              <w:autoSpaceDE w:val="0"/>
              <w:autoSpaceDN w:val="0"/>
              <w:adjustRightInd w:val="0"/>
              <w:rPr>
                <w:rFonts w:ascii="Trebuchet MS" w:hAnsi="Trebuchet MS"/>
                <w:sz w:val="22"/>
                <w:szCs w:val="22"/>
              </w:rPr>
            </w:pPr>
            <w:r w:rsidRPr="00633B25">
              <w:rPr>
                <w:rFonts w:ascii="Trebuchet MS" w:hAnsi="Trebuchet MS"/>
                <w:sz w:val="22"/>
                <w:szCs w:val="22"/>
              </w:rPr>
              <w:t>PC3563i MFP</w:t>
            </w:r>
          </w:p>
        </w:tc>
        <w:tc>
          <w:tcPr>
            <w:tcW w:w="567" w:type="dxa"/>
            <w:tcBorders>
              <w:top w:val="single" w:sz="4" w:space="0" w:color="auto"/>
              <w:left w:val="single" w:sz="8" w:space="0" w:color="auto"/>
              <w:bottom w:val="single" w:sz="12" w:space="0" w:color="auto"/>
              <w:right w:val="nil"/>
            </w:tcBorders>
            <w:noWrap/>
          </w:tcPr>
          <w:p w14:paraId="60427C46"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single" w:sz="4" w:space="0" w:color="auto"/>
              <w:bottom w:val="single" w:sz="12" w:space="0" w:color="auto"/>
              <w:right w:val="single" w:sz="4" w:space="0" w:color="auto"/>
            </w:tcBorders>
            <w:noWrap/>
          </w:tcPr>
          <w:p w14:paraId="71A66F8E"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19128A88"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77594544"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36C334F2"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79D2E979"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2B53C4B0" w14:textId="77777777" w:rsidR="00CB3E60" w:rsidRPr="00633B25" w:rsidRDefault="00CB3E60" w:rsidP="007E36D8">
            <w:pPr>
              <w:jc w:val="center"/>
              <w:rPr>
                <w:rFonts w:ascii="Trebuchet MS" w:hAnsi="Trebuchet MS" w:cs="Arial"/>
                <w:sz w:val="22"/>
                <w:szCs w:val="22"/>
                <w:lang w:eastAsia="lt-LT"/>
              </w:rPr>
            </w:pPr>
          </w:p>
        </w:tc>
        <w:tc>
          <w:tcPr>
            <w:tcW w:w="540" w:type="dxa"/>
            <w:tcBorders>
              <w:top w:val="single" w:sz="4" w:space="0" w:color="auto"/>
              <w:left w:val="nil"/>
              <w:bottom w:val="single" w:sz="12" w:space="0" w:color="auto"/>
              <w:right w:val="single" w:sz="4" w:space="0" w:color="auto"/>
            </w:tcBorders>
            <w:noWrap/>
          </w:tcPr>
          <w:p w14:paraId="47AD65FC" w14:textId="77777777" w:rsidR="00CB3E60" w:rsidRPr="00633B25" w:rsidRDefault="00CB3E60" w:rsidP="007E36D8">
            <w:pPr>
              <w:jc w:val="center"/>
              <w:rPr>
                <w:rFonts w:ascii="Trebuchet MS" w:hAnsi="Trebuchet MS" w:cs="Arial"/>
                <w:sz w:val="22"/>
                <w:szCs w:val="22"/>
                <w:lang w:eastAsia="lt-LT"/>
              </w:rPr>
            </w:pPr>
          </w:p>
        </w:tc>
        <w:tc>
          <w:tcPr>
            <w:tcW w:w="552" w:type="dxa"/>
            <w:tcBorders>
              <w:top w:val="single" w:sz="4" w:space="0" w:color="auto"/>
              <w:left w:val="nil"/>
              <w:bottom w:val="single" w:sz="12" w:space="0" w:color="auto"/>
              <w:right w:val="single" w:sz="4" w:space="0" w:color="auto"/>
            </w:tcBorders>
            <w:noWrap/>
          </w:tcPr>
          <w:p w14:paraId="622E4A6A" w14:textId="77777777" w:rsidR="00CB3E60" w:rsidRPr="00633B25" w:rsidRDefault="00CB3E60" w:rsidP="007E36D8">
            <w:pPr>
              <w:jc w:val="center"/>
              <w:rPr>
                <w:rFonts w:ascii="Trebuchet MS" w:hAnsi="Trebuchet MS" w:cs="Arial"/>
                <w:sz w:val="22"/>
                <w:szCs w:val="22"/>
                <w:lang w:eastAsia="lt-LT"/>
              </w:rPr>
            </w:pPr>
          </w:p>
        </w:tc>
        <w:tc>
          <w:tcPr>
            <w:tcW w:w="528" w:type="dxa"/>
            <w:tcBorders>
              <w:top w:val="single" w:sz="4" w:space="0" w:color="auto"/>
              <w:left w:val="nil"/>
              <w:bottom w:val="single" w:sz="12" w:space="0" w:color="auto"/>
              <w:right w:val="single" w:sz="4" w:space="0" w:color="auto"/>
            </w:tcBorders>
            <w:noWrap/>
          </w:tcPr>
          <w:p w14:paraId="24E9A47E" w14:textId="77777777" w:rsidR="00CB3E60" w:rsidRPr="00633B25" w:rsidRDefault="00CB3E60" w:rsidP="007E36D8">
            <w:pPr>
              <w:jc w:val="center"/>
              <w:rPr>
                <w:rFonts w:ascii="Trebuchet MS" w:hAnsi="Trebuchet MS" w:cs="Arial"/>
                <w:sz w:val="22"/>
                <w:szCs w:val="22"/>
                <w:lang w:eastAsia="lt-LT"/>
              </w:rPr>
            </w:pPr>
            <w:r w:rsidRPr="00633B25">
              <w:rPr>
                <w:rFonts w:ascii="Trebuchet MS" w:hAnsi="Trebuchet MS" w:cs="Arial"/>
                <w:sz w:val="22"/>
                <w:szCs w:val="22"/>
                <w:lang w:eastAsia="lt-LT"/>
              </w:rPr>
              <w:t>1</w:t>
            </w:r>
          </w:p>
        </w:tc>
        <w:tc>
          <w:tcPr>
            <w:tcW w:w="540" w:type="dxa"/>
            <w:tcBorders>
              <w:top w:val="single" w:sz="4" w:space="0" w:color="auto"/>
              <w:left w:val="nil"/>
              <w:bottom w:val="single" w:sz="12" w:space="0" w:color="auto"/>
              <w:right w:val="single" w:sz="12" w:space="0" w:color="auto"/>
            </w:tcBorders>
            <w:noWrap/>
          </w:tcPr>
          <w:p w14:paraId="32584366" w14:textId="77777777" w:rsidR="00CB3E60" w:rsidRPr="00633B25" w:rsidRDefault="00CB3E60" w:rsidP="007E36D8">
            <w:pPr>
              <w:jc w:val="center"/>
              <w:rPr>
                <w:rFonts w:ascii="Trebuchet MS" w:hAnsi="Trebuchet MS" w:cs="Arial"/>
                <w:sz w:val="22"/>
                <w:szCs w:val="22"/>
                <w:lang w:eastAsia="lt-LT"/>
              </w:rPr>
            </w:pPr>
          </w:p>
        </w:tc>
      </w:tr>
    </w:tbl>
    <w:p w14:paraId="48670DA9" w14:textId="5952D29F" w:rsidR="00CB3E60" w:rsidRPr="00633B25" w:rsidRDefault="00CB3E60" w:rsidP="00CB3E60">
      <w:pPr>
        <w:pStyle w:val="0Punktai"/>
        <w:spacing w:after="100" w:afterAutospacing="1"/>
        <w:ind w:left="567" w:firstLine="0"/>
        <w:jc w:val="left"/>
        <w:rPr>
          <w:rFonts w:ascii="Trebuchet MS" w:hAnsi="Trebuchet MS" w:cs="Arial"/>
          <w:sz w:val="22"/>
          <w:szCs w:val="22"/>
          <w:lang w:eastAsia="lt-LT"/>
        </w:rPr>
      </w:pPr>
      <w:r w:rsidRPr="00633B25">
        <w:rPr>
          <w:rFonts w:ascii="Trebuchet MS" w:hAnsi="Trebuchet MS" w:cs="Arial"/>
          <w:sz w:val="22"/>
          <w:szCs w:val="22"/>
          <w:lang w:eastAsia="lt-LT"/>
        </w:rPr>
        <w:t xml:space="preserve">Pastaba * - pažymėtiems modeliams netaikomos Paslaugų teikimo techninės specifikacijos 1 lentelės </w:t>
      </w:r>
      <w:r w:rsidR="0022663E" w:rsidRPr="00633B25">
        <w:rPr>
          <w:rFonts w:ascii="Trebuchet MS" w:hAnsi="Trebuchet MS" w:cs="Arial"/>
          <w:sz w:val="22"/>
          <w:szCs w:val="22"/>
          <w:lang w:eastAsia="lt-LT"/>
        </w:rPr>
        <w:t>4</w:t>
      </w:r>
      <w:r w:rsidRPr="00633B25">
        <w:rPr>
          <w:rFonts w:ascii="Trebuchet MS" w:hAnsi="Trebuchet MS" w:cs="Arial"/>
          <w:sz w:val="22"/>
          <w:szCs w:val="22"/>
          <w:lang w:eastAsia="lt-LT"/>
        </w:rPr>
        <w:t xml:space="preserve"> punkto pirmos pastraipos nuostato</w:t>
      </w:r>
      <w:r w:rsidR="008F6ACE" w:rsidRPr="00633B25">
        <w:rPr>
          <w:rFonts w:ascii="Trebuchet MS" w:hAnsi="Trebuchet MS" w:cs="Arial"/>
          <w:sz w:val="22"/>
          <w:szCs w:val="22"/>
          <w:lang w:eastAsia="lt-LT"/>
        </w:rPr>
        <w:t>s</w:t>
      </w:r>
      <w:r w:rsidR="00F86B0B" w:rsidRPr="00633B25">
        <w:rPr>
          <w:rFonts w:ascii="Trebuchet MS" w:hAnsi="Trebuchet MS" w:cs="Arial"/>
          <w:sz w:val="22"/>
          <w:szCs w:val="22"/>
          <w:lang w:eastAsia="lt-LT"/>
        </w:rPr>
        <w:t xml:space="preserve">. </w:t>
      </w:r>
    </w:p>
    <w:p w14:paraId="5966F3EE" w14:textId="7FFB52B2" w:rsidR="001764C0" w:rsidRPr="00633B25" w:rsidRDefault="00A54C59" w:rsidP="00A54C59">
      <w:pPr>
        <w:pStyle w:val="0Punktai"/>
        <w:ind w:left="567" w:firstLine="0"/>
        <w:rPr>
          <w:rFonts w:ascii="Trebuchet MS" w:hAnsi="Trebuchet MS"/>
          <w:sz w:val="22"/>
          <w:szCs w:val="22"/>
        </w:rPr>
      </w:pPr>
      <w:r w:rsidRPr="00633B25">
        <w:rPr>
          <w:rFonts w:ascii="Trebuchet MS" w:hAnsi="Trebuchet MS"/>
          <w:sz w:val="22"/>
          <w:szCs w:val="22"/>
        </w:rPr>
        <w:t>5 lentelė. Aplinkos apsaugos reikalavimai Paslaugos atlikimo metu tiekiamoms eksploatacinėms medžiagoms.</w:t>
      </w:r>
    </w:p>
    <w:tbl>
      <w:tblPr>
        <w:tblStyle w:val="Lentelstinklelis"/>
        <w:tblW w:w="10065" w:type="dxa"/>
        <w:tblInd w:w="-5" w:type="dxa"/>
        <w:tblLook w:val="04A0" w:firstRow="1" w:lastRow="0" w:firstColumn="1" w:lastColumn="0" w:noHBand="0" w:noVBand="1"/>
      </w:tblPr>
      <w:tblGrid>
        <w:gridCol w:w="567"/>
        <w:gridCol w:w="2410"/>
        <w:gridCol w:w="7088"/>
      </w:tblGrid>
      <w:tr w:rsidR="001764C0" w:rsidRPr="00633B25" w14:paraId="0ECDC9AE" w14:textId="77777777" w:rsidTr="008C7FAB">
        <w:tc>
          <w:tcPr>
            <w:tcW w:w="567" w:type="dxa"/>
          </w:tcPr>
          <w:p w14:paraId="767A3057"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Eil. Nr.</w:t>
            </w:r>
          </w:p>
        </w:tc>
        <w:tc>
          <w:tcPr>
            <w:tcW w:w="2410" w:type="dxa"/>
          </w:tcPr>
          <w:p w14:paraId="489D7829" w14:textId="77777777" w:rsidR="001764C0" w:rsidRPr="00633B25" w:rsidRDefault="001764C0" w:rsidP="008C7FAB">
            <w:pPr>
              <w:pStyle w:val="0Punktai"/>
              <w:spacing w:after="100" w:afterAutospacing="1"/>
              <w:ind w:firstLine="0"/>
              <w:jc w:val="center"/>
              <w:rPr>
                <w:rFonts w:ascii="Trebuchet MS" w:hAnsi="Trebuchet MS" w:cs="Arial"/>
                <w:sz w:val="22"/>
                <w:szCs w:val="22"/>
              </w:rPr>
            </w:pPr>
            <w:r w:rsidRPr="00633B25">
              <w:rPr>
                <w:rFonts w:ascii="Trebuchet MS" w:hAnsi="Trebuchet MS" w:cs="Arial"/>
                <w:sz w:val="22"/>
                <w:szCs w:val="22"/>
              </w:rPr>
              <w:t>Reikalavimai</w:t>
            </w:r>
          </w:p>
        </w:tc>
        <w:tc>
          <w:tcPr>
            <w:tcW w:w="7088" w:type="dxa"/>
          </w:tcPr>
          <w:p w14:paraId="5C178ECA" w14:textId="77777777" w:rsidR="001764C0" w:rsidRPr="00633B25" w:rsidRDefault="001764C0" w:rsidP="008C7FAB">
            <w:pPr>
              <w:pStyle w:val="0Punktai"/>
              <w:spacing w:after="100" w:afterAutospacing="1"/>
              <w:ind w:firstLine="0"/>
              <w:jc w:val="center"/>
              <w:rPr>
                <w:rFonts w:ascii="Trebuchet MS" w:hAnsi="Trebuchet MS" w:cs="Arial"/>
                <w:sz w:val="22"/>
                <w:szCs w:val="22"/>
              </w:rPr>
            </w:pPr>
            <w:r w:rsidRPr="00633B25">
              <w:rPr>
                <w:rFonts w:ascii="Trebuchet MS" w:hAnsi="Trebuchet MS" w:cs="Arial"/>
                <w:sz w:val="22"/>
                <w:szCs w:val="22"/>
              </w:rPr>
              <w:t>Reikalavimo aprašymas</w:t>
            </w:r>
          </w:p>
        </w:tc>
      </w:tr>
      <w:tr w:rsidR="001764C0" w:rsidRPr="00633B25" w14:paraId="2754DCF8" w14:textId="77777777" w:rsidTr="008C7FAB">
        <w:tc>
          <w:tcPr>
            <w:tcW w:w="567" w:type="dxa"/>
          </w:tcPr>
          <w:p w14:paraId="07BEDA14"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1</w:t>
            </w:r>
          </w:p>
        </w:tc>
        <w:tc>
          <w:tcPr>
            <w:tcW w:w="2410" w:type="dxa"/>
          </w:tcPr>
          <w:p w14:paraId="3FC0D7C7"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Atliekų surinkimas ir perdirbimas</w:t>
            </w:r>
          </w:p>
        </w:tc>
        <w:tc>
          <w:tcPr>
            <w:tcW w:w="7088" w:type="dxa"/>
          </w:tcPr>
          <w:p w14:paraId="6422D511"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Tiekėjas įsipareigoja organizuoti naudotų tuščių kasečių surinkimą iš Pirkėjo patalpų Lietuvos teritorijoje savo sąskaita ir užtikrinti jų tinkamą perdirbimą.</w:t>
            </w:r>
          </w:p>
        </w:tc>
      </w:tr>
      <w:tr w:rsidR="001764C0" w:rsidRPr="00633B25" w14:paraId="3139A3D2" w14:textId="77777777" w:rsidTr="008C7FAB">
        <w:tc>
          <w:tcPr>
            <w:tcW w:w="567" w:type="dxa"/>
          </w:tcPr>
          <w:p w14:paraId="7DADF03B"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2</w:t>
            </w:r>
          </w:p>
        </w:tc>
        <w:tc>
          <w:tcPr>
            <w:tcW w:w="2410" w:type="dxa"/>
          </w:tcPr>
          <w:p w14:paraId="14E5F4FB"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Sertifikatai ir deklaracijos</w:t>
            </w:r>
          </w:p>
        </w:tc>
        <w:tc>
          <w:tcPr>
            <w:tcW w:w="7088" w:type="dxa"/>
          </w:tcPr>
          <w:p w14:paraId="54F40A3D" w14:textId="03B5800C" w:rsidR="001764C0" w:rsidRPr="0013085F" w:rsidRDefault="001764C0" w:rsidP="008C7FAB">
            <w:pPr>
              <w:spacing w:before="100" w:beforeAutospacing="1" w:after="100" w:afterAutospacing="1"/>
              <w:rPr>
                <w:rFonts w:ascii="Trebuchet MS" w:hAnsi="Trebuchet MS"/>
                <w:color w:val="000000"/>
                <w:sz w:val="22"/>
                <w:szCs w:val="22"/>
              </w:rPr>
            </w:pPr>
            <w:r w:rsidRPr="0013085F">
              <w:rPr>
                <w:rFonts w:ascii="Trebuchet MS" w:hAnsi="Trebuchet MS"/>
                <w:color w:val="000000"/>
                <w:sz w:val="22"/>
                <w:szCs w:val="22"/>
              </w:rPr>
              <w:t xml:space="preserve">Tiekėjas patvirtina, kad visi tiekiami </w:t>
            </w:r>
            <w:proofErr w:type="spellStart"/>
            <w:r w:rsidRPr="0013085F">
              <w:rPr>
                <w:rFonts w:ascii="Trebuchet MS" w:hAnsi="Trebuchet MS"/>
                <w:color w:val="000000"/>
                <w:sz w:val="22"/>
                <w:szCs w:val="22"/>
              </w:rPr>
              <w:t>toneriai</w:t>
            </w:r>
            <w:proofErr w:type="spellEnd"/>
            <w:r w:rsidRPr="0013085F">
              <w:rPr>
                <w:rFonts w:ascii="Trebuchet MS" w:hAnsi="Trebuchet MS"/>
                <w:color w:val="000000"/>
                <w:sz w:val="22"/>
                <w:szCs w:val="22"/>
              </w:rPr>
              <w:t xml:space="preserve"> atitinka ES reglamentus.  Tiekėjas </w:t>
            </w:r>
            <w:r w:rsidR="00A54C59" w:rsidRPr="0013085F">
              <w:rPr>
                <w:rFonts w:ascii="Trebuchet MS" w:hAnsi="Trebuchet MS"/>
                <w:color w:val="000000"/>
                <w:sz w:val="22"/>
                <w:szCs w:val="22"/>
              </w:rPr>
              <w:t>kartu</w:t>
            </w:r>
            <w:r w:rsidRPr="0013085F">
              <w:rPr>
                <w:rFonts w:ascii="Trebuchet MS" w:hAnsi="Trebuchet MS"/>
                <w:color w:val="000000"/>
                <w:sz w:val="22"/>
                <w:szCs w:val="22"/>
              </w:rPr>
              <w:t xml:space="preserve"> su eksploatacin</w:t>
            </w:r>
            <w:r w:rsidR="00A54C59" w:rsidRPr="0013085F">
              <w:rPr>
                <w:rFonts w:ascii="Trebuchet MS" w:hAnsi="Trebuchet MS"/>
                <w:color w:val="000000"/>
                <w:sz w:val="22"/>
                <w:szCs w:val="22"/>
              </w:rPr>
              <w:t>ė</w:t>
            </w:r>
            <w:r w:rsidRPr="0013085F">
              <w:rPr>
                <w:rFonts w:ascii="Trebuchet MS" w:hAnsi="Trebuchet MS"/>
                <w:color w:val="000000"/>
                <w:sz w:val="22"/>
                <w:szCs w:val="22"/>
              </w:rPr>
              <w:t>mis med</w:t>
            </w:r>
            <w:r w:rsidR="00A54C59" w:rsidRPr="0013085F">
              <w:rPr>
                <w:rFonts w:ascii="Trebuchet MS" w:hAnsi="Trebuchet MS"/>
                <w:color w:val="000000"/>
                <w:sz w:val="22"/>
                <w:szCs w:val="22"/>
              </w:rPr>
              <w:t xml:space="preserve">žiagomis </w:t>
            </w:r>
            <w:r w:rsidRPr="0013085F">
              <w:rPr>
                <w:rFonts w:ascii="Trebuchet MS" w:hAnsi="Trebuchet MS"/>
                <w:color w:val="000000"/>
                <w:sz w:val="22"/>
                <w:szCs w:val="22"/>
              </w:rPr>
              <w:t>privalo pateikti REACH</w:t>
            </w:r>
            <w:r w:rsidR="00364423" w:rsidRPr="0013085F">
              <w:rPr>
                <w:rFonts w:ascii="Trebuchet MS" w:hAnsi="Trebuchet MS"/>
                <w:color w:val="000000"/>
                <w:sz w:val="22"/>
                <w:szCs w:val="22"/>
              </w:rPr>
              <w:t xml:space="preserve">, </w:t>
            </w:r>
            <w:proofErr w:type="spellStart"/>
            <w:r w:rsidR="00A54C59" w:rsidRPr="0013085F">
              <w:rPr>
                <w:rFonts w:ascii="Trebuchet MS" w:hAnsi="Trebuchet MS"/>
                <w:color w:val="000000"/>
                <w:sz w:val="22"/>
                <w:szCs w:val="22"/>
              </w:rPr>
              <w:t>RoHS</w:t>
            </w:r>
            <w:proofErr w:type="spellEnd"/>
            <w:r w:rsidR="00A54C59" w:rsidRPr="0013085F">
              <w:rPr>
                <w:rFonts w:ascii="Trebuchet MS" w:hAnsi="Trebuchet MS"/>
                <w:color w:val="000000"/>
                <w:sz w:val="22"/>
                <w:szCs w:val="22"/>
              </w:rPr>
              <w:t xml:space="preserve"> </w:t>
            </w:r>
            <w:r w:rsidRPr="0013085F">
              <w:rPr>
                <w:rFonts w:ascii="Trebuchet MS" w:hAnsi="Trebuchet MS"/>
                <w:color w:val="000000"/>
                <w:sz w:val="22"/>
                <w:szCs w:val="22"/>
              </w:rPr>
              <w:t>atitikties deklaracij</w:t>
            </w:r>
            <w:r w:rsidR="00364423" w:rsidRPr="0013085F">
              <w:rPr>
                <w:rFonts w:ascii="Trebuchet MS" w:hAnsi="Trebuchet MS"/>
                <w:color w:val="000000"/>
                <w:sz w:val="22"/>
                <w:szCs w:val="22"/>
              </w:rPr>
              <w:t>as ir Saugos duomenų lapą (SDS)</w:t>
            </w:r>
            <w:r w:rsidRPr="0013085F">
              <w:rPr>
                <w:rFonts w:ascii="Trebuchet MS" w:hAnsi="Trebuchet MS"/>
                <w:color w:val="000000"/>
                <w:sz w:val="22"/>
                <w:szCs w:val="22"/>
              </w:rPr>
              <w:t xml:space="preserve">, ar kitus </w:t>
            </w:r>
            <w:proofErr w:type="spellStart"/>
            <w:r w:rsidRPr="0013085F">
              <w:rPr>
                <w:rFonts w:ascii="Trebuchet MS" w:hAnsi="Trebuchet MS"/>
                <w:color w:val="000000"/>
                <w:sz w:val="22"/>
                <w:szCs w:val="22"/>
              </w:rPr>
              <w:t>ecolabel</w:t>
            </w:r>
            <w:proofErr w:type="spellEnd"/>
            <w:r w:rsidRPr="0013085F">
              <w:rPr>
                <w:rFonts w:ascii="Trebuchet MS" w:hAnsi="Trebuchet MS"/>
                <w:color w:val="000000"/>
                <w:sz w:val="22"/>
                <w:szCs w:val="22"/>
              </w:rPr>
              <w:t xml:space="preserve"> sertifikatus.</w:t>
            </w:r>
          </w:p>
        </w:tc>
      </w:tr>
      <w:tr w:rsidR="001764C0" w:rsidRPr="00633B25" w14:paraId="51CAD684" w14:textId="77777777" w:rsidTr="008C7FAB">
        <w:tc>
          <w:tcPr>
            <w:tcW w:w="567" w:type="dxa"/>
          </w:tcPr>
          <w:p w14:paraId="0B4E8B14"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3</w:t>
            </w:r>
          </w:p>
        </w:tc>
        <w:tc>
          <w:tcPr>
            <w:tcW w:w="2410" w:type="dxa"/>
          </w:tcPr>
          <w:p w14:paraId="5F3A454C"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Kenksmingų medžiagų nebuvimas</w:t>
            </w:r>
          </w:p>
        </w:tc>
        <w:tc>
          <w:tcPr>
            <w:tcW w:w="7088" w:type="dxa"/>
          </w:tcPr>
          <w:p w14:paraId="598155F1" w14:textId="77777777" w:rsidR="001764C0" w:rsidRPr="0013085F" w:rsidRDefault="001764C0" w:rsidP="008C7FAB">
            <w:pPr>
              <w:pStyle w:val="prastasiniatinklio"/>
              <w:rPr>
                <w:rFonts w:ascii="Trebuchet MS" w:hAnsi="Trebuchet MS"/>
                <w:color w:val="000000"/>
                <w:sz w:val="22"/>
                <w:szCs w:val="22"/>
              </w:rPr>
            </w:pPr>
            <w:proofErr w:type="spellStart"/>
            <w:r w:rsidRPr="0013085F">
              <w:rPr>
                <w:rFonts w:ascii="Trebuchet MS" w:hAnsi="Trebuchet MS"/>
                <w:color w:val="000000"/>
                <w:sz w:val="22"/>
                <w:szCs w:val="22"/>
              </w:rPr>
              <w:t>Toneryje</w:t>
            </w:r>
            <w:proofErr w:type="spellEnd"/>
            <w:r w:rsidRPr="0013085F">
              <w:rPr>
                <w:rFonts w:ascii="Trebuchet MS" w:hAnsi="Trebuchet MS"/>
                <w:color w:val="000000"/>
                <w:sz w:val="22"/>
                <w:szCs w:val="22"/>
              </w:rPr>
              <w:t xml:space="preserve"> neturi būti pavojingų tirpiklių, sunkiųjų metalų pertekliaus.</w:t>
            </w:r>
            <w:bookmarkStart w:id="3" w:name="_GoBack"/>
            <w:bookmarkEnd w:id="3"/>
          </w:p>
        </w:tc>
      </w:tr>
      <w:tr w:rsidR="001764C0" w:rsidRPr="00633B25" w14:paraId="7CCA2C2F" w14:textId="77777777" w:rsidTr="008C7FAB">
        <w:tc>
          <w:tcPr>
            <w:tcW w:w="567" w:type="dxa"/>
          </w:tcPr>
          <w:p w14:paraId="6D94693B"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4</w:t>
            </w:r>
          </w:p>
        </w:tc>
        <w:tc>
          <w:tcPr>
            <w:tcW w:w="2410" w:type="dxa"/>
          </w:tcPr>
          <w:p w14:paraId="7195F01F"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Pakuotės ekologija</w:t>
            </w:r>
          </w:p>
        </w:tc>
        <w:tc>
          <w:tcPr>
            <w:tcW w:w="7088" w:type="dxa"/>
          </w:tcPr>
          <w:p w14:paraId="2029C07D"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Naudoti 100% perdirbtą arba lengvai perdirbamą pakuotę, minimalų plastiką, ženklinti pakuočių atliekų rūšiavimui. Teikiamų Eksploatacinių medžiagų  pakuotė turi būti pagaminta iš perdirbamų medžiagų ir ženklinta atitinkamais ženklais pagal Pakuočių atliekų tvarkymo reikalavimus.</w:t>
            </w:r>
          </w:p>
        </w:tc>
      </w:tr>
      <w:tr w:rsidR="001764C0" w:rsidRPr="00633B25" w14:paraId="5E135577" w14:textId="77777777" w:rsidTr="008C7FAB">
        <w:tc>
          <w:tcPr>
            <w:tcW w:w="567" w:type="dxa"/>
          </w:tcPr>
          <w:p w14:paraId="730E10CA"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5</w:t>
            </w:r>
          </w:p>
        </w:tc>
        <w:tc>
          <w:tcPr>
            <w:tcW w:w="2410" w:type="dxa"/>
          </w:tcPr>
          <w:p w14:paraId="7DA71030"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Ataskaitų teikimas</w:t>
            </w:r>
          </w:p>
        </w:tc>
        <w:tc>
          <w:tcPr>
            <w:tcW w:w="7088" w:type="dxa"/>
          </w:tcPr>
          <w:p w14:paraId="0D24F68E"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 xml:space="preserve">Tiekėjas kasmet (arba sutarties pabaigoje) pateikia ataskaitą, kiek </w:t>
            </w:r>
            <w:proofErr w:type="spellStart"/>
            <w:r w:rsidRPr="00633B25">
              <w:rPr>
                <w:rFonts w:ascii="Trebuchet MS" w:hAnsi="Trebuchet MS"/>
                <w:color w:val="000000"/>
                <w:sz w:val="22"/>
                <w:szCs w:val="22"/>
              </w:rPr>
              <w:t>tonerių</w:t>
            </w:r>
            <w:proofErr w:type="spellEnd"/>
            <w:r w:rsidRPr="00633B25">
              <w:rPr>
                <w:rFonts w:ascii="Trebuchet MS" w:hAnsi="Trebuchet MS"/>
                <w:color w:val="000000"/>
                <w:sz w:val="22"/>
                <w:szCs w:val="22"/>
              </w:rPr>
              <w:t xml:space="preserve"> eksploatuota Sutarties galiojimo metu. </w:t>
            </w:r>
          </w:p>
        </w:tc>
      </w:tr>
      <w:tr w:rsidR="001764C0" w:rsidRPr="00633B25" w14:paraId="22CD130D" w14:textId="77777777" w:rsidTr="008C7FAB">
        <w:tc>
          <w:tcPr>
            <w:tcW w:w="567" w:type="dxa"/>
          </w:tcPr>
          <w:p w14:paraId="26C292B2" w14:textId="77777777" w:rsidR="001764C0" w:rsidRPr="00633B25" w:rsidRDefault="001764C0" w:rsidP="008C7FAB">
            <w:pPr>
              <w:pStyle w:val="0Punktai"/>
              <w:spacing w:after="100" w:afterAutospacing="1"/>
              <w:ind w:firstLine="0"/>
              <w:jc w:val="left"/>
              <w:rPr>
                <w:rFonts w:ascii="Trebuchet MS" w:hAnsi="Trebuchet MS" w:cs="Arial"/>
                <w:sz w:val="22"/>
                <w:szCs w:val="22"/>
              </w:rPr>
            </w:pPr>
            <w:r w:rsidRPr="00633B25">
              <w:rPr>
                <w:rFonts w:ascii="Trebuchet MS" w:hAnsi="Trebuchet MS" w:cs="Arial"/>
                <w:sz w:val="22"/>
                <w:szCs w:val="22"/>
              </w:rPr>
              <w:t>6</w:t>
            </w:r>
          </w:p>
        </w:tc>
        <w:tc>
          <w:tcPr>
            <w:tcW w:w="2410" w:type="dxa"/>
          </w:tcPr>
          <w:p w14:paraId="11826FB0" w14:textId="77777777" w:rsidR="001764C0" w:rsidRPr="00633B25" w:rsidRDefault="001764C0" w:rsidP="008C7FAB">
            <w:pPr>
              <w:pStyle w:val="prastasiniatinklio"/>
              <w:rPr>
                <w:rFonts w:ascii="Trebuchet MS" w:hAnsi="Trebuchet MS"/>
                <w:color w:val="000000"/>
                <w:sz w:val="22"/>
                <w:szCs w:val="22"/>
              </w:rPr>
            </w:pPr>
            <w:proofErr w:type="spellStart"/>
            <w:r w:rsidRPr="00633B25">
              <w:rPr>
                <w:rFonts w:ascii="Trebuchet MS" w:hAnsi="Trebuchet MS"/>
                <w:color w:val="000000"/>
                <w:sz w:val="22"/>
                <w:szCs w:val="22"/>
              </w:rPr>
              <w:t>Ecodesign</w:t>
            </w:r>
            <w:proofErr w:type="spellEnd"/>
            <w:r w:rsidRPr="00633B25">
              <w:rPr>
                <w:rFonts w:ascii="Trebuchet MS" w:hAnsi="Trebuchet MS"/>
                <w:color w:val="000000"/>
                <w:sz w:val="22"/>
                <w:szCs w:val="22"/>
              </w:rPr>
              <w:t xml:space="preserve"> / ilgaamžiškumas</w:t>
            </w:r>
          </w:p>
        </w:tc>
        <w:tc>
          <w:tcPr>
            <w:tcW w:w="7088" w:type="dxa"/>
          </w:tcPr>
          <w:p w14:paraId="54036F2E" w14:textId="77777777" w:rsidR="001764C0" w:rsidRPr="00633B25" w:rsidRDefault="001764C0" w:rsidP="008C7FAB">
            <w:pPr>
              <w:pStyle w:val="prastasiniatinklio"/>
              <w:rPr>
                <w:rFonts w:ascii="Trebuchet MS" w:hAnsi="Trebuchet MS"/>
                <w:color w:val="000000"/>
                <w:sz w:val="22"/>
                <w:szCs w:val="22"/>
              </w:rPr>
            </w:pPr>
            <w:r w:rsidRPr="00633B25">
              <w:rPr>
                <w:rFonts w:ascii="Trebuchet MS" w:hAnsi="Trebuchet MS"/>
                <w:color w:val="000000"/>
                <w:sz w:val="22"/>
                <w:szCs w:val="22"/>
              </w:rPr>
              <w:t xml:space="preserve">Kasetės turi būti suprojektuotos taip, kad būtų lengvai pildomos ir atnaujinamos. </w:t>
            </w:r>
          </w:p>
        </w:tc>
      </w:tr>
    </w:tbl>
    <w:p w14:paraId="2EE56226" w14:textId="77777777" w:rsidR="001764C0" w:rsidRPr="00633B25" w:rsidRDefault="001764C0" w:rsidP="00CB3E60">
      <w:pPr>
        <w:pStyle w:val="0Punktai"/>
        <w:spacing w:after="100" w:afterAutospacing="1"/>
        <w:ind w:left="567" w:firstLine="0"/>
        <w:jc w:val="left"/>
        <w:rPr>
          <w:rFonts w:ascii="Trebuchet MS" w:hAnsi="Trebuchet MS" w:cs="Arial"/>
          <w:sz w:val="22"/>
          <w:szCs w:val="22"/>
          <w:lang w:eastAsia="lt-LT"/>
        </w:rPr>
      </w:pPr>
    </w:p>
    <w:p w14:paraId="6CDB53E0" w14:textId="3E58376B" w:rsidR="00E5193B" w:rsidRPr="00633B25" w:rsidRDefault="00E5193B" w:rsidP="007D4AFF">
      <w:pPr>
        <w:pStyle w:val="Sraopastraipa"/>
        <w:numPr>
          <w:ilvl w:val="0"/>
          <w:numId w:val="19"/>
        </w:numPr>
        <w:shd w:val="clear" w:color="auto" w:fill="FFFFFF"/>
        <w:tabs>
          <w:tab w:val="left" w:pos="709"/>
          <w:tab w:val="left" w:pos="851"/>
        </w:tabs>
        <w:autoSpaceDE w:val="0"/>
        <w:autoSpaceDN w:val="0"/>
        <w:spacing w:after="120"/>
        <w:ind w:left="0" w:firstLine="567"/>
        <w:jc w:val="both"/>
      </w:pPr>
      <w:r w:rsidRPr="00633B25">
        <w:t>Tiekėjas turi teisę atsisakyti vykdyti negarantinį remontą konkrečiam aptarnaujamos įrangos modeliui, jei šios įrangos gamintojas nutraukė to modelio įrangos palaikymą, negamina ir netiekia jai atsarginių dalių. Apie tai Tiekėjas turi raštiškai informuoti Pirkėją, tai gali būti atliekama elektroniniu paštų informuojant Pirkėjo darbuotojus atsakingus už sutarties vykdymą.</w:t>
      </w:r>
    </w:p>
    <w:p w14:paraId="352D9D14" w14:textId="41562435" w:rsidR="00E5193B" w:rsidRPr="00633B25" w:rsidRDefault="00E5193B" w:rsidP="00ED386B">
      <w:pPr>
        <w:pStyle w:val="Sraopastraipa"/>
        <w:numPr>
          <w:ilvl w:val="0"/>
          <w:numId w:val="19"/>
        </w:numPr>
        <w:shd w:val="clear" w:color="auto" w:fill="FFFFFF"/>
        <w:tabs>
          <w:tab w:val="left" w:pos="709"/>
          <w:tab w:val="left" w:pos="851"/>
        </w:tabs>
        <w:autoSpaceDE w:val="0"/>
        <w:autoSpaceDN w:val="0"/>
        <w:spacing w:after="120"/>
        <w:ind w:left="0" w:firstLine="567"/>
        <w:jc w:val="both"/>
      </w:pPr>
      <w:r w:rsidRPr="00633B25">
        <w:t xml:space="preserve">Tiekėjas turi teisę dalinai atsisakyti vykdyti negarantinį remontą už savo lėšas jei Pirkėjas nesilaiko Tiekėjo rekomendacijų dėl įrangos naudojimo optimizavimo </w:t>
      </w:r>
      <w:r w:rsidR="00D60C12" w:rsidRPr="00633B25">
        <w:t>(</w:t>
      </w:r>
      <w:r w:rsidRPr="00633B25">
        <w:rPr>
          <w:rStyle w:val="Grietas"/>
          <w:b w:val="0"/>
        </w:rPr>
        <w:t>1 lentelė „Bendrieji reikalavimai“</w:t>
      </w:r>
      <w:r w:rsidRPr="00633B25">
        <w:rPr>
          <w:b/>
          <w:bCs/>
        </w:rPr>
        <w:t xml:space="preserve"> </w:t>
      </w:r>
      <w:r w:rsidR="002332EE" w:rsidRPr="00633B25">
        <w:t xml:space="preserve">19 </w:t>
      </w:r>
      <w:r w:rsidRPr="00633B25">
        <w:t>punktas), t.</w:t>
      </w:r>
      <w:r w:rsidR="002A610B" w:rsidRPr="00633B25">
        <w:t xml:space="preserve"> </w:t>
      </w:r>
      <w:r w:rsidRPr="00633B25">
        <w:t>y. Pirkėjo naudojama įranga apkraunama žymiai viršijant įrangos gamintojo nustatytus parametrus ir pan. Tokiu atveju Tiekėjas gali paprašyti Pirkėjo papildomai apmokėti už remonto metu naudojamas detales. Detalių kaina negali viršyti jų įsigijimo savikainos su nedidesniu nei 10 procentų antkainiu.</w:t>
      </w:r>
    </w:p>
    <w:p w14:paraId="6E26E5F3" w14:textId="77777777" w:rsidR="00E5193B" w:rsidRPr="00633B25" w:rsidRDefault="00E5193B" w:rsidP="00CB3E60">
      <w:pPr>
        <w:pStyle w:val="0Punktai"/>
        <w:spacing w:after="100" w:afterAutospacing="1"/>
        <w:ind w:left="567" w:firstLine="0"/>
        <w:jc w:val="left"/>
        <w:rPr>
          <w:rFonts w:ascii="Trebuchet MS" w:hAnsi="Trebuchet MS"/>
          <w:color w:val="000000"/>
          <w:sz w:val="22"/>
          <w:szCs w:val="22"/>
        </w:rPr>
      </w:pPr>
    </w:p>
    <w:sectPr w:rsidR="00E5193B" w:rsidRPr="00633B25">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91D30" w14:textId="77777777" w:rsidR="00B83CB7" w:rsidRDefault="00B83CB7" w:rsidP="007355C1">
      <w:r>
        <w:separator/>
      </w:r>
    </w:p>
  </w:endnote>
  <w:endnote w:type="continuationSeparator" w:id="0">
    <w:p w14:paraId="1AC8E350" w14:textId="77777777" w:rsidR="00B83CB7" w:rsidRDefault="00B83CB7" w:rsidP="0073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92B6" w14:textId="77777777" w:rsidR="00B83CB7" w:rsidRDefault="00B83CB7" w:rsidP="007355C1">
      <w:r>
        <w:separator/>
      </w:r>
    </w:p>
  </w:footnote>
  <w:footnote w:type="continuationSeparator" w:id="0">
    <w:p w14:paraId="5DDC15AD" w14:textId="77777777" w:rsidR="00B83CB7" w:rsidRDefault="00B83CB7" w:rsidP="0073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299132"/>
      <w:docPartObj>
        <w:docPartGallery w:val="Page Numbers (Top of Page)"/>
        <w:docPartUnique/>
      </w:docPartObj>
    </w:sdtPr>
    <w:sdtEndPr/>
    <w:sdtContent>
      <w:p w14:paraId="79AFFEBC" w14:textId="115CE9BC" w:rsidR="00F8745A" w:rsidRDefault="00F8745A">
        <w:pPr>
          <w:pStyle w:val="Antrats"/>
          <w:jc w:val="center"/>
        </w:pPr>
        <w:r>
          <w:fldChar w:fldCharType="begin"/>
        </w:r>
        <w:r>
          <w:instrText>PAGE   \* MERGEFORMAT</w:instrText>
        </w:r>
        <w:r>
          <w:fldChar w:fldCharType="separate"/>
        </w:r>
        <w:r w:rsidR="00EA01DF">
          <w:rPr>
            <w:noProof/>
          </w:rPr>
          <w:t>16</w:t>
        </w:r>
        <w:r>
          <w:fldChar w:fldCharType="end"/>
        </w:r>
      </w:p>
    </w:sdtContent>
  </w:sdt>
  <w:p w14:paraId="0081018D" w14:textId="77777777" w:rsidR="00F8745A" w:rsidRDefault="00F874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AF4"/>
    <w:multiLevelType w:val="multilevel"/>
    <w:tmpl w:val="A8A4060A"/>
    <w:lvl w:ilvl="0">
      <w:start w:val="1"/>
      <w:numFmt w:val="decimal"/>
      <w:pStyle w:val="0Numeruotas"/>
      <w:lvlText w:val="%1."/>
      <w:lvlJc w:val="left"/>
      <w:pPr>
        <w:tabs>
          <w:tab w:val="num" w:pos="-76"/>
        </w:tabs>
        <w:ind w:left="-76" w:hanging="360"/>
      </w:pPr>
      <w:rPr>
        <w:rFonts w:hint="default"/>
      </w:rPr>
    </w:lvl>
    <w:lvl w:ilvl="1">
      <w:start w:val="1"/>
      <w:numFmt w:val="decimal"/>
      <w:lvlText w:val="%1.%2."/>
      <w:lvlJc w:val="left"/>
      <w:pPr>
        <w:tabs>
          <w:tab w:val="num" w:pos="356"/>
        </w:tabs>
        <w:ind w:left="356" w:hanging="432"/>
      </w:pPr>
      <w:rPr>
        <w:rFonts w:hint="default"/>
        <w:b w:val="0"/>
        <w:color w:val="auto"/>
      </w:rPr>
    </w:lvl>
    <w:lvl w:ilvl="2">
      <w:start w:val="1"/>
      <w:numFmt w:val="decimal"/>
      <w:lvlText w:val="%1.%2.%3."/>
      <w:lvlJc w:val="left"/>
      <w:pPr>
        <w:tabs>
          <w:tab w:val="num" w:pos="284"/>
        </w:tabs>
        <w:ind w:left="68" w:hanging="504"/>
      </w:pPr>
      <w:rPr>
        <w:rFonts w:hint="default"/>
        <w:b w:val="0"/>
        <w:color w:val="auto"/>
      </w:rPr>
    </w:lvl>
    <w:lvl w:ilvl="3">
      <w:start w:val="1"/>
      <w:numFmt w:val="decimal"/>
      <w:lvlText w:val="%1.%2.%3.%4."/>
      <w:lvlJc w:val="left"/>
      <w:pPr>
        <w:tabs>
          <w:tab w:val="num" w:pos="1364"/>
        </w:tabs>
        <w:ind w:left="1292"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44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52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 w15:restartNumberingAfterBreak="0">
    <w:nsid w:val="0AF17E7E"/>
    <w:multiLevelType w:val="hybridMultilevel"/>
    <w:tmpl w:val="EC08AA7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74512B"/>
    <w:multiLevelType w:val="multilevel"/>
    <w:tmpl w:val="EEF02F6A"/>
    <w:lvl w:ilvl="0">
      <w:start w:val="3"/>
      <w:numFmt w:val="decimal"/>
      <w:lvlText w:val="%1"/>
      <w:lvlJc w:val="left"/>
      <w:pPr>
        <w:ind w:left="567" w:hanging="567"/>
      </w:pPr>
      <w:rPr>
        <w:rFonts w:hint="default"/>
      </w:rPr>
    </w:lvl>
    <w:lvl w:ilvl="1">
      <w:start w:val="1"/>
      <w:numFmt w:val="decimal"/>
      <w:lvlText w:val="%1.%2"/>
      <w:lvlJc w:val="left"/>
      <w:pPr>
        <w:ind w:left="1134" w:hanging="567"/>
      </w:pPr>
      <w:rPr>
        <w:rFonts w:hint="default"/>
        <w:b/>
      </w:rPr>
    </w:lvl>
    <w:lvl w:ilvl="2">
      <w:start w:val="1"/>
      <w:numFmt w:val="decimal"/>
      <w:lvlText w:val="%1.%2.%3"/>
      <w:lvlJc w:val="left"/>
      <w:pPr>
        <w:ind w:left="0" w:firstLine="0"/>
      </w:pPr>
      <w:rPr>
        <w:rFonts w:hint="default"/>
        <w:b w:val="0"/>
      </w:rPr>
    </w:lvl>
    <w:lvl w:ilvl="3">
      <w:start w:val="1"/>
      <w:numFmt w:val="decimal"/>
      <w:lvlText w:val="%1.%2.%3.%4"/>
      <w:lvlJc w:val="left"/>
      <w:pPr>
        <w:ind w:left="1134" w:hanging="850"/>
      </w:pPr>
      <w:rPr>
        <w:rFonts w:hint="default"/>
        <w:b w:val="0"/>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110C3BFA"/>
    <w:multiLevelType w:val="hybridMultilevel"/>
    <w:tmpl w:val="537AC57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265500A"/>
    <w:multiLevelType w:val="multilevel"/>
    <w:tmpl w:val="D3FC236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116C05"/>
    <w:multiLevelType w:val="multilevel"/>
    <w:tmpl w:val="D7BCF156"/>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3."/>
      <w:lvlJc w:val="left"/>
      <w:pPr>
        <w:ind w:left="1713" w:hanging="720"/>
      </w:pPr>
      <w:rPr>
        <w:rFonts w:hint="default"/>
        <w:b w:val="0"/>
        <w:i w:val="0"/>
        <w:color w:val="auto"/>
      </w:rPr>
    </w:lvl>
    <w:lvl w:ilvl="3">
      <w:start w:val="1"/>
      <w:numFmt w:val="decimal"/>
      <w:lvlText w:val="%1.%2.%3.%4."/>
      <w:lvlJc w:val="left"/>
      <w:pPr>
        <w:ind w:left="3434" w:hanging="2017"/>
      </w:pPr>
      <w:rPr>
        <w:rFonts w:hint="default"/>
        <w:color w:val="auto"/>
      </w:rPr>
    </w:lvl>
    <w:lvl w:ilvl="4">
      <w:start w:val="1"/>
      <w:numFmt w:val="decimal"/>
      <w:lvlText w:val="%1.%2.%3.%4.%5."/>
      <w:lvlJc w:val="left"/>
      <w:pPr>
        <w:ind w:left="1789"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2392367"/>
    <w:multiLevelType w:val="hybridMultilevel"/>
    <w:tmpl w:val="45DA3AD2"/>
    <w:lvl w:ilvl="0" w:tplc="04270001">
      <w:start w:val="1"/>
      <w:numFmt w:val="bullet"/>
      <w:lvlText w:val=""/>
      <w:lvlJc w:val="left"/>
      <w:pPr>
        <w:ind w:left="1919" w:hanging="360"/>
      </w:pPr>
      <w:rPr>
        <w:rFonts w:ascii="Symbol" w:hAnsi="Symbol" w:hint="default"/>
      </w:rPr>
    </w:lvl>
    <w:lvl w:ilvl="1" w:tplc="04270001">
      <w:start w:val="1"/>
      <w:numFmt w:val="bullet"/>
      <w:lvlText w:val=""/>
      <w:lvlJc w:val="left"/>
      <w:pPr>
        <w:ind w:left="1811" w:hanging="360"/>
      </w:pPr>
      <w:rPr>
        <w:rFonts w:ascii="Symbol" w:hAnsi="Symbol" w:hint="default"/>
      </w:rPr>
    </w:lvl>
    <w:lvl w:ilvl="2" w:tplc="04270005" w:tentative="1">
      <w:start w:val="1"/>
      <w:numFmt w:val="bullet"/>
      <w:lvlText w:val=""/>
      <w:lvlJc w:val="left"/>
      <w:pPr>
        <w:ind w:left="2531" w:hanging="360"/>
      </w:pPr>
      <w:rPr>
        <w:rFonts w:ascii="Wingdings" w:hAnsi="Wingdings" w:hint="default"/>
      </w:rPr>
    </w:lvl>
    <w:lvl w:ilvl="3" w:tplc="04270001" w:tentative="1">
      <w:start w:val="1"/>
      <w:numFmt w:val="bullet"/>
      <w:lvlText w:val=""/>
      <w:lvlJc w:val="left"/>
      <w:pPr>
        <w:ind w:left="3251" w:hanging="360"/>
      </w:pPr>
      <w:rPr>
        <w:rFonts w:ascii="Symbol" w:hAnsi="Symbol" w:hint="default"/>
      </w:rPr>
    </w:lvl>
    <w:lvl w:ilvl="4" w:tplc="04270003" w:tentative="1">
      <w:start w:val="1"/>
      <w:numFmt w:val="bullet"/>
      <w:lvlText w:val="o"/>
      <w:lvlJc w:val="left"/>
      <w:pPr>
        <w:ind w:left="3971" w:hanging="360"/>
      </w:pPr>
      <w:rPr>
        <w:rFonts w:ascii="Courier New" w:hAnsi="Courier New" w:cs="Courier New" w:hint="default"/>
      </w:rPr>
    </w:lvl>
    <w:lvl w:ilvl="5" w:tplc="04270005" w:tentative="1">
      <w:start w:val="1"/>
      <w:numFmt w:val="bullet"/>
      <w:lvlText w:val=""/>
      <w:lvlJc w:val="left"/>
      <w:pPr>
        <w:ind w:left="4691" w:hanging="360"/>
      </w:pPr>
      <w:rPr>
        <w:rFonts w:ascii="Wingdings" w:hAnsi="Wingdings" w:hint="default"/>
      </w:rPr>
    </w:lvl>
    <w:lvl w:ilvl="6" w:tplc="04270001" w:tentative="1">
      <w:start w:val="1"/>
      <w:numFmt w:val="bullet"/>
      <w:lvlText w:val=""/>
      <w:lvlJc w:val="left"/>
      <w:pPr>
        <w:ind w:left="5411" w:hanging="360"/>
      </w:pPr>
      <w:rPr>
        <w:rFonts w:ascii="Symbol" w:hAnsi="Symbol" w:hint="default"/>
      </w:rPr>
    </w:lvl>
    <w:lvl w:ilvl="7" w:tplc="04270003" w:tentative="1">
      <w:start w:val="1"/>
      <w:numFmt w:val="bullet"/>
      <w:lvlText w:val="o"/>
      <w:lvlJc w:val="left"/>
      <w:pPr>
        <w:ind w:left="6131" w:hanging="360"/>
      </w:pPr>
      <w:rPr>
        <w:rFonts w:ascii="Courier New" w:hAnsi="Courier New" w:cs="Courier New" w:hint="default"/>
      </w:rPr>
    </w:lvl>
    <w:lvl w:ilvl="8" w:tplc="04270005" w:tentative="1">
      <w:start w:val="1"/>
      <w:numFmt w:val="bullet"/>
      <w:lvlText w:val=""/>
      <w:lvlJc w:val="left"/>
      <w:pPr>
        <w:ind w:left="6851" w:hanging="360"/>
      </w:pPr>
      <w:rPr>
        <w:rFonts w:ascii="Wingdings" w:hAnsi="Wingdings" w:hint="default"/>
      </w:rPr>
    </w:lvl>
  </w:abstractNum>
  <w:abstractNum w:abstractNumId="8" w15:restartNumberingAfterBreak="0">
    <w:nsid w:val="26A840A6"/>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89C1C4C"/>
    <w:multiLevelType w:val="multilevel"/>
    <w:tmpl w:val="DFBE3262"/>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999"/>
        </w:tabs>
        <w:ind w:left="999"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6D70B2D"/>
    <w:multiLevelType w:val="hybridMultilevel"/>
    <w:tmpl w:val="E7F066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405C5C16"/>
    <w:multiLevelType w:val="hybridMultilevel"/>
    <w:tmpl w:val="0608B0A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520D1321"/>
    <w:multiLevelType w:val="hybridMultilevel"/>
    <w:tmpl w:val="1AEC5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AC230E"/>
    <w:multiLevelType w:val="hybridMultilevel"/>
    <w:tmpl w:val="B95C9A34"/>
    <w:lvl w:ilvl="0" w:tplc="8C7CD9DE">
      <w:start w:val="4"/>
      <w:numFmt w:val="bullet"/>
      <w:lvlText w:val="-"/>
      <w:lvlJc w:val="left"/>
      <w:pPr>
        <w:ind w:left="814" w:hanging="360"/>
      </w:pPr>
      <w:rPr>
        <w:rFonts w:ascii="Trebuchet MS" w:eastAsia="Calibri" w:hAnsi="Trebuchet MS" w:cs="Times New Roman"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4" w15:restartNumberingAfterBreak="0">
    <w:nsid w:val="5B9F29A7"/>
    <w:multiLevelType w:val="multilevel"/>
    <w:tmpl w:val="68AC0E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EF77CD"/>
    <w:multiLevelType w:val="hybridMultilevel"/>
    <w:tmpl w:val="E31AEF3C"/>
    <w:lvl w:ilvl="0" w:tplc="176AB804">
      <w:start w:val="23"/>
      <w:numFmt w:val="bullet"/>
      <w:lvlText w:val="-"/>
      <w:lvlJc w:val="left"/>
      <w:pPr>
        <w:ind w:left="672" w:hanging="360"/>
      </w:pPr>
      <w:rPr>
        <w:rFonts w:ascii="Trebuchet MS" w:eastAsia="Calibri" w:hAnsi="Trebuchet MS"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6" w15:restartNumberingAfterBreak="0">
    <w:nsid w:val="69911A79"/>
    <w:multiLevelType w:val="hybridMultilevel"/>
    <w:tmpl w:val="19041412"/>
    <w:lvl w:ilvl="0" w:tplc="8DB4A89C">
      <w:start w:val="1"/>
      <w:numFmt w:val="decimal"/>
      <w:lvlText w:val="%1."/>
      <w:lvlJc w:val="left"/>
      <w:pPr>
        <w:ind w:left="2628" w:hanging="360"/>
      </w:pPr>
      <w:rPr>
        <w:rFonts w:hint="default"/>
        <w:color w:val="000000"/>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7" w15:restartNumberingAfterBreak="0">
    <w:nsid w:val="7A0B3F1D"/>
    <w:multiLevelType w:val="hybridMultilevel"/>
    <w:tmpl w:val="147AC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1"/>
  </w:num>
  <w:num w:numId="5">
    <w:abstractNumId w:val="7"/>
  </w:num>
  <w:num w:numId="6">
    <w:abstractNumId w:val="17"/>
  </w:num>
  <w:num w:numId="7">
    <w:abstractNumId w:val="10"/>
  </w:num>
  <w:num w:numId="8">
    <w:abstractNumId w:val="5"/>
    <w:lvlOverride w:ilvl="0">
      <w:lvl w:ilvl="0">
        <w:start w:val="2"/>
        <w:numFmt w:val="decimal"/>
        <w:lvlText w:val="%1."/>
        <w:lvlJc w:val="left"/>
        <w:pPr>
          <w:ind w:left="420" w:hanging="420"/>
        </w:pPr>
        <w:rPr>
          <w:rFonts w:hint="default"/>
        </w:rPr>
      </w:lvl>
    </w:lvlOverride>
    <w:lvlOverride w:ilvl="1">
      <w:lvl w:ilvl="1">
        <w:start w:val="1"/>
        <w:numFmt w:val="decimal"/>
        <w:lvlText w:val="%1.%2."/>
        <w:lvlJc w:val="left"/>
        <w:pPr>
          <w:ind w:left="4832" w:hanging="720"/>
        </w:pPr>
        <w:rPr>
          <w:rFonts w:hint="default"/>
        </w:rPr>
      </w:lvl>
    </w:lvlOverride>
    <w:lvlOverride w:ilvl="2">
      <w:lvl w:ilvl="2">
        <w:start w:val="1"/>
        <w:numFmt w:val="decimal"/>
        <w:lvlText w:val="%1.%2.%3."/>
        <w:lvlJc w:val="left"/>
        <w:pPr>
          <w:ind w:left="2705" w:hanging="720"/>
        </w:pPr>
        <w:rPr>
          <w:rFonts w:hint="default"/>
          <w:color w:val="auto"/>
        </w:rPr>
      </w:lvl>
    </w:lvlOverride>
    <w:lvlOverride w:ilvl="3">
      <w:lvl w:ilvl="3">
        <w:start w:val="1"/>
        <w:numFmt w:val="decimal"/>
        <w:lvlText w:val="%1.%2.%3.%4."/>
        <w:lvlJc w:val="left"/>
        <w:pPr>
          <w:ind w:left="1474" w:firstLine="0"/>
        </w:pPr>
        <w:rPr>
          <w:rFonts w:hint="default"/>
        </w:rPr>
      </w:lvl>
    </w:lvlOverride>
    <w:lvlOverride w:ilvl="4">
      <w:lvl w:ilvl="4">
        <w:start w:val="1"/>
        <w:numFmt w:val="decimal"/>
        <w:lvlText w:val="%1.%2.%3.%4.%5."/>
        <w:lvlJc w:val="left"/>
        <w:pPr>
          <w:ind w:left="3348" w:hanging="1080"/>
        </w:pPr>
        <w:rPr>
          <w:rFonts w:hint="default"/>
        </w:rPr>
      </w:lvl>
    </w:lvlOverride>
    <w:lvlOverride w:ilvl="5">
      <w:lvl w:ilvl="5">
        <w:start w:val="1"/>
        <w:numFmt w:val="decimal"/>
        <w:lvlText w:val="%1.%2.%3.%4.%5.%6."/>
        <w:lvlJc w:val="left"/>
        <w:pPr>
          <w:ind w:left="4275" w:hanging="1440"/>
        </w:pPr>
        <w:rPr>
          <w:rFonts w:hint="default"/>
        </w:rPr>
      </w:lvl>
    </w:lvlOverride>
    <w:lvlOverride w:ilvl="6">
      <w:lvl w:ilvl="6">
        <w:start w:val="1"/>
        <w:numFmt w:val="decimal"/>
        <w:lvlText w:val="%1.%2.%3.%4.%5.%6.%7."/>
        <w:lvlJc w:val="left"/>
        <w:pPr>
          <w:ind w:left="4842" w:hanging="1440"/>
        </w:pPr>
        <w:rPr>
          <w:rFonts w:hint="default"/>
        </w:rPr>
      </w:lvl>
    </w:lvlOverride>
    <w:lvlOverride w:ilvl="7">
      <w:lvl w:ilvl="7">
        <w:start w:val="1"/>
        <w:numFmt w:val="decimal"/>
        <w:lvlText w:val="%1.%2.%3.%4.%5.%6.%7.%8."/>
        <w:lvlJc w:val="left"/>
        <w:pPr>
          <w:ind w:left="5769" w:hanging="1800"/>
        </w:pPr>
        <w:rPr>
          <w:rFonts w:hint="default"/>
        </w:rPr>
      </w:lvl>
    </w:lvlOverride>
    <w:lvlOverride w:ilvl="8">
      <w:lvl w:ilvl="8">
        <w:start w:val="1"/>
        <w:numFmt w:val="decimal"/>
        <w:lvlText w:val="%1.%2.%3.%4.%5.%6.%7.%8.%9."/>
        <w:lvlJc w:val="left"/>
        <w:pPr>
          <w:ind w:left="6336" w:hanging="1800"/>
        </w:pPr>
        <w:rPr>
          <w:rFonts w:hint="default"/>
        </w:rPr>
      </w:lvl>
    </w:lvlOverride>
  </w:num>
  <w:num w:numId="9">
    <w:abstractNumId w:val="3"/>
  </w:num>
  <w:num w:numId="10">
    <w:abstractNumId w:val="14"/>
  </w:num>
  <w:num w:numId="11">
    <w:abstractNumId w:val="1"/>
  </w:num>
  <w:num w:numId="12">
    <w:abstractNumId w:val="9"/>
  </w:num>
  <w:num w:numId="13">
    <w:abstractNumId w:val="8"/>
  </w:num>
  <w:num w:numId="14">
    <w:abstractNumId w:val="6"/>
  </w:num>
  <w:num w:numId="15">
    <w:abstractNumId w:val="2"/>
  </w:num>
  <w:num w:numId="16">
    <w:abstractNumId w:val="12"/>
  </w:num>
  <w:num w:numId="17">
    <w:abstractNumId w:val="13"/>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C01"/>
    <w:rsid w:val="0000333B"/>
    <w:rsid w:val="000053FB"/>
    <w:rsid w:val="00044EC9"/>
    <w:rsid w:val="000509D9"/>
    <w:rsid w:val="00052A51"/>
    <w:rsid w:val="00075156"/>
    <w:rsid w:val="000854B7"/>
    <w:rsid w:val="000B29C6"/>
    <w:rsid w:val="000B61F7"/>
    <w:rsid w:val="000B668B"/>
    <w:rsid w:val="000C0D89"/>
    <w:rsid w:val="000C532E"/>
    <w:rsid w:val="000D7B62"/>
    <w:rsid w:val="000E2A36"/>
    <w:rsid w:val="000E2E5E"/>
    <w:rsid w:val="000E3384"/>
    <w:rsid w:val="000F0C01"/>
    <w:rsid w:val="000F310D"/>
    <w:rsid w:val="000F6961"/>
    <w:rsid w:val="00101E4B"/>
    <w:rsid w:val="00110714"/>
    <w:rsid w:val="001109DB"/>
    <w:rsid w:val="00114799"/>
    <w:rsid w:val="0013085F"/>
    <w:rsid w:val="00131D9F"/>
    <w:rsid w:val="001444B8"/>
    <w:rsid w:val="00161399"/>
    <w:rsid w:val="00164A47"/>
    <w:rsid w:val="00174E37"/>
    <w:rsid w:val="001764C0"/>
    <w:rsid w:val="001A45E7"/>
    <w:rsid w:val="001D1632"/>
    <w:rsid w:val="001D72C1"/>
    <w:rsid w:val="001F44EC"/>
    <w:rsid w:val="002017EC"/>
    <w:rsid w:val="002225CF"/>
    <w:rsid w:val="0022663E"/>
    <w:rsid w:val="002332EE"/>
    <w:rsid w:val="00234A91"/>
    <w:rsid w:val="00242E1B"/>
    <w:rsid w:val="0027282E"/>
    <w:rsid w:val="00273478"/>
    <w:rsid w:val="002756B7"/>
    <w:rsid w:val="00275A7B"/>
    <w:rsid w:val="002800D6"/>
    <w:rsid w:val="00283B14"/>
    <w:rsid w:val="00284572"/>
    <w:rsid w:val="00284BA0"/>
    <w:rsid w:val="002A339F"/>
    <w:rsid w:val="002A610B"/>
    <w:rsid w:val="002C45C8"/>
    <w:rsid w:val="002C7DA2"/>
    <w:rsid w:val="002D5B9D"/>
    <w:rsid w:val="002E588C"/>
    <w:rsid w:val="00315DB9"/>
    <w:rsid w:val="00343349"/>
    <w:rsid w:val="00364423"/>
    <w:rsid w:val="00365A0B"/>
    <w:rsid w:val="003810C8"/>
    <w:rsid w:val="003860B0"/>
    <w:rsid w:val="003869D4"/>
    <w:rsid w:val="00387C84"/>
    <w:rsid w:val="003901BB"/>
    <w:rsid w:val="00397BAD"/>
    <w:rsid w:val="003A27CB"/>
    <w:rsid w:val="003C477C"/>
    <w:rsid w:val="003F7DA4"/>
    <w:rsid w:val="00417B1B"/>
    <w:rsid w:val="004251C1"/>
    <w:rsid w:val="00434A82"/>
    <w:rsid w:val="00440389"/>
    <w:rsid w:val="00440C11"/>
    <w:rsid w:val="004468D4"/>
    <w:rsid w:val="00457031"/>
    <w:rsid w:val="00461066"/>
    <w:rsid w:val="00466A80"/>
    <w:rsid w:val="004743C8"/>
    <w:rsid w:val="00482588"/>
    <w:rsid w:val="00483A22"/>
    <w:rsid w:val="00484CC6"/>
    <w:rsid w:val="004A0C7A"/>
    <w:rsid w:val="004B4D2B"/>
    <w:rsid w:val="004F2849"/>
    <w:rsid w:val="004F3307"/>
    <w:rsid w:val="004F3699"/>
    <w:rsid w:val="004F3F41"/>
    <w:rsid w:val="004F4847"/>
    <w:rsid w:val="00502DD2"/>
    <w:rsid w:val="00506B09"/>
    <w:rsid w:val="0051174E"/>
    <w:rsid w:val="0051220A"/>
    <w:rsid w:val="00517DC6"/>
    <w:rsid w:val="00526137"/>
    <w:rsid w:val="00530263"/>
    <w:rsid w:val="00530A23"/>
    <w:rsid w:val="00533E8B"/>
    <w:rsid w:val="005567D7"/>
    <w:rsid w:val="0056069E"/>
    <w:rsid w:val="00587563"/>
    <w:rsid w:val="00587B8A"/>
    <w:rsid w:val="0059303F"/>
    <w:rsid w:val="005938BE"/>
    <w:rsid w:val="00596CE1"/>
    <w:rsid w:val="005B0C82"/>
    <w:rsid w:val="005B21EC"/>
    <w:rsid w:val="005B3CD7"/>
    <w:rsid w:val="005C5489"/>
    <w:rsid w:val="005D5119"/>
    <w:rsid w:val="005E118F"/>
    <w:rsid w:val="005F2554"/>
    <w:rsid w:val="005F49E7"/>
    <w:rsid w:val="006140C4"/>
    <w:rsid w:val="00633B25"/>
    <w:rsid w:val="00657FAF"/>
    <w:rsid w:val="0066758E"/>
    <w:rsid w:val="006A1C8C"/>
    <w:rsid w:val="006A2015"/>
    <w:rsid w:val="006A4364"/>
    <w:rsid w:val="006B54C8"/>
    <w:rsid w:val="006C0526"/>
    <w:rsid w:val="006E613C"/>
    <w:rsid w:val="006F0DD5"/>
    <w:rsid w:val="0070097C"/>
    <w:rsid w:val="007106C8"/>
    <w:rsid w:val="00722DC5"/>
    <w:rsid w:val="007234E2"/>
    <w:rsid w:val="00727802"/>
    <w:rsid w:val="007355C1"/>
    <w:rsid w:val="00755BBE"/>
    <w:rsid w:val="00780990"/>
    <w:rsid w:val="00790215"/>
    <w:rsid w:val="00791105"/>
    <w:rsid w:val="0079658C"/>
    <w:rsid w:val="00797433"/>
    <w:rsid w:val="007A100E"/>
    <w:rsid w:val="007A49F0"/>
    <w:rsid w:val="007A4E8F"/>
    <w:rsid w:val="007C0DE9"/>
    <w:rsid w:val="007D4AFF"/>
    <w:rsid w:val="007E28DB"/>
    <w:rsid w:val="007E5C5F"/>
    <w:rsid w:val="007F469E"/>
    <w:rsid w:val="007F5CC7"/>
    <w:rsid w:val="007F639E"/>
    <w:rsid w:val="008162D2"/>
    <w:rsid w:val="008619F0"/>
    <w:rsid w:val="008650D3"/>
    <w:rsid w:val="0087725A"/>
    <w:rsid w:val="00881894"/>
    <w:rsid w:val="008A4E18"/>
    <w:rsid w:val="008A5FEB"/>
    <w:rsid w:val="008A6BF9"/>
    <w:rsid w:val="008C132A"/>
    <w:rsid w:val="008D0BC9"/>
    <w:rsid w:val="008F22CF"/>
    <w:rsid w:val="008F5607"/>
    <w:rsid w:val="008F6ACE"/>
    <w:rsid w:val="00900BB1"/>
    <w:rsid w:val="00906306"/>
    <w:rsid w:val="009166F1"/>
    <w:rsid w:val="009226D9"/>
    <w:rsid w:val="00952929"/>
    <w:rsid w:val="0097098F"/>
    <w:rsid w:val="00980DBE"/>
    <w:rsid w:val="009A006E"/>
    <w:rsid w:val="009A3095"/>
    <w:rsid w:val="009B4E67"/>
    <w:rsid w:val="009D2770"/>
    <w:rsid w:val="009D5EA0"/>
    <w:rsid w:val="009E1581"/>
    <w:rsid w:val="009E581A"/>
    <w:rsid w:val="009E6B7C"/>
    <w:rsid w:val="009F4561"/>
    <w:rsid w:val="00A07FB4"/>
    <w:rsid w:val="00A11C9E"/>
    <w:rsid w:val="00A25F9A"/>
    <w:rsid w:val="00A54C59"/>
    <w:rsid w:val="00A66D8C"/>
    <w:rsid w:val="00A70082"/>
    <w:rsid w:val="00A719FD"/>
    <w:rsid w:val="00A82FDA"/>
    <w:rsid w:val="00A85B6C"/>
    <w:rsid w:val="00A958F3"/>
    <w:rsid w:val="00A95A73"/>
    <w:rsid w:val="00AA11B4"/>
    <w:rsid w:val="00AA556F"/>
    <w:rsid w:val="00AB5172"/>
    <w:rsid w:val="00AC5DF5"/>
    <w:rsid w:val="00AE227E"/>
    <w:rsid w:val="00AE6173"/>
    <w:rsid w:val="00AF2DCC"/>
    <w:rsid w:val="00AF4F44"/>
    <w:rsid w:val="00B03345"/>
    <w:rsid w:val="00B041C5"/>
    <w:rsid w:val="00B151A2"/>
    <w:rsid w:val="00B30102"/>
    <w:rsid w:val="00B34F67"/>
    <w:rsid w:val="00B35369"/>
    <w:rsid w:val="00B40086"/>
    <w:rsid w:val="00B46E08"/>
    <w:rsid w:val="00B47A9B"/>
    <w:rsid w:val="00B54249"/>
    <w:rsid w:val="00B57D65"/>
    <w:rsid w:val="00B64EF2"/>
    <w:rsid w:val="00B65563"/>
    <w:rsid w:val="00B8010A"/>
    <w:rsid w:val="00B83CB7"/>
    <w:rsid w:val="00B90402"/>
    <w:rsid w:val="00B91059"/>
    <w:rsid w:val="00B93B7A"/>
    <w:rsid w:val="00B94384"/>
    <w:rsid w:val="00B97F33"/>
    <w:rsid w:val="00BB4588"/>
    <w:rsid w:val="00BB4B40"/>
    <w:rsid w:val="00BC362B"/>
    <w:rsid w:val="00BC3732"/>
    <w:rsid w:val="00BC5637"/>
    <w:rsid w:val="00BD64BB"/>
    <w:rsid w:val="00BF0DD4"/>
    <w:rsid w:val="00C144FE"/>
    <w:rsid w:val="00C15286"/>
    <w:rsid w:val="00C22694"/>
    <w:rsid w:val="00C31FE2"/>
    <w:rsid w:val="00C33330"/>
    <w:rsid w:val="00C42871"/>
    <w:rsid w:val="00C53385"/>
    <w:rsid w:val="00C559B6"/>
    <w:rsid w:val="00C67ED0"/>
    <w:rsid w:val="00C7252E"/>
    <w:rsid w:val="00C75A8F"/>
    <w:rsid w:val="00C825CF"/>
    <w:rsid w:val="00C93890"/>
    <w:rsid w:val="00CA3F05"/>
    <w:rsid w:val="00CA4E11"/>
    <w:rsid w:val="00CB0477"/>
    <w:rsid w:val="00CB3E60"/>
    <w:rsid w:val="00CC19FC"/>
    <w:rsid w:val="00CD4FF6"/>
    <w:rsid w:val="00CD7203"/>
    <w:rsid w:val="00CD74EF"/>
    <w:rsid w:val="00CE7858"/>
    <w:rsid w:val="00CF05D8"/>
    <w:rsid w:val="00CF7104"/>
    <w:rsid w:val="00D040E7"/>
    <w:rsid w:val="00D439F6"/>
    <w:rsid w:val="00D53A43"/>
    <w:rsid w:val="00D55696"/>
    <w:rsid w:val="00D60C12"/>
    <w:rsid w:val="00D6631A"/>
    <w:rsid w:val="00D8203E"/>
    <w:rsid w:val="00D8672D"/>
    <w:rsid w:val="00D9528F"/>
    <w:rsid w:val="00DA55C4"/>
    <w:rsid w:val="00DB0C6A"/>
    <w:rsid w:val="00DB1B49"/>
    <w:rsid w:val="00DC4D51"/>
    <w:rsid w:val="00DC7FB5"/>
    <w:rsid w:val="00DE2C56"/>
    <w:rsid w:val="00DF08D7"/>
    <w:rsid w:val="00E1165D"/>
    <w:rsid w:val="00E1688A"/>
    <w:rsid w:val="00E228E3"/>
    <w:rsid w:val="00E23C56"/>
    <w:rsid w:val="00E5193B"/>
    <w:rsid w:val="00E5456E"/>
    <w:rsid w:val="00E638BE"/>
    <w:rsid w:val="00E7000E"/>
    <w:rsid w:val="00E836D0"/>
    <w:rsid w:val="00EA01DF"/>
    <w:rsid w:val="00EA10B7"/>
    <w:rsid w:val="00ED386B"/>
    <w:rsid w:val="00EE008A"/>
    <w:rsid w:val="00EE5E61"/>
    <w:rsid w:val="00EF7BA3"/>
    <w:rsid w:val="00F1267D"/>
    <w:rsid w:val="00F31F5E"/>
    <w:rsid w:val="00F476EE"/>
    <w:rsid w:val="00F54594"/>
    <w:rsid w:val="00F65869"/>
    <w:rsid w:val="00F71D94"/>
    <w:rsid w:val="00F743A3"/>
    <w:rsid w:val="00F86B0B"/>
    <w:rsid w:val="00F8745A"/>
    <w:rsid w:val="00F92B45"/>
    <w:rsid w:val="00FA4DEF"/>
    <w:rsid w:val="00FB5454"/>
    <w:rsid w:val="00FE24C9"/>
    <w:rsid w:val="00FE3F3D"/>
    <w:rsid w:val="00FE6670"/>
    <w:rsid w:val="00FF7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B7A8"/>
  <w15:chartTrackingRefBased/>
  <w15:docId w15:val="{A33E1966-B8F0-439A-AFC7-AFD585B85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F0C01"/>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CB3E6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Punktai">
    <w:name w:val="0_Punktai"/>
    <w:basedOn w:val="prastasis"/>
    <w:rsid w:val="000F0C01"/>
    <w:pPr>
      <w:ind w:firstLine="567"/>
      <w:jc w:val="both"/>
    </w:pPr>
    <w:rPr>
      <w:szCs w:val="20"/>
    </w:rPr>
  </w:style>
  <w:style w:type="character" w:styleId="Hipersaitas">
    <w:name w:val="Hyperlink"/>
    <w:aliases w:val="Alna"/>
    <w:rsid w:val="000F0C01"/>
    <w:rPr>
      <w:color w:val="0000FF"/>
      <w:u w:val="single"/>
    </w:rPr>
  </w:style>
  <w:style w:type="paragraph" w:customStyle="1" w:styleId="0Numeruotas">
    <w:name w:val="0_Numeruotas"/>
    <w:rsid w:val="000F0C01"/>
    <w:pPr>
      <w:keepNext/>
      <w:numPr>
        <w:numId w:val="1"/>
      </w:numPr>
      <w:spacing w:before="360" w:after="360" w:line="240" w:lineRule="auto"/>
      <w:jc w:val="center"/>
    </w:pPr>
    <w:rPr>
      <w:rFonts w:ascii="Times New Roman" w:eastAsia="Times New Roman" w:hAnsi="Times New Roman" w:cs="Times New Roman"/>
      <w:b/>
      <w:bCs/>
      <w:sz w:val="24"/>
      <w:szCs w:val="20"/>
    </w:rPr>
  </w:style>
  <w:style w:type="table" w:styleId="Lentelstinklelis">
    <w:name w:val="Table Grid"/>
    <w:basedOn w:val="prastojilentel"/>
    <w:uiPriority w:val="39"/>
    <w:rsid w:val="000F0C0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0F0C01"/>
    <w:rPr>
      <w:szCs w:val="20"/>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basedOn w:val="Numatytasispastraiposriftas"/>
    <w:link w:val="Komentarotekstas"/>
    <w:uiPriority w:val="99"/>
    <w:rsid w:val="000F0C01"/>
    <w:rPr>
      <w:rFonts w:ascii="Times New Roman" w:eastAsia="Times New Roman" w:hAnsi="Times New Roman" w:cs="Times New Roman"/>
      <w:sz w:val="24"/>
      <w:szCs w:val="20"/>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uiPriority w:val="34"/>
    <w:qFormat/>
    <w:rsid w:val="000F0C01"/>
    <w:pPr>
      <w:spacing w:after="160" w:line="259" w:lineRule="auto"/>
      <w:ind w:left="720"/>
      <w:contextualSpacing/>
    </w:pPr>
    <w:rPr>
      <w:rFonts w:ascii="Trebuchet MS" w:eastAsia="Calibri" w:hAnsi="Trebuchet MS"/>
      <w:color w:val="000000"/>
      <w:sz w:val="22"/>
      <w:szCs w:val="22"/>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0F0C01"/>
    <w:rPr>
      <w:rFonts w:ascii="Trebuchet MS" w:eastAsia="Calibri" w:hAnsi="Trebuchet MS" w:cs="Times New Roman"/>
      <w:color w:val="000000"/>
    </w:rPr>
  </w:style>
  <w:style w:type="character" w:styleId="Komentaronuoroda">
    <w:name w:val="annotation reference"/>
    <w:uiPriority w:val="99"/>
    <w:rsid w:val="000F0C01"/>
    <w:rPr>
      <w:rFonts w:cs="Times New Roman"/>
      <w:sz w:val="16"/>
    </w:rPr>
  </w:style>
  <w:style w:type="paragraph" w:styleId="Debesliotekstas">
    <w:name w:val="Balloon Text"/>
    <w:basedOn w:val="prastasis"/>
    <w:link w:val="DebesliotekstasDiagrama"/>
    <w:uiPriority w:val="99"/>
    <w:semiHidden/>
    <w:unhideWhenUsed/>
    <w:rsid w:val="000F0C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C01"/>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434A82"/>
    <w:rPr>
      <w:b/>
      <w:bCs/>
      <w:sz w:val="20"/>
    </w:rPr>
  </w:style>
  <w:style w:type="character" w:customStyle="1" w:styleId="KomentarotemaDiagrama">
    <w:name w:val="Komentaro tema Diagrama"/>
    <w:basedOn w:val="KomentarotekstasDiagrama"/>
    <w:link w:val="Komentarotema"/>
    <w:uiPriority w:val="99"/>
    <w:semiHidden/>
    <w:rsid w:val="00434A82"/>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355C1"/>
    <w:pPr>
      <w:tabs>
        <w:tab w:val="center" w:pos="4819"/>
        <w:tab w:val="right" w:pos="9638"/>
      </w:tabs>
    </w:pPr>
  </w:style>
  <w:style w:type="character" w:customStyle="1" w:styleId="AntratsDiagrama">
    <w:name w:val="Antraštės Diagrama"/>
    <w:basedOn w:val="Numatytasispastraiposriftas"/>
    <w:link w:val="Antrats"/>
    <w:uiPriority w:val="99"/>
    <w:rsid w:val="007355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355C1"/>
    <w:pPr>
      <w:tabs>
        <w:tab w:val="center" w:pos="4819"/>
        <w:tab w:val="right" w:pos="9638"/>
      </w:tabs>
    </w:pPr>
  </w:style>
  <w:style w:type="character" w:customStyle="1" w:styleId="PoratDiagrama">
    <w:name w:val="Poraštė Diagrama"/>
    <w:basedOn w:val="Numatytasispastraiposriftas"/>
    <w:link w:val="Porat"/>
    <w:uiPriority w:val="99"/>
    <w:rsid w:val="007355C1"/>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EA10B7"/>
    <w:rPr>
      <w:color w:val="954F72" w:themeColor="followedHyperlink"/>
      <w:u w:val="single"/>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B3E60"/>
    <w:rPr>
      <w:rFonts w:asciiTheme="majorHAnsi" w:eastAsiaTheme="majorEastAsia" w:hAnsiTheme="majorHAnsi" w:cstheme="majorBidi"/>
      <w:color w:val="2F5496" w:themeColor="accent1" w:themeShade="BF"/>
      <w:sz w:val="40"/>
      <w:szCs w:val="40"/>
    </w:rPr>
  </w:style>
  <w:style w:type="character" w:styleId="Grietas">
    <w:name w:val="Strong"/>
    <w:uiPriority w:val="22"/>
    <w:qFormat/>
    <w:rsid w:val="00CB3E60"/>
    <w:rPr>
      <w:b/>
      <w:bCs/>
    </w:rPr>
  </w:style>
  <w:style w:type="paragraph" w:styleId="Antrat">
    <w:name w:val="caption"/>
    <w:basedOn w:val="prastasis"/>
    <w:next w:val="prastasis"/>
    <w:qFormat/>
    <w:rsid w:val="00CB3E60"/>
    <w:pPr>
      <w:jc w:val="center"/>
    </w:pPr>
    <w:rPr>
      <w:b/>
      <w:sz w:val="28"/>
      <w:szCs w:val="20"/>
      <w:lang w:eastAsia="lt-LT" w:bidi="en-US"/>
    </w:rPr>
  </w:style>
  <w:style w:type="paragraph" w:styleId="Pataisymai">
    <w:name w:val="Revision"/>
    <w:hidden/>
    <w:uiPriority w:val="99"/>
    <w:semiHidden/>
    <w:rsid w:val="002332EE"/>
    <w:pPr>
      <w:spacing w:after="0" w:line="240" w:lineRule="auto"/>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1764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894343">
      <w:bodyDiv w:val="1"/>
      <w:marLeft w:val="0"/>
      <w:marRight w:val="0"/>
      <w:marTop w:val="0"/>
      <w:marBottom w:val="0"/>
      <w:divBdr>
        <w:top w:val="none" w:sz="0" w:space="0" w:color="auto"/>
        <w:left w:val="none" w:sz="0" w:space="0" w:color="auto"/>
        <w:bottom w:val="none" w:sz="0" w:space="0" w:color="auto"/>
        <w:right w:val="none" w:sz="0" w:space="0" w:color="auto"/>
      </w:divBdr>
    </w:div>
    <w:div w:id="113425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0E459-371F-4109-A4EC-1B6319BFD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1710</Words>
  <Characters>11617</Characters>
  <Application>Microsoft Office Word</Application>
  <DocSecurity>0</DocSecurity>
  <Lines>96</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13301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 Sinkevičė</dc:creator>
  <cp:lastModifiedBy>Janina Taurienė</cp:lastModifiedBy>
  <cp:revision>18</cp:revision>
  <dcterms:created xsi:type="dcterms:W3CDTF">2026-04-28T05:03:00Z</dcterms:created>
  <dcterms:modified xsi:type="dcterms:W3CDTF">2026-04-29T05:41:00Z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e38f6d97-e5bb-4513-917f-f5f8cf54c7c6</vt:lpwstr>
  </property>
</Properties>
</file>