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15056" w14:textId="77777777" w:rsidR="00C60E84" w:rsidRPr="000D6C4C" w:rsidRDefault="00C60E84" w:rsidP="002B004F">
      <w:pPr>
        <w:spacing w:after="0" w:line="276" w:lineRule="auto"/>
        <w:jc w:val="center"/>
        <w:rPr>
          <w:rFonts w:ascii="Cambria" w:eastAsia="Times New Roman" w:hAnsi="Cambria" w:cs="Times New Roman"/>
          <w:b/>
          <w:bCs/>
          <w:color w:val="000000" w:themeColor="text1"/>
          <w:lang w:eastAsia="lt-LT"/>
        </w:rPr>
      </w:pPr>
      <w:r w:rsidRPr="000D6C4C">
        <w:rPr>
          <w:rFonts w:ascii="Cambria" w:eastAsia="Times New Roman" w:hAnsi="Cambria" w:cs="Times New Roman"/>
          <w:b/>
          <w:bCs/>
          <w:color w:val="000000" w:themeColor="text1"/>
          <w:lang w:eastAsia="lt-LT"/>
        </w:rPr>
        <w:t xml:space="preserve">REAGENTŲ IR </w:t>
      </w:r>
      <w:r w:rsidR="00F612AC" w:rsidRPr="000D6C4C">
        <w:rPr>
          <w:rFonts w:ascii="Cambria" w:eastAsia="Times New Roman" w:hAnsi="Cambria" w:cs="Times New Roman"/>
          <w:b/>
          <w:bCs/>
          <w:color w:val="000000" w:themeColor="text1"/>
          <w:lang w:eastAsia="lt-LT"/>
        </w:rPr>
        <w:t xml:space="preserve">PAPILDOMŲ </w:t>
      </w:r>
      <w:r w:rsidRPr="000D6C4C">
        <w:rPr>
          <w:rFonts w:ascii="Cambria" w:eastAsia="Times New Roman" w:hAnsi="Cambria" w:cs="Times New Roman"/>
          <w:b/>
          <w:bCs/>
          <w:color w:val="000000" w:themeColor="text1"/>
          <w:lang w:eastAsia="lt-LT"/>
        </w:rPr>
        <w:t xml:space="preserve">PRIEMONIŲ </w:t>
      </w:r>
      <w:r w:rsidR="00E04A63" w:rsidRPr="000D6C4C">
        <w:rPr>
          <w:rFonts w:ascii="Cambria" w:hAnsi="Cambria" w:cs="Times New Roman"/>
          <w:b/>
          <w:color w:val="000000"/>
          <w:shd w:val="clear" w:color="auto" w:fill="FFFFFF"/>
        </w:rPr>
        <w:t>OSMOLIALIŠKUMO</w:t>
      </w:r>
      <w:r w:rsidR="00852DFB" w:rsidRPr="000D6C4C">
        <w:rPr>
          <w:rFonts w:ascii="Cambria" w:hAnsi="Cambria" w:cs="Times New Roman"/>
          <w:b/>
          <w:color w:val="000000"/>
          <w:shd w:val="clear" w:color="auto" w:fill="FFFFFF"/>
        </w:rPr>
        <w:t xml:space="preserve"> </w:t>
      </w:r>
      <w:r w:rsidR="00E04A63" w:rsidRPr="000D6C4C">
        <w:rPr>
          <w:rFonts w:ascii="Cambria" w:hAnsi="Cambria" w:cs="Times New Roman"/>
          <w:b/>
          <w:color w:val="000000"/>
          <w:shd w:val="clear" w:color="auto" w:fill="FFFFFF"/>
        </w:rPr>
        <w:t>NUSTATYMUI</w:t>
      </w:r>
      <w:r w:rsidR="00D450AE" w:rsidRPr="000D6C4C">
        <w:rPr>
          <w:rFonts w:ascii="Cambria" w:hAnsi="Cambria" w:cs="Times New Roman"/>
          <w:b/>
          <w:color w:val="000000"/>
          <w:shd w:val="clear" w:color="auto" w:fill="FFFFFF"/>
        </w:rPr>
        <w:t xml:space="preserve"> </w:t>
      </w:r>
      <w:r w:rsidR="00D450AE" w:rsidRPr="000D6C4C">
        <w:rPr>
          <w:rFonts w:ascii="Cambria" w:eastAsia="Times New Roman" w:hAnsi="Cambria" w:cs="Times New Roman"/>
          <w:b/>
          <w:bCs/>
          <w:color w:val="000000" w:themeColor="text1"/>
          <w:lang w:eastAsia="lt-LT"/>
        </w:rPr>
        <w:t xml:space="preserve">KARTU </w:t>
      </w:r>
      <w:r w:rsidRPr="000D6C4C">
        <w:rPr>
          <w:rFonts w:ascii="Cambria" w:eastAsia="Times New Roman" w:hAnsi="Cambria" w:cs="Times New Roman"/>
          <w:b/>
          <w:bCs/>
          <w:color w:val="000000" w:themeColor="text1"/>
          <w:lang w:eastAsia="lt-LT"/>
        </w:rPr>
        <w:t>SU ĮRANGOS ĮSIGIJIMU PANAUDOS BŪDU TECHNINĖ SPECIFIKACIJA</w:t>
      </w:r>
    </w:p>
    <w:p w14:paraId="60315057" w14:textId="77777777" w:rsidR="00C60E84" w:rsidRPr="000D6C4C" w:rsidRDefault="00C60E84" w:rsidP="00C60E84">
      <w:pPr>
        <w:spacing w:after="0" w:line="360" w:lineRule="auto"/>
        <w:jc w:val="center"/>
        <w:rPr>
          <w:rFonts w:ascii="Cambria" w:hAnsi="Cambria" w:cs="Times New Roman"/>
          <w:caps/>
          <w:color w:val="000000" w:themeColor="text1"/>
        </w:rPr>
      </w:pPr>
    </w:p>
    <w:p w14:paraId="60315058" w14:textId="2D7F9A30" w:rsidR="00BC1282" w:rsidRPr="000D6C4C" w:rsidRDefault="00BC1282" w:rsidP="000C27A8">
      <w:pPr>
        <w:rPr>
          <w:rFonts w:ascii="Cambria" w:hAnsi="Cambria" w:cs="Times New Roman"/>
          <w:caps/>
          <w:color w:val="000000" w:themeColor="text1"/>
        </w:rPr>
      </w:pPr>
    </w:p>
    <w:tbl>
      <w:tblPr>
        <w:tblStyle w:val="TableGrid"/>
        <w:tblW w:w="14567" w:type="dxa"/>
        <w:tblLook w:val="04A0" w:firstRow="1" w:lastRow="0" w:firstColumn="1" w:lastColumn="0" w:noHBand="0" w:noVBand="1"/>
      </w:tblPr>
      <w:tblGrid>
        <w:gridCol w:w="1145"/>
        <w:gridCol w:w="3526"/>
        <w:gridCol w:w="5584"/>
        <w:gridCol w:w="4312"/>
      </w:tblGrid>
      <w:tr w:rsidR="0019775F" w:rsidRPr="000D6C4C" w14:paraId="6031505D" w14:textId="77777777" w:rsidTr="00D006D2">
        <w:tc>
          <w:tcPr>
            <w:tcW w:w="1145" w:type="dxa"/>
            <w:vAlign w:val="center"/>
          </w:tcPr>
          <w:p w14:paraId="60315059" w14:textId="77777777" w:rsidR="00ED3A27" w:rsidRPr="000D6C4C" w:rsidRDefault="00ED3A27" w:rsidP="00690A0C">
            <w:pPr>
              <w:jc w:val="center"/>
              <w:rPr>
                <w:rFonts w:ascii="Cambria" w:hAnsi="Cambria" w:cs="Times New Roman"/>
                <w:b/>
                <w:color w:val="000000" w:themeColor="text1"/>
              </w:rPr>
            </w:pPr>
            <w:r w:rsidRPr="000D6C4C">
              <w:rPr>
                <w:rFonts w:ascii="Cambria" w:hAnsi="Cambria" w:cs="Times New Roman"/>
                <w:b/>
                <w:color w:val="000000" w:themeColor="text1"/>
              </w:rPr>
              <w:t>Eil. Nr.</w:t>
            </w:r>
          </w:p>
        </w:tc>
        <w:tc>
          <w:tcPr>
            <w:tcW w:w="3526" w:type="dxa"/>
            <w:vAlign w:val="center"/>
          </w:tcPr>
          <w:p w14:paraId="6031505A" w14:textId="77777777" w:rsidR="00ED3A27" w:rsidRPr="000D6C4C" w:rsidRDefault="00ED3A27" w:rsidP="00690A0C">
            <w:pPr>
              <w:spacing w:line="360" w:lineRule="auto"/>
              <w:jc w:val="center"/>
              <w:rPr>
                <w:rFonts w:ascii="Cambria" w:hAnsi="Cambria" w:cs="Times New Roman"/>
                <w:b/>
                <w:color w:val="000000" w:themeColor="text1"/>
              </w:rPr>
            </w:pPr>
            <w:r w:rsidRPr="000D6C4C">
              <w:rPr>
                <w:rFonts w:ascii="Cambria" w:hAnsi="Cambria" w:cs="Times New Roman"/>
                <w:b/>
                <w:color w:val="000000" w:themeColor="text1"/>
              </w:rPr>
              <w:t>Pavadinimas</w:t>
            </w:r>
          </w:p>
        </w:tc>
        <w:tc>
          <w:tcPr>
            <w:tcW w:w="5584" w:type="dxa"/>
            <w:vAlign w:val="center"/>
          </w:tcPr>
          <w:p w14:paraId="6031505B" w14:textId="77777777" w:rsidR="00ED3A27" w:rsidRPr="000D6C4C" w:rsidRDefault="00ED3A27" w:rsidP="00690A0C">
            <w:pPr>
              <w:spacing w:line="360" w:lineRule="auto"/>
              <w:jc w:val="center"/>
              <w:rPr>
                <w:rFonts w:ascii="Cambria" w:hAnsi="Cambria" w:cs="Times New Roman"/>
                <w:b/>
                <w:color w:val="000000" w:themeColor="text1"/>
              </w:rPr>
            </w:pPr>
            <w:r w:rsidRPr="000D6C4C">
              <w:rPr>
                <w:rFonts w:ascii="Cambria" w:hAnsi="Cambria" w:cs="Times New Roman"/>
                <w:b/>
                <w:color w:val="000000" w:themeColor="text1"/>
              </w:rPr>
              <w:t>Reikalaujami techniniai parametrai</w:t>
            </w:r>
          </w:p>
        </w:tc>
        <w:tc>
          <w:tcPr>
            <w:tcW w:w="4312" w:type="dxa"/>
            <w:vAlign w:val="center"/>
          </w:tcPr>
          <w:p w14:paraId="6031505C" w14:textId="77777777" w:rsidR="00ED3A27" w:rsidRPr="000D6C4C" w:rsidRDefault="00ED3A27" w:rsidP="00690A0C">
            <w:pPr>
              <w:jc w:val="center"/>
              <w:rPr>
                <w:rFonts w:ascii="Cambria" w:hAnsi="Cambria" w:cs="Times New Roman"/>
                <w:b/>
                <w:color w:val="000000" w:themeColor="text1"/>
              </w:rPr>
            </w:pPr>
            <w:r w:rsidRPr="000D6C4C">
              <w:rPr>
                <w:rFonts w:ascii="Cambria" w:hAnsi="Cambria" w:cs="Times New Roman"/>
                <w:b/>
                <w:color w:val="000000" w:themeColor="text1"/>
              </w:rPr>
              <w:t>Reikalavimų atitikimas (tiksliai pažymimas techninis parametras)</w:t>
            </w:r>
          </w:p>
        </w:tc>
      </w:tr>
      <w:tr w:rsidR="0019775F" w:rsidRPr="000D6C4C" w14:paraId="60315062" w14:textId="77777777" w:rsidTr="00D006D2">
        <w:tc>
          <w:tcPr>
            <w:tcW w:w="1145" w:type="dxa"/>
          </w:tcPr>
          <w:p w14:paraId="6031505E" w14:textId="77777777" w:rsidR="00ED3A27" w:rsidRPr="000D6C4C" w:rsidRDefault="00ED3A27" w:rsidP="00690A0C">
            <w:pPr>
              <w:pStyle w:val="Default"/>
              <w:jc w:val="center"/>
              <w:rPr>
                <w:rFonts w:ascii="Cambria" w:hAnsi="Cambria"/>
                <w:b/>
                <w:color w:val="000000" w:themeColor="text1"/>
                <w:sz w:val="22"/>
                <w:szCs w:val="22"/>
              </w:rPr>
            </w:pPr>
            <w:r w:rsidRPr="000D6C4C">
              <w:rPr>
                <w:rFonts w:ascii="Cambria" w:hAnsi="Cambria"/>
                <w:b/>
                <w:color w:val="000000" w:themeColor="text1"/>
                <w:sz w:val="22"/>
                <w:szCs w:val="22"/>
              </w:rPr>
              <w:t>I.</w:t>
            </w:r>
          </w:p>
        </w:tc>
        <w:tc>
          <w:tcPr>
            <w:tcW w:w="3526" w:type="dxa"/>
          </w:tcPr>
          <w:p w14:paraId="6031505F" w14:textId="77777777" w:rsidR="00ED3A27" w:rsidRPr="000D6C4C" w:rsidRDefault="00ED3A27" w:rsidP="00690A0C">
            <w:pPr>
              <w:pStyle w:val="Default"/>
              <w:rPr>
                <w:rFonts w:ascii="Cambria" w:hAnsi="Cambria"/>
                <w:b/>
                <w:color w:val="000000" w:themeColor="text1"/>
                <w:sz w:val="22"/>
                <w:szCs w:val="22"/>
              </w:rPr>
            </w:pPr>
            <w:r w:rsidRPr="000D6C4C">
              <w:rPr>
                <w:rFonts w:ascii="Cambria" w:hAnsi="Cambria"/>
                <w:b/>
                <w:color w:val="000000" w:themeColor="text1"/>
                <w:sz w:val="22"/>
                <w:szCs w:val="22"/>
              </w:rPr>
              <w:t xml:space="preserve">Analizatorius – 1 vnt. (pavadinimas, tipas/modelis, gamintojas) </w:t>
            </w:r>
          </w:p>
        </w:tc>
        <w:tc>
          <w:tcPr>
            <w:tcW w:w="5584" w:type="dxa"/>
          </w:tcPr>
          <w:p w14:paraId="60315060" w14:textId="77777777" w:rsidR="00ED3A27" w:rsidRPr="000D6C4C" w:rsidRDefault="00ED3A27" w:rsidP="00690A0C">
            <w:pPr>
              <w:pStyle w:val="Default"/>
              <w:rPr>
                <w:rFonts w:ascii="Cambria" w:hAnsi="Cambria"/>
                <w:color w:val="000000" w:themeColor="text1"/>
                <w:sz w:val="22"/>
                <w:szCs w:val="22"/>
              </w:rPr>
            </w:pPr>
            <w:r w:rsidRPr="000D6C4C">
              <w:rPr>
                <w:rFonts w:ascii="Cambria" w:hAnsi="Cambria"/>
                <w:i/>
                <w:iCs/>
                <w:color w:val="000000" w:themeColor="text1"/>
                <w:sz w:val="22"/>
                <w:szCs w:val="22"/>
              </w:rPr>
              <w:t xml:space="preserve">__ </w:t>
            </w:r>
          </w:p>
        </w:tc>
        <w:tc>
          <w:tcPr>
            <w:tcW w:w="4312" w:type="dxa"/>
          </w:tcPr>
          <w:p w14:paraId="60315061" w14:textId="77777777" w:rsidR="00ED3A27" w:rsidRPr="000D6C4C" w:rsidRDefault="00ED3A27" w:rsidP="00690A0C">
            <w:pPr>
              <w:spacing w:line="360" w:lineRule="auto"/>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19775F" w:rsidRPr="000D6C4C" w14:paraId="60315067" w14:textId="77777777" w:rsidTr="00D006D2">
        <w:tc>
          <w:tcPr>
            <w:tcW w:w="1145" w:type="dxa"/>
          </w:tcPr>
          <w:p w14:paraId="60315063" w14:textId="77777777" w:rsidR="009515FC" w:rsidRPr="000D6C4C" w:rsidRDefault="009515FC" w:rsidP="009515FC">
            <w:pPr>
              <w:pStyle w:val="Default"/>
              <w:jc w:val="center"/>
              <w:rPr>
                <w:rFonts w:ascii="Cambria" w:hAnsi="Cambria"/>
                <w:color w:val="000000" w:themeColor="text1"/>
                <w:sz w:val="22"/>
                <w:szCs w:val="22"/>
              </w:rPr>
            </w:pPr>
            <w:r w:rsidRPr="000D6C4C">
              <w:rPr>
                <w:rFonts w:ascii="Cambria" w:hAnsi="Cambria"/>
                <w:color w:val="000000" w:themeColor="text1"/>
                <w:sz w:val="22"/>
                <w:szCs w:val="22"/>
              </w:rPr>
              <w:t>1.</w:t>
            </w:r>
          </w:p>
        </w:tc>
        <w:tc>
          <w:tcPr>
            <w:tcW w:w="3526" w:type="dxa"/>
            <w:vAlign w:val="center"/>
          </w:tcPr>
          <w:p w14:paraId="60315064" w14:textId="77777777" w:rsidR="009515FC" w:rsidRPr="000D6C4C" w:rsidRDefault="009515FC" w:rsidP="0011121C">
            <w:pPr>
              <w:pStyle w:val="Default"/>
              <w:rPr>
                <w:rFonts w:ascii="Cambria" w:hAnsi="Cambria"/>
                <w:color w:val="000000" w:themeColor="text1"/>
                <w:sz w:val="22"/>
                <w:szCs w:val="22"/>
              </w:rPr>
            </w:pPr>
            <w:r w:rsidRPr="000D6C4C">
              <w:rPr>
                <w:rFonts w:ascii="Cambria" w:hAnsi="Cambria"/>
                <w:color w:val="000000" w:themeColor="text1"/>
                <w:sz w:val="22"/>
                <w:szCs w:val="22"/>
              </w:rPr>
              <w:t>Techniniai reikalavimai analizatori</w:t>
            </w:r>
            <w:r w:rsidR="0011121C" w:rsidRPr="000D6C4C">
              <w:rPr>
                <w:rFonts w:ascii="Cambria" w:hAnsi="Cambria"/>
                <w:color w:val="000000" w:themeColor="text1"/>
                <w:sz w:val="22"/>
                <w:szCs w:val="22"/>
              </w:rPr>
              <w:t>ui</w:t>
            </w:r>
          </w:p>
        </w:tc>
        <w:tc>
          <w:tcPr>
            <w:tcW w:w="5584" w:type="dxa"/>
          </w:tcPr>
          <w:p w14:paraId="60315065" w14:textId="77777777" w:rsidR="009515FC" w:rsidRPr="000D6C4C" w:rsidRDefault="009515FC" w:rsidP="009515FC">
            <w:pPr>
              <w:pStyle w:val="Default"/>
              <w:rPr>
                <w:rFonts w:ascii="Cambria" w:hAnsi="Cambria"/>
                <w:i/>
                <w:iCs/>
                <w:color w:val="000000" w:themeColor="text1"/>
                <w:sz w:val="22"/>
                <w:szCs w:val="22"/>
              </w:rPr>
            </w:pPr>
          </w:p>
        </w:tc>
        <w:tc>
          <w:tcPr>
            <w:tcW w:w="4312" w:type="dxa"/>
          </w:tcPr>
          <w:p w14:paraId="60315066" w14:textId="77777777" w:rsidR="009515FC" w:rsidRPr="000D6C4C" w:rsidRDefault="009515FC" w:rsidP="00C60E84">
            <w:pPr>
              <w:spacing w:line="360" w:lineRule="auto"/>
              <w:jc w:val="center"/>
              <w:rPr>
                <w:rFonts w:ascii="Cambria" w:hAnsi="Cambria" w:cs="Times New Roman"/>
                <w:i/>
                <w:color w:val="000000" w:themeColor="text1"/>
              </w:rPr>
            </w:pPr>
          </w:p>
        </w:tc>
      </w:tr>
      <w:tr w:rsidR="0001602C" w:rsidRPr="000D6C4C" w14:paraId="6031506E" w14:textId="77777777" w:rsidTr="00D006D2">
        <w:tc>
          <w:tcPr>
            <w:tcW w:w="1145" w:type="dxa"/>
          </w:tcPr>
          <w:p w14:paraId="60315068" w14:textId="77777777" w:rsidR="0001602C" w:rsidRPr="000D6C4C" w:rsidRDefault="0001602C" w:rsidP="009515FC">
            <w:pPr>
              <w:pStyle w:val="Default"/>
              <w:jc w:val="center"/>
              <w:rPr>
                <w:rFonts w:ascii="Cambria" w:hAnsi="Cambria"/>
                <w:color w:val="000000" w:themeColor="text1"/>
                <w:sz w:val="22"/>
                <w:szCs w:val="22"/>
              </w:rPr>
            </w:pPr>
            <w:r w:rsidRPr="000D6C4C">
              <w:rPr>
                <w:rFonts w:ascii="Cambria" w:hAnsi="Cambria"/>
                <w:color w:val="000000" w:themeColor="text1"/>
                <w:sz w:val="22"/>
                <w:szCs w:val="22"/>
              </w:rPr>
              <w:t>1.1.</w:t>
            </w:r>
          </w:p>
        </w:tc>
        <w:tc>
          <w:tcPr>
            <w:tcW w:w="3526" w:type="dxa"/>
          </w:tcPr>
          <w:p w14:paraId="60315069" w14:textId="77777777" w:rsidR="0001602C" w:rsidRPr="000D6C4C" w:rsidRDefault="0001602C" w:rsidP="0000377A">
            <w:pPr>
              <w:pStyle w:val="Default"/>
              <w:jc w:val="both"/>
              <w:rPr>
                <w:rFonts w:ascii="Cambria" w:hAnsi="Cambria"/>
                <w:color w:val="000000" w:themeColor="text1"/>
                <w:sz w:val="22"/>
                <w:szCs w:val="22"/>
              </w:rPr>
            </w:pPr>
          </w:p>
        </w:tc>
        <w:tc>
          <w:tcPr>
            <w:tcW w:w="5584" w:type="dxa"/>
          </w:tcPr>
          <w:p w14:paraId="6031506A" w14:textId="77777777" w:rsidR="00E04A63" w:rsidRPr="000D6C4C" w:rsidRDefault="0001602C" w:rsidP="00D006D2">
            <w:pPr>
              <w:pStyle w:val="Default"/>
              <w:jc w:val="both"/>
              <w:rPr>
                <w:rFonts w:ascii="Cambria" w:hAnsi="Cambria"/>
                <w:color w:val="000000" w:themeColor="text1"/>
                <w:sz w:val="22"/>
                <w:szCs w:val="22"/>
              </w:rPr>
            </w:pPr>
            <w:r w:rsidRPr="000D6C4C">
              <w:rPr>
                <w:rFonts w:ascii="Cambria" w:hAnsi="Cambria"/>
                <w:color w:val="000000" w:themeColor="text1"/>
                <w:sz w:val="22"/>
                <w:szCs w:val="22"/>
              </w:rPr>
              <w:t xml:space="preserve">Panaudai turi būti pateiktas </w:t>
            </w:r>
            <w:r w:rsidR="00B63A4C" w:rsidRPr="000D6C4C">
              <w:rPr>
                <w:rFonts w:ascii="Cambria" w:hAnsi="Cambria"/>
                <w:color w:val="000000" w:themeColor="text1"/>
                <w:sz w:val="22"/>
                <w:szCs w:val="22"/>
                <w:u w:val="single"/>
              </w:rPr>
              <w:t>naujas</w:t>
            </w:r>
            <w:r w:rsidR="00B63A4C" w:rsidRPr="000D6C4C">
              <w:rPr>
                <w:rFonts w:ascii="Cambria" w:hAnsi="Cambria"/>
                <w:color w:val="000000" w:themeColor="text1"/>
                <w:sz w:val="22"/>
                <w:szCs w:val="22"/>
              </w:rPr>
              <w:t xml:space="preserve"> </w:t>
            </w:r>
            <w:r w:rsidRPr="000D6C4C">
              <w:rPr>
                <w:rFonts w:ascii="Cambria" w:hAnsi="Cambria"/>
                <w:color w:val="000000" w:themeColor="text1"/>
                <w:sz w:val="22"/>
                <w:szCs w:val="22"/>
              </w:rPr>
              <w:t xml:space="preserve">analizatorius su valdymo programine įranga, nepertraukiamo  maitinimo šaltiniu, </w:t>
            </w:r>
            <w:r w:rsidR="00BD7FAD" w:rsidRPr="000D6C4C">
              <w:rPr>
                <w:rFonts w:ascii="Cambria" w:hAnsi="Cambria"/>
                <w:color w:val="000000" w:themeColor="text1"/>
                <w:sz w:val="22"/>
                <w:szCs w:val="22"/>
              </w:rPr>
              <w:t>integruotu ar</w:t>
            </w:r>
            <w:r w:rsidR="00346025" w:rsidRPr="000D6C4C">
              <w:rPr>
                <w:rFonts w:ascii="Cambria" w:hAnsi="Cambria"/>
                <w:color w:val="000000" w:themeColor="text1"/>
                <w:sz w:val="22"/>
                <w:szCs w:val="22"/>
              </w:rPr>
              <w:t xml:space="preserve">ba išoriniu, </w:t>
            </w:r>
            <w:r w:rsidRPr="000D6C4C">
              <w:rPr>
                <w:rFonts w:ascii="Cambria" w:hAnsi="Cambria"/>
                <w:color w:val="000000" w:themeColor="text1"/>
                <w:sz w:val="22"/>
                <w:szCs w:val="22"/>
              </w:rPr>
              <w:t>suderintu su analizatoriumi spausdintuvu</w:t>
            </w:r>
            <w:r w:rsidR="00557949" w:rsidRPr="000D6C4C">
              <w:rPr>
                <w:rFonts w:ascii="Cambria" w:hAnsi="Cambria"/>
                <w:color w:val="000000" w:themeColor="text1"/>
                <w:sz w:val="22"/>
                <w:szCs w:val="22"/>
              </w:rPr>
              <w:t>.</w:t>
            </w:r>
            <w:r w:rsidR="00CD1F7D" w:rsidRPr="000D6C4C">
              <w:rPr>
                <w:rFonts w:ascii="Cambria" w:hAnsi="Cambria"/>
                <w:color w:val="000000" w:themeColor="text1"/>
                <w:sz w:val="22"/>
                <w:szCs w:val="22"/>
              </w:rPr>
              <w:t xml:space="preserve"> </w:t>
            </w:r>
          </w:p>
          <w:p w14:paraId="6031506B" w14:textId="77777777" w:rsidR="0001602C" w:rsidRPr="000D6C4C" w:rsidRDefault="009B5B78" w:rsidP="00D006D2">
            <w:pPr>
              <w:pStyle w:val="Default"/>
              <w:jc w:val="both"/>
              <w:rPr>
                <w:rFonts w:ascii="Cambria" w:hAnsi="Cambria"/>
                <w:color w:val="000000" w:themeColor="text1"/>
                <w:sz w:val="22"/>
                <w:szCs w:val="22"/>
              </w:rPr>
            </w:pPr>
            <w:r w:rsidRPr="000D6C4C">
              <w:rPr>
                <w:rFonts w:ascii="Cambria" w:hAnsi="Cambria"/>
                <w:color w:val="000000" w:themeColor="text1"/>
                <w:sz w:val="22"/>
                <w:szCs w:val="22"/>
              </w:rPr>
              <w:t>(</w:t>
            </w:r>
            <w:r w:rsidRPr="000D6C4C">
              <w:rPr>
                <w:rFonts w:ascii="Cambria" w:hAnsi="Cambria"/>
                <w:b/>
                <w:i/>
                <w:color w:val="000000" w:themeColor="text1"/>
                <w:sz w:val="22"/>
                <w:szCs w:val="22"/>
              </w:rPr>
              <w:t>Būtinas atitinkamas tiekėjo patvirtinimas</w:t>
            </w:r>
            <w:r w:rsidRPr="000D6C4C">
              <w:rPr>
                <w:rFonts w:ascii="Cambria" w:hAnsi="Cambria"/>
                <w:color w:val="000000" w:themeColor="text1"/>
                <w:sz w:val="22"/>
                <w:szCs w:val="22"/>
              </w:rPr>
              <w:t>).</w:t>
            </w:r>
          </w:p>
          <w:p w14:paraId="6031506C" w14:textId="77777777" w:rsidR="00CD1F7D" w:rsidRPr="000D6C4C" w:rsidRDefault="00CD1F7D" w:rsidP="00CD1F7D">
            <w:pPr>
              <w:pStyle w:val="Default"/>
              <w:jc w:val="both"/>
              <w:rPr>
                <w:rFonts w:ascii="Cambria" w:hAnsi="Cambria"/>
                <w:i/>
                <w:iCs/>
                <w:color w:val="000000" w:themeColor="text1"/>
                <w:sz w:val="22"/>
                <w:szCs w:val="22"/>
              </w:rPr>
            </w:pPr>
            <w:r w:rsidRPr="000D6C4C">
              <w:rPr>
                <w:rFonts w:ascii="Cambria" w:hAnsi="Cambria"/>
                <w:color w:val="000000" w:themeColor="text1"/>
                <w:sz w:val="22"/>
                <w:szCs w:val="22"/>
              </w:rPr>
              <w:t>Būtina nurodyti programinės įrangos ir nepertraukiamo  maitinimo šaltinio gamintoją ir kilmės šalį.</w:t>
            </w:r>
          </w:p>
        </w:tc>
        <w:tc>
          <w:tcPr>
            <w:tcW w:w="4312" w:type="dxa"/>
          </w:tcPr>
          <w:p w14:paraId="6031506D" w14:textId="77777777" w:rsidR="0001602C" w:rsidRPr="000D6C4C" w:rsidRDefault="0001602C" w:rsidP="00C60E84">
            <w:pPr>
              <w:spacing w:line="360" w:lineRule="auto"/>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01602C" w:rsidRPr="000D6C4C" w14:paraId="60315073" w14:textId="77777777" w:rsidTr="00D006D2">
        <w:tc>
          <w:tcPr>
            <w:tcW w:w="1145" w:type="dxa"/>
          </w:tcPr>
          <w:p w14:paraId="6031506F" w14:textId="77777777" w:rsidR="0001602C" w:rsidRPr="000D6C4C" w:rsidRDefault="0001602C" w:rsidP="00EC14B6">
            <w:pPr>
              <w:pStyle w:val="Default"/>
              <w:jc w:val="center"/>
              <w:rPr>
                <w:rFonts w:ascii="Cambria" w:hAnsi="Cambria"/>
                <w:color w:val="000000" w:themeColor="text1"/>
                <w:sz w:val="22"/>
                <w:szCs w:val="22"/>
              </w:rPr>
            </w:pPr>
            <w:r w:rsidRPr="000D6C4C">
              <w:rPr>
                <w:rFonts w:ascii="Cambria" w:hAnsi="Cambria"/>
                <w:color w:val="000000" w:themeColor="text1"/>
                <w:sz w:val="22"/>
                <w:szCs w:val="22"/>
              </w:rPr>
              <w:t>1.2.</w:t>
            </w:r>
          </w:p>
        </w:tc>
        <w:tc>
          <w:tcPr>
            <w:tcW w:w="3526" w:type="dxa"/>
          </w:tcPr>
          <w:p w14:paraId="60315070" w14:textId="77777777" w:rsidR="0001602C" w:rsidRPr="000D6C4C" w:rsidRDefault="0001602C" w:rsidP="0000377A">
            <w:pPr>
              <w:jc w:val="both"/>
              <w:rPr>
                <w:rFonts w:ascii="Cambria" w:hAnsi="Cambria" w:cs="Times New Roman"/>
                <w:color w:val="000000" w:themeColor="text1"/>
              </w:rPr>
            </w:pPr>
          </w:p>
        </w:tc>
        <w:tc>
          <w:tcPr>
            <w:tcW w:w="5584" w:type="dxa"/>
          </w:tcPr>
          <w:p w14:paraId="60315071" w14:textId="77777777" w:rsidR="0001602C" w:rsidRPr="000D6C4C" w:rsidRDefault="0001602C" w:rsidP="00165897">
            <w:pPr>
              <w:pStyle w:val="Default"/>
              <w:jc w:val="both"/>
              <w:rPr>
                <w:rFonts w:ascii="Cambria" w:hAnsi="Cambria"/>
                <w:i/>
                <w:iCs/>
                <w:color w:val="000000" w:themeColor="text1"/>
                <w:sz w:val="22"/>
                <w:szCs w:val="22"/>
              </w:rPr>
            </w:pPr>
            <w:r w:rsidRPr="000D6C4C">
              <w:rPr>
                <w:rFonts w:ascii="Cambria" w:hAnsi="Cambria"/>
                <w:color w:val="000000" w:themeColor="text1"/>
                <w:sz w:val="22"/>
                <w:szCs w:val="22"/>
              </w:rPr>
              <w:t>Panaudai pateiktas analizatorius (su programine įranga) turi būti techniškai pajėgus atlikti  1 priede įvardintus tyrimus.</w:t>
            </w:r>
          </w:p>
        </w:tc>
        <w:tc>
          <w:tcPr>
            <w:tcW w:w="4312" w:type="dxa"/>
          </w:tcPr>
          <w:p w14:paraId="60315072" w14:textId="77777777" w:rsidR="0001602C" w:rsidRPr="000D6C4C" w:rsidRDefault="0001602C" w:rsidP="00C60E84">
            <w:pPr>
              <w:spacing w:line="360" w:lineRule="auto"/>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43578F" w:rsidRPr="000D6C4C" w14:paraId="60315078" w14:textId="77777777" w:rsidTr="00D006D2">
        <w:tc>
          <w:tcPr>
            <w:tcW w:w="1145" w:type="dxa"/>
          </w:tcPr>
          <w:p w14:paraId="60315074" w14:textId="77777777" w:rsidR="0043578F" w:rsidRPr="000D6C4C" w:rsidRDefault="00AE5075" w:rsidP="00EC14B6">
            <w:pPr>
              <w:pStyle w:val="Default"/>
              <w:jc w:val="center"/>
              <w:rPr>
                <w:rFonts w:ascii="Cambria" w:hAnsi="Cambria"/>
                <w:color w:val="000000" w:themeColor="text1"/>
                <w:sz w:val="22"/>
                <w:szCs w:val="22"/>
              </w:rPr>
            </w:pPr>
            <w:r w:rsidRPr="000D6C4C">
              <w:rPr>
                <w:rFonts w:ascii="Cambria" w:hAnsi="Cambria"/>
                <w:color w:val="000000" w:themeColor="text1"/>
                <w:sz w:val="22"/>
                <w:szCs w:val="22"/>
              </w:rPr>
              <w:t>1.3.</w:t>
            </w:r>
          </w:p>
        </w:tc>
        <w:tc>
          <w:tcPr>
            <w:tcW w:w="3526" w:type="dxa"/>
          </w:tcPr>
          <w:p w14:paraId="60315075" w14:textId="77777777" w:rsidR="0043578F" w:rsidRPr="000D6C4C" w:rsidRDefault="0043578F" w:rsidP="0000377A">
            <w:pPr>
              <w:jc w:val="both"/>
              <w:rPr>
                <w:rFonts w:ascii="Cambria" w:hAnsi="Cambria" w:cs="Times New Roman"/>
                <w:color w:val="000000" w:themeColor="text1"/>
              </w:rPr>
            </w:pPr>
          </w:p>
        </w:tc>
        <w:tc>
          <w:tcPr>
            <w:tcW w:w="5584" w:type="dxa"/>
          </w:tcPr>
          <w:p w14:paraId="60315076" w14:textId="77777777" w:rsidR="0043578F" w:rsidRPr="000D6C4C" w:rsidRDefault="0043578F" w:rsidP="00165897">
            <w:pPr>
              <w:pStyle w:val="Default"/>
              <w:jc w:val="both"/>
              <w:rPr>
                <w:rFonts w:ascii="Cambria" w:hAnsi="Cambria"/>
                <w:color w:val="000000" w:themeColor="text1"/>
                <w:sz w:val="22"/>
                <w:szCs w:val="22"/>
              </w:rPr>
            </w:pPr>
            <w:r w:rsidRPr="000D6C4C">
              <w:rPr>
                <w:rFonts w:ascii="Cambria" w:hAnsi="Cambria"/>
                <w:color w:val="000000" w:themeColor="text1"/>
                <w:sz w:val="22"/>
                <w:szCs w:val="22"/>
              </w:rPr>
              <w:t>Panaudai pateiktas analizatorius turi būti skirtas darbui laboratorijoje.</w:t>
            </w:r>
          </w:p>
        </w:tc>
        <w:tc>
          <w:tcPr>
            <w:tcW w:w="4312" w:type="dxa"/>
          </w:tcPr>
          <w:p w14:paraId="60315077" w14:textId="77777777" w:rsidR="0043578F" w:rsidRPr="000D6C4C" w:rsidRDefault="00AE5075" w:rsidP="00C60E84">
            <w:pPr>
              <w:spacing w:line="360" w:lineRule="auto"/>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AE5075" w:rsidRPr="000D6C4C" w14:paraId="6031507D" w14:textId="77777777" w:rsidTr="00D006D2">
        <w:tc>
          <w:tcPr>
            <w:tcW w:w="1145" w:type="dxa"/>
          </w:tcPr>
          <w:p w14:paraId="60315079" w14:textId="77777777" w:rsidR="00AE5075" w:rsidRPr="000D6C4C" w:rsidRDefault="00AE5075"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1.4.</w:t>
            </w:r>
          </w:p>
        </w:tc>
        <w:tc>
          <w:tcPr>
            <w:tcW w:w="3526" w:type="dxa"/>
          </w:tcPr>
          <w:p w14:paraId="6031507A" w14:textId="77777777" w:rsidR="00AE5075" w:rsidRPr="000D6C4C" w:rsidRDefault="00AE5075" w:rsidP="00BF2D88">
            <w:pPr>
              <w:pStyle w:val="Default"/>
              <w:jc w:val="both"/>
              <w:rPr>
                <w:rFonts w:ascii="Cambria" w:hAnsi="Cambria"/>
                <w:color w:val="000000" w:themeColor="text1"/>
                <w:sz w:val="22"/>
                <w:szCs w:val="22"/>
              </w:rPr>
            </w:pPr>
          </w:p>
        </w:tc>
        <w:tc>
          <w:tcPr>
            <w:tcW w:w="5584" w:type="dxa"/>
          </w:tcPr>
          <w:p w14:paraId="6031507B" w14:textId="77777777" w:rsidR="00AE5075" w:rsidRPr="000D6C4C" w:rsidRDefault="00AE5075" w:rsidP="00557949">
            <w:pPr>
              <w:jc w:val="both"/>
              <w:rPr>
                <w:rFonts w:ascii="Cambria" w:hAnsi="Cambria" w:cs="Times New Roman"/>
                <w:color w:val="000000" w:themeColor="text1"/>
              </w:rPr>
            </w:pPr>
            <w:r w:rsidRPr="000D6C4C">
              <w:rPr>
                <w:rFonts w:ascii="Cambria" w:hAnsi="Cambria" w:cs="Times New Roman"/>
                <w:color w:val="000000" w:themeColor="text1"/>
              </w:rPr>
              <w:t xml:space="preserve">Analizatorius turi turėti </w:t>
            </w:r>
            <w:r w:rsidR="00557949" w:rsidRPr="000D6C4C">
              <w:rPr>
                <w:rFonts w:ascii="Cambria" w:hAnsi="Cambria" w:cs="Times New Roman"/>
                <w:color w:val="000000" w:themeColor="text1"/>
              </w:rPr>
              <w:t>mėginių identifikavimui skirtą</w:t>
            </w:r>
            <w:r w:rsidR="00557949" w:rsidRPr="000D6C4C">
              <w:rPr>
                <w:rFonts w:ascii="Cambria" w:hAnsi="Cambria" w:cs="Times New Roman"/>
                <w:color w:val="000000" w:themeColor="text1"/>
                <w:highlight w:val="yellow"/>
              </w:rPr>
              <w:t xml:space="preserve"> </w:t>
            </w:r>
            <w:r w:rsidRPr="000D6C4C">
              <w:rPr>
                <w:rFonts w:ascii="Cambria" w:hAnsi="Cambria" w:cs="Times New Roman"/>
                <w:color w:val="000000" w:themeColor="text1"/>
              </w:rPr>
              <w:t>brūkšninių kodų skaitytuvą (</w:t>
            </w:r>
            <w:r w:rsidR="00557949" w:rsidRPr="000D6C4C">
              <w:rPr>
                <w:rFonts w:ascii="Cambria" w:hAnsi="Cambria" w:cs="Times New Roman"/>
                <w:color w:val="000000" w:themeColor="text1"/>
              </w:rPr>
              <w:t xml:space="preserve">integruotą </w:t>
            </w:r>
            <w:r w:rsidRPr="000D6C4C">
              <w:rPr>
                <w:rFonts w:ascii="Cambria" w:hAnsi="Cambria" w:cs="Times New Roman"/>
                <w:color w:val="000000" w:themeColor="text1"/>
              </w:rPr>
              <w:t>vidinį ar išorinį</w:t>
            </w:r>
            <w:r w:rsidR="00557949" w:rsidRPr="000D6C4C">
              <w:rPr>
                <w:rFonts w:ascii="Cambria" w:hAnsi="Cambria" w:cs="Times New Roman"/>
                <w:color w:val="000000" w:themeColor="text1"/>
              </w:rPr>
              <w:t xml:space="preserve"> (suderintą su analizatoriumi)</w:t>
            </w:r>
            <w:r w:rsidRPr="000D6C4C">
              <w:rPr>
                <w:rFonts w:ascii="Cambria" w:hAnsi="Cambria" w:cs="Times New Roman"/>
                <w:color w:val="000000" w:themeColor="text1"/>
              </w:rPr>
              <w:t>).</w:t>
            </w:r>
          </w:p>
        </w:tc>
        <w:tc>
          <w:tcPr>
            <w:tcW w:w="4312" w:type="dxa"/>
          </w:tcPr>
          <w:p w14:paraId="6031507C" w14:textId="77777777" w:rsidR="00AE5075" w:rsidRPr="000D6C4C" w:rsidRDefault="00AE5075" w:rsidP="00BF2D88">
            <w:pPr>
              <w:spacing w:line="360" w:lineRule="auto"/>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AE5075" w:rsidRPr="000D6C4C" w14:paraId="60315082" w14:textId="77777777" w:rsidTr="00D006D2">
        <w:tc>
          <w:tcPr>
            <w:tcW w:w="1145" w:type="dxa"/>
          </w:tcPr>
          <w:p w14:paraId="6031507E" w14:textId="77777777" w:rsidR="00AE5075" w:rsidRPr="000D6C4C" w:rsidRDefault="00AE5075"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1.5.</w:t>
            </w:r>
          </w:p>
        </w:tc>
        <w:tc>
          <w:tcPr>
            <w:tcW w:w="3526" w:type="dxa"/>
          </w:tcPr>
          <w:p w14:paraId="6031507F" w14:textId="77777777" w:rsidR="00AE5075" w:rsidRPr="000D6C4C" w:rsidRDefault="00AE5075" w:rsidP="00B23885">
            <w:pPr>
              <w:pStyle w:val="Default"/>
              <w:jc w:val="both"/>
              <w:rPr>
                <w:rFonts w:ascii="Cambria" w:hAnsi="Cambria"/>
                <w:color w:val="000000" w:themeColor="text1"/>
                <w:sz w:val="22"/>
                <w:szCs w:val="22"/>
              </w:rPr>
            </w:pPr>
          </w:p>
        </w:tc>
        <w:tc>
          <w:tcPr>
            <w:tcW w:w="5584" w:type="dxa"/>
          </w:tcPr>
          <w:p w14:paraId="60315080" w14:textId="77777777" w:rsidR="00AE5075" w:rsidRPr="000D6C4C" w:rsidRDefault="00AE5075" w:rsidP="00D006D2">
            <w:pPr>
              <w:jc w:val="both"/>
              <w:rPr>
                <w:rFonts w:ascii="Cambria" w:hAnsi="Cambria" w:cs="Times New Roman"/>
                <w:color w:val="000000" w:themeColor="text1"/>
              </w:rPr>
            </w:pPr>
            <w:r w:rsidRPr="000D6C4C">
              <w:rPr>
                <w:rFonts w:ascii="Cambria" w:hAnsi="Cambria" w:cs="Times New Roman"/>
                <w:color w:val="000000" w:themeColor="text1"/>
              </w:rPr>
              <w:t>Analizatorius turi turėti galimybę tirti kraujo serumo</w:t>
            </w:r>
            <w:r w:rsidR="008C2D3B" w:rsidRPr="000D6C4C">
              <w:rPr>
                <w:rFonts w:ascii="Cambria" w:hAnsi="Cambria" w:cs="Times New Roman"/>
                <w:color w:val="000000" w:themeColor="text1"/>
              </w:rPr>
              <w:t>/</w:t>
            </w:r>
            <w:r w:rsidRPr="000D6C4C">
              <w:rPr>
                <w:rFonts w:ascii="Cambria" w:hAnsi="Cambria" w:cs="Times New Roman"/>
                <w:color w:val="000000" w:themeColor="text1"/>
              </w:rPr>
              <w:t xml:space="preserve"> plazmos</w:t>
            </w:r>
            <w:r w:rsidR="00D006D2" w:rsidRPr="000D6C4C">
              <w:rPr>
                <w:rFonts w:ascii="Cambria" w:hAnsi="Cambria" w:cs="Times New Roman"/>
                <w:color w:val="000000" w:themeColor="text1"/>
              </w:rPr>
              <w:t xml:space="preserve"> ir šlapimo</w:t>
            </w:r>
            <w:r w:rsidRPr="000D6C4C">
              <w:rPr>
                <w:rFonts w:ascii="Cambria" w:hAnsi="Cambria" w:cs="Times New Roman"/>
                <w:color w:val="000000" w:themeColor="text1"/>
              </w:rPr>
              <w:t xml:space="preserve"> mėginius.</w:t>
            </w:r>
          </w:p>
        </w:tc>
        <w:tc>
          <w:tcPr>
            <w:tcW w:w="4312" w:type="dxa"/>
          </w:tcPr>
          <w:p w14:paraId="60315081" w14:textId="77777777" w:rsidR="00AE5075" w:rsidRPr="000D6C4C" w:rsidRDefault="00AE5075" w:rsidP="00545137">
            <w:pPr>
              <w:spacing w:line="360" w:lineRule="auto"/>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AE5075" w:rsidRPr="000D6C4C" w14:paraId="60315087" w14:textId="77777777" w:rsidTr="00D006D2">
        <w:tc>
          <w:tcPr>
            <w:tcW w:w="1145" w:type="dxa"/>
          </w:tcPr>
          <w:p w14:paraId="60315083" w14:textId="77777777" w:rsidR="00AE5075" w:rsidRPr="000D6C4C" w:rsidRDefault="00AE5075"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1.6.</w:t>
            </w:r>
          </w:p>
        </w:tc>
        <w:tc>
          <w:tcPr>
            <w:tcW w:w="3526" w:type="dxa"/>
          </w:tcPr>
          <w:p w14:paraId="60315084" w14:textId="77777777" w:rsidR="00AE5075" w:rsidRPr="000D6C4C" w:rsidRDefault="00AE5075" w:rsidP="00B23885">
            <w:pPr>
              <w:jc w:val="both"/>
              <w:rPr>
                <w:rFonts w:ascii="Cambria" w:hAnsi="Cambria" w:cs="Times New Roman"/>
                <w:color w:val="000000" w:themeColor="text1"/>
              </w:rPr>
            </w:pPr>
          </w:p>
        </w:tc>
        <w:tc>
          <w:tcPr>
            <w:tcW w:w="5584" w:type="dxa"/>
          </w:tcPr>
          <w:p w14:paraId="60315085" w14:textId="77777777" w:rsidR="00AE5075" w:rsidRPr="000D6C4C" w:rsidRDefault="00557949" w:rsidP="00165897">
            <w:pPr>
              <w:jc w:val="both"/>
              <w:rPr>
                <w:rFonts w:ascii="Cambria" w:hAnsi="Cambria" w:cs="Times New Roman"/>
                <w:color w:val="000000" w:themeColor="text1"/>
              </w:rPr>
            </w:pPr>
            <w:r w:rsidRPr="000D6C4C">
              <w:rPr>
                <w:rFonts w:ascii="Cambria" w:hAnsi="Cambria" w:cs="Times New Roman"/>
                <w:color w:val="000000" w:themeColor="text1"/>
              </w:rPr>
              <w:t>Tyrimui atlikti reikalingas mėginio tūris ne daugiau 50 µl.</w:t>
            </w:r>
          </w:p>
        </w:tc>
        <w:tc>
          <w:tcPr>
            <w:tcW w:w="4312" w:type="dxa"/>
          </w:tcPr>
          <w:p w14:paraId="60315086" w14:textId="77777777" w:rsidR="00AE5075" w:rsidRPr="000D6C4C" w:rsidRDefault="00AE5075"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D006D2" w:rsidRPr="000D6C4C" w14:paraId="6031508C" w14:textId="77777777" w:rsidTr="00D006D2">
        <w:tc>
          <w:tcPr>
            <w:tcW w:w="1145" w:type="dxa"/>
          </w:tcPr>
          <w:p w14:paraId="60315088" w14:textId="77777777" w:rsidR="00D006D2" w:rsidRPr="000D6C4C" w:rsidRDefault="00557949"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1.7.</w:t>
            </w:r>
          </w:p>
        </w:tc>
        <w:tc>
          <w:tcPr>
            <w:tcW w:w="3526" w:type="dxa"/>
          </w:tcPr>
          <w:p w14:paraId="60315089" w14:textId="77777777" w:rsidR="00D006D2" w:rsidRPr="000D6C4C" w:rsidRDefault="00D006D2" w:rsidP="00B23885">
            <w:pPr>
              <w:jc w:val="both"/>
              <w:rPr>
                <w:rFonts w:ascii="Cambria" w:hAnsi="Cambria" w:cs="Times New Roman"/>
                <w:color w:val="000000" w:themeColor="text1"/>
              </w:rPr>
            </w:pPr>
          </w:p>
        </w:tc>
        <w:tc>
          <w:tcPr>
            <w:tcW w:w="5584" w:type="dxa"/>
          </w:tcPr>
          <w:p w14:paraId="6031508A" w14:textId="77777777" w:rsidR="00D006D2" w:rsidRPr="000D6C4C" w:rsidRDefault="00557949" w:rsidP="00165897">
            <w:pPr>
              <w:jc w:val="both"/>
              <w:rPr>
                <w:rFonts w:ascii="Cambria" w:hAnsi="Cambria" w:cs="Times New Roman"/>
                <w:color w:val="000000" w:themeColor="text1"/>
              </w:rPr>
            </w:pPr>
            <w:r w:rsidRPr="000D6C4C">
              <w:rPr>
                <w:rFonts w:ascii="Cambria" w:eastAsia="Times New Roman" w:hAnsi="Cambria" w:cs="Times New Roman"/>
                <w:color w:val="000000" w:themeColor="text1"/>
              </w:rPr>
              <w:t xml:space="preserve">Analizatorius turi turėti galimybę tirti </w:t>
            </w:r>
            <w:r w:rsidRPr="000D6C4C">
              <w:rPr>
                <w:rFonts w:ascii="Cambria" w:hAnsi="Cambria" w:cs="Times New Roman"/>
                <w:color w:val="000000" w:themeColor="text1"/>
              </w:rPr>
              <w:t>vieną mėginį vieno tyrimo metu</w:t>
            </w:r>
            <w:r w:rsidRPr="000D6C4C">
              <w:rPr>
                <w:rFonts w:ascii="Cambria" w:eastAsia="Times New Roman" w:hAnsi="Cambria" w:cs="Times New Roman"/>
                <w:color w:val="000000" w:themeColor="text1"/>
              </w:rPr>
              <w:t>.</w:t>
            </w:r>
          </w:p>
        </w:tc>
        <w:tc>
          <w:tcPr>
            <w:tcW w:w="4312" w:type="dxa"/>
          </w:tcPr>
          <w:p w14:paraId="6031508B" w14:textId="77777777" w:rsidR="00D006D2"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557949" w:rsidRPr="000D6C4C" w14:paraId="60315091" w14:textId="77777777" w:rsidTr="00D006D2">
        <w:tc>
          <w:tcPr>
            <w:tcW w:w="1145" w:type="dxa"/>
          </w:tcPr>
          <w:p w14:paraId="6031508D" w14:textId="77777777" w:rsidR="00557949" w:rsidRPr="000D6C4C" w:rsidRDefault="00557949"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1.8.</w:t>
            </w:r>
          </w:p>
        </w:tc>
        <w:tc>
          <w:tcPr>
            <w:tcW w:w="3526" w:type="dxa"/>
          </w:tcPr>
          <w:p w14:paraId="6031508E" w14:textId="77777777" w:rsidR="00557949" w:rsidRPr="000D6C4C" w:rsidRDefault="00557949" w:rsidP="00B23885">
            <w:pPr>
              <w:jc w:val="both"/>
              <w:rPr>
                <w:rFonts w:ascii="Cambria" w:hAnsi="Cambria" w:cs="Times New Roman"/>
                <w:color w:val="000000" w:themeColor="text1"/>
              </w:rPr>
            </w:pPr>
          </w:p>
        </w:tc>
        <w:tc>
          <w:tcPr>
            <w:tcW w:w="5584" w:type="dxa"/>
          </w:tcPr>
          <w:p w14:paraId="6031508F" w14:textId="77777777" w:rsidR="00557949" w:rsidRPr="000D6C4C" w:rsidRDefault="00557949" w:rsidP="00145F89">
            <w:pPr>
              <w:widowControl w:val="0"/>
              <w:shd w:val="clear" w:color="auto" w:fill="FFFFFF"/>
              <w:tabs>
                <w:tab w:val="left" w:pos="504"/>
              </w:tabs>
              <w:autoSpaceDE w:val="0"/>
              <w:autoSpaceDN w:val="0"/>
              <w:adjustRightInd w:val="0"/>
              <w:jc w:val="both"/>
              <w:rPr>
                <w:rFonts w:ascii="Cambria" w:eastAsia="Times New Roman" w:hAnsi="Cambria" w:cs="Times New Roman"/>
                <w:color w:val="000000" w:themeColor="text1"/>
              </w:rPr>
            </w:pPr>
            <w:r w:rsidRPr="000D6C4C">
              <w:rPr>
                <w:rFonts w:ascii="Cambria" w:eastAsia="Times New Roman" w:hAnsi="Cambria" w:cs="Times New Roman"/>
                <w:color w:val="000000" w:themeColor="text1"/>
              </w:rPr>
              <w:t xml:space="preserve">Matavimo ribos ne siauresnės kaip nuo 0 iki 2000 </w:t>
            </w:r>
            <w:proofErr w:type="spellStart"/>
            <w:r w:rsidRPr="000D6C4C">
              <w:rPr>
                <w:rFonts w:ascii="Cambria" w:eastAsia="Times New Roman" w:hAnsi="Cambria" w:cs="Times New Roman"/>
                <w:color w:val="000000" w:themeColor="text1"/>
              </w:rPr>
              <w:t>mOsm</w:t>
            </w:r>
            <w:proofErr w:type="spellEnd"/>
            <w:r w:rsidRPr="000D6C4C">
              <w:rPr>
                <w:rFonts w:ascii="Cambria" w:eastAsia="Times New Roman" w:hAnsi="Cambria" w:cs="Times New Roman"/>
                <w:color w:val="000000" w:themeColor="text1"/>
              </w:rPr>
              <w:t>/kg</w:t>
            </w:r>
          </w:p>
        </w:tc>
        <w:tc>
          <w:tcPr>
            <w:tcW w:w="4312" w:type="dxa"/>
          </w:tcPr>
          <w:p w14:paraId="60315090" w14:textId="77777777" w:rsidR="00557949" w:rsidRPr="000D6C4C" w:rsidRDefault="00557949"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96" w14:textId="77777777" w:rsidTr="00D006D2">
        <w:tc>
          <w:tcPr>
            <w:tcW w:w="1145" w:type="dxa"/>
          </w:tcPr>
          <w:p w14:paraId="60315092" w14:textId="77777777" w:rsidR="00E04A63" w:rsidRPr="000D6C4C" w:rsidRDefault="00E04A63" w:rsidP="00C83D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1.9.</w:t>
            </w:r>
          </w:p>
        </w:tc>
        <w:tc>
          <w:tcPr>
            <w:tcW w:w="3526" w:type="dxa"/>
          </w:tcPr>
          <w:p w14:paraId="60315093" w14:textId="77777777" w:rsidR="00E04A63" w:rsidRPr="000D6C4C" w:rsidRDefault="00E04A63" w:rsidP="00B23885">
            <w:pPr>
              <w:jc w:val="both"/>
              <w:rPr>
                <w:rFonts w:ascii="Cambria" w:hAnsi="Cambria" w:cs="Times New Roman"/>
                <w:color w:val="000000" w:themeColor="text1"/>
              </w:rPr>
            </w:pPr>
          </w:p>
        </w:tc>
        <w:tc>
          <w:tcPr>
            <w:tcW w:w="5584" w:type="dxa"/>
          </w:tcPr>
          <w:p w14:paraId="60315094" w14:textId="77777777" w:rsidR="00E04A63" w:rsidRPr="000D6C4C" w:rsidRDefault="00E04A63" w:rsidP="00145F89">
            <w:pPr>
              <w:pStyle w:val="Default"/>
              <w:rPr>
                <w:rFonts w:ascii="Cambria" w:hAnsi="Cambria"/>
                <w:color w:val="000000" w:themeColor="text1"/>
                <w:sz w:val="22"/>
                <w:szCs w:val="22"/>
              </w:rPr>
            </w:pPr>
            <w:r w:rsidRPr="000D6C4C">
              <w:rPr>
                <w:rFonts w:ascii="Cambria" w:hAnsi="Cambria"/>
                <w:color w:val="000000" w:themeColor="text1"/>
                <w:sz w:val="22"/>
                <w:szCs w:val="22"/>
              </w:rPr>
              <w:t xml:space="preserve">Skiriamoji geba  ne daugiau 1 </w:t>
            </w:r>
            <w:proofErr w:type="spellStart"/>
            <w:r w:rsidRPr="000D6C4C">
              <w:rPr>
                <w:rFonts w:ascii="Cambria" w:eastAsia="Times New Roman" w:hAnsi="Cambria"/>
                <w:color w:val="000000" w:themeColor="text1"/>
                <w:sz w:val="22"/>
                <w:szCs w:val="22"/>
              </w:rPr>
              <w:t>mOsm</w:t>
            </w:r>
            <w:proofErr w:type="spellEnd"/>
            <w:r w:rsidRPr="000D6C4C">
              <w:rPr>
                <w:rFonts w:ascii="Cambria" w:eastAsia="Times New Roman" w:hAnsi="Cambria"/>
                <w:color w:val="000000" w:themeColor="text1"/>
                <w:sz w:val="22"/>
                <w:szCs w:val="22"/>
              </w:rPr>
              <w:t>/kg.</w:t>
            </w:r>
          </w:p>
        </w:tc>
        <w:tc>
          <w:tcPr>
            <w:tcW w:w="4312" w:type="dxa"/>
          </w:tcPr>
          <w:p w14:paraId="60315095" w14:textId="77777777" w:rsidR="00E04A63" w:rsidRPr="000D6C4C" w:rsidRDefault="00E04A63" w:rsidP="00E04A63">
            <w:pPr>
              <w:jc w:val="center"/>
              <w:rPr>
                <w:rFonts w:ascii="Cambria" w:hAnsi="Cambria" w:cs="Times New Roman"/>
              </w:rPr>
            </w:pPr>
            <w:r w:rsidRPr="000D6C4C">
              <w:rPr>
                <w:rFonts w:ascii="Cambria" w:hAnsi="Cambria" w:cs="Times New Roman"/>
                <w:i/>
                <w:color w:val="000000" w:themeColor="text1"/>
              </w:rPr>
              <w:t>Įrašo tiekėjas</w:t>
            </w:r>
          </w:p>
        </w:tc>
      </w:tr>
      <w:tr w:rsidR="00E04A63" w:rsidRPr="000D6C4C" w14:paraId="6031509B" w14:textId="77777777" w:rsidTr="00D006D2">
        <w:tc>
          <w:tcPr>
            <w:tcW w:w="1145" w:type="dxa"/>
          </w:tcPr>
          <w:p w14:paraId="60315097" w14:textId="77777777" w:rsidR="00E04A63" w:rsidRPr="000D6C4C" w:rsidRDefault="00E04A63" w:rsidP="00C83D5A">
            <w:pPr>
              <w:pStyle w:val="Default"/>
              <w:jc w:val="center"/>
              <w:rPr>
                <w:rFonts w:ascii="Cambria" w:hAnsi="Cambria"/>
                <w:color w:val="000000" w:themeColor="text1"/>
                <w:sz w:val="22"/>
                <w:szCs w:val="22"/>
              </w:rPr>
            </w:pPr>
            <w:r w:rsidRPr="000D6C4C">
              <w:rPr>
                <w:rFonts w:ascii="Cambria" w:hAnsi="Cambria"/>
                <w:color w:val="000000" w:themeColor="text1"/>
                <w:sz w:val="22"/>
                <w:szCs w:val="22"/>
              </w:rPr>
              <w:lastRenderedPageBreak/>
              <w:t>1.10.</w:t>
            </w:r>
          </w:p>
        </w:tc>
        <w:tc>
          <w:tcPr>
            <w:tcW w:w="3526" w:type="dxa"/>
          </w:tcPr>
          <w:p w14:paraId="60315098" w14:textId="77777777" w:rsidR="00E04A63" w:rsidRPr="000D6C4C" w:rsidRDefault="00E04A63" w:rsidP="00B23885">
            <w:pPr>
              <w:jc w:val="both"/>
              <w:rPr>
                <w:rFonts w:ascii="Cambria" w:hAnsi="Cambria" w:cs="Times New Roman"/>
                <w:color w:val="000000" w:themeColor="text1"/>
              </w:rPr>
            </w:pPr>
          </w:p>
        </w:tc>
        <w:tc>
          <w:tcPr>
            <w:tcW w:w="5584" w:type="dxa"/>
          </w:tcPr>
          <w:p w14:paraId="60315099" w14:textId="77777777" w:rsidR="00E04A63" w:rsidRPr="000D6C4C" w:rsidRDefault="00E04A63" w:rsidP="00145F89">
            <w:pPr>
              <w:pStyle w:val="Default"/>
              <w:rPr>
                <w:rFonts w:ascii="Cambria" w:hAnsi="Cambria"/>
                <w:color w:val="000000" w:themeColor="text1"/>
                <w:sz w:val="22"/>
                <w:szCs w:val="22"/>
              </w:rPr>
            </w:pPr>
            <w:r w:rsidRPr="000D6C4C">
              <w:rPr>
                <w:rFonts w:ascii="Cambria" w:hAnsi="Cambria"/>
                <w:color w:val="000000" w:themeColor="text1"/>
                <w:sz w:val="22"/>
                <w:szCs w:val="22"/>
              </w:rPr>
              <w:t xml:space="preserve">Temperatūros pokyčio poveikis – ne didesnė kaip 1 </w:t>
            </w:r>
            <w:proofErr w:type="spellStart"/>
            <w:r w:rsidRPr="000D6C4C">
              <w:rPr>
                <w:rFonts w:ascii="Cambria" w:eastAsia="Times New Roman" w:hAnsi="Cambria"/>
                <w:color w:val="000000" w:themeColor="text1"/>
                <w:sz w:val="22"/>
                <w:szCs w:val="22"/>
              </w:rPr>
              <w:t>mOsm</w:t>
            </w:r>
            <w:proofErr w:type="spellEnd"/>
            <w:r w:rsidRPr="000D6C4C">
              <w:rPr>
                <w:rFonts w:ascii="Cambria" w:eastAsia="Times New Roman" w:hAnsi="Cambria"/>
                <w:color w:val="000000" w:themeColor="text1"/>
                <w:sz w:val="22"/>
                <w:szCs w:val="22"/>
              </w:rPr>
              <w:t>/kg paklaida, temperatūrai pakitus 5</w:t>
            </w:r>
            <w:r w:rsidRPr="000D6C4C">
              <w:rPr>
                <w:rFonts w:eastAsia="Times New Roman"/>
                <w:color w:val="000000" w:themeColor="text1"/>
                <w:sz w:val="22"/>
                <w:szCs w:val="22"/>
              </w:rPr>
              <w:t>℃</w:t>
            </w:r>
            <w:r w:rsidRPr="000D6C4C">
              <w:rPr>
                <w:rFonts w:ascii="Cambria" w:eastAsia="Times New Roman" w:hAnsi="Cambria"/>
                <w:color w:val="000000" w:themeColor="text1"/>
                <w:sz w:val="22"/>
                <w:szCs w:val="22"/>
              </w:rPr>
              <w:t>.</w:t>
            </w:r>
          </w:p>
        </w:tc>
        <w:tc>
          <w:tcPr>
            <w:tcW w:w="4312" w:type="dxa"/>
          </w:tcPr>
          <w:p w14:paraId="6031509A" w14:textId="77777777" w:rsidR="00E04A63" w:rsidRPr="000D6C4C" w:rsidRDefault="00E04A63" w:rsidP="00E04A63">
            <w:pPr>
              <w:jc w:val="center"/>
              <w:rPr>
                <w:rFonts w:ascii="Cambria" w:hAnsi="Cambria" w:cs="Times New Roman"/>
              </w:rPr>
            </w:pPr>
            <w:r w:rsidRPr="000D6C4C">
              <w:rPr>
                <w:rFonts w:ascii="Cambria" w:hAnsi="Cambria" w:cs="Times New Roman"/>
                <w:i/>
                <w:color w:val="000000" w:themeColor="text1"/>
              </w:rPr>
              <w:t>Įrašo tiekėjas</w:t>
            </w:r>
          </w:p>
        </w:tc>
      </w:tr>
      <w:tr w:rsidR="00E04A63" w:rsidRPr="000D6C4C" w14:paraId="603150A0" w14:textId="77777777" w:rsidTr="00D006D2">
        <w:tc>
          <w:tcPr>
            <w:tcW w:w="1145" w:type="dxa"/>
          </w:tcPr>
          <w:p w14:paraId="6031509C" w14:textId="77777777" w:rsidR="00E04A63" w:rsidRPr="000D6C4C" w:rsidRDefault="00E04A63" w:rsidP="005A155A">
            <w:pPr>
              <w:pStyle w:val="Default"/>
              <w:jc w:val="center"/>
              <w:rPr>
                <w:rFonts w:ascii="Cambria" w:hAnsi="Cambria"/>
                <w:color w:val="000000" w:themeColor="text1"/>
                <w:sz w:val="22"/>
                <w:szCs w:val="22"/>
              </w:rPr>
            </w:pPr>
            <w:r w:rsidRPr="000D6C4C">
              <w:rPr>
                <w:rFonts w:ascii="Cambria" w:hAnsi="Cambria"/>
                <w:color w:val="000000" w:themeColor="text1"/>
                <w:sz w:val="22"/>
                <w:szCs w:val="22"/>
              </w:rPr>
              <w:t>1.11.</w:t>
            </w:r>
          </w:p>
        </w:tc>
        <w:tc>
          <w:tcPr>
            <w:tcW w:w="3526" w:type="dxa"/>
          </w:tcPr>
          <w:p w14:paraId="6031509D" w14:textId="77777777" w:rsidR="00E04A63" w:rsidRPr="000D6C4C" w:rsidRDefault="00E04A63" w:rsidP="00B23885">
            <w:pPr>
              <w:jc w:val="both"/>
              <w:rPr>
                <w:rFonts w:ascii="Cambria" w:hAnsi="Cambria" w:cs="Times New Roman"/>
                <w:color w:val="000000" w:themeColor="text1"/>
              </w:rPr>
            </w:pPr>
          </w:p>
        </w:tc>
        <w:tc>
          <w:tcPr>
            <w:tcW w:w="5584" w:type="dxa"/>
          </w:tcPr>
          <w:p w14:paraId="6031509E" w14:textId="77777777" w:rsidR="00E04A63" w:rsidRPr="000D6C4C" w:rsidRDefault="00E04A63" w:rsidP="00D006D2">
            <w:pPr>
              <w:pStyle w:val="Default"/>
              <w:rPr>
                <w:rFonts w:ascii="Cambria" w:hAnsi="Cambria"/>
                <w:color w:val="000000" w:themeColor="text1"/>
                <w:sz w:val="22"/>
                <w:szCs w:val="22"/>
              </w:rPr>
            </w:pPr>
            <w:r w:rsidRPr="000D6C4C">
              <w:rPr>
                <w:rFonts w:ascii="Cambria" w:hAnsi="Cambria"/>
                <w:color w:val="000000" w:themeColor="text1"/>
                <w:sz w:val="22"/>
                <w:szCs w:val="22"/>
              </w:rPr>
              <w:t xml:space="preserve">Nustatymo metodas – užšalimo taško mažinimo (angl. FDP – </w:t>
            </w:r>
            <w:proofErr w:type="spellStart"/>
            <w:r w:rsidRPr="000D6C4C">
              <w:rPr>
                <w:rFonts w:ascii="Cambria" w:hAnsi="Cambria"/>
                <w:color w:val="000000" w:themeColor="text1"/>
                <w:sz w:val="22"/>
                <w:szCs w:val="22"/>
              </w:rPr>
              <w:t>Freezing</w:t>
            </w:r>
            <w:proofErr w:type="spellEnd"/>
            <w:r w:rsidRPr="000D6C4C">
              <w:rPr>
                <w:rFonts w:ascii="Cambria" w:hAnsi="Cambria"/>
                <w:color w:val="000000" w:themeColor="text1"/>
                <w:sz w:val="22"/>
                <w:szCs w:val="22"/>
              </w:rPr>
              <w:t xml:space="preserve"> </w:t>
            </w:r>
            <w:proofErr w:type="spellStart"/>
            <w:r w:rsidRPr="000D6C4C">
              <w:rPr>
                <w:rFonts w:ascii="Cambria" w:hAnsi="Cambria"/>
                <w:color w:val="000000" w:themeColor="text1"/>
                <w:sz w:val="22"/>
                <w:szCs w:val="22"/>
              </w:rPr>
              <w:t>Point</w:t>
            </w:r>
            <w:proofErr w:type="spellEnd"/>
            <w:r w:rsidRPr="000D6C4C">
              <w:rPr>
                <w:rFonts w:ascii="Cambria" w:hAnsi="Cambria"/>
                <w:color w:val="000000" w:themeColor="text1"/>
                <w:sz w:val="22"/>
                <w:szCs w:val="22"/>
              </w:rPr>
              <w:t xml:space="preserve"> </w:t>
            </w:r>
            <w:proofErr w:type="spellStart"/>
            <w:r w:rsidRPr="000D6C4C">
              <w:rPr>
                <w:rFonts w:ascii="Cambria" w:hAnsi="Cambria"/>
                <w:color w:val="000000" w:themeColor="text1"/>
                <w:sz w:val="22"/>
                <w:szCs w:val="22"/>
              </w:rPr>
              <w:t>Depression</w:t>
            </w:r>
            <w:proofErr w:type="spellEnd"/>
            <w:r w:rsidRPr="000D6C4C">
              <w:rPr>
                <w:rFonts w:ascii="Cambria" w:hAnsi="Cambria"/>
                <w:color w:val="000000" w:themeColor="text1"/>
                <w:sz w:val="22"/>
                <w:szCs w:val="22"/>
              </w:rPr>
              <w:t>) arba lygiavertis.</w:t>
            </w:r>
          </w:p>
        </w:tc>
        <w:tc>
          <w:tcPr>
            <w:tcW w:w="4312" w:type="dxa"/>
          </w:tcPr>
          <w:p w14:paraId="6031509F" w14:textId="77777777" w:rsidR="00E04A63" w:rsidRPr="000D6C4C" w:rsidRDefault="00E04A63" w:rsidP="00E04A63">
            <w:pPr>
              <w:jc w:val="center"/>
              <w:rPr>
                <w:rFonts w:ascii="Cambria" w:hAnsi="Cambria" w:cs="Times New Roman"/>
              </w:rPr>
            </w:pPr>
            <w:r w:rsidRPr="000D6C4C">
              <w:rPr>
                <w:rFonts w:ascii="Cambria" w:hAnsi="Cambria" w:cs="Times New Roman"/>
                <w:i/>
                <w:color w:val="000000" w:themeColor="text1"/>
              </w:rPr>
              <w:t>Įrašo tiekėjas</w:t>
            </w:r>
          </w:p>
        </w:tc>
      </w:tr>
      <w:tr w:rsidR="00557949" w:rsidRPr="000D6C4C" w14:paraId="603150A5" w14:textId="77777777" w:rsidTr="00D006D2">
        <w:tc>
          <w:tcPr>
            <w:tcW w:w="1145" w:type="dxa"/>
          </w:tcPr>
          <w:p w14:paraId="603150A1" w14:textId="77777777" w:rsidR="00557949" w:rsidRPr="000D6C4C" w:rsidRDefault="00E04A63" w:rsidP="00CA1B80">
            <w:pPr>
              <w:pStyle w:val="Default"/>
              <w:jc w:val="center"/>
              <w:rPr>
                <w:rFonts w:ascii="Cambria" w:hAnsi="Cambria"/>
                <w:color w:val="000000" w:themeColor="text1"/>
                <w:sz w:val="22"/>
                <w:szCs w:val="22"/>
              </w:rPr>
            </w:pPr>
            <w:r w:rsidRPr="000D6C4C">
              <w:rPr>
                <w:rFonts w:ascii="Cambria" w:hAnsi="Cambria"/>
                <w:color w:val="000000" w:themeColor="text1"/>
                <w:sz w:val="22"/>
                <w:szCs w:val="22"/>
              </w:rPr>
              <w:t>1.12.</w:t>
            </w:r>
          </w:p>
        </w:tc>
        <w:tc>
          <w:tcPr>
            <w:tcW w:w="3526" w:type="dxa"/>
          </w:tcPr>
          <w:p w14:paraId="603150A2" w14:textId="77777777" w:rsidR="00557949" w:rsidRPr="000D6C4C" w:rsidRDefault="00557949" w:rsidP="00B23885">
            <w:pPr>
              <w:jc w:val="both"/>
              <w:rPr>
                <w:rFonts w:ascii="Cambria" w:hAnsi="Cambria" w:cs="Times New Roman"/>
                <w:color w:val="000000" w:themeColor="text1"/>
              </w:rPr>
            </w:pPr>
          </w:p>
        </w:tc>
        <w:tc>
          <w:tcPr>
            <w:tcW w:w="5584" w:type="dxa"/>
          </w:tcPr>
          <w:p w14:paraId="603150A3" w14:textId="77777777" w:rsidR="00557949" w:rsidRPr="000D6C4C" w:rsidRDefault="00E04A63" w:rsidP="00C53784">
            <w:pPr>
              <w:jc w:val="both"/>
              <w:rPr>
                <w:rFonts w:ascii="Cambria" w:eastAsia="Times New Roman" w:hAnsi="Cambria" w:cs="Times New Roman"/>
                <w:color w:val="000000" w:themeColor="text1"/>
              </w:rPr>
            </w:pPr>
            <w:r w:rsidRPr="000D6C4C">
              <w:rPr>
                <w:rFonts w:ascii="Cambria" w:eastAsia="Times New Roman" w:hAnsi="Cambria" w:cs="Times New Roman"/>
              </w:rPr>
              <w:t>Tyrimo atlikimo trukmė ne ilgesnė nei 2 min.</w:t>
            </w:r>
          </w:p>
        </w:tc>
        <w:tc>
          <w:tcPr>
            <w:tcW w:w="4312" w:type="dxa"/>
          </w:tcPr>
          <w:p w14:paraId="603150A4" w14:textId="77777777" w:rsidR="00557949" w:rsidRPr="000D6C4C" w:rsidRDefault="00557949"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AA" w14:textId="77777777" w:rsidTr="00D006D2">
        <w:tc>
          <w:tcPr>
            <w:tcW w:w="1145" w:type="dxa"/>
          </w:tcPr>
          <w:p w14:paraId="603150A6" w14:textId="77777777" w:rsidR="00E04A63" w:rsidRPr="000D6C4C" w:rsidRDefault="00E04A63" w:rsidP="00CA1B80">
            <w:pPr>
              <w:pStyle w:val="Default"/>
              <w:jc w:val="center"/>
              <w:rPr>
                <w:rFonts w:ascii="Cambria" w:hAnsi="Cambria"/>
                <w:color w:val="000000" w:themeColor="text1"/>
                <w:sz w:val="22"/>
                <w:szCs w:val="22"/>
              </w:rPr>
            </w:pPr>
            <w:r w:rsidRPr="000D6C4C">
              <w:rPr>
                <w:rFonts w:ascii="Cambria" w:hAnsi="Cambria"/>
                <w:color w:val="000000" w:themeColor="text1"/>
                <w:sz w:val="22"/>
                <w:szCs w:val="22"/>
              </w:rPr>
              <w:t>1.13.</w:t>
            </w:r>
          </w:p>
        </w:tc>
        <w:tc>
          <w:tcPr>
            <w:tcW w:w="3526" w:type="dxa"/>
          </w:tcPr>
          <w:p w14:paraId="603150A7" w14:textId="77777777" w:rsidR="00E04A63" w:rsidRPr="000D6C4C" w:rsidRDefault="00E04A63" w:rsidP="00B23885">
            <w:pPr>
              <w:jc w:val="both"/>
              <w:rPr>
                <w:rFonts w:ascii="Cambria" w:hAnsi="Cambria" w:cs="Times New Roman"/>
                <w:color w:val="000000" w:themeColor="text1"/>
              </w:rPr>
            </w:pPr>
          </w:p>
        </w:tc>
        <w:tc>
          <w:tcPr>
            <w:tcW w:w="5584" w:type="dxa"/>
          </w:tcPr>
          <w:p w14:paraId="603150A8" w14:textId="77777777" w:rsidR="00E04A63" w:rsidRPr="000D6C4C" w:rsidRDefault="00E04A63" w:rsidP="000A38B4">
            <w:pPr>
              <w:jc w:val="both"/>
              <w:rPr>
                <w:rFonts w:ascii="Cambria" w:hAnsi="Cambria" w:cs="Times New Roman"/>
              </w:rPr>
            </w:pPr>
            <w:r w:rsidRPr="000D6C4C">
              <w:rPr>
                <w:rFonts w:ascii="Cambria" w:hAnsi="Cambria" w:cs="Times New Roman"/>
              </w:rPr>
              <w:t>Analizatorius turi turėti CE ženklinimą (</w:t>
            </w:r>
            <w:r w:rsidRPr="000D6C4C">
              <w:rPr>
                <w:rFonts w:ascii="Cambria" w:hAnsi="Cambria" w:cs="Times New Roman"/>
                <w:b/>
                <w:i/>
              </w:rPr>
              <w:t>kartu su pasiūlymu konkursui  būtina pateikti galiojančių dokumentų,  liudijančių analizatoriaus žymėjimą CE ženklu kopijas</w:t>
            </w:r>
            <w:r w:rsidRPr="000D6C4C">
              <w:rPr>
                <w:rFonts w:ascii="Cambria" w:hAnsi="Cambria" w:cs="Times New Roman"/>
              </w:rPr>
              <w:t>).</w:t>
            </w:r>
          </w:p>
        </w:tc>
        <w:tc>
          <w:tcPr>
            <w:tcW w:w="4312" w:type="dxa"/>
          </w:tcPr>
          <w:p w14:paraId="603150A9" w14:textId="77777777" w:rsidR="00E04A63"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B0" w14:textId="77777777" w:rsidTr="00D006D2">
        <w:tc>
          <w:tcPr>
            <w:tcW w:w="1145" w:type="dxa"/>
          </w:tcPr>
          <w:p w14:paraId="603150AB" w14:textId="77777777" w:rsidR="00E04A63" w:rsidRPr="000D6C4C" w:rsidRDefault="00E04A63" w:rsidP="00CA1B80">
            <w:pPr>
              <w:pStyle w:val="Default"/>
              <w:jc w:val="center"/>
              <w:rPr>
                <w:rFonts w:ascii="Cambria" w:hAnsi="Cambria"/>
                <w:color w:val="000000" w:themeColor="text1"/>
                <w:sz w:val="22"/>
                <w:szCs w:val="22"/>
              </w:rPr>
            </w:pPr>
            <w:r w:rsidRPr="000D6C4C">
              <w:rPr>
                <w:rFonts w:ascii="Cambria" w:hAnsi="Cambria"/>
                <w:color w:val="000000" w:themeColor="text1"/>
                <w:sz w:val="22"/>
                <w:szCs w:val="22"/>
              </w:rPr>
              <w:t>1.14.</w:t>
            </w:r>
          </w:p>
        </w:tc>
        <w:tc>
          <w:tcPr>
            <w:tcW w:w="3526" w:type="dxa"/>
          </w:tcPr>
          <w:p w14:paraId="603150AC" w14:textId="77777777" w:rsidR="00E04A63" w:rsidRPr="000D6C4C" w:rsidRDefault="00E04A63" w:rsidP="00807D48">
            <w:pPr>
              <w:jc w:val="both"/>
              <w:rPr>
                <w:rFonts w:ascii="Cambria" w:hAnsi="Cambria" w:cs="Times New Roman"/>
              </w:rPr>
            </w:pPr>
          </w:p>
        </w:tc>
        <w:tc>
          <w:tcPr>
            <w:tcW w:w="5584" w:type="dxa"/>
          </w:tcPr>
          <w:p w14:paraId="603150AD" w14:textId="77777777" w:rsidR="00E04A63" w:rsidRPr="000D6C4C" w:rsidRDefault="00E04A63" w:rsidP="000A38B4">
            <w:pPr>
              <w:widowControl w:val="0"/>
              <w:shd w:val="clear" w:color="auto" w:fill="FFFFFF"/>
              <w:tabs>
                <w:tab w:val="left" w:pos="504"/>
              </w:tabs>
              <w:autoSpaceDE w:val="0"/>
              <w:autoSpaceDN w:val="0"/>
              <w:adjustRightInd w:val="0"/>
              <w:jc w:val="both"/>
              <w:rPr>
                <w:rFonts w:ascii="Cambria" w:hAnsi="Cambria" w:cs="Times New Roman"/>
              </w:rPr>
            </w:pPr>
            <w:r w:rsidRPr="000D6C4C">
              <w:rPr>
                <w:rFonts w:ascii="Cambria" w:hAnsi="Cambria" w:cs="Times New Roman"/>
              </w:rPr>
              <w:t>Naudojimo instrukcija (vartotojo vadovas)  kartu su pasiūlymu konkursui turi būti pateik</w:t>
            </w:r>
            <w:r w:rsidR="007F7943" w:rsidRPr="000D6C4C">
              <w:rPr>
                <w:rFonts w:ascii="Cambria" w:hAnsi="Cambria" w:cs="Times New Roman"/>
              </w:rPr>
              <w:t>t</w:t>
            </w:r>
            <w:r w:rsidRPr="000D6C4C">
              <w:rPr>
                <w:rFonts w:ascii="Cambria" w:hAnsi="Cambria" w:cs="Times New Roman"/>
              </w:rPr>
              <w:t>a anglų kalba elektronine, o laimėjimo atveju – lietuvių ir anglų kalbomis spausdinta forma.</w:t>
            </w:r>
          </w:p>
          <w:p w14:paraId="603150AE" w14:textId="77777777" w:rsidR="00E04A63" w:rsidRPr="000D6C4C" w:rsidRDefault="00E04A63" w:rsidP="000A38B4">
            <w:pPr>
              <w:jc w:val="both"/>
              <w:rPr>
                <w:rFonts w:ascii="Cambria" w:eastAsia="Times New Roman" w:hAnsi="Cambria" w:cs="Times New Roman"/>
                <w:i/>
                <w:color w:val="000000" w:themeColor="text1"/>
              </w:rPr>
            </w:pPr>
            <w:r w:rsidRPr="000D6C4C">
              <w:rPr>
                <w:rFonts w:ascii="Cambria" w:hAnsi="Cambria" w:cs="Times New Roman"/>
                <w:color w:val="000000" w:themeColor="text1"/>
              </w:rPr>
              <w:t>(</w:t>
            </w:r>
            <w:r w:rsidRPr="000D6C4C">
              <w:rPr>
                <w:rFonts w:ascii="Cambria" w:hAnsi="Cambria" w:cs="Times New Roman"/>
                <w:b/>
                <w:i/>
                <w:color w:val="000000" w:themeColor="text1"/>
              </w:rPr>
              <w:t>būtinas atitinkamas tiekėjo patvirtinimas</w:t>
            </w:r>
            <w:r w:rsidRPr="000D6C4C">
              <w:rPr>
                <w:rFonts w:ascii="Cambria" w:hAnsi="Cambria" w:cs="Times New Roman"/>
                <w:color w:val="000000" w:themeColor="text1"/>
              </w:rPr>
              <w:t>).</w:t>
            </w:r>
          </w:p>
        </w:tc>
        <w:tc>
          <w:tcPr>
            <w:tcW w:w="4312" w:type="dxa"/>
          </w:tcPr>
          <w:p w14:paraId="603150AF"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0B5" w14:textId="77777777" w:rsidTr="00D006D2">
        <w:tc>
          <w:tcPr>
            <w:tcW w:w="1145" w:type="dxa"/>
          </w:tcPr>
          <w:p w14:paraId="603150B1"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2.</w:t>
            </w:r>
          </w:p>
        </w:tc>
        <w:tc>
          <w:tcPr>
            <w:tcW w:w="3526" w:type="dxa"/>
          </w:tcPr>
          <w:p w14:paraId="603150B2" w14:textId="77777777" w:rsidR="00E04A63" w:rsidRPr="000D6C4C" w:rsidRDefault="00E04A63" w:rsidP="00545137">
            <w:pPr>
              <w:pStyle w:val="Default"/>
              <w:rPr>
                <w:rFonts w:ascii="Cambria" w:hAnsi="Cambria"/>
                <w:color w:val="000000" w:themeColor="text1"/>
                <w:sz w:val="22"/>
                <w:szCs w:val="22"/>
              </w:rPr>
            </w:pPr>
            <w:r w:rsidRPr="000D6C4C">
              <w:rPr>
                <w:rFonts w:ascii="Cambria" w:hAnsi="Cambria"/>
                <w:color w:val="000000" w:themeColor="text1"/>
                <w:sz w:val="22"/>
                <w:szCs w:val="22"/>
              </w:rPr>
              <w:t>Reikalavimai analizatoriaus programinei įrangai:</w:t>
            </w:r>
          </w:p>
        </w:tc>
        <w:tc>
          <w:tcPr>
            <w:tcW w:w="5584" w:type="dxa"/>
          </w:tcPr>
          <w:p w14:paraId="603150B3" w14:textId="77777777" w:rsidR="00E04A63" w:rsidRPr="000D6C4C" w:rsidRDefault="00E04A63" w:rsidP="00545137">
            <w:pPr>
              <w:widowControl w:val="0"/>
              <w:shd w:val="clear" w:color="auto" w:fill="FFFFFF"/>
              <w:tabs>
                <w:tab w:val="left" w:pos="504"/>
              </w:tabs>
              <w:autoSpaceDE w:val="0"/>
              <w:autoSpaceDN w:val="0"/>
              <w:adjustRightInd w:val="0"/>
              <w:jc w:val="both"/>
              <w:rPr>
                <w:rFonts w:ascii="Cambria" w:hAnsi="Cambria" w:cs="Times New Roman"/>
                <w:color w:val="000000" w:themeColor="text1"/>
              </w:rPr>
            </w:pPr>
          </w:p>
        </w:tc>
        <w:tc>
          <w:tcPr>
            <w:tcW w:w="4312" w:type="dxa"/>
          </w:tcPr>
          <w:p w14:paraId="603150B4" w14:textId="77777777" w:rsidR="00E04A63" w:rsidRPr="000D6C4C" w:rsidRDefault="00E04A63" w:rsidP="00545137">
            <w:pPr>
              <w:jc w:val="center"/>
              <w:rPr>
                <w:rFonts w:ascii="Cambria" w:hAnsi="Cambria" w:cs="Times New Roman"/>
                <w:i/>
                <w:color w:val="000000" w:themeColor="text1"/>
              </w:rPr>
            </w:pPr>
          </w:p>
        </w:tc>
      </w:tr>
      <w:tr w:rsidR="00E04A63" w:rsidRPr="000D6C4C" w14:paraId="603150BA" w14:textId="77777777" w:rsidTr="00D006D2">
        <w:tc>
          <w:tcPr>
            <w:tcW w:w="1145" w:type="dxa"/>
          </w:tcPr>
          <w:p w14:paraId="603150B6"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2.1.</w:t>
            </w:r>
          </w:p>
        </w:tc>
        <w:tc>
          <w:tcPr>
            <w:tcW w:w="3526" w:type="dxa"/>
          </w:tcPr>
          <w:p w14:paraId="603150B7" w14:textId="77777777" w:rsidR="00E04A63" w:rsidRPr="000D6C4C" w:rsidRDefault="00E04A63" w:rsidP="00B23885">
            <w:pPr>
              <w:jc w:val="both"/>
              <w:rPr>
                <w:rFonts w:ascii="Cambria" w:hAnsi="Cambria" w:cs="Times New Roman"/>
                <w:color w:val="000000" w:themeColor="text1"/>
              </w:rPr>
            </w:pPr>
          </w:p>
        </w:tc>
        <w:tc>
          <w:tcPr>
            <w:tcW w:w="5584" w:type="dxa"/>
          </w:tcPr>
          <w:p w14:paraId="603150B8" w14:textId="77777777" w:rsidR="00E04A63" w:rsidRPr="000D6C4C" w:rsidRDefault="00E04A63" w:rsidP="00C53784">
            <w:pPr>
              <w:jc w:val="both"/>
              <w:rPr>
                <w:rFonts w:ascii="Cambria" w:hAnsi="Cambria" w:cs="Times New Roman"/>
                <w:color w:val="000000" w:themeColor="text1"/>
              </w:rPr>
            </w:pPr>
            <w:r w:rsidRPr="000D6C4C">
              <w:rPr>
                <w:rFonts w:ascii="Cambria" w:hAnsi="Cambria" w:cs="Times New Roman"/>
              </w:rPr>
              <w:t>Turi teikti informaciją apie tiriamo mėginio ID, atlikto tyrimo rezultatą.</w:t>
            </w:r>
          </w:p>
        </w:tc>
        <w:tc>
          <w:tcPr>
            <w:tcW w:w="4312" w:type="dxa"/>
          </w:tcPr>
          <w:p w14:paraId="603150B9"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0BF" w14:textId="77777777" w:rsidTr="00D006D2">
        <w:tc>
          <w:tcPr>
            <w:tcW w:w="1145" w:type="dxa"/>
          </w:tcPr>
          <w:p w14:paraId="603150BB"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2.2.</w:t>
            </w:r>
          </w:p>
        </w:tc>
        <w:tc>
          <w:tcPr>
            <w:tcW w:w="3526" w:type="dxa"/>
          </w:tcPr>
          <w:p w14:paraId="603150BC" w14:textId="77777777" w:rsidR="00E04A63" w:rsidRPr="000D6C4C" w:rsidRDefault="00E04A63" w:rsidP="00B23885">
            <w:pPr>
              <w:widowControl w:val="0"/>
              <w:shd w:val="clear" w:color="auto" w:fill="FFFFFF"/>
              <w:tabs>
                <w:tab w:val="left" w:pos="504"/>
              </w:tabs>
              <w:autoSpaceDE w:val="0"/>
              <w:autoSpaceDN w:val="0"/>
              <w:adjustRightInd w:val="0"/>
              <w:jc w:val="both"/>
              <w:rPr>
                <w:rFonts w:ascii="Cambria" w:hAnsi="Cambria" w:cs="Times New Roman"/>
                <w:color w:val="000000" w:themeColor="text1"/>
              </w:rPr>
            </w:pPr>
          </w:p>
        </w:tc>
        <w:tc>
          <w:tcPr>
            <w:tcW w:w="5584" w:type="dxa"/>
          </w:tcPr>
          <w:p w14:paraId="603150BD" w14:textId="77777777" w:rsidR="00E04A63" w:rsidRPr="000D6C4C" w:rsidRDefault="00E04A63" w:rsidP="00C53784">
            <w:pPr>
              <w:widowControl w:val="0"/>
              <w:shd w:val="clear" w:color="auto" w:fill="FFFFFF"/>
              <w:tabs>
                <w:tab w:val="left" w:pos="504"/>
              </w:tabs>
              <w:autoSpaceDE w:val="0"/>
              <w:autoSpaceDN w:val="0"/>
              <w:adjustRightInd w:val="0"/>
              <w:jc w:val="both"/>
              <w:rPr>
                <w:rFonts w:ascii="Cambria" w:hAnsi="Cambria" w:cs="Times New Roman"/>
                <w:color w:val="000000" w:themeColor="text1"/>
              </w:rPr>
            </w:pPr>
            <w:r w:rsidRPr="000D6C4C">
              <w:rPr>
                <w:rFonts w:ascii="Cambria" w:hAnsi="Cambria" w:cs="Times New Roman"/>
                <w:color w:val="000000" w:themeColor="text1"/>
              </w:rPr>
              <w:t>Turi būti integruota kokybės kontrolės programa, teikianti kokybės kontrolės tyrimų rezultatus, vaizduojanti rezultatus grafiškai.</w:t>
            </w:r>
          </w:p>
        </w:tc>
        <w:tc>
          <w:tcPr>
            <w:tcW w:w="4312" w:type="dxa"/>
          </w:tcPr>
          <w:p w14:paraId="603150BE" w14:textId="77777777" w:rsidR="00E04A63"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C4" w14:textId="77777777" w:rsidTr="00D006D2">
        <w:tc>
          <w:tcPr>
            <w:tcW w:w="1145" w:type="dxa"/>
          </w:tcPr>
          <w:p w14:paraId="603150C0" w14:textId="77777777" w:rsidR="00E04A63" w:rsidRPr="000D6C4C" w:rsidRDefault="00E04A63" w:rsidP="006D553F">
            <w:pPr>
              <w:pStyle w:val="Default"/>
              <w:jc w:val="center"/>
              <w:rPr>
                <w:rFonts w:ascii="Cambria" w:hAnsi="Cambria"/>
                <w:color w:val="000000" w:themeColor="text1"/>
                <w:sz w:val="22"/>
                <w:szCs w:val="22"/>
              </w:rPr>
            </w:pPr>
            <w:r w:rsidRPr="000D6C4C">
              <w:rPr>
                <w:rFonts w:ascii="Cambria" w:hAnsi="Cambria"/>
                <w:color w:val="000000" w:themeColor="text1"/>
                <w:sz w:val="22"/>
                <w:szCs w:val="22"/>
              </w:rPr>
              <w:t>3.</w:t>
            </w:r>
          </w:p>
        </w:tc>
        <w:tc>
          <w:tcPr>
            <w:tcW w:w="3526" w:type="dxa"/>
          </w:tcPr>
          <w:p w14:paraId="603150C1" w14:textId="77777777" w:rsidR="00E04A63" w:rsidRPr="000D6C4C" w:rsidRDefault="00E04A63" w:rsidP="006D553F">
            <w:pPr>
              <w:pStyle w:val="Default"/>
              <w:rPr>
                <w:rFonts w:ascii="Cambria" w:hAnsi="Cambria"/>
                <w:color w:val="000000" w:themeColor="text1"/>
                <w:sz w:val="22"/>
                <w:szCs w:val="22"/>
              </w:rPr>
            </w:pPr>
            <w:r w:rsidRPr="000D6C4C">
              <w:rPr>
                <w:rFonts w:ascii="Cambria" w:hAnsi="Cambria"/>
                <w:color w:val="000000" w:themeColor="text1"/>
                <w:sz w:val="22"/>
                <w:szCs w:val="22"/>
              </w:rPr>
              <w:t>Suderinamumas su LIS</w:t>
            </w:r>
          </w:p>
        </w:tc>
        <w:tc>
          <w:tcPr>
            <w:tcW w:w="5584" w:type="dxa"/>
          </w:tcPr>
          <w:p w14:paraId="603150C2" w14:textId="77777777" w:rsidR="00E04A63" w:rsidRPr="000D6C4C" w:rsidRDefault="00E04A63" w:rsidP="00B23885">
            <w:pPr>
              <w:widowControl w:val="0"/>
              <w:shd w:val="clear" w:color="auto" w:fill="FFFFFF"/>
              <w:tabs>
                <w:tab w:val="left" w:pos="504"/>
              </w:tabs>
              <w:autoSpaceDE w:val="0"/>
              <w:autoSpaceDN w:val="0"/>
              <w:adjustRightInd w:val="0"/>
              <w:jc w:val="both"/>
              <w:rPr>
                <w:rFonts w:ascii="Cambria" w:hAnsi="Cambria" w:cs="Times New Roman"/>
                <w:highlight w:val="green"/>
              </w:rPr>
            </w:pPr>
          </w:p>
        </w:tc>
        <w:tc>
          <w:tcPr>
            <w:tcW w:w="4312" w:type="dxa"/>
          </w:tcPr>
          <w:p w14:paraId="603150C3" w14:textId="77777777" w:rsidR="00E04A63" w:rsidRPr="000D6C4C" w:rsidRDefault="00E04A63" w:rsidP="00B23885">
            <w:pPr>
              <w:jc w:val="center"/>
              <w:rPr>
                <w:rFonts w:ascii="Cambria" w:hAnsi="Cambria" w:cs="Times New Roman"/>
                <w:i/>
                <w:color w:val="000000" w:themeColor="text1"/>
                <w:highlight w:val="green"/>
              </w:rPr>
            </w:pPr>
          </w:p>
        </w:tc>
      </w:tr>
      <w:tr w:rsidR="00E04A63" w:rsidRPr="000D6C4C" w14:paraId="603150D4" w14:textId="77777777" w:rsidTr="00D006D2">
        <w:tc>
          <w:tcPr>
            <w:tcW w:w="1145" w:type="dxa"/>
          </w:tcPr>
          <w:p w14:paraId="603150C5" w14:textId="77777777" w:rsidR="00E04A63" w:rsidRPr="000D6C4C" w:rsidRDefault="000C00A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3.1.</w:t>
            </w:r>
          </w:p>
        </w:tc>
        <w:tc>
          <w:tcPr>
            <w:tcW w:w="3526" w:type="dxa"/>
          </w:tcPr>
          <w:p w14:paraId="603150C6" w14:textId="77777777" w:rsidR="00E04A63" w:rsidRPr="000D6C4C" w:rsidRDefault="00E04A63" w:rsidP="00545137">
            <w:pPr>
              <w:pStyle w:val="Default"/>
              <w:rPr>
                <w:rFonts w:ascii="Cambria" w:hAnsi="Cambria"/>
                <w:color w:val="000000" w:themeColor="text1"/>
                <w:sz w:val="22"/>
                <w:szCs w:val="22"/>
              </w:rPr>
            </w:pPr>
          </w:p>
        </w:tc>
        <w:tc>
          <w:tcPr>
            <w:tcW w:w="5584" w:type="dxa"/>
          </w:tcPr>
          <w:p w14:paraId="603150C7" w14:textId="77777777" w:rsidR="00E04A63" w:rsidRPr="000D6C4C" w:rsidRDefault="00E04A63" w:rsidP="00C27DF3">
            <w:pPr>
              <w:jc w:val="both"/>
              <w:rPr>
                <w:rFonts w:ascii="Cambria" w:hAnsi="Cambria" w:cs="Times New Roman"/>
              </w:rPr>
            </w:pPr>
            <w:r w:rsidRPr="000D6C4C">
              <w:rPr>
                <w:rFonts w:ascii="Cambria" w:hAnsi="Cambria" w:cs="Times New Roman"/>
              </w:rPr>
              <w:t xml:space="preserve">Analizatorius ir/arba programinė įranga (toliau - Sistema) </w:t>
            </w:r>
            <w:r w:rsidRPr="000D6C4C">
              <w:rPr>
                <w:rFonts w:ascii="Cambria" w:hAnsi="Cambria" w:cs="Times New Roman"/>
                <w:spacing w:val="-1"/>
              </w:rPr>
              <w:t xml:space="preserve">turi būti tinkami (techniškai ir programiškai suderinami) integravimui į </w:t>
            </w:r>
            <w:r w:rsidRPr="000D6C4C">
              <w:rPr>
                <w:rFonts w:ascii="Cambria" w:hAnsi="Cambria" w:cs="Times New Roman"/>
              </w:rPr>
              <w:t xml:space="preserve">LSMU ligoninėje Kauno klinikose veikiančią </w:t>
            </w:r>
            <w:proofErr w:type="spellStart"/>
            <w:r w:rsidRPr="000D6C4C">
              <w:rPr>
                <w:rFonts w:ascii="Cambria" w:hAnsi="Cambria" w:cs="Times New Roman"/>
              </w:rPr>
              <w:t>eLab</w:t>
            </w:r>
            <w:proofErr w:type="spellEnd"/>
            <w:r w:rsidRPr="000D6C4C">
              <w:rPr>
                <w:rFonts w:ascii="Cambria" w:hAnsi="Cambria" w:cs="Times New Roman"/>
              </w:rPr>
              <w:t xml:space="preserve"> laboratorinę informacinę sistemą (toliau tekste - LIS):</w:t>
            </w:r>
          </w:p>
          <w:p w14:paraId="603150C8" w14:textId="77777777" w:rsidR="00E04A63" w:rsidRPr="000D6C4C" w:rsidRDefault="00E04A63" w:rsidP="00C27DF3">
            <w:pPr>
              <w:pStyle w:val="Default"/>
              <w:numPr>
                <w:ilvl w:val="0"/>
                <w:numId w:val="6"/>
              </w:numPr>
              <w:ind w:left="318" w:hanging="283"/>
              <w:jc w:val="both"/>
              <w:rPr>
                <w:rFonts w:ascii="Cambria" w:hAnsi="Cambria"/>
                <w:color w:val="auto"/>
                <w:sz w:val="22"/>
                <w:szCs w:val="22"/>
              </w:rPr>
            </w:pPr>
            <w:r w:rsidRPr="000D6C4C">
              <w:rPr>
                <w:rFonts w:ascii="Cambria" w:hAnsi="Cambria"/>
                <w:color w:val="auto"/>
                <w:sz w:val="22"/>
                <w:szCs w:val="22"/>
              </w:rPr>
              <w:t>Tiekėjas privalo kartu su pasiūlymu konkursui pateikti Sistemos komunikacijos protokolą (angl. „</w:t>
            </w:r>
            <w:proofErr w:type="spellStart"/>
            <w:r w:rsidRPr="000D6C4C">
              <w:rPr>
                <w:rFonts w:ascii="Cambria" w:hAnsi="Cambria"/>
                <w:color w:val="auto"/>
                <w:sz w:val="22"/>
                <w:szCs w:val="22"/>
              </w:rPr>
              <w:t>Interface</w:t>
            </w:r>
            <w:proofErr w:type="spellEnd"/>
            <w:r w:rsidRPr="000D6C4C">
              <w:rPr>
                <w:rFonts w:ascii="Cambria" w:hAnsi="Cambria"/>
                <w:color w:val="auto"/>
                <w:sz w:val="22"/>
                <w:szCs w:val="22"/>
              </w:rPr>
              <w:t xml:space="preserve"> </w:t>
            </w:r>
            <w:proofErr w:type="spellStart"/>
            <w:r w:rsidRPr="000D6C4C">
              <w:rPr>
                <w:rFonts w:ascii="Cambria" w:hAnsi="Cambria"/>
                <w:color w:val="auto"/>
                <w:sz w:val="22"/>
                <w:szCs w:val="22"/>
              </w:rPr>
              <w:t>manual</w:t>
            </w:r>
            <w:proofErr w:type="spellEnd"/>
            <w:r w:rsidRPr="000D6C4C">
              <w:rPr>
                <w:rFonts w:ascii="Cambria" w:hAnsi="Cambria"/>
                <w:color w:val="auto"/>
                <w:sz w:val="22"/>
                <w:szCs w:val="22"/>
              </w:rPr>
              <w:t>“), kuriame detaliai pateikiama visa informacija, kaip siūloma Sistema gali būti sujungta su išorinėmis sistemomis.</w:t>
            </w:r>
          </w:p>
          <w:p w14:paraId="603150C9" w14:textId="77777777" w:rsidR="00E04A63" w:rsidRPr="000D6C4C" w:rsidRDefault="00E04A63" w:rsidP="00C27DF3">
            <w:pPr>
              <w:pStyle w:val="Default"/>
              <w:numPr>
                <w:ilvl w:val="0"/>
                <w:numId w:val="6"/>
              </w:numPr>
              <w:ind w:left="318" w:hanging="283"/>
              <w:jc w:val="both"/>
              <w:rPr>
                <w:rFonts w:ascii="Cambria" w:hAnsi="Cambria"/>
                <w:color w:val="auto"/>
                <w:sz w:val="22"/>
                <w:szCs w:val="22"/>
              </w:rPr>
            </w:pPr>
            <w:r w:rsidRPr="000D6C4C">
              <w:rPr>
                <w:rFonts w:ascii="Cambria" w:eastAsia="Times New Roman" w:hAnsi="Cambria"/>
                <w:color w:val="auto"/>
                <w:sz w:val="22"/>
                <w:szCs w:val="22"/>
                <w:lang w:eastAsia="lt-LT"/>
              </w:rPr>
              <w:t>Siūloma Sistema turi turėti galimybę </w:t>
            </w:r>
            <w:r w:rsidRPr="000D6C4C">
              <w:rPr>
                <w:rFonts w:ascii="Cambria" w:eastAsia="Times New Roman" w:hAnsi="Cambria"/>
                <w:bCs/>
                <w:color w:val="auto"/>
                <w:sz w:val="22"/>
                <w:szCs w:val="22"/>
                <w:lang w:eastAsia="lt-LT"/>
              </w:rPr>
              <w:t>ASTM arba HL7</w:t>
            </w:r>
            <w:r w:rsidRPr="000D6C4C">
              <w:rPr>
                <w:rFonts w:ascii="Cambria" w:eastAsia="Times New Roman" w:hAnsi="Cambria"/>
                <w:color w:val="auto"/>
                <w:sz w:val="22"/>
                <w:szCs w:val="22"/>
                <w:lang w:eastAsia="lt-LT"/>
              </w:rPr>
              <w:t xml:space="preserve"> standarto protokolu keistis informacija su perkančiosios organizacijos LIS. Sistema turi tyrimų atlikimo rezultatus automatiškai perduoti į LIS </w:t>
            </w:r>
            <w:proofErr w:type="spellStart"/>
            <w:r w:rsidRPr="000D6C4C">
              <w:rPr>
                <w:rFonts w:ascii="Cambria" w:eastAsia="Times New Roman" w:hAnsi="Cambria"/>
                <w:color w:val="auto"/>
                <w:sz w:val="22"/>
                <w:szCs w:val="22"/>
                <w:lang w:eastAsia="lt-LT"/>
              </w:rPr>
              <w:lastRenderedPageBreak/>
              <w:t>Ethernet</w:t>
            </w:r>
            <w:proofErr w:type="spellEnd"/>
            <w:r w:rsidRPr="000D6C4C">
              <w:rPr>
                <w:rFonts w:ascii="Cambria" w:eastAsia="Times New Roman" w:hAnsi="Cambria"/>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0D6C4C">
              <w:rPr>
                <w:rFonts w:ascii="Cambria" w:eastAsia="Times New Roman" w:hAnsi="Cambria"/>
                <w:color w:val="auto"/>
                <w:sz w:val="22"/>
                <w:szCs w:val="22"/>
                <w:lang w:eastAsia="lt-LT"/>
              </w:rPr>
              <w:t>Ethernet</w:t>
            </w:r>
            <w:proofErr w:type="spellEnd"/>
            <w:r w:rsidRPr="000D6C4C">
              <w:rPr>
                <w:rFonts w:ascii="Cambria" w:eastAsia="Times New Roman" w:hAnsi="Cambria"/>
                <w:color w:val="auto"/>
                <w:sz w:val="22"/>
                <w:szCs w:val="22"/>
                <w:lang w:eastAsia="lt-LT"/>
              </w:rPr>
              <w:t xml:space="preserve"> tipo tinklu (10/100/1000BASE-T/TX), naudojant TCP/IP protokolą. Jeigu tiekėjo siūloma Sistema neturi galimybės </w:t>
            </w:r>
            <w:r w:rsidRPr="000D6C4C">
              <w:rPr>
                <w:rFonts w:ascii="Cambria" w:eastAsia="Times New Roman" w:hAnsi="Cambria"/>
                <w:bCs/>
                <w:color w:val="auto"/>
                <w:sz w:val="22"/>
                <w:szCs w:val="22"/>
                <w:lang w:eastAsia="lt-LT"/>
              </w:rPr>
              <w:t>tiesiogiai</w:t>
            </w:r>
            <w:r w:rsidRPr="000D6C4C">
              <w:rPr>
                <w:rFonts w:ascii="Cambria" w:eastAsia="Times New Roman" w:hAnsi="Cambria"/>
                <w:color w:val="auto"/>
                <w:sz w:val="22"/>
                <w:szCs w:val="22"/>
                <w:lang w:eastAsia="lt-LT"/>
              </w:rPr>
              <w:t> keistis informacija </w:t>
            </w:r>
            <w:r w:rsidRPr="000D6C4C">
              <w:rPr>
                <w:rFonts w:ascii="Cambria" w:eastAsia="Times New Roman" w:hAnsi="Cambria"/>
                <w:bCs/>
                <w:color w:val="auto"/>
                <w:sz w:val="22"/>
                <w:szCs w:val="22"/>
                <w:lang w:eastAsia="lt-LT"/>
              </w:rPr>
              <w:t>ASTM ir/arba HL7</w:t>
            </w:r>
            <w:r w:rsidRPr="000D6C4C">
              <w:rPr>
                <w:rFonts w:ascii="Cambria" w:eastAsia="Times New Roman" w:hAnsi="Cambria"/>
                <w:color w:val="auto"/>
                <w:sz w:val="22"/>
                <w:szCs w:val="22"/>
                <w:lang w:eastAsia="lt-LT"/>
              </w:rPr>
              <w:t> standarto protokolu </w:t>
            </w:r>
            <w:r w:rsidRPr="000D6C4C">
              <w:rPr>
                <w:rFonts w:ascii="Cambria" w:eastAsia="Times New Roman" w:hAnsi="Cambria"/>
                <w:bCs/>
                <w:color w:val="auto"/>
                <w:sz w:val="22"/>
                <w:szCs w:val="22"/>
                <w:lang w:eastAsia="lt-LT"/>
              </w:rPr>
              <w:t>(-</w:t>
            </w:r>
            <w:proofErr w:type="spellStart"/>
            <w:r w:rsidRPr="000D6C4C">
              <w:rPr>
                <w:rFonts w:ascii="Cambria" w:eastAsia="Times New Roman" w:hAnsi="Cambria"/>
                <w:bCs/>
                <w:color w:val="auto"/>
                <w:sz w:val="22"/>
                <w:szCs w:val="22"/>
                <w:lang w:eastAsia="lt-LT"/>
              </w:rPr>
              <w:t>ais</w:t>
            </w:r>
            <w:proofErr w:type="spellEnd"/>
            <w:r w:rsidRPr="000D6C4C">
              <w:rPr>
                <w:rFonts w:ascii="Cambria" w:eastAsia="Times New Roman" w:hAnsi="Cambria"/>
                <w:bCs/>
                <w:color w:val="auto"/>
                <w:sz w:val="22"/>
                <w:szCs w:val="22"/>
                <w:lang w:eastAsia="lt-LT"/>
              </w:rPr>
              <w:t>)</w:t>
            </w:r>
            <w:r w:rsidRPr="000D6C4C">
              <w:rPr>
                <w:rFonts w:ascii="Cambria" w:eastAsia="Times New Roman" w:hAnsi="Cambria"/>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0D6C4C">
              <w:rPr>
                <w:rFonts w:ascii="Cambria" w:eastAsia="Times New Roman" w:hAnsi="Cambria"/>
                <w:color w:val="auto"/>
                <w:sz w:val="22"/>
                <w:szCs w:val="22"/>
                <w:lang w:eastAsia="lt-LT"/>
              </w:rPr>
              <w:t>Ethernet</w:t>
            </w:r>
            <w:proofErr w:type="spellEnd"/>
            <w:r w:rsidRPr="000D6C4C">
              <w:rPr>
                <w:rFonts w:ascii="Cambria" w:eastAsia="Times New Roman" w:hAnsi="Cambria"/>
                <w:color w:val="auto"/>
                <w:sz w:val="22"/>
                <w:szCs w:val="22"/>
                <w:lang w:eastAsia="lt-LT"/>
              </w:rPr>
              <w:t xml:space="preserve"> tipo tinklu (10/100/1000BASE-T/TX), naudojant TCP/IP protokolą.</w:t>
            </w:r>
          </w:p>
          <w:p w14:paraId="603150CA" w14:textId="77777777" w:rsidR="00E04A63" w:rsidRPr="000D6C4C" w:rsidRDefault="00E04A63" w:rsidP="00C27DF3">
            <w:pPr>
              <w:pStyle w:val="Default"/>
              <w:ind w:left="35"/>
              <w:jc w:val="both"/>
              <w:rPr>
                <w:rFonts w:ascii="Cambria" w:hAnsi="Cambria"/>
                <w:color w:val="auto"/>
                <w:sz w:val="22"/>
                <w:szCs w:val="22"/>
              </w:rPr>
            </w:pPr>
            <w:r w:rsidRPr="000D6C4C">
              <w:rPr>
                <w:rFonts w:ascii="Cambria" w:hAnsi="Cambria"/>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0D6C4C">
              <w:rPr>
                <w:rFonts w:ascii="Cambria" w:hAnsi="Cambria"/>
                <w:color w:val="auto"/>
                <w:sz w:val="22"/>
                <w:szCs w:val="22"/>
              </w:rPr>
              <w:t>.</w:t>
            </w:r>
          </w:p>
          <w:p w14:paraId="603150CB" w14:textId="77777777" w:rsidR="00E04A63" w:rsidRPr="000D6C4C" w:rsidRDefault="00E04A63" w:rsidP="00C27DF3">
            <w:pPr>
              <w:pStyle w:val="Default"/>
              <w:numPr>
                <w:ilvl w:val="0"/>
                <w:numId w:val="6"/>
              </w:numPr>
              <w:ind w:left="318" w:hanging="283"/>
              <w:jc w:val="both"/>
              <w:rPr>
                <w:rFonts w:ascii="Cambria" w:hAnsi="Cambria"/>
                <w:color w:val="auto"/>
                <w:sz w:val="22"/>
                <w:szCs w:val="22"/>
              </w:rPr>
            </w:pPr>
            <w:r w:rsidRPr="000D6C4C">
              <w:rPr>
                <w:rFonts w:ascii="Cambria" w:hAnsi="Cambria"/>
                <w:color w:val="auto"/>
                <w:sz w:val="22"/>
                <w:szCs w:val="22"/>
              </w:rPr>
              <w:t>Sistema turi atliktų tyrimų rezultatus su mėginio identifikaciniu kodu automatiškai nusiųsti į LIS.</w:t>
            </w:r>
          </w:p>
          <w:p w14:paraId="603150CC" w14:textId="77777777" w:rsidR="00E04A63" w:rsidRPr="000D6C4C" w:rsidRDefault="00E04A63" w:rsidP="00C27DF3">
            <w:pPr>
              <w:pStyle w:val="Default"/>
              <w:ind w:left="35"/>
              <w:jc w:val="both"/>
              <w:rPr>
                <w:rFonts w:ascii="Cambria" w:hAnsi="Cambria"/>
                <w:color w:val="auto"/>
                <w:sz w:val="22"/>
                <w:szCs w:val="22"/>
              </w:rPr>
            </w:pPr>
            <w:r w:rsidRPr="000D6C4C">
              <w:rPr>
                <w:rFonts w:ascii="Cambria" w:hAnsi="Cambria"/>
                <w:b/>
                <w:i/>
                <w:color w:val="auto"/>
                <w:sz w:val="22"/>
                <w:szCs w:val="22"/>
              </w:rPr>
              <w:t>Pastaba: 3 p. reikalavimų atitikimo pagrindimui būtina kartu su pasiūlymu konkursui pateikti atitinkamą tiekėjo ir/arba gamintojo patvirtinimą</w:t>
            </w:r>
            <w:r w:rsidRPr="000D6C4C">
              <w:rPr>
                <w:rFonts w:ascii="Cambria" w:hAnsi="Cambria"/>
                <w:color w:val="auto"/>
                <w:sz w:val="22"/>
                <w:szCs w:val="22"/>
              </w:rPr>
              <w:t>).</w:t>
            </w:r>
          </w:p>
          <w:p w14:paraId="603150CD" w14:textId="77777777" w:rsidR="00E04A63" w:rsidRPr="000D6C4C" w:rsidRDefault="00E04A63" w:rsidP="00C27DF3">
            <w:pPr>
              <w:pStyle w:val="Default"/>
              <w:numPr>
                <w:ilvl w:val="0"/>
                <w:numId w:val="6"/>
              </w:numPr>
              <w:ind w:left="318" w:hanging="283"/>
              <w:jc w:val="both"/>
              <w:rPr>
                <w:rFonts w:ascii="Cambria" w:hAnsi="Cambria"/>
                <w:color w:val="auto"/>
                <w:sz w:val="22"/>
                <w:szCs w:val="22"/>
              </w:rPr>
            </w:pPr>
            <w:r w:rsidRPr="000D6C4C">
              <w:rPr>
                <w:rFonts w:ascii="Cambria" w:hAnsi="Cambria"/>
                <w:color w:val="auto"/>
                <w:sz w:val="22"/>
                <w:szCs w:val="22"/>
              </w:rPr>
              <w:t>Pirkimo laimėjimo atveju Tiekėjas privalės savo jėgomis ir lėšomis:</w:t>
            </w:r>
          </w:p>
          <w:p w14:paraId="603150CE" w14:textId="77777777" w:rsidR="00E04A63" w:rsidRPr="000D6C4C" w:rsidRDefault="00E04A63" w:rsidP="00C27DF3">
            <w:pPr>
              <w:pStyle w:val="Default"/>
              <w:numPr>
                <w:ilvl w:val="1"/>
                <w:numId w:val="6"/>
              </w:numPr>
              <w:jc w:val="both"/>
              <w:rPr>
                <w:rFonts w:ascii="Cambria" w:hAnsi="Cambria"/>
                <w:color w:val="auto"/>
                <w:sz w:val="22"/>
                <w:szCs w:val="22"/>
              </w:rPr>
            </w:pPr>
            <w:r w:rsidRPr="000D6C4C">
              <w:rPr>
                <w:rFonts w:ascii="Cambria" w:hAnsi="Cambria"/>
                <w:color w:val="auto"/>
                <w:sz w:val="22"/>
                <w:szCs w:val="22"/>
              </w:rPr>
              <w:t xml:space="preserve">Teikti visokeriopą pagalbą konsultuojant pateiktos Sistemos integravimo į perkančiosios organizacijos LIS klausimais; </w:t>
            </w:r>
          </w:p>
          <w:p w14:paraId="603150CF" w14:textId="77777777" w:rsidR="00E04A63" w:rsidRPr="000D6C4C" w:rsidRDefault="00E04A63" w:rsidP="00C27DF3">
            <w:pPr>
              <w:pStyle w:val="Default"/>
              <w:numPr>
                <w:ilvl w:val="1"/>
                <w:numId w:val="6"/>
              </w:numPr>
              <w:jc w:val="both"/>
              <w:rPr>
                <w:rFonts w:ascii="Cambria" w:hAnsi="Cambria"/>
                <w:color w:val="auto"/>
                <w:sz w:val="22"/>
                <w:szCs w:val="22"/>
              </w:rPr>
            </w:pPr>
            <w:r w:rsidRPr="000D6C4C">
              <w:rPr>
                <w:rFonts w:ascii="Cambria" w:hAnsi="Cambria"/>
                <w:color w:val="auto"/>
                <w:sz w:val="22"/>
                <w:szCs w:val="22"/>
              </w:rPr>
              <w:t xml:space="preserve">Pateikti detalų Sistemos atliekamų tyrimų sąrašą su nurodytais tyrimų (jei tyrimai susideda iš </w:t>
            </w:r>
            <w:r w:rsidRPr="000D6C4C">
              <w:rPr>
                <w:rFonts w:ascii="Cambria" w:hAnsi="Cambria"/>
                <w:color w:val="auto"/>
                <w:sz w:val="22"/>
                <w:szCs w:val="22"/>
              </w:rPr>
              <w:lastRenderedPageBreak/>
              <w:t>daugiau nei vienos analitės, taip pat ir analičių) kodais, pavadinimais ir kitais duomenimis;</w:t>
            </w:r>
          </w:p>
          <w:p w14:paraId="603150D0" w14:textId="77777777" w:rsidR="00E04A63" w:rsidRPr="000D6C4C" w:rsidRDefault="00E04A63" w:rsidP="00C27DF3">
            <w:pPr>
              <w:pStyle w:val="Default"/>
              <w:numPr>
                <w:ilvl w:val="1"/>
                <w:numId w:val="6"/>
              </w:numPr>
              <w:jc w:val="both"/>
              <w:rPr>
                <w:rFonts w:ascii="Cambria" w:hAnsi="Cambria"/>
                <w:color w:val="auto"/>
                <w:sz w:val="22"/>
                <w:szCs w:val="22"/>
              </w:rPr>
            </w:pPr>
            <w:r w:rsidRPr="000D6C4C">
              <w:rPr>
                <w:rFonts w:ascii="Cambria" w:hAnsi="Cambria"/>
                <w:color w:val="auto"/>
                <w:sz w:val="22"/>
                <w:szCs w:val="22"/>
              </w:rPr>
              <w:t xml:space="preserve">Dalyvauti Sistemos sąsajos su perkančiosios organizacijos LIS testavime ir/arba </w:t>
            </w:r>
            <w:proofErr w:type="spellStart"/>
            <w:r w:rsidRPr="000D6C4C">
              <w:rPr>
                <w:rFonts w:ascii="Cambria" w:hAnsi="Cambria"/>
                <w:color w:val="auto"/>
                <w:sz w:val="22"/>
                <w:szCs w:val="22"/>
              </w:rPr>
              <w:t>validavime</w:t>
            </w:r>
            <w:proofErr w:type="spellEnd"/>
            <w:r w:rsidRPr="000D6C4C">
              <w:rPr>
                <w:rFonts w:ascii="Cambria" w:hAnsi="Cambria"/>
                <w:color w:val="auto"/>
                <w:sz w:val="22"/>
                <w:szCs w:val="22"/>
              </w:rPr>
              <w:t>.</w:t>
            </w:r>
          </w:p>
          <w:p w14:paraId="603150D1" w14:textId="77777777" w:rsidR="00E04A63" w:rsidRPr="000D6C4C" w:rsidRDefault="00E04A63" w:rsidP="00C27DF3">
            <w:pPr>
              <w:widowControl w:val="0"/>
              <w:shd w:val="clear" w:color="auto" w:fill="FFFFFF"/>
              <w:tabs>
                <w:tab w:val="left" w:pos="504"/>
              </w:tabs>
              <w:autoSpaceDE w:val="0"/>
              <w:autoSpaceDN w:val="0"/>
              <w:adjustRightInd w:val="0"/>
              <w:jc w:val="both"/>
              <w:rPr>
                <w:rFonts w:ascii="Cambria" w:hAnsi="Cambria" w:cs="Times New Roman"/>
                <w:color w:val="000000" w:themeColor="text1"/>
              </w:rPr>
            </w:pPr>
            <w:r w:rsidRPr="000D6C4C">
              <w:rPr>
                <w:rFonts w:ascii="Cambria" w:hAnsi="Cambria" w:cs="Times New Roman"/>
                <w:b/>
                <w:i/>
              </w:rPr>
              <w:t>Pastaba: 4 p. reikalavimų atitikimo pagrindimui būtina kartu su pasiūlymu konkursui pateikti atitinkamą tiekėjo ir/arba gamintojo įsipareigojimą</w:t>
            </w:r>
            <w:r w:rsidRPr="000D6C4C">
              <w:rPr>
                <w:rFonts w:ascii="Cambria" w:hAnsi="Cambria" w:cs="Times New Roman"/>
              </w:rPr>
              <w:t>).</w:t>
            </w:r>
          </w:p>
        </w:tc>
        <w:tc>
          <w:tcPr>
            <w:tcW w:w="4312" w:type="dxa"/>
          </w:tcPr>
          <w:p w14:paraId="603150D2" w14:textId="77777777" w:rsidR="00E04A63"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lastRenderedPageBreak/>
              <w:t>įrašo tiekėjas</w:t>
            </w:r>
          </w:p>
          <w:p w14:paraId="603150D3" w14:textId="77777777" w:rsidR="00E04A63" w:rsidRPr="000D6C4C" w:rsidRDefault="00E04A63" w:rsidP="00A479F8">
            <w:pPr>
              <w:jc w:val="center"/>
              <w:rPr>
                <w:rFonts w:ascii="Cambria" w:hAnsi="Cambria" w:cs="Times New Roman"/>
                <w:color w:val="000000" w:themeColor="text1"/>
              </w:rPr>
            </w:pPr>
          </w:p>
        </w:tc>
      </w:tr>
      <w:tr w:rsidR="00E04A63" w:rsidRPr="000D6C4C" w14:paraId="603150D9" w14:textId="77777777" w:rsidTr="00D006D2">
        <w:tc>
          <w:tcPr>
            <w:tcW w:w="1145" w:type="dxa"/>
          </w:tcPr>
          <w:p w14:paraId="603150D5"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lastRenderedPageBreak/>
              <w:t>4.</w:t>
            </w:r>
          </w:p>
        </w:tc>
        <w:tc>
          <w:tcPr>
            <w:tcW w:w="3526" w:type="dxa"/>
          </w:tcPr>
          <w:p w14:paraId="603150D6" w14:textId="77777777" w:rsidR="00E04A63" w:rsidRPr="000D6C4C" w:rsidRDefault="00E04A63" w:rsidP="00545137">
            <w:pPr>
              <w:pStyle w:val="Default"/>
              <w:rPr>
                <w:rFonts w:ascii="Cambria" w:hAnsi="Cambria"/>
                <w:color w:val="000000" w:themeColor="text1"/>
                <w:sz w:val="22"/>
                <w:szCs w:val="22"/>
              </w:rPr>
            </w:pPr>
            <w:r w:rsidRPr="000D6C4C">
              <w:rPr>
                <w:rFonts w:ascii="Cambria" w:hAnsi="Cambria"/>
                <w:color w:val="000000" w:themeColor="text1"/>
                <w:sz w:val="22"/>
                <w:szCs w:val="22"/>
              </w:rPr>
              <w:t>Reikalavimai tyrimams</w:t>
            </w:r>
          </w:p>
        </w:tc>
        <w:tc>
          <w:tcPr>
            <w:tcW w:w="5584" w:type="dxa"/>
          </w:tcPr>
          <w:p w14:paraId="603150D7" w14:textId="77777777" w:rsidR="00E04A63" w:rsidRPr="000D6C4C" w:rsidRDefault="00E04A63" w:rsidP="00545137">
            <w:pPr>
              <w:jc w:val="both"/>
              <w:rPr>
                <w:rFonts w:ascii="Cambria" w:hAnsi="Cambria" w:cs="Times New Roman"/>
                <w:color w:val="000000" w:themeColor="text1"/>
              </w:rPr>
            </w:pPr>
          </w:p>
        </w:tc>
        <w:tc>
          <w:tcPr>
            <w:tcW w:w="4312" w:type="dxa"/>
          </w:tcPr>
          <w:p w14:paraId="603150D8" w14:textId="77777777" w:rsidR="00E04A63" w:rsidRPr="000D6C4C" w:rsidRDefault="00E04A63" w:rsidP="00545137">
            <w:pPr>
              <w:jc w:val="center"/>
              <w:rPr>
                <w:rFonts w:ascii="Cambria" w:hAnsi="Cambria" w:cs="Times New Roman"/>
                <w:i/>
                <w:color w:val="000000" w:themeColor="text1"/>
              </w:rPr>
            </w:pPr>
          </w:p>
        </w:tc>
      </w:tr>
      <w:tr w:rsidR="00E04A63" w:rsidRPr="000D6C4C" w14:paraId="603150DE" w14:textId="77777777" w:rsidTr="00D006D2">
        <w:tc>
          <w:tcPr>
            <w:tcW w:w="1145" w:type="dxa"/>
          </w:tcPr>
          <w:p w14:paraId="603150DA"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4.1.</w:t>
            </w:r>
          </w:p>
        </w:tc>
        <w:tc>
          <w:tcPr>
            <w:tcW w:w="3526" w:type="dxa"/>
          </w:tcPr>
          <w:p w14:paraId="603150DB" w14:textId="77777777" w:rsidR="00E04A63" w:rsidRPr="000D6C4C" w:rsidRDefault="00E04A63" w:rsidP="00B23885">
            <w:pPr>
              <w:jc w:val="both"/>
              <w:rPr>
                <w:rFonts w:ascii="Cambria" w:hAnsi="Cambria" w:cs="Times New Roman"/>
                <w:color w:val="000000" w:themeColor="text1"/>
              </w:rPr>
            </w:pPr>
          </w:p>
        </w:tc>
        <w:tc>
          <w:tcPr>
            <w:tcW w:w="5584" w:type="dxa"/>
          </w:tcPr>
          <w:p w14:paraId="603150DC" w14:textId="77777777" w:rsidR="00E04A63" w:rsidRPr="000D6C4C" w:rsidRDefault="00E04A63" w:rsidP="00A621B5">
            <w:pPr>
              <w:jc w:val="both"/>
              <w:rPr>
                <w:rFonts w:ascii="Cambria" w:hAnsi="Cambria" w:cs="Times New Roman"/>
                <w:color w:val="000000" w:themeColor="text1"/>
              </w:rPr>
            </w:pPr>
            <w:r w:rsidRPr="000D6C4C">
              <w:rPr>
                <w:rFonts w:ascii="Cambria" w:hAnsi="Cambria" w:cs="Times New Roman"/>
                <w:color w:val="000000" w:themeColor="text1"/>
              </w:rPr>
              <w:t>Turi būti nustatoma kiekybinė koncentracija.</w:t>
            </w:r>
          </w:p>
        </w:tc>
        <w:tc>
          <w:tcPr>
            <w:tcW w:w="4312" w:type="dxa"/>
          </w:tcPr>
          <w:p w14:paraId="603150DD"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0E3" w14:textId="77777777" w:rsidTr="00D006D2">
        <w:tc>
          <w:tcPr>
            <w:tcW w:w="1145" w:type="dxa"/>
          </w:tcPr>
          <w:p w14:paraId="603150DF"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4.2.</w:t>
            </w:r>
          </w:p>
        </w:tc>
        <w:tc>
          <w:tcPr>
            <w:tcW w:w="3526" w:type="dxa"/>
          </w:tcPr>
          <w:p w14:paraId="603150E0" w14:textId="77777777" w:rsidR="00E04A63" w:rsidRPr="000D6C4C" w:rsidRDefault="00E04A63" w:rsidP="003003DC">
            <w:pPr>
              <w:jc w:val="both"/>
              <w:rPr>
                <w:rFonts w:ascii="Cambria" w:hAnsi="Cambria" w:cs="Times New Roman"/>
                <w:color w:val="000000" w:themeColor="text1"/>
              </w:rPr>
            </w:pPr>
          </w:p>
        </w:tc>
        <w:tc>
          <w:tcPr>
            <w:tcW w:w="5584" w:type="dxa"/>
          </w:tcPr>
          <w:p w14:paraId="603150E1" w14:textId="77777777" w:rsidR="00E04A63" w:rsidRPr="000D6C4C" w:rsidRDefault="00E04A63" w:rsidP="00111EB2">
            <w:pPr>
              <w:widowControl w:val="0"/>
              <w:shd w:val="clear" w:color="auto" w:fill="FFFFFF"/>
              <w:tabs>
                <w:tab w:val="left" w:pos="504"/>
              </w:tabs>
              <w:autoSpaceDE w:val="0"/>
              <w:autoSpaceDN w:val="0"/>
              <w:adjustRightInd w:val="0"/>
              <w:jc w:val="both"/>
              <w:rPr>
                <w:rFonts w:ascii="Cambria" w:eastAsia="Times New Roman" w:hAnsi="Cambria" w:cs="Times New Roman"/>
                <w:strike/>
                <w:color w:val="000000" w:themeColor="text1"/>
              </w:rPr>
            </w:pPr>
            <w:r w:rsidRPr="000D6C4C">
              <w:rPr>
                <w:rFonts w:ascii="Cambria" w:hAnsi="Cambria" w:cs="Times New Roman"/>
                <w:color w:val="000000" w:themeColor="text1"/>
              </w:rPr>
              <w:t xml:space="preserve">Analizatorius rezultatus turi pateikti </w:t>
            </w:r>
            <w:proofErr w:type="spellStart"/>
            <w:r w:rsidRPr="000D6C4C">
              <w:rPr>
                <w:rFonts w:ascii="Cambria" w:eastAsia="Times New Roman" w:hAnsi="Cambria" w:cs="Times New Roman"/>
                <w:color w:val="000000" w:themeColor="text1"/>
              </w:rPr>
              <w:t>mOsm</w:t>
            </w:r>
            <w:proofErr w:type="spellEnd"/>
            <w:r w:rsidRPr="000D6C4C">
              <w:rPr>
                <w:rFonts w:ascii="Cambria" w:eastAsia="Times New Roman" w:hAnsi="Cambria" w:cs="Times New Roman"/>
                <w:color w:val="000000" w:themeColor="text1"/>
              </w:rPr>
              <w:t xml:space="preserve">/kg </w:t>
            </w:r>
            <w:r w:rsidRPr="000D6C4C">
              <w:rPr>
                <w:rFonts w:ascii="Cambria" w:hAnsi="Cambria" w:cs="Times New Roman"/>
                <w:color w:val="000000" w:themeColor="text1"/>
              </w:rPr>
              <w:t xml:space="preserve"> matavimo vienetais.</w:t>
            </w:r>
          </w:p>
        </w:tc>
        <w:tc>
          <w:tcPr>
            <w:tcW w:w="4312" w:type="dxa"/>
          </w:tcPr>
          <w:p w14:paraId="603150E2" w14:textId="77777777" w:rsidR="00E04A63" w:rsidRPr="000D6C4C" w:rsidRDefault="00E04A63" w:rsidP="003003DC">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E8" w14:textId="77777777" w:rsidTr="00D006D2">
        <w:tc>
          <w:tcPr>
            <w:tcW w:w="1145" w:type="dxa"/>
          </w:tcPr>
          <w:p w14:paraId="603150E4"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4.3.</w:t>
            </w:r>
          </w:p>
        </w:tc>
        <w:tc>
          <w:tcPr>
            <w:tcW w:w="3526" w:type="dxa"/>
          </w:tcPr>
          <w:p w14:paraId="603150E5" w14:textId="77777777" w:rsidR="00E04A63" w:rsidRPr="000D6C4C" w:rsidRDefault="00E04A63" w:rsidP="003003DC">
            <w:pPr>
              <w:jc w:val="both"/>
              <w:rPr>
                <w:rFonts w:ascii="Cambria" w:hAnsi="Cambria" w:cs="Times New Roman"/>
                <w:color w:val="000000" w:themeColor="text1"/>
              </w:rPr>
            </w:pPr>
          </w:p>
        </w:tc>
        <w:tc>
          <w:tcPr>
            <w:tcW w:w="5584" w:type="dxa"/>
          </w:tcPr>
          <w:p w14:paraId="603150E6" w14:textId="77777777" w:rsidR="00E04A63" w:rsidRPr="000D6C4C" w:rsidRDefault="00E04A63" w:rsidP="00111EB2">
            <w:pPr>
              <w:widowControl w:val="0"/>
              <w:shd w:val="clear" w:color="auto" w:fill="FFFFFF"/>
              <w:tabs>
                <w:tab w:val="left" w:pos="504"/>
              </w:tabs>
              <w:autoSpaceDE w:val="0"/>
              <w:autoSpaceDN w:val="0"/>
              <w:adjustRightInd w:val="0"/>
              <w:jc w:val="both"/>
              <w:rPr>
                <w:rFonts w:ascii="Cambria" w:eastAsia="Times New Roman" w:hAnsi="Cambria" w:cs="Times New Roman"/>
                <w:color w:val="000000" w:themeColor="text1"/>
              </w:rPr>
            </w:pPr>
            <w:r w:rsidRPr="000D6C4C">
              <w:rPr>
                <w:rFonts w:ascii="Cambria" w:eastAsia="Times New Roman" w:hAnsi="Cambria" w:cs="Times New Roman"/>
                <w:color w:val="000000" w:themeColor="text1"/>
              </w:rPr>
              <w:t xml:space="preserve">Viršutinė </w:t>
            </w:r>
            <w:proofErr w:type="spellStart"/>
            <w:r w:rsidRPr="000D6C4C">
              <w:rPr>
                <w:rFonts w:ascii="Cambria" w:eastAsia="Times New Roman" w:hAnsi="Cambria" w:cs="Times New Roman"/>
                <w:color w:val="000000" w:themeColor="text1"/>
              </w:rPr>
              <w:t>osmoliališkumo</w:t>
            </w:r>
            <w:proofErr w:type="spellEnd"/>
            <w:r w:rsidRPr="000D6C4C">
              <w:rPr>
                <w:rFonts w:ascii="Cambria" w:eastAsia="Times New Roman" w:hAnsi="Cambria" w:cs="Times New Roman"/>
                <w:color w:val="000000" w:themeColor="text1"/>
              </w:rPr>
              <w:t xml:space="preserve"> matavimo riba </w:t>
            </w:r>
            <w:r w:rsidRPr="000D6C4C">
              <w:rPr>
                <w:rFonts w:ascii="Cambria" w:hAnsi="Cambria" w:cs="Times New Roman"/>
              </w:rPr>
              <w:t>(be papildomo darbuotojo įsikišimo/pareikalavimo)</w:t>
            </w:r>
            <w:r w:rsidRPr="000D6C4C">
              <w:rPr>
                <w:rFonts w:ascii="Cambria" w:eastAsia="Times New Roman" w:hAnsi="Cambria" w:cs="Times New Roman"/>
                <w:color w:val="000000" w:themeColor="text1"/>
              </w:rPr>
              <w:t xml:space="preserve"> turi būti ne mažesnė kaip 2000 </w:t>
            </w:r>
            <w:proofErr w:type="spellStart"/>
            <w:r w:rsidRPr="000D6C4C">
              <w:rPr>
                <w:rFonts w:ascii="Cambria" w:eastAsia="Times New Roman" w:hAnsi="Cambria" w:cs="Times New Roman"/>
                <w:color w:val="000000" w:themeColor="text1"/>
              </w:rPr>
              <w:t>mOsm</w:t>
            </w:r>
            <w:proofErr w:type="spellEnd"/>
            <w:r w:rsidRPr="000D6C4C">
              <w:rPr>
                <w:rFonts w:ascii="Cambria" w:eastAsia="Times New Roman" w:hAnsi="Cambria" w:cs="Times New Roman"/>
                <w:color w:val="000000" w:themeColor="text1"/>
              </w:rPr>
              <w:t>/kg</w:t>
            </w:r>
            <w:r w:rsidRPr="000D6C4C">
              <w:rPr>
                <w:rFonts w:ascii="Cambria" w:eastAsia="Times New Roman" w:hAnsi="Cambria" w:cs="Times New Roman"/>
                <w:color w:val="FF0000"/>
              </w:rPr>
              <w:t>.</w:t>
            </w:r>
          </w:p>
        </w:tc>
        <w:tc>
          <w:tcPr>
            <w:tcW w:w="4312" w:type="dxa"/>
          </w:tcPr>
          <w:p w14:paraId="603150E7" w14:textId="77777777" w:rsidR="00E04A63" w:rsidRPr="000D6C4C" w:rsidRDefault="00E04A63" w:rsidP="003003DC">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0ED" w14:textId="77777777" w:rsidTr="00D006D2">
        <w:tc>
          <w:tcPr>
            <w:tcW w:w="1145" w:type="dxa"/>
          </w:tcPr>
          <w:p w14:paraId="603150E9"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4.4.</w:t>
            </w:r>
          </w:p>
        </w:tc>
        <w:tc>
          <w:tcPr>
            <w:tcW w:w="3526" w:type="dxa"/>
          </w:tcPr>
          <w:p w14:paraId="603150EA" w14:textId="77777777" w:rsidR="00E04A63" w:rsidRPr="000D6C4C" w:rsidRDefault="00E04A63" w:rsidP="00B23885">
            <w:pPr>
              <w:jc w:val="both"/>
              <w:rPr>
                <w:rFonts w:ascii="Cambria" w:hAnsi="Cambria" w:cs="Times New Roman"/>
                <w:color w:val="000000" w:themeColor="text1"/>
              </w:rPr>
            </w:pPr>
          </w:p>
        </w:tc>
        <w:tc>
          <w:tcPr>
            <w:tcW w:w="5584" w:type="dxa"/>
          </w:tcPr>
          <w:p w14:paraId="603150EB" w14:textId="77777777" w:rsidR="00E04A63" w:rsidRPr="000D6C4C" w:rsidRDefault="00E04A63" w:rsidP="00A85FB2">
            <w:pPr>
              <w:pStyle w:val="Default"/>
              <w:jc w:val="both"/>
              <w:rPr>
                <w:rFonts w:ascii="Cambria" w:hAnsi="Cambria"/>
                <w:color w:val="000000" w:themeColor="text1"/>
                <w:sz w:val="22"/>
                <w:szCs w:val="22"/>
              </w:rPr>
            </w:pPr>
            <w:r w:rsidRPr="000D6C4C">
              <w:rPr>
                <w:rFonts w:ascii="Cambria" w:hAnsi="Cambria"/>
                <w:color w:val="000000" w:themeColor="text1"/>
                <w:sz w:val="22"/>
                <w:szCs w:val="22"/>
              </w:rPr>
              <w:t xml:space="preserve">Tyrimo metodika, reagentų (tame tarpe ir kontrolių, </w:t>
            </w:r>
            <w:proofErr w:type="spellStart"/>
            <w:r w:rsidRPr="000D6C4C">
              <w:rPr>
                <w:rFonts w:ascii="Cambria" w:hAnsi="Cambria"/>
                <w:color w:val="000000" w:themeColor="text1"/>
                <w:sz w:val="22"/>
                <w:szCs w:val="22"/>
              </w:rPr>
              <w:t>kalibratorių</w:t>
            </w:r>
            <w:proofErr w:type="spellEnd"/>
            <w:r w:rsidRPr="000D6C4C">
              <w:rPr>
                <w:rFonts w:ascii="Cambria" w:hAnsi="Cambria"/>
                <w:color w:val="000000" w:themeColor="text1"/>
                <w:sz w:val="22"/>
                <w:szCs w:val="22"/>
              </w:rPr>
              <w:t xml:space="preserve"> (jei reikalingi tyrimo atlikimui)) aprašymai kartu su pasiūlymu konkursui turi būti pateikti anglų kalba, o kartu su prekėmis - anglų ir lietuvių kalbomis (</w:t>
            </w:r>
            <w:r w:rsidRPr="000D6C4C">
              <w:rPr>
                <w:rFonts w:ascii="Cambria" w:hAnsi="Cambria"/>
                <w:b/>
                <w:i/>
                <w:color w:val="000000" w:themeColor="text1"/>
                <w:sz w:val="22"/>
                <w:szCs w:val="22"/>
              </w:rPr>
              <w:t xml:space="preserve">būtinas atitinkamas tiekėjo </w:t>
            </w:r>
            <w:r w:rsidR="00A85FB2" w:rsidRPr="000D6C4C">
              <w:rPr>
                <w:rFonts w:ascii="Cambria" w:hAnsi="Cambria"/>
                <w:b/>
                <w:i/>
                <w:color w:val="000000" w:themeColor="text1"/>
                <w:sz w:val="22"/>
                <w:szCs w:val="22"/>
              </w:rPr>
              <w:t>patvirtini</w:t>
            </w:r>
            <w:r w:rsidRPr="000D6C4C">
              <w:rPr>
                <w:rFonts w:ascii="Cambria" w:hAnsi="Cambria"/>
                <w:b/>
                <w:i/>
                <w:color w:val="000000" w:themeColor="text1"/>
                <w:sz w:val="22"/>
                <w:szCs w:val="22"/>
              </w:rPr>
              <w:t>mas</w:t>
            </w:r>
            <w:r w:rsidRPr="000D6C4C">
              <w:rPr>
                <w:rFonts w:ascii="Cambria" w:hAnsi="Cambria"/>
                <w:color w:val="000000" w:themeColor="text1"/>
                <w:sz w:val="22"/>
                <w:szCs w:val="22"/>
              </w:rPr>
              <w:t xml:space="preserve">). </w:t>
            </w:r>
          </w:p>
        </w:tc>
        <w:tc>
          <w:tcPr>
            <w:tcW w:w="4312" w:type="dxa"/>
          </w:tcPr>
          <w:p w14:paraId="603150EC"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0F2" w14:textId="77777777" w:rsidTr="00D006D2">
        <w:tc>
          <w:tcPr>
            <w:tcW w:w="1145" w:type="dxa"/>
          </w:tcPr>
          <w:p w14:paraId="603150EE" w14:textId="77777777" w:rsidR="00E04A63" w:rsidRPr="000D6C4C" w:rsidRDefault="00E04A63" w:rsidP="00545137">
            <w:pPr>
              <w:pStyle w:val="Default"/>
              <w:jc w:val="center"/>
              <w:rPr>
                <w:rFonts w:ascii="Cambria" w:hAnsi="Cambria"/>
                <w:color w:val="000000" w:themeColor="text1"/>
                <w:sz w:val="22"/>
                <w:szCs w:val="22"/>
              </w:rPr>
            </w:pPr>
            <w:r w:rsidRPr="000D6C4C">
              <w:rPr>
                <w:rFonts w:ascii="Cambria" w:hAnsi="Cambria"/>
                <w:color w:val="000000" w:themeColor="text1"/>
                <w:sz w:val="22"/>
                <w:szCs w:val="22"/>
              </w:rPr>
              <w:t>4.5.</w:t>
            </w:r>
          </w:p>
        </w:tc>
        <w:tc>
          <w:tcPr>
            <w:tcW w:w="3526" w:type="dxa"/>
          </w:tcPr>
          <w:p w14:paraId="603150EF" w14:textId="77777777" w:rsidR="00E04A63" w:rsidRPr="000D6C4C" w:rsidRDefault="00E04A63" w:rsidP="00B23885">
            <w:pPr>
              <w:jc w:val="both"/>
              <w:rPr>
                <w:rFonts w:ascii="Cambria" w:hAnsi="Cambria" w:cs="Times New Roman"/>
                <w:color w:val="000000" w:themeColor="text1"/>
              </w:rPr>
            </w:pPr>
          </w:p>
        </w:tc>
        <w:tc>
          <w:tcPr>
            <w:tcW w:w="5584" w:type="dxa"/>
          </w:tcPr>
          <w:p w14:paraId="603150F0" w14:textId="77777777" w:rsidR="00E04A63" w:rsidRPr="000D6C4C" w:rsidRDefault="00E04A63" w:rsidP="000C00A3">
            <w:pPr>
              <w:pStyle w:val="Default"/>
              <w:jc w:val="both"/>
              <w:rPr>
                <w:rFonts w:ascii="Cambria" w:hAnsi="Cambria"/>
                <w:color w:val="000000" w:themeColor="text1"/>
                <w:sz w:val="22"/>
                <w:szCs w:val="22"/>
              </w:rPr>
            </w:pPr>
            <w:r w:rsidRPr="000D6C4C">
              <w:rPr>
                <w:rFonts w:ascii="Cambria" w:hAnsi="Cambria"/>
                <w:sz w:val="22"/>
                <w:szCs w:val="22"/>
              </w:rPr>
              <w:t>Tyrimo metodikoje turi būti pateikti gamintojo rekomenduojami referentiniai (pamatiniai) dydžiai</w:t>
            </w:r>
            <w:r w:rsidR="000C00A3" w:rsidRPr="000D6C4C">
              <w:rPr>
                <w:rFonts w:ascii="Cambria" w:hAnsi="Cambria"/>
                <w:sz w:val="22"/>
                <w:szCs w:val="22"/>
              </w:rPr>
              <w:t xml:space="preserve"> 1 priede nurodytiems tyrimams  </w:t>
            </w:r>
            <w:r w:rsidRPr="000D6C4C">
              <w:rPr>
                <w:rFonts w:ascii="Cambria" w:hAnsi="Cambria"/>
                <w:sz w:val="22"/>
                <w:szCs w:val="22"/>
              </w:rPr>
              <w:t>(pateikiam</w:t>
            </w:r>
            <w:r w:rsidR="000C00A3" w:rsidRPr="000D6C4C">
              <w:rPr>
                <w:rFonts w:ascii="Cambria" w:hAnsi="Cambria"/>
                <w:sz w:val="22"/>
                <w:szCs w:val="22"/>
              </w:rPr>
              <w:t>a kartu su pasiūlymu konkursui).</w:t>
            </w:r>
          </w:p>
        </w:tc>
        <w:tc>
          <w:tcPr>
            <w:tcW w:w="4312" w:type="dxa"/>
          </w:tcPr>
          <w:p w14:paraId="603150F1" w14:textId="77777777" w:rsidR="00E04A63" w:rsidRPr="000D6C4C" w:rsidRDefault="00A85FB2" w:rsidP="0098684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0F7" w14:textId="77777777" w:rsidTr="00D006D2">
        <w:tc>
          <w:tcPr>
            <w:tcW w:w="1145" w:type="dxa"/>
          </w:tcPr>
          <w:p w14:paraId="603150F3"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w:t>
            </w:r>
          </w:p>
        </w:tc>
        <w:tc>
          <w:tcPr>
            <w:tcW w:w="3526" w:type="dxa"/>
          </w:tcPr>
          <w:p w14:paraId="603150F4" w14:textId="77777777" w:rsidR="00E04A63" w:rsidRPr="000D6C4C" w:rsidRDefault="00E04A63" w:rsidP="00545137">
            <w:pPr>
              <w:pStyle w:val="Default"/>
              <w:rPr>
                <w:rFonts w:ascii="Cambria" w:hAnsi="Cambria"/>
                <w:color w:val="000000" w:themeColor="text1"/>
                <w:sz w:val="22"/>
                <w:szCs w:val="22"/>
              </w:rPr>
            </w:pPr>
            <w:r w:rsidRPr="000D6C4C">
              <w:rPr>
                <w:rFonts w:ascii="Cambria" w:hAnsi="Cambria"/>
                <w:color w:val="000000" w:themeColor="text1"/>
                <w:sz w:val="22"/>
                <w:szCs w:val="22"/>
              </w:rPr>
              <w:t>Reikalavimai reagentams ir papildomoms priemonėms</w:t>
            </w:r>
          </w:p>
        </w:tc>
        <w:tc>
          <w:tcPr>
            <w:tcW w:w="5584" w:type="dxa"/>
          </w:tcPr>
          <w:p w14:paraId="603150F5" w14:textId="77777777" w:rsidR="00E04A63" w:rsidRPr="000D6C4C" w:rsidRDefault="00E04A63" w:rsidP="00545137">
            <w:pPr>
              <w:jc w:val="both"/>
              <w:rPr>
                <w:rFonts w:ascii="Cambria" w:hAnsi="Cambria" w:cs="Times New Roman"/>
                <w:color w:val="000000" w:themeColor="text1"/>
                <w:highlight w:val="yellow"/>
              </w:rPr>
            </w:pPr>
          </w:p>
        </w:tc>
        <w:tc>
          <w:tcPr>
            <w:tcW w:w="4312" w:type="dxa"/>
          </w:tcPr>
          <w:p w14:paraId="603150F6" w14:textId="77777777" w:rsidR="00E04A63" w:rsidRPr="000D6C4C" w:rsidRDefault="00E04A63" w:rsidP="00545137">
            <w:pPr>
              <w:jc w:val="center"/>
              <w:rPr>
                <w:rFonts w:ascii="Cambria" w:hAnsi="Cambria" w:cs="Times New Roman"/>
                <w:color w:val="000000" w:themeColor="text1"/>
              </w:rPr>
            </w:pPr>
          </w:p>
        </w:tc>
      </w:tr>
      <w:tr w:rsidR="00E04A63" w:rsidRPr="000D6C4C" w14:paraId="603150FC" w14:textId="77777777" w:rsidTr="00D006D2">
        <w:tc>
          <w:tcPr>
            <w:tcW w:w="1145" w:type="dxa"/>
          </w:tcPr>
          <w:p w14:paraId="603150F8"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5.1.</w:t>
            </w:r>
          </w:p>
        </w:tc>
        <w:tc>
          <w:tcPr>
            <w:tcW w:w="3526" w:type="dxa"/>
          </w:tcPr>
          <w:p w14:paraId="603150F9" w14:textId="77777777" w:rsidR="00E04A63" w:rsidRPr="000D6C4C" w:rsidRDefault="00E04A63" w:rsidP="0000377A">
            <w:pPr>
              <w:jc w:val="both"/>
              <w:rPr>
                <w:rFonts w:ascii="Cambria" w:hAnsi="Cambria" w:cs="Times New Roman"/>
                <w:color w:val="000000" w:themeColor="text1"/>
              </w:rPr>
            </w:pPr>
          </w:p>
        </w:tc>
        <w:tc>
          <w:tcPr>
            <w:tcW w:w="5584" w:type="dxa"/>
          </w:tcPr>
          <w:p w14:paraId="603150FA" w14:textId="77777777" w:rsidR="00E04A63" w:rsidRPr="000D6C4C" w:rsidRDefault="00E04A63" w:rsidP="00545137">
            <w:pPr>
              <w:jc w:val="both"/>
              <w:rPr>
                <w:rFonts w:ascii="Cambria" w:hAnsi="Cambria" w:cs="Times New Roman"/>
                <w:color w:val="000000" w:themeColor="text1"/>
              </w:rPr>
            </w:pPr>
            <w:r w:rsidRPr="000D6C4C">
              <w:rPr>
                <w:rFonts w:ascii="Cambria" w:hAnsi="Cambria" w:cs="Times New Roman"/>
                <w:color w:val="000000" w:themeColor="text1"/>
              </w:rPr>
              <w:t xml:space="preserve">Kontrolinės medžiagos  turi būti ne mažiau nei 2-jų lygių , pritaikytos </w:t>
            </w:r>
            <w:r w:rsidRPr="000D6C4C">
              <w:rPr>
                <w:rFonts w:ascii="Cambria" w:hAnsi="Cambria" w:cs="Times New Roman"/>
              </w:rPr>
              <w:t>1 priede</w:t>
            </w:r>
            <w:r w:rsidRPr="000D6C4C">
              <w:rPr>
                <w:rFonts w:ascii="Cambria" w:hAnsi="Cambria" w:cs="Times New Roman"/>
                <w:color w:val="000000" w:themeColor="text1"/>
              </w:rPr>
              <w:t xml:space="preserve"> nurodytų tyrimų atlikimui, </w:t>
            </w:r>
            <w:proofErr w:type="spellStart"/>
            <w:r w:rsidRPr="000D6C4C">
              <w:rPr>
                <w:rFonts w:ascii="Cambria" w:hAnsi="Cambria" w:cs="Times New Roman"/>
                <w:color w:val="000000" w:themeColor="text1"/>
              </w:rPr>
              <w:t>validuotos</w:t>
            </w:r>
            <w:proofErr w:type="spellEnd"/>
            <w:r w:rsidRPr="000D6C4C">
              <w:rPr>
                <w:rFonts w:ascii="Cambria" w:hAnsi="Cambria" w:cs="Times New Roman"/>
                <w:color w:val="000000" w:themeColor="text1"/>
              </w:rPr>
              <w:t xml:space="preserve">  panaudai siūlomam analizatoriui.</w:t>
            </w:r>
          </w:p>
        </w:tc>
        <w:tc>
          <w:tcPr>
            <w:tcW w:w="4312" w:type="dxa"/>
          </w:tcPr>
          <w:p w14:paraId="603150FB"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101" w14:textId="77777777" w:rsidTr="00D006D2">
        <w:tc>
          <w:tcPr>
            <w:tcW w:w="1145" w:type="dxa"/>
          </w:tcPr>
          <w:p w14:paraId="603150FD"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5.2.</w:t>
            </w:r>
          </w:p>
        </w:tc>
        <w:tc>
          <w:tcPr>
            <w:tcW w:w="3526" w:type="dxa"/>
          </w:tcPr>
          <w:p w14:paraId="603150FE" w14:textId="77777777" w:rsidR="00E04A63" w:rsidRPr="000D6C4C" w:rsidRDefault="00E04A63" w:rsidP="0000377A">
            <w:pPr>
              <w:jc w:val="both"/>
              <w:rPr>
                <w:rFonts w:ascii="Cambria" w:hAnsi="Cambria" w:cs="Times New Roman"/>
                <w:color w:val="000000" w:themeColor="text1"/>
              </w:rPr>
            </w:pPr>
          </w:p>
        </w:tc>
        <w:tc>
          <w:tcPr>
            <w:tcW w:w="5584" w:type="dxa"/>
          </w:tcPr>
          <w:p w14:paraId="603150FF" w14:textId="77777777" w:rsidR="00E04A63" w:rsidRPr="000D6C4C" w:rsidRDefault="00E04A63" w:rsidP="00545137">
            <w:pPr>
              <w:jc w:val="both"/>
              <w:rPr>
                <w:rFonts w:ascii="Cambria" w:hAnsi="Cambria" w:cs="Times New Roman"/>
                <w:color w:val="000000" w:themeColor="text1"/>
              </w:rPr>
            </w:pPr>
            <w:r w:rsidRPr="000D6C4C">
              <w:rPr>
                <w:rFonts w:ascii="Cambria" w:eastAsia="Times New Roman" w:hAnsi="Cambria" w:cs="Times New Roman"/>
                <w:color w:val="000000" w:themeColor="text1"/>
                <w:lang w:eastAsia="lt-LT"/>
              </w:rPr>
              <w:t xml:space="preserve">Visos siūlomos prekės turi būti tinkamos darbui su panaudai siūlomu analizatoriumi. </w:t>
            </w:r>
            <w:r w:rsidRPr="000D6C4C">
              <w:rPr>
                <w:rFonts w:ascii="Cambria" w:hAnsi="Cambria" w:cs="Times New Roman"/>
                <w:color w:val="000000" w:themeColor="text1"/>
              </w:rPr>
              <w:t>Jei siūlomi kito gamintojo (nei siūlomo analizatoriaus) reagentai ir/ar papildomos priemonės, turi būti pateiktas panaudai siūlomo analizatoriaus gamintojo a</w:t>
            </w:r>
            <w:r w:rsidRPr="000D6C4C">
              <w:rPr>
                <w:rFonts w:ascii="Cambria" w:hAnsi="Cambria" w:cs="Times New Roman"/>
              </w:rPr>
              <w:t xml:space="preserve">rba </w:t>
            </w:r>
            <w:r w:rsidRPr="000D6C4C">
              <w:rPr>
                <w:rFonts w:ascii="Cambria" w:hAnsi="Cambria" w:cs="Times New Roman"/>
                <w:color w:val="000000" w:themeColor="text1"/>
                <w:shd w:val="clear" w:color="auto" w:fill="FFFFFF"/>
              </w:rPr>
              <w:t xml:space="preserve">tiekėjo siūlomų reagentų ir papildomų priemonių gamintojo </w:t>
            </w:r>
            <w:r w:rsidRPr="000D6C4C">
              <w:rPr>
                <w:rFonts w:ascii="Cambria" w:hAnsi="Cambria" w:cs="Times New Roman"/>
                <w:color w:val="000000" w:themeColor="text1"/>
              </w:rPr>
              <w:t xml:space="preserve">rašytinis patvirtinimas, kad siūlomi reagentai ir/ar papildomos </w:t>
            </w:r>
            <w:r w:rsidRPr="000D6C4C">
              <w:rPr>
                <w:rFonts w:ascii="Cambria" w:hAnsi="Cambria" w:cs="Times New Roman"/>
                <w:color w:val="000000" w:themeColor="text1"/>
              </w:rPr>
              <w:lastRenderedPageBreak/>
              <w:t>priemonės tinka ir gali būti naudojami su siūlomu analizatoriumi.</w:t>
            </w:r>
          </w:p>
        </w:tc>
        <w:tc>
          <w:tcPr>
            <w:tcW w:w="4312" w:type="dxa"/>
          </w:tcPr>
          <w:p w14:paraId="60315100"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lastRenderedPageBreak/>
              <w:t>įrašo tiekėjas</w:t>
            </w:r>
          </w:p>
        </w:tc>
      </w:tr>
      <w:tr w:rsidR="00E04A63" w:rsidRPr="000D6C4C" w14:paraId="60315106" w14:textId="77777777" w:rsidTr="00D006D2">
        <w:tc>
          <w:tcPr>
            <w:tcW w:w="1145" w:type="dxa"/>
          </w:tcPr>
          <w:p w14:paraId="60315102"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5.3.</w:t>
            </w:r>
          </w:p>
        </w:tc>
        <w:tc>
          <w:tcPr>
            <w:tcW w:w="3526" w:type="dxa"/>
          </w:tcPr>
          <w:p w14:paraId="60315103" w14:textId="77777777" w:rsidR="00E04A63" w:rsidRPr="000D6C4C" w:rsidRDefault="00E04A63" w:rsidP="0000377A">
            <w:pPr>
              <w:jc w:val="both"/>
              <w:rPr>
                <w:rFonts w:ascii="Cambria" w:hAnsi="Cambria" w:cs="Times New Roman"/>
                <w:color w:val="000000" w:themeColor="text1"/>
                <w:shd w:val="clear" w:color="auto" w:fill="FFFFFF"/>
              </w:rPr>
            </w:pPr>
          </w:p>
        </w:tc>
        <w:tc>
          <w:tcPr>
            <w:tcW w:w="5584" w:type="dxa"/>
          </w:tcPr>
          <w:p w14:paraId="60315104" w14:textId="77777777" w:rsidR="00E04A63" w:rsidRPr="000D6C4C" w:rsidRDefault="00E04A63" w:rsidP="005F034F">
            <w:pPr>
              <w:jc w:val="both"/>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 xml:space="preserve">Tiekėjas privalo įvertinti ir nurodyti (įrašyti) </w:t>
            </w:r>
            <w:r w:rsidRPr="000D6C4C">
              <w:rPr>
                <w:rFonts w:ascii="Cambria" w:eastAsia="Times New Roman" w:hAnsi="Cambria" w:cs="Times New Roman"/>
                <w:color w:val="000000" w:themeColor="text1"/>
                <w:u w:val="single"/>
                <w:lang w:eastAsia="lt-LT"/>
              </w:rPr>
              <w:t>visas</w:t>
            </w:r>
            <w:r w:rsidRPr="000D6C4C">
              <w:rPr>
                <w:rFonts w:ascii="Cambria" w:eastAsia="Times New Roman" w:hAnsi="Cambria" w:cs="Times New Roman"/>
                <w:color w:val="000000" w:themeColor="text1"/>
                <w:lang w:eastAsia="lt-LT"/>
              </w:rPr>
              <w:t xml:space="preserve"> </w:t>
            </w:r>
            <w:r w:rsidRPr="000D6C4C">
              <w:rPr>
                <w:rFonts w:ascii="Cambria" w:hAnsi="Cambria" w:cs="Times New Roman"/>
                <w:color w:val="000000" w:themeColor="text1"/>
              </w:rPr>
              <w:t xml:space="preserve">sudedamąsias priemones (reagentus, kontrolines medžiagas (ne mažiau 2 lygių),  </w:t>
            </w:r>
            <w:proofErr w:type="spellStart"/>
            <w:r w:rsidRPr="000D6C4C">
              <w:rPr>
                <w:rFonts w:ascii="Cambria" w:hAnsi="Cambria" w:cs="Times New Roman"/>
                <w:color w:val="000000" w:themeColor="text1"/>
              </w:rPr>
              <w:t>kalibratorius</w:t>
            </w:r>
            <w:proofErr w:type="spellEnd"/>
            <w:r w:rsidRPr="000D6C4C">
              <w:rPr>
                <w:rFonts w:ascii="Cambria" w:hAnsi="Cambria" w:cs="Times New Roman"/>
                <w:color w:val="000000" w:themeColor="text1"/>
              </w:rPr>
              <w:t xml:space="preserve">, skiediklius (jei reikalingi reagentų paruošimui ar tyrimo atlikimui), ploviklius, papildomas priemones (pvz., specialius antgalius, specialų spausdinimo popierių,  mėginių indelius) ir/ar kitas gamintojo nurodytas priemones, reikalingas 1 priede nurodytų tyrimų  atlikimui per 36 mėn. bei rezultatų pateikimui. </w:t>
            </w:r>
          </w:p>
        </w:tc>
        <w:tc>
          <w:tcPr>
            <w:tcW w:w="4312" w:type="dxa"/>
          </w:tcPr>
          <w:p w14:paraId="60315105" w14:textId="77777777" w:rsidR="00E04A63" w:rsidRPr="000D6C4C" w:rsidRDefault="00E04A63" w:rsidP="004606CA">
            <w:pPr>
              <w:jc w:val="center"/>
              <w:rPr>
                <w:rFonts w:ascii="Cambria" w:hAnsi="Cambria" w:cs="Times New Roman"/>
              </w:rPr>
            </w:pPr>
            <w:r w:rsidRPr="000D6C4C">
              <w:rPr>
                <w:rFonts w:ascii="Cambria" w:hAnsi="Cambria" w:cs="Times New Roman"/>
                <w:i/>
                <w:color w:val="000000" w:themeColor="text1"/>
              </w:rPr>
              <w:t>įrašo tiekėjas</w:t>
            </w:r>
          </w:p>
        </w:tc>
      </w:tr>
      <w:tr w:rsidR="00E04A63" w:rsidRPr="000D6C4C" w14:paraId="6031510C" w14:textId="77777777" w:rsidTr="00D006D2">
        <w:tc>
          <w:tcPr>
            <w:tcW w:w="1145" w:type="dxa"/>
          </w:tcPr>
          <w:p w14:paraId="60315107"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5.4.</w:t>
            </w:r>
          </w:p>
        </w:tc>
        <w:tc>
          <w:tcPr>
            <w:tcW w:w="3526" w:type="dxa"/>
          </w:tcPr>
          <w:p w14:paraId="60315108" w14:textId="77777777" w:rsidR="00E04A63" w:rsidRPr="000D6C4C" w:rsidRDefault="00E04A63" w:rsidP="0000377A">
            <w:pPr>
              <w:jc w:val="both"/>
              <w:rPr>
                <w:rFonts w:ascii="Cambria" w:hAnsi="Cambria" w:cs="Times New Roman"/>
                <w:color w:val="000000" w:themeColor="text1"/>
                <w:shd w:val="clear" w:color="auto" w:fill="FFFFFF"/>
              </w:rPr>
            </w:pPr>
          </w:p>
        </w:tc>
        <w:tc>
          <w:tcPr>
            <w:tcW w:w="5584" w:type="dxa"/>
          </w:tcPr>
          <w:p w14:paraId="60315109" w14:textId="77777777" w:rsidR="00E04A63" w:rsidRPr="000D6C4C" w:rsidRDefault="00E04A63" w:rsidP="00672F29">
            <w:pPr>
              <w:jc w:val="both"/>
              <w:rPr>
                <w:rFonts w:ascii="Cambria" w:hAnsi="Cambria" w:cs="Times New Roman"/>
                <w:color w:val="000000" w:themeColor="text1"/>
                <w:spacing w:val="-2"/>
              </w:rPr>
            </w:pPr>
            <w:r w:rsidRPr="000D6C4C">
              <w:rPr>
                <w:rFonts w:ascii="Cambria" w:hAnsi="Cambria" w:cs="Times New Roman"/>
                <w:color w:val="000000" w:themeColor="text1"/>
              </w:rPr>
              <w:t xml:space="preserve">Skaičiuojant tyrimų atlikimui reikalingų sudedamųjų priemonių kiekius, tiekėjas turi įvertinti tai, kad kontrolinės medžiagos, reagentai ir kt. priemonės bus naudojamos atsižvelgiant į gamintojo rekomendacijas, gamintojo nurodytus bei realius galiojimo ir stabilumo, atidarius rinkinį,  terminus bei  kad kaskart, tiriant pacientų mėginius bus atliekami kasdieniniai (7 dienos/sav., ne mažiau kaip 2 lygių)) ir išoriniai (ne mažiau kaip 2 kartus per metus) </w:t>
            </w:r>
            <w:r w:rsidRPr="000D6C4C">
              <w:rPr>
                <w:rFonts w:ascii="Cambria" w:hAnsi="Cambria" w:cs="Times New Roman"/>
                <w:color w:val="000000" w:themeColor="text1"/>
                <w:spacing w:val="-2"/>
              </w:rPr>
              <w:t>kokybės kontrolės tyrimai, pakartojimai, esant nepatikimiems rezultatams (kontrolinių ar tiriamųjų mėginių). Šie tyrimai neįskaičiuojami į atliktų tyrimų kiekį.</w:t>
            </w:r>
          </w:p>
          <w:p w14:paraId="6031510A" w14:textId="77777777" w:rsidR="00E04A63" w:rsidRPr="000D6C4C" w:rsidRDefault="00E04A63" w:rsidP="00672F29">
            <w:pPr>
              <w:jc w:val="both"/>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w:t>
            </w:r>
            <w:r w:rsidRPr="000D6C4C">
              <w:rPr>
                <w:rFonts w:ascii="Cambria" w:hAnsi="Cambria" w:cs="Times New Roman"/>
                <w:b/>
                <w:i/>
                <w:color w:val="000000" w:themeColor="text1"/>
              </w:rPr>
              <w:t>būtinas atitinkamas tiekėjo patvirtinimas</w:t>
            </w:r>
            <w:r w:rsidRPr="000D6C4C">
              <w:rPr>
                <w:rFonts w:ascii="Cambria" w:hAnsi="Cambria" w:cs="Times New Roman"/>
                <w:color w:val="000000" w:themeColor="text1"/>
              </w:rPr>
              <w:t>)</w:t>
            </w:r>
          </w:p>
        </w:tc>
        <w:tc>
          <w:tcPr>
            <w:tcW w:w="4312" w:type="dxa"/>
          </w:tcPr>
          <w:p w14:paraId="6031510B" w14:textId="77777777" w:rsidR="00E04A63" w:rsidRPr="000D6C4C" w:rsidRDefault="00E04A63" w:rsidP="004606CA">
            <w:pPr>
              <w:jc w:val="center"/>
              <w:rPr>
                <w:rFonts w:ascii="Cambria" w:hAnsi="Cambria" w:cs="Times New Roman"/>
              </w:rPr>
            </w:pPr>
            <w:r w:rsidRPr="000D6C4C">
              <w:rPr>
                <w:rFonts w:ascii="Cambria" w:hAnsi="Cambria" w:cs="Times New Roman"/>
                <w:i/>
                <w:color w:val="000000" w:themeColor="text1"/>
              </w:rPr>
              <w:t>įrašo tiekėjas</w:t>
            </w:r>
          </w:p>
        </w:tc>
      </w:tr>
      <w:tr w:rsidR="00E04A63" w:rsidRPr="000D6C4C" w14:paraId="60315111" w14:textId="77777777" w:rsidTr="00D006D2">
        <w:tc>
          <w:tcPr>
            <w:tcW w:w="1145" w:type="dxa"/>
          </w:tcPr>
          <w:p w14:paraId="6031510D"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5.5.</w:t>
            </w:r>
          </w:p>
        </w:tc>
        <w:tc>
          <w:tcPr>
            <w:tcW w:w="3526" w:type="dxa"/>
          </w:tcPr>
          <w:p w14:paraId="6031510E" w14:textId="77777777" w:rsidR="00E04A63" w:rsidRPr="000D6C4C" w:rsidRDefault="00E04A63" w:rsidP="001679B4">
            <w:pPr>
              <w:rPr>
                <w:rFonts w:ascii="Cambria" w:hAnsi="Cambria" w:cs="Times New Roman"/>
                <w:color w:val="000000" w:themeColor="text1"/>
              </w:rPr>
            </w:pPr>
          </w:p>
        </w:tc>
        <w:tc>
          <w:tcPr>
            <w:tcW w:w="5584" w:type="dxa"/>
          </w:tcPr>
          <w:p w14:paraId="6031510F" w14:textId="77777777" w:rsidR="00E04A63" w:rsidRPr="000D6C4C" w:rsidRDefault="00E04A63" w:rsidP="001679B4">
            <w:pPr>
              <w:jc w:val="both"/>
              <w:rPr>
                <w:rFonts w:ascii="Cambria" w:hAnsi="Cambria" w:cs="Times New Roman"/>
                <w:color w:val="000000" w:themeColor="text1"/>
                <w:shd w:val="clear" w:color="auto" w:fill="FFFFFF"/>
              </w:rPr>
            </w:pPr>
            <w:r w:rsidRPr="000D6C4C">
              <w:rPr>
                <w:rFonts w:ascii="Cambria" w:hAnsi="Cambria" w:cs="Times New Roman"/>
                <w:shd w:val="clear" w:color="auto" w:fill="FFFFFF"/>
              </w:rPr>
              <w:t xml:space="preserve">Reagentai turi turėti CE ir IVD ženklinimus (kartu su pasiūlymu konkursui privaloma pateikti galiojančių dokumentų, liudijančių reagentų CE sertifikavimą </w:t>
            </w:r>
            <w:r w:rsidRPr="000D6C4C">
              <w:rPr>
                <w:rFonts w:ascii="Cambria" w:eastAsia="Times New Roman" w:hAnsi="Cambria" w:cs="Times New Roman"/>
                <w:lang w:eastAsia="lt-LT"/>
              </w:rPr>
              <w:t xml:space="preserve">pagal Europos Parlamento ir Tarybos reglamento (ES) 2017/746 dėl </w:t>
            </w:r>
            <w:proofErr w:type="spellStart"/>
            <w:r w:rsidRPr="000D6C4C">
              <w:rPr>
                <w:rFonts w:ascii="Cambria" w:eastAsia="Times New Roman" w:hAnsi="Cambria" w:cs="Times New Roman"/>
                <w:lang w:eastAsia="lt-LT"/>
              </w:rPr>
              <w:t>in</w:t>
            </w:r>
            <w:proofErr w:type="spellEnd"/>
            <w:r w:rsidRPr="000D6C4C">
              <w:rPr>
                <w:rFonts w:ascii="Cambria" w:eastAsia="Times New Roman" w:hAnsi="Cambria" w:cs="Times New Roman"/>
                <w:lang w:eastAsia="lt-LT"/>
              </w:rPr>
              <w:t xml:space="preserve"> </w:t>
            </w:r>
            <w:proofErr w:type="spellStart"/>
            <w:r w:rsidRPr="000D6C4C">
              <w:rPr>
                <w:rFonts w:ascii="Cambria" w:eastAsia="Times New Roman" w:hAnsi="Cambria" w:cs="Times New Roman"/>
                <w:lang w:eastAsia="lt-LT"/>
              </w:rPr>
              <w:t>vitro</w:t>
            </w:r>
            <w:proofErr w:type="spellEnd"/>
            <w:r w:rsidRPr="000D6C4C">
              <w:rPr>
                <w:rFonts w:ascii="Cambria" w:eastAsia="Times New Roman" w:hAnsi="Cambria" w:cs="Times New Roman"/>
                <w:lang w:eastAsia="lt-LT"/>
              </w:rPr>
              <w:t xml:space="preserve"> diagnostikos medicinos priemonių</w:t>
            </w:r>
            <w:r w:rsidRPr="000D6C4C">
              <w:rPr>
                <w:rFonts w:ascii="Cambria" w:hAnsi="Cambria" w:cs="Times New Roman"/>
                <w:shd w:val="clear" w:color="auto" w:fill="FFFFFF"/>
              </w:rPr>
              <w:t xml:space="preserve"> reikalavimus arba pagal </w:t>
            </w:r>
            <w:proofErr w:type="spellStart"/>
            <w:r w:rsidRPr="000D6C4C">
              <w:rPr>
                <w:rFonts w:ascii="Cambria" w:hAnsi="Cambria" w:cs="Times New Roman"/>
                <w:shd w:val="clear" w:color="auto" w:fill="FFFFFF"/>
              </w:rPr>
              <w:t>In</w:t>
            </w:r>
            <w:proofErr w:type="spellEnd"/>
            <w:r w:rsidRPr="000D6C4C">
              <w:rPr>
                <w:rFonts w:ascii="Cambria" w:hAnsi="Cambria" w:cs="Times New Roman"/>
                <w:shd w:val="clear" w:color="auto" w:fill="FFFFFF"/>
              </w:rPr>
              <w:t xml:space="preserve"> </w:t>
            </w:r>
            <w:proofErr w:type="spellStart"/>
            <w:r w:rsidRPr="000D6C4C">
              <w:rPr>
                <w:rFonts w:ascii="Cambria" w:hAnsi="Cambria" w:cs="Times New Roman"/>
                <w:shd w:val="clear" w:color="auto" w:fill="FFFFFF"/>
              </w:rPr>
              <w:t>vitro</w:t>
            </w:r>
            <w:proofErr w:type="spellEnd"/>
            <w:r w:rsidRPr="000D6C4C">
              <w:rPr>
                <w:rFonts w:ascii="Cambria" w:hAnsi="Cambria" w:cs="Times New Roman"/>
                <w:shd w:val="clear" w:color="auto" w:fill="FFFFFF"/>
              </w:rPr>
              <w:t xml:space="preserve"> diagnostikos medicinos prietaisų direktyvos 98/79/EC reikalavimus, kopijas).</w:t>
            </w:r>
          </w:p>
        </w:tc>
        <w:tc>
          <w:tcPr>
            <w:tcW w:w="4312" w:type="dxa"/>
          </w:tcPr>
          <w:p w14:paraId="60315110"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tc>
      </w:tr>
      <w:tr w:rsidR="00E04A63" w:rsidRPr="000D6C4C" w14:paraId="60315116" w14:textId="77777777" w:rsidTr="00D006D2">
        <w:tc>
          <w:tcPr>
            <w:tcW w:w="1145" w:type="dxa"/>
          </w:tcPr>
          <w:p w14:paraId="60315112"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5.6.</w:t>
            </w:r>
          </w:p>
        </w:tc>
        <w:tc>
          <w:tcPr>
            <w:tcW w:w="3526" w:type="dxa"/>
          </w:tcPr>
          <w:p w14:paraId="60315113" w14:textId="77777777" w:rsidR="00E04A63" w:rsidRPr="000D6C4C" w:rsidRDefault="00E04A63" w:rsidP="00545137">
            <w:pPr>
              <w:pStyle w:val="Default"/>
              <w:rPr>
                <w:rFonts w:ascii="Cambria" w:hAnsi="Cambria"/>
                <w:color w:val="000000" w:themeColor="text1"/>
                <w:sz w:val="22"/>
                <w:szCs w:val="22"/>
              </w:rPr>
            </w:pPr>
          </w:p>
        </w:tc>
        <w:tc>
          <w:tcPr>
            <w:tcW w:w="5584" w:type="dxa"/>
          </w:tcPr>
          <w:p w14:paraId="60315114" w14:textId="77777777" w:rsidR="00E04A63" w:rsidRPr="000D6C4C" w:rsidRDefault="00E04A63" w:rsidP="00165897">
            <w:pPr>
              <w:jc w:val="both"/>
              <w:rPr>
                <w:rFonts w:ascii="Cambria" w:hAnsi="Cambria" w:cs="Times New Roman"/>
                <w:color w:val="000000" w:themeColor="text1"/>
                <w:shd w:val="clear" w:color="auto" w:fill="FFFFFF"/>
              </w:rPr>
            </w:pPr>
            <w:r w:rsidRPr="000D6C4C">
              <w:rPr>
                <w:rFonts w:ascii="Cambria" w:eastAsia="Times New Roman" w:hAnsi="Cambria" w:cs="Times New Roman"/>
                <w:color w:val="000000" w:themeColor="text1"/>
                <w:lang w:eastAsia="lt-LT"/>
              </w:rPr>
              <w:t>Reagentų ir papildomų priemonių galiojimo terminas turi būti ne trumpesnis kaip 6 mėnesiai nuo pristatymo dienos (</w:t>
            </w:r>
            <w:r w:rsidRPr="000D6C4C">
              <w:rPr>
                <w:rFonts w:ascii="Cambria" w:hAnsi="Cambria" w:cs="Times New Roman"/>
                <w:b/>
                <w:i/>
                <w:color w:val="000000" w:themeColor="text1"/>
              </w:rPr>
              <w:t>būtinas atitinkamas tiekėjo patvirtinimas</w:t>
            </w:r>
            <w:r w:rsidRPr="000D6C4C">
              <w:rPr>
                <w:rFonts w:ascii="Cambria" w:hAnsi="Cambria" w:cs="Times New Roman"/>
                <w:color w:val="000000" w:themeColor="text1"/>
              </w:rPr>
              <w:t>)</w:t>
            </w:r>
            <w:r w:rsidRPr="000D6C4C">
              <w:rPr>
                <w:rFonts w:ascii="Cambria" w:eastAsia="Times New Roman" w:hAnsi="Cambria" w:cs="Times New Roman"/>
                <w:color w:val="000000" w:themeColor="text1"/>
                <w:lang w:eastAsia="lt-LT"/>
              </w:rPr>
              <w:t>.</w:t>
            </w:r>
          </w:p>
        </w:tc>
        <w:tc>
          <w:tcPr>
            <w:tcW w:w="4312" w:type="dxa"/>
          </w:tcPr>
          <w:p w14:paraId="60315115" w14:textId="77777777" w:rsidR="00E04A63"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t>įrašo tiekėjas</w:t>
            </w:r>
          </w:p>
        </w:tc>
      </w:tr>
      <w:tr w:rsidR="00E04A63" w:rsidRPr="000D6C4C" w14:paraId="6031511B" w14:textId="77777777" w:rsidTr="00D006D2">
        <w:tc>
          <w:tcPr>
            <w:tcW w:w="1145" w:type="dxa"/>
          </w:tcPr>
          <w:p w14:paraId="60315117"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5.7.</w:t>
            </w:r>
          </w:p>
        </w:tc>
        <w:tc>
          <w:tcPr>
            <w:tcW w:w="3526" w:type="dxa"/>
          </w:tcPr>
          <w:p w14:paraId="60315118" w14:textId="77777777" w:rsidR="00E04A63" w:rsidRPr="000D6C4C" w:rsidRDefault="00E04A63" w:rsidP="00545137">
            <w:pPr>
              <w:pStyle w:val="Default"/>
              <w:rPr>
                <w:rFonts w:ascii="Cambria" w:hAnsi="Cambria"/>
                <w:color w:val="000000" w:themeColor="text1"/>
                <w:sz w:val="22"/>
                <w:szCs w:val="22"/>
              </w:rPr>
            </w:pPr>
          </w:p>
        </w:tc>
        <w:tc>
          <w:tcPr>
            <w:tcW w:w="5584" w:type="dxa"/>
          </w:tcPr>
          <w:p w14:paraId="60315119" w14:textId="77777777" w:rsidR="00E04A63" w:rsidRPr="000D6C4C" w:rsidRDefault="00E04A63" w:rsidP="000C27A8">
            <w:pPr>
              <w:jc w:val="both"/>
              <w:rPr>
                <w:rFonts w:ascii="Cambria" w:eastAsia="Times New Roman" w:hAnsi="Cambria" w:cs="Times New Roman"/>
                <w:color w:val="000000" w:themeColor="text1"/>
                <w:lang w:eastAsia="lt-LT"/>
              </w:rPr>
            </w:pPr>
            <w:r w:rsidRPr="000D6C4C">
              <w:rPr>
                <w:rFonts w:ascii="Cambria" w:hAnsi="Cambria" w:cs="Times New Roman"/>
                <w:color w:val="000000" w:themeColor="text1"/>
              </w:rPr>
              <w:t xml:space="preserve">Konkurso laimėjimo atveju tiekėjas turi pateikti </w:t>
            </w:r>
            <w:r w:rsidRPr="000D6C4C">
              <w:rPr>
                <w:rFonts w:ascii="Cambria" w:hAnsi="Cambria" w:cs="Times New Roman"/>
                <w:color w:val="000000" w:themeColor="text1"/>
                <w:u w:val="single"/>
              </w:rPr>
              <w:t>sąrašą</w:t>
            </w:r>
            <w:r w:rsidRPr="000D6C4C">
              <w:rPr>
                <w:rFonts w:ascii="Cambria" w:hAnsi="Cambria" w:cs="Times New Roman"/>
                <w:color w:val="000000" w:themeColor="text1"/>
              </w:rPr>
              <w:t xml:space="preserve"> visų tyrimų atlikimui pagal gamintojo rekomendacijas naudojamų sudedamųjų priemonių (reagentų, </w:t>
            </w:r>
            <w:r w:rsidRPr="000D6C4C">
              <w:rPr>
                <w:rFonts w:ascii="Cambria" w:hAnsi="Cambria" w:cs="Times New Roman"/>
                <w:color w:val="000000" w:themeColor="text1"/>
              </w:rPr>
              <w:lastRenderedPageBreak/>
              <w:t>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per 36 mėn. bei rezultatų pateikimui</w:t>
            </w:r>
            <w:r w:rsidRPr="000D6C4C">
              <w:rPr>
                <w:rFonts w:ascii="Cambria" w:eastAsia="Times New Roman" w:hAnsi="Cambria" w:cs="Times New Roman"/>
                <w:color w:val="000000" w:themeColor="text1"/>
                <w:lang w:eastAsia="lt-LT"/>
              </w:rPr>
              <w:t xml:space="preserve">) </w:t>
            </w:r>
            <w:r w:rsidRPr="000D6C4C">
              <w:rPr>
                <w:rFonts w:ascii="Cambria" w:hAnsi="Cambria" w:cs="Times New Roman"/>
                <w:color w:val="000000" w:themeColor="text1"/>
              </w:rPr>
              <w:t xml:space="preserve">su nurodytu kiekiu pakuotėje </w:t>
            </w:r>
            <w:r w:rsidRPr="000D6C4C">
              <w:rPr>
                <w:rFonts w:ascii="Cambria" w:eastAsia="Times New Roman" w:hAnsi="Cambria" w:cs="Times New Roman"/>
                <w:color w:val="000000" w:themeColor="text1"/>
                <w:lang w:eastAsia="lt-LT"/>
              </w:rPr>
              <w:t>(</w:t>
            </w:r>
            <w:r w:rsidRPr="000D6C4C">
              <w:rPr>
                <w:rFonts w:ascii="Cambria" w:hAnsi="Cambria" w:cs="Times New Roman"/>
                <w:b/>
                <w:i/>
                <w:color w:val="000000" w:themeColor="text1"/>
              </w:rPr>
              <w:t>būtinas atitinkamas tiekėjo patvirtinimas</w:t>
            </w:r>
            <w:r w:rsidRPr="000D6C4C">
              <w:rPr>
                <w:rFonts w:ascii="Cambria" w:hAnsi="Cambria" w:cs="Times New Roman"/>
                <w:color w:val="000000" w:themeColor="text1"/>
              </w:rPr>
              <w:t>)</w:t>
            </w:r>
            <w:r w:rsidRPr="000D6C4C">
              <w:rPr>
                <w:rFonts w:ascii="Cambria" w:eastAsia="Times New Roman" w:hAnsi="Cambria" w:cs="Times New Roman"/>
                <w:color w:val="000000" w:themeColor="text1"/>
                <w:lang w:eastAsia="lt-LT"/>
              </w:rPr>
              <w:t>.</w:t>
            </w:r>
          </w:p>
        </w:tc>
        <w:tc>
          <w:tcPr>
            <w:tcW w:w="4312" w:type="dxa"/>
          </w:tcPr>
          <w:p w14:paraId="6031511A" w14:textId="77777777" w:rsidR="00E04A63" w:rsidRPr="000D6C4C" w:rsidRDefault="00E04A63" w:rsidP="00545137">
            <w:pPr>
              <w:jc w:val="center"/>
              <w:rPr>
                <w:rFonts w:ascii="Cambria" w:hAnsi="Cambria" w:cs="Times New Roman"/>
                <w:i/>
                <w:color w:val="000000" w:themeColor="text1"/>
              </w:rPr>
            </w:pPr>
            <w:r w:rsidRPr="000D6C4C">
              <w:rPr>
                <w:rFonts w:ascii="Cambria" w:hAnsi="Cambria" w:cs="Times New Roman"/>
                <w:i/>
                <w:color w:val="000000" w:themeColor="text1"/>
              </w:rPr>
              <w:lastRenderedPageBreak/>
              <w:t>įrašo tiekėjas</w:t>
            </w:r>
          </w:p>
        </w:tc>
      </w:tr>
      <w:tr w:rsidR="00E04A63" w:rsidRPr="000D6C4C" w14:paraId="60315120" w14:textId="77777777" w:rsidTr="00D006D2">
        <w:tc>
          <w:tcPr>
            <w:tcW w:w="1145" w:type="dxa"/>
          </w:tcPr>
          <w:p w14:paraId="6031511C"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6.</w:t>
            </w:r>
          </w:p>
        </w:tc>
        <w:tc>
          <w:tcPr>
            <w:tcW w:w="3526" w:type="dxa"/>
          </w:tcPr>
          <w:p w14:paraId="6031511D" w14:textId="77777777" w:rsidR="00E04A63" w:rsidRPr="000D6C4C" w:rsidRDefault="00E04A63" w:rsidP="00545137">
            <w:pPr>
              <w:pStyle w:val="Default"/>
              <w:rPr>
                <w:rFonts w:ascii="Cambria" w:hAnsi="Cambria"/>
                <w:color w:val="000000" w:themeColor="text1"/>
                <w:sz w:val="22"/>
                <w:szCs w:val="22"/>
              </w:rPr>
            </w:pPr>
            <w:r w:rsidRPr="000D6C4C">
              <w:rPr>
                <w:rFonts w:ascii="Cambria" w:hAnsi="Cambria"/>
                <w:color w:val="000000" w:themeColor="text1"/>
                <w:sz w:val="22"/>
                <w:szCs w:val="22"/>
              </w:rPr>
              <w:t>Įrangos techninis aptarnavimas</w:t>
            </w:r>
          </w:p>
        </w:tc>
        <w:tc>
          <w:tcPr>
            <w:tcW w:w="5584" w:type="dxa"/>
          </w:tcPr>
          <w:p w14:paraId="6031511E" w14:textId="77777777" w:rsidR="00E04A63" w:rsidRPr="000D6C4C" w:rsidRDefault="00E04A63" w:rsidP="00545137">
            <w:pPr>
              <w:jc w:val="both"/>
              <w:rPr>
                <w:rFonts w:ascii="Cambria" w:eastAsia="Times New Roman" w:hAnsi="Cambria" w:cs="Times New Roman"/>
                <w:color w:val="000000" w:themeColor="text1"/>
                <w:lang w:eastAsia="lt-LT"/>
              </w:rPr>
            </w:pPr>
          </w:p>
        </w:tc>
        <w:tc>
          <w:tcPr>
            <w:tcW w:w="4312" w:type="dxa"/>
          </w:tcPr>
          <w:p w14:paraId="6031511F" w14:textId="77777777" w:rsidR="00E04A63" w:rsidRPr="000D6C4C" w:rsidRDefault="00E04A63" w:rsidP="00545137">
            <w:pPr>
              <w:jc w:val="center"/>
              <w:rPr>
                <w:rFonts w:ascii="Cambria" w:hAnsi="Cambria" w:cs="Times New Roman"/>
                <w:i/>
                <w:color w:val="000000" w:themeColor="text1"/>
              </w:rPr>
            </w:pPr>
          </w:p>
        </w:tc>
      </w:tr>
      <w:tr w:rsidR="00E04A63" w:rsidRPr="000D6C4C" w14:paraId="60315126" w14:textId="77777777" w:rsidTr="00D006D2">
        <w:tc>
          <w:tcPr>
            <w:tcW w:w="1145" w:type="dxa"/>
          </w:tcPr>
          <w:p w14:paraId="60315121" w14:textId="77777777" w:rsidR="00E04A63" w:rsidRPr="000D6C4C" w:rsidRDefault="00E04A63" w:rsidP="00E04A63">
            <w:pPr>
              <w:pStyle w:val="Default"/>
              <w:jc w:val="center"/>
              <w:rPr>
                <w:rFonts w:ascii="Cambria" w:hAnsi="Cambria"/>
                <w:color w:val="000000" w:themeColor="text1"/>
                <w:sz w:val="22"/>
                <w:szCs w:val="22"/>
              </w:rPr>
            </w:pPr>
            <w:r w:rsidRPr="000D6C4C">
              <w:rPr>
                <w:rFonts w:ascii="Cambria" w:hAnsi="Cambria"/>
                <w:color w:val="000000" w:themeColor="text1"/>
                <w:sz w:val="22"/>
                <w:szCs w:val="22"/>
              </w:rPr>
              <w:t>6.1.</w:t>
            </w:r>
          </w:p>
        </w:tc>
        <w:tc>
          <w:tcPr>
            <w:tcW w:w="3526" w:type="dxa"/>
          </w:tcPr>
          <w:p w14:paraId="60315122" w14:textId="77777777" w:rsidR="00E04A63" w:rsidRPr="000D6C4C" w:rsidRDefault="00E04A63" w:rsidP="00545137">
            <w:pPr>
              <w:jc w:val="both"/>
              <w:rPr>
                <w:rFonts w:ascii="Cambria" w:hAnsi="Cambria" w:cs="Times New Roman"/>
                <w:color w:val="000000" w:themeColor="text1"/>
              </w:rPr>
            </w:pPr>
          </w:p>
        </w:tc>
        <w:tc>
          <w:tcPr>
            <w:tcW w:w="5584" w:type="dxa"/>
          </w:tcPr>
          <w:p w14:paraId="60315123" w14:textId="77777777" w:rsidR="00E04A63" w:rsidRPr="000D6C4C" w:rsidRDefault="00CA1305" w:rsidP="00CA1305">
            <w:pPr>
              <w:jc w:val="both"/>
              <w:rPr>
                <w:rFonts w:ascii="Cambria" w:eastAsia="Times New Roman" w:hAnsi="Cambria" w:cs="Times New Roman"/>
                <w:color w:val="000000" w:themeColor="text1"/>
              </w:rPr>
            </w:pPr>
            <w:r w:rsidRPr="000D6C4C">
              <w:rPr>
                <w:rFonts w:ascii="Cambria" w:hAnsi="Cambria" w:cs="Times New Roman"/>
                <w:color w:val="000000" w:themeColor="text1"/>
              </w:rPr>
              <w:t xml:space="preserve">Tiekėjas turi užtikrinti </w:t>
            </w:r>
            <w:bookmarkStart w:id="0" w:name="_Hlk233010189"/>
            <w:bookmarkStart w:id="1" w:name="_GoBack"/>
            <w:r w:rsidRPr="000D6C4C">
              <w:rPr>
                <w:rFonts w:ascii="Cambria" w:hAnsi="Cambria" w:cs="Times New Roman"/>
                <w:color w:val="000000" w:themeColor="text1"/>
              </w:rPr>
              <w:t xml:space="preserve">įrangos (aparatūrinės ir programinės) </w:t>
            </w:r>
            <w:r w:rsidRPr="000D6C4C">
              <w:rPr>
                <w:rFonts w:ascii="Cambria" w:hAnsi="Cambria" w:cs="Times New Roman"/>
              </w:rPr>
              <w:t>nepertraukiamą techninį aptarnavimą sutarties galiojimo laikotarpiu. Laimėjimo atveju tiekėjas turi pateikti techninės pagalbos (ar konkretaus asmens (-ų)) telefoną (-</w:t>
            </w:r>
            <w:proofErr w:type="spellStart"/>
            <w:r w:rsidRPr="000D6C4C">
              <w:rPr>
                <w:rFonts w:ascii="Cambria" w:hAnsi="Cambria" w:cs="Times New Roman"/>
              </w:rPr>
              <w:t>us</w:t>
            </w:r>
            <w:proofErr w:type="spellEnd"/>
            <w:r w:rsidRPr="000D6C4C">
              <w:rPr>
                <w:rFonts w:ascii="Cambria" w:hAnsi="Cambria" w:cs="Times New Roman"/>
              </w:rPr>
              <w:t>), kuriuo (-</w:t>
            </w:r>
            <w:proofErr w:type="spellStart"/>
            <w:r w:rsidRPr="000D6C4C">
              <w:rPr>
                <w:rFonts w:ascii="Cambria" w:hAnsi="Cambria" w:cs="Times New Roman"/>
              </w:rPr>
              <w:t>iais</w:t>
            </w:r>
            <w:proofErr w:type="spellEnd"/>
            <w:r w:rsidRPr="000D6C4C">
              <w:rPr>
                <w:rFonts w:ascii="Cambria" w:hAnsi="Cambria" w:cs="Times New Roman"/>
              </w:rPr>
              <w:t xml:space="preserve">) dėl techninių gedimų būtų galima kreiptis bet kuriuo metu. </w:t>
            </w:r>
            <w:r w:rsidRPr="000D6C4C">
              <w:rPr>
                <w:rFonts w:ascii="Cambria" w:eastAsia="Times New Roman" w:hAnsi="Cambria" w:cs="Times New Roman"/>
              </w:rPr>
              <w:t>Tiekėjui gavus pranešimą apie įrangos</w:t>
            </w:r>
            <w:r w:rsidRPr="000D6C4C">
              <w:rPr>
                <w:rFonts w:ascii="Cambria" w:eastAsia="Times New Roman" w:hAnsi="Cambria" w:cs="Times New Roman"/>
                <w:color w:val="000000" w:themeColor="text1"/>
              </w:rPr>
              <w:t xml:space="preserve"> gedimą/veiklos sutrikimą, </w:t>
            </w:r>
            <w:r w:rsidRPr="000D6C4C">
              <w:rPr>
                <w:rFonts w:ascii="Cambria" w:hAnsi="Cambria" w:cs="Times New Roman"/>
                <w:color w:val="000000" w:themeColor="text1"/>
              </w:rPr>
              <w:t xml:space="preserve">reikiamą kvalifikaciją turintis </w:t>
            </w:r>
            <w:r w:rsidRPr="000D6C4C">
              <w:rPr>
                <w:rFonts w:ascii="Cambria" w:hAnsi="Cambria" w:cs="Times New Roman"/>
              </w:rPr>
              <w:t>darbuotojas turi prisijungti nuotoliniu būdu (jeigu tokia galimybė yra)  ir pašalinti sutrikimą. Nepavykus pašalinti gedimo nuotoliniu būdu arba nesant tokios galimybės, į LSMU ligoninę Kauno</w:t>
            </w:r>
            <w:r w:rsidRPr="000D6C4C">
              <w:rPr>
                <w:rFonts w:ascii="Cambria" w:hAnsi="Cambria" w:cs="Times New Roman"/>
                <w:color w:val="000000" w:themeColor="text1"/>
              </w:rPr>
              <w:t xml:space="preserve"> klinikas </w:t>
            </w:r>
            <w:r w:rsidRPr="000D6C4C">
              <w:rPr>
                <w:rFonts w:ascii="Cambria" w:hAnsi="Cambria" w:cs="Times New Roman"/>
                <w:iCs/>
              </w:rPr>
              <w:t xml:space="preserve">turi atvykti reikiamą kvalifikaciją turintis darbuotojas </w:t>
            </w:r>
            <w:r w:rsidRPr="000D6C4C">
              <w:rPr>
                <w:rFonts w:ascii="Cambria" w:hAnsi="Cambria" w:cs="Times New Roman"/>
                <w:color w:val="000000" w:themeColor="text1"/>
              </w:rPr>
              <w:t>ir ne vėliau kaip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0D6C4C">
              <w:rPr>
                <w:rFonts w:ascii="Cambria" w:eastAsia="Times New Roman" w:hAnsi="Cambria" w:cs="Times New Roman"/>
                <w:color w:val="000000" w:themeColor="text1"/>
                <w:lang w:eastAsia="lt-LT"/>
              </w:rPr>
              <w:t xml:space="preserve"> </w:t>
            </w:r>
            <w:bookmarkEnd w:id="0"/>
            <w:bookmarkEnd w:id="1"/>
            <w:r w:rsidR="00E04A63" w:rsidRPr="000D6C4C">
              <w:rPr>
                <w:rFonts w:ascii="Cambria" w:eastAsia="Times New Roman" w:hAnsi="Cambria" w:cs="Times New Roman"/>
                <w:color w:val="000000" w:themeColor="text1"/>
                <w:lang w:eastAsia="lt-LT"/>
              </w:rPr>
              <w:t>(</w:t>
            </w:r>
            <w:r w:rsidRPr="000D6C4C">
              <w:rPr>
                <w:rFonts w:ascii="Cambria" w:hAnsi="Cambria" w:cs="Times New Roman"/>
                <w:b/>
                <w:i/>
                <w:color w:val="000000" w:themeColor="text1"/>
              </w:rPr>
              <w:t>B</w:t>
            </w:r>
            <w:r w:rsidR="00E04A63" w:rsidRPr="000D6C4C">
              <w:rPr>
                <w:rFonts w:ascii="Cambria" w:hAnsi="Cambria" w:cs="Times New Roman"/>
                <w:b/>
                <w:i/>
                <w:color w:val="000000" w:themeColor="text1"/>
              </w:rPr>
              <w:t>ūtinas atitinkamas tiekėjo įsipareigojimas</w:t>
            </w:r>
            <w:r w:rsidR="00E04A63" w:rsidRPr="000D6C4C">
              <w:rPr>
                <w:rFonts w:ascii="Cambria" w:hAnsi="Cambria" w:cs="Times New Roman"/>
                <w:color w:val="000000" w:themeColor="text1"/>
              </w:rPr>
              <w:t>)</w:t>
            </w:r>
            <w:r w:rsidRPr="000D6C4C">
              <w:rPr>
                <w:rFonts w:ascii="Cambria" w:hAnsi="Cambria" w:cs="Times New Roman"/>
                <w:color w:val="000000" w:themeColor="text1"/>
              </w:rPr>
              <w:t>.</w:t>
            </w:r>
          </w:p>
        </w:tc>
        <w:tc>
          <w:tcPr>
            <w:tcW w:w="4312" w:type="dxa"/>
          </w:tcPr>
          <w:p w14:paraId="60315124" w14:textId="77777777" w:rsidR="00E04A63" w:rsidRPr="000D6C4C" w:rsidRDefault="00E04A63" w:rsidP="00545137">
            <w:pPr>
              <w:jc w:val="center"/>
              <w:rPr>
                <w:rFonts w:ascii="Cambria" w:hAnsi="Cambria" w:cs="Times New Roman"/>
                <w:color w:val="000000" w:themeColor="text1"/>
              </w:rPr>
            </w:pPr>
            <w:r w:rsidRPr="000D6C4C">
              <w:rPr>
                <w:rFonts w:ascii="Cambria" w:hAnsi="Cambria" w:cs="Times New Roman"/>
                <w:i/>
                <w:color w:val="000000" w:themeColor="text1"/>
              </w:rPr>
              <w:t>įrašo tiekėjas</w:t>
            </w:r>
          </w:p>
          <w:p w14:paraId="60315125" w14:textId="77777777" w:rsidR="00CA1305" w:rsidRPr="000D6C4C" w:rsidRDefault="00CA1305" w:rsidP="00545137">
            <w:pPr>
              <w:jc w:val="center"/>
              <w:rPr>
                <w:rFonts w:ascii="Cambria" w:hAnsi="Cambria" w:cs="Times New Roman"/>
                <w:i/>
                <w:color w:val="000000" w:themeColor="text1"/>
              </w:rPr>
            </w:pPr>
          </w:p>
        </w:tc>
      </w:tr>
    </w:tbl>
    <w:p w14:paraId="60315127" w14:textId="77777777" w:rsidR="00CB62E7" w:rsidRPr="000D6C4C" w:rsidRDefault="00CB62E7">
      <w:pPr>
        <w:rPr>
          <w:rFonts w:ascii="Cambria" w:hAnsi="Cambria" w:cs="Times New Roman"/>
          <w:color w:val="000000" w:themeColor="text1"/>
        </w:rPr>
      </w:pPr>
      <w:r w:rsidRPr="000D6C4C">
        <w:rPr>
          <w:rFonts w:ascii="Cambria" w:hAnsi="Cambria" w:cs="Times New Roman"/>
          <w:color w:val="000000" w:themeColor="text1"/>
        </w:rPr>
        <w:br w:type="page"/>
      </w:r>
    </w:p>
    <w:tbl>
      <w:tblPr>
        <w:tblW w:w="21344" w:type="dxa"/>
        <w:tblInd w:w="101" w:type="dxa"/>
        <w:tblLayout w:type="fixed"/>
        <w:tblLook w:val="04A0" w:firstRow="1" w:lastRow="0" w:firstColumn="1" w:lastColumn="0" w:noHBand="0" w:noVBand="1"/>
      </w:tblPr>
      <w:tblGrid>
        <w:gridCol w:w="14118"/>
        <w:gridCol w:w="7226"/>
      </w:tblGrid>
      <w:tr w:rsidR="0019775F" w:rsidRPr="000D6C4C" w14:paraId="6031512B" w14:textId="77777777" w:rsidTr="001B1F85">
        <w:trPr>
          <w:gridAfter w:val="1"/>
          <w:wAfter w:w="7226" w:type="dxa"/>
          <w:trHeight w:val="300"/>
        </w:trPr>
        <w:tc>
          <w:tcPr>
            <w:tcW w:w="14118" w:type="dxa"/>
            <w:tcBorders>
              <w:top w:val="nil"/>
              <w:left w:val="nil"/>
              <w:bottom w:val="nil"/>
              <w:right w:val="nil"/>
            </w:tcBorders>
            <w:shd w:val="clear" w:color="auto" w:fill="auto"/>
            <w:noWrap/>
            <w:vAlign w:val="bottom"/>
            <w:hideMark/>
          </w:tcPr>
          <w:p w14:paraId="60315128" w14:textId="77777777" w:rsidR="00DD28FD" w:rsidRPr="000D6C4C" w:rsidRDefault="005E1AF6" w:rsidP="00EA3C01">
            <w:pPr>
              <w:spacing w:after="0" w:line="240" w:lineRule="auto"/>
              <w:ind w:right="397"/>
              <w:jc w:val="right"/>
              <w:rPr>
                <w:rFonts w:ascii="Cambria" w:hAnsi="Cambria" w:cs="Times New Roman"/>
                <w:color w:val="000000" w:themeColor="text1"/>
              </w:rPr>
            </w:pPr>
            <w:r w:rsidRPr="000D6C4C">
              <w:rPr>
                <w:rFonts w:ascii="Cambria" w:hAnsi="Cambria"/>
                <w:color w:val="000000" w:themeColor="text1"/>
              </w:rPr>
              <w:lastRenderedPageBreak/>
              <w:br w:type="page"/>
            </w:r>
            <w:r w:rsidR="00DD28FD" w:rsidRPr="000D6C4C">
              <w:rPr>
                <w:rFonts w:ascii="Cambria" w:hAnsi="Cambria"/>
                <w:color w:val="000000" w:themeColor="text1"/>
              </w:rPr>
              <w:br w:type="page"/>
            </w:r>
            <w:r w:rsidR="00EA3C01" w:rsidRPr="000D6C4C">
              <w:rPr>
                <w:rFonts w:ascii="Cambria" w:hAnsi="Cambria" w:cs="Times New Roman"/>
                <w:color w:val="000000" w:themeColor="text1"/>
              </w:rPr>
              <w:t>1 priedas</w:t>
            </w:r>
          </w:p>
          <w:p w14:paraId="60315129" w14:textId="77777777" w:rsidR="00A218C2" w:rsidRPr="000D6C4C" w:rsidRDefault="00A218C2" w:rsidP="00A218C2">
            <w:pPr>
              <w:spacing w:after="0" w:line="240" w:lineRule="auto"/>
              <w:ind w:right="391"/>
              <w:jc w:val="center"/>
              <w:rPr>
                <w:rFonts w:ascii="Cambria" w:eastAsia="Times New Roman" w:hAnsi="Cambria" w:cs="Times New Roman"/>
                <w:b/>
                <w:bCs/>
                <w:color w:val="000000" w:themeColor="text1"/>
                <w:lang w:eastAsia="lt-LT"/>
              </w:rPr>
            </w:pPr>
            <w:r w:rsidRPr="000D6C4C">
              <w:rPr>
                <w:rFonts w:ascii="Cambria" w:eastAsia="Times New Roman" w:hAnsi="Cambria" w:cs="Times New Roman"/>
                <w:b/>
                <w:bCs/>
                <w:color w:val="000000" w:themeColor="text1"/>
                <w:lang w:eastAsia="lt-LT"/>
              </w:rPr>
              <w:t xml:space="preserve">REAGENTAI IR LABORATORINĖS PRIEMONĖS </w:t>
            </w:r>
            <w:r w:rsidR="00E04A63" w:rsidRPr="000D6C4C">
              <w:rPr>
                <w:rFonts w:ascii="Cambria" w:hAnsi="Cambria" w:cs="Times New Roman"/>
                <w:b/>
                <w:caps/>
                <w:color w:val="000000" w:themeColor="text1"/>
              </w:rPr>
              <w:t>OSMOLIALIŠKUMO NUSTATYMO</w:t>
            </w:r>
            <w:r w:rsidR="00D450AE" w:rsidRPr="000D6C4C">
              <w:rPr>
                <w:rFonts w:ascii="Cambria" w:hAnsi="Cambria" w:cs="Times New Roman"/>
                <w:b/>
                <w:caps/>
                <w:color w:val="000000" w:themeColor="text1"/>
              </w:rPr>
              <w:t xml:space="preserve"> </w:t>
            </w:r>
            <w:r w:rsidRPr="000D6C4C">
              <w:rPr>
                <w:rFonts w:ascii="Cambria" w:eastAsia="Times New Roman" w:hAnsi="Cambria" w:cs="Times New Roman"/>
                <w:b/>
                <w:bCs/>
                <w:color w:val="000000" w:themeColor="text1"/>
                <w:lang w:eastAsia="lt-LT"/>
              </w:rPr>
              <w:t>ANALIZATORIUI</w:t>
            </w:r>
          </w:p>
          <w:p w14:paraId="6031512A" w14:textId="77777777" w:rsidR="00C60E84" w:rsidRPr="000D6C4C" w:rsidRDefault="00C60E84" w:rsidP="00C60E84">
            <w:pPr>
              <w:spacing w:after="0" w:line="240" w:lineRule="auto"/>
              <w:jc w:val="center"/>
              <w:rPr>
                <w:rFonts w:ascii="Cambria" w:eastAsia="Times New Roman" w:hAnsi="Cambria" w:cs="Times New Roman"/>
                <w:b/>
                <w:bCs/>
                <w:color w:val="000000" w:themeColor="text1"/>
                <w:lang w:val="it-IT" w:eastAsia="lt-LT"/>
              </w:rPr>
            </w:pPr>
          </w:p>
        </w:tc>
      </w:tr>
      <w:tr w:rsidR="00C1793C" w:rsidRPr="000D6C4C" w14:paraId="603151AB" w14:textId="77777777" w:rsidTr="001B1F85">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544"/>
              <w:gridCol w:w="1276"/>
              <w:gridCol w:w="1276"/>
              <w:gridCol w:w="1134"/>
              <w:gridCol w:w="1134"/>
              <w:gridCol w:w="850"/>
              <w:gridCol w:w="1418"/>
              <w:gridCol w:w="1417"/>
              <w:gridCol w:w="1701"/>
              <w:gridCol w:w="882"/>
              <w:gridCol w:w="1577"/>
              <w:gridCol w:w="1578"/>
            </w:tblGrid>
            <w:tr w:rsidR="00A479F8" w:rsidRPr="000D6C4C" w14:paraId="6031513A" w14:textId="77777777" w:rsidTr="00A479F8">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1512C" w14:textId="77777777" w:rsidR="00A479F8" w:rsidRPr="000D6C4C" w:rsidRDefault="00A479F8" w:rsidP="001B1F85">
                  <w:pPr>
                    <w:spacing w:after="0" w:line="240" w:lineRule="auto"/>
                    <w:jc w:val="center"/>
                    <w:rPr>
                      <w:rFonts w:ascii="Cambria" w:eastAsia="Times New Roman" w:hAnsi="Cambria" w:cs="Times New Roman"/>
                      <w:b/>
                      <w:bCs/>
                      <w:color w:val="000000" w:themeColor="text1"/>
                      <w:lang w:eastAsia="lt-LT"/>
                    </w:rPr>
                  </w:pPr>
                  <w:r w:rsidRPr="000D6C4C">
                    <w:rPr>
                      <w:rFonts w:ascii="Cambria" w:eastAsia="Times New Roman" w:hAnsi="Cambria" w:cs="Times New Roman"/>
                      <w:b/>
                      <w:bCs/>
                      <w:color w:val="000000" w:themeColor="text1"/>
                      <w:lang w:eastAsia="lt-LT"/>
                    </w:rPr>
                    <w:t>Eil.</w:t>
                  </w:r>
                  <w:r w:rsidRPr="000D6C4C">
                    <w:rPr>
                      <w:rFonts w:ascii="Cambria" w:eastAsia="Times New Roman" w:hAnsi="Cambria" w:cs="Times New Roman"/>
                      <w:b/>
                      <w:bCs/>
                      <w:color w:val="000000" w:themeColor="text1"/>
                      <w:lang w:eastAsia="lt-LT"/>
                    </w:rPr>
                    <w:br/>
                    <w:t>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031512D" w14:textId="77777777" w:rsidR="00A479F8" w:rsidRPr="000D6C4C" w:rsidRDefault="00A479F8" w:rsidP="001B1F85">
                  <w:pPr>
                    <w:spacing w:after="0" w:line="240" w:lineRule="auto"/>
                    <w:jc w:val="center"/>
                    <w:rPr>
                      <w:rFonts w:ascii="Cambria" w:eastAsia="Times New Roman" w:hAnsi="Cambria" w:cs="Times New Roman"/>
                      <w:b/>
                      <w:bCs/>
                      <w:color w:val="000000" w:themeColor="text1"/>
                      <w:lang w:eastAsia="lt-LT"/>
                    </w:rPr>
                  </w:pPr>
                  <w:r w:rsidRPr="000D6C4C">
                    <w:rPr>
                      <w:rFonts w:ascii="Cambria" w:eastAsia="Times New Roman" w:hAnsi="Cambria" w:cs="Times New Roman"/>
                      <w:b/>
                      <w:bCs/>
                      <w:color w:val="000000" w:themeColor="text1"/>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6031512E"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Preliminarus tyrimų skaičius per</w:t>
                  </w:r>
                </w:p>
                <w:p w14:paraId="6031512F"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36 mėn.</w:t>
                  </w:r>
                </w:p>
              </w:tc>
              <w:tc>
                <w:tcPr>
                  <w:tcW w:w="1276" w:type="dxa"/>
                  <w:tcBorders>
                    <w:top w:val="single" w:sz="4" w:space="0" w:color="auto"/>
                    <w:left w:val="single" w:sz="4" w:space="0" w:color="auto"/>
                    <w:bottom w:val="single" w:sz="4" w:space="0" w:color="auto"/>
                    <w:right w:val="single" w:sz="4" w:space="0" w:color="auto"/>
                  </w:tcBorders>
                </w:tcPr>
                <w:p w14:paraId="60315130"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60315131"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Siūlomų pakuočių kiekis, reikalingas nurodytam tyrimų skaičiui atlikti</w:t>
                  </w:r>
                </w:p>
              </w:tc>
              <w:tc>
                <w:tcPr>
                  <w:tcW w:w="1134" w:type="dxa"/>
                  <w:tcBorders>
                    <w:top w:val="single" w:sz="4" w:space="0" w:color="auto"/>
                    <w:left w:val="single" w:sz="4" w:space="0" w:color="auto"/>
                    <w:bottom w:val="single" w:sz="4" w:space="0" w:color="auto"/>
                    <w:right w:val="single" w:sz="4" w:space="0" w:color="auto"/>
                  </w:tcBorders>
                </w:tcPr>
                <w:p w14:paraId="60315132"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hAnsi="Cambria" w:cs="Times New Roman"/>
                      <w:bCs/>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0315133"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PVM tarifas</w:t>
                  </w:r>
                </w:p>
                <w:p w14:paraId="60315134"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 xml:space="preserve"> %</w:t>
                  </w:r>
                </w:p>
              </w:tc>
              <w:tc>
                <w:tcPr>
                  <w:tcW w:w="1418" w:type="dxa"/>
                  <w:tcBorders>
                    <w:top w:val="single" w:sz="4" w:space="0" w:color="auto"/>
                    <w:left w:val="nil"/>
                    <w:bottom w:val="single" w:sz="4" w:space="0" w:color="auto"/>
                    <w:right w:val="single" w:sz="4" w:space="0" w:color="auto"/>
                  </w:tcBorders>
                </w:tcPr>
                <w:p w14:paraId="60315135"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Suma, EUR be PVM</w:t>
                  </w:r>
                </w:p>
                <w:p w14:paraId="60315136"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36 mėn.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0315137"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Suma, EUR su PVM</w:t>
                  </w:r>
                </w:p>
                <w:p w14:paraId="60315138"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36 mėn.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315139" w14:textId="77777777" w:rsidR="00A479F8" w:rsidRPr="000D6C4C" w:rsidRDefault="00A479F8" w:rsidP="001B1F85">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Gamintojas, komercinis prekės pavadinimas</w:t>
                  </w:r>
                </w:p>
              </w:tc>
            </w:tr>
            <w:tr w:rsidR="00A479F8" w:rsidRPr="000D6C4C" w14:paraId="60315145"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3B"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noWrap/>
                  <w:hideMark/>
                </w:tcPr>
                <w:p w14:paraId="6031513C"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6031513D"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6031513E"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6031513F"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5</w:t>
                  </w:r>
                </w:p>
              </w:tc>
              <w:tc>
                <w:tcPr>
                  <w:tcW w:w="1134" w:type="dxa"/>
                  <w:tcBorders>
                    <w:top w:val="single" w:sz="4" w:space="0" w:color="auto"/>
                    <w:left w:val="single" w:sz="4" w:space="0" w:color="auto"/>
                    <w:bottom w:val="single" w:sz="4" w:space="0" w:color="auto"/>
                    <w:right w:val="single" w:sz="4" w:space="0" w:color="auto"/>
                  </w:tcBorders>
                </w:tcPr>
                <w:p w14:paraId="60315140"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41"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7</w:t>
                  </w:r>
                </w:p>
              </w:tc>
              <w:tc>
                <w:tcPr>
                  <w:tcW w:w="1418" w:type="dxa"/>
                  <w:tcBorders>
                    <w:top w:val="single" w:sz="4" w:space="0" w:color="auto"/>
                    <w:left w:val="nil"/>
                    <w:bottom w:val="single" w:sz="4" w:space="0" w:color="auto"/>
                    <w:right w:val="single" w:sz="4" w:space="0" w:color="auto"/>
                  </w:tcBorders>
                </w:tcPr>
                <w:p w14:paraId="60315142"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43"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44"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10</w:t>
                  </w:r>
                </w:p>
              </w:tc>
            </w:tr>
            <w:tr w:rsidR="00A479F8" w:rsidRPr="000D6C4C" w14:paraId="60315150"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46" w14:textId="77777777" w:rsidR="00A479F8" w:rsidRPr="000D6C4C" w:rsidRDefault="00A479F8" w:rsidP="00A479F8">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noWrap/>
                  <w:hideMark/>
                </w:tcPr>
                <w:p w14:paraId="60315147" w14:textId="77777777" w:rsidR="00A479F8" w:rsidRPr="000D6C4C" w:rsidRDefault="00D03EA6" w:rsidP="00A479F8">
                  <w:pPr>
                    <w:pStyle w:val="Default"/>
                    <w:rPr>
                      <w:rFonts w:ascii="Cambria" w:eastAsia="TimesNewRomanPS-ItalicMT" w:hAnsi="Cambria"/>
                      <w:b/>
                      <w:iCs/>
                      <w:color w:val="000000" w:themeColor="text1"/>
                      <w:sz w:val="22"/>
                      <w:szCs w:val="22"/>
                    </w:rPr>
                  </w:pPr>
                  <w:proofErr w:type="spellStart"/>
                  <w:r w:rsidRPr="000D6C4C">
                    <w:rPr>
                      <w:rFonts w:ascii="Cambria" w:eastAsia="TimesNewRomanPS-ItalicMT" w:hAnsi="Cambria"/>
                      <w:b/>
                      <w:iCs/>
                      <w:color w:val="000000" w:themeColor="text1"/>
                      <w:sz w:val="22"/>
                      <w:szCs w:val="22"/>
                    </w:rPr>
                    <w:t>Osmoliališkumas</w:t>
                  </w:r>
                  <w:proofErr w:type="spellEnd"/>
                  <w:r w:rsidRPr="000D6C4C">
                    <w:rPr>
                      <w:rFonts w:ascii="Cambria" w:eastAsia="TimesNewRomanPS-ItalicMT" w:hAnsi="Cambria"/>
                      <w:b/>
                      <w:iCs/>
                      <w:color w:val="000000" w:themeColor="text1"/>
                      <w:sz w:val="22"/>
                      <w:szCs w:val="22"/>
                    </w:rPr>
                    <w:t xml:space="preserve"> serume/plazmoje</w:t>
                  </w:r>
                </w:p>
              </w:tc>
              <w:tc>
                <w:tcPr>
                  <w:tcW w:w="1276" w:type="dxa"/>
                  <w:tcBorders>
                    <w:top w:val="nil"/>
                    <w:left w:val="nil"/>
                    <w:bottom w:val="single" w:sz="4" w:space="0" w:color="auto"/>
                    <w:right w:val="single" w:sz="4" w:space="0" w:color="auto"/>
                  </w:tcBorders>
                  <w:shd w:val="clear" w:color="auto" w:fill="auto"/>
                  <w:noWrap/>
                  <w:hideMark/>
                </w:tcPr>
                <w:p w14:paraId="60315148" w14:textId="77777777" w:rsidR="00A479F8" w:rsidRPr="000D6C4C" w:rsidRDefault="00A479F8" w:rsidP="00D03EA6">
                  <w:pPr>
                    <w:pStyle w:val="Default"/>
                    <w:jc w:val="center"/>
                    <w:rPr>
                      <w:rFonts w:ascii="Cambria" w:hAnsi="Cambria"/>
                      <w:b/>
                      <w:color w:val="000000" w:themeColor="text1"/>
                      <w:sz w:val="22"/>
                      <w:szCs w:val="22"/>
                    </w:rPr>
                  </w:pPr>
                  <w:r w:rsidRPr="000D6C4C">
                    <w:rPr>
                      <w:rFonts w:ascii="Cambria" w:hAnsi="Cambria"/>
                      <w:b/>
                      <w:color w:val="000000" w:themeColor="text1"/>
                      <w:sz w:val="22"/>
                      <w:szCs w:val="22"/>
                    </w:rPr>
                    <w:t>1</w:t>
                  </w:r>
                  <w:r w:rsidR="00D03EA6" w:rsidRPr="000D6C4C">
                    <w:rPr>
                      <w:rFonts w:ascii="Cambria" w:hAnsi="Cambria"/>
                      <w:b/>
                      <w:color w:val="000000" w:themeColor="text1"/>
                      <w:sz w:val="22"/>
                      <w:szCs w:val="22"/>
                    </w:rPr>
                    <w:t>5</w:t>
                  </w:r>
                  <w:r w:rsidRPr="000D6C4C">
                    <w:rPr>
                      <w:rFonts w:ascii="Cambria" w:hAnsi="Cambria"/>
                      <w:b/>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0315149"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6031514A"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6031514B"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4C"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6031514D"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4E"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4F" w14:textId="77777777" w:rsidR="00A479F8" w:rsidRPr="000D6C4C" w:rsidRDefault="00A479F8" w:rsidP="00A479F8">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r>
            <w:tr w:rsidR="00A479F8" w:rsidRPr="000D6C4C" w14:paraId="6031515B"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60315151" w14:textId="77777777" w:rsidR="00A479F8" w:rsidRPr="000D6C4C" w:rsidRDefault="00A479F8" w:rsidP="00A479F8">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1.1.</w:t>
                  </w:r>
                </w:p>
              </w:tc>
              <w:tc>
                <w:tcPr>
                  <w:tcW w:w="3544" w:type="dxa"/>
                  <w:tcBorders>
                    <w:top w:val="nil"/>
                    <w:left w:val="nil"/>
                    <w:bottom w:val="single" w:sz="4" w:space="0" w:color="auto"/>
                    <w:right w:val="single" w:sz="4" w:space="0" w:color="auto"/>
                  </w:tcBorders>
                  <w:shd w:val="clear" w:color="auto" w:fill="auto"/>
                  <w:hideMark/>
                </w:tcPr>
                <w:p w14:paraId="60315152" w14:textId="77777777" w:rsidR="00A479F8" w:rsidRPr="000D6C4C" w:rsidRDefault="00A479F8" w:rsidP="00A479F8">
                  <w:pPr>
                    <w:spacing w:after="0" w:line="240" w:lineRule="auto"/>
                    <w:rPr>
                      <w:rFonts w:ascii="Cambria" w:eastAsia="Times New Roman" w:hAnsi="Cambria" w:cs="Times New Roman"/>
                      <w:i/>
                      <w:iCs/>
                      <w:color w:val="000000" w:themeColor="text1"/>
                      <w:lang w:eastAsia="lt-LT"/>
                    </w:rPr>
                  </w:pPr>
                  <w:r w:rsidRPr="000D6C4C">
                    <w:rPr>
                      <w:rFonts w:ascii="Cambria" w:eastAsia="Times New Roman" w:hAnsi="Cambria" w:cs="Times New Roman"/>
                      <w:i/>
                      <w:iCs/>
                      <w:color w:val="000000" w:themeColor="text1"/>
                      <w:lang w:eastAsia="lt-LT"/>
                    </w:rPr>
                    <w:t>........................ Reagentai ir/ar papildomos tyrimo priemonės, reikalingos tyrimui atlikti su siūlomu analizatoriumi</w:t>
                  </w:r>
                  <w:r w:rsidRPr="000D6C4C">
                    <w:rPr>
                      <w:rFonts w:ascii="Cambria" w:eastAsia="Times New Roman" w:hAnsi="Cambria" w:cs="Times New Roman"/>
                      <w:i/>
                      <w:iCs/>
                      <w:color w:val="000000" w:themeColor="text1"/>
                      <w:lang w:eastAsia="lt-LT"/>
                    </w:rPr>
                    <w:br/>
                    <w:t>(</w:t>
                  </w:r>
                  <w:r w:rsidRPr="000D6C4C">
                    <w:rPr>
                      <w:rFonts w:ascii="Cambria" w:eastAsia="Times New Roman" w:hAnsi="Cambria" w:cs="Times New Roman"/>
                      <w:b/>
                      <w:bCs/>
                      <w:i/>
                      <w:iCs/>
                      <w:color w:val="000000" w:themeColor="text1"/>
                      <w:lang w:eastAsia="lt-LT"/>
                    </w:rPr>
                    <w:t>įrašyti tikslius pavadinimus</w:t>
                  </w:r>
                  <w:r w:rsidRPr="000D6C4C">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53" w14:textId="77777777" w:rsidR="00A479F8" w:rsidRPr="000D6C4C" w:rsidRDefault="00A479F8" w:rsidP="00A479F8">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54"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55"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56"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57"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58"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59"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5A" w14:textId="77777777" w:rsidR="00A479F8" w:rsidRPr="000D6C4C" w:rsidRDefault="00A479F8" w:rsidP="00A479F8">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A479F8" w:rsidRPr="000D6C4C" w14:paraId="60315166" w14:textId="77777777" w:rsidTr="00A479F8">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6031515C" w14:textId="77777777" w:rsidR="00A479F8" w:rsidRPr="000D6C4C" w:rsidRDefault="00A479F8" w:rsidP="00A479F8">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1.2.</w:t>
                  </w:r>
                </w:p>
              </w:tc>
              <w:tc>
                <w:tcPr>
                  <w:tcW w:w="3544" w:type="dxa"/>
                  <w:tcBorders>
                    <w:top w:val="nil"/>
                    <w:left w:val="nil"/>
                    <w:bottom w:val="single" w:sz="4" w:space="0" w:color="auto"/>
                    <w:right w:val="single" w:sz="4" w:space="0" w:color="auto"/>
                  </w:tcBorders>
                  <w:shd w:val="clear" w:color="auto" w:fill="auto"/>
                  <w:hideMark/>
                </w:tcPr>
                <w:p w14:paraId="6031515D" w14:textId="77777777" w:rsidR="00A479F8" w:rsidRPr="000D6C4C" w:rsidRDefault="00A479F8" w:rsidP="00A479F8">
                  <w:pPr>
                    <w:spacing w:after="0" w:line="240" w:lineRule="auto"/>
                    <w:rPr>
                      <w:rFonts w:ascii="Cambria" w:eastAsia="Times New Roman" w:hAnsi="Cambria" w:cs="Times New Roman"/>
                      <w:i/>
                      <w:iCs/>
                      <w:color w:val="000000" w:themeColor="text1"/>
                      <w:lang w:eastAsia="lt-LT"/>
                    </w:rPr>
                  </w:pPr>
                  <w:r w:rsidRPr="000D6C4C">
                    <w:rPr>
                      <w:rFonts w:ascii="Cambria" w:eastAsia="Times New Roman" w:hAnsi="Cambria" w:cs="Times New Roman"/>
                      <w:i/>
                      <w:iCs/>
                      <w:color w:val="000000" w:themeColor="text1"/>
                      <w:lang w:eastAsia="lt-LT"/>
                    </w:rPr>
                    <w:t>........................ Reagentai ir/ar papildomos tyrimo priemonės, reikalingos tyrimui atlikti su siūlomu analizatoriumi</w:t>
                  </w:r>
                  <w:r w:rsidRPr="000D6C4C">
                    <w:rPr>
                      <w:rFonts w:ascii="Cambria" w:eastAsia="Times New Roman" w:hAnsi="Cambria" w:cs="Times New Roman"/>
                      <w:i/>
                      <w:iCs/>
                      <w:color w:val="000000" w:themeColor="text1"/>
                      <w:lang w:eastAsia="lt-LT"/>
                    </w:rPr>
                    <w:br/>
                    <w:t>(</w:t>
                  </w:r>
                  <w:r w:rsidRPr="000D6C4C">
                    <w:rPr>
                      <w:rFonts w:ascii="Cambria" w:eastAsia="Times New Roman" w:hAnsi="Cambria" w:cs="Times New Roman"/>
                      <w:b/>
                      <w:bCs/>
                      <w:i/>
                      <w:iCs/>
                      <w:color w:val="000000" w:themeColor="text1"/>
                      <w:lang w:eastAsia="lt-LT"/>
                    </w:rPr>
                    <w:t>įrašyti tikslius pavadinimus</w:t>
                  </w:r>
                  <w:r w:rsidRPr="000D6C4C">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5E" w14:textId="77777777" w:rsidR="00A479F8" w:rsidRPr="000D6C4C" w:rsidRDefault="00A479F8" w:rsidP="00A479F8">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5F"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60"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61"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62"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63"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64"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65" w14:textId="77777777" w:rsidR="00A479F8" w:rsidRPr="000D6C4C" w:rsidRDefault="00A479F8" w:rsidP="00A479F8">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A479F8" w:rsidRPr="000D6C4C" w14:paraId="60315171" w14:textId="77777777" w:rsidTr="00A479F8">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67" w14:textId="77777777" w:rsidR="00A479F8" w:rsidRPr="000D6C4C" w:rsidRDefault="00A479F8" w:rsidP="00A479F8">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1.3.</w:t>
                  </w:r>
                </w:p>
              </w:tc>
              <w:tc>
                <w:tcPr>
                  <w:tcW w:w="3544" w:type="dxa"/>
                  <w:tcBorders>
                    <w:top w:val="nil"/>
                    <w:left w:val="nil"/>
                    <w:bottom w:val="single" w:sz="4" w:space="0" w:color="auto"/>
                    <w:right w:val="single" w:sz="4" w:space="0" w:color="auto"/>
                  </w:tcBorders>
                  <w:shd w:val="clear" w:color="auto" w:fill="auto"/>
                  <w:vAlign w:val="bottom"/>
                  <w:hideMark/>
                </w:tcPr>
                <w:p w14:paraId="60315168" w14:textId="77777777" w:rsidR="00A479F8" w:rsidRPr="000D6C4C" w:rsidRDefault="00A479F8" w:rsidP="00A479F8">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69" w14:textId="77777777" w:rsidR="00A479F8" w:rsidRPr="000D6C4C" w:rsidRDefault="00A479F8" w:rsidP="00A479F8">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6A"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6B"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6C" w14:textId="77777777" w:rsidR="00A479F8" w:rsidRPr="000D6C4C" w:rsidRDefault="00A479F8" w:rsidP="00A479F8">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6D"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6E"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6F" w14:textId="77777777" w:rsidR="00A479F8" w:rsidRPr="000D6C4C" w:rsidRDefault="00A479F8" w:rsidP="00A479F8">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70" w14:textId="77777777" w:rsidR="00A479F8" w:rsidRPr="000D6C4C" w:rsidRDefault="00A479F8" w:rsidP="00A479F8">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D03EA6" w:rsidRPr="000D6C4C" w14:paraId="6031517C"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72" w14:textId="77777777" w:rsidR="00D03EA6" w:rsidRPr="000D6C4C" w:rsidRDefault="00D03EA6" w:rsidP="00D03EA6">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hideMark/>
                </w:tcPr>
                <w:p w14:paraId="60315173" w14:textId="77777777" w:rsidR="00D03EA6" w:rsidRPr="000D6C4C" w:rsidRDefault="00D03EA6" w:rsidP="00D03EA6">
                  <w:pPr>
                    <w:pStyle w:val="Default"/>
                    <w:rPr>
                      <w:rFonts w:ascii="Cambria" w:eastAsia="TimesNewRomanPS-ItalicMT" w:hAnsi="Cambria"/>
                      <w:b/>
                      <w:iCs/>
                      <w:color w:val="000000" w:themeColor="text1"/>
                      <w:sz w:val="22"/>
                      <w:szCs w:val="22"/>
                    </w:rPr>
                  </w:pPr>
                  <w:proofErr w:type="spellStart"/>
                  <w:r w:rsidRPr="000D6C4C">
                    <w:rPr>
                      <w:rFonts w:ascii="Cambria" w:eastAsia="TimesNewRomanPS-ItalicMT" w:hAnsi="Cambria"/>
                      <w:b/>
                      <w:iCs/>
                      <w:color w:val="000000" w:themeColor="text1"/>
                      <w:sz w:val="22"/>
                      <w:szCs w:val="22"/>
                    </w:rPr>
                    <w:t>Osmoliališkumas</w:t>
                  </w:r>
                  <w:proofErr w:type="spellEnd"/>
                  <w:r w:rsidRPr="000D6C4C">
                    <w:rPr>
                      <w:rFonts w:ascii="Cambria" w:eastAsia="TimesNewRomanPS-ItalicMT" w:hAnsi="Cambria"/>
                      <w:b/>
                      <w:iCs/>
                      <w:color w:val="000000" w:themeColor="text1"/>
                      <w:sz w:val="22"/>
                      <w:szCs w:val="22"/>
                    </w:rPr>
                    <w:t xml:space="preserve"> šlapime</w:t>
                  </w:r>
                </w:p>
              </w:tc>
              <w:tc>
                <w:tcPr>
                  <w:tcW w:w="1276" w:type="dxa"/>
                  <w:tcBorders>
                    <w:top w:val="nil"/>
                    <w:left w:val="nil"/>
                    <w:bottom w:val="single" w:sz="4" w:space="0" w:color="auto"/>
                    <w:right w:val="single" w:sz="4" w:space="0" w:color="auto"/>
                  </w:tcBorders>
                  <w:shd w:val="clear" w:color="auto" w:fill="auto"/>
                  <w:noWrap/>
                  <w:hideMark/>
                </w:tcPr>
                <w:p w14:paraId="60315174" w14:textId="77777777" w:rsidR="00D03EA6" w:rsidRPr="000D6C4C" w:rsidRDefault="00D03EA6" w:rsidP="00D03EA6">
                  <w:pPr>
                    <w:pStyle w:val="Default"/>
                    <w:jc w:val="center"/>
                    <w:rPr>
                      <w:rFonts w:ascii="Cambria" w:hAnsi="Cambria"/>
                      <w:b/>
                      <w:color w:val="000000" w:themeColor="text1"/>
                      <w:sz w:val="22"/>
                      <w:szCs w:val="22"/>
                    </w:rPr>
                  </w:pPr>
                  <w:r w:rsidRPr="000D6C4C">
                    <w:rPr>
                      <w:rFonts w:ascii="Cambria" w:hAnsi="Cambria"/>
                      <w:b/>
                      <w:color w:val="000000" w:themeColor="text1"/>
                      <w:sz w:val="22"/>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60315175"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60315176"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60315177"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78"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60315179"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7A"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7B"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r>
            <w:tr w:rsidR="00D03EA6" w:rsidRPr="000D6C4C" w14:paraId="60315187"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7D" w14:textId="77777777" w:rsidR="00D03EA6" w:rsidRPr="000D6C4C" w:rsidRDefault="00D03EA6" w:rsidP="00D03EA6">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1.1.</w:t>
                  </w:r>
                </w:p>
              </w:tc>
              <w:tc>
                <w:tcPr>
                  <w:tcW w:w="3544" w:type="dxa"/>
                  <w:tcBorders>
                    <w:top w:val="nil"/>
                    <w:left w:val="nil"/>
                    <w:bottom w:val="single" w:sz="4" w:space="0" w:color="auto"/>
                    <w:right w:val="single" w:sz="4" w:space="0" w:color="auto"/>
                  </w:tcBorders>
                  <w:shd w:val="clear" w:color="auto" w:fill="auto"/>
                  <w:hideMark/>
                </w:tcPr>
                <w:p w14:paraId="6031517E" w14:textId="77777777" w:rsidR="00D03EA6" w:rsidRPr="000D6C4C" w:rsidRDefault="00D03EA6" w:rsidP="00D03EA6">
                  <w:pPr>
                    <w:spacing w:after="0" w:line="240" w:lineRule="auto"/>
                    <w:rPr>
                      <w:rFonts w:ascii="Cambria" w:eastAsia="Times New Roman" w:hAnsi="Cambria" w:cs="Times New Roman"/>
                      <w:i/>
                      <w:iCs/>
                      <w:color w:val="000000" w:themeColor="text1"/>
                      <w:lang w:eastAsia="lt-LT"/>
                    </w:rPr>
                  </w:pPr>
                  <w:r w:rsidRPr="000D6C4C">
                    <w:rPr>
                      <w:rFonts w:ascii="Cambria" w:eastAsia="Times New Roman" w:hAnsi="Cambria" w:cs="Times New Roman"/>
                      <w:i/>
                      <w:iCs/>
                      <w:color w:val="000000" w:themeColor="text1"/>
                      <w:lang w:eastAsia="lt-LT"/>
                    </w:rPr>
                    <w:t>........................ Reagentai ir/ar papildomos tyrimo priemonės, reikalingos tyrimui atlikti su siūlomu analizatoriumi</w:t>
                  </w:r>
                  <w:r w:rsidRPr="000D6C4C">
                    <w:rPr>
                      <w:rFonts w:ascii="Cambria" w:eastAsia="Times New Roman" w:hAnsi="Cambria" w:cs="Times New Roman"/>
                      <w:i/>
                      <w:iCs/>
                      <w:color w:val="000000" w:themeColor="text1"/>
                      <w:lang w:eastAsia="lt-LT"/>
                    </w:rPr>
                    <w:br/>
                    <w:t>(</w:t>
                  </w:r>
                  <w:r w:rsidRPr="000D6C4C">
                    <w:rPr>
                      <w:rFonts w:ascii="Cambria" w:eastAsia="Times New Roman" w:hAnsi="Cambria" w:cs="Times New Roman"/>
                      <w:b/>
                      <w:bCs/>
                      <w:i/>
                      <w:iCs/>
                      <w:color w:val="000000" w:themeColor="text1"/>
                      <w:lang w:eastAsia="lt-LT"/>
                    </w:rPr>
                    <w:t>įrašyti tikslius pavadinimus</w:t>
                  </w:r>
                  <w:r w:rsidRPr="000D6C4C">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7F" w14:textId="77777777" w:rsidR="00D03EA6" w:rsidRPr="000D6C4C" w:rsidRDefault="00D03EA6" w:rsidP="00D03EA6">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80"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81"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82"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83"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84"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85"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86" w14:textId="77777777" w:rsidR="00D03EA6" w:rsidRPr="000D6C4C" w:rsidRDefault="00D03EA6" w:rsidP="00D03EA6">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D03EA6" w:rsidRPr="000D6C4C" w14:paraId="60315192" w14:textId="77777777" w:rsidTr="00886F9E">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0315188" w14:textId="77777777" w:rsidR="00D03EA6" w:rsidRPr="000D6C4C" w:rsidRDefault="00D03EA6" w:rsidP="00D03EA6">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lastRenderedPageBreak/>
                    <w:t>1.2.</w:t>
                  </w:r>
                </w:p>
              </w:tc>
              <w:tc>
                <w:tcPr>
                  <w:tcW w:w="3544" w:type="dxa"/>
                  <w:tcBorders>
                    <w:top w:val="nil"/>
                    <w:left w:val="nil"/>
                    <w:bottom w:val="single" w:sz="4" w:space="0" w:color="auto"/>
                    <w:right w:val="single" w:sz="4" w:space="0" w:color="auto"/>
                  </w:tcBorders>
                  <w:shd w:val="clear" w:color="auto" w:fill="auto"/>
                  <w:hideMark/>
                </w:tcPr>
                <w:p w14:paraId="60315189" w14:textId="77777777" w:rsidR="00D03EA6" w:rsidRPr="000D6C4C" w:rsidRDefault="00D03EA6" w:rsidP="00D03EA6">
                  <w:pPr>
                    <w:spacing w:after="0" w:line="240" w:lineRule="auto"/>
                    <w:rPr>
                      <w:rFonts w:ascii="Cambria" w:eastAsia="Times New Roman" w:hAnsi="Cambria" w:cs="Times New Roman"/>
                      <w:i/>
                      <w:iCs/>
                      <w:color w:val="000000" w:themeColor="text1"/>
                      <w:lang w:eastAsia="lt-LT"/>
                    </w:rPr>
                  </w:pPr>
                  <w:r w:rsidRPr="000D6C4C">
                    <w:rPr>
                      <w:rFonts w:ascii="Cambria" w:eastAsia="Times New Roman" w:hAnsi="Cambria" w:cs="Times New Roman"/>
                      <w:i/>
                      <w:iCs/>
                      <w:color w:val="000000" w:themeColor="text1"/>
                      <w:lang w:eastAsia="lt-LT"/>
                    </w:rPr>
                    <w:t>........................ Reagentai ir/ar papildomos tyrimo priemonės, reikalingos tyrimui atlikti su siūlomu analizatoriumi</w:t>
                  </w:r>
                  <w:r w:rsidRPr="000D6C4C">
                    <w:rPr>
                      <w:rFonts w:ascii="Cambria" w:eastAsia="Times New Roman" w:hAnsi="Cambria" w:cs="Times New Roman"/>
                      <w:i/>
                      <w:iCs/>
                      <w:color w:val="000000" w:themeColor="text1"/>
                      <w:lang w:eastAsia="lt-LT"/>
                    </w:rPr>
                    <w:br/>
                    <w:t>(</w:t>
                  </w:r>
                  <w:r w:rsidRPr="000D6C4C">
                    <w:rPr>
                      <w:rFonts w:ascii="Cambria" w:eastAsia="Times New Roman" w:hAnsi="Cambria" w:cs="Times New Roman"/>
                      <w:b/>
                      <w:bCs/>
                      <w:i/>
                      <w:iCs/>
                      <w:color w:val="000000" w:themeColor="text1"/>
                      <w:lang w:eastAsia="lt-LT"/>
                    </w:rPr>
                    <w:t>įrašyti tikslius pavadinimus</w:t>
                  </w:r>
                  <w:r w:rsidRPr="000D6C4C">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8A" w14:textId="77777777" w:rsidR="00D03EA6" w:rsidRPr="000D6C4C" w:rsidRDefault="00D03EA6" w:rsidP="00D03EA6">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8B"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8C"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8D"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8E"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8F"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90"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91" w14:textId="77777777" w:rsidR="00D03EA6" w:rsidRPr="000D6C4C" w:rsidRDefault="00D03EA6" w:rsidP="00D03EA6">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D03EA6" w:rsidRPr="000D6C4C" w14:paraId="6031519D" w14:textId="77777777" w:rsidTr="004D3792">
              <w:trPr>
                <w:gridAfter w:val="3"/>
                <w:wAfter w:w="4037" w:type="dxa"/>
                <w:trHeight w:val="834"/>
              </w:trPr>
              <w:tc>
                <w:tcPr>
                  <w:tcW w:w="562" w:type="dxa"/>
                  <w:tcBorders>
                    <w:top w:val="nil"/>
                    <w:left w:val="single" w:sz="4" w:space="0" w:color="auto"/>
                    <w:bottom w:val="single" w:sz="4" w:space="0" w:color="auto"/>
                    <w:right w:val="single" w:sz="4" w:space="0" w:color="auto"/>
                  </w:tcBorders>
                  <w:shd w:val="clear" w:color="auto" w:fill="auto"/>
                  <w:noWrap/>
                  <w:hideMark/>
                </w:tcPr>
                <w:p w14:paraId="60315193" w14:textId="77777777" w:rsidR="00D03EA6" w:rsidRPr="000D6C4C" w:rsidRDefault="00D03EA6" w:rsidP="00D03EA6">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1.3.</w:t>
                  </w:r>
                </w:p>
              </w:tc>
              <w:tc>
                <w:tcPr>
                  <w:tcW w:w="3544" w:type="dxa"/>
                  <w:tcBorders>
                    <w:top w:val="nil"/>
                    <w:left w:val="nil"/>
                    <w:bottom w:val="single" w:sz="4" w:space="0" w:color="auto"/>
                    <w:right w:val="single" w:sz="4" w:space="0" w:color="auto"/>
                  </w:tcBorders>
                  <w:shd w:val="clear" w:color="auto" w:fill="auto"/>
                  <w:vAlign w:val="bottom"/>
                  <w:hideMark/>
                </w:tcPr>
                <w:p w14:paraId="60315194" w14:textId="77777777" w:rsidR="00D03EA6" w:rsidRPr="000D6C4C" w:rsidRDefault="00D03EA6" w:rsidP="00D03EA6">
                  <w:pPr>
                    <w:spacing w:after="0" w:line="240"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0315195" w14:textId="77777777" w:rsidR="00D03EA6" w:rsidRPr="000D6C4C" w:rsidRDefault="00D03EA6" w:rsidP="00D03EA6">
                  <w:pPr>
                    <w:spacing w:after="0" w:line="240" w:lineRule="auto"/>
                    <w:jc w:val="center"/>
                    <w:rPr>
                      <w:rFonts w:ascii="Cambria" w:hAnsi="Cambria" w:cs="Times New Roman"/>
                      <w:i/>
                      <w:color w:val="000000" w:themeColor="text1"/>
                    </w:rPr>
                  </w:pPr>
                  <w:r w:rsidRPr="000D6C4C">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0315196"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97"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60315198" w14:textId="77777777" w:rsidR="00D03EA6" w:rsidRPr="000D6C4C" w:rsidRDefault="00D03EA6" w:rsidP="00D03EA6">
                  <w:pPr>
                    <w:shd w:val="clear" w:color="auto" w:fill="FFFFFF"/>
                    <w:ind w:left="57" w:right="57"/>
                    <w:contextualSpacing/>
                    <w:jc w:val="center"/>
                    <w:rPr>
                      <w:rFonts w:ascii="Cambria" w:hAnsi="Cambria" w:cs="Times New Roman"/>
                      <w:i/>
                      <w:iCs/>
                    </w:rPr>
                  </w:pPr>
                  <w:r w:rsidRPr="000D6C4C">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315199"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8" w:type="dxa"/>
                  <w:tcBorders>
                    <w:top w:val="single" w:sz="4" w:space="0" w:color="auto"/>
                    <w:left w:val="nil"/>
                    <w:bottom w:val="single" w:sz="4" w:space="0" w:color="auto"/>
                    <w:right w:val="single" w:sz="4" w:space="0" w:color="auto"/>
                  </w:tcBorders>
                </w:tcPr>
                <w:p w14:paraId="6031519A"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031519B"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031519C" w14:textId="77777777" w:rsidR="00D03EA6" w:rsidRPr="000D6C4C" w:rsidRDefault="00D03EA6" w:rsidP="00D03EA6">
                  <w:pPr>
                    <w:shd w:val="clear" w:color="auto" w:fill="FFFFFF"/>
                    <w:ind w:left="57" w:right="57"/>
                    <w:contextualSpacing/>
                    <w:jc w:val="center"/>
                    <w:rPr>
                      <w:rFonts w:ascii="Cambria" w:hAnsi="Cambria" w:cs="Times New Roman"/>
                      <w:b/>
                      <w:bCs/>
                      <w:i/>
                      <w:iCs/>
                    </w:rPr>
                  </w:pPr>
                  <w:r w:rsidRPr="000D6C4C">
                    <w:rPr>
                      <w:rFonts w:ascii="Cambria" w:hAnsi="Cambria" w:cs="Times New Roman"/>
                      <w:i/>
                      <w:iCs/>
                    </w:rPr>
                    <w:t>įrašo tiekėjas</w:t>
                  </w:r>
                </w:p>
              </w:tc>
            </w:tr>
            <w:tr w:rsidR="00D03EA6" w:rsidRPr="000D6C4C" w14:paraId="603151A9" w14:textId="77777777" w:rsidTr="00A479F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031519E" w14:textId="77777777" w:rsidR="00D03EA6" w:rsidRPr="000D6C4C" w:rsidRDefault="00D03EA6" w:rsidP="00D03EA6">
                  <w:pPr>
                    <w:spacing w:after="0" w:line="240" w:lineRule="auto"/>
                    <w:rPr>
                      <w:rFonts w:ascii="Cambria" w:eastAsia="Times New Roman" w:hAnsi="Cambria" w:cs="Times New Roman"/>
                      <w:b/>
                      <w:bCs/>
                      <w:color w:val="000000" w:themeColor="text1"/>
                      <w:lang w:eastAsia="lt-LT"/>
                    </w:rPr>
                  </w:pPr>
                  <w:r w:rsidRPr="000D6C4C">
                    <w:rPr>
                      <w:rFonts w:ascii="Cambria" w:eastAsia="Times New Roman" w:hAnsi="Cambria"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1519F" w14:textId="77777777" w:rsidR="00D03EA6" w:rsidRPr="000D6C4C" w:rsidRDefault="00D03EA6" w:rsidP="00D03EA6">
                  <w:pPr>
                    <w:spacing w:after="0" w:line="240" w:lineRule="auto"/>
                    <w:jc w:val="center"/>
                    <w:rPr>
                      <w:rFonts w:ascii="Cambria" w:eastAsia="Times New Roman" w:hAnsi="Cambria" w:cs="Times New Roman"/>
                      <w:bCs/>
                      <w:color w:val="000000" w:themeColor="text1"/>
                      <w:lang w:eastAsia="lt-LT"/>
                    </w:rPr>
                  </w:pPr>
                  <w:r w:rsidRPr="000D6C4C">
                    <w:rPr>
                      <w:rFonts w:ascii="Cambria" w:eastAsia="Times New Roman" w:hAnsi="Cambria"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603151A0" w14:textId="77777777" w:rsidR="00D03EA6" w:rsidRPr="000D6C4C" w:rsidRDefault="00D03EA6" w:rsidP="00D03EA6">
                  <w:pPr>
                    <w:spacing w:after="0" w:line="256" w:lineRule="auto"/>
                    <w:jc w:val="center"/>
                    <w:rPr>
                      <w:rFonts w:ascii="Cambria" w:eastAsiaTheme="minorEastAsia"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603151A1"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603151A2" w14:textId="77777777" w:rsidR="00D03EA6" w:rsidRPr="000D6C4C" w:rsidRDefault="00D03EA6" w:rsidP="00D03EA6">
                  <w:pPr>
                    <w:spacing w:after="0" w:line="240" w:lineRule="auto"/>
                    <w:jc w:val="center"/>
                    <w:rPr>
                      <w:rFonts w:ascii="Cambria" w:eastAsia="Times New Roman" w:hAnsi="Cambria" w:cs="Times New Roman"/>
                      <w:bCs/>
                      <w:color w:val="000000" w:themeColor="text1"/>
                      <w:lang w:eastAsia="lt-LT"/>
                    </w:rPr>
                  </w:pPr>
                  <w:r w:rsidRPr="000D6C4C">
                    <w:rPr>
                      <w:rFonts w:ascii="Cambria" w:eastAsiaTheme="minorEastAsia" w:hAnsi="Cambr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03151A3"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3151A4" w14:textId="77777777" w:rsidR="00D03EA6" w:rsidRPr="000D6C4C" w:rsidRDefault="00D03EA6" w:rsidP="00D03EA6">
                  <w:pPr>
                    <w:shd w:val="clear" w:color="auto" w:fill="FFFFFF"/>
                    <w:ind w:left="57" w:right="57"/>
                    <w:contextualSpacing/>
                    <w:jc w:val="center"/>
                    <w:rPr>
                      <w:rFonts w:ascii="Cambria" w:hAnsi="Cambria" w:cs="Times New Roman"/>
                      <w:bCs/>
                      <w:i/>
                      <w:iCs/>
                    </w:rPr>
                  </w:pPr>
                  <w:r w:rsidRPr="000D6C4C">
                    <w:rPr>
                      <w:rFonts w:ascii="Cambria" w:hAnsi="Cambria" w:cs="Times New Roman"/>
                      <w:bCs/>
                      <w:i/>
                      <w:iCs/>
                    </w:rPr>
                    <w:t>įrašo tiekėjas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51A5"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x</w:t>
                  </w:r>
                </w:p>
              </w:tc>
              <w:tc>
                <w:tcPr>
                  <w:tcW w:w="882" w:type="dxa"/>
                  <w:vAlign w:val="center"/>
                </w:tcPr>
                <w:p w14:paraId="603151A6"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p>
              </w:tc>
              <w:tc>
                <w:tcPr>
                  <w:tcW w:w="1577" w:type="dxa"/>
                  <w:vAlign w:val="center"/>
                </w:tcPr>
                <w:p w14:paraId="603151A7"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p>
              </w:tc>
              <w:tc>
                <w:tcPr>
                  <w:tcW w:w="1578" w:type="dxa"/>
                  <w:vAlign w:val="center"/>
                </w:tcPr>
                <w:p w14:paraId="603151A8" w14:textId="77777777" w:rsidR="00D03EA6" w:rsidRPr="000D6C4C" w:rsidRDefault="00D03EA6" w:rsidP="00D03EA6">
                  <w:pPr>
                    <w:spacing w:after="0" w:line="240" w:lineRule="auto"/>
                    <w:jc w:val="center"/>
                    <w:rPr>
                      <w:rFonts w:ascii="Cambria" w:eastAsia="Times New Roman" w:hAnsi="Cambria" w:cs="Times New Roman"/>
                      <w:color w:val="000000" w:themeColor="text1"/>
                      <w:lang w:eastAsia="lt-LT"/>
                    </w:rPr>
                  </w:pPr>
                </w:p>
              </w:tc>
            </w:tr>
          </w:tbl>
          <w:p w14:paraId="603151AA" w14:textId="77777777" w:rsidR="00C1793C" w:rsidRPr="000D6C4C" w:rsidRDefault="00C1793C" w:rsidP="00690A0C">
            <w:pPr>
              <w:spacing w:after="0" w:line="240" w:lineRule="auto"/>
              <w:rPr>
                <w:rFonts w:ascii="Cambria" w:eastAsia="Times New Roman" w:hAnsi="Cambria" w:cs="Times New Roman"/>
                <w:color w:val="000000" w:themeColor="text1"/>
                <w:lang w:eastAsia="lt-LT"/>
              </w:rPr>
            </w:pPr>
          </w:p>
        </w:tc>
      </w:tr>
    </w:tbl>
    <w:p w14:paraId="603151AC" w14:textId="77777777" w:rsidR="007735D2" w:rsidRPr="000D6C4C" w:rsidRDefault="007735D2" w:rsidP="00C1793C">
      <w:pPr>
        <w:pStyle w:val="Default"/>
        <w:tabs>
          <w:tab w:val="left" w:pos="1985"/>
        </w:tabs>
        <w:rPr>
          <w:rFonts w:ascii="Cambria" w:hAnsi="Cambria"/>
          <w:color w:val="000000" w:themeColor="text1"/>
          <w:sz w:val="22"/>
          <w:szCs w:val="22"/>
        </w:rPr>
      </w:pPr>
    </w:p>
    <w:p w14:paraId="603151AD" w14:textId="77777777" w:rsidR="00CD3D45" w:rsidRPr="000D6C4C" w:rsidRDefault="00CD3D45" w:rsidP="00C1793C">
      <w:pPr>
        <w:pStyle w:val="Default"/>
        <w:tabs>
          <w:tab w:val="left" w:pos="1985"/>
        </w:tabs>
        <w:rPr>
          <w:rFonts w:ascii="Cambria" w:hAnsi="Cambria"/>
          <w:color w:val="000000" w:themeColor="text1"/>
          <w:sz w:val="22"/>
          <w:szCs w:val="22"/>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19775F" w:rsidRPr="000D6C4C" w14:paraId="603151B6" w14:textId="77777777" w:rsidTr="00960F0A">
        <w:trPr>
          <w:trHeight w:val="163"/>
        </w:trPr>
        <w:tc>
          <w:tcPr>
            <w:tcW w:w="4486" w:type="dxa"/>
            <w:tcBorders>
              <w:top w:val="nil"/>
              <w:left w:val="nil"/>
              <w:bottom w:val="nil"/>
              <w:right w:val="nil"/>
            </w:tcBorders>
            <w:shd w:val="clear" w:color="auto" w:fill="auto"/>
            <w:noWrap/>
            <w:vAlign w:val="bottom"/>
            <w:hideMark/>
          </w:tcPr>
          <w:p w14:paraId="603151AE" w14:textId="77777777" w:rsidR="00957774" w:rsidRPr="000D6C4C" w:rsidRDefault="00FA184C" w:rsidP="00CD3D45">
            <w:pPr>
              <w:spacing w:after="0" w:line="276" w:lineRule="auto"/>
              <w:rPr>
                <w:rFonts w:ascii="Cambria" w:eastAsia="Times New Roman" w:hAnsi="Cambria" w:cs="Times New Roman"/>
                <w:color w:val="000000" w:themeColor="text1"/>
                <w:lang w:eastAsia="lt-LT"/>
              </w:rPr>
            </w:pPr>
            <w:r w:rsidRPr="000D6C4C">
              <w:rPr>
                <w:rFonts w:ascii="Cambria" w:eastAsia="Times New Roman" w:hAnsi="Cambria"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603151AF"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603151B0"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603151B1"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603151B2"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603151B3"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603151B4"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603151B5" w14:textId="77777777" w:rsidR="00FA184C" w:rsidRPr="000D6C4C" w:rsidRDefault="00FA184C" w:rsidP="00960F0A">
            <w:pPr>
              <w:spacing w:after="0" w:line="276" w:lineRule="auto"/>
              <w:rPr>
                <w:rFonts w:ascii="Cambria" w:eastAsia="Times New Roman" w:hAnsi="Cambria" w:cs="Times New Roman"/>
                <w:color w:val="000000" w:themeColor="text1"/>
                <w:lang w:eastAsia="lt-LT"/>
              </w:rPr>
            </w:pPr>
          </w:p>
        </w:tc>
      </w:tr>
      <w:tr w:rsidR="00CD3D45" w:rsidRPr="000D6C4C" w14:paraId="603151BF" w14:textId="77777777" w:rsidTr="00960F0A">
        <w:trPr>
          <w:trHeight w:val="163"/>
        </w:trPr>
        <w:tc>
          <w:tcPr>
            <w:tcW w:w="4486" w:type="dxa"/>
            <w:tcBorders>
              <w:top w:val="nil"/>
              <w:left w:val="nil"/>
              <w:bottom w:val="nil"/>
              <w:right w:val="nil"/>
            </w:tcBorders>
            <w:shd w:val="clear" w:color="auto" w:fill="auto"/>
            <w:noWrap/>
            <w:vAlign w:val="bottom"/>
            <w:hideMark/>
          </w:tcPr>
          <w:p w14:paraId="603151B7" w14:textId="77777777" w:rsidR="00CD3D45" w:rsidRPr="000D6C4C" w:rsidRDefault="00CD3D45" w:rsidP="00CD3D45">
            <w:pPr>
              <w:spacing w:after="0" w:line="276" w:lineRule="auto"/>
              <w:rPr>
                <w:rFonts w:ascii="Cambria" w:eastAsia="Times New Roman" w:hAnsi="Cambria"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603151B8"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603151B9"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603151BA"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603151BB"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603151BC"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603151BD"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603151BE" w14:textId="77777777" w:rsidR="00CD3D45" w:rsidRPr="000D6C4C" w:rsidRDefault="00CD3D45" w:rsidP="00960F0A">
            <w:pPr>
              <w:spacing w:after="0" w:line="276" w:lineRule="auto"/>
              <w:rPr>
                <w:rFonts w:ascii="Cambria" w:eastAsia="Times New Roman" w:hAnsi="Cambria" w:cs="Times New Roman"/>
                <w:color w:val="000000" w:themeColor="text1"/>
                <w:lang w:eastAsia="lt-LT"/>
              </w:rPr>
            </w:pPr>
          </w:p>
        </w:tc>
      </w:tr>
      <w:tr w:rsidR="0019775F" w:rsidRPr="000D6C4C" w14:paraId="603151C4" w14:textId="77777777" w:rsidTr="00960F0A">
        <w:trPr>
          <w:trHeight w:val="163"/>
        </w:trPr>
        <w:tc>
          <w:tcPr>
            <w:tcW w:w="14709" w:type="dxa"/>
            <w:gridSpan w:val="8"/>
            <w:tcBorders>
              <w:top w:val="nil"/>
              <w:left w:val="nil"/>
              <w:bottom w:val="nil"/>
              <w:right w:val="nil"/>
            </w:tcBorders>
            <w:shd w:val="clear" w:color="auto" w:fill="auto"/>
            <w:noWrap/>
            <w:hideMark/>
          </w:tcPr>
          <w:p w14:paraId="603151C0" w14:textId="77777777" w:rsidR="00FA184C" w:rsidRPr="000D6C4C" w:rsidRDefault="00FA184C" w:rsidP="00FA184C">
            <w:pPr>
              <w:pStyle w:val="ListParagraph"/>
              <w:numPr>
                <w:ilvl w:val="0"/>
                <w:numId w:val="7"/>
              </w:numPr>
              <w:spacing w:after="0" w:line="240" w:lineRule="auto"/>
              <w:jc w:val="both"/>
              <w:rPr>
                <w:rFonts w:ascii="Cambria" w:hAnsi="Cambria"/>
                <w:color w:val="000000" w:themeColor="text1"/>
                <w:lang w:eastAsia="lt-LT"/>
              </w:rPr>
            </w:pPr>
            <w:r w:rsidRPr="000D6C4C">
              <w:rPr>
                <w:rFonts w:ascii="Cambria" w:eastAsia="Times New Roman" w:hAnsi="Cambria"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603151C1" w14:textId="77777777" w:rsidR="00AD592A" w:rsidRPr="000D6C4C" w:rsidRDefault="00AD592A" w:rsidP="00960F0A">
            <w:pPr>
              <w:pStyle w:val="ListParagraph"/>
              <w:spacing w:after="0" w:line="240" w:lineRule="auto"/>
              <w:ind w:left="357"/>
              <w:jc w:val="both"/>
              <w:rPr>
                <w:rFonts w:ascii="Cambria" w:eastAsia="Times New Roman" w:hAnsi="Cambria" w:cs="Times New Roman"/>
                <w:color w:val="000000" w:themeColor="text1"/>
                <w:lang w:eastAsia="lt-LT"/>
              </w:rPr>
            </w:pPr>
          </w:p>
          <w:p w14:paraId="603151C2" w14:textId="77777777" w:rsidR="00AD592A" w:rsidRPr="000D6C4C" w:rsidRDefault="00AD592A" w:rsidP="00960F0A">
            <w:pPr>
              <w:pStyle w:val="ListParagraph"/>
              <w:spacing w:after="0" w:line="240" w:lineRule="auto"/>
              <w:ind w:left="357"/>
              <w:jc w:val="both"/>
              <w:rPr>
                <w:rFonts w:ascii="Cambria" w:eastAsia="Times New Roman" w:hAnsi="Cambria" w:cs="Times New Roman"/>
                <w:color w:val="000000" w:themeColor="text1"/>
                <w:lang w:eastAsia="lt-LT"/>
              </w:rPr>
            </w:pPr>
          </w:p>
          <w:p w14:paraId="603151C3" w14:textId="77777777" w:rsidR="00AD592A" w:rsidRPr="000D6C4C" w:rsidRDefault="00AD592A" w:rsidP="00960F0A">
            <w:pPr>
              <w:pStyle w:val="ListParagraph"/>
              <w:spacing w:after="0" w:line="240" w:lineRule="auto"/>
              <w:ind w:left="357"/>
              <w:jc w:val="both"/>
              <w:rPr>
                <w:rFonts w:ascii="Cambria" w:eastAsia="Times New Roman" w:hAnsi="Cambria" w:cs="Times New Roman"/>
                <w:color w:val="000000" w:themeColor="text1"/>
                <w:lang w:eastAsia="lt-LT"/>
              </w:rPr>
            </w:pPr>
          </w:p>
        </w:tc>
      </w:tr>
    </w:tbl>
    <w:p w14:paraId="603151C5" w14:textId="77777777" w:rsidR="00917711" w:rsidRPr="000D6C4C" w:rsidRDefault="00917711" w:rsidP="007D2ABF">
      <w:pPr>
        <w:spacing w:after="0" w:line="240" w:lineRule="auto"/>
        <w:rPr>
          <w:rFonts w:ascii="Cambria" w:hAnsi="Cambria"/>
          <w:color w:val="000000" w:themeColor="text1"/>
        </w:rPr>
      </w:pPr>
    </w:p>
    <w:sectPr w:rsidR="00917711" w:rsidRPr="000D6C4C" w:rsidSect="004D3792">
      <w:footerReference w:type="default" r:id="rId10"/>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A2B4" w14:textId="77777777" w:rsidR="006E41BE" w:rsidRDefault="006E41BE" w:rsidP="000C27A8">
      <w:pPr>
        <w:spacing w:after="0" w:line="240" w:lineRule="auto"/>
      </w:pPr>
      <w:r>
        <w:separator/>
      </w:r>
    </w:p>
  </w:endnote>
  <w:endnote w:type="continuationSeparator" w:id="0">
    <w:p w14:paraId="49F5843B" w14:textId="77777777" w:rsidR="006E41BE" w:rsidRDefault="006E41BE" w:rsidP="000C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5626"/>
      <w:docPartObj>
        <w:docPartGallery w:val="Page Numbers (Bottom of Page)"/>
        <w:docPartUnique/>
      </w:docPartObj>
    </w:sdtPr>
    <w:sdtEndPr/>
    <w:sdtContent>
      <w:p w14:paraId="603151CA" w14:textId="77777777" w:rsidR="000C27A8" w:rsidRDefault="005C776A">
        <w:pPr>
          <w:pStyle w:val="Footer"/>
          <w:jc w:val="right"/>
        </w:pPr>
        <w:r>
          <w:fldChar w:fldCharType="begin"/>
        </w:r>
        <w:r>
          <w:instrText xml:space="preserve"> PAGE   \* MERGEFORMAT </w:instrText>
        </w:r>
        <w:r>
          <w:fldChar w:fldCharType="separate"/>
        </w:r>
        <w:r w:rsidR="00ED7293">
          <w:rPr>
            <w:noProof/>
          </w:rPr>
          <w:t>1</w:t>
        </w:r>
        <w:r>
          <w:rPr>
            <w:noProof/>
          </w:rPr>
          <w:fldChar w:fldCharType="end"/>
        </w:r>
      </w:p>
    </w:sdtContent>
  </w:sdt>
  <w:p w14:paraId="603151CB" w14:textId="77777777" w:rsidR="000C27A8" w:rsidRDefault="000C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D563" w14:textId="77777777" w:rsidR="006E41BE" w:rsidRDefault="006E41BE" w:rsidP="000C27A8">
      <w:pPr>
        <w:spacing w:after="0" w:line="240" w:lineRule="auto"/>
      </w:pPr>
      <w:r>
        <w:separator/>
      </w:r>
    </w:p>
  </w:footnote>
  <w:footnote w:type="continuationSeparator" w:id="0">
    <w:p w14:paraId="7D9A2B9C" w14:textId="77777777" w:rsidR="006E41BE" w:rsidRDefault="006E41BE" w:rsidP="000C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79E"/>
    <w:rsid w:val="0001602C"/>
    <w:rsid w:val="00020681"/>
    <w:rsid w:val="00024214"/>
    <w:rsid w:val="00024667"/>
    <w:rsid w:val="00027DEC"/>
    <w:rsid w:val="00037887"/>
    <w:rsid w:val="0004494A"/>
    <w:rsid w:val="00047CAE"/>
    <w:rsid w:val="000560F6"/>
    <w:rsid w:val="0005621C"/>
    <w:rsid w:val="000624FE"/>
    <w:rsid w:val="00062DF8"/>
    <w:rsid w:val="00065356"/>
    <w:rsid w:val="00070431"/>
    <w:rsid w:val="00071B83"/>
    <w:rsid w:val="00071D65"/>
    <w:rsid w:val="0007623C"/>
    <w:rsid w:val="000766C0"/>
    <w:rsid w:val="000801D1"/>
    <w:rsid w:val="00080575"/>
    <w:rsid w:val="00097FDD"/>
    <w:rsid w:val="000C00A3"/>
    <w:rsid w:val="000C27A8"/>
    <w:rsid w:val="000C55AA"/>
    <w:rsid w:val="000D6C4C"/>
    <w:rsid w:val="000D7F91"/>
    <w:rsid w:val="000F4AD0"/>
    <w:rsid w:val="000F66EA"/>
    <w:rsid w:val="001010F8"/>
    <w:rsid w:val="0011121C"/>
    <w:rsid w:val="00111B24"/>
    <w:rsid w:val="00111EB2"/>
    <w:rsid w:val="00111F31"/>
    <w:rsid w:val="001148A6"/>
    <w:rsid w:val="00120098"/>
    <w:rsid w:val="001211A1"/>
    <w:rsid w:val="00132EC4"/>
    <w:rsid w:val="0013449E"/>
    <w:rsid w:val="00137B6C"/>
    <w:rsid w:val="00143D95"/>
    <w:rsid w:val="0014558C"/>
    <w:rsid w:val="0014590D"/>
    <w:rsid w:val="00146E22"/>
    <w:rsid w:val="00163361"/>
    <w:rsid w:val="001639A6"/>
    <w:rsid w:val="00165897"/>
    <w:rsid w:val="00165C27"/>
    <w:rsid w:val="001679B4"/>
    <w:rsid w:val="001710FA"/>
    <w:rsid w:val="001838E6"/>
    <w:rsid w:val="00185409"/>
    <w:rsid w:val="00187B3F"/>
    <w:rsid w:val="001956C8"/>
    <w:rsid w:val="0019775F"/>
    <w:rsid w:val="001A161F"/>
    <w:rsid w:val="001B1F85"/>
    <w:rsid w:val="001B30EC"/>
    <w:rsid w:val="001B7AE2"/>
    <w:rsid w:val="001C0DB7"/>
    <w:rsid w:val="001D1CBC"/>
    <w:rsid w:val="001F6B5C"/>
    <w:rsid w:val="00203EBE"/>
    <w:rsid w:val="00216727"/>
    <w:rsid w:val="00216A12"/>
    <w:rsid w:val="00223BA1"/>
    <w:rsid w:val="0023113C"/>
    <w:rsid w:val="00237FDA"/>
    <w:rsid w:val="00244239"/>
    <w:rsid w:val="00245E04"/>
    <w:rsid w:val="00254E80"/>
    <w:rsid w:val="00256E47"/>
    <w:rsid w:val="00266E4B"/>
    <w:rsid w:val="0029003C"/>
    <w:rsid w:val="002B004F"/>
    <w:rsid w:val="002B5AC3"/>
    <w:rsid w:val="002C6E9F"/>
    <w:rsid w:val="002C7C6C"/>
    <w:rsid w:val="002D25EB"/>
    <w:rsid w:val="002E5616"/>
    <w:rsid w:val="002F4E76"/>
    <w:rsid w:val="002F5E46"/>
    <w:rsid w:val="003058BF"/>
    <w:rsid w:val="00317098"/>
    <w:rsid w:val="00325933"/>
    <w:rsid w:val="0033790A"/>
    <w:rsid w:val="00346025"/>
    <w:rsid w:val="00355398"/>
    <w:rsid w:val="00366809"/>
    <w:rsid w:val="003717CD"/>
    <w:rsid w:val="00374416"/>
    <w:rsid w:val="00374BD2"/>
    <w:rsid w:val="003768B3"/>
    <w:rsid w:val="00380438"/>
    <w:rsid w:val="003A2DF6"/>
    <w:rsid w:val="003B24AC"/>
    <w:rsid w:val="003B650C"/>
    <w:rsid w:val="003E5699"/>
    <w:rsid w:val="00400B79"/>
    <w:rsid w:val="004022E5"/>
    <w:rsid w:val="00414ED9"/>
    <w:rsid w:val="004165FA"/>
    <w:rsid w:val="00417229"/>
    <w:rsid w:val="004226DC"/>
    <w:rsid w:val="0043578F"/>
    <w:rsid w:val="00437FD7"/>
    <w:rsid w:val="004532AF"/>
    <w:rsid w:val="0045733A"/>
    <w:rsid w:val="004606CA"/>
    <w:rsid w:val="00467385"/>
    <w:rsid w:val="00476EB5"/>
    <w:rsid w:val="00496A98"/>
    <w:rsid w:val="004A00ED"/>
    <w:rsid w:val="004A0702"/>
    <w:rsid w:val="004A2713"/>
    <w:rsid w:val="004B4590"/>
    <w:rsid w:val="004C7A5D"/>
    <w:rsid w:val="004D0367"/>
    <w:rsid w:val="004D3792"/>
    <w:rsid w:val="004E4427"/>
    <w:rsid w:val="004E63E4"/>
    <w:rsid w:val="004F48D9"/>
    <w:rsid w:val="005037A0"/>
    <w:rsid w:val="00510F16"/>
    <w:rsid w:val="00520B87"/>
    <w:rsid w:val="00545137"/>
    <w:rsid w:val="0055541A"/>
    <w:rsid w:val="00556AF1"/>
    <w:rsid w:val="00556C7A"/>
    <w:rsid w:val="00557949"/>
    <w:rsid w:val="00575EE5"/>
    <w:rsid w:val="005849E3"/>
    <w:rsid w:val="00592164"/>
    <w:rsid w:val="00593109"/>
    <w:rsid w:val="0059562A"/>
    <w:rsid w:val="005B1DA1"/>
    <w:rsid w:val="005C6929"/>
    <w:rsid w:val="005C776A"/>
    <w:rsid w:val="005D3BEF"/>
    <w:rsid w:val="005D701C"/>
    <w:rsid w:val="005E1AF6"/>
    <w:rsid w:val="005E293F"/>
    <w:rsid w:val="005E7A5D"/>
    <w:rsid w:val="005F0069"/>
    <w:rsid w:val="005F034F"/>
    <w:rsid w:val="005F6423"/>
    <w:rsid w:val="005F6A37"/>
    <w:rsid w:val="00601E21"/>
    <w:rsid w:val="00613168"/>
    <w:rsid w:val="00624AA1"/>
    <w:rsid w:val="00625EFE"/>
    <w:rsid w:val="00637EF6"/>
    <w:rsid w:val="00655B06"/>
    <w:rsid w:val="00672F29"/>
    <w:rsid w:val="00675A0C"/>
    <w:rsid w:val="006847B0"/>
    <w:rsid w:val="006A6959"/>
    <w:rsid w:val="006B2497"/>
    <w:rsid w:val="006C3627"/>
    <w:rsid w:val="006C3AC1"/>
    <w:rsid w:val="006C4FEC"/>
    <w:rsid w:val="006D136D"/>
    <w:rsid w:val="006D4982"/>
    <w:rsid w:val="006E0792"/>
    <w:rsid w:val="006E41BE"/>
    <w:rsid w:val="006F3AF4"/>
    <w:rsid w:val="00713E6E"/>
    <w:rsid w:val="00714B8E"/>
    <w:rsid w:val="0072777E"/>
    <w:rsid w:val="00731CBA"/>
    <w:rsid w:val="00735C17"/>
    <w:rsid w:val="007411FB"/>
    <w:rsid w:val="007464E2"/>
    <w:rsid w:val="007474CA"/>
    <w:rsid w:val="00762108"/>
    <w:rsid w:val="0077133E"/>
    <w:rsid w:val="007735D2"/>
    <w:rsid w:val="00776E8F"/>
    <w:rsid w:val="007806A3"/>
    <w:rsid w:val="00791706"/>
    <w:rsid w:val="00792B9F"/>
    <w:rsid w:val="007A31C9"/>
    <w:rsid w:val="007B104C"/>
    <w:rsid w:val="007B4041"/>
    <w:rsid w:val="007B4438"/>
    <w:rsid w:val="007B7266"/>
    <w:rsid w:val="007D2ABF"/>
    <w:rsid w:val="007E065F"/>
    <w:rsid w:val="007F17D9"/>
    <w:rsid w:val="007F7943"/>
    <w:rsid w:val="00821FAE"/>
    <w:rsid w:val="00824373"/>
    <w:rsid w:val="00836401"/>
    <w:rsid w:val="00842815"/>
    <w:rsid w:val="00851053"/>
    <w:rsid w:val="00852DFB"/>
    <w:rsid w:val="00853213"/>
    <w:rsid w:val="00857CB8"/>
    <w:rsid w:val="00877A58"/>
    <w:rsid w:val="00881B44"/>
    <w:rsid w:val="008A11F5"/>
    <w:rsid w:val="008A1DD0"/>
    <w:rsid w:val="008A669C"/>
    <w:rsid w:val="008A7A6A"/>
    <w:rsid w:val="008C2D3B"/>
    <w:rsid w:val="008C3634"/>
    <w:rsid w:val="008C3ED8"/>
    <w:rsid w:val="008C688E"/>
    <w:rsid w:val="008D4E9B"/>
    <w:rsid w:val="008D5309"/>
    <w:rsid w:val="008E23ED"/>
    <w:rsid w:val="008E6350"/>
    <w:rsid w:val="00914A20"/>
    <w:rsid w:val="00914CD3"/>
    <w:rsid w:val="00917711"/>
    <w:rsid w:val="0092303D"/>
    <w:rsid w:val="00926A0F"/>
    <w:rsid w:val="009359BC"/>
    <w:rsid w:val="00940782"/>
    <w:rsid w:val="00947388"/>
    <w:rsid w:val="009515FC"/>
    <w:rsid w:val="00957774"/>
    <w:rsid w:val="00965072"/>
    <w:rsid w:val="0098476E"/>
    <w:rsid w:val="00984979"/>
    <w:rsid w:val="00986180"/>
    <w:rsid w:val="00986EAA"/>
    <w:rsid w:val="009979CE"/>
    <w:rsid w:val="009A5F6E"/>
    <w:rsid w:val="009B5B78"/>
    <w:rsid w:val="009C3FEF"/>
    <w:rsid w:val="009D75C5"/>
    <w:rsid w:val="009F7D7D"/>
    <w:rsid w:val="00A03A5E"/>
    <w:rsid w:val="00A218C2"/>
    <w:rsid w:val="00A21CA2"/>
    <w:rsid w:val="00A239D2"/>
    <w:rsid w:val="00A4010E"/>
    <w:rsid w:val="00A40BE9"/>
    <w:rsid w:val="00A479F8"/>
    <w:rsid w:val="00A5193B"/>
    <w:rsid w:val="00A620F4"/>
    <w:rsid w:val="00A621B5"/>
    <w:rsid w:val="00A62FA9"/>
    <w:rsid w:val="00A64118"/>
    <w:rsid w:val="00A67011"/>
    <w:rsid w:val="00A76857"/>
    <w:rsid w:val="00A856D3"/>
    <w:rsid w:val="00A85FB2"/>
    <w:rsid w:val="00A913C3"/>
    <w:rsid w:val="00A9480E"/>
    <w:rsid w:val="00AA2BD1"/>
    <w:rsid w:val="00AB133A"/>
    <w:rsid w:val="00AB738D"/>
    <w:rsid w:val="00AD5288"/>
    <w:rsid w:val="00AD592A"/>
    <w:rsid w:val="00AE4310"/>
    <w:rsid w:val="00AE5075"/>
    <w:rsid w:val="00AF0019"/>
    <w:rsid w:val="00AF138D"/>
    <w:rsid w:val="00AF779D"/>
    <w:rsid w:val="00AF7E5C"/>
    <w:rsid w:val="00B0694B"/>
    <w:rsid w:val="00B11E27"/>
    <w:rsid w:val="00B20125"/>
    <w:rsid w:val="00B20A4F"/>
    <w:rsid w:val="00B23164"/>
    <w:rsid w:val="00B25567"/>
    <w:rsid w:val="00B35128"/>
    <w:rsid w:val="00B46973"/>
    <w:rsid w:val="00B47B76"/>
    <w:rsid w:val="00B5043B"/>
    <w:rsid w:val="00B53222"/>
    <w:rsid w:val="00B617FD"/>
    <w:rsid w:val="00B63A4C"/>
    <w:rsid w:val="00B64D8F"/>
    <w:rsid w:val="00B71C24"/>
    <w:rsid w:val="00B7246E"/>
    <w:rsid w:val="00B73658"/>
    <w:rsid w:val="00B7468C"/>
    <w:rsid w:val="00B75C45"/>
    <w:rsid w:val="00B8765A"/>
    <w:rsid w:val="00B967EB"/>
    <w:rsid w:val="00B972E4"/>
    <w:rsid w:val="00BB7A79"/>
    <w:rsid w:val="00BC1282"/>
    <w:rsid w:val="00BC38AB"/>
    <w:rsid w:val="00BC51F9"/>
    <w:rsid w:val="00BD017D"/>
    <w:rsid w:val="00BD4FDE"/>
    <w:rsid w:val="00BD68F2"/>
    <w:rsid w:val="00BD7FAD"/>
    <w:rsid w:val="00BF4A88"/>
    <w:rsid w:val="00BF62A8"/>
    <w:rsid w:val="00C000B6"/>
    <w:rsid w:val="00C1793C"/>
    <w:rsid w:val="00C23294"/>
    <w:rsid w:val="00C252B5"/>
    <w:rsid w:val="00C27DF3"/>
    <w:rsid w:val="00C33900"/>
    <w:rsid w:val="00C447F4"/>
    <w:rsid w:val="00C44F04"/>
    <w:rsid w:val="00C474B7"/>
    <w:rsid w:val="00C53784"/>
    <w:rsid w:val="00C5555A"/>
    <w:rsid w:val="00C5687B"/>
    <w:rsid w:val="00C60E84"/>
    <w:rsid w:val="00C63142"/>
    <w:rsid w:val="00C64A3C"/>
    <w:rsid w:val="00C64D28"/>
    <w:rsid w:val="00C73877"/>
    <w:rsid w:val="00C74D7B"/>
    <w:rsid w:val="00C82532"/>
    <w:rsid w:val="00C9125C"/>
    <w:rsid w:val="00CA1305"/>
    <w:rsid w:val="00CA39E3"/>
    <w:rsid w:val="00CB096A"/>
    <w:rsid w:val="00CB0AFD"/>
    <w:rsid w:val="00CB62E7"/>
    <w:rsid w:val="00CC12D1"/>
    <w:rsid w:val="00CC5AF4"/>
    <w:rsid w:val="00CC619A"/>
    <w:rsid w:val="00CD1F7D"/>
    <w:rsid w:val="00CD2DAD"/>
    <w:rsid w:val="00CD3D45"/>
    <w:rsid w:val="00CD4F60"/>
    <w:rsid w:val="00CD504B"/>
    <w:rsid w:val="00CD71EC"/>
    <w:rsid w:val="00CE09BE"/>
    <w:rsid w:val="00CE287B"/>
    <w:rsid w:val="00CE5895"/>
    <w:rsid w:val="00D006D2"/>
    <w:rsid w:val="00D01CCB"/>
    <w:rsid w:val="00D03EA6"/>
    <w:rsid w:val="00D116D6"/>
    <w:rsid w:val="00D1227C"/>
    <w:rsid w:val="00D1307F"/>
    <w:rsid w:val="00D14E2D"/>
    <w:rsid w:val="00D1757C"/>
    <w:rsid w:val="00D20422"/>
    <w:rsid w:val="00D204EE"/>
    <w:rsid w:val="00D21E28"/>
    <w:rsid w:val="00D22357"/>
    <w:rsid w:val="00D23D1B"/>
    <w:rsid w:val="00D26FCB"/>
    <w:rsid w:val="00D34874"/>
    <w:rsid w:val="00D450AE"/>
    <w:rsid w:val="00D50423"/>
    <w:rsid w:val="00D51B9D"/>
    <w:rsid w:val="00D54E6B"/>
    <w:rsid w:val="00D57EF2"/>
    <w:rsid w:val="00D640EB"/>
    <w:rsid w:val="00D666A3"/>
    <w:rsid w:val="00DA0A34"/>
    <w:rsid w:val="00DA1C15"/>
    <w:rsid w:val="00DA2CDD"/>
    <w:rsid w:val="00DA561E"/>
    <w:rsid w:val="00DB0F67"/>
    <w:rsid w:val="00DD28FD"/>
    <w:rsid w:val="00DF61FB"/>
    <w:rsid w:val="00E0267F"/>
    <w:rsid w:val="00E04A63"/>
    <w:rsid w:val="00E0618C"/>
    <w:rsid w:val="00E07732"/>
    <w:rsid w:val="00E123C7"/>
    <w:rsid w:val="00E21438"/>
    <w:rsid w:val="00E22177"/>
    <w:rsid w:val="00E278BE"/>
    <w:rsid w:val="00E343D4"/>
    <w:rsid w:val="00E35ABB"/>
    <w:rsid w:val="00E40440"/>
    <w:rsid w:val="00E54547"/>
    <w:rsid w:val="00E74243"/>
    <w:rsid w:val="00E80D95"/>
    <w:rsid w:val="00E82A19"/>
    <w:rsid w:val="00E91B4C"/>
    <w:rsid w:val="00EA3C01"/>
    <w:rsid w:val="00EA699B"/>
    <w:rsid w:val="00EC3972"/>
    <w:rsid w:val="00ED3A27"/>
    <w:rsid w:val="00ED7293"/>
    <w:rsid w:val="00EE627B"/>
    <w:rsid w:val="00F1190D"/>
    <w:rsid w:val="00F33D79"/>
    <w:rsid w:val="00F40DF7"/>
    <w:rsid w:val="00F4623C"/>
    <w:rsid w:val="00F47F05"/>
    <w:rsid w:val="00F56B40"/>
    <w:rsid w:val="00F5703D"/>
    <w:rsid w:val="00F61267"/>
    <w:rsid w:val="00F612AC"/>
    <w:rsid w:val="00F64DDF"/>
    <w:rsid w:val="00F7127A"/>
    <w:rsid w:val="00F76B13"/>
    <w:rsid w:val="00F82D80"/>
    <w:rsid w:val="00F85B53"/>
    <w:rsid w:val="00F933B9"/>
    <w:rsid w:val="00FA184C"/>
    <w:rsid w:val="00FB2750"/>
    <w:rsid w:val="00FB7308"/>
    <w:rsid w:val="00FC1A8D"/>
    <w:rsid w:val="00FC37A4"/>
    <w:rsid w:val="00FC52DE"/>
    <w:rsid w:val="00FC5805"/>
    <w:rsid w:val="00FD0C62"/>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5056"/>
  <w15:docId w15:val="{4F06C479-FC33-42DA-A091-936C73EE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C2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20144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CA401A-E694-4508-A9C0-E7D216E1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8018</Words>
  <Characters>4571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5</cp:revision>
  <cp:lastPrinted>2025-08-08T18:44:00Z</cp:lastPrinted>
  <dcterms:created xsi:type="dcterms:W3CDTF">2026-06-18T10:24:00Z</dcterms:created>
  <dcterms:modified xsi:type="dcterms:W3CDTF">2026-06-22T05:57:00Z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