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BFA57" w14:textId="5368DC46" w:rsidR="00D65ED1" w:rsidRPr="00BA5685" w:rsidRDefault="00D65ED1" w:rsidP="00EB0B8C">
      <w:pPr>
        <w:pStyle w:val="paragrafesrasas2lygis"/>
        <w:rPr>
          <w:rFonts w:asciiTheme="minorHAnsi" w:eastAsia="Calibri" w:hAnsiTheme="minorHAnsi" w:cstheme="minorHAnsi"/>
          <w:sz w:val="24"/>
          <w:szCs w:val="24"/>
          <w:lang w:eastAsia="lt-LT"/>
        </w:rPr>
      </w:pPr>
    </w:p>
    <w:p w14:paraId="51FF8BDC" w14:textId="77777777" w:rsidR="00D65ED1" w:rsidRPr="00BA5685" w:rsidRDefault="00D65ED1" w:rsidP="00D65ED1">
      <w:pPr>
        <w:widowControl w:val="0"/>
        <w:spacing w:after="0" w:line="240" w:lineRule="auto"/>
        <w:ind w:firstLine="697"/>
        <w:contextualSpacing/>
        <w:jc w:val="center"/>
        <w:rPr>
          <w:rFonts w:eastAsia="Calibri" w:cstheme="minorHAnsi"/>
          <w:b/>
          <w:bCs/>
          <w:kern w:val="0"/>
          <w:sz w:val="24"/>
          <w:szCs w:val="24"/>
          <w:lang w:eastAsia="lt-LT"/>
          <w14:ligatures w14:val="none"/>
        </w:rPr>
      </w:pPr>
      <w:r w:rsidRPr="00BA5685">
        <w:rPr>
          <w:rFonts w:eastAsia="Calibri" w:cstheme="minorHAnsi"/>
          <w:b/>
          <w:bCs/>
          <w:kern w:val="0"/>
          <w:sz w:val="24"/>
          <w:szCs w:val="24"/>
          <w:lang w:eastAsia="lt-LT"/>
          <w14:ligatures w14:val="none"/>
        </w:rPr>
        <w:t>UTENOS RAJONO SAVIVALDYBĖS ADMINISTRACIJA</w:t>
      </w:r>
    </w:p>
    <w:p w14:paraId="53A54FDD" w14:textId="77777777" w:rsidR="00D65ED1" w:rsidRPr="00BA5685" w:rsidRDefault="00D65ED1" w:rsidP="00D65ED1">
      <w:pPr>
        <w:widowControl w:val="0"/>
        <w:spacing w:after="0" w:line="240" w:lineRule="auto"/>
        <w:ind w:firstLine="697"/>
        <w:jc w:val="center"/>
        <w:rPr>
          <w:rFonts w:eastAsia="Calibri" w:cstheme="minorHAnsi"/>
          <w:b/>
          <w:bCs/>
          <w:kern w:val="0"/>
          <w:sz w:val="24"/>
          <w:szCs w:val="24"/>
          <w:lang w:eastAsia="lt-LT"/>
          <w14:ligatures w14:val="none"/>
        </w:rPr>
      </w:pPr>
      <w:r w:rsidRPr="00BA5685">
        <w:rPr>
          <w:rFonts w:eastAsia="Calibri" w:cstheme="minorHAnsi"/>
          <w:b/>
          <w:bCs/>
          <w:kern w:val="0"/>
          <w:sz w:val="24"/>
          <w:szCs w:val="24"/>
          <w:lang w:eastAsia="lt-LT"/>
          <w14:ligatures w14:val="none"/>
        </w:rPr>
        <w:t>Įstaigos kodas 188710442</w:t>
      </w:r>
    </w:p>
    <w:p w14:paraId="07F5B312" w14:textId="77777777" w:rsidR="00D65ED1" w:rsidRPr="00BA5685" w:rsidRDefault="00D65ED1" w:rsidP="00D65ED1">
      <w:pPr>
        <w:widowControl w:val="0"/>
        <w:spacing w:after="0" w:line="240" w:lineRule="auto"/>
        <w:ind w:firstLine="697"/>
        <w:contextualSpacing/>
        <w:jc w:val="center"/>
        <w:rPr>
          <w:rFonts w:eastAsia="Calibri" w:cstheme="minorHAnsi"/>
          <w:kern w:val="0"/>
          <w:sz w:val="24"/>
          <w:szCs w:val="24"/>
          <w:lang w:eastAsia="lt-LT"/>
          <w14:ligatures w14:val="none"/>
        </w:rPr>
      </w:pPr>
    </w:p>
    <w:p w14:paraId="77E36E96" w14:textId="77777777" w:rsidR="00D65ED1" w:rsidRPr="00BA5685"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6B166168" w14:textId="77777777" w:rsidR="00D65ED1" w:rsidRPr="00BA5685"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54A3C8CB" w14:textId="77777777" w:rsidR="00D65ED1" w:rsidRPr="00BA5685"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A5AF0E2" w14:textId="77777777" w:rsidR="00D65ED1" w:rsidRPr="00BA5685"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9D7CCCF" w14:textId="77777777" w:rsidR="00544B9C" w:rsidRPr="00BA5685" w:rsidRDefault="00544B9C" w:rsidP="00D65ED1">
      <w:pPr>
        <w:spacing w:after="120" w:line="300" w:lineRule="auto"/>
        <w:ind w:left="567"/>
        <w:contextualSpacing/>
        <w:jc w:val="center"/>
        <w:rPr>
          <w:rFonts w:eastAsia="Calibri" w:cstheme="minorHAnsi"/>
          <w:kern w:val="0"/>
          <w:sz w:val="24"/>
          <w:szCs w:val="24"/>
          <w:lang w:eastAsia="lt-LT"/>
          <w14:ligatures w14:val="none"/>
        </w:rPr>
      </w:pPr>
    </w:p>
    <w:p w14:paraId="7DD7DF78" w14:textId="77777777" w:rsidR="00D65ED1" w:rsidRPr="00BA5685"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5DA508D6" w14:textId="77777777" w:rsidR="00D65ED1" w:rsidRPr="00BA5685"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1F50D887" w14:textId="3B3D36C8" w:rsidR="00D65ED1" w:rsidRPr="00BA5685" w:rsidRDefault="00D65ED1" w:rsidP="00D65ED1">
      <w:pPr>
        <w:spacing w:after="120" w:line="240" w:lineRule="auto"/>
        <w:ind w:left="567"/>
        <w:contextualSpacing/>
        <w:jc w:val="center"/>
        <w:rPr>
          <w:rFonts w:eastAsia="Calibri" w:cstheme="minorHAnsi"/>
          <w:b/>
          <w:bCs/>
          <w:kern w:val="0"/>
          <w:sz w:val="24"/>
          <w:szCs w:val="24"/>
          <w:lang w:eastAsia="lt-LT"/>
          <w14:ligatures w14:val="none"/>
        </w:rPr>
      </w:pPr>
      <w:r w:rsidRPr="00BA5685">
        <w:rPr>
          <w:rFonts w:eastAsia="Calibri" w:cstheme="minorHAnsi"/>
          <w:b/>
          <w:bCs/>
          <w:kern w:val="0"/>
          <w:sz w:val="24"/>
          <w:szCs w:val="24"/>
          <w:lang w:eastAsia="lt-LT"/>
          <w14:ligatures w14:val="none"/>
        </w:rPr>
        <w:t xml:space="preserve">MAŽOS VERTĖS VIEŠOJO PIRKIMO </w:t>
      </w:r>
      <w:r w:rsidR="0094070D" w:rsidRPr="00BA5685">
        <w:rPr>
          <w:rFonts w:eastAsia="Calibri" w:cstheme="minorHAnsi"/>
          <w:b/>
          <w:bCs/>
          <w:kern w:val="0"/>
          <w:sz w:val="24"/>
          <w:szCs w:val="24"/>
          <w:lang w:eastAsia="lt-LT"/>
          <w14:ligatures w14:val="none"/>
        </w:rPr>
        <w:t>„</w:t>
      </w:r>
      <w:r w:rsidR="00743B94" w:rsidRPr="00BA5685">
        <w:rPr>
          <w:b/>
          <w:bCs/>
          <w:color w:val="000000"/>
          <w:sz w:val="24"/>
          <w:szCs w:val="24"/>
        </w:rPr>
        <w:t>KUPONAI-DOVANŲ KORTELĖS</w:t>
      </w:r>
      <w:r w:rsidR="0094070D" w:rsidRPr="00BA5685">
        <w:rPr>
          <w:rFonts w:eastAsia="Calibri" w:cstheme="minorHAnsi"/>
          <w:b/>
          <w:bCs/>
          <w:kern w:val="0"/>
          <w:sz w:val="24"/>
          <w:szCs w:val="24"/>
          <w:lang w:eastAsia="lt-LT"/>
          <w14:ligatures w14:val="none"/>
        </w:rPr>
        <w:t>”</w:t>
      </w:r>
    </w:p>
    <w:p w14:paraId="7B8F8443" w14:textId="77777777" w:rsidR="00D65ED1" w:rsidRPr="00BA5685" w:rsidRDefault="00D65ED1" w:rsidP="00D65ED1">
      <w:pPr>
        <w:spacing w:after="120" w:line="240" w:lineRule="auto"/>
        <w:ind w:left="567"/>
        <w:contextualSpacing/>
        <w:jc w:val="center"/>
        <w:rPr>
          <w:rFonts w:eastAsia="Calibri" w:cstheme="minorHAnsi"/>
          <w:b/>
          <w:bCs/>
          <w:kern w:val="0"/>
          <w:sz w:val="24"/>
          <w:szCs w:val="24"/>
          <w:lang w:eastAsia="lt-LT"/>
          <w14:ligatures w14:val="none"/>
        </w:rPr>
      </w:pPr>
      <w:r w:rsidRPr="00BA5685">
        <w:rPr>
          <w:rFonts w:eastAsia="Calibri" w:cstheme="minorHAnsi"/>
          <w:b/>
          <w:bCs/>
          <w:kern w:val="0"/>
          <w:sz w:val="24"/>
          <w:szCs w:val="24"/>
          <w:lang w:eastAsia="lt-LT"/>
          <w14:ligatures w14:val="none"/>
        </w:rPr>
        <w:t xml:space="preserve">SKELBIAMOS APKLAUSOS SPECIALIOSIOS SĄLYGOS </w:t>
      </w:r>
    </w:p>
    <w:p w14:paraId="550A7558" w14:textId="666531C8" w:rsidR="00424722" w:rsidRPr="00BA5685" w:rsidRDefault="00D65ED1" w:rsidP="00D65ED1">
      <w:pPr>
        <w:spacing w:after="120" w:line="240" w:lineRule="auto"/>
        <w:ind w:left="567"/>
        <w:contextualSpacing/>
        <w:jc w:val="center"/>
        <w:rPr>
          <w:rFonts w:eastAsia="Calibri" w:cstheme="minorHAnsi"/>
          <w:b/>
          <w:bCs/>
          <w:kern w:val="0"/>
          <w:sz w:val="24"/>
          <w:szCs w:val="24"/>
          <w:lang w:eastAsia="lt-LT"/>
          <w14:ligatures w14:val="none"/>
        </w:rPr>
      </w:pPr>
      <w:r w:rsidRPr="00BA5685">
        <w:rPr>
          <w:rFonts w:eastAsia="Calibri" w:cstheme="minorHAnsi"/>
          <w:b/>
          <w:bCs/>
          <w:kern w:val="0"/>
          <w:sz w:val="24"/>
          <w:szCs w:val="24"/>
          <w:lang w:eastAsia="lt-LT"/>
          <w14:ligatures w14:val="none"/>
        </w:rPr>
        <w:t xml:space="preserve">Versija Nr. </w:t>
      </w:r>
      <w:r w:rsidR="00EE480E" w:rsidRPr="00BA5685">
        <w:rPr>
          <w:rFonts w:eastAsia="Calibri" w:cstheme="minorHAnsi"/>
          <w:b/>
          <w:bCs/>
          <w:kern w:val="0"/>
          <w:sz w:val="24"/>
          <w:szCs w:val="24"/>
          <w:lang w:eastAsia="lt-LT"/>
          <w14:ligatures w14:val="none"/>
        </w:rPr>
        <w:t>1</w:t>
      </w:r>
    </w:p>
    <w:p w14:paraId="4BD1FAA5" w14:textId="1B1378B5" w:rsidR="00D65ED1" w:rsidRPr="00BA5685" w:rsidRDefault="00D65ED1" w:rsidP="00D65ED1">
      <w:pPr>
        <w:spacing w:after="120" w:line="240" w:lineRule="auto"/>
        <w:ind w:left="567"/>
        <w:contextualSpacing/>
        <w:jc w:val="center"/>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br w:type="page"/>
      </w:r>
    </w:p>
    <w:sdt>
      <w:sdtPr>
        <w:rPr>
          <w:rFonts w:asciiTheme="minorHAnsi" w:eastAsiaTheme="minorHAnsi" w:hAnsiTheme="minorHAnsi" w:cstheme="minorHAnsi"/>
          <w:color w:val="auto"/>
          <w:kern w:val="2"/>
          <w:sz w:val="24"/>
          <w:szCs w:val="24"/>
          <w:lang w:eastAsia="en-US"/>
          <w14:ligatures w14:val="standardContextual"/>
        </w:rPr>
        <w:id w:val="-1471288038"/>
        <w:docPartObj>
          <w:docPartGallery w:val="Table of Contents"/>
          <w:docPartUnique/>
        </w:docPartObj>
      </w:sdtPr>
      <w:sdtEndPr>
        <w:rPr>
          <w:b/>
          <w:bCs/>
        </w:rPr>
      </w:sdtEndPr>
      <w:sdtContent>
        <w:p w14:paraId="7D13E311" w14:textId="22A2A1D4" w:rsidR="00414E26" w:rsidRPr="00BA5685" w:rsidRDefault="00414E26">
          <w:pPr>
            <w:pStyle w:val="Turinioantrat"/>
            <w:rPr>
              <w:rFonts w:asciiTheme="minorHAnsi" w:hAnsiTheme="minorHAnsi" w:cstheme="minorHAnsi"/>
              <w:sz w:val="24"/>
              <w:szCs w:val="24"/>
            </w:rPr>
          </w:pPr>
          <w:r w:rsidRPr="00BA5685">
            <w:rPr>
              <w:rFonts w:asciiTheme="minorHAnsi" w:hAnsiTheme="minorHAnsi" w:cstheme="minorHAnsi"/>
              <w:sz w:val="24"/>
              <w:szCs w:val="24"/>
            </w:rPr>
            <w:t>Turinys</w:t>
          </w:r>
        </w:p>
        <w:p w14:paraId="14A56CF8" w14:textId="280ABC03" w:rsidR="00A174ED" w:rsidRDefault="00414E26">
          <w:pPr>
            <w:pStyle w:val="Turinys1"/>
            <w:rPr>
              <w:rFonts w:eastAsiaTheme="minorEastAsia"/>
              <w:noProof/>
              <w:kern w:val="2"/>
              <w:sz w:val="24"/>
              <w:szCs w:val="24"/>
              <w14:ligatures w14:val="standardContextual"/>
            </w:rPr>
          </w:pPr>
          <w:r w:rsidRPr="00BA5685">
            <w:rPr>
              <w:rFonts w:cstheme="minorHAnsi"/>
              <w:sz w:val="24"/>
              <w:szCs w:val="24"/>
            </w:rPr>
            <w:fldChar w:fldCharType="begin"/>
          </w:r>
          <w:r w:rsidRPr="00BA5685">
            <w:rPr>
              <w:rFonts w:cstheme="minorHAnsi"/>
              <w:sz w:val="24"/>
              <w:szCs w:val="24"/>
            </w:rPr>
            <w:instrText xml:space="preserve"> TOC \o "1-3" \h \z \u </w:instrText>
          </w:r>
          <w:r w:rsidRPr="00BA5685">
            <w:rPr>
              <w:rFonts w:cstheme="minorHAnsi"/>
              <w:sz w:val="24"/>
              <w:szCs w:val="24"/>
            </w:rPr>
            <w:fldChar w:fldCharType="separate"/>
          </w:r>
          <w:hyperlink w:anchor="_Toc231911736" w:history="1">
            <w:r w:rsidR="00A174ED" w:rsidRPr="00532AAE">
              <w:rPr>
                <w:rStyle w:val="Hipersaitas"/>
                <w:rFonts w:eastAsia="Calibri Light" w:cstheme="minorHAnsi"/>
                <w:b/>
                <w:bCs/>
                <w:noProof/>
              </w:rPr>
              <w:t>1.</w:t>
            </w:r>
            <w:r w:rsidR="00A174ED">
              <w:rPr>
                <w:rFonts w:eastAsiaTheme="minorEastAsia"/>
                <w:noProof/>
                <w:kern w:val="2"/>
                <w:sz w:val="24"/>
                <w:szCs w:val="24"/>
                <w14:ligatures w14:val="standardContextual"/>
              </w:rPr>
              <w:tab/>
            </w:r>
            <w:r w:rsidR="00A174ED" w:rsidRPr="00532AAE">
              <w:rPr>
                <w:rStyle w:val="Hipersaitas"/>
                <w:rFonts w:eastAsia="Calibri Light" w:cstheme="minorHAnsi"/>
                <w:b/>
                <w:bCs/>
                <w:noProof/>
              </w:rPr>
              <w:t>Bendra informacija</w:t>
            </w:r>
            <w:r w:rsidR="00A174ED">
              <w:rPr>
                <w:noProof/>
                <w:webHidden/>
              </w:rPr>
              <w:tab/>
            </w:r>
            <w:r w:rsidR="00A174ED">
              <w:rPr>
                <w:noProof/>
                <w:webHidden/>
              </w:rPr>
              <w:fldChar w:fldCharType="begin"/>
            </w:r>
            <w:r w:rsidR="00A174ED">
              <w:rPr>
                <w:noProof/>
                <w:webHidden/>
              </w:rPr>
              <w:instrText xml:space="preserve"> PAGEREF _Toc231911736 \h </w:instrText>
            </w:r>
            <w:r w:rsidR="00A174ED">
              <w:rPr>
                <w:noProof/>
                <w:webHidden/>
              </w:rPr>
            </w:r>
            <w:r w:rsidR="00A174ED">
              <w:rPr>
                <w:noProof/>
                <w:webHidden/>
              </w:rPr>
              <w:fldChar w:fldCharType="separate"/>
            </w:r>
            <w:r w:rsidR="00A174ED">
              <w:rPr>
                <w:noProof/>
                <w:webHidden/>
              </w:rPr>
              <w:t>3</w:t>
            </w:r>
            <w:r w:rsidR="00A174ED">
              <w:rPr>
                <w:noProof/>
                <w:webHidden/>
              </w:rPr>
              <w:fldChar w:fldCharType="end"/>
            </w:r>
          </w:hyperlink>
        </w:p>
        <w:p w14:paraId="2952148D" w14:textId="06D7B30C" w:rsidR="00A174ED" w:rsidRDefault="00A174ED">
          <w:pPr>
            <w:pStyle w:val="Turinys1"/>
            <w:rPr>
              <w:rFonts w:eastAsiaTheme="minorEastAsia"/>
              <w:noProof/>
              <w:kern w:val="2"/>
              <w:sz w:val="24"/>
              <w:szCs w:val="24"/>
              <w14:ligatures w14:val="standardContextual"/>
            </w:rPr>
          </w:pPr>
          <w:hyperlink w:anchor="_Toc231911737" w:history="1">
            <w:r w:rsidRPr="00532AAE">
              <w:rPr>
                <w:rStyle w:val="Hipersaitas"/>
                <w:rFonts w:cstheme="minorHAnsi"/>
                <w:b/>
                <w:bCs/>
                <w:noProof/>
              </w:rPr>
              <w:t>2.</w:t>
            </w:r>
            <w:r>
              <w:rPr>
                <w:rFonts w:eastAsiaTheme="minorEastAsia"/>
                <w:noProof/>
                <w:kern w:val="2"/>
                <w:sz w:val="24"/>
                <w:szCs w:val="24"/>
                <w14:ligatures w14:val="standardContextual"/>
              </w:rPr>
              <w:tab/>
            </w:r>
            <w:r w:rsidRPr="00532AAE">
              <w:rPr>
                <w:rStyle w:val="Hipersaitas"/>
                <w:rFonts w:eastAsia="Calibri Light" w:cstheme="minorHAnsi"/>
                <w:b/>
                <w:bCs/>
                <w:noProof/>
              </w:rPr>
              <w:t>Pirkimo objektas</w:t>
            </w:r>
            <w:r>
              <w:rPr>
                <w:noProof/>
                <w:webHidden/>
              </w:rPr>
              <w:tab/>
            </w:r>
            <w:r>
              <w:rPr>
                <w:noProof/>
                <w:webHidden/>
              </w:rPr>
              <w:fldChar w:fldCharType="begin"/>
            </w:r>
            <w:r>
              <w:rPr>
                <w:noProof/>
                <w:webHidden/>
              </w:rPr>
              <w:instrText xml:space="preserve"> PAGEREF _Toc231911737 \h </w:instrText>
            </w:r>
            <w:r>
              <w:rPr>
                <w:noProof/>
                <w:webHidden/>
              </w:rPr>
            </w:r>
            <w:r>
              <w:rPr>
                <w:noProof/>
                <w:webHidden/>
              </w:rPr>
              <w:fldChar w:fldCharType="separate"/>
            </w:r>
            <w:r>
              <w:rPr>
                <w:noProof/>
                <w:webHidden/>
              </w:rPr>
              <w:t>3</w:t>
            </w:r>
            <w:r>
              <w:rPr>
                <w:noProof/>
                <w:webHidden/>
              </w:rPr>
              <w:fldChar w:fldCharType="end"/>
            </w:r>
          </w:hyperlink>
        </w:p>
        <w:p w14:paraId="4CEB3060" w14:textId="3FDC47CA" w:rsidR="00A174ED" w:rsidRDefault="00A174ED">
          <w:pPr>
            <w:pStyle w:val="Turinys1"/>
            <w:rPr>
              <w:rFonts w:eastAsiaTheme="minorEastAsia"/>
              <w:noProof/>
              <w:kern w:val="2"/>
              <w:sz w:val="24"/>
              <w:szCs w:val="24"/>
              <w14:ligatures w14:val="standardContextual"/>
            </w:rPr>
          </w:pPr>
          <w:hyperlink w:anchor="_Toc231911738" w:history="1">
            <w:r w:rsidRPr="00532AAE">
              <w:rPr>
                <w:rStyle w:val="Hipersaitas"/>
                <w:rFonts w:cstheme="minorHAnsi"/>
                <w:b/>
                <w:bCs/>
                <w:noProof/>
              </w:rPr>
              <w:t>3.</w:t>
            </w:r>
            <w:r>
              <w:rPr>
                <w:rFonts w:eastAsiaTheme="minorEastAsia"/>
                <w:noProof/>
                <w:kern w:val="2"/>
                <w:sz w:val="24"/>
                <w:szCs w:val="24"/>
                <w14:ligatures w14:val="standardContextual"/>
              </w:rPr>
              <w:tab/>
            </w:r>
            <w:r w:rsidRPr="00532AAE">
              <w:rPr>
                <w:rStyle w:val="Hipersaitas"/>
                <w:rFonts w:eastAsia="Calibri Light" w:cstheme="minorHAnsi"/>
                <w:b/>
                <w:bCs/>
                <w:noProof/>
              </w:rPr>
              <w:t>Tiekėjų pašalinimo pagrindai, kvalifikacijos reikalavimai</w:t>
            </w:r>
            <w:r>
              <w:rPr>
                <w:noProof/>
                <w:webHidden/>
              </w:rPr>
              <w:tab/>
            </w:r>
            <w:r>
              <w:rPr>
                <w:noProof/>
                <w:webHidden/>
              </w:rPr>
              <w:fldChar w:fldCharType="begin"/>
            </w:r>
            <w:r>
              <w:rPr>
                <w:noProof/>
                <w:webHidden/>
              </w:rPr>
              <w:instrText xml:space="preserve"> PAGEREF _Toc231911738 \h </w:instrText>
            </w:r>
            <w:r>
              <w:rPr>
                <w:noProof/>
                <w:webHidden/>
              </w:rPr>
            </w:r>
            <w:r>
              <w:rPr>
                <w:noProof/>
                <w:webHidden/>
              </w:rPr>
              <w:fldChar w:fldCharType="separate"/>
            </w:r>
            <w:r>
              <w:rPr>
                <w:noProof/>
                <w:webHidden/>
              </w:rPr>
              <w:t>4</w:t>
            </w:r>
            <w:r>
              <w:rPr>
                <w:noProof/>
                <w:webHidden/>
              </w:rPr>
              <w:fldChar w:fldCharType="end"/>
            </w:r>
          </w:hyperlink>
        </w:p>
        <w:p w14:paraId="75ABB3D4" w14:textId="1B42DAB4" w:rsidR="00A174ED" w:rsidRDefault="00A174ED">
          <w:pPr>
            <w:pStyle w:val="Turinys1"/>
            <w:rPr>
              <w:rFonts w:eastAsiaTheme="minorEastAsia"/>
              <w:noProof/>
              <w:kern w:val="2"/>
              <w:sz w:val="24"/>
              <w:szCs w:val="24"/>
              <w14:ligatures w14:val="standardContextual"/>
            </w:rPr>
          </w:pPr>
          <w:hyperlink w:anchor="_Toc231911739" w:history="1">
            <w:r w:rsidRPr="00532AAE">
              <w:rPr>
                <w:rStyle w:val="Hipersaitas"/>
                <w:rFonts w:cstheme="minorHAnsi"/>
                <w:b/>
                <w:bCs/>
                <w:noProof/>
              </w:rPr>
              <w:t>4.</w:t>
            </w:r>
            <w:r>
              <w:rPr>
                <w:rFonts w:eastAsiaTheme="minorEastAsia"/>
                <w:noProof/>
                <w:kern w:val="2"/>
                <w:sz w:val="24"/>
                <w:szCs w:val="24"/>
                <w14:ligatures w14:val="standardContextual"/>
              </w:rPr>
              <w:tab/>
            </w:r>
            <w:r w:rsidRPr="00532AAE">
              <w:rPr>
                <w:rStyle w:val="Hipersaitas"/>
                <w:rFonts w:eastAsia="Calibri Light" w:cstheme="minorHAnsi"/>
                <w:b/>
                <w:bCs/>
                <w:noProof/>
              </w:rPr>
              <w:t>Reikalavimai, susiję su nacionaliniu saugumu</w:t>
            </w:r>
            <w:r>
              <w:rPr>
                <w:noProof/>
                <w:webHidden/>
              </w:rPr>
              <w:tab/>
            </w:r>
            <w:r>
              <w:rPr>
                <w:noProof/>
                <w:webHidden/>
              </w:rPr>
              <w:fldChar w:fldCharType="begin"/>
            </w:r>
            <w:r>
              <w:rPr>
                <w:noProof/>
                <w:webHidden/>
              </w:rPr>
              <w:instrText xml:space="preserve"> PAGEREF _Toc231911739 \h </w:instrText>
            </w:r>
            <w:r>
              <w:rPr>
                <w:noProof/>
                <w:webHidden/>
              </w:rPr>
            </w:r>
            <w:r>
              <w:rPr>
                <w:noProof/>
                <w:webHidden/>
              </w:rPr>
              <w:fldChar w:fldCharType="separate"/>
            </w:r>
            <w:r>
              <w:rPr>
                <w:noProof/>
                <w:webHidden/>
              </w:rPr>
              <w:t>4</w:t>
            </w:r>
            <w:r>
              <w:rPr>
                <w:noProof/>
                <w:webHidden/>
              </w:rPr>
              <w:fldChar w:fldCharType="end"/>
            </w:r>
          </w:hyperlink>
        </w:p>
        <w:p w14:paraId="571ECDDE" w14:textId="4782C5CF" w:rsidR="00A174ED" w:rsidRDefault="00A174ED">
          <w:pPr>
            <w:pStyle w:val="Turinys1"/>
            <w:rPr>
              <w:rFonts w:eastAsiaTheme="minorEastAsia"/>
              <w:noProof/>
              <w:kern w:val="2"/>
              <w:sz w:val="24"/>
              <w:szCs w:val="24"/>
              <w14:ligatures w14:val="standardContextual"/>
            </w:rPr>
          </w:pPr>
          <w:hyperlink w:anchor="_Toc231911740" w:history="1">
            <w:r w:rsidRPr="00532AAE">
              <w:rPr>
                <w:rStyle w:val="Hipersaitas"/>
                <w:rFonts w:cstheme="minorHAnsi"/>
                <w:b/>
                <w:bCs/>
                <w:noProof/>
              </w:rPr>
              <w:t>5.</w:t>
            </w:r>
            <w:r>
              <w:rPr>
                <w:rFonts w:eastAsiaTheme="minorEastAsia"/>
                <w:noProof/>
                <w:kern w:val="2"/>
                <w:sz w:val="24"/>
                <w:szCs w:val="24"/>
                <w14:ligatures w14:val="standardContextual"/>
              </w:rPr>
              <w:tab/>
            </w:r>
            <w:r w:rsidRPr="00532AAE">
              <w:rPr>
                <w:rStyle w:val="Hipersaitas"/>
                <w:rFonts w:eastAsia="Calibri Light"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_Toc231911740 \h </w:instrText>
            </w:r>
            <w:r>
              <w:rPr>
                <w:noProof/>
                <w:webHidden/>
              </w:rPr>
            </w:r>
            <w:r>
              <w:rPr>
                <w:noProof/>
                <w:webHidden/>
              </w:rPr>
              <w:fldChar w:fldCharType="separate"/>
            </w:r>
            <w:r>
              <w:rPr>
                <w:noProof/>
                <w:webHidden/>
              </w:rPr>
              <w:t>4</w:t>
            </w:r>
            <w:r>
              <w:rPr>
                <w:noProof/>
                <w:webHidden/>
              </w:rPr>
              <w:fldChar w:fldCharType="end"/>
            </w:r>
          </w:hyperlink>
        </w:p>
        <w:p w14:paraId="53CC8F3F" w14:textId="29E8394A" w:rsidR="00A174ED" w:rsidRDefault="00A174ED">
          <w:pPr>
            <w:pStyle w:val="Turinys1"/>
            <w:rPr>
              <w:rFonts w:eastAsiaTheme="minorEastAsia"/>
              <w:noProof/>
              <w:kern w:val="2"/>
              <w:sz w:val="24"/>
              <w:szCs w:val="24"/>
              <w14:ligatures w14:val="standardContextual"/>
            </w:rPr>
          </w:pPr>
          <w:hyperlink w:anchor="_Toc231911741" w:history="1">
            <w:r w:rsidRPr="00532AAE">
              <w:rPr>
                <w:rStyle w:val="Hipersaitas"/>
                <w:rFonts w:eastAsia="Calibri Light" w:cstheme="minorHAnsi"/>
                <w:b/>
                <w:bCs/>
                <w:noProof/>
              </w:rPr>
              <w:t>6. Pasiūlymo galiojimo užtikrinimas</w:t>
            </w:r>
            <w:r>
              <w:rPr>
                <w:noProof/>
                <w:webHidden/>
              </w:rPr>
              <w:tab/>
            </w:r>
            <w:r>
              <w:rPr>
                <w:noProof/>
                <w:webHidden/>
              </w:rPr>
              <w:fldChar w:fldCharType="begin"/>
            </w:r>
            <w:r>
              <w:rPr>
                <w:noProof/>
                <w:webHidden/>
              </w:rPr>
              <w:instrText xml:space="preserve"> PAGEREF _Toc231911741 \h </w:instrText>
            </w:r>
            <w:r>
              <w:rPr>
                <w:noProof/>
                <w:webHidden/>
              </w:rPr>
            </w:r>
            <w:r>
              <w:rPr>
                <w:noProof/>
                <w:webHidden/>
              </w:rPr>
              <w:fldChar w:fldCharType="separate"/>
            </w:r>
            <w:r>
              <w:rPr>
                <w:noProof/>
                <w:webHidden/>
              </w:rPr>
              <w:t>5</w:t>
            </w:r>
            <w:r>
              <w:rPr>
                <w:noProof/>
                <w:webHidden/>
              </w:rPr>
              <w:fldChar w:fldCharType="end"/>
            </w:r>
          </w:hyperlink>
        </w:p>
        <w:p w14:paraId="69A0364E" w14:textId="5D07A85E" w:rsidR="00A174ED" w:rsidRDefault="00A174ED">
          <w:pPr>
            <w:pStyle w:val="Turinys1"/>
            <w:rPr>
              <w:rFonts w:eastAsiaTheme="minorEastAsia"/>
              <w:noProof/>
              <w:kern w:val="2"/>
              <w:sz w:val="24"/>
              <w:szCs w:val="24"/>
              <w14:ligatures w14:val="standardContextual"/>
            </w:rPr>
          </w:pPr>
          <w:hyperlink w:anchor="_Toc231911742" w:history="1">
            <w:r w:rsidRPr="00532AAE">
              <w:rPr>
                <w:rStyle w:val="Hipersaitas"/>
                <w:rFonts w:eastAsia="Calibri Light" w:cstheme="minorHAnsi"/>
                <w:b/>
                <w:bCs/>
                <w:noProof/>
              </w:rPr>
              <w:t>7.</w:t>
            </w:r>
            <w:r>
              <w:rPr>
                <w:rFonts w:eastAsiaTheme="minorEastAsia"/>
                <w:noProof/>
                <w:kern w:val="2"/>
                <w:sz w:val="24"/>
                <w:szCs w:val="24"/>
                <w14:ligatures w14:val="standardContextual"/>
              </w:rPr>
              <w:tab/>
            </w:r>
            <w:r w:rsidRPr="00532AAE">
              <w:rPr>
                <w:rStyle w:val="Hipersaitas"/>
                <w:rFonts w:eastAsia="Calibri Light" w:cstheme="minorHAnsi"/>
                <w:b/>
                <w:bCs/>
                <w:noProof/>
              </w:rPr>
              <w:t>Pasiūlymų vertinimas</w:t>
            </w:r>
            <w:r>
              <w:rPr>
                <w:noProof/>
                <w:webHidden/>
              </w:rPr>
              <w:tab/>
            </w:r>
            <w:r>
              <w:rPr>
                <w:noProof/>
                <w:webHidden/>
              </w:rPr>
              <w:fldChar w:fldCharType="begin"/>
            </w:r>
            <w:r>
              <w:rPr>
                <w:noProof/>
                <w:webHidden/>
              </w:rPr>
              <w:instrText xml:space="preserve"> PAGEREF _Toc231911742 \h </w:instrText>
            </w:r>
            <w:r>
              <w:rPr>
                <w:noProof/>
                <w:webHidden/>
              </w:rPr>
            </w:r>
            <w:r>
              <w:rPr>
                <w:noProof/>
                <w:webHidden/>
              </w:rPr>
              <w:fldChar w:fldCharType="separate"/>
            </w:r>
            <w:r>
              <w:rPr>
                <w:noProof/>
                <w:webHidden/>
              </w:rPr>
              <w:t>5</w:t>
            </w:r>
            <w:r>
              <w:rPr>
                <w:noProof/>
                <w:webHidden/>
              </w:rPr>
              <w:fldChar w:fldCharType="end"/>
            </w:r>
          </w:hyperlink>
        </w:p>
        <w:p w14:paraId="4250470C" w14:textId="7D2A3A75" w:rsidR="00A174ED" w:rsidRDefault="00A174ED">
          <w:pPr>
            <w:pStyle w:val="Turinys1"/>
            <w:rPr>
              <w:rFonts w:eastAsiaTheme="minorEastAsia"/>
              <w:noProof/>
              <w:kern w:val="2"/>
              <w:sz w:val="24"/>
              <w:szCs w:val="24"/>
              <w14:ligatures w14:val="standardContextual"/>
            </w:rPr>
          </w:pPr>
          <w:hyperlink w:anchor="_Toc231911743" w:history="1">
            <w:r w:rsidRPr="00532AAE">
              <w:rPr>
                <w:rStyle w:val="Hipersaitas"/>
                <w:rFonts w:eastAsia="Calibri Light" w:cstheme="minorHAnsi"/>
                <w:b/>
                <w:bCs/>
                <w:noProof/>
              </w:rPr>
              <w:t xml:space="preserve">8. Sutarties </w:t>
            </w:r>
            <w:r w:rsidRPr="00532AAE">
              <w:rPr>
                <w:rStyle w:val="Hipersaitas"/>
                <w:rFonts w:cstheme="minorHAnsi"/>
                <w:b/>
                <w:bCs/>
                <w:noProof/>
              </w:rPr>
              <w:t>sudarymas</w:t>
            </w:r>
            <w:r>
              <w:rPr>
                <w:noProof/>
                <w:webHidden/>
              </w:rPr>
              <w:tab/>
            </w:r>
            <w:r>
              <w:rPr>
                <w:noProof/>
                <w:webHidden/>
              </w:rPr>
              <w:fldChar w:fldCharType="begin"/>
            </w:r>
            <w:r>
              <w:rPr>
                <w:noProof/>
                <w:webHidden/>
              </w:rPr>
              <w:instrText xml:space="preserve"> PAGEREF _Toc231911743 \h </w:instrText>
            </w:r>
            <w:r>
              <w:rPr>
                <w:noProof/>
                <w:webHidden/>
              </w:rPr>
            </w:r>
            <w:r>
              <w:rPr>
                <w:noProof/>
                <w:webHidden/>
              </w:rPr>
              <w:fldChar w:fldCharType="separate"/>
            </w:r>
            <w:r>
              <w:rPr>
                <w:noProof/>
                <w:webHidden/>
              </w:rPr>
              <w:t>5</w:t>
            </w:r>
            <w:r>
              <w:rPr>
                <w:noProof/>
                <w:webHidden/>
              </w:rPr>
              <w:fldChar w:fldCharType="end"/>
            </w:r>
          </w:hyperlink>
        </w:p>
        <w:p w14:paraId="1CC262BD" w14:textId="379F5589" w:rsidR="00A174ED" w:rsidRDefault="00A174ED">
          <w:pPr>
            <w:pStyle w:val="Turinys1"/>
            <w:rPr>
              <w:rFonts w:eastAsiaTheme="minorEastAsia"/>
              <w:noProof/>
              <w:kern w:val="2"/>
              <w:sz w:val="24"/>
              <w:szCs w:val="24"/>
              <w14:ligatures w14:val="standardContextual"/>
            </w:rPr>
          </w:pPr>
          <w:hyperlink w:anchor="_Toc231911744" w:history="1">
            <w:r w:rsidRPr="00532AAE">
              <w:rPr>
                <w:rStyle w:val="Hipersaitas"/>
                <w:rFonts w:eastAsia="Calibri Light" w:cstheme="minorHAnsi"/>
                <w:noProof/>
              </w:rPr>
              <w:t xml:space="preserve">Pirkimo sąlygų 1 priedas </w:t>
            </w:r>
            <w:r w:rsidRPr="00532AAE">
              <w:rPr>
                <w:rStyle w:val="Hipersaitas"/>
                <w:rFonts w:cstheme="minorHAnsi"/>
                <w:noProof/>
              </w:rPr>
              <w:t>„</w:t>
            </w:r>
            <w:r w:rsidRPr="00532AAE">
              <w:rPr>
                <w:rStyle w:val="Hipersaitas"/>
                <w:noProof/>
              </w:rPr>
              <w:t>Tiekėjų kvalifikacijos reikalavimai ir reikalaujami kokybės bei aplinkos apsaugos vadybos sistemų standartai</w:t>
            </w:r>
            <w:r w:rsidRPr="00532AAE">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_Toc231911744 \h </w:instrText>
            </w:r>
            <w:r>
              <w:rPr>
                <w:noProof/>
                <w:webHidden/>
              </w:rPr>
            </w:r>
            <w:r>
              <w:rPr>
                <w:noProof/>
                <w:webHidden/>
              </w:rPr>
              <w:fldChar w:fldCharType="separate"/>
            </w:r>
            <w:r>
              <w:rPr>
                <w:noProof/>
                <w:webHidden/>
              </w:rPr>
              <w:t>7</w:t>
            </w:r>
            <w:r>
              <w:rPr>
                <w:noProof/>
                <w:webHidden/>
              </w:rPr>
              <w:fldChar w:fldCharType="end"/>
            </w:r>
          </w:hyperlink>
        </w:p>
        <w:p w14:paraId="6852BC28" w14:textId="2109E8ED" w:rsidR="00A174ED" w:rsidRDefault="00A174ED">
          <w:pPr>
            <w:pStyle w:val="Turinys1"/>
            <w:rPr>
              <w:rFonts w:eastAsiaTheme="minorEastAsia"/>
              <w:noProof/>
              <w:kern w:val="2"/>
              <w:sz w:val="24"/>
              <w:szCs w:val="24"/>
              <w14:ligatures w14:val="standardContextual"/>
            </w:rPr>
          </w:pPr>
          <w:hyperlink w:anchor="_Toc231911745" w:history="1">
            <w:r w:rsidRPr="00532AAE">
              <w:rPr>
                <w:rStyle w:val="Hipersaitas"/>
                <w:rFonts w:eastAsia="Calibri Light" w:cstheme="minorHAnsi"/>
                <w:noProof/>
              </w:rPr>
              <w:t>Pirkimo sąlygų 2 priedas „</w:t>
            </w:r>
            <w:r w:rsidRPr="00532AAE">
              <w:rPr>
                <w:rStyle w:val="Hipersaitas"/>
                <w:rFonts w:eastAsiaTheme="majorEastAsia" w:cstheme="minorHAnsi"/>
                <w:noProof/>
              </w:rPr>
              <w:t>Techninė specifikacija</w:t>
            </w:r>
            <w:r w:rsidRPr="00532AAE">
              <w:rPr>
                <w:rStyle w:val="Hipersaitas"/>
                <w:rFonts w:eastAsia="Calibri Light" w:cstheme="minorHAnsi"/>
                <w:noProof/>
              </w:rPr>
              <w:t>”</w:t>
            </w:r>
            <w:r>
              <w:rPr>
                <w:noProof/>
                <w:webHidden/>
              </w:rPr>
              <w:tab/>
            </w:r>
            <w:r>
              <w:rPr>
                <w:noProof/>
                <w:webHidden/>
              </w:rPr>
              <w:fldChar w:fldCharType="begin"/>
            </w:r>
            <w:r>
              <w:rPr>
                <w:noProof/>
                <w:webHidden/>
              </w:rPr>
              <w:instrText xml:space="preserve"> PAGEREF _Toc231911745 \h </w:instrText>
            </w:r>
            <w:r>
              <w:rPr>
                <w:noProof/>
                <w:webHidden/>
              </w:rPr>
            </w:r>
            <w:r>
              <w:rPr>
                <w:noProof/>
                <w:webHidden/>
              </w:rPr>
              <w:fldChar w:fldCharType="separate"/>
            </w:r>
            <w:r>
              <w:rPr>
                <w:noProof/>
                <w:webHidden/>
              </w:rPr>
              <w:t>8</w:t>
            </w:r>
            <w:r>
              <w:rPr>
                <w:noProof/>
                <w:webHidden/>
              </w:rPr>
              <w:fldChar w:fldCharType="end"/>
            </w:r>
          </w:hyperlink>
        </w:p>
        <w:p w14:paraId="49094005" w14:textId="01130BB6" w:rsidR="00A174ED" w:rsidRDefault="00A174ED">
          <w:pPr>
            <w:pStyle w:val="Turinys1"/>
            <w:rPr>
              <w:rFonts w:eastAsiaTheme="minorEastAsia"/>
              <w:noProof/>
              <w:kern w:val="2"/>
              <w:sz w:val="24"/>
              <w:szCs w:val="24"/>
              <w14:ligatures w14:val="standardContextual"/>
            </w:rPr>
          </w:pPr>
          <w:hyperlink w:anchor="_Toc231911746" w:history="1">
            <w:r w:rsidRPr="00532AAE">
              <w:rPr>
                <w:rStyle w:val="Hipersaitas"/>
                <w:rFonts w:eastAsia="Calibri Light" w:cstheme="minorHAnsi"/>
                <w:noProof/>
              </w:rPr>
              <w:t>Pirkimo sąlygų 3 priedas „</w:t>
            </w:r>
            <w:r w:rsidRPr="00532AAE">
              <w:rPr>
                <w:rStyle w:val="Hipersaitas"/>
                <w:rFonts w:eastAsiaTheme="majorEastAsia" w:cstheme="minorHAnsi"/>
                <w:noProof/>
              </w:rPr>
              <w:t>Pasiūlymo forma</w:t>
            </w:r>
            <w:r w:rsidRPr="00532AAE">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_Toc231911746 \h </w:instrText>
            </w:r>
            <w:r>
              <w:rPr>
                <w:noProof/>
                <w:webHidden/>
              </w:rPr>
            </w:r>
            <w:r>
              <w:rPr>
                <w:noProof/>
                <w:webHidden/>
              </w:rPr>
              <w:fldChar w:fldCharType="separate"/>
            </w:r>
            <w:r>
              <w:rPr>
                <w:noProof/>
                <w:webHidden/>
              </w:rPr>
              <w:t>10</w:t>
            </w:r>
            <w:r>
              <w:rPr>
                <w:noProof/>
                <w:webHidden/>
              </w:rPr>
              <w:fldChar w:fldCharType="end"/>
            </w:r>
          </w:hyperlink>
        </w:p>
        <w:p w14:paraId="02E9D277" w14:textId="029DBD50" w:rsidR="00A174ED" w:rsidRDefault="00A174ED">
          <w:pPr>
            <w:pStyle w:val="Turinys1"/>
            <w:rPr>
              <w:rFonts w:eastAsiaTheme="minorEastAsia"/>
              <w:noProof/>
              <w:kern w:val="2"/>
              <w:sz w:val="24"/>
              <w:szCs w:val="24"/>
              <w14:ligatures w14:val="standardContextual"/>
            </w:rPr>
          </w:pPr>
          <w:hyperlink w:anchor="_Toc231911747" w:history="1">
            <w:r w:rsidRPr="00532AAE">
              <w:rPr>
                <w:rStyle w:val="Hipersaitas"/>
                <w:rFonts w:eastAsia="Calibri Light" w:cstheme="minorHAnsi"/>
                <w:noProof/>
              </w:rPr>
              <w:t>Pirkimo sąlygų 4 priedas „</w:t>
            </w:r>
            <w:r w:rsidRPr="00532AAE">
              <w:rPr>
                <w:rStyle w:val="Hipersaitas"/>
                <w:rFonts w:eastAsiaTheme="majorEastAsia" w:cstheme="minorHAnsi"/>
                <w:noProof/>
              </w:rPr>
              <w:t>Pasiūlymų vertinimo kriterijai ir sąlygos</w:t>
            </w:r>
            <w:r w:rsidRPr="00532AAE">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_Toc231911747 \h </w:instrText>
            </w:r>
            <w:r>
              <w:rPr>
                <w:noProof/>
                <w:webHidden/>
              </w:rPr>
            </w:r>
            <w:r>
              <w:rPr>
                <w:noProof/>
                <w:webHidden/>
              </w:rPr>
              <w:fldChar w:fldCharType="separate"/>
            </w:r>
            <w:r>
              <w:rPr>
                <w:noProof/>
                <w:webHidden/>
              </w:rPr>
              <w:t>13</w:t>
            </w:r>
            <w:r>
              <w:rPr>
                <w:noProof/>
                <w:webHidden/>
              </w:rPr>
              <w:fldChar w:fldCharType="end"/>
            </w:r>
          </w:hyperlink>
        </w:p>
        <w:p w14:paraId="5F3BE01E" w14:textId="204E8F52" w:rsidR="00A174ED" w:rsidRDefault="00A174ED">
          <w:pPr>
            <w:pStyle w:val="Turinys1"/>
            <w:rPr>
              <w:rFonts w:eastAsiaTheme="minorEastAsia"/>
              <w:noProof/>
              <w:kern w:val="2"/>
              <w:sz w:val="24"/>
              <w:szCs w:val="24"/>
              <w14:ligatures w14:val="standardContextual"/>
            </w:rPr>
          </w:pPr>
          <w:hyperlink w:anchor="_Toc231911748" w:history="1">
            <w:r w:rsidRPr="00532AAE">
              <w:rPr>
                <w:rStyle w:val="Hipersaitas"/>
                <w:rFonts w:eastAsia="Calibri Light" w:cstheme="minorHAnsi"/>
                <w:noProof/>
              </w:rPr>
              <w:t>Pirkimo sąlygų 5 priedas „</w:t>
            </w:r>
            <w:r w:rsidRPr="00532AAE">
              <w:rPr>
                <w:rStyle w:val="Hipersaitas"/>
                <w:rFonts w:eastAsiaTheme="majorEastAsia" w:cstheme="minorHAnsi"/>
                <w:noProof/>
              </w:rPr>
              <w:t>Sutarties projektas</w:t>
            </w:r>
            <w:r w:rsidRPr="00532AAE">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_Toc231911748 \h </w:instrText>
            </w:r>
            <w:r>
              <w:rPr>
                <w:noProof/>
                <w:webHidden/>
              </w:rPr>
            </w:r>
            <w:r>
              <w:rPr>
                <w:noProof/>
                <w:webHidden/>
              </w:rPr>
              <w:fldChar w:fldCharType="separate"/>
            </w:r>
            <w:r>
              <w:rPr>
                <w:noProof/>
                <w:webHidden/>
              </w:rPr>
              <w:t>14</w:t>
            </w:r>
            <w:r>
              <w:rPr>
                <w:noProof/>
                <w:webHidden/>
              </w:rPr>
              <w:fldChar w:fldCharType="end"/>
            </w:r>
          </w:hyperlink>
        </w:p>
        <w:p w14:paraId="1711C448" w14:textId="3A7B0A07" w:rsidR="00A174ED" w:rsidRDefault="00A174ED">
          <w:pPr>
            <w:pStyle w:val="Turinys1"/>
            <w:rPr>
              <w:rFonts w:eastAsiaTheme="minorEastAsia"/>
              <w:noProof/>
              <w:kern w:val="2"/>
              <w:sz w:val="24"/>
              <w:szCs w:val="24"/>
              <w14:ligatures w14:val="standardContextual"/>
            </w:rPr>
          </w:pPr>
          <w:hyperlink w:anchor="_Toc231911749" w:history="1">
            <w:r w:rsidRPr="00532AAE">
              <w:rPr>
                <w:rStyle w:val="Hipersaitas"/>
                <w:rFonts w:eastAsia="Calibri Light" w:cstheme="minorHAnsi"/>
                <w:noProof/>
              </w:rPr>
              <w:t>Pirkimo sąlygų 6 priedas „</w:t>
            </w:r>
            <w:r w:rsidRPr="00532AAE">
              <w:rPr>
                <w:rStyle w:val="Hipersaitas"/>
                <w:rFonts w:eastAsiaTheme="majorEastAsia" w:cstheme="minorHAnsi"/>
                <w:noProof/>
              </w:rPr>
              <w:t>Terminai</w:t>
            </w:r>
            <w:r w:rsidRPr="00532AAE">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_Toc231911749 \h </w:instrText>
            </w:r>
            <w:r>
              <w:rPr>
                <w:noProof/>
                <w:webHidden/>
              </w:rPr>
            </w:r>
            <w:r>
              <w:rPr>
                <w:noProof/>
                <w:webHidden/>
              </w:rPr>
              <w:fldChar w:fldCharType="separate"/>
            </w:r>
            <w:r>
              <w:rPr>
                <w:noProof/>
                <w:webHidden/>
              </w:rPr>
              <w:t>30</w:t>
            </w:r>
            <w:r>
              <w:rPr>
                <w:noProof/>
                <w:webHidden/>
              </w:rPr>
              <w:fldChar w:fldCharType="end"/>
            </w:r>
          </w:hyperlink>
        </w:p>
        <w:p w14:paraId="1FA3BF6C" w14:textId="3340D7A8" w:rsidR="00A174ED" w:rsidRDefault="00A174ED">
          <w:pPr>
            <w:pStyle w:val="Turinys1"/>
            <w:rPr>
              <w:rFonts w:eastAsiaTheme="minorEastAsia"/>
              <w:noProof/>
              <w:kern w:val="2"/>
              <w:sz w:val="24"/>
              <w:szCs w:val="24"/>
              <w14:ligatures w14:val="standardContextual"/>
            </w:rPr>
          </w:pPr>
          <w:hyperlink w:anchor="_Toc231911750" w:history="1">
            <w:r w:rsidRPr="00532AAE">
              <w:rPr>
                <w:rStyle w:val="Hipersaitas"/>
                <w:rFonts w:eastAsia="Calibri Light" w:cstheme="minorHAnsi"/>
                <w:noProof/>
              </w:rPr>
              <w:t>Pirkimo sąlygų 7 priedas „</w:t>
            </w:r>
            <w:r w:rsidRPr="00532AAE">
              <w:rPr>
                <w:rStyle w:val="Hipersaitas"/>
                <w:rFonts w:eastAsiaTheme="majorEastAsia" w:cstheme="minorHAnsi"/>
                <w:noProof/>
              </w:rPr>
              <w:t>Pažyma apie pasitelkiamus subtiekėjus</w:t>
            </w:r>
            <w:r w:rsidRPr="00532AAE">
              <w:rPr>
                <w:rStyle w:val="Hipersaitas"/>
                <w:rFonts w:eastAsia="Calibri Light" w:cstheme="minorHAnsi"/>
                <w:noProof/>
              </w:rPr>
              <w:t>”</w:t>
            </w:r>
            <w:r>
              <w:rPr>
                <w:noProof/>
                <w:webHidden/>
              </w:rPr>
              <w:tab/>
            </w:r>
            <w:r>
              <w:rPr>
                <w:noProof/>
                <w:webHidden/>
              </w:rPr>
              <w:fldChar w:fldCharType="begin"/>
            </w:r>
            <w:r>
              <w:rPr>
                <w:noProof/>
                <w:webHidden/>
              </w:rPr>
              <w:instrText xml:space="preserve"> PAGEREF _Toc231911750 \h </w:instrText>
            </w:r>
            <w:r>
              <w:rPr>
                <w:noProof/>
                <w:webHidden/>
              </w:rPr>
            </w:r>
            <w:r>
              <w:rPr>
                <w:noProof/>
                <w:webHidden/>
              </w:rPr>
              <w:fldChar w:fldCharType="separate"/>
            </w:r>
            <w:r>
              <w:rPr>
                <w:noProof/>
                <w:webHidden/>
              </w:rPr>
              <w:t>33</w:t>
            </w:r>
            <w:r>
              <w:rPr>
                <w:noProof/>
                <w:webHidden/>
              </w:rPr>
              <w:fldChar w:fldCharType="end"/>
            </w:r>
          </w:hyperlink>
        </w:p>
        <w:p w14:paraId="7EFAEC85" w14:textId="67F34DBA" w:rsidR="00414E26" w:rsidRPr="00BA5685" w:rsidRDefault="00414E26">
          <w:pPr>
            <w:rPr>
              <w:rFonts w:cstheme="minorHAnsi"/>
              <w:sz w:val="24"/>
              <w:szCs w:val="24"/>
            </w:rPr>
          </w:pPr>
          <w:r w:rsidRPr="00BA5685">
            <w:rPr>
              <w:rFonts w:cstheme="minorHAnsi"/>
              <w:b/>
              <w:bCs/>
              <w:sz w:val="24"/>
              <w:szCs w:val="24"/>
            </w:rPr>
            <w:fldChar w:fldCharType="end"/>
          </w:r>
        </w:p>
      </w:sdtContent>
    </w:sdt>
    <w:p w14:paraId="659EC4E5" w14:textId="5589C86D" w:rsidR="00D65ED1" w:rsidRPr="00BA5685" w:rsidRDefault="00D65ED1" w:rsidP="00D65ED1">
      <w:pPr>
        <w:rPr>
          <w:rFonts w:cstheme="minorHAnsi"/>
          <w:sz w:val="24"/>
          <w:szCs w:val="24"/>
        </w:rPr>
      </w:pPr>
    </w:p>
    <w:p w14:paraId="16F4633B" w14:textId="77777777" w:rsidR="00D65ED1" w:rsidRPr="00BA568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88F8056" w14:textId="77777777" w:rsidR="00D65ED1" w:rsidRPr="00BA5685"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743B3C08" w14:textId="77777777" w:rsidR="00D65ED1" w:rsidRPr="00BA568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1F7AE21D" w14:textId="77777777" w:rsidR="00D65ED1" w:rsidRPr="00BA568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84138E5" w14:textId="77777777" w:rsidR="00D65ED1" w:rsidRPr="00BA568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0930722D" w14:textId="77777777" w:rsidR="00D65ED1" w:rsidRPr="00BA568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2298D8AE" w14:textId="77777777" w:rsidR="00D65ED1" w:rsidRPr="00BA568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CBD44C1" w14:textId="77777777" w:rsidR="00D65ED1" w:rsidRPr="00BA568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4038D22" w14:textId="77777777" w:rsidR="00D65ED1" w:rsidRPr="00BA568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74A3634" w14:textId="77777777" w:rsidR="00D65ED1" w:rsidRPr="00BA568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0A2396A9" w14:textId="77777777" w:rsidR="00C2031A" w:rsidRPr="00BA5685" w:rsidRDefault="00C2031A" w:rsidP="00D65ED1">
      <w:pPr>
        <w:spacing w:after="120" w:line="300" w:lineRule="auto"/>
        <w:ind w:left="567"/>
        <w:contextualSpacing/>
        <w:jc w:val="both"/>
        <w:rPr>
          <w:rFonts w:eastAsia="Calibri" w:cstheme="minorHAnsi"/>
          <w:kern w:val="0"/>
          <w:sz w:val="24"/>
          <w:szCs w:val="24"/>
          <w:lang w:eastAsia="lt-LT"/>
          <w14:ligatures w14:val="none"/>
        </w:rPr>
      </w:pPr>
    </w:p>
    <w:p w14:paraId="750E5575" w14:textId="77777777" w:rsidR="00D65ED1" w:rsidRPr="00BA568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1F17159" w14:textId="77777777" w:rsidR="00D65ED1" w:rsidRPr="00BA5685"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07B9966" w14:textId="77777777" w:rsidR="00180AD2" w:rsidRPr="00BA5685" w:rsidRDefault="00180AD2" w:rsidP="00D65ED1">
      <w:pPr>
        <w:spacing w:after="120" w:line="300" w:lineRule="auto"/>
        <w:ind w:left="567"/>
        <w:contextualSpacing/>
        <w:jc w:val="both"/>
        <w:rPr>
          <w:rFonts w:eastAsia="Calibri" w:cstheme="minorHAnsi"/>
          <w:kern w:val="0"/>
          <w:sz w:val="24"/>
          <w:szCs w:val="24"/>
          <w:lang w:eastAsia="lt-LT"/>
          <w14:ligatures w14:val="none"/>
        </w:rPr>
      </w:pPr>
    </w:p>
    <w:p w14:paraId="1D82081C" w14:textId="77777777" w:rsidR="00180AD2" w:rsidRPr="00BA5685" w:rsidRDefault="00180AD2" w:rsidP="00D65ED1">
      <w:pPr>
        <w:spacing w:after="120" w:line="300" w:lineRule="auto"/>
        <w:ind w:left="567"/>
        <w:contextualSpacing/>
        <w:jc w:val="both"/>
        <w:rPr>
          <w:rFonts w:eastAsia="Calibri" w:cstheme="minorHAnsi"/>
          <w:kern w:val="0"/>
          <w:sz w:val="24"/>
          <w:szCs w:val="24"/>
          <w:lang w:eastAsia="lt-LT"/>
          <w14:ligatures w14:val="none"/>
        </w:rPr>
      </w:pPr>
    </w:p>
    <w:p w14:paraId="5FF244EC" w14:textId="77777777" w:rsidR="00D65ED1" w:rsidRPr="00BA5685" w:rsidRDefault="00D65ED1" w:rsidP="00D65ED1">
      <w:pPr>
        <w:keepNext/>
        <w:keepLines/>
        <w:numPr>
          <w:ilvl w:val="0"/>
          <w:numId w:val="5"/>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4973196"/>
      <w:bookmarkStart w:id="6" w:name="_Toc231911736"/>
      <w:bookmarkStart w:id="7" w:name="_Ref39666794"/>
      <w:bookmarkStart w:id="8" w:name="_Ref39666796"/>
      <w:bookmarkStart w:id="9" w:name="_Toc48053171"/>
      <w:bookmarkEnd w:id="0"/>
      <w:bookmarkEnd w:id="1"/>
      <w:bookmarkEnd w:id="2"/>
      <w:bookmarkEnd w:id="3"/>
      <w:bookmarkEnd w:id="4"/>
      <w:r w:rsidRPr="00BA5685">
        <w:rPr>
          <w:rFonts w:eastAsia="Calibri Light" w:cstheme="minorHAnsi"/>
          <w:b/>
          <w:bCs/>
          <w:kern w:val="0"/>
          <w:sz w:val="24"/>
          <w:szCs w:val="24"/>
          <w:lang w:eastAsia="lt-LT"/>
          <w14:ligatures w14:val="none"/>
        </w:rPr>
        <w:lastRenderedPageBreak/>
        <w:t>Bendra informacija</w:t>
      </w:r>
      <w:bookmarkEnd w:id="5"/>
      <w:bookmarkEnd w:id="6"/>
      <w:r w:rsidRPr="00BA5685">
        <w:rPr>
          <w:rFonts w:eastAsia="Calibri Light" w:cstheme="minorHAnsi"/>
          <w:b/>
          <w:bCs/>
          <w:kern w:val="0"/>
          <w:sz w:val="24"/>
          <w:szCs w:val="24"/>
          <w:lang w:eastAsia="lt-LT"/>
          <w14:ligatures w14:val="none"/>
        </w:rPr>
        <w:t xml:space="preserve"> </w:t>
      </w:r>
    </w:p>
    <w:p w14:paraId="6C4AFFF4" w14:textId="77777777" w:rsidR="00D65ED1" w:rsidRPr="00BA5685" w:rsidRDefault="00D65ED1" w:rsidP="00D65ED1">
      <w:pPr>
        <w:spacing w:after="0" w:line="300" w:lineRule="auto"/>
        <w:jc w:val="both"/>
        <w:rPr>
          <w:rFonts w:eastAsia="Calibri" w:cstheme="minorHAnsi"/>
          <w:kern w:val="0"/>
          <w:sz w:val="24"/>
          <w:szCs w:val="24"/>
          <w:lang w:eastAsia="lt-LT"/>
          <w14:ligatures w14:val="none"/>
        </w:rPr>
      </w:pPr>
    </w:p>
    <w:p w14:paraId="144A14E7" w14:textId="77777777" w:rsidR="00D65ED1" w:rsidRPr="00BA5685" w:rsidRDefault="00D65ED1" w:rsidP="008B62A5">
      <w:pPr>
        <w:widowControl w:val="0"/>
        <w:numPr>
          <w:ilvl w:val="0"/>
          <w:numId w:val="10"/>
        </w:numPr>
        <w:spacing w:after="0" w:line="240" w:lineRule="auto"/>
        <w:ind w:left="0" w:firstLine="709"/>
        <w:contextualSpacing/>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 xml:space="preserve">Perkančioji organizacija – Utenos rajono savivaldybės administracija, įstaigos kodas 188710442, adresas: Utenio a. 4, Utena, darbo laikas: I-IV – 8.00-17.00 val., V – 8.00-15.45 val. </w:t>
      </w:r>
      <w:r w:rsidRPr="00BA5685">
        <w:rPr>
          <w:rFonts w:eastAsia="Calibri" w:cstheme="minorHAnsi"/>
          <w:kern w:val="0"/>
          <w:sz w:val="24"/>
          <w:szCs w:val="24"/>
          <w14:ligatures w14:val="none"/>
        </w:rPr>
        <w:t>Perkančioji organizacija nėra PVM mokėtoja.</w:t>
      </w:r>
    </w:p>
    <w:p w14:paraId="34722582" w14:textId="116E35F8" w:rsidR="003F6874" w:rsidRPr="00BA5685" w:rsidRDefault="00D65ED1" w:rsidP="003F6874">
      <w:pPr>
        <w:pStyle w:val="Sraopastraipa"/>
        <w:widowControl w:val="0"/>
        <w:numPr>
          <w:ilvl w:val="0"/>
          <w:numId w:val="10"/>
        </w:numPr>
        <w:tabs>
          <w:tab w:val="left" w:pos="993"/>
        </w:tabs>
        <w:spacing w:after="0" w:line="240" w:lineRule="auto"/>
        <w:ind w:left="0" w:firstLine="709"/>
        <w:jc w:val="both"/>
        <w:rPr>
          <w:rFonts w:eastAsia="Calibri" w:cstheme="minorHAnsi"/>
          <w:sz w:val="24"/>
          <w:szCs w:val="24"/>
        </w:rPr>
      </w:pPr>
      <w:r w:rsidRPr="00BA5685">
        <w:rPr>
          <w:rFonts w:eastAsia="Calibri" w:cstheme="minorHAnsi"/>
          <w:kern w:val="0"/>
          <w:sz w:val="24"/>
          <w:szCs w:val="24"/>
          <w:lang w:eastAsia="lt-LT"/>
          <w14:ligatures w14:val="none"/>
        </w:rPr>
        <w:t>Pirkimą perkančiosios organizacijos vardu atlieka Utenos rajono savivaldybės administracijos</w:t>
      </w:r>
      <w:r w:rsidR="003F6874" w:rsidRPr="00BA5685">
        <w:rPr>
          <w:rFonts w:eastAsia="Calibri" w:cstheme="minorHAnsi"/>
          <w:kern w:val="0"/>
          <w:sz w:val="24"/>
          <w:szCs w:val="24"/>
          <w:lang w:eastAsia="lt-LT"/>
          <w14:ligatures w14:val="none"/>
        </w:rPr>
        <w:t xml:space="preserve"> </w:t>
      </w:r>
      <w:r w:rsidR="003F6874" w:rsidRPr="00BA5685">
        <w:rPr>
          <w:rFonts w:eastAsia="Calibri" w:cstheme="minorHAnsi"/>
          <w:sz w:val="24"/>
          <w:szCs w:val="24"/>
        </w:rPr>
        <w:t xml:space="preserve">Centralizuotų pirkimų skyrius. Sutartį pasirašys </w:t>
      </w:r>
      <w:r w:rsidR="003F6874" w:rsidRPr="00BA5685">
        <w:rPr>
          <w:rFonts w:cstheme="minorHAnsi"/>
          <w:sz w:val="24"/>
          <w:szCs w:val="24"/>
        </w:rPr>
        <w:t>perkančioji organizacija</w:t>
      </w:r>
      <w:r w:rsidR="003F6874" w:rsidRPr="00BA5685">
        <w:rPr>
          <w:rFonts w:eastAsia="Calibri" w:cstheme="minorHAnsi"/>
          <w:sz w:val="24"/>
          <w:szCs w:val="24"/>
        </w:rPr>
        <w:t>.</w:t>
      </w:r>
    </w:p>
    <w:p w14:paraId="79108CB3" w14:textId="386F279B" w:rsidR="00D65ED1" w:rsidRPr="00BA5685" w:rsidRDefault="003F6874" w:rsidP="005A2A33">
      <w:pPr>
        <w:pStyle w:val="Sraopastraipa"/>
        <w:widowControl w:val="0"/>
        <w:numPr>
          <w:ilvl w:val="0"/>
          <w:numId w:val="10"/>
        </w:numPr>
        <w:tabs>
          <w:tab w:val="left" w:pos="993"/>
        </w:tabs>
        <w:spacing w:after="0" w:line="240" w:lineRule="auto"/>
        <w:ind w:left="0" w:firstLine="709"/>
        <w:jc w:val="both"/>
        <w:rPr>
          <w:rFonts w:eastAsia="Calibri" w:cstheme="minorHAnsi"/>
          <w:sz w:val="24"/>
          <w:szCs w:val="24"/>
        </w:rPr>
      </w:pPr>
      <w:r w:rsidRPr="00BA5685">
        <w:rPr>
          <w:rFonts w:eastAsia="Calibri" w:cstheme="minorHAnsi"/>
          <w:kern w:val="0"/>
          <w:sz w:val="24"/>
          <w:szCs w:val="24"/>
          <w:lang w:eastAsia="lt-LT"/>
          <w14:ligatures w14:val="none"/>
        </w:rPr>
        <w:t>Pirkimas</w:t>
      </w:r>
      <w:r w:rsidR="0068754F" w:rsidRPr="00BA5685">
        <w:rPr>
          <w:rFonts w:eastAsia="Calibri" w:cstheme="minorHAnsi"/>
          <w:kern w:val="0"/>
          <w:sz w:val="24"/>
          <w:szCs w:val="24"/>
          <w:lang w:eastAsia="lt-LT"/>
          <w14:ligatures w14:val="none"/>
        </w:rPr>
        <w:t xml:space="preserve"> </w:t>
      </w:r>
      <w:r w:rsidR="00D65ED1" w:rsidRPr="00BA5685">
        <w:rPr>
          <w:rFonts w:eastAsia="Calibri" w:cstheme="minorHAnsi"/>
          <w:b/>
          <w:bCs/>
          <w:kern w:val="0"/>
          <w:sz w:val="24"/>
          <w:szCs w:val="24"/>
          <w:lang w:eastAsia="lt-LT"/>
          <w14:ligatures w14:val="none"/>
        </w:rPr>
        <w:t>„</w:t>
      </w:r>
      <w:r w:rsidR="00743B94" w:rsidRPr="00BA5685">
        <w:rPr>
          <w:rFonts w:eastAsia="Times New Roman" w:cstheme="minorHAnsi"/>
          <w:color w:val="000000"/>
          <w:kern w:val="0"/>
          <w:sz w:val="24"/>
          <w:szCs w:val="24"/>
          <w:lang w:eastAsia="lt-LT"/>
          <w14:ligatures w14:val="none"/>
        </w:rPr>
        <w:t>Kuponai-dovanų kortelės</w:t>
      </w:r>
      <w:r w:rsidR="00D65ED1" w:rsidRPr="00BA5685">
        <w:rPr>
          <w:rFonts w:eastAsia="Calibri" w:cstheme="minorHAnsi"/>
          <w:b/>
          <w:bCs/>
          <w:kern w:val="0"/>
          <w:sz w:val="24"/>
          <w:szCs w:val="24"/>
          <w:lang w:eastAsia="lt-LT"/>
          <w14:ligatures w14:val="none"/>
        </w:rPr>
        <w:t>"</w:t>
      </w:r>
      <w:r w:rsidR="00D65ED1" w:rsidRPr="00BA5685">
        <w:rPr>
          <w:rFonts w:eastAsia="Calibri" w:cstheme="minorHAnsi"/>
          <w:bCs/>
          <w:kern w:val="0"/>
          <w:sz w:val="24"/>
          <w:szCs w:val="24"/>
          <w:lang w:eastAsia="lt-LT"/>
          <w14:ligatures w14:val="none"/>
        </w:rPr>
        <w:t xml:space="preserve"> </w:t>
      </w:r>
      <w:r w:rsidR="005A2A33" w:rsidRPr="00BA5685">
        <w:rPr>
          <w:rFonts w:cstheme="minorHAnsi"/>
          <w:sz w:val="24"/>
          <w:szCs w:val="24"/>
        </w:rPr>
        <w:t>neatliekamas naudojantis centralizuotų pirkimų katalogu</w:t>
      </w:r>
      <w:r w:rsidR="00872EC1" w:rsidRPr="00BA5685">
        <w:rPr>
          <w:rFonts w:cstheme="minorHAnsi"/>
          <w:sz w:val="24"/>
          <w:szCs w:val="24"/>
        </w:rPr>
        <w:t xml:space="preserve"> (toliau – CPO)</w:t>
      </w:r>
      <w:r w:rsidR="005A2A33" w:rsidRPr="00BA5685">
        <w:rPr>
          <w:rFonts w:cstheme="minorHAnsi"/>
          <w:sz w:val="24"/>
          <w:szCs w:val="24"/>
        </w:rPr>
        <w:t>, nes</w:t>
      </w:r>
      <w:r w:rsidR="00022603" w:rsidRPr="00BA5685">
        <w:rPr>
          <w:rFonts w:cstheme="minorHAnsi"/>
          <w:sz w:val="24"/>
          <w:szCs w:val="24"/>
        </w:rPr>
        <w:t xml:space="preserve"> </w:t>
      </w:r>
      <w:r w:rsidR="00022603" w:rsidRPr="00BA5685">
        <w:rPr>
          <w:rFonts w:eastAsia="Times New Roman" w:cstheme="minorHAnsi"/>
          <w:color w:val="000000"/>
          <w:sz w:val="24"/>
          <w:szCs w:val="24"/>
        </w:rPr>
        <w:t xml:space="preserve">kataloge nėra </w:t>
      </w:r>
      <w:r w:rsidR="006D3B16">
        <w:rPr>
          <w:rFonts w:eastAsia="Times New Roman" w:cstheme="minorHAnsi"/>
          <w:color w:val="000000"/>
          <w:sz w:val="24"/>
          <w:szCs w:val="24"/>
        </w:rPr>
        <w:t>tokios prekių</w:t>
      </w:r>
      <w:r w:rsidR="006D3B16" w:rsidRPr="00BA5685">
        <w:rPr>
          <w:rFonts w:eastAsia="Times New Roman" w:cstheme="minorHAnsi"/>
          <w:color w:val="000000"/>
          <w:sz w:val="24"/>
          <w:szCs w:val="24"/>
        </w:rPr>
        <w:t xml:space="preserve"> </w:t>
      </w:r>
      <w:r w:rsidR="00022603" w:rsidRPr="00BA5685">
        <w:rPr>
          <w:rFonts w:eastAsia="Times New Roman" w:cstheme="minorHAnsi"/>
          <w:color w:val="000000"/>
          <w:sz w:val="24"/>
          <w:szCs w:val="24"/>
        </w:rPr>
        <w:t>pozicijos, atitinkančios perkančiosios organizacijos techninį pirkimo objekto aprašymą (techninę užduotį)</w:t>
      </w:r>
      <w:r w:rsidR="009C51A9" w:rsidRPr="00BA5685">
        <w:rPr>
          <w:rFonts w:cstheme="minorHAnsi"/>
          <w:sz w:val="24"/>
          <w:szCs w:val="24"/>
        </w:rPr>
        <w:t>.</w:t>
      </w:r>
    </w:p>
    <w:p w14:paraId="0AF2A45E" w14:textId="5DC7BE9A" w:rsidR="00D65ED1" w:rsidRPr="00BA5685" w:rsidRDefault="00D65ED1" w:rsidP="005C2E9E">
      <w:pPr>
        <w:pStyle w:val="Sraopastraipa"/>
        <w:widowControl w:val="0"/>
        <w:numPr>
          <w:ilvl w:val="0"/>
          <w:numId w:val="10"/>
        </w:numPr>
        <w:tabs>
          <w:tab w:val="left" w:pos="993"/>
        </w:tabs>
        <w:spacing w:after="0" w:line="240" w:lineRule="auto"/>
        <w:ind w:left="0" w:firstLine="709"/>
        <w:jc w:val="both"/>
        <w:rPr>
          <w:rFonts w:eastAsia="Calibri" w:cstheme="minorHAnsi"/>
          <w:sz w:val="24"/>
          <w:szCs w:val="24"/>
        </w:rPr>
      </w:pPr>
      <w:r w:rsidRPr="00BA5685">
        <w:rPr>
          <w:rFonts w:cstheme="minorHAnsi"/>
          <w:sz w:val="24"/>
          <w:szCs w:val="24"/>
        </w:rPr>
        <w:t>Pirkimo Komisija nesudaroma.</w:t>
      </w:r>
    </w:p>
    <w:p w14:paraId="10352960" w14:textId="72881866" w:rsidR="00AC7C66" w:rsidRPr="00BA5685" w:rsidRDefault="00AC7C66" w:rsidP="00AC7C66">
      <w:pPr>
        <w:pStyle w:val="Sraopastraipa"/>
        <w:numPr>
          <w:ilvl w:val="0"/>
          <w:numId w:val="10"/>
        </w:numPr>
        <w:spacing w:after="0" w:line="240" w:lineRule="auto"/>
        <w:ind w:left="0" w:firstLine="709"/>
        <w:jc w:val="both"/>
        <w:rPr>
          <w:rFonts w:cstheme="minorHAnsi"/>
          <w:color w:val="7030A0"/>
          <w:sz w:val="24"/>
          <w:szCs w:val="24"/>
        </w:rPr>
      </w:pPr>
      <w:r w:rsidRPr="00BA5685">
        <w:rPr>
          <w:rFonts w:cstheme="minorHAnsi"/>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patvirtinto tvarkos aprašo (toliau – Tvarkos aprašas) </w:t>
      </w:r>
      <w:r w:rsidRPr="00BA5685">
        <w:rPr>
          <w:rFonts w:eastAsia="Calibri" w:cstheme="minorHAnsi"/>
          <w:sz w:val="24"/>
          <w:szCs w:val="24"/>
          <w:shd w:val="clear" w:color="auto" w:fill="FFFFFF"/>
        </w:rPr>
        <w:t>4.1 papunkčiu,</w:t>
      </w:r>
      <w:r w:rsidRPr="00BA5685">
        <w:rPr>
          <w:rFonts w:eastAsia="Calibri" w:cstheme="minorHAnsi"/>
          <w:sz w:val="24"/>
          <w:szCs w:val="24"/>
        </w:rPr>
        <w:t xml:space="preserve"> </w:t>
      </w:r>
      <w:r w:rsidRPr="00BA5685">
        <w:rPr>
          <w:rFonts w:cstheme="minorHAnsi"/>
          <w:sz w:val="24"/>
          <w:szCs w:val="24"/>
        </w:rPr>
        <w:t xml:space="preserve">t.y. taikant aprašo 2 priedo „Minimalūs aplinkos apsaugos kriterijai” I skyriaus „Popierius ir jo gaminiai” 1.1, 1.2 punktuose nustatytus minimalius aplinkos apsaugos kriterijus. </w:t>
      </w:r>
    </w:p>
    <w:p w14:paraId="6280FF52" w14:textId="77777777" w:rsidR="00AC7C66" w:rsidRPr="00BA5685" w:rsidRDefault="00AC7C66" w:rsidP="00AC7C66">
      <w:pPr>
        <w:pStyle w:val="Sraopastraipa"/>
        <w:ind w:left="0" w:firstLine="709"/>
        <w:jc w:val="both"/>
        <w:rPr>
          <w:rFonts w:eastAsia="Calibri" w:cstheme="minorHAnsi"/>
          <w:sz w:val="24"/>
          <w:szCs w:val="24"/>
        </w:rPr>
      </w:pPr>
      <w:r w:rsidRPr="00BA5685">
        <w:rPr>
          <w:rFonts w:eastAsia="Calibri" w:cstheme="minorHAnsi"/>
          <w:sz w:val="24"/>
          <w:szCs w:val="24"/>
        </w:rPr>
        <w:t xml:space="preserve">Vadovaujantis Aprašo 6 punktu, įsigyjant produktų sąraše esančią prekę, kuri turi būti tiekiama ar perduodama antrinėje pakuotėje, ji turi atitikti pakuotėms nustatytus minimalius aplinkos apsaugos kriterijus (Aprašo 2 priedo II skyrius „Pakuotės“).  </w:t>
      </w:r>
    </w:p>
    <w:p w14:paraId="09CFD684" w14:textId="77777777" w:rsidR="00AC7C66" w:rsidRPr="00BA5685" w:rsidRDefault="00AC7C66" w:rsidP="00A174ED">
      <w:pPr>
        <w:pStyle w:val="Sraopastraipa"/>
        <w:spacing w:after="0"/>
        <w:ind w:left="0" w:firstLine="709"/>
        <w:jc w:val="both"/>
        <w:rPr>
          <w:rFonts w:eastAsia="Calibri" w:cstheme="minorHAnsi"/>
          <w:sz w:val="24"/>
          <w:szCs w:val="24"/>
        </w:rPr>
      </w:pPr>
      <w:r w:rsidRPr="00BA5685">
        <w:rPr>
          <w:rFonts w:cstheme="minorHAnsi"/>
          <w:sz w:val="24"/>
          <w:szCs w:val="24"/>
        </w:rPr>
        <w:t xml:space="preserve">Nustatyti aplinkos apsaugos kriterijai yra numatyti </w:t>
      </w:r>
      <w:r w:rsidRPr="00BA5685">
        <w:rPr>
          <w:rFonts w:eastAsia="Calibri" w:cstheme="minorHAnsi"/>
          <w:sz w:val="24"/>
          <w:szCs w:val="24"/>
        </w:rPr>
        <w:t>pirkimo dokumentų priede Nr. 2 „Techninė specifikacija“ 7 p.</w:t>
      </w:r>
    </w:p>
    <w:p w14:paraId="19986F03" w14:textId="01D9EA17" w:rsidR="00D65ED1" w:rsidRPr="00BA5685" w:rsidRDefault="00AC7C66" w:rsidP="00A174ED">
      <w:pPr>
        <w:numPr>
          <w:ilvl w:val="0"/>
          <w:numId w:val="10"/>
        </w:numPr>
        <w:spacing w:after="0" w:line="240" w:lineRule="auto"/>
        <w:ind w:left="0" w:firstLine="709"/>
        <w:contextualSpacing/>
        <w:jc w:val="both"/>
        <w:rPr>
          <w:rFonts w:eastAsia="Calibri" w:cstheme="minorHAnsi"/>
          <w:color w:val="7030A0"/>
          <w:kern w:val="0"/>
          <w:sz w:val="24"/>
          <w:szCs w:val="24"/>
          <w:lang w:eastAsia="lt-LT"/>
          <w14:ligatures w14:val="none"/>
        </w:rPr>
      </w:pPr>
      <w:r w:rsidRPr="00BA5685">
        <w:rPr>
          <w:rFonts w:cstheme="minorHAnsi"/>
          <w:sz w:val="24"/>
          <w:szCs w:val="24"/>
        </w:rPr>
        <w:t>Atitikimas žaliųjų pirkimų kriterijams bus tikrinamas sutarties vykdymo metu</w:t>
      </w:r>
      <w:r w:rsidR="00363486">
        <w:rPr>
          <w:rFonts w:cstheme="minorHAnsi"/>
          <w:sz w:val="24"/>
          <w:szCs w:val="24"/>
        </w:rPr>
        <w:t>.</w:t>
      </w:r>
      <w:r w:rsidRPr="00BA5685">
        <w:rPr>
          <w:rFonts w:cstheme="minorHAnsi"/>
          <w:sz w:val="24"/>
          <w:szCs w:val="24"/>
        </w:rPr>
        <w:t xml:space="preserve"> </w:t>
      </w:r>
    </w:p>
    <w:p w14:paraId="07E776CC" w14:textId="77777777" w:rsidR="00D65ED1" w:rsidRPr="00BA5685" w:rsidRDefault="00D65ED1" w:rsidP="008B62A5">
      <w:pPr>
        <w:numPr>
          <w:ilvl w:val="0"/>
          <w:numId w:val="10"/>
        </w:numPr>
        <w:spacing w:after="0" w:line="240" w:lineRule="auto"/>
        <w:ind w:left="0" w:firstLine="709"/>
        <w:contextualSpacing/>
        <w:jc w:val="both"/>
        <w:rPr>
          <w:rFonts w:eastAsia="Calibri" w:cstheme="minorHAnsi"/>
          <w:color w:val="7030A0"/>
          <w:kern w:val="0"/>
          <w:sz w:val="24"/>
          <w:szCs w:val="24"/>
          <w:lang w:eastAsia="lt-LT"/>
          <w14:ligatures w14:val="none"/>
        </w:rPr>
      </w:pPr>
      <w:r w:rsidRPr="00BA5685">
        <w:rPr>
          <w:rFonts w:eastAsia="Arial" w:cstheme="minorHAnsi"/>
          <w:kern w:val="0"/>
          <w:sz w:val="24"/>
          <w:szCs w:val="24"/>
          <w:lang w:eastAsia="lt-LT"/>
          <w14:ligatures w14:val="none"/>
        </w:rPr>
        <w:t>Bendrosios pirkimo sąlygos yra neatskiriama šių pirkimo sąlygų dalis.</w:t>
      </w:r>
    </w:p>
    <w:p w14:paraId="5FFAF219" w14:textId="2DCACB16" w:rsidR="00E00172" w:rsidRPr="00BA5685" w:rsidRDefault="00D444BD" w:rsidP="00D444BD">
      <w:pPr>
        <w:pStyle w:val="Sraopastraipa"/>
        <w:spacing w:line="240" w:lineRule="auto"/>
        <w:ind w:left="0" w:firstLine="709"/>
        <w:rPr>
          <w:rFonts w:cstheme="minorHAnsi"/>
          <w:sz w:val="24"/>
          <w:szCs w:val="24"/>
        </w:rPr>
      </w:pPr>
      <w:r w:rsidRPr="00BA5685">
        <w:rPr>
          <w:rFonts w:cstheme="minorHAnsi"/>
          <w:sz w:val="24"/>
          <w:szCs w:val="24"/>
        </w:rPr>
        <w:t>1.</w:t>
      </w:r>
      <w:r w:rsidR="00A174ED">
        <w:rPr>
          <w:rFonts w:cstheme="minorHAnsi"/>
          <w:sz w:val="24"/>
          <w:szCs w:val="24"/>
        </w:rPr>
        <w:t>8</w:t>
      </w:r>
      <w:r w:rsidRPr="00BA5685">
        <w:rPr>
          <w:rFonts w:cstheme="minorHAnsi"/>
          <w:sz w:val="24"/>
          <w:szCs w:val="24"/>
        </w:rPr>
        <w:t>.</w:t>
      </w:r>
      <w:r w:rsidR="00D73930" w:rsidRPr="00BA5685">
        <w:rPr>
          <w:rFonts w:cstheme="minorHAnsi"/>
          <w:sz w:val="24"/>
          <w:szCs w:val="24"/>
        </w:rPr>
        <w:tab/>
      </w:r>
      <w:r w:rsidR="00E00172" w:rsidRPr="00BA5685">
        <w:rPr>
          <w:rFonts w:cstheme="minorHAnsi"/>
          <w:sz w:val="24"/>
          <w:szCs w:val="24"/>
        </w:rPr>
        <w:t>Pirkime neleidžiama pateikti alternatyvių pasiūlymų.</w:t>
      </w:r>
    </w:p>
    <w:p w14:paraId="18621EDA" w14:textId="57DDE5BB" w:rsidR="005C210F" w:rsidRPr="00BA5685" w:rsidRDefault="005C210F" w:rsidP="00A174ED">
      <w:pPr>
        <w:pStyle w:val="Sraopastraipa"/>
        <w:spacing w:line="240" w:lineRule="auto"/>
        <w:ind w:left="0" w:firstLine="709"/>
        <w:jc w:val="both"/>
        <w:rPr>
          <w:rFonts w:cstheme="minorHAnsi"/>
          <w:sz w:val="24"/>
          <w:szCs w:val="24"/>
        </w:rPr>
      </w:pPr>
      <w:r w:rsidRPr="00BA5685">
        <w:rPr>
          <w:rFonts w:cstheme="minorHAnsi"/>
          <w:sz w:val="24"/>
          <w:szCs w:val="24"/>
        </w:rPr>
        <w:t>1.</w:t>
      </w:r>
      <w:r w:rsidR="00A174ED">
        <w:rPr>
          <w:rFonts w:cstheme="minorHAnsi"/>
          <w:sz w:val="24"/>
          <w:szCs w:val="24"/>
        </w:rPr>
        <w:t>9</w:t>
      </w:r>
      <w:r w:rsidRPr="00BA5685">
        <w:rPr>
          <w:rFonts w:cstheme="minorHAnsi"/>
          <w:sz w:val="24"/>
          <w:szCs w:val="24"/>
        </w:rPr>
        <w:t xml:space="preserve">. </w:t>
      </w:r>
      <w:r w:rsidR="009D7589" w:rsidRPr="00BA5685">
        <w:rPr>
          <w:rFonts w:cstheme="minorHAnsi"/>
          <w:sz w:val="24"/>
          <w:szCs w:val="24"/>
        </w:rPr>
        <w:t>Perkančioji organizacija neketina rengti susitikimų su tiekėjais dėl pirkimo dokumentų paaiškinimų.</w:t>
      </w:r>
    </w:p>
    <w:p w14:paraId="002DCC8E" w14:textId="77777777" w:rsidR="00FD17F4" w:rsidRPr="00BA5685" w:rsidRDefault="00FD17F4" w:rsidP="00D444BD">
      <w:pPr>
        <w:pStyle w:val="Sraopastraipa"/>
        <w:spacing w:line="240" w:lineRule="auto"/>
        <w:ind w:left="0" w:firstLine="709"/>
        <w:rPr>
          <w:rFonts w:cstheme="minorHAnsi"/>
          <w:sz w:val="24"/>
          <w:szCs w:val="24"/>
        </w:rPr>
      </w:pPr>
    </w:p>
    <w:p w14:paraId="0754BEC5" w14:textId="77777777" w:rsidR="00D65ED1" w:rsidRPr="00BA5685" w:rsidRDefault="00D65ED1" w:rsidP="00D65ED1">
      <w:pPr>
        <w:keepNext/>
        <w:keepLines/>
        <w:numPr>
          <w:ilvl w:val="0"/>
          <w:numId w:val="7"/>
        </w:numPr>
        <w:pBdr>
          <w:bottom w:val="single" w:sz="4" w:space="2" w:color="ED7D31"/>
        </w:pBdr>
        <w:spacing w:after="0" w:line="300" w:lineRule="auto"/>
        <w:ind w:left="357" w:hanging="357"/>
        <w:jc w:val="both"/>
        <w:outlineLvl w:val="0"/>
        <w:rPr>
          <w:rFonts w:eastAsia="Calibri Light" w:cstheme="minorHAnsi"/>
          <w:b/>
          <w:bCs/>
          <w:kern w:val="0"/>
          <w:sz w:val="24"/>
          <w:szCs w:val="24"/>
          <w:lang w:eastAsia="lt-LT"/>
          <w14:ligatures w14:val="none"/>
        </w:rPr>
      </w:pPr>
      <w:bookmarkStart w:id="10" w:name="_Toc214973197"/>
      <w:bookmarkStart w:id="11" w:name="_Toc231911737"/>
      <w:r w:rsidRPr="00BA5685">
        <w:rPr>
          <w:rFonts w:eastAsia="Calibri Light" w:cstheme="minorHAnsi"/>
          <w:b/>
          <w:bCs/>
          <w:kern w:val="0"/>
          <w:sz w:val="24"/>
          <w:szCs w:val="24"/>
          <w:lang w:eastAsia="lt-LT"/>
          <w14:ligatures w14:val="none"/>
        </w:rPr>
        <w:t>Pirkimo objektas</w:t>
      </w:r>
      <w:bookmarkEnd w:id="10"/>
      <w:bookmarkEnd w:id="11"/>
    </w:p>
    <w:p w14:paraId="59274BEE" w14:textId="77777777" w:rsidR="00D65ED1" w:rsidRPr="00BA5685" w:rsidRDefault="00D65ED1" w:rsidP="00D65ED1">
      <w:pPr>
        <w:spacing w:after="0" w:line="240" w:lineRule="auto"/>
        <w:jc w:val="both"/>
        <w:rPr>
          <w:rFonts w:eastAsia="Calibri" w:cstheme="minorHAnsi"/>
          <w:kern w:val="0"/>
          <w:sz w:val="24"/>
          <w:szCs w:val="24"/>
          <w:lang w:eastAsia="lt-LT"/>
          <w14:ligatures w14:val="none"/>
        </w:rPr>
      </w:pPr>
    </w:p>
    <w:p w14:paraId="5398C46C" w14:textId="6AFF488E" w:rsidR="00D65ED1" w:rsidRPr="00BA5685" w:rsidRDefault="0012614D"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BA5685">
        <w:rPr>
          <w:rFonts w:eastAsia="Calibri" w:cstheme="minorHAnsi"/>
          <w:sz w:val="24"/>
          <w:szCs w:val="24"/>
        </w:rPr>
        <w:t xml:space="preserve">Perkančioji organizacija numato įsigyti </w:t>
      </w:r>
      <w:r w:rsidR="00626C6C" w:rsidRPr="00BA5685">
        <w:rPr>
          <w:rStyle w:val="form-control"/>
          <w:rFonts w:cstheme="minorHAnsi"/>
          <w:sz w:val="24"/>
          <w:szCs w:val="24"/>
        </w:rPr>
        <w:t>kuponus – dovanų korteles</w:t>
      </w:r>
      <w:r w:rsidRPr="00BA5685">
        <w:rPr>
          <w:rStyle w:val="form-control"/>
          <w:rFonts w:cstheme="minorHAnsi"/>
          <w:sz w:val="24"/>
          <w:szCs w:val="24"/>
        </w:rPr>
        <w:t>,</w:t>
      </w:r>
      <w:r w:rsidRPr="00BA5685">
        <w:rPr>
          <w:rFonts w:cstheme="minorHAnsi"/>
          <w:sz w:val="24"/>
          <w:szCs w:val="24"/>
        </w:rPr>
        <w:t xml:space="preserve"> pagal BVPŽ priskiriam</w:t>
      </w:r>
      <w:r w:rsidR="00EB5DC2" w:rsidRPr="00BA5685">
        <w:rPr>
          <w:rFonts w:cstheme="minorHAnsi"/>
          <w:sz w:val="24"/>
          <w:szCs w:val="24"/>
        </w:rPr>
        <w:t>ą</w:t>
      </w:r>
      <w:r w:rsidRPr="00BA5685">
        <w:rPr>
          <w:rFonts w:cstheme="minorHAnsi"/>
          <w:sz w:val="24"/>
          <w:szCs w:val="24"/>
        </w:rPr>
        <w:t xml:space="preserve"> </w:t>
      </w:r>
      <w:r w:rsidR="00505BEF" w:rsidRPr="00BA5685">
        <w:rPr>
          <w:rFonts w:cstheme="minorHAnsi"/>
          <w:sz w:val="24"/>
          <w:szCs w:val="24"/>
        </w:rPr>
        <w:t>prekių</w:t>
      </w:r>
      <w:r w:rsidRPr="00BA5685">
        <w:rPr>
          <w:rFonts w:cstheme="minorHAnsi"/>
          <w:sz w:val="24"/>
          <w:szCs w:val="24"/>
        </w:rPr>
        <w:t xml:space="preserve"> kodui </w:t>
      </w:r>
      <w:r w:rsidR="00505BEF" w:rsidRPr="00BA5685">
        <w:rPr>
          <w:rFonts w:cstheme="minorHAnsi"/>
          <w:sz w:val="24"/>
          <w:szCs w:val="24"/>
        </w:rPr>
        <w:t>30199750-2 „Kuponai”</w:t>
      </w:r>
      <w:r w:rsidR="00EB5DC2" w:rsidRPr="00BA5685">
        <w:rPr>
          <w:rFonts w:cstheme="minorHAnsi"/>
          <w:sz w:val="24"/>
          <w:szCs w:val="24"/>
        </w:rPr>
        <w:t>.</w:t>
      </w:r>
    </w:p>
    <w:p w14:paraId="26B450B5" w14:textId="77777777" w:rsidR="00D65ED1" w:rsidRPr="00BA5685"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Pirkimo objektas į dalis neskaidomas. Pirkimo apimtys, reikalavimai ir techninė specifikacija apibrėžti specialiųjų pirkimo sąlygų 2 ir 5 prieduose.</w:t>
      </w:r>
    </w:p>
    <w:p w14:paraId="6E88F1B0" w14:textId="65055534" w:rsidR="00D65ED1" w:rsidRPr="00BA5685"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Jeigu apibūdinant pirkimo objektą techninėje specifikacijoje ar kituose pirkimo dokumentuose nurodytas konkretus modelis ar tiekimo šaltinis, konkretus procesas, būdingas konkretaus tiekėjo tiekiamoms prekėms</w:t>
      </w:r>
      <w:r w:rsidR="00E274EE" w:rsidRPr="00BA5685">
        <w:rPr>
          <w:rFonts w:eastAsia="Calibri" w:cstheme="minorHAnsi"/>
          <w:kern w:val="0"/>
          <w:sz w:val="24"/>
          <w:szCs w:val="24"/>
          <w:lang w:eastAsia="lt-LT"/>
          <w14:ligatures w14:val="none"/>
        </w:rPr>
        <w:t>,</w:t>
      </w:r>
      <w:r w:rsidRPr="00BA5685">
        <w:rPr>
          <w:rFonts w:eastAsia="Calibri" w:cstheme="minorHAnsi"/>
          <w:kern w:val="0"/>
          <w:sz w:val="24"/>
          <w:szCs w:val="24"/>
          <w:lang w:eastAsia="lt-LT"/>
          <w14:ligatures w14:val="none"/>
        </w:rPr>
        <w:t xml:space="preserve"> teikiamoms paslaugoms</w:t>
      </w:r>
      <w:r w:rsidR="00E274EE" w:rsidRPr="00BA5685">
        <w:rPr>
          <w:rFonts w:eastAsia="Calibri" w:cstheme="minorHAnsi"/>
          <w:kern w:val="0"/>
          <w:sz w:val="24"/>
          <w:szCs w:val="24"/>
          <w:lang w:eastAsia="lt-LT"/>
          <w14:ligatures w14:val="none"/>
        </w:rPr>
        <w:t xml:space="preserve"> ar vykdomiems darbams</w:t>
      </w:r>
      <w:r w:rsidRPr="00BA5685">
        <w:rPr>
          <w:rFonts w:eastAsia="Calibri" w:cstheme="minorHAnsi"/>
          <w:kern w:val="0"/>
          <w:sz w:val="24"/>
          <w:szCs w:val="24"/>
          <w:lang w:eastAsia="lt-LT"/>
          <w14:ligatures w14:val="none"/>
        </w:rPr>
        <w:t xml:space="preserve">, ar prekių ženklas, patentas, tipai, konkreti kilmė ar gamyba, turi būti laikoma, kad kiekviena tokia nuoroda yra pateikta su žodžiais „arba lygiavertis“. </w:t>
      </w:r>
    </w:p>
    <w:p w14:paraId="16ACE726" w14:textId="77777777" w:rsidR="00D65ED1" w:rsidRPr="00BA5685"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w:t>
      </w:r>
      <w:r w:rsidRPr="00BA5685">
        <w:rPr>
          <w:rFonts w:eastAsia="Calibri" w:cstheme="minorHAnsi"/>
          <w:kern w:val="0"/>
          <w:sz w:val="24"/>
          <w:szCs w:val="24"/>
          <w:lang w:eastAsia="lt-LT"/>
          <w14:ligatures w14:val="none"/>
        </w:rPr>
        <w:lastRenderedPageBreak/>
        <w:t xml:space="preserve">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A8C1AC1" w14:textId="77777777" w:rsidR="00D65ED1" w:rsidRPr="00BA5685" w:rsidRDefault="00D65ED1" w:rsidP="00D65ED1">
      <w:pPr>
        <w:widowControl w:val="0"/>
        <w:spacing w:after="0" w:line="240" w:lineRule="auto"/>
        <w:ind w:left="709"/>
        <w:contextualSpacing/>
        <w:jc w:val="both"/>
        <w:rPr>
          <w:rFonts w:eastAsia="Calibri" w:cstheme="minorHAnsi"/>
          <w:b/>
          <w:bCs/>
          <w:kern w:val="0"/>
          <w:sz w:val="24"/>
          <w:szCs w:val="24"/>
          <w:lang w:eastAsia="lt-LT"/>
          <w14:ligatures w14:val="none"/>
        </w:rPr>
      </w:pPr>
    </w:p>
    <w:p w14:paraId="6BEB56F9" w14:textId="2C3B4BEA" w:rsidR="00D65ED1" w:rsidRPr="00BA5685" w:rsidRDefault="00D65ED1" w:rsidP="00D65ED1">
      <w:pPr>
        <w:keepNext/>
        <w:keepLines/>
        <w:numPr>
          <w:ilvl w:val="0"/>
          <w:numId w:val="7"/>
        </w:numPr>
        <w:pBdr>
          <w:bottom w:val="single" w:sz="4" w:space="2" w:color="ED7D31"/>
        </w:pBdr>
        <w:spacing w:before="120" w:after="0" w:line="240" w:lineRule="auto"/>
        <w:ind w:left="357" w:hanging="357"/>
        <w:jc w:val="both"/>
        <w:outlineLvl w:val="0"/>
        <w:rPr>
          <w:rFonts w:eastAsia="Calibri Light" w:cstheme="minorHAnsi"/>
          <w:b/>
          <w:bCs/>
          <w:kern w:val="0"/>
          <w:sz w:val="24"/>
          <w:szCs w:val="24"/>
          <w:lang w:eastAsia="lt-LT"/>
          <w14:ligatures w14:val="none"/>
        </w:rPr>
      </w:pPr>
      <w:bookmarkStart w:id="12" w:name="_Toc231911738"/>
      <w:bookmarkStart w:id="13" w:name="_Toc214973198"/>
      <w:r w:rsidRPr="00BA5685">
        <w:rPr>
          <w:rFonts w:eastAsia="Calibri Light" w:cstheme="minorHAnsi"/>
          <w:b/>
          <w:bCs/>
          <w:kern w:val="0"/>
          <w:sz w:val="24"/>
          <w:szCs w:val="24"/>
          <w:lang w:eastAsia="lt-LT"/>
          <w14:ligatures w14:val="none"/>
        </w:rPr>
        <w:t>Tiekėjų pašalinimo pagrindai, kvalifikacijos reikalavimai</w:t>
      </w:r>
      <w:bookmarkEnd w:id="12"/>
      <w:r w:rsidRPr="00BA5685">
        <w:rPr>
          <w:rFonts w:eastAsia="Calibri Light" w:cstheme="minorHAnsi"/>
          <w:b/>
          <w:bCs/>
          <w:kern w:val="0"/>
          <w:sz w:val="24"/>
          <w:szCs w:val="24"/>
          <w:lang w:eastAsia="lt-LT"/>
          <w14:ligatures w14:val="none"/>
        </w:rPr>
        <w:t xml:space="preserve"> </w:t>
      </w:r>
      <w:bookmarkEnd w:id="13"/>
    </w:p>
    <w:p w14:paraId="3E747EC6" w14:textId="77777777" w:rsidR="00D65ED1" w:rsidRPr="00BA5685" w:rsidRDefault="00D65ED1" w:rsidP="00D65ED1">
      <w:pPr>
        <w:rPr>
          <w:rFonts w:cstheme="minorHAnsi"/>
          <w:sz w:val="24"/>
          <w:szCs w:val="24"/>
        </w:rPr>
      </w:pPr>
    </w:p>
    <w:p w14:paraId="3C055997" w14:textId="77777777" w:rsidR="007B3F75" w:rsidRPr="00BA5685" w:rsidRDefault="007B3F75" w:rsidP="007B3F75">
      <w:pPr>
        <w:ind w:firstLine="709"/>
        <w:rPr>
          <w:rFonts w:cstheme="minorHAnsi"/>
          <w:sz w:val="24"/>
          <w:szCs w:val="24"/>
        </w:rPr>
      </w:pPr>
      <w:r w:rsidRPr="00BA5685">
        <w:rPr>
          <w:rFonts w:cstheme="minorHAnsi"/>
          <w:sz w:val="24"/>
          <w:szCs w:val="24"/>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0A2DF260" w14:textId="0FBBBDC3" w:rsidR="00CF2AFE" w:rsidRPr="00BA5685" w:rsidRDefault="007B3F75">
      <w:pPr>
        <w:pStyle w:val="Sraopastraipa"/>
        <w:numPr>
          <w:ilvl w:val="1"/>
          <w:numId w:val="49"/>
        </w:numPr>
        <w:spacing w:after="0" w:line="240" w:lineRule="auto"/>
        <w:ind w:left="0" w:firstLine="709"/>
        <w:jc w:val="both"/>
        <w:rPr>
          <w:rFonts w:eastAsia="Arial" w:cstheme="minorHAnsi"/>
          <w:sz w:val="24"/>
          <w:szCs w:val="24"/>
        </w:rPr>
      </w:pPr>
      <w:r w:rsidRPr="00BA5685">
        <w:rPr>
          <w:rFonts w:eastAsia="Arial" w:cstheme="minorHAnsi"/>
          <w:sz w:val="24"/>
          <w:szCs w:val="24"/>
        </w:rPr>
        <w:t xml:space="preserve"> Tiekėjas teikdamas pasiūlymą neturi pateikti EBVPD, nei laisvos formos deklaracijos dėl kvalifikacijos atitikties reikalavimams.</w:t>
      </w:r>
    </w:p>
    <w:p w14:paraId="37072AAD" w14:textId="52CF2B50" w:rsidR="007B3F75" w:rsidRPr="00BA5685" w:rsidRDefault="00CF2AFE">
      <w:pPr>
        <w:pStyle w:val="Sraopastraipa"/>
        <w:numPr>
          <w:ilvl w:val="1"/>
          <w:numId w:val="49"/>
        </w:numPr>
        <w:spacing w:after="0" w:line="240" w:lineRule="auto"/>
        <w:ind w:left="0" w:firstLine="709"/>
        <w:jc w:val="both"/>
        <w:rPr>
          <w:rFonts w:eastAsia="Arial" w:cstheme="minorHAnsi"/>
          <w:sz w:val="24"/>
          <w:szCs w:val="24"/>
        </w:rPr>
      </w:pPr>
      <w:r w:rsidRPr="00BA5685">
        <w:rPr>
          <w:rFonts w:eastAsia="Arial" w:cstheme="minorHAnsi"/>
          <w:sz w:val="24"/>
          <w:szCs w:val="24"/>
        </w:rPr>
        <w:t xml:space="preserve"> 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BA5685">
        <w:rPr>
          <w:rFonts w:eastAsia="Arial" w:cstheme="minorHAnsi"/>
          <w:sz w:val="24"/>
          <w:szCs w:val="24"/>
          <w:vertAlign w:val="superscript"/>
        </w:rPr>
        <w:t>1</w:t>
      </w:r>
      <w:r w:rsidRPr="00BA5685">
        <w:rPr>
          <w:rFonts w:eastAsia="Arial" w:cstheme="minorHAnsi"/>
          <w:sz w:val="24"/>
          <w:szCs w:val="24"/>
        </w:rPr>
        <w:t xml:space="preserve"> dalį</w:t>
      </w:r>
      <w:r w:rsidRPr="00BA5685">
        <w:rPr>
          <w:rFonts w:cstheme="minorHAnsi"/>
          <w:sz w:val="24"/>
          <w:szCs w:val="24"/>
        </w:rPr>
        <w:t xml:space="preserve"> (</w:t>
      </w:r>
      <w:r w:rsidRPr="00BA5685">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 Pažymų patvirtinančių viešųjų pirkimų įstatymo 46 str. nurodytų tiekėjo pašalinimo pagrindų nebuvimą, nereikalaujama, išskyrus tuos atvejus, kai kyla pagrįstų abejonių dėl tiekėjų patikimumo.</w:t>
      </w:r>
    </w:p>
    <w:p w14:paraId="291F94BA" w14:textId="77777777" w:rsidR="00D65ED1" w:rsidRPr="00BA5685" w:rsidRDefault="00D65ED1" w:rsidP="00D65ED1">
      <w:pPr>
        <w:keepNext/>
        <w:keepLines/>
        <w:numPr>
          <w:ilvl w:val="0"/>
          <w:numId w:val="7"/>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14" w:name="_Toc214973199"/>
      <w:bookmarkStart w:id="15" w:name="_Toc231911739"/>
      <w:r w:rsidRPr="00BA5685">
        <w:rPr>
          <w:rFonts w:eastAsia="Calibri Light" w:cstheme="minorHAnsi"/>
          <w:b/>
          <w:bCs/>
          <w:kern w:val="0"/>
          <w:sz w:val="24"/>
          <w:szCs w:val="24"/>
          <w:lang w:eastAsia="lt-LT"/>
          <w14:ligatures w14:val="none"/>
        </w:rPr>
        <w:t>Reikalavimai, susiję su nacionaliniu saugumu</w:t>
      </w:r>
      <w:bookmarkEnd w:id="14"/>
      <w:bookmarkEnd w:id="15"/>
      <w:r w:rsidRPr="00BA5685">
        <w:rPr>
          <w:rFonts w:eastAsia="Calibri Light" w:cstheme="minorHAnsi"/>
          <w:b/>
          <w:bCs/>
          <w:kern w:val="0"/>
          <w:sz w:val="24"/>
          <w:szCs w:val="24"/>
          <w:lang w:eastAsia="lt-LT"/>
          <w14:ligatures w14:val="none"/>
        </w:rPr>
        <w:t xml:space="preserve"> </w:t>
      </w:r>
    </w:p>
    <w:p w14:paraId="3B99747E" w14:textId="77777777" w:rsidR="00D65ED1" w:rsidRPr="00BA5685" w:rsidRDefault="00D65ED1" w:rsidP="00D65ED1">
      <w:pPr>
        <w:spacing w:after="0" w:line="240" w:lineRule="auto"/>
        <w:jc w:val="both"/>
        <w:rPr>
          <w:rFonts w:eastAsia="Calibri" w:cstheme="minorHAnsi"/>
          <w:kern w:val="0"/>
          <w:sz w:val="24"/>
          <w:szCs w:val="24"/>
          <w:lang w:eastAsia="lt-LT"/>
          <w14:ligatures w14:val="none"/>
        </w:rPr>
      </w:pPr>
    </w:p>
    <w:p w14:paraId="0916E636" w14:textId="56C8713B" w:rsidR="00D65ED1" w:rsidRPr="00BA5685" w:rsidRDefault="00D65ED1" w:rsidP="00D65ED1">
      <w:pPr>
        <w:spacing w:after="0" w:line="240" w:lineRule="auto"/>
        <w:jc w:val="both"/>
        <w:rPr>
          <w:rFonts w:eastAsia="Calibri" w:cstheme="minorHAnsi"/>
          <w:iCs/>
          <w:kern w:val="0"/>
          <w:sz w:val="24"/>
          <w:szCs w:val="24"/>
          <w:lang w:eastAsia="lt-LT"/>
          <w14:ligatures w14:val="none"/>
        </w:rPr>
      </w:pPr>
      <w:r w:rsidRPr="00BA5685">
        <w:rPr>
          <w:rFonts w:eastAsia="Calibri" w:cstheme="minorHAnsi"/>
          <w:iCs/>
          <w:kern w:val="0"/>
          <w:sz w:val="24"/>
          <w:szCs w:val="24"/>
          <w:lang w:eastAsia="lt-LT"/>
          <w14:ligatures w14:val="none"/>
        </w:rPr>
        <w:t>4.1. Perkančioji organizacija šiame pirkime netaiko sąlygų, susijusių su nacionaliniu saugumu.</w:t>
      </w:r>
    </w:p>
    <w:p w14:paraId="4E8A5053" w14:textId="77777777" w:rsidR="00D65ED1" w:rsidRPr="00BA5685" w:rsidRDefault="00D65ED1" w:rsidP="00D65ED1">
      <w:pPr>
        <w:keepNext/>
        <w:keepLines/>
        <w:numPr>
          <w:ilvl w:val="0"/>
          <w:numId w:val="7"/>
        </w:numPr>
        <w:pBdr>
          <w:bottom w:val="single" w:sz="4" w:space="2" w:color="ED7D31"/>
        </w:pBdr>
        <w:spacing w:before="720" w:after="0" w:line="300" w:lineRule="auto"/>
        <w:jc w:val="both"/>
        <w:outlineLvl w:val="0"/>
        <w:rPr>
          <w:rFonts w:eastAsia="Calibri Light" w:cstheme="minorHAnsi"/>
          <w:b/>
          <w:bCs/>
          <w:kern w:val="0"/>
          <w:sz w:val="24"/>
          <w:szCs w:val="24"/>
          <w:lang w:eastAsia="lt-LT"/>
          <w14:ligatures w14:val="none"/>
        </w:rPr>
      </w:pPr>
      <w:bookmarkStart w:id="16" w:name="_Toc214973200"/>
      <w:bookmarkStart w:id="17" w:name="_Toc231911740"/>
      <w:r w:rsidRPr="00BA5685">
        <w:rPr>
          <w:rFonts w:eastAsia="Calibri Light" w:cstheme="minorHAnsi"/>
          <w:b/>
          <w:bCs/>
          <w:kern w:val="0"/>
          <w:sz w:val="24"/>
          <w:szCs w:val="24"/>
          <w:lang w:eastAsia="lt-LT"/>
          <w14:ligatures w14:val="none"/>
        </w:rPr>
        <w:t>Specialieji reikalavimai pasiūlymų rengimui ir pateikimui</w:t>
      </w:r>
      <w:bookmarkEnd w:id="7"/>
      <w:bookmarkEnd w:id="8"/>
      <w:bookmarkEnd w:id="9"/>
      <w:bookmarkEnd w:id="16"/>
      <w:bookmarkEnd w:id="17"/>
    </w:p>
    <w:p w14:paraId="2B386E86" w14:textId="77777777" w:rsidR="00D65ED1" w:rsidRPr="00BA5685" w:rsidRDefault="00D65ED1" w:rsidP="00D65ED1">
      <w:pPr>
        <w:spacing w:after="0" w:line="300" w:lineRule="auto"/>
        <w:jc w:val="both"/>
        <w:rPr>
          <w:rFonts w:eastAsia="Calibri" w:cstheme="minorHAnsi"/>
          <w:b/>
          <w:bCs/>
          <w:kern w:val="0"/>
          <w:sz w:val="24"/>
          <w:szCs w:val="24"/>
          <w:lang w:eastAsia="lt-LT"/>
          <w14:ligatures w14:val="none"/>
        </w:rPr>
      </w:pPr>
    </w:p>
    <w:p w14:paraId="2EF4D383" w14:textId="77777777" w:rsidR="00D65ED1" w:rsidRPr="00BA5685"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 xml:space="preserve">5.1. </w:t>
      </w:r>
      <w:r w:rsidRPr="00BA5685">
        <w:rPr>
          <w:rFonts w:eastAsia="Calibri" w:cstheme="minorHAnsi"/>
          <w:b/>
          <w:bCs/>
          <w:kern w:val="0"/>
          <w:sz w:val="24"/>
          <w:szCs w:val="24"/>
          <w:lang w:eastAsia="lt-LT"/>
          <w14:ligatures w14:val="none"/>
        </w:rPr>
        <w:t>CVP IS pasiūlymo lango eilutėje „Prisegti dokumentus“ pateikiamas</w:t>
      </w:r>
      <w:r w:rsidRPr="00BA5685">
        <w:rPr>
          <w:rFonts w:eastAsia="Calibri" w:cstheme="minorHAnsi"/>
          <w:kern w:val="0"/>
          <w:sz w:val="24"/>
          <w:szCs w:val="24"/>
          <w:lang w:eastAsia="lt-LT"/>
          <w14:ligatures w14:val="none"/>
        </w:rPr>
        <w:t xml:space="preserve"> tiekėjo pasirašytas pasiūlymas, parengtas pagal specialiųjų sąlygų 3 priede pateiktą pasiūlymo formą ir pasiūlymo formoje nurodyti ir kiti, tiekėjo nuomone, būtini dokumentai (jų kopijos).</w:t>
      </w:r>
    </w:p>
    <w:p w14:paraId="01631159" w14:textId="77777777" w:rsidR="00D65ED1" w:rsidRPr="00BA5685" w:rsidRDefault="00D65ED1" w:rsidP="006C4D01">
      <w:pPr>
        <w:spacing w:after="0" w:line="240" w:lineRule="auto"/>
        <w:ind w:firstLine="709"/>
        <w:contextualSpacing/>
        <w:jc w:val="both"/>
        <w:rPr>
          <w:rFonts w:eastAsia="Calibri" w:cstheme="minorHAnsi"/>
          <w:kern w:val="0"/>
          <w:sz w:val="24"/>
          <w:szCs w:val="24"/>
          <w:u w:val="single"/>
          <w:lang w:eastAsia="lt-LT"/>
          <w14:ligatures w14:val="none"/>
        </w:rPr>
      </w:pPr>
      <w:r w:rsidRPr="00BA5685">
        <w:rPr>
          <w:rFonts w:eastAsia="Calibri" w:cstheme="minorHAnsi"/>
          <w:kern w:val="0"/>
          <w:sz w:val="24"/>
          <w:szCs w:val="24"/>
          <w:lang w:eastAsia="lt-LT"/>
          <w14:ligatures w14:val="none"/>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09D451E" w14:textId="77777777" w:rsidR="00D65ED1" w:rsidRPr="00BA5685"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5.2.1. pateikiami kvalifikuotu elektroniniu parašu pasirašyti elektroninėmis priemonėmis suformuoti dokumentai;</w:t>
      </w:r>
    </w:p>
    <w:p w14:paraId="3C717C2C" w14:textId="77777777" w:rsidR="00D65ED1" w:rsidRPr="00BA5685" w:rsidRDefault="00D65ED1" w:rsidP="006C4D01">
      <w:pPr>
        <w:spacing w:after="0" w:line="240" w:lineRule="auto"/>
        <w:ind w:firstLine="709"/>
        <w:contextualSpacing/>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lastRenderedPageBreak/>
        <w:t>5.2.2. skaitmeninės dokumentų kopijos (fiziniu parašu tvirtinami dokumentai turi būti pateikiami pasirašyti ir nuskenuoti).</w:t>
      </w:r>
    </w:p>
    <w:p w14:paraId="68B574FB" w14:textId="6B9540E9" w:rsidR="00D65ED1" w:rsidRPr="00BA5685"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BA5685">
        <w:rPr>
          <w:rFonts w:eastAsia="Arial" w:cstheme="minorHAnsi"/>
          <w:kern w:val="0"/>
          <w:sz w:val="24"/>
          <w:szCs w:val="24"/>
          <w:lang w:eastAsia="lt-LT"/>
          <w14:ligatures w14:val="none"/>
        </w:rPr>
        <w:t xml:space="preserve">5.3. Visas pasiūlymas turi būti parengtas lietuvių </w:t>
      </w:r>
      <w:r w:rsidR="00847F4C" w:rsidRPr="00BA5685">
        <w:rPr>
          <w:rFonts w:eastAsia="Arial" w:cstheme="minorHAnsi"/>
          <w:kern w:val="0"/>
          <w:sz w:val="24"/>
          <w:szCs w:val="24"/>
          <w:lang w:eastAsia="lt-LT"/>
          <w14:ligatures w14:val="none"/>
        </w:rPr>
        <w:t>kalb</w:t>
      </w:r>
      <w:r w:rsidR="00FF0107" w:rsidRPr="00BA5685">
        <w:rPr>
          <w:rFonts w:eastAsia="Arial" w:cstheme="minorHAnsi"/>
          <w:kern w:val="0"/>
          <w:sz w:val="24"/>
          <w:szCs w:val="24"/>
          <w:lang w:eastAsia="lt-LT"/>
          <w14:ligatures w14:val="none"/>
        </w:rPr>
        <w:t>a</w:t>
      </w:r>
      <w:r w:rsidRPr="00BA5685">
        <w:rPr>
          <w:rFonts w:eastAsia="Arial" w:cstheme="minorHAnsi"/>
          <w:kern w:val="0"/>
          <w:sz w:val="24"/>
          <w:szCs w:val="24"/>
          <w:lang w:eastAsia="lt-LT"/>
          <w14:ligatures w14:val="none"/>
        </w:rPr>
        <w:t>.</w:t>
      </w:r>
      <w:r w:rsidRPr="00BA5685">
        <w:rPr>
          <w:rFonts w:eastAsia="Calibri" w:cstheme="minorHAnsi"/>
          <w:kern w:val="0"/>
          <w:sz w:val="24"/>
          <w:szCs w:val="24"/>
          <w:lang w:eastAsia="lt-LT"/>
          <w14:ligatures w14:val="none"/>
        </w:rPr>
        <w:t xml:space="preserve"> </w:t>
      </w:r>
      <w:r w:rsidRPr="00BA5685">
        <w:rPr>
          <w:rFonts w:eastAsia="Arial" w:cstheme="minorHAnsi"/>
          <w:kern w:val="0"/>
          <w:sz w:val="24"/>
          <w:szCs w:val="24"/>
          <w:lang w:eastAsia="lt-LT"/>
          <w14:ligatures w14:val="none"/>
        </w:rPr>
        <w:t xml:space="preserve">Jei kurie nors su pasiūlymu teikiami dokumentai parengti ne ta kalba, kuria reikalaujama, turi būti pateiktas tikslus vertimas į reikalaujamą kalbą. </w:t>
      </w:r>
    </w:p>
    <w:p w14:paraId="1455A896" w14:textId="77777777" w:rsidR="00D65ED1" w:rsidRPr="00BA5685"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BA5685">
        <w:rPr>
          <w:rFonts w:eastAsia="Arial" w:cstheme="minorHAnsi"/>
          <w:kern w:val="0"/>
          <w:sz w:val="24"/>
          <w:szCs w:val="24"/>
          <w:lang w:eastAsia="lt-LT"/>
          <w14:ligatures w14:val="none"/>
        </w:rPr>
        <w:t>5.4. Dokumentai sudarantys visą pasiūlymą:</w:t>
      </w:r>
    </w:p>
    <w:p w14:paraId="35314F72" w14:textId="2B4DDFB5" w:rsidR="00D65ED1" w:rsidRPr="00BA5685"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 xml:space="preserve">Tiekėjo pasirašytas pasiūlymas, parengtas pagal specialiųjų pirkimo sąlygų </w:t>
      </w:r>
      <w:r w:rsidR="007014DA" w:rsidRPr="00BA5685">
        <w:rPr>
          <w:rFonts w:eastAsia="Calibri" w:cstheme="minorHAnsi"/>
          <w:kern w:val="0"/>
          <w:sz w:val="24"/>
          <w:szCs w:val="24"/>
          <w:lang w:eastAsia="lt-LT"/>
          <w14:ligatures w14:val="none"/>
        </w:rPr>
        <w:t xml:space="preserve">3 </w:t>
      </w:r>
      <w:r w:rsidRPr="00BA5685">
        <w:rPr>
          <w:rFonts w:eastAsia="Calibri" w:cstheme="minorHAnsi"/>
          <w:kern w:val="0"/>
          <w:sz w:val="24"/>
          <w:szCs w:val="24"/>
          <w:lang w:eastAsia="lt-LT"/>
          <w14:ligatures w14:val="none"/>
        </w:rPr>
        <w:t>priede pateiktą pasiūlymo formą;</w:t>
      </w:r>
    </w:p>
    <w:p w14:paraId="3FC190CC" w14:textId="26DF0AE4" w:rsidR="00D65ED1" w:rsidRPr="00BA5685"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 xml:space="preserve">užpildyta </w:t>
      </w:r>
      <w:r w:rsidR="00B84933" w:rsidRPr="00BA5685">
        <w:rPr>
          <w:rFonts w:eastAsia="Calibri" w:cstheme="minorHAnsi"/>
          <w:kern w:val="0"/>
          <w:sz w:val="24"/>
          <w:szCs w:val="24"/>
          <w:lang w:eastAsia="lt-LT"/>
          <w14:ligatures w14:val="none"/>
        </w:rPr>
        <w:t xml:space="preserve">ir pasirašyta </w:t>
      </w:r>
      <w:r w:rsidRPr="00BA5685">
        <w:rPr>
          <w:rFonts w:eastAsia="Calibri" w:cstheme="minorHAnsi"/>
          <w:kern w:val="0"/>
          <w:sz w:val="24"/>
          <w:szCs w:val="24"/>
          <w:lang w:eastAsia="lt-LT"/>
          <w14:ligatures w14:val="none"/>
        </w:rPr>
        <w:t>pažyma apie pasitelkiamus sub</w:t>
      </w:r>
      <w:r w:rsidR="002A62A5" w:rsidRPr="00BA5685">
        <w:rPr>
          <w:rFonts w:eastAsia="Calibri" w:cstheme="minorHAnsi"/>
          <w:kern w:val="0"/>
          <w:sz w:val="24"/>
          <w:szCs w:val="24"/>
          <w:lang w:eastAsia="lt-LT"/>
          <w14:ligatures w14:val="none"/>
        </w:rPr>
        <w:t>tiekėjus</w:t>
      </w:r>
      <w:r w:rsidR="00B8359F" w:rsidRPr="00BA5685">
        <w:rPr>
          <w:rFonts w:eastAsia="Calibri" w:cstheme="minorHAnsi"/>
          <w:kern w:val="0"/>
          <w:sz w:val="24"/>
          <w:szCs w:val="24"/>
          <w:lang w:eastAsia="lt-LT"/>
          <w14:ligatures w14:val="none"/>
        </w:rPr>
        <w:t xml:space="preserve"> p</w:t>
      </w:r>
      <w:r w:rsidRPr="00BA5685">
        <w:rPr>
          <w:rFonts w:eastAsia="Calibri" w:cstheme="minorHAnsi"/>
          <w:kern w:val="0"/>
          <w:sz w:val="24"/>
          <w:szCs w:val="24"/>
          <w:lang w:eastAsia="lt-LT"/>
          <w14:ligatures w14:val="none"/>
        </w:rPr>
        <w:t>agal specialiųjų pirkimo sąlygų 7 priede pateiktą formą</w:t>
      </w:r>
      <w:r w:rsidR="00B84933" w:rsidRPr="00BA5685">
        <w:rPr>
          <w:rFonts w:eastAsia="Calibri" w:cstheme="minorHAnsi"/>
          <w:kern w:val="0"/>
          <w:sz w:val="24"/>
          <w:szCs w:val="24"/>
          <w:lang w:eastAsia="lt-LT"/>
          <w14:ligatures w14:val="none"/>
        </w:rPr>
        <w:t xml:space="preserve"> (jeigu pasitelkiama)</w:t>
      </w:r>
      <w:r w:rsidRPr="00BA5685">
        <w:rPr>
          <w:rFonts w:eastAsia="Calibri" w:cstheme="minorHAnsi"/>
          <w:kern w:val="0"/>
          <w:sz w:val="24"/>
          <w:szCs w:val="24"/>
          <w:lang w:eastAsia="lt-LT"/>
          <w14:ligatures w14:val="none"/>
        </w:rPr>
        <w:t>;</w:t>
      </w:r>
    </w:p>
    <w:p w14:paraId="4F0F8E62" w14:textId="77777777" w:rsidR="00D65ED1" w:rsidRPr="00BA5685"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jungtinės veiklos sutarties kopija (jeigu pirkime dalyvauja ūkio subjektų grupė jungtinės veiklos sutarties pagrindu);</w:t>
      </w:r>
    </w:p>
    <w:p w14:paraId="0DEDE7CB" w14:textId="47D926C4" w:rsidR="00D65ED1" w:rsidRPr="00BA5685"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jei tiekėjas pasitelkia subtiekėjus, subtiekėjo</w:t>
      </w:r>
      <w:r w:rsidR="002D5F35" w:rsidRPr="00BA5685">
        <w:rPr>
          <w:rFonts w:eastAsia="Calibri" w:cstheme="minorHAnsi"/>
          <w:kern w:val="0"/>
          <w:sz w:val="24"/>
          <w:szCs w:val="24"/>
          <w:lang w:eastAsia="lt-LT"/>
          <w14:ligatures w14:val="none"/>
        </w:rPr>
        <w:t xml:space="preserve"> </w:t>
      </w:r>
      <w:r w:rsidR="00B84933" w:rsidRPr="00BA5685">
        <w:rPr>
          <w:rFonts w:eastAsia="Calibri" w:cstheme="minorHAnsi"/>
          <w:kern w:val="0"/>
          <w:sz w:val="24"/>
          <w:szCs w:val="24"/>
          <w:lang w:eastAsia="lt-LT"/>
          <w14:ligatures w14:val="none"/>
        </w:rPr>
        <w:t>pasirašyta</w:t>
      </w:r>
      <w:r w:rsidRPr="00BA5685">
        <w:rPr>
          <w:rFonts w:eastAsia="Calibri" w:cstheme="minorHAnsi"/>
          <w:kern w:val="0"/>
          <w:sz w:val="24"/>
          <w:szCs w:val="24"/>
          <w:lang w:eastAsia="lt-LT"/>
          <w14:ligatures w14:val="none"/>
        </w:rPr>
        <w:t xml:space="preserve"> deklaracija ar kitas dokumentas, patvirtinantis jo sutikimą būti subtiekėju </w:t>
      </w:r>
      <w:r w:rsidR="001E61D4" w:rsidRPr="00BA5685">
        <w:rPr>
          <w:rFonts w:eastAsia="Calibri" w:cstheme="minorHAnsi"/>
          <w:kern w:val="0"/>
          <w:sz w:val="24"/>
          <w:szCs w:val="24"/>
          <w:lang w:eastAsia="lt-LT"/>
          <w14:ligatures w14:val="none"/>
        </w:rPr>
        <w:t xml:space="preserve">(subrangovu) </w:t>
      </w:r>
      <w:r w:rsidRPr="00BA5685">
        <w:rPr>
          <w:rFonts w:eastAsia="Calibri" w:cstheme="minorHAnsi"/>
          <w:kern w:val="0"/>
          <w:sz w:val="24"/>
          <w:szCs w:val="24"/>
          <w:lang w:eastAsia="lt-LT"/>
          <w14:ligatures w14:val="none"/>
        </w:rPr>
        <w:t>pirkime;</w:t>
      </w:r>
    </w:p>
    <w:p w14:paraId="45E7B855" w14:textId="776DBEF7" w:rsidR="007917A4" w:rsidRPr="00BA5685" w:rsidRDefault="00D65ED1" w:rsidP="007F364E">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įgaliojimas ar kitas dokumentas (pvz., pareigybės aprašymas), suteikiantis teisę pasirašyti tiekėjo pasiūlymą,  (taikoma, kai pasiūlymą patvirtina ne tiekėjo vadovas, o įgaliotas asmuo);</w:t>
      </w:r>
      <w:bookmarkStart w:id="18" w:name="_Hlk158715806"/>
    </w:p>
    <w:bookmarkEnd w:id="18"/>
    <w:p w14:paraId="477F0BA5" w14:textId="15355106" w:rsidR="00D65ED1" w:rsidRPr="00BA5685" w:rsidRDefault="00D65ED1" w:rsidP="006015B9">
      <w:pPr>
        <w:spacing w:after="0" w:line="240" w:lineRule="auto"/>
        <w:ind w:firstLine="851"/>
        <w:contextualSpacing/>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5.5. Pasiūlymuose nurodytos kainos</w:t>
      </w:r>
      <w:r w:rsidR="006A63C1">
        <w:rPr>
          <w:rFonts w:eastAsia="Calibri" w:cstheme="minorHAnsi"/>
          <w:kern w:val="0"/>
          <w:sz w:val="24"/>
          <w:szCs w:val="24"/>
          <w:lang w:eastAsia="lt-LT"/>
          <w14:ligatures w14:val="none"/>
        </w:rPr>
        <w:t>/įkainiai</w:t>
      </w:r>
      <w:r w:rsidRPr="00BA5685">
        <w:rPr>
          <w:rFonts w:eastAsia="Calibri" w:cstheme="minorHAnsi"/>
          <w:kern w:val="0"/>
          <w:sz w:val="24"/>
          <w:szCs w:val="24"/>
          <w:lang w:eastAsia="lt-LT"/>
          <w14:ligatures w14:val="none"/>
        </w:rPr>
        <w:t xml:space="preserve"> bus vertinamos</w:t>
      </w:r>
      <w:r w:rsidR="006A63C1">
        <w:rPr>
          <w:rFonts w:eastAsia="Calibri" w:cstheme="minorHAnsi"/>
          <w:kern w:val="0"/>
          <w:sz w:val="24"/>
          <w:szCs w:val="24"/>
          <w:lang w:eastAsia="lt-LT"/>
          <w14:ligatures w14:val="none"/>
        </w:rPr>
        <w:t xml:space="preserve"> (-i)</w:t>
      </w:r>
      <w:r w:rsidRPr="00BA5685">
        <w:rPr>
          <w:rFonts w:eastAsia="Calibri" w:cstheme="minorHAnsi"/>
          <w:kern w:val="0"/>
          <w:sz w:val="24"/>
          <w:szCs w:val="24"/>
          <w:lang w:eastAsia="lt-LT"/>
          <w14:ligatures w14:val="none"/>
        </w:rPr>
        <w:t xml:space="preserve">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EE8811" w14:textId="0AD2B230" w:rsidR="00D65ED1" w:rsidRPr="00BA5685" w:rsidRDefault="00D65ED1" w:rsidP="00D65ED1">
      <w:pPr>
        <w:spacing w:line="240" w:lineRule="auto"/>
        <w:ind w:firstLine="710"/>
        <w:contextualSpacing/>
        <w:jc w:val="both"/>
        <w:rPr>
          <w:rFonts w:eastAsia="Arial" w:cstheme="minorHAnsi"/>
          <w:color w:val="7030A0"/>
          <w:kern w:val="0"/>
          <w:sz w:val="24"/>
          <w:szCs w:val="24"/>
          <w:lang w:eastAsia="lt-LT"/>
          <w14:ligatures w14:val="none"/>
        </w:rPr>
      </w:pPr>
      <w:r w:rsidRPr="00BA5685">
        <w:rPr>
          <w:rFonts w:eastAsia="Arial" w:cstheme="minorHAnsi"/>
          <w:kern w:val="0"/>
          <w:sz w:val="24"/>
          <w:szCs w:val="24"/>
          <w:lang w:eastAsia="lt-LT"/>
          <w14:ligatures w14:val="none"/>
        </w:rPr>
        <w:t>5.6. Bendra pasiūlymo kaina</w:t>
      </w:r>
      <w:r w:rsidR="006A63C1">
        <w:rPr>
          <w:rFonts w:eastAsia="Arial" w:cstheme="minorHAnsi"/>
          <w:kern w:val="0"/>
          <w:sz w:val="24"/>
          <w:szCs w:val="24"/>
          <w:lang w:eastAsia="lt-LT"/>
          <w14:ligatures w14:val="none"/>
        </w:rPr>
        <w:t>/įkainiai</w:t>
      </w:r>
      <w:r w:rsidRPr="00BA5685">
        <w:rPr>
          <w:rFonts w:eastAsia="Arial" w:cstheme="minorHAnsi"/>
          <w:kern w:val="0"/>
          <w:sz w:val="24"/>
          <w:szCs w:val="24"/>
          <w:lang w:eastAsia="lt-LT"/>
          <w14:ligatures w14:val="none"/>
        </w:rPr>
        <w:t xml:space="preserve"> su PVM turi būti nurodoma dviejų skaitmenų po kablelio tikslumu. </w:t>
      </w:r>
    </w:p>
    <w:p w14:paraId="2CE6DDD4" w14:textId="25E2D46C" w:rsidR="00D65ED1" w:rsidRPr="00BA5685" w:rsidRDefault="00D65ED1" w:rsidP="00D65ED1">
      <w:pPr>
        <w:spacing w:line="240" w:lineRule="auto"/>
        <w:ind w:firstLine="709"/>
        <w:contextualSpacing/>
        <w:jc w:val="both"/>
        <w:rPr>
          <w:rFonts w:eastAsia="Calibri" w:cstheme="minorHAnsi"/>
          <w:kern w:val="0"/>
          <w:sz w:val="24"/>
          <w:szCs w:val="24"/>
          <w:lang w:eastAsia="lt-LT"/>
          <w14:ligatures w14:val="none"/>
        </w:rPr>
      </w:pPr>
      <w:r w:rsidRPr="00BA5685">
        <w:rPr>
          <w:rFonts w:eastAsia="Arial" w:cstheme="minorHAnsi"/>
          <w:kern w:val="0"/>
          <w:sz w:val="24"/>
          <w:szCs w:val="24"/>
          <w:lang w:eastAsia="lt-LT"/>
          <w14:ligatures w14:val="none"/>
        </w:rPr>
        <w:t>5.7. Tiekėjų pasiūlymuose nurodytos kainos</w:t>
      </w:r>
      <w:r w:rsidR="0033642B">
        <w:rPr>
          <w:rFonts w:eastAsia="Arial" w:cstheme="minorHAnsi"/>
          <w:kern w:val="0"/>
          <w:sz w:val="24"/>
          <w:szCs w:val="24"/>
          <w:lang w:eastAsia="lt-LT"/>
          <w14:ligatures w14:val="none"/>
        </w:rPr>
        <w:t xml:space="preserve"> (įkainiai) eurais</w:t>
      </w:r>
      <w:r w:rsidRPr="00BA5685">
        <w:rPr>
          <w:rFonts w:eastAsia="Arial" w:cstheme="minorHAnsi"/>
          <w:kern w:val="0"/>
          <w:sz w:val="24"/>
          <w:szCs w:val="24"/>
          <w:lang w:eastAsia="lt-LT"/>
          <w14:ligatures w14:val="none"/>
        </w:rPr>
        <w:t xml:space="preserve"> bus vertinamos</w:t>
      </w:r>
      <w:r w:rsidR="0033642B">
        <w:rPr>
          <w:rFonts w:eastAsia="Arial" w:cstheme="minorHAnsi"/>
          <w:kern w:val="0"/>
          <w:sz w:val="24"/>
          <w:szCs w:val="24"/>
          <w:lang w:eastAsia="lt-LT"/>
          <w14:ligatures w14:val="none"/>
        </w:rPr>
        <w:t xml:space="preserve"> (-i)</w:t>
      </w:r>
      <w:r w:rsidRPr="00BA5685">
        <w:rPr>
          <w:rFonts w:eastAsia="Arial" w:cstheme="minorHAnsi"/>
          <w:kern w:val="0"/>
          <w:sz w:val="24"/>
          <w:szCs w:val="24"/>
          <w:lang w:eastAsia="lt-LT"/>
          <w14:ligatures w14:val="none"/>
        </w:rPr>
        <w:t xml:space="preserve"> </w:t>
      </w:r>
      <w:r w:rsidRPr="00BA5685">
        <w:rPr>
          <w:rFonts w:eastAsia="Calibri" w:cstheme="minorHAnsi"/>
          <w:kern w:val="0"/>
          <w:sz w:val="24"/>
          <w:szCs w:val="24"/>
          <w:lang w:eastAsia="lt-LT"/>
          <w14:ligatures w14:val="none"/>
        </w:rPr>
        <w:t xml:space="preserve">ir lyginamos </w:t>
      </w:r>
      <w:r w:rsidR="0033642B">
        <w:rPr>
          <w:rFonts w:eastAsia="Calibri" w:cstheme="minorHAnsi"/>
          <w:kern w:val="0"/>
          <w:sz w:val="24"/>
          <w:szCs w:val="24"/>
          <w:lang w:eastAsia="lt-LT"/>
          <w14:ligatures w14:val="none"/>
        </w:rPr>
        <w:t>(</w:t>
      </w:r>
      <w:r w:rsidR="00C61EDE">
        <w:rPr>
          <w:rFonts w:eastAsia="Calibri" w:cstheme="minorHAnsi"/>
          <w:kern w:val="0"/>
          <w:sz w:val="24"/>
          <w:szCs w:val="24"/>
          <w:lang w:eastAsia="lt-LT"/>
          <w14:ligatures w14:val="none"/>
        </w:rPr>
        <w:t xml:space="preserve">-i) </w:t>
      </w:r>
      <w:r w:rsidRPr="00BA5685">
        <w:rPr>
          <w:rFonts w:eastAsia="Calibri" w:cstheme="minorHAnsi"/>
          <w:kern w:val="0"/>
          <w:sz w:val="24"/>
          <w:szCs w:val="24"/>
          <w:lang w:eastAsia="lt-LT"/>
          <w14:ligatures w14:val="none"/>
        </w:rPr>
        <w:t xml:space="preserve">su visais mokesčiais, įskaitant PVM. </w:t>
      </w:r>
    </w:p>
    <w:p w14:paraId="2A3048B0" w14:textId="77777777" w:rsidR="00D65ED1" w:rsidRPr="00BA5685" w:rsidRDefault="00D65ED1" w:rsidP="00D65ED1">
      <w:pPr>
        <w:spacing w:after="120" w:line="240" w:lineRule="auto"/>
        <w:jc w:val="both"/>
        <w:rPr>
          <w:rFonts w:eastAsia="Times New Roman" w:cstheme="minorHAnsi"/>
          <w:kern w:val="0"/>
          <w:sz w:val="24"/>
          <w:szCs w:val="24"/>
          <w14:ligatures w14:val="none"/>
        </w:rPr>
      </w:pPr>
    </w:p>
    <w:p w14:paraId="1961503F" w14:textId="77777777" w:rsidR="00D65ED1" w:rsidRPr="00BA5685" w:rsidRDefault="00D65ED1" w:rsidP="00D65ED1">
      <w:pPr>
        <w:keepNext/>
        <w:keepLines/>
        <w:pBdr>
          <w:bottom w:val="single" w:sz="4" w:space="2" w:color="ED7D31"/>
        </w:pBdr>
        <w:spacing w:after="0" w:line="300" w:lineRule="auto"/>
        <w:jc w:val="both"/>
        <w:outlineLvl w:val="0"/>
        <w:rPr>
          <w:rFonts w:eastAsia="Calibri Light" w:cstheme="minorHAnsi"/>
          <w:b/>
          <w:bCs/>
          <w:kern w:val="0"/>
          <w:sz w:val="24"/>
          <w:szCs w:val="24"/>
          <w:lang w:eastAsia="lt-LT"/>
          <w14:ligatures w14:val="none"/>
        </w:rPr>
      </w:pPr>
      <w:bookmarkStart w:id="19" w:name="_Toc214973201"/>
      <w:bookmarkStart w:id="20" w:name="_Toc231911741"/>
      <w:r w:rsidRPr="00BA5685">
        <w:rPr>
          <w:rFonts w:eastAsia="Calibri Light" w:cstheme="minorHAnsi"/>
          <w:b/>
          <w:bCs/>
          <w:kern w:val="0"/>
          <w:sz w:val="24"/>
          <w:szCs w:val="24"/>
          <w:lang w:eastAsia="lt-LT"/>
          <w14:ligatures w14:val="none"/>
        </w:rPr>
        <w:t>6. Pasiūlymo galiojimo užtikrinimas</w:t>
      </w:r>
      <w:bookmarkEnd w:id="19"/>
      <w:bookmarkEnd w:id="20"/>
    </w:p>
    <w:p w14:paraId="45503F3A" w14:textId="77777777" w:rsidR="00D65ED1" w:rsidRPr="00BA5685" w:rsidRDefault="00D65ED1" w:rsidP="00D65ED1">
      <w:pPr>
        <w:spacing w:after="0" w:line="300" w:lineRule="auto"/>
        <w:jc w:val="both"/>
        <w:rPr>
          <w:rFonts w:eastAsia="Calibri" w:cstheme="minorHAnsi"/>
          <w:i/>
          <w:iCs/>
          <w:color w:val="7030A0"/>
          <w:kern w:val="0"/>
          <w:sz w:val="24"/>
          <w:szCs w:val="24"/>
          <w:lang w:eastAsia="lt-LT"/>
          <w14:ligatures w14:val="none"/>
        </w:rPr>
      </w:pPr>
    </w:p>
    <w:p w14:paraId="329672B5" w14:textId="77777777" w:rsidR="00D65ED1" w:rsidRPr="00BA5685" w:rsidRDefault="00D65ED1" w:rsidP="00D65ED1">
      <w:pPr>
        <w:spacing w:after="0" w:line="240" w:lineRule="auto"/>
        <w:ind w:firstLine="567"/>
        <w:contextualSpacing/>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0BB4D0A" w14:textId="77777777" w:rsidR="00D65ED1" w:rsidRPr="00BA5685" w:rsidRDefault="00D65ED1" w:rsidP="00D65ED1">
      <w:pPr>
        <w:spacing w:after="0" w:line="240" w:lineRule="auto"/>
        <w:ind w:firstLine="567"/>
        <w:contextualSpacing/>
        <w:jc w:val="both"/>
        <w:rPr>
          <w:rFonts w:eastAsia="Calibri" w:cstheme="minorHAnsi"/>
          <w:kern w:val="0"/>
          <w:sz w:val="24"/>
          <w:szCs w:val="24"/>
          <w:lang w:eastAsia="lt-LT"/>
          <w14:ligatures w14:val="none"/>
        </w:rPr>
      </w:pPr>
    </w:p>
    <w:p w14:paraId="3C8756D1" w14:textId="77777777" w:rsidR="00D65ED1" w:rsidRPr="00BA5685" w:rsidRDefault="00D65ED1" w:rsidP="00D65ED1">
      <w:pPr>
        <w:keepNext/>
        <w:keepLines/>
        <w:numPr>
          <w:ilvl w:val="0"/>
          <w:numId w:val="6"/>
        </w:numPr>
        <w:pBdr>
          <w:bottom w:val="single" w:sz="4" w:space="2" w:color="ED7D31"/>
        </w:pBdr>
        <w:spacing w:after="0" w:line="300" w:lineRule="auto"/>
        <w:ind w:left="425"/>
        <w:jc w:val="both"/>
        <w:outlineLvl w:val="0"/>
        <w:rPr>
          <w:rFonts w:eastAsia="Calibri Light" w:cstheme="minorHAnsi"/>
          <w:b/>
          <w:bCs/>
          <w:color w:val="262626"/>
          <w:kern w:val="0"/>
          <w:sz w:val="24"/>
          <w:szCs w:val="24"/>
          <w:lang w:eastAsia="lt-LT"/>
          <w14:ligatures w14:val="none"/>
        </w:rPr>
      </w:pPr>
      <w:bookmarkStart w:id="21" w:name="_Toc15392775"/>
      <w:bookmarkStart w:id="22" w:name="_Toc214973202"/>
      <w:bookmarkStart w:id="23" w:name="_Toc231911742"/>
      <w:r w:rsidRPr="00BA5685">
        <w:rPr>
          <w:rFonts w:eastAsia="Calibri Light" w:cstheme="minorHAnsi"/>
          <w:b/>
          <w:bCs/>
          <w:kern w:val="0"/>
          <w:sz w:val="24"/>
          <w:szCs w:val="24"/>
          <w:lang w:eastAsia="lt-LT"/>
          <w14:ligatures w14:val="none"/>
        </w:rPr>
        <w:t>P</w:t>
      </w:r>
      <w:bookmarkEnd w:id="21"/>
      <w:r w:rsidRPr="00BA5685">
        <w:rPr>
          <w:rFonts w:eastAsia="Calibri Light" w:cstheme="minorHAnsi"/>
          <w:b/>
          <w:bCs/>
          <w:kern w:val="0"/>
          <w:sz w:val="24"/>
          <w:szCs w:val="24"/>
          <w:lang w:eastAsia="lt-LT"/>
          <w14:ligatures w14:val="none"/>
        </w:rPr>
        <w:t>asiūlymų vertinimas</w:t>
      </w:r>
      <w:bookmarkEnd w:id="22"/>
      <w:bookmarkEnd w:id="23"/>
    </w:p>
    <w:p w14:paraId="2F1A7621" w14:textId="77777777" w:rsidR="00D65ED1" w:rsidRPr="00BA5685" w:rsidRDefault="00D65ED1" w:rsidP="00D65ED1">
      <w:pPr>
        <w:spacing w:after="0" w:line="240" w:lineRule="auto"/>
        <w:jc w:val="both"/>
        <w:rPr>
          <w:rFonts w:eastAsia="Calibri" w:cstheme="minorHAnsi"/>
          <w:i/>
          <w:iCs/>
          <w:color w:val="FF0000"/>
          <w:kern w:val="0"/>
          <w:sz w:val="24"/>
          <w:szCs w:val="24"/>
          <w:lang w:eastAsia="lt-LT"/>
          <w14:ligatures w14:val="none"/>
        </w:rPr>
      </w:pPr>
    </w:p>
    <w:p w14:paraId="2532A08A" w14:textId="77777777" w:rsidR="00D65ED1" w:rsidRPr="00BA5685" w:rsidRDefault="00D65ED1" w:rsidP="00D65ED1">
      <w:pPr>
        <w:spacing w:after="0" w:line="240" w:lineRule="auto"/>
        <w:jc w:val="both"/>
        <w:rPr>
          <w:rFonts w:eastAsia="Calibri" w:cstheme="minorHAnsi"/>
          <w:vanish/>
          <w:kern w:val="0"/>
          <w:sz w:val="24"/>
          <w:szCs w:val="24"/>
          <w:lang w:eastAsia="lt-LT"/>
          <w14:ligatures w14:val="none"/>
        </w:rPr>
      </w:pPr>
    </w:p>
    <w:p w14:paraId="22458BBA" w14:textId="32A63D8A" w:rsidR="00D65ED1" w:rsidRPr="00BA5685" w:rsidRDefault="00D65ED1" w:rsidP="00D65ED1">
      <w:pPr>
        <w:spacing w:after="0" w:line="240" w:lineRule="auto"/>
        <w:ind w:firstLine="709"/>
        <w:contextualSpacing/>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 xml:space="preserve">7.1. Perkančioji organizacija ekonomiškai naudingiausią pasiūlymą išrenka pagal tiekėjo pasiūlyme nurodytą kainą, kuri turi būti apskaičiuota ir nurodyta taip, kaip reikalaujama specialiųjų pirkimo sąlygų </w:t>
      </w:r>
      <w:r w:rsidR="00CC1857" w:rsidRPr="00BA5685">
        <w:rPr>
          <w:rFonts w:eastAsia="Calibri" w:cstheme="minorHAnsi"/>
          <w:kern w:val="0"/>
          <w:sz w:val="24"/>
          <w:szCs w:val="24"/>
          <w:lang w:eastAsia="lt-LT"/>
          <w14:ligatures w14:val="none"/>
        </w:rPr>
        <w:t xml:space="preserve">3 </w:t>
      </w:r>
      <w:r w:rsidRPr="00BA5685">
        <w:rPr>
          <w:rFonts w:eastAsia="Calibri" w:cstheme="minorHAnsi"/>
          <w:kern w:val="0"/>
          <w:sz w:val="24"/>
          <w:szCs w:val="24"/>
          <w:lang w:eastAsia="lt-LT"/>
          <w14:ligatures w14:val="none"/>
        </w:rPr>
        <w:t>priede.</w:t>
      </w:r>
    </w:p>
    <w:p w14:paraId="610E1DE2" w14:textId="177697E8" w:rsidR="00D65ED1" w:rsidRPr="00BA5685" w:rsidRDefault="00D65ED1" w:rsidP="00D65ED1">
      <w:pPr>
        <w:spacing w:after="0" w:line="240" w:lineRule="auto"/>
        <w:ind w:firstLine="697"/>
        <w:contextualSpacing/>
        <w:jc w:val="both"/>
        <w:rPr>
          <w:rFonts w:eastAsia="Calibri" w:cstheme="minorHAnsi"/>
          <w:color w:val="000000"/>
          <w:kern w:val="0"/>
          <w:sz w:val="24"/>
          <w:szCs w:val="24"/>
          <w:lang w:eastAsia="lt-LT"/>
          <w14:ligatures w14:val="none"/>
        </w:rPr>
      </w:pPr>
      <w:r w:rsidRPr="00BA5685">
        <w:rPr>
          <w:rFonts w:eastAsia="Calibri" w:cstheme="minorHAnsi"/>
          <w:color w:val="000000"/>
          <w:kern w:val="0"/>
          <w:sz w:val="24"/>
          <w:szCs w:val="24"/>
          <w:lang w:eastAsia="lt-LT"/>
          <w14:ligatures w14:val="none"/>
        </w:rPr>
        <w:t>7.2. Laimėjusiu pasiūlymu galės būti pripažintas tik 1 (vienas) ekonomiškai naudingiausias pasiūlymas</w:t>
      </w:r>
      <w:r w:rsidR="00BD0A88" w:rsidRPr="00BA5685">
        <w:rPr>
          <w:rFonts w:eastAsia="Calibri" w:cstheme="minorHAnsi"/>
          <w:color w:val="000000"/>
          <w:kern w:val="0"/>
          <w:sz w:val="24"/>
          <w:szCs w:val="24"/>
          <w:lang w:eastAsia="lt-LT"/>
          <w14:ligatures w14:val="none"/>
        </w:rPr>
        <w:t>, kurio kaina mažiausia</w:t>
      </w:r>
      <w:r w:rsidRPr="00BA5685">
        <w:rPr>
          <w:rFonts w:eastAsia="Calibri" w:cstheme="minorHAnsi"/>
          <w:color w:val="000000"/>
          <w:kern w:val="0"/>
          <w:sz w:val="24"/>
          <w:szCs w:val="24"/>
          <w:lang w:eastAsia="lt-LT"/>
          <w14:ligatures w14:val="none"/>
        </w:rPr>
        <w:t xml:space="preserve">, esantis pasiūlymų eilės pirmojoje vietoje. </w:t>
      </w:r>
    </w:p>
    <w:p w14:paraId="759D5398" w14:textId="77777777" w:rsidR="00D65ED1" w:rsidRPr="00BA5685" w:rsidRDefault="00D65ED1" w:rsidP="00D65ED1">
      <w:pPr>
        <w:spacing w:after="0" w:line="240" w:lineRule="auto"/>
        <w:ind w:firstLine="697"/>
        <w:contextualSpacing/>
        <w:jc w:val="both"/>
        <w:rPr>
          <w:rFonts w:eastAsia="Calibri" w:cstheme="minorHAnsi"/>
          <w:kern w:val="0"/>
          <w:sz w:val="24"/>
          <w:szCs w:val="24"/>
          <w:lang w:eastAsia="lt-LT"/>
          <w14:ligatures w14:val="none"/>
        </w:rPr>
      </w:pPr>
    </w:p>
    <w:p w14:paraId="2F9CEF06" w14:textId="77777777" w:rsidR="00D65ED1" w:rsidRPr="00BA5685" w:rsidRDefault="00D65ED1" w:rsidP="00D65ED1">
      <w:pPr>
        <w:keepNext/>
        <w:keepLines/>
        <w:pBdr>
          <w:bottom w:val="single" w:sz="4" w:space="2" w:color="ED7D31"/>
        </w:pBdr>
        <w:tabs>
          <w:tab w:val="left" w:pos="567"/>
        </w:tabs>
        <w:spacing w:before="360" w:after="120" w:line="20" w:lineRule="atLeast"/>
        <w:contextualSpacing/>
        <w:jc w:val="both"/>
        <w:outlineLvl w:val="0"/>
        <w:rPr>
          <w:rFonts w:eastAsia="Calibri Light" w:cstheme="minorHAnsi"/>
          <w:color w:val="262626"/>
          <w:kern w:val="0"/>
          <w:sz w:val="24"/>
          <w:szCs w:val="24"/>
          <w:lang w:eastAsia="lt-LT"/>
          <w14:ligatures w14:val="none"/>
        </w:rPr>
      </w:pPr>
      <w:bookmarkStart w:id="24" w:name="_Ref39425999"/>
      <w:bookmarkStart w:id="25" w:name="_Ref39426005"/>
      <w:bookmarkStart w:id="26" w:name="_Toc126333937"/>
      <w:bookmarkStart w:id="27" w:name="_Toc214973203"/>
      <w:bookmarkStart w:id="28" w:name="_Toc231911743"/>
      <w:r w:rsidRPr="00BA5685">
        <w:rPr>
          <w:rFonts w:eastAsia="Calibri Light" w:cstheme="minorHAnsi"/>
          <w:b/>
          <w:bCs/>
          <w:color w:val="262626"/>
          <w:kern w:val="0"/>
          <w:sz w:val="24"/>
          <w:szCs w:val="24"/>
          <w:lang w:eastAsia="lt-LT"/>
          <w14:ligatures w14:val="none"/>
        </w:rPr>
        <w:t xml:space="preserve">8. Sutarties </w:t>
      </w:r>
      <w:r w:rsidRPr="00BA5685">
        <w:rPr>
          <w:rFonts w:cstheme="minorHAnsi"/>
          <w:b/>
          <w:bCs/>
          <w:sz w:val="24"/>
          <w:szCs w:val="24"/>
          <w:lang w:eastAsia="lt-LT"/>
        </w:rPr>
        <w:t>sudarymas</w:t>
      </w:r>
      <w:bookmarkEnd w:id="24"/>
      <w:bookmarkEnd w:id="25"/>
      <w:bookmarkEnd w:id="26"/>
      <w:bookmarkEnd w:id="27"/>
      <w:bookmarkEnd w:id="28"/>
    </w:p>
    <w:p w14:paraId="328A75F3" w14:textId="77777777" w:rsidR="00D65ED1" w:rsidRPr="00BA5685" w:rsidRDefault="00D65ED1" w:rsidP="00D65ED1">
      <w:pPr>
        <w:spacing w:after="0" w:line="240" w:lineRule="auto"/>
        <w:ind w:left="284" w:hanging="284"/>
        <w:jc w:val="both"/>
        <w:rPr>
          <w:rFonts w:eastAsia="Calibri" w:cstheme="minorHAnsi"/>
          <w:color w:val="000000"/>
          <w:kern w:val="0"/>
          <w:sz w:val="24"/>
          <w:szCs w:val="24"/>
          <w:lang w:eastAsia="lt-LT"/>
          <w14:ligatures w14:val="none"/>
        </w:rPr>
      </w:pPr>
    </w:p>
    <w:p w14:paraId="60D1BEDE" w14:textId="68FEE20C" w:rsidR="0082123D" w:rsidRPr="00BA5685" w:rsidRDefault="00D65ED1" w:rsidP="00C2243B">
      <w:pPr>
        <w:ind w:firstLine="709"/>
        <w:jc w:val="both"/>
        <w:rPr>
          <w:rFonts w:eastAsia="Calibri" w:cstheme="minorHAnsi"/>
          <w:kern w:val="0"/>
          <w:sz w:val="24"/>
          <w:szCs w:val="24"/>
          <w:lang w:eastAsia="lt-LT"/>
          <w14:ligatures w14:val="none"/>
        </w:rPr>
      </w:pPr>
      <w:r w:rsidRPr="00BA5685">
        <w:rPr>
          <w:rFonts w:eastAsia="Calibri" w:cstheme="minorHAnsi"/>
          <w:color w:val="000000"/>
          <w:kern w:val="0"/>
          <w:sz w:val="24"/>
          <w:szCs w:val="24"/>
          <w:lang w:eastAsia="lt-LT"/>
          <w14:ligatures w14:val="none"/>
        </w:rPr>
        <w:lastRenderedPageBreak/>
        <w:t>8.1. Ši pirkimo procedūra atliekama siekiant sudaryti sutartį su tiekėju, kurio pasiūlymas, vadovaujantis pirkimo sąlygose</w:t>
      </w:r>
      <w:r w:rsidRPr="00BA5685">
        <w:rPr>
          <w:rFonts w:eastAsia="Calibri" w:cstheme="minorHAnsi"/>
          <w:color w:val="0070C0"/>
          <w:kern w:val="0"/>
          <w:sz w:val="24"/>
          <w:szCs w:val="24"/>
          <w:lang w:eastAsia="lt-LT"/>
          <w14:ligatures w14:val="none"/>
        </w:rPr>
        <w:t xml:space="preserve"> </w:t>
      </w:r>
      <w:r w:rsidRPr="00BA5685">
        <w:rPr>
          <w:rFonts w:eastAsia="Calibri" w:cstheme="minorHAnsi"/>
          <w:color w:val="000000"/>
          <w:kern w:val="0"/>
          <w:sz w:val="24"/>
          <w:szCs w:val="24"/>
          <w:lang w:eastAsia="lt-LT"/>
          <w14:ligatures w14:val="none"/>
        </w:rPr>
        <w:t xml:space="preserve">nustatyta tvarka, bus pripažintas laimėjusiu. </w:t>
      </w:r>
      <w:r w:rsidRPr="00BA5685">
        <w:rPr>
          <w:rFonts w:eastAsia="Calibri" w:cstheme="minorHAnsi"/>
          <w:kern w:val="0"/>
          <w:sz w:val="24"/>
          <w:szCs w:val="24"/>
          <w:lang w:eastAsia="lt-LT"/>
          <w14:ligatures w14:val="none"/>
        </w:rPr>
        <w:t>Sutarties sąlygos pateikiamos specialiųjų pirkimo sąlygų 5</w:t>
      </w:r>
      <w:r w:rsidRPr="00BA5685">
        <w:rPr>
          <w:rFonts w:eastAsia="Calibri" w:cstheme="minorHAnsi"/>
          <w:color w:val="00B050"/>
          <w:kern w:val="0"/>
          <w:sz w:val="24"/>
          <w:szCs w:val="24"/>
          <w:lang w:eastAsia="lt-LT"/>
          <w14:ligatures w14:val="none"/>
        </w:rPr>
        <w:t xml:space="preserve"> </w:t>
      </w:r>
      <w:r w:rsidRPr="00BA5685">
        <w:rPr>
          <w:rFonts w:eastAsia="Calibri" w:cstheme="minorHAnsi"/>
          <w:kern w:val="0"/>
          <w:sz w:val="24"/>
          <w:szCs w:val="24"/>
          <w:lang w:eastAsia="lt-LT"/>
          <w14:ligatures w14:val="none"/>
        </w:rPr>
        <w:t xml:space="preserve">priede. </w:t>
      </w:r>
      <w:bookmarkStart w:id="29" w:name="_Toc214973204"/>
      <w:r w:rsidR="00C2243B" w:rsidRPr="00BA5685">
        <w:rPr>
          <w:rFonts w:eastAsia="Calibri Light" w:cstheme="minorHAnsi"/>
          <w:color w:val="262626"/>
          <w:kern w:val="0"/>
          <w:sz w:val="24"/>
          <w:szCs w:val="24"/>
          <w:lang w:eastAsia="lt-LT"/>
          <w14:ligatures w14:val="none"/>
        </w:rPr>
        <w:tab/>
      </w:r>
    </w:p>
    <w:p w14:paraId="1E88A32F" w14:textId="77777777" w:rsidR="00C2243B" w:rsidRPr="00BA5685" w:rsidRDefault="00C2243B" w:rsidP="00C2243B">
      <w:pPr>
        <w:rPr>
          <w:sz w:val="24"/>
          <w:szCs w:val="24"/>
          <w:lang w:eastAsia="lt-LT"/>
        </w:rPr>
      </w:pPr>
    </w:p>
    <w:p w14:paraId="4746147F" w14:textId="77777777" w:rsidR="0082123D" w:rsidRPr="00BA5685" w:rsidRDefault="0082123D" w:rsidP="00C2243B">
      <w:pPr>
        <w:rPr>
          <w:sz w:val="24"/>
          <w:szCs w:val="24"/>
          <w:lang w:eastAsia="lt-LT"/>
        </w:rPr>
      </w:pPr>
    </w:p>
    <w:p w14:paraId="5CE3928F" w14:textId="77777777" w:rsidR="00C2243B" w:rsidRPr="00BA5685" w:rsidRDefault="00C2243B" w:rsidP="00C2243B">
      <w:pPr>
        <w:rPr>
          <w:sz w:val="24"/>
          <w:szCs w:val="24"/>
          <w:lang w:eastAsia="lt-LT"/>
        </w:rPr>
      </w:pPr>
    </w:p>
    <w:p w14:paraId="3CC4C0D4" w14:textId="77777777" w:rsidR="00C2243B" w:rsidRPr="00BA5685" w:rsidRDefault="00C2243B" w:rsidP="00C2243B">
      <w:pPr>
        <w:rPr>
          <w:sz w:val="24"/>
          <w:szCs w:val="24"/>
          <w:lang w:eastAsia="lt-LT"/>
        </w:rPr>
      </w:pPr>
    </w:p>
    <w:p w14:paraId="7EA1A2FA" w14:textId="77777777" w:rsidR="00C2243B" w:rsidRPr="00BA5685" w:rsidRDefault="00C2243B" w:rsidP="00C2243B">
      <w:pPr>
        <w:rPr>
          <w:sz w:val="24"/>
          <w:szCs w:val="24"/>
          <w:lang w:eastAsia="lt-LT"/>
        </w:rPr>
      </w:pPr>
    </w:p>
    <w:p w14:paraId="413F9E48" w14:textId="77777777" w:rsidR="00C2243B" w:rsidRPr="00BA5685" w:rsidRDefault="00C2243B" w:rsidP="00C2243B">
      <w:pPr>
        <w:rPr>
          <w:sz w:val="24"/>
          <w:szCs w:val="24"/>
          <w:lang w:eastAsia="lt-LT"/>
        </w:rPr>
      </w:pPr>
    </w:p>
    <w:p w14:paraId="74DF096E" w14:textId="77777777" w:rsidR="00C2243B" w:rsidRPr="00BA5685" w:rsidRDefault="00C2243B" w:rsidP="00C2243B">
      <w:pPr>
        <w:rPr>
          <w:sz w:val="24"/>
          <w:szCs w:val="24"/>
          <w:lang w:eastAsia="lt-LT"/>
        </w:rPr>
      </w:pPr>
    </w:p>
    <w:p w14:paraId="19E8DC0E" w14:textId="77777777" w:rsidR="00C2243B" w:rsidRPr="00BA5685" w:rsidRDefault="00C2243B" w:rsidP="00C2243B">
      <w:pPr>
        <w:rPr>
          <w:sz w:val="24"/>
          <w:szCs w:val="24"/>
          <w:lang w:eastAsia="lt-LT"/>
        </w:rPr>
      </w:pPr>
    </w:p>
    <w:p w14:paraId="5E4DE5BC" w14:textId="77777777" w:rsidR="00C2243B" w:rsidRPr="00BA5685" w:rsidRDefault="00C2243B" w:rsidP="00C2243B">
      <w:pPr>
        <w:rPr>
          <w:sz w:val="24"/>
          <w:szCs w:val="24"/>
          <w:lang w:eastAsia="lt-LT"/>
        </w:rPr>
      </w:pPr>
    </w:p>
    <w:p w14:paraId="5C4066D2" w14:textId="77777777" w:rsidR="00C2243B" w:rsidRPr="00BA5685" w:rsidRDefault="00C2243B" w:rsidP="00C2243B">
      <w:pPr>
        <w:rPr>
          <w:sz w:val="24"/>
          <w:szCs w:val="24"/>
          <w:lang w:eastAsia="lt-LT"/>
        </w:rPr>
      </w:pPr>
    </w:p>
    <w:p w14:paraId="0D25524A" w14:textId="77777777" w:rsidR="00C2243B" w:rsidRPr="00BA5685" w:rsidRDefault="00C2243B" w:rsidP="00C2243B">
      <w:pPr>
        <w:rPr>
          <w:sz w:val="24"/>
          <w:szCs w:val="24"/>
          <w:lang w:eastAsia="lt-LT"/>
        </w:rPr>
      </w:pPr>
    </w:p>
    <w:p w14:paraId="1DF048A8" w14:textId="77777777" w:rsidR="006015B9" w:rsidRPr="00BA5685" w:rsidRDefault="006015B9" w:rsidP="00C2243B">
      <w:pPr>
        <w:rPr>
          <w:sz w:val="24"/>
          <w:szCs w:val="24"/>
          <w:lang w:eastAsia="lt-LT"/>
        </w:rPr>
      </w:pPr>
    </w:p>
    <w:p w14:paraId="154B3FEC" w14:textId="77777777" w:rsidR="006015B9" w:rsidRPr="00BA5685" w:rsidRDefault="006015B9" w:rsidP="00C2243B">
      <w:pPr>
        <w:rPr>
          <w:sz w:val="24"/>
          <w:szCs w:val="24"/>
          <w:lang w:eastAsia="lt-LT"/>
        </w:rPr>
      </w:pPr>
    </w:p>
    <w:p w14:paraId="646C3001" w14:textId="77777777" w:rsidR="006015B9" w:rsidRPr="00BA5685" w:rsidRDefault="006015B9" w:rsidP="00C2243B">
      <w:pPr>
        <w:rPr>
          <w:sz w:val="24"/>
          <w:szCs w:val="24"/>
          <w:lang w:eastAsia="lt-LT"/>
        </w:rPr>
      </w:pPr>
    </w:p>
    <w:p w14:paraId="6696B366" w14:textId="77777777" w:rsidR="006015B9" w:rsidRPr="00BA5685" w:rsidRDefault="006015B9" w:rsidP="00C2243B">
      <w:pPr>
        <w:rPr>
          <w:sz w:val="24"/>
          <w:szCs w:val="24"/>
          <w:lang w:eastAsia="lt-LT"/>
        </w:rPr>
      </w:pPr>
    </w:p>
    <w:p w14:paraId="7ECA3264" w14:textId="77777777" w:rsidR="006015B9" w:rsidRPr="00BA5685" w:rsidRDefault="006015B9" w:rsidP="00C2243B">
      <w:pPr>
        <w:rPr>
          <w:sz w:val="24"/>
          <w:szCs w:val="24"/>
          <w:lang w:eastAsia="lt-LT"/>
        </w:rPr>
      </w:pPr>
    </w:p>
    <w:p w14:paraId="3E44F6CF" w14:textId="77777777" w:rsidR="006015B9" w:rsidRPr="00BA5685" w:rsidRDefault="006015B9" w:rsidP="00C2243B">
      <w:pPr>
        <w:rPr>
          <w:sz w:val="24"/>
          <w:szCs w:val="24"/>
          <w:lang w:eastAsia="lt-LT"/>
        </w:rPr>
      </w:pPr>
    </w:p>
    <w:p w14:paraId="526BB65E" w14:textId="77777777" w:rsidR="006015B9" w:rsidRPr="00BA5685" w:rsidRDefault="006015B9" w:rsidP="00C2243B">
      <w:pPr>
        <w:rPr>
          <w:sz w:val="24"/>
          <w:szCs w:val="24"/>
          <w:lang w:eastAsia="lt-LT"/>
        </w:rPr>
      </w:pPr>
    </w:p>
    <w:p w14:paraId="7B2020AA" w14:textId="77777777" w:rsidR="006015B9" w:rsidRPr="00BA5685" w:rsidRDefault="006015B9" w:rsidP="00C2243B">
      <w:pPr>
        <w:rPr>
          <w:sz w:val="24"/>
          <w:szCs w:val="24"/>
          <w:lang w:eastAsia="lt-LT"/>
        </w:rPr>
      </w:pPr>
    </w:p>
    <w:p w14:paraId="20637676" w14:textId="77777777" w:rsidR="007F364E" w:rsidRPr="00BA5685" w:rsidRDefault="007F364E" w:rsidP="00C2243B">
      <w:pPr>
        <w:rPr>
          <w:sz w:val="24"/>
          <w:szCs w:val="24"/>
          <w:lang w:eastAsia="lt-LT"/>
        </w:rPr>
      </w:pPr>
    </w:p>
    <w:p w14:paraId="799BB8EF" w14:textId="77777777" w:rsidR="007F364E" w:rsidRPr="00BA5685" w:rsidRDefault="007F364E" w:rsidP="00C2243B">
      <w:pPr>
        <w:rPr>
          <w:sz w:val="24"/>
          <w:szCs w:val="24"/>
          <w:lang w:eastAsia="lt-LT"/>
        </w:rPr>
      </w:pPr>
    </w:p>
    <w:p w14:paraId="721CA39E" w14:textId="77777777" w:rsidR="007F364E" w:rsidRPr="00BA5685" w:rsidRDefault="007F364E" w:rsidP="00C2243B">
      <w:pPr>
        <w:rPr>
          <w:sz w:val="24"/>
          <w:szCs w:val="24"/>
          <w:lang w:eastAsia="lt-LT"/>
        </w:rPr>
      </w:pPr>
    </w:p>
    <w:p w14:paraId="431D17F0" w14:textId="77777777" w:rsidR="007F364E" w:rsidRPr="00BA5685" w:rsidRDefault="007F364E" w:rsidP="00C2243B">
      <w:pPr>
        <w:rPr>
          <w:sz w:val="24"/>
          <w:szCs w:val="24"/>
          <w:lang w:eastAsia="lt-LT"/>
        </w:rPr>
      </w:pPr>
    </w:p>
    <w:p w14:paraId="0D49153F" w14:textId="77777777" w:rsidR="007F364E" w:rsidRPr="00BA5685" w:rsidRDefault="007F364E" w:rsidP="00C2243B">
      <w:pPr>
        <w:rPr>
          <w:sz w:val="24"/>
          <w:szCs w:val="24"/>
          <w:lang w:eastAsia="lt-LT"/>
        </w:rPr>
      </w:pPr>
    </w:p>
    <w:p w14:paraId="3E651917" w14:textId="77777777" w:rsidR="00C2243B" w:rsidRPr="00BA5685" w:rsidRDefault="00C2243B" w:rsidP="00C2243B">
      <w:pPr>
        <w:rPr>
          <w:sz w:val="24"/>
          <w:szCs w:val="24"/>
          <w:lang w:eastAsia="lt-LT"/>
        </w:rPr>
      </w:pPr>
    </w:p>
    <w:p w14:paraId="73EF6921" w14:textId="54A9A8D1" w:rsidR="00ED0AFB" w:rsidRPr="00BA5685" w:rsidRDefault="00ED0AFB"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0" w:name="_Toc231911744"/>
      <w:r w:rsidRPr="00BA5685">
        <w:rPr>
          <w:rFonts w:eastAsia="Calibri Light" w:cstheme="minorHAnsi"/>
          <w:color w:val="262626"/>
          <w:kern w:val="0"/>
          <w:sz w:val="24"/>
          <w:szCs w:val="24"/>
          <w:lang w:eastAsia="lt-LT"/>
          <w14:ligatures w14:val="none"/>
        </w:rPr>
        <w:lastRenderedPageBreak/>
        <w:t xml:space="preserve">Pirkimo sąlygų 1 priedas </w:t>
      </w:r>
      <w:r w:rsidR="00C90BD4" w:rsidRPr="00BA5685">
        <w:rPr>
          <w:rFonts w:eastAsia="Calibri" w:cstheme="minorHAnsi"/>
          <w:sz w:val="24"/>
          <w:szCs w:val="24"/>
        </w:rPr>
        <w:t>„</w:t>
      </w:r>
      <w:r w:rsidR="0087392C" w:rsidRPr="00BA5685">
        <w:rPr>
          <w:sz w:val="24"/>
          <w:szCs w:val="24"/>
        </w:rPr>
        <w:t>Tiekėjų kvalifikacijos reikalavimai ir reikalaujami kokybės bei aplinkos apsaugos vadybos sistemų standartai</w:t>
      </w:r>
      <w:r w:rsidR="0087392C" w:rsidRPr="00BA5685">
        <w:rPr>
          <w:rFonts w:eastAsia="Calibri Light" w:cstheme="minorHAnsi"/>
          <w:color w:val="262626"/>
          <w:kern w:val="0"/>
          <w:sz w:val="24"/>
          <w:szCs w:val="24"/>
          <w:lang w:eastAsia="lt-LT"/>
          <w14:ligatures w14:val="none"/>
        </w:rPr>
        <w:t xml:space="preserve"> </w:t>
      </w:r>
      <w:r w:rsidR="006E1D66" w:rsidRPr="00BA5685">
        <w:rPr>
          <w:rFonts w:eastAsia="Calibri Light" w:cstheme="minorHAnsi"/>
          <w:color w:val="262626"/>
          <w:kern w:val="0"/>
          <w:sz w:val="24"/>
          <w:szCs w:val="24"/>
          <w:lang w:eastAsia="lt-LT"/>
          <w14:ligatures w14:val="none"/>
        </w:rPr>
        <w:t>”</w:t>
      </w:r>
      <w:bookmarkEnd w:id="29"/>
      <w:bookmarkEnd w:id="30"/>
    </w:p>
    <w:p w14:paraId="3CB3FB6A" w14:textId="77777777" w:rsidR="00D65ED1" w:rsidRPr="00BA5685" w:rsidRDefault="00D65ED1" w:rsidP="00D65ED1">
      <w:pPr>
        <w:rPr>
          <w:rFonts w:cstheme="minorHAnsi"/>
          <w:sz w:val="24"/>
          <w:szCs w:val="24"/>
          <w:lang w:eastAsia="lt-LT"/>
        </w:rPr>
      </w:pPr>
    </w:p>
    <w:p w14:paraId="2ED244E6" w14:textId="77777777" w:rsidR="008E3FE7" w:rsidRPr="00BA5685" w:rsidRDefault="008E3FE7" w:rsidP="008E3FE7">
      <w:pPr>
        <w:spacing w:after="240"/>
        <w:jc w:val="center"/>
        <w:rPr>
          <w:rFonts w:eastAsia="Arial" w:cstheme="minorHAnsi"/>
          <w:b/>
          <w:bCs/>
          <w:smallCaps/>
          <w:color w:val="404040"/>
          <w:sz w:val="24"/>
          <w:szCs w:val="24"/>
        </w:rPr>
      </w:pPr>
      <w:bookmarkStart w:id="31" w:name="ketvpriedas"/>
      <w:bookmarkStart w:id="32" w:name="_Toc85439812"/>
      <w:r w:rsidRPr="00BA5685">
        <w:rPr>
          <w:rFonts w:eastAsia="Arial" w:cstheme="minorHAnsi"/>
          <w:b/>
          <w:bCs/>
          <w:smallCaps/>
          <w:color w:val="404040"/>
          <w:sz w:val="24"/>
          <w:szCs w:val="24"/>
        </w:rPr>
        <w:t>TIEKĖJŲ KVALIFIKACIJOS REIKALAVIMAI IR REIKALAVIMAI LAIKYTIS KOKYBĖS VADYBOS SISTEMOS IR APLINKOS APSAUGOS VADYBOS SISTEMOS STANDARTŲ</w:t>
      </w:r>
    </w:p>
    <w:p w14:paraId="53A9FD86" w14:textId="77777777" w:rsidR="008E3FE7" w:rsidRPr="00BA5685" w:rsidRDefault="008E3FE7" w:rsidP="008E3FE7">
      <w:pPr>
        <w:widowControl w:val="0"/>
        <w:rPr>
          <w:rFonts w:cstheme="minorHAnsi"/>
          <w:sz w:val="24"/>
          <w:szCs w:val="24"/>
        </w:rPr>
      </w:pPr>
    </w:p>
    <w:p w14:paraId="3B6FF2F1" w14:textId="77777777" w:rsidR="008E3FE7" w:rsidRPr="00BA5685" w:rsidRDefault="008E3FE7" w:rsidP="008E3FE7">
      <w:pPr>
        <w:widowControl w:val="0"/>
        <w:rPr>
          <w:rFonts w:cstheme="minorHAnsi"/>
          <w:sz w:val="24"/>
          <w:szCs w:val="24"/>
        </w:rPr>
      </w:pPr>
      <w:r w:rsidRPr="00BA5685">
        <w:rPr>
          <w:rFonts w:cstheme="minorHAnsi"/>
          <w:sz w:val="24"/>
          <w:szCs w:val="24"/>
        </w:rPr>
        <w:t>1. Reikalavimai tiekėjo kvalifikacijai nenustatomi.</w:t>
      </w:r>
    </w:p>
    <w:p w14:paraId="50C7EBA7" w14:textId="0EDC1B4C" w:rsidR="008E3FE7" w:rsidRPr="00BA5685" w:rsidRDefault="008E3FE7" w:rsidP="008E3FE7">
      <w:pPr>
        <w:rPr>
          <w:rFonts w:cstheme="minorHAnsi"/>
          <w:sz w:val="24"/>
          <w:szCs w:val="24"/>
        </w:rPr>
      </w:pPr>
      <w:r w:rsidRPr="00BA5685">
        <w:rPr>
          <w:rFonts w:cstheme="minorHAnsi"/>
          <w:sz w:val="24"/>
          <w:szCs w:val="24"/>
        </w:rPr>
        <w:t>2. Reikalavimai laikytis kokybės vadybos sistemos ir aplinkos apsaugos vadybos sistemos standart</w:t>
      </w:r>
      <w:r w:rsidR="00C2243B" w:rsidRPr="00BA5685">
        <w:rPr>
          <w:rFonts w:cstheme="minorHAnsi"/>
          <w:sz w:val="24"/>
          <w:szCs w:val="24"/>
        </w:rPr>
        <w:t>ai</w:t>
      </w:r>
      <w:r w:rsidRPr="00BA5685">
        <w:rPr>
          <w:rFonts w:cstheme="minorHAnsi"/>
          <w:sz w:val="24"/>
          <w:szCs w:val="24"/>
        </w:rPr>
        <w:t xml:space="preserve"> nenustatomi.</w:t>
      </w:r>
    </w:p>
    <w:p w14:paraId="063F225C" w14:textId="050BF1C0" w:rsidR="001D0E08" w:rsidRPr="00BA5685" w:rsidRDefault="001D0E08" w:rsidP="007F670E">
      <w:pPr>
        <w:autoSpaceDE w:val="0"/>
        <w:autoSpaceDN w:val="0"/>
        <w:adjustRightInd w:val="0"/>
        <w:spacing w:after="0" w:line="300" w:lineRule="auto"/>
        <w:ind w:firstLine="697"/>
        <w:jc w:val="both"/>
        <w:rPr>
          <w:rFonts w:eastAsia="Calibri" w:cstheme="minorHAnsi"/>
          <w:color w:val="000000"/>
          <w:kern w:val="0"/>
          <w:sz w:val="24"/>
          <w:szCs w:val="24"/>
          <w:lang w:eastAsia="lt-LT"/>
          <w14:ligatures w14:val="none"/>
        </w:rPr>
      </w:pPr>
    </w:p>
    <w:p w14:paraId="44664147" w14:textId="77777777" w:rsidR="001D0E08" w:rsidRPr="00BA5685" w:rsidRDefault="001D0E08" w:rsidP="00D65ED1">
      <w:pPr>
        <w:widowControl w:val="0"/>
        <w:spacing w:after="0" w:line="240" w:lineRule="auto"/>
        <w:ind w:firstLine="697"/>
        <w:jc w:val="both"/>
        <w:rPr>
          <w:rFonts w:eastAsia="Calibri" w:cstheme="minorHAnsi"/>
          <w:kern w:val="0"/>
          <w:sz w:val="24"/>
          <w:szCs w:val="24"/>
          <w14:ligatures w14:val="none"/>
        </w:rPr>
      </w:pPr>
    </w:p>
    <w:p w14:paraId="20C6876C" w14:textId="77777777" w:rsidR="001D0E08" w:rsidRPr="00BA5685" w:rsidRDefault="001D0E08" w:rsidP="00D65ED1">
      <w:pPr>
        <w:widowControl w:val="0"/>
        <w:spacing w:after="0" w:line="240" w:lineRule="auto"/>
        <w:ind w:firstLine="697"/>
        <w:jc w:val="both"/>
        <w:rPr>
          <w:rFonts w:eastAsia="Calibri" w:cstheme="minorHAnsi"/>
          <w:kern w:val="0"/>
          <w:sz w:val="24"/>
          <w:szCs w:val="24"/>
          <w14:ligatures w14:val="none"/>
        </w:rPr>
      </w:pPr>
    </w:p>
    <w:p w14:paraId="4718D5A1" w14:textId="77777777" w:rsidR="001D0E08" w:rsidRPr="00BA5685" w:rsidRDefault="001D0E08" w:rsidP="00D65ED1">
      <w:pPr>
        <w:widowControl w:val="0"/>
        <w:spacing w:after="0" w:line="240" w:lineRule="auto"/>
        <w:ind w:firstLine="697"/>
        <w:jc w:val="both"/>
        <w:rPr>
          <w:rFonts w:eastAsia="Calibri" w:cstheme="minorHAnsi"/>
          <w:kern w:val="0"/>
          <w:sz w:val="24"/>
          <w:szCs w:val="24"/>
          <w14:ligatures w14:val="none"/>
        </w:rPr>
      </w:pPr>
    </w:p>
    <w:p w14:paraId="09B6FEBD" w14:textId="77777777" w:rsidR="001C5AD6" w:rsidRPr="00BA5685" w:rsidRDefault="001C5AD6" w:rsidP="00D65ED1">
      <w:pPr>
        <w:widowControl w:val="0"/>
        <w:spacing w:after="0" w:line="240" w:lineRule="auto"/>
        <w:ind w:firstLine="697"/>
        <w:jc w:val="both"/>
        <w:rPr>
          <w:rFonts w:eastAsia="Calibri" w:cstheme="minorHAnsi"/>
          <w:kern w:val="0"/>
          <w:sz w:val="24"/>
          <w:szCs w:val="24"/>
          <w14:ligatures w14:val="none"/>
        </w:rPr>
      </w:pPr>
    </w:p>
    <w:p w14:paraId="49A3C852" w14:textId="77777777" w:rsidR="001C5AD6" w:rsidRPr="00BA5685" w:rsidRDefault="001C5AD6" w:rsidP="00D65ED1">
      <w:pPr>
        <w:widowControl w:val="0"/>
        <w:spacing w:after="0" w:line="240" w:lineRule="auto"/>
        <w:ind w:firstLine="697"/>
        <w:jc w:val="both"/>
        <w:rPr>
          <w:rFonts w:eastAsia="Calibri" w:cstheme="minorHAnsi"/>
          <w:kern w:val="0"/>
          <w:sz w:val="24"/>
          <w:szCs w:val="24"/>
          <w14:ligatures w14:val="none"/>
        </w:rPr>
      </w:pPr>
    </w:p>
    <w:p w14:paraId="23D2647D" w14:textId="77777777" w:rsidR="001C5AD6" w:rsidRPr="00BA5685" w:rsidRDefault="001C5AD6" w:rsidP="00D65ED1">
      <w:pPr>
        <w:widowControl w:val="0"/>
        <w:spacing w:after="0" w:line="240" w:lineRule="auto"/>
        <w:ind w:firstLine="697"/>
        <w:jc w:val="both"/>
        <w:rPr>
          <w:rFonts w:eastAsia="Calibri" w:cstheme="minorHAnsi"/>
          <w:kern w:val="0"/>
          <w:sz w:val="24"/>
          <w:szCs w:val="24"/>
          <w14:ligatures w14:val="none"/>
        </w:rPr>
      </w:pPr>
    </w:p>
    <w:p w14:paraId="3298B19E" w14:textId="77777777" w:rsidR="001C5AD6" w:rsidRPr="00BA5685" w:rsidRDefault="001C5AD6" w:rsidP="00D65ED1">
      <w:pPr>
        <w:widowControl w:val="0"/>
        <w:spacing w:after="0" w:line="240" w:lineRule="auto"/>
        <w:ind w:firstLine="697"/>
        <w:jc w:val="both"/>
        <w:rPr>
          <w:rFonts w:eastAsia="Calibri" w:cstheme="minorHAnsi"/>
          <w:kern w:val="0"/>
          <w:sz w:val="24"/>
          <w:szCs w:val="24"/>
          <w14:ligatures w14:val="none"/>
        </w:rPr>
      </w:pPr>
    </w:p>
    <w:p w14:paraId="4A0A0350" w14:textId="77777777" w:rsidR="00BC3161" w:rsidRPr="00BA5685" w:rsidRDefault="00BC3161" w:rsidP="00D65ED1">
      <w:pPr>
        <w:widowControl w:val="0"/>
        <w:spacing w:after="0" w:line="240" w:lineRule="auto"/>
        <w:ind w:firstLine="697"/>
        <w:jc w:val="both"/>
        <w:rPr>
          <w:rFonts w:eastAsia="Calibri" w:cstheme="minorHAnsi"/>
          <w:kern w:val="0"/>
          <w:sz w:val="24"/>
          <w:szCs w:val="24"/>
          <w14:ligatures w14:val="none"/>
        </w:rPr>
      </w:pPr>
    </w:p>
    <w:p w14:paraId="2334767F" w14:textId="77777777" w:rsidR="00BC3161" w:rsidRPr="00BA5685" w:rsidRDefault="00BC3161" w:rsidP="00D65ED1">
      <w:pPr>
        <w:widowControl w:val="0"/>
        <w:spacing w:after="0" w:line="240" w:lineRule="auto"/>
        <w:ind w:firstLine="697"/>
        <w:jc w:val="both"/>
        <w:rPr>
          <w:rFonts w:eastAsia="Calibri" w:cstheme="minorHAnsi"/>
          <w:kern w:val="0"/>
          <w:sz w:val="24"/>
          <w:szCs w:val="24"/>
          <w14:ligatures w14:val="none"/>
        </w:rPr>
      </w:pPr>
    </w:p>
    <w:p w14:paraId="55478EB8" w14:textId="77777777" w:rsidR="00E01FEC" w:rsidRPr="00BA5685" w:rsidRDefault="00E01FEC" w:rsidP="00D65ED1">
      <w:pPr>
        <w:widowControl w:val="0"/>
        <w:spacing w:after="0" w:line="240" w:lineRule="auto"/>
        <w:ind w:firstLine="697"/>
        <w:jc w:val="both"/>
        <w:rPr>
          <w:rFonts w:eastAsia="Calibri" w:cstheme="minorHAnsi"/>
          <w:kern w:val="0"/>
          <w:sz w:val="24"/>
          <w:szCs w:val="24"/>
          <w14:ligatures w14:val="none"/>
        </w:rPr>
      </w:pPr>
    </w:p>
    <w:p w14:paraId="1B3E30A5" w14:textId="77777777" w:rsidR="00CC7239" w:rsidRPr="00BA5685" w:rsidRDefault="00CC7239" w:rsidP="00D65ED1">
      <w:pPr>
        <w:widowControl w:val="0"/>
        <w:spacing w:after="0" w:line="240" w:lineRule="auto"/>
        <w:ind w:firstLine="697"/>
        <w:jc w:val="both"/>
        <w:rPr>
          <w:rFonts w:eastAsia="Calibri" w:cstheme="minorHAnsi"/>
          <w:kern w:val="0"/>
          <w:sz w:val="24"/>
          <w:szCs w:val="24"/>
          <w14:ligatures w14:val="none"/>
        </w:rPr>
      </w:pPr>
    </w:p>
    <w:p w14:paraId="4B77803A" w14:textId="77777777" w:rsidR="00CC7239" w:rsidRPr="00BA5685" w:rsidRDefault="00CC7239" w:rsidP="00D65ED1">
      <w:pPr>
        <w:widowControl w:val="0"/>
        <w:spacing w:after="0" w:line="240" w:lineRule="auto"/>
        <w:ind w:firstLine="697"/>
        <w:jc w:val="both"/>
        <w:rPr>
          <w:rFonts w:eastAsia="Calibri" w:cstheme="minorHAnsi"/>
          <w:kern w:val="0"/>
          <w:sz w:val="24"/>
          <w:szCs w:val="24"/>
          <w14:ligatures w14:val="none"/>
        </w:rPr>
      </w:pPr>
    </w:p>
    <w:p w14:paraId="5B8DA11F" w14:textId="77777777" w:rsidR="00CC7239" w:rsidRPr="00BA5685" w:rsidRDefault="00CC7239" w:rsidP="00D65ED1">
      <w:pPr>
        <w:widowControl w:val="0"/>
        <w:spacing w:after="0" w:line="240" w:lineRule="auto"/>
        <w:ind w:firstLine="697"/>
        <w:jc w:val="both"/>
        <w:rPr>
          <w:rFonts w:eastAsia="Calibri" w:cstheme="minorHAnsi"/>
          <w:kern w:val="0"/>
          <w:sz w:val="24"/>
          <w:szCs w:val="24"/>
          <w14:ligatures w14:val="none"/>
        </w:rPr>
      </w:pPr>
    </w:p>
    <w:p w14:paraId="797FE500" w14:textId="77777777" w:rsidR="00CC7239" w:rsidRPr="00BA5685" w:rsidRDefault="00CC7239" w:rsidP="00D65ED1">
      <w:pPr>
        <w:widowControl w:val="0"/>
        <w:spacing w:after="0" w:line="240" w:lineRule="auto"/>
        <w:ind w:firstLine="697"/>
        <w:jc w:val="both"/>
        <w:rPr>
          <w:rFonts w:eastAsia="Calibri" w:cstheme="minorHAnsi"/>
          <w:kern w:val="0"/>
          <w:sz w:val="24"/>
          <w:szCs w:val="24"/>
          <w14:ligatures w14:val="none"/>
        </w:rPr>
      </w:pPr>
    </w:p>
    <w:p w14:paraId="1D0AFEA7" w14:textId="77777777" w:rsidR="00CC7239" w:rsidRPr="00BA5685" w:rsidRDefault="00CC7239" w:rsidP="00D65ED1">
      <w:pPr>
        <w:widowControl w:val="0"/>
        <w:spacing w:after="0" w:line="240" w:lineRule="auto"/>
        <w:ind w:firstLine="697"/>
        <w:jc w:val="both"/>
        <w:rPr>
          <w:rFonts w:eastAsia="Calibri" w:cstheme="minorHAnsi"/>
          <w:kern w:val="0"/>
          <w:sz w:val="24"/>
          <w:szCs w:val="24"/>
          <w14:ligatures w14:val="none"/>
        </w:rPr>
      </w:pPr>
    </w:p>
    <w:p w14:paraId="05F4F63A" w14:textId="77777777" w:rsidR="00CC7239" w:rsidRPr="00BA5685" w:rsidRDefault="00CC7239" w:rsidP="00D65ED1">
      <w:pPr>
        <w:widowControl w:val="0"/>
        <w:spacing w:after="0" w:line="240" w:lineRule="auto"/>
        <w:ind w:firstLine="697"/>
        <w:jc w:val="both"/>
        <w:rPr>
          <w:rFonts w:eastAsia="Calibri" w:cstheme="minorHAnsi"/>
          <w:kern w:val="0"/>
          <w:sz w:val="24"/>
          <w:szCs w:val="24"/>
          <w14:ligatures w14:val="none"/>
        </w:rPr>
      </w:pPr>
    </w:p>
    <w:p w14:paraId="29511BB8" w14:textId="77777777" w:rsidR="00CC7239" w:rsidRPr="00BA5685" w:rsidRDefault="00CC7239" w:rsidP="00D65ED1">
      <w:pPr>
        <w:widowControl w:val="0"/>
        <w:spacing w:after="0" w:line="240" w:lineRule="auto"/>
        <w:ind w:firstLine="697"/>
        <w:jc w:val="both"/>
        <w:rPr>
          <w:rFonts w:eastAsia="Calibri" w:cstheme="minorHAnsi"/>
          <w:kern w:val="0"/>
          <w:sz w:val="24"/>
          <w:szCs w:val="24"/>
          <w14:ligatures w14:val="none"/>
        </w:rPr>
      </w:pPr>
    </w:p>
    <w:p w14:paraId="1138C20A" w14:textId="77777777" w:rsidR="00CC7239" w:rsidRPr="00BA5685" w:rsidRDefault="00CC7239" w:rsidP="00D65ED1">
      <w:pPr>
        <w:widowControl w:val="0"/>
        <w:spacing w:after="0" w:line="240" w:lineRule="auto"/>
        <w:ind w:firstLine="697"/>
        <w:jc w:val="both"/>
        <w:rPr>
          <w:rFonts w:eastAsia="Calibri" w:cstheme="minorHAnsi"/>
          <w:kern w:val="0"/>
          <w:sz w:val="24"/>
          <w:szCs w:val="24"/>
          <w14:ligatures w14:val="none"/>
        </w:rPr>
      </w:pPr>
    </w:p>
    <w:p w14:paraId="29B7D05C" w14:textId="77777777" w:rsidR="00CC7239" w:rsidRPr="00BA5685" w:rsidRDefault="00CC7239" w:rsidP="00D65ED1">
      <w:pPr>
        <w:widowControl w:val="0"/>
        <w:spacing w:after="0" w:line="240" w:lineRule="auto"/>
        <w:ind w:firstLine="697"/>
        <w:jc w:val="both"/>
        <w:rPr>
          <w:rFonts w:eastAsia="Calibri" w:cstheme="minorHAnsi"/>
          <w:kern w:val="0"/>
          <w:sz w:val="24"/>
          <w:szCs w:val="24"/>
          <w14:ligatures w14:val="none"/>
        </w:rPr>
      </w:pPr>
    </w:p>
    <w:p w14:paraId="5B693D04" w14:textId="77777777" w:rsidR="00CC7239" w:rsidRPr="00BA5685" w:rsidRDefault="00CC7239" w:rsidP="00D65ED1">
      <w:pPr>
        <w:widowControl w:val="0"/>
        <w:spacing w:after="0" w:line="240" w:lineRule="auto"/>
        <w:ind w:firstLine="697"/>
        <w:jc w:val="both"/>
        <w:rPr>
          <w:rFonts w:eastAsia="Calibri" w:cstheme="minorHAnsi"/>
          <w:kern w:val="0"/>
          <w:sz w:val="24"/>
          <w:szCs w:val="24"/>
          <w14:ligatures w14:val="none"/>
        </w:rPr>
      </w:pPr>
    </w:p>
    <w:p w14:paraId="3CB48919" w14:textId="77777777" w:rsidR="00CC7239" w:rsidRPr="00BA5685" w:rsidRDefault="00CC7239" w:rsidP="00D65ED1">
      <w:pPr>
        <w:widowControl w:val="0"/>
        <w:spacing w:after="0" w:line="240" w:lineRule="auto"/>
        <w:ind w:firstLine="697"/>
        <w:jc w:val="both"/>
        <w:rPr>
          <w:rFonts w:eastAsia="Calibri" w:cstheme="minorHAnsi"/>
          <w:kern w:val="0"/>
          <w:sz w:val="24"/>
          <w:szCs w:val="24"/>
          <w14:ligatures w14:val="none"/>
        </w:rPr>
      </w:pPr>
    </w:p>
    <w:p w14:paraId="4655F2C1" w14:textId="77777777" w:rsidR="00CC7239" w:rsidRPr="00BA5685" w:rsidRDefault="00CC7239" w:rsidP="00D65ED1">
      <w:pPr>
        <w:widowControl w:val="0"/>
        <w:spacing w:after="0" w:line="240" w:lineRule="auto"/>
        <w:ind w:firstLine="697"/>
        <w:jc w:val="both"/>
        <w:rPr>
          <w:rFonts w:eastAsia="Calibri" w:cstheme="minorHAnsi"/>
          <w:kern w:val="0"/>
          <w:sz w:val="24"/>
          <w:szCs w:val="24"/>
          <w14:ligatures w14:val="none"/>
        </w:rPr>
      </w:pPr>
    </w:p>
    <w:p w14:paraId="07E06013" w14:textId="77777777" w:rsidR="00CC7239" w:rsidRPr="00BA5685" w:rsidRDefault="00CC7239" w:rsidP="00D65ED1">
      <w:pPr>
        <w:widowControl w:val="0"/>
        <w:spacing w:after="0" w:line="240" w:lineRule="auto"/>
        <w:ind w:firstLine="697"/>
        <w:jc w:val="both"/>
        <w:rPr>
          <w:rFonts w:eastAsia="Calibri" w:cstheme="minorHAnsi"/>
          <w:kern w:val="0"/>
          <w:sz w:val="24"/>
          <w:szCs w:val="24"/>
          <w14:ligatures w14:val="none"/>
        </w:rPr>
      </w:pPr>
    </w:p>
    <w:p w14:paraId="18A97CB8" w14:textId="77777777" w:rsidR="00CC7239" w:rsidRPr="00BA5685" w:rsidRDefault="00CC7239" w:rsidP="00D65ED1">
      <w:pPr>
        <w:widowControl w:val="0"/>
        <w:spacing w:after="0" w:line="240" w:lineRule="auto"/>
        <w:ind w:firstLine="697"/>
        <w:jc w:val="both"/>
        <w:rPr>
          <w:rFonts w:eastAsia="Calibri" w:cstheme="minorHAnsi"/>
          <w:kern w:val="0"/>
          <w:sz w:val="24"/>
          <w:szCs w:val="24"/>
          <w14:ligatures w14:val="none"/>
        </w:rPr>
      </w:pPr>
    </w:p>
    <w:p w14:paraId="5B5ADEB7" w14:textId="77777777" w:rsidR="00CC7239" w:rsidRPr="00BA5685" w:rsidRDefault="00CC7239" w:rsidP="00D65ED1">
      <w:pPr>
        <w:widowControl w:val="0"/>
        <w:spacing w:after="0" w:line="240" w:lineRule="auto"/>
        <w:ind w:firstLine="697"/>
        <w:jc w:val="both"/>
        <w:rPr>
          <w:rFonts w:eastAsia="Calibri" w:cstheme="minorHAnsi"/>
          <w:kern w:val="0"/>
          <w:sz w:val="24"/>
          <w:szCs w:val="24"/>
          <w14:ligatures w14:val="none"/>
        </w:rPr>
      </w:pPr>
    </w:p>
    <w:p w14:paraId="37286C7F" w14:textId="77777777" w:rsidR="00CC7239" w:rsidRPr="00BA5685" w:rsidRDefault="00CC7239" w:rsidP="00D65ED1">
      <w:pPr>
        <w:widowControl w:val="0"/>
        <w:spacing w:after="0" w:line="240" w:lineRule="auto"/>
        <w:ind w:firstLine="697"/>
        <w:jc w:val="both"/>
        <w:rPr>
          <w:rFonts w:eastAsia="Calibri" w:cstheme="minorHAnsi"/>
          <w:kern w:val="0"/>
          <w:sz w:val="24"/>
          <w:szCs w:val="24"/>
          <w14:ligatures w14:val="none"/>
        </w:rPr>
      </w:pPr>
    </w:p>
    <w:p w14:paraId="47F87111" w14:textId="77777777" w:rsidR="00CC7239" w:rsidRPr="00BA5685" w:rsidRDefault="00CC7239" w:rsidP="00D65ED1">
      <w:pPr>
        <w:widowControl w:val="0"/>
        <w:spacing w:after="0" w:line="240" w:lineRule="auto"/>
        <w:ind w:firstLine="697"/>
        <w:jc w:val="both"/>
        <w:rPr>
          <w:rFonts w:eastAsia="Calibri" w:cstheme="minorHAnsi"/>
          <w:kern w:val="0"/>
          <w:sz w:val="24"/>
          <w:szCs w:val="24"/>
          <w14:ligatures w14:val="none"/>
        </w:rPr>
      </w:pPr>
    </w:p>
    <w:p w14:paraId="43B28F14" w14:textId="77777777" w:rsidR="00744F34" w:rsidRPr="00BA5685" w:rsidRDefault="00744F34" w:rsidP="00D65ED1">
      <w:pPr>
        <w:widowControl w:val="0"/>
        <w:spacing w:after="0" w:line="240" w:lineRule="auto"/>
        <w:ind w:firstLine="697"/>
        <w:jc w:val="both"/>
        <w:rPr>
          <w:rFonts w:eastAsia="Calibri" w:cstheme="minorHAnsi"/>
          <w:kern w:val="0"/>
          <w:sz w:val="24"/>
          <w:szCs w:val="24"/>
          <w14:ligatures w14:val="none"/>
        </w:rPr>
      </w:pPr>
    </w:p>
    <w:p w14:paraId="77B93C19" w14:textId="77777777" w:rsidR="00744F34" w:rsidRPr="00BA5685" w:rsidRDefault="00744F34" w:rsidP="00D65ED1">
      <w:pPr>
        <w:widowControl w:val="0"/>
        <w:spacing w:after="0" w:line="240" w:lineRule="auto"/>
        <w:ind w:firstLine="697"/>
        <w:jc w:val="both"/>
        <w:rPr>
          <w:rFonts w:eastAsia="Calibri" w:cstheme="minorHAnsi"/>
          <w:kern w:val="0"/>
          <w:sz w:val="24"/>
          <w:szCs w:val="24"/>
          <w14:ligatures w14:val="none"/>
        </w:rPr>
      </w:pPr>
    </w:p>
    <w:p w14:paraId="722188FC" w14:textId="35805E67" w:rsidR="006E1D66" w:rsidRPr="00BA5685"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3" w:name="_Pirkimo_sąlygų_2"/>
      <w:bookmarkStart w:id="34" w:name="_Toc214973205"/>
      <w:bookmarkStart w:id="35" w:name="_Toc231911745"/>
      <w:bookmarkStart w:id="36" w:name="_Hlk86825377"/>
      <w:bookmarkStart w:id="37" w:name="_Ref38540913"/>
      <w:bookmarkStart w:id="38" w:name="_Ref38898051"/>
      <w:bookmarkStart w:id="39" w:name="_Ref38901392"/>
      <w:bookmarkStart w:id="40" w:name="_Toc48053189"/>
      <w:bookmarkStart w:id="41" w:name="_Toc85706892"/>
      <w:bookmarkEnd w:id="31"/>
      <w:bookmarkEnd w:id="32"/>
      <w:bookmarkEnd w:id="33"/>
      <w:r w:rsidRPr="00BA5685">
        <w:rPr>
          <w:rFonts w:eastAsia="Calibri Light" w:cstheme="minorHAnsi"/>
          <w:color w:val="262626"/>
          <w:kern w:val="0"/>
          <w:sz w:val="24"/>
          <w:szCs w:val="24"/>
          <w:lang w:eastAsia="lt-LT"/>
          <w14:ligatures w14:val="none"/>
        </w:rPr>
        <w:lastRenderedPageBreak/>
        <w:t>Pirkimo sąlygų 2 priedas „</w:t>
      </w:r>
      <w:r w:rsidRPr="00BA5685">
        <w:rPr>
          <w:rFonts w:eastAsiaTheme="majorEastAsia" w:cstheme="minorHAnsi"/>
          <w:color w:val="262626"/>
          <w:kern w:val="0"/>
          <w:sz w:val="24"/>
          <w:szCs w:val="24"/>
          <w:lang w:eastAsia="lt-LT"/>
          <w14:ligatures w14:val="none"/>
        </w:rPr>
        <w:t>Techninė specifikacija</w:t>
      </w:r>
      <w:r w:rsidRPr="00BA5685">
        <w:rPr>
          <w:rFonts w:eastAsia="Calibri Light" w:cstheme="minorHAnsi"/>
          <w:color w:val="262626"/>
          <w:kern w:val="0"/>
          <w:sz w:val="24"/>
          <w:szCs w:val="24"/>
          <w:lang w:eastAsia="lt-LT"/>
          <w14:ligatures w14:val="none"/>
        </w:rPr>
        <w:t>”</w:t>
      </w:r>
      <w:bookmarkEnd w:id="34"/>
      <w:bookmarkEnd w:id="35"/>
    </w:p>
    <w:p w14:paraId="005299CE" w14:textId="77777777" w:rsidR="00D65ED1" w:rsidRPr="00BA5685" w:rsidRDefault="00D65ED1" w:rsidP="00D65ED1">
      <w:pPr>
        <w:spacing w:after="0" w:line="300" w:lineRule="auto"/>
        <w:ind w:firstLine="697"/>
        <w:jc w:val="center"/>
        <w:rPr>
          <w:rFonts w:eastAsiaTheme="majorEastAsia" w:cstheme="minorHAnsi"/>
          <w:color w:val="262626"/>
          <w:kern w:val="0"/>
          <w:sz w:val="24"/>
          <w:szCs w:val="24"/>
          <w:lang w:eastAsia="lt-LT"/>
          <w14:ligatures w14:val="none"/>
        </w:rPr>
      </w:pPr>
    </w:p>
    <w:p w14:paraId="18113F54" w14:textId="77777777" w:rsidR="00BC063E" w:rsidRPr="00BA5685" w:rsidRDefault="00BC063E" w:rsidP="00BC063E">
      <w:pPr>
        <w:spacing w:after="0" w:line="240" w:lineRule="auto"/>
        <w:jc w:val="center"/>
        <w:rPr>
          <w:rFonts w:ascii="Times New Roman" w:hAnsi="Times New Roman" w:cs="Times New Roman"/>
          <w:b/>
          <w:sz w:val="24"/>
          <w:szCs w:val="24"/>
          <w:lang w:eastAsia="lt-LT"/>
        </w:rPr>
      </w:pPr>
      <w:bookmarkStart w:id="42" w:name="_Toc214973206"/>
    </w:p>
    <w:p w14:paraId="1B4634BA" w14:textId="77777777" w:rsidR="00800BD0" w:rsidRPr="00BA5685" w:rsidRDefault="00800BD0" w:rsidP="00800BD0">
      <w:pPr>
        <w:widowControl w:val="0"/>
        <w:spacing w:after="120" w:line="240" w:lineRule="auto"/>
        <w:jc w:val="center"/>
        <w:rPr>
          <w:rFonts w:ascii="Times New Roman" w:eastAsia="Times New Roman" w:hAnsi="Times New Roman" w:cs="Times New Roman"/>
          <w:b/>
          <w:kern w:val="0"/>
          <w:sz w:val="24"/>
          <w:szCs w:val="24"/>
          <w:lang w:eastAsia="ar-SA"/>
          <w14:ligatures w14:val="none"/>
        </w:rPr>
      </w:pPr>
      <w:r w:rsidRPr="00BA5685">
        <w:rPr>
          <w:rFonts w:ascii="Times New Roman" w:eastAsia="Times New Roman" w:hAnsi="Times New Roman" w:cs="Times New Roman"/>
          <w:b/>
          <w:kern w:val="0"/>
          <w:sz w:val="24"/>
          <w:szCs w:val="24"/>
          <w:lang w:eastAsia="ar-SA"/>
          <w14:ligatures w14:val="none"/>
        </w:rPr>
        <w:t>TECHNINĖ SPECIFIKACIJA</w:t>
      </w:r>
    </w:p>
    <w:p w14:paraId="6F61904B" w14:textId="77777777" w:rsidR="00800BD0" w:rsidRPr="00BA5685" w:rsidRDefault="00800BD0" w:rsidP="00800BD0">
      <w:pPr>
        <w:widowControl w:val="0"/>
        <w:spacing w:after="0" w:line="240" w:lineRule="auto"/>
        <w:jc w:val="both"/>
        <w:rPr>
          <w:rFonts w:ascii="Times New Roman" w:eastAsia="Times New Roman" w:hAnsi="Times New Roman" w:cs="Times New Roman"/>
          <w:b/>
          <w:kern w:val="0"/>
          <w:sz w:val="24"/>
          <w:szCs w:val="24"/>
          <w:lang w:eastAsia="lt-LT"/>
          <w14:ligatures w14:val="none"/>
        </w:rPr>
      </w:pPr>
    </w:p>
    <w:p w14:paraId="0CE98D74" w14:textId="77777777" w:rsidR="00800BD0" w:rsidRPr="00BA5685" w:rsidRDefault="00800BD0" w:rsidP="00800BD0">
      <w:pPr>
        <w:widowControl w:val="0"/>
        <w:spacing w:after="0" w:line="276" w:lineRule="auto"/>
        <w:ind w:firstLine="567"/>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bCs/>
          <w:caps/>
          <w:kern w:val="0"/>
          <w:sz w:val="24"/>
          <w:szCs w:val="24"/>
          <w:lang w:eastAsia="lt-LT"/>
          <w14:ligatures w14:val="none"/>
        </w:rPr>
        <w:t xml:space="preserve">1. </w:t>
      </w:r>
      <w:r w:rsidRPr="00BA5685">
        <w:rPr>
          <w:rFonts w:ascii="Times New Roman" w:eastAsia="Times New Roman" w:hAnsi="Times New Roman" w:cs="Times New Roman"/>
          <w:kern w:val="0"/>
          <w:sz w:val="24"/>
          <w:szCs w:val="24"/>
          <w:lang w:eastAsia="lt-LT"/>
          <w14:ligatures w14:val="none"/>
        </w:rPr>
        <w:t xml:space="preserve">Pirkimo objektas –  </w:t>
      </w:r>
      <w:r w:rsidRPr="00BA5685">
        <w:rPr>
          <w:rFonts w:ascii="Times New Roman" w:eastAsia="Times New Roman" w:hAnsi="Times New Roman" w:cs="Times New Roman"/>
          <w:b/>
          <w:bCs/>
          <w:kern w:val="0"/>
          <w:sz w:val="24"/>
          <w:szCs w:val="24"/>
          <w:lang w:eastAsia="lt-LT"/>
          <w14:ligatures w14:val="none"/>
        </w:rPr>
        <w:t>kuponai-dovanų kortelės</w:t>
      </w:r>
      <w:r w:rsidRPr="00BA5685">
        <w:rPr>
          <w:rFonts w:ascii="Times New Roman" w:eastAsia="Times New Roman" w:hAnsi="Times New Roman" w:cs="Times New Roman"/>
          <w:kern w:val="0"/>
          <w:sz w:val="24"/>
          <w:szCs w:val="24"/>
          <w:lang w:eastAsia="lt-LT"/>
          <w14:ligatures w14:val="none"/>
        </w:rPr>
        <w:t>.</w:t>
      </w:r>
    </w:p>
    <w:p w14:paraId="76E44685" w14:textId="77777777" w:rsidR="00800BD0" w:rsidRPr="00BA5685" w:rsidRDefault="00800BD0" w:rsidP="00800BD0">
      <w:pPr>
        <w:widowControl w:val="0"/>
        <w:spacing w:after="0" w:line="276" w:lineRule="auto"/>
        <w:ind w:firstLine="567"/>
        <w:rPr>
          <w:rFonts w:ascii="Times New Roman" w:eastAsia="Times New Roman" w:hAnsi="Times New Roman" w:cs="Times New Roman"/>
          <w:b/>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2. Pirkimo apimtys: </w:t>
      </w:r>
      <w:r w:rsidRPr="00BA5685">
        <w:rPr>
          <w:rFonts w:ascii="Times New Roman" w:eastAsia="Times New Roman" w:hAnsi="Times New Roman" w:cs="Times New Roman"/>
          <w:b/>
          <w:bCs/>
          <w:kern w:val="0"/>
          <w:sz w:val="24"/>
          <w:szCs w:val="24"/>
          <w:lang w:eastAsia="lt-LT"/>
          <w14:ligatures w14:val="none"/>
        </w:rPr>
        <w:t xml:space="preserve">perkamas kuponų-dovanų kortelių kiekis – </w:t>
      </w:r>
      <w:r w:rsidRPr="00BA5685">
        <w:rPr>
          <w:rFonts w:ascii="Times New Roman" w:eastAsia="Times New Roman" w:hAnsi="Times New Roman" w:cs="Times New Roman"/>
          <w:b/>
          <w:kern w:val="0"/>
          <w:sz w:val="24"/>
          <w:szCs w:val="24"/>
          <w:lang w:eastAsia="lt-LT"/>
          <w14:ligatures w14:val="none"/>
        </w:rPr>
        <w:t xml:space="preserve">ne mažiau kaip </w:t>
      </w:r>
      <w:r w:rsidRPr="00BA5685">
        <w:rPr>
          <w:rFonts w:ascii="Times New Roman" w:eastAsia="Times New Roman" w:hAnsi="Times New Roman" w:cs="Times New Roman"/>
          <w:b/>
          <w:bCs/>
          <w:kern w:val="0"/>
          <w:sz w:val="24"/>
          <w:szCs w:val="24"/>
          <w:lang w:eastAsia="lt-LT"/>
          <w14:ligatures w14:val="none"/>
        </w:rPr>
        <w:t>830 vnt</w:t>
      </w:r>
      <w:r w:rsidRPr="00BA5685">
        <w:rPr>
          <w:rFonts w:ascii="Times New Roman" w:eastAsia="Times New Roman" w:hAnsi="Times New Roman" w:cs="Times New Roman"/>
          <w:b/>
          <w:kern w:val="0"/>
          <w:sz w:val="24"/>
          <w:szCs w:val="24"/>
          <w:lang w:eastAsia="lt-LT"/>
          <w14:ligatures w14:val="none"/>
        </w:rPr>
        <w:t>., bet ne daugiau kaip 880 vnt., iš jų:</w:t>
      </w:r>
    </w:p>
    <w:p w14:paraId="2E72630A" w14:textId="77777777" w:rsidR="00800BD0" w:rsidRPr="00BA5685" w:rsidRDefault="00800BD0" w:rsidP="00800BD0">
      <w:pPr>
        <w:widowControl w:val="0"/>
        <w:spacing w:after="0" w:line="276" w:lineRule="auto"/>
        <w:ind w:firstLine="567"/>
        <w:rPr>
          <w:rFonts w:ascii="Times New Roman" w:eastAsia="Times New Roman" w:hAnsi="Times New Roman" w:cs="Times New Roman"/>
          <w:b/>
          <w:bCs/>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2.1.</w:t>
      </w:r>
      <w:r w:rsidRPr="00BA5685">
        <w:rPr>
          <w:rFonts w:ascii="Times New Roman" w:eastAsia="Times New Roman" w:hAnsi="Times New Roman" w:cs="Times New Roman"/>
          <w:b/>
          <w:kern w:val="0"/>
          <w:sz w:val="24"/>
          <w:szCs w:val="24"/>
          <w:lang w:eastAsia="lt-LT"/>
          <w14:ligatures w14:val="none"/>
        </w:rPr>
        <w:t xml:space="preserve"> </w:t>
      </w:r>
      <w:r w:rsidRPr="00BA5685">
        <w:rPr>
          <w:rFonts w:ascii="Times New Roman" w:eastAsia="Times New Roman" w:hAnsi="Times New Roman" w:cs="Times New Roman"/>
          <w:b/>
          <w:bCs/>
          <w:kern w:val="0"/>
          <w:sz w:val="24"/>
          <w:szCs w:val="24"/>
          <w:lang w:eastAsia="lt-LT"/>
          <w14:ligatures w14:val="none"/>
        </w:rPr>
        <w:t>kuponai-dovanų kortelės</w:t>
      </w:r>
      <w:r w:rsidRPr="00BA5685">
        <w:rPr>
          <w:rFonts w:ascii="Times New Roman" w:eastAsia="Times New Roman" w:hAnsi="Times New Roman" w:cs="Times New Roman"/>
          <w:b/>
          <w:kern w:val="0"/>
          <w:sz w:val="24"/>
          <w:szCs w:val="24"/>
          <w:lang w:eastAsia="lt-LT"/>
          <w14:ligatures w14:val="none"/>
        </w:rPr>
        <w:t xml:space="preserve"> (mokytojams) ne mažiau kaip 580 vnt. </w:t>
      </w:r>
      <w:r w:rsidRPr="00BA5685">
        <w:rPr>
          <w:rFonts w:ascii="Times New Roman" w:eastAsia="Times New Roman" w:hAnsi="Times New Roman" w:cs="Times New Roman"/>
          <w:b/>
          <w:bCs/>
          <w:kern w:val="0"/>
          <w:sz w:val="24"/>
          <w:szCs w:val="24"/>
          <w:lang w:eastAsia="lt-LT"/>
          <w14:ligatures w14:val="none"/>
        </w:rPr>
        <w:t xml:space="preserve">50 eurų nominalo, </w:t>
      </w:r>
      <w:r w:rsidRPr="00BA5685">
        <w:rPr>
          <w:rFonts w:ascii="Times New Roman" w:eastAsia="Times New Roman" w:hAnsi="Times New Roman" w:cs="Times New Roman"/>
          <w:b/>
          <w:kern w:val="0"/>
          <w:sz w:val="24"/>
          <w:szCs w:val="24"/>
          <w:lang w:eastAsia="lt-LT"/>
          <w14:ligatures w14:val="none"/>
        </w:rPr>
        <w:t xml:space="preserve">bet ne daugiau kaip 600 vnt. </w:t>
      </w:r>
      <w:r w:rsidRPr="00BA5685">
        <w:rPr>
          <w:rFonts w:ascii="Times New Roman" w:eastAsia="Times New Roman" w:hAnsi="Times New Roman" w:cs="Times New Roman"/>
          <w:b/>
          <w:bCs/>
          <w:kern w:val="0"/>
          <w:sz w:val="24"/>
          <w:szCs w:val="24"/>
          <w:lang w:eastAsia="lt-LT"/>
          <w14:ligatures w14:val="none"/>
        </w:rPr>
        <w:t>50 eurų nominalo.</w:t>
      </w:r>
    </w:p>
    <w:p w14:paraId="754E40E2" w14:textId="77777777" w:rsidR="00800BD0" w:rsidRPr="00BA5685" w:rsidRDefault="00800BD0" w:rsidP="00800BD0">
      <w:pPr>
        <w:widowControl w:val="0"/>
        <w:spacing w:after="0" w:line="276" w:lineRule="auto"/>
        <w:ind w:firstLine="567"/>
        <w:rPr>
          <w:rFonts w:ascii="Times New Roman" w:eastAsia="Times New Roman" w:hAnsi="Times New Roman" w:cs="Times New Roman"/>
          <w:b/>
          <w:kern w:val="0"/>
          <w:sz w:val="24"/>
          <w:szCs w:val="24"/>
          <w:lang w:eastAsia="lt-LT"/>
          <w14:ligatures w14:val="none"/>
        </w:rPr>
      </w:pPr>
      <w:r w:rsidRPr="00BA5685">
        <w:rPr>
          <w:rFonts w:ascii="Times New Roman" w:eastAsia="Times New Roman" w:hAnsi="Times New Roman" w:cs="Times New Roman"/>
          <w:bCs/>
          <w:kern w:val="0"/>
          <w:sz w:val="24"/>
          <w:szCs w:val="24"/>
          <w:lang w:eastAsia="lt-LT"/>
          <w14:ligatures w14:val="none"/>
        </w:rPr>
        <w:t xml:space="preserve">2.2. </w:t>
      </w:r>
      <w:r w:rsidRPr="00BA5685">
        <w:rPr>
          <w:rFonts w:ascii="Times New Roman" w:eastAsia="Times New Roman" w:hAnsi="Times New Roman" w:cs="Times New Roman"/>
          <w:b/>
          <w:bCs/>
          <w:kern w:val="0"/>
          <w:sz w:val="24"/>
          <w:szCs w:val="24"/>
          <w:lang w:eastAsia="lt-LT"/>
          <w14:ligatures w14:val="none"/>
        </w:rPr>
        <w:t>kuponai-dovanų kortelės</w:t>
      </w:r>
      <w:r w:rsidRPr="00BA5685">
        <w:rPr>
          <w:rFonts w:ascii="Times New Roman" w:eastAsia="Times New Roman" w:hAnsi="Times New Roman" w:cs="Times New Roman"/>
          <w:b/>
          <w:kern w:val="0"/>
          <w:sz w:val="24"/>
          <w:szCs w:val="24"/>
          <w:lang w:eastAsia="lt-LT"/>
          <w14:ligatures w14:val="none"/>
        </w:rPr>
        <w:t xml:space="preserve"> (pirmokams) ne mažiau kaip 250 vnt. 100 eurų nominalo, bet ne daugiau kaip 280 vnt. 100 eurų nominalo.</w:t>
      </w:r>
    </w:p>
    <w:p w14:paraId="561C1E87" w14:textId="77777777" w:rsidR="00800BD0" w:rsidRPr="00BA5685" w:rsidRDefault="00800BD0" w:rsidP="00800BD0">
      <w:pPr>
        <w:widowControl w:val="0"/>
        <w:spacing w:after="0" w:line="276" w:lineRule="auto"/>
        <w:ind w:firstLine="567"/>
        <w:jc w:val="both"/>
        <w:rPr>
          <w:rFonts w:ascii="Times New Roman" w:eastAsia="Calibri" w:hAnsi="Times New Roman" w:cs="Times New Roman"/>
          <w:b/>
          <w:kern w:val="0"/>
          <w:sz w:val="24"/>
          <w:szCs w:val="24"/>
          <w:u w:val="single"/>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3. </w:t>
      </w:r>
      <w:r w:rsidRPr="00BA5685">
        <w:rPr>
          <w:rFonts w:ascii="Times New Roman" w:eastAsia="Calibri" w:hAnsi="Times New Roman" w:cs="Times New Roman"/>
          <w:bCs/>
          <w:kern w:val="0"/>
          <w:sz w:val="24"/>
          <w:szCs w:val="24"/>
          <w:lang w:eastAsia="lt-LT"/>
          <w14:ligatures w14:val="none"/>
        </w:rPr>
        <w:t>Šis pirkimas neskaidomas į dalis.</w:t>
      </w:r>
    </w:p>
    <w:p w14:paraId="0FCC07C6" w14:textId="77777777" w:rsidR="00800BD0" w:rsidRPr="00BA5685" w:rsidRDefault="00800BD0" w:rsidP="00800BD0">
      <w:pPr>
        <w:widowControl w:val="0"/>
        <w:spacing w:after="0" w:line="276" w:lineRule="auto"/>
        <w:ind w:firstLine="567"/>
        <w:jc w:val="both"/>
        <w:rPr>
          <w:rFonts w:ascii="Times New Roman" w:eastAsia="Calibri" w:hAnsi="Times New Roman" w:cs="Times New Roman"/>
          <w:bCs/>
          <w:kern w:val="0"/>
          <w:sz w:val="24"/>
          <w:szCs w:val="24"/>
          <w:lang w:eastAsia="lt-LT"/>
          <w14:ligatures w14:val="none"/>
        </w:rPr>
      </w:pPr>
      <w:r w:rsidRPr="00BA5685">
        <w:rPr>
          <w:rFonts w:ascii="Times New Roman" w:eastAsia="Calibri" w:hAnsi="Times New Roman" w:cs="Times New Roman"/>
          <w:bCs/>
          <w:kern w:val="0"/>
          <w:sz w:val="24"/>
          <w:szCs w:val="24"/>
          <w:lang w:eastAsia="lt-LT"/>
          <w14:ligatures w14:val="none"/>
        </w:rPr>
        <w:t xml:space="preserve">4. </w:t>
      </w:r>
      <w:r w:rsidRPr="00BA5685">
        <w:rPr>
          <w:rFonts w:ascii="Times New Roman" w:eastAsia="Calibri" w:hAnsi="Times New Roman" w:cs="Times New Roman"/>
          <w:b/>
          <w:kern w:val="0"/>
          <w:sz w:val="24"/>
          <w:szCs w:val="24"/>
          <w:lang w:eastAsia="lt-LT"/>
          <w14:ligatures w14:val="none"/>
        </w:rPr>
        <w:t>Reikalavimai pirkimo objektui</w:t>
      </w:r>
      <w:r w:rsidRPr="00BA5685">
        <w:rPr>
          <w:rFonts w:ascii="Times New Roman" w:eastAsia="Calibri" w:hAnsi="Times New Roman" w:cs="Times New Roman"/>
          <w:bCs/>
          <w:kern w:val="0"/>
          <w:sz w:val="24"/>
          <w:szCs w:val="24"/>
          <w:lang w:eastAsia="lt-LT"/>
          <w14:ligatures w14:val="none"/>
        </w:rPr>
        <w:t>:</w:t>
      </w:r>
    </w:p>
    <w:p w14:paraId="2152EB88"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kern w:val="0"/>
          <w:sz w:val="24"/>
          <w:szCs w:val="24"/>
          <w:lang w:eastAsia="lt-LT"/>
          <w14:ligatures w14:val="none"/>
        </w:rPr>
      </w:pPr>
      <w:r w:rsidRPr="00BA5685">
        <w:rPr>
          <w:rFonts w:ascii="Times New Roman" w:eastAsia="Calibri" w:hAnsi="Times New Roman" w:cs="Times New Roman"/>
          <w:bCs/>
          <w:kern w:val="0"/>
          <w:sz w:val="24"/>
          <w:szCs w:val="24"/>
          <w:lang w:eastAsia="lt-LT"/>
          <w14:ligatures w14:val="none"/>
        </w:rPr>
        <w:t xml:space="preserve">4.1. </w:t>
      </w:r>
      <w:r w:rsidRPr="00BA5685">
        <w:rPr>
          <w:rFonts w:ascii="Times New Roman" w:eastAsia="Times New Roman" w:hAnsi="Times New Roman" w:cs="Times New Roman"/>
          <w:color w:val="000000"/>
          <w:kern w:val="0"/>
          <w:sz w:val="24"/>
          <w:szCs w:val="24"/>
          <w:lang w:eastAsia="lt-LT"/>
          <w14:ligatures w14:val="none"/>
        </w:rPr>
        <w:t>Su kuponais-dovanų kortelėmis (mokytojams) turi būti galimybė atsiskaityti už biuro reikmenis (</w:t>
      </w:r>
      <w:r w:rsidRPr="00BA5685">
        <w:rPr>
          <w:rFonts w:ascii="Times New Roman" w:eastAsia="Times New Roman" w:hAnsi="Times New Roman" w:cs="Times New Roman"/>
          <w:kern w:val="0"/>
          <w:sz w:val="24"/>
          <w:szCs w:val="24"/>
          <w:lang w:eastAsia="lt-LT"/>
          <w14:ligatures w14:val="none"/>
        </w:rPr>
        <w:t>rašymo priemones (rašiklius, pieštukus, žymeklius ir kita), popieriaus gaminius (sąsiuvinius, bloknotus, vokus, etiketes, kopijavimo popierių ir kita), darbo stalo reikmenis (sąvaržėles, segtukus popieriui, gumytes ir kita), kalendorius, darbo knygas, laminavimo, įrišimo įrangą, organizavimo priemones (aplankus, segtuvus, bylų tvarkykles ir kita), kompiuterinės įrangos priedus, duomenų laikmenas, saviugdos knygas;</w:t>
      </w:r>
    </w:p>
    <w:p w14:paraId="05228784"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kern w:val="0"/>
          <w:sz w:val="24"/>
          <w:szCs w:val="24"/>
          <w:lang w:eastAsia="lt-LT"/>
          <w14:ligatures w14:val="none"/>
        </w:rPr>
      </w:pPr>
      <w:r w:rsidRPr="00BA5685">
        <w:rPr>
          <w:rFonts w:ascii="Times New Roman" w:eastAsia="Calibri" w:hAnsi="Times New Roman" w:cs="Times New Roman"/>
          <w:bCs/>
          <w:kern w:val="0"/>
          <w:sz w:val="24"/>
          <w:szCs w:val="24"/>
          <w:lang w:eastAsia="lt-LT"/>
          <w14:ligatures w14:val="none"/>
        </w:rPr>
        <w:t xml:space="preserve">4.2. </w:t>
      </w:r>
      <w:r w:rsidRPr="00BA5685">
        <w:rPr>
          <w:rFonts w:ascii="Times New Roman" w:eastAsia="Times New Roman" w:hAnsi="Times New Roman" w:cs="Times New Roman"/>
          <w:color w:val="000000"/>
          <w:kern w:val="0"/>
          <w:sz w:val="24"/>
          <w:szCs w:val="24"/>
          <w:lang w:eastAsia="lt-LT"/>
          <w14:ligatures w14:val="none"/>
        </w:rPr>
        <w:t>Su kuponais-dovanų kortelėmis (pirmokams) turi būti galimybė atsiskaityti už kanceliarines prekes (</w:t>
      </w:r>
      <w:r w:rsidRPr="00BA5685">
        <w:rPr>
          <w:rFonts w:ascii="Times New Roman" w:eastAsia="Times New Roman" w:hAnsi="Times New Roman" w:cs="Times New Roman"/>
          <w:kern w:val="0"/>
          <w:sz w:val="24"/>
          <w:szCs w:val="24"/>
          <w:lang w:eastAsia="lt-LT"/>
          <w14:ligatures w14:val="none"/>
        </w:rPr>
        <w:t>rašymo priemones (rašiklius, pieštukus, žymeklius, flomasterius, rašalą, tušą ir kita), popieriaus gaminius (sąsiuvinius, bloknotus, kopijavimo, spalvotą popierių, kartoną ir kita), darbo reikmenis (liniuotes, matlankius, braižymo priemones, drožtukus, trintukus, klijus, žirkles, penalą, skaičiuotuvą, lipnią juostą ir kita), piešimo priemones (akvarelę, guašą, pastelę, kreideles, teptukus ir kita),  organizavimo priemones (aplankus, segtuvus, įmautes, sąvaržėles ir kita), lipdymo priemones (plastilinas, modelinas, molis ir kita), kuprines, pratybų sąsiuvinius, uždavinynus, atlasus, kontūrinius žemėlapius, aplankalus, USB laikmenas ir kitas būtiniausias mokiniui ugdyti reikalingas priemones;</w:t>
      </w:r>
    </w:p>
    <w:p w14:paraId="18B594E5"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4.3. Ant kuponų-dovanų kortelių, kurių dizainas derinamas su Pirkėju, turi būti nurodyta:</w:t>
      </w:r>
    </w:p>
    <w:p w14:paraId="091DC2AD"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4.3.1. kupono-dovanų kortelės vertės išraiška eurais, t. y. kuponų nominalas;</w:t>
      </w:r>
    </w:p>
    <w:p w14:paraId="55C22423"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4.3.2. kupono-dovanų kortelės (mokytojams) pavadinimas ,,Utenos rajono savivaldybės Mokytojo kortelė“</w:t>
      </w:r>
    </w:p>
    <w:p w14:paraId="13F142E3"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4.3.3. kupono-dovanų kortelės (pirmokams) pavadinimas ,,Utenos rajono savivaldybės P</w:t>
      </w:r>
      <w:r w:rsidRPr="00BA5685">
        <w:rPr>
          <w:rFonts w:ascii="Times New Roman" w:eastAsia="Lucida Sans Unicode" w:hAnsi="Times New Roman" w:cs="Mangal"/>
          <w:color w:val="000000"/>
          <w:kern w:val="3"/>
          <w:sz w:val="24"/>
          <w:szCs w:val="24"/>
          <w:lang w:eastAsia="zh-CN" w:bidi="hi-IN"/>
          <w14:ligatures w14:val="none"/>
        </w:rPr>
        <w:t>irmoko kortelė</w:t>
      </w:r>
      <w:r w:rsidRPr="00BA5685">
        <w:rPr>
          <w:rFonts w:ascii="Times New Roman" w:eastAsia="Times New Roman" w:hAnsi="Times New Roman" w:cs="Times New Roman"/>
          <w:kern w:val="0"/>
          <w:sz w:val="24"/>
          <w:szCs w:val="24"/>
          <w:lang w:eastAsia="lt-LT"/>
          <w14:ligatures w14:val="none"/>
        </w:rPr>
        <w:t xml:space="preserve">“. </w:t>
      </w:r>
    </w:p>
    <w:p w14:paraId="299FAEB8" w14:textId="77777777" w:rsidR="00800BD0" w:rsidRPr="00BA5685" w:rsidRDefault="00800BD0" w:rsidP="00800BD0">
      <w:pPr>
        <w:widowControl w:val="0"/>
        <w:tabs>
          <w:tab w:val="left" w:pos="1134"/>
          <w:tab w:val="left" w:pos="1276"/>
        </w:tabs>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4.4. Kuponai-dovanų kortelės turi būti įpakuoti į spalvotus vokelius;</w:t>
      </w:r>
    </w:p>
    <w:p w14:paraId="6DFEA1C8" w14:textId="77777777" w:rsidR="00800BD0" w:rsidRPr="00BA5685" w:rsidRDefault="00800BD0" w:rsidP="00800BD0">
      <w:pPr>
        <w:widowControl w:val="0"/>
        <w:tabs>
          <w:tab w:val="left" w:pos="567"/>
          <w:tab w:val="left" w:pos="1276"/>
        </w:tab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color w:val="000000"/>
          <w:kern w:val="0"/>
          <w:sz w:val="24"/>
          <w:szCs w:val="24"/>
          <w:lang w:eastAsia="lt-LT"/>
          <w14:ligatures w14:val="none"/>
        </w:rPr>
        <w:tab/>
        <w:t xml:space="preserve">4.5. </w:t>
      </w:r>
      <w:r w:rsidRPr="00BA5685">
        <w:rPr>
          <w:rFonts w:ascii="Times New Roman" w:eastAsia="Times New Roman" w:hAnsi="Times New Roman" w:cs="Times New Roman"/>
          <w:kern w:val="0"/>
          <w:sz w:val="24"/>
          <w:szCs w:val="24"/>
          <w:lang w:eastAsia="lt-LT"/>
          <w14:ligatures w14:val="none"/>
        </w:rPr>
        <w:t>Kuponų-dovanų kortelių galiojimas:</w:t>
      </w:r>
    </w:p>
    <w:p w14:paraId="5C9166CC" w14:textId="243A2B6B" w:rsidR="00800BD0" w:rsidRPr="00BA5685" w:rsidRDefault="00800BD0" w:rsidP="00800BD0">
      <w:pPr>
        <w:widowControl w:val="0"/>
        <w:tabs>
          <w:tab w:val="left" w:pos="1134"/>
          <w:tab w:val="left" w:pos="1276"/>
        </w:tabs>
        <w:spacing w:after="0" w:line="276" w:lineRule="auto"/>
        <w:ind w:firstLine="567"/>
        <w:jc w:val="both"/>
        <w:rPr>
          <w:rFonts w:ascii="Times New Roman" w:eastAsia="Times New Roman" w:hAnsi="Times New Roman" w:cs="Times New Roman"/>
          <w:bCs/>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4.5.1. </w:t>
      </w:r>
      <w:r w:rsidR="00BB7580" w:rsidRPr="00BB7580">
        <w:rPr>
          <w:rFonts w:ascii="Times New Roman" w:eastAsia="Times New Roman" w:hAnsi="Times New Roman" w:cs="Times New Roman"/>
          <w:bCs/>
          <w:kern w:val="0"/>
          <w:sz w:val="24"/>
          <w:szCs w:val="24"/>
          <w:lang w:eastAsia="lt-LT"/>
          <w14:ligatures w14:val="none"/>
        </w:rPr>
        <w:t xml:space="preserve">Kupono-dovanų kortelės (mokytojams) </w:t>
      </w:r>
      <w:r w:rsidR="00BB7580" w:rsidRPr="00BB7580">
        <w:rPr>
          <w:rFonts w:ascii="Times New Roman" w:eastAsia="Times New Roman" w:hAnsi="Times New Roman" w:cs="Times New Roman"/>
          <w:kern w:val="0"/>
          <w:sz w:val="24"/>
          <w:szCs w:val="24"/>
          <w:lang w:eastAsia="lt-LT"/>
          <w14:ligatures w14:val="none"/>
        </w:rPr>
        <w:t xml:space="preserve">– nuo </w:t>
      </w:r>
      <w:r w:rsidR="00BB7580" w:rsidRPr="00BB7580">
        <w:rPr>
          <w:rFonts w:ascii="Times New Roman" w:eastAsia="Lucida Sans Unicode" w:hAnsi="Times New Roman" w:cs="Mangal"/>
          <w:bCs/>
          <w:color w:val="000000"/>
          <w:kern w:val="3"/>
          <w:sz w:val="24"/>
          <w:szCs w:val="24"/>
          <w:lang w:eastAsia="zh-CN" w:bidi="hi-IN"/>
          <w14:ligatures w14:val="none"/>
        </w:rPr>
        <w:t>gavimo dienos iki einamųjų mokslo metų pabaigos rugpjūčio 31 d.</w:t>
      </w:r>
      <w:r w:rsidRPr="00BA5685">
        <w:rPr>
          <w:rFonts w:ascii="Times New Roman" w:eastAsia="Times New Roman" w:hAnsi="Times New Roman" w:cs="Times New Roman"/>
          <w:kern w:val="0"/>
          <w:sz w:val="24"/>
          <w:szCs w:val="24"/>
          <w:lang w:eastAsia="lt-LT"/>
          <w14:ligatures w14:val="none"/>
        </w:rPr>
        <w:t>;</w:t>
      </w:r>
    </w:p>
    <w:p w14:paraId="512184BD" w14:textId="77777777" w:rsidR="00800BD0" w:rsidRPr="00BA5685" w:rsidRDefault="00800BD0" w:rsidP="00800BD0">
      <w:pPr>
        <w:widowControl w:val="0"/>
        <w:tabs>
          <w:tab w:val="left" w:pos="1134"/>
          <w:tab w:val="left" w:pos="1276"/>
        </w:tabs>
        <w:spacing w:after="0" w:line="276" w:lineRule="auto"/>
        <w:ind w:firstLine="567"/>
        <w:jc w:val="both"/>
        <w:rPr>
          <w:rFonts w:ascii="Times New Roman" w:eastAsia="Times New Roman" w:hAnsi="Times New Roman" w:cs="Times New Roman"/>
          <w:kern w:val="0"/>
          <w:sz w:val="24"/>
          <w:szCs w:val="24"/>
          <w:lang w:eastAsia="ar-SA"/>
          <w14:ligatures w14:val="none"/>
        </w:rPr>
      </w:pPr>
      <w:r w:rsidRPr="00BA5685">
        <w:rPr>
          <w:rFonts w:ascii="Times New Roman" w:eastAsia="Times New Roman" w:hAnsi="Times New Roman" w:cs="Times New Roman"/>
          <w:bCs/>
          <w:kern w:val="0"/>
          <w:sz w:val="24"/>
          <w:szCs w:val="24"/>
          <w:lang w:eastAsia="lt-LT"/>
          <w14:ligatures w14:val="none"/>
        </w:rPr>
        <w:t xml:space="preserve">4.5.2. Kupono-dovanų kortelės (pirmokams) – </w:t>
      </w:r>
      <w:r w:rsidRPr="00BA5685">
        <w:rPr>
          <w:rFonts w:ascii="Times New Roman" w:eastAsia="Lucida Sans Unicode" w:hAnsi="Times New Roman" w:cs="Mangal"/>
          <w:bCs/>
          <w:kern w:val="3"/>
          <w:sz w:val="24"/>
          <w:szCs w:val="24"/>
          <w:lang w:eastAsia="zh-CN" w:bidi="hi-IN"/>
          <w14:ligatures w14:val="none"/>
        </w:rPr>
        <w:t>nuo einamųjų metų rugsėjo 1 d. iki einamųjų metų gruodžio 31 d.</w:t>
      </w:r>
    </w:p>
    <w:p w14:paraId="0DEE1E54" w14:textId="77777777" w:rsidR="00800BD0" w:rsidRPr="00BA5685" w:rsidRDefault="00800BD0" w:rsidP="00800BD0">
      <w:pPr>
        <w:widowControl w:val="0"/>
        <w:tabs>
          <w:tab w:val="left" w:pos="1134"/>
          <w:tab w:val="left" w:pos="1276"/>
        </w:tabs>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BA5685">
        <w:rPr>
          <w:rFonts w:ascii="Times New Roman" w:eastAsia="Times New Roman" w:hAnsi="Times New Roman" w:cs="Times New Roman"/>
          <w:color w:val="000000"/>
          <w:kern w:val="0"/>
          <w:sz w:val="24"/>
          <w:szCs w:val="24"/>
          <w:lang w:eastAsia="lt-LT"/>
          <w14:ligatures w14:val="none"/>
        </w:rPr>
        <w:lastRenderedPageBreak/>
        <w:t xml:space="preserve">4.6. </w:t>
      </w:r>
      <w:r w:rsidRPr="00BA5685">
        <w:rPr>
          <w:rFonts w:ascii="Times New Roman" w:eastAsia="Times New Roman" w:hAnsi="Times New Roman" w:cs="Times New Roman"/>
          <w:kern w:val="0"/>
          <w:sz w:val="24"/>
          <w:szCs w:val="24"/>
          <w:lang w:eastAsia="lt-LT"/>
          <w14:ligatures w14:val="none"/>
        </w:rPr>
        <w:t>Kuponai-dovanų kortelės negali būti keičiamos į pinigus.</w:t>
      </w:r>
      <w:r w:rsidRPr="00BA5685">
        <w:rPr>
          <w:rFonts w:ascii="Times New Roman" w:eastAsia="Times New Roman" w:hAnsi="Times New Roman" w:cs="Times New Roman"/>
          <w:color w:val="000000"/>
          <w:kern w:val="0"/>
          <w:sz w:val="24"/>
          <w:szCs w:val="24"/>
          <w:lang w:eastAsia="lt-LT"/>
          <w14:ligatures w14:val="none"/>
        </w:rPr>
        <w:t xml:space="preserve"> </w:t>
      </w:r>
    </w:p>
    <w:p w14:paraId="030E43ED" w14:textId="77777777" w:rsidR="00800BD0" w:rsidRPr="00BA5685" w:rsidRDefault="00800BD0" w:rsidP="00800BD0">
      <w:pPr>
        <w:widowControl w:val="0"/>
        <w:tabs>
          <w:tab w:val="left" w:pos="1134"/>
          <w:tab w:val="left" w:pos="1276"/>
        </w:tabs>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BA5685">
        <w:rPr>
          <w:rFonts w:ascii="Times New Roman" w:eastAsia="Times New Roman" w:hAnsi="Times New Roman" w:cs="Times New Roman"/>
          <w:color w:val="000000"/>
          <w:kern w:val="0"/>
          <w:sz w:val="24"/>
          <w:szCs w:val="24"/>
          <w:lang w:eastAsia="lt-LT"/>
          <w14:ligatures w14:val="none"/>
        </w:rPr>
        <w:t xml:space="preserve">4.7. </w:t>
      </w:r>
      <w:r w:rsidRPr="00BA5685">
        <w:rPr>
          <w:rFonts w:ascii="Times New Roman" w:eastAsia="Times New Roman" w:hAnsi="Times New Roman" w:cs="Times New Roman"/>
          <w:kern w:val="0"/>
          <w:sz w:val="24"/>
          <w:szCs w:val="24"/>
          <w:lang w:eastAsia="lt-LT"/>
          <w14:ligatures w14:val="none"/>
        </w:rPr>
        <w:t>Turi būti galimybė, esant didesnei perkamų prekių sumai nei kupono-dovanų kortelės likutis, likusią sumą sumokėti grynaisiais pinigais arba banko kortele;</w:t>
      </w:r>
      <w:r w:rsidRPr="00BA5685">
        <w:rPr>
          <w:rFonts w:ascii="Times New Roman" w:eastAsia="Times New Roman" w:hAnsi="Times New Roman" w:cs="Times New Roman"/>
          <w:color w:val="000000"/>
          <w:kern w:val="0"/>
          <w:sz w:val="24"/>
          <w:szCs w:val="24"/>
          <w:lang w:eastAsia="lt-LT"/>
          <w14:ligatures w14:val="none"/>
        </w:rPr>
        <w:t xml:space="preserve"> </w:t>
      </w:r>
    </w:p>
    <w:p w14:paraId="5550928B" w14:textId="77777777" w:rsidR="00800BD0" w:rsidRPr="00BA5685" w:rsidRDefault="00800BD0" w:rsidP="00800BD0">
      <w:pPr>
        <w:widowControl w:val="0"/>
        <w:tabs>
          <w:tab w:val="left" w:pos="1134"/>
          <w:tab w:val="left" w:pos="1276"/>
        </w:tabs>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BA5685">
        <w:rPr>
          <w:rFonts w:ascii="Times New Roman" w:eastAsia="Times New Roman" w:hAnsi="Times New Roman" w:cs="Times New Roman"/>
          <w:color w:val="000000"/>
          <w:kern w:val="0"/>
          <w:sz w:val="24"/>
          <w:szCs w:val="24"/>
          <w:lang w:eastAsia="lt-LT"/>
          <w14:ligatures w14:val="none"/>
        </w:rPr>
        <w:t xml:space="preserve">4.8. </w:t>
      </w:r>
      <w:r w:rsidRPr="00BA5685">
        <w:rPr>
          <w:rFonts w:ascii="Times New Roman" w:eastAsia="Times New Roman" w:hAnsi="Times New Roman" w:cs="Times New Roman"/>
          <w:kern w:val="0"/>
          <w:sz w:val="24"/>
          <w:szCs w:val="24"/>
          <w:lang w:eastAsia="lt-LT"/>
          <w14:ligatures w14:val="none"/>
        </w:rPr>
        <w:t>Kuponų-dovanų kortelių vertė:</w:t>
      </w:r>
    </w:p>
    <w:p w14:paraId="0F12C83A" w14:textId="77777777" w:rsidR="00800BD0" w:rsidRPr="00BA5685" w:rsidRDefault="00800BD0" w:rsidP="00800BD0">
      <w:pPr>
        <w:widowControl w:val="0"/>
        <w:tabs>
          <w:tab w:val="left" w:pos="1134"/>
          <w:tab w:val="left" w:pos="1276"/>
        </w:tabs>
        <w:spacing w:after="0" w:line="276" w:lineRule="auto"/>
        <w:ind w:firstLine="567"/>
        <w:jc w:val="both"/>
        <w:rPr>
          <w:rFonts w:ascii="Times New Roman" w:eastAsia="Times New Roman" w:hAnsi="Times New Roman" w:cs="Times New Roman"/>
          <w:bCs/>
          <w:kern w:val="0"/>
          <w:sz w:val="24"/>
          <w:szCs w:val="24"/>
          <w:lang w:eastAsia="lt-LT"/>
          <w14:ligatures w14:val="none"/>
        </w:rPr>
      </w:pPr>
      <w:r w:rsidRPr="00BA5685">
        <w:rPr>
          <w:rFonts w:ascii="Times New Roman" w:eastAsia="Times New Roman" w:hAnsi="Times New Roman" w:cs="Times New Roman"/>
          <w:bCs/>
          <w:kern w:val="0"/>
          <w:sz w:val="24"/>
          <w:szCs w:val="24"/>
          <w:lang w:eastAsia="lt-LT"/>
          <w14:ligatures w14:val="none"/>
        </w:rPr>
        <w:t>4.8.1. Kupono-dovanų kortelės (mokytojams) – 50 eurų (ne mažiau kaip 580 vnt., bet ne daugiau kaip 600 vnt.);</w:t>
      </w:r>
    </w:p>
    <w:p w14:paraId="5E980880" w14:textId="77777777" w:rsidR="00800BD0" w:rsidRPr="00BA5685" w:rsidRDefault="00800BD0" w:rsidP="00800BD0">
      <w:pPr>
        <w:widowControl w:val="0"/>
        <w:tabs>
          <w:tab w:val="left" w:pos="1134"/>
          <w:tab w:val="left" w:pos="1276"/>
        </w:tabs>
        <w:spacing w:after="0" w:line="276" w:lineRule="auto"/>
        <w:ind w:firstLine="567"/>
        <w:jc w:val="both"/>
        <w:rPr>
          <w:rFonts w:ascii="Times New Roman" w:eastAsia="Times New Roman" w:hAnsi="Times New Roman" w:cs="Times New Roman"/>
          <w:bCs/>
          <w:kern w:val="0"/>
          <w:sz w:val="24"/>
          <w:szCs w:val="24"/>
          <w:lang w:eastAsia="lt-LT"/>
          <w14:ligatures w14:val="none"/>
        </w:rPr>
      </w:pPr>
      <w:r w:rsidRPr="00BA5685">
        <w:rPr>
          <w:rFonts w:ascii="Times New Roman" w:eastAsia="Times New Roman" w:hAnsi="Times New Roman" w:cs="Times New Roman"/>
          <w:bCs/>
          <w:kern w:val="0"/>
          <w:sz w:val="24"/>
          <w:szCs w:val="24"/>
          <w:lang w:eastAsia="lt-LT"/>
          <w14:ligatures w14:val="none"/>
        </w:rPr>
        <w:t>4.8.2. Kupono-dovanų kortelės (pirmokams) – 100 eurų (ne mažiau kaip 250 vnt., bet ne daugiau kaip 280 vnt.);</w:t>
      </w:r>
    </w:p>
    <w:p w14:paraId="098AEF85" w14:textId="77777777" w:rsidR="00800BD0" w:rsidRPr="00BA5685" w:rsidRDefault="00800BD0" w:rsidP="00800BD0">
      <w:pPr>
        <w:widowControl w:val="0"/>
        <w:tabs>
          <w:tab w:val="left" w:pos="1134"/>
          <w:tab w:val="left" w:pos="1276"/>
        </w:tabs>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BA5685">
        <w:rPr>
          <w:rFonts w:ascii="Times New Roman" w:eastAsia="Times New Roman" w:hAnsi="Times New Roman" w:cs="Times New Roman"/>
          <w:bCs/>
          <w:kern w:val="0"/>
          <w:sz w:val="24"/>
          <w:szCs w:val="24"/>
          <w:lang w:eastAsia="lt-LT"/>
          <w14:ligatures w14:val="none"/>
        </w:rPr>
        <w:t>5. Siūloma prekių įsigijimo vieta (prekybos vieta) turi būti Utenos miesto teritorijoje.</w:t>
      </w:r>
    </w:p>
    <w:p w14:paraId="32136CB3" w14:textId="77777777" w:rsidR="00800BD0" w:rsidRPr="00BA5685" w:rsidRDefault="00800BD0" w:rsidP="00800BD0">
      <w:pPr>
        <w:widowControl w:val="0"/>
        <w:spacing w:after="0" w:line="276" w:lineRule="auto"/>
        <w:ind w:firstLine="567"/>
        <w:rPr>
          <w:rFonts w:ascii="Times New Roman" w:eastAsia="Calibri" w:hAnsi="Times New Roman" w:cs="Times New Roman"/>
          <w:kern w:val="0"/>
          <w:sz w:val="24"/>
          <w:szCs w:val="24"/>
          <w:lang w:eastAsia="lt-LT"/>
          <w14:ligatures w14:val="none"/>
        </w:rPr>
      </w:pPr>
      <w:r w:rsidRPr="00BA5685">
        <w:rPr>
          <w:rFonts w:ascii="Times New Roman" w:eastAsia="Calibri" w:hAnsi="Times New Roman" w:cs="Times New Roman"/>
          <w:kern w:val="0"/>
          <w:sz w:val="24"/>
          <w:szCs w:val="24"/>
          <w:lang w:eastAsia="lt-LT"/>
          <w14:ligatures w14:val="none"/>
        </w:rPr>
        <w:t xml:space="preserve">6. Kuponai – dovanų kortelės turi būti naujos. </w:t>
      </w:r>
    </w:p>
    <w:p w14:paraId="2E3DEF63"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BA5685">
        <w:rPr>
          <w:rFonts w:ascii="Times New Roman" w:eastAsia="Calibri" w:hAnsi="Times New Roman" w:cs="Times New Roman"/>
          <w:kern w:val="0"/>
          <w:sz w:val="24"/>
          <w:szCs w:val="24"/>
          <w:lang w:eastAsia="lt-LT"/>
          <w14:ligatures w14:val="none"/>
        </w:rPr>
        <w:t>7.</w:t>
      </w:r>
      <w:r w:rsidRPr="00BA5685">
        <w:rPr>
          <w:rFonts w:ascii="Times New Roman" w:eastAsia="Times New Roman" w:hAnsi="Times New Roman" w:cs="Times New Roman"/>
          <w:color w:val="000000"/>
          <w:kern w:val="0"/>
          <w:sz w:val="24"/>
          <w:szCs w:val="24"/>
          <w:lang w:eastAsia="lt-LT"/>
          <w14:ligatures w14:val="none"/>
        </w:rPr>
        <w:t xml:space="preserve"> Kuponai-dovanų kortelės spausdinami ant popieriaus, kuris atitinka Lietuvos Respublikos aplinkos ministro 2011 m. birželio 28 d. įsakymu Nr. D1-508 „Dėl aplinkos apsaugos kriterijų taikymo, vykdant žaliuosius pirkimus, tvarkos aprašo patvirtinimo“ (toliau – aprašo) patvirtinto Aplinkos apsaugos kriterijų taikymo, vykdant žaliuosius pirkimus, tvarkos aprašo 1 priedo II skyriaus 6 punkto </w:t>
      </w:r>
      <w:r w:rsidRPr="00BA5685">
        <w:rPr>
          <w:rFonts w:ascii="Times New Roman" w:eastAsia="Times New Roman" w:hAnsi="Times New Roman" w:cs="Times New Roman"/>
          <w:kern w:val="0"/>
          <w:sz w:val="24"/>
          <w:szCs w:val="24"/>
          <w:lang w:eastAsia="lt-LT"/>
          <w14:ligatures w14:val="none"/>
        </w:rPr>
        <w:t>aplinkos apsaugos kriterijus Prekių pakuotėms, &lt;...</w:t>
      </w:r>
      <w:r w:rsidRPr="00BA5685">
        <w:rPr>
          <w:rFonts w:ascii="Times New Roman" w:eastAsia="Times New Roman" w:hAnsi="Times New Roman" w:cs="Times New Roman"/>
          <w:i/>
          <w:iCs/>
          <w:kern w:val="0"/>
          <w:sz w:val="24"/>
          <w:szCs w:val="24"/>
          <w:lang w:eastAsia="lt-LT"/>
          <w14:ligatures w14:val="none"/>
        </w:rPr>
        <w:t>Jeigu prekės tiekiamos ar perduodamos pirkimo vykdytojui antrinėje pakuotėje...&gt;</w:t>
      </w:r>
      <w:r w:rsidRPr="00BA5685">
        <w:rPr>
          <w:rFonts w:ascii="Times New Roman" w:eastAsia="Times New Roman" w:hAnsi="Times New Roman" w:cs="Times New Roman"/>
          <w:color w:val="000000"/>
          <w:kern w:val="0"/>
          <w:sz w:val="24"/>
          <w:szCs w:val="24"/>
          <w:lang w:eastAsia="lt-LT"/>
          <w14:ligatures w14:val="none"/>
        </w:rPr>
        <w:t xml:space="preserve">  ir  2 priedo  I skyriaus „Popierius ir jo gaminiai“ 1.1 ir 1.2 punktų:  </w:t>
      </w:r>
    </w:p>
    <w:p w14:paraId="19157312"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BA5685">
        <w:rPr>
          <w:rFonts w:ascii="Times New Roman" w:eastAsia="Times New Roman" w:hAnsi="Times New Roman" w:cs="Times New Roman"/>
          <w:color w:val="000000"/>
          <w:kern w:val="0"/>
          <w:sz w:val="24"/>
          <w:szCs w:val="24"/>
          <w:lang w:eastAsia="lt-LT"/>
          <w14:ligatures w14:val="none"/>
        </w:rPr>
        <w:t xml:space="preserve">7.1. gaminys turi būti pagamintas iš 100 proc. perdirbto popieriaus (naudoto popieriaus ir (ar) gamybos atliekų) plaušų arba ne mažiau kaip 30 proc. pirminės medienos plaušų, gautų iš miškų, sertifikuotų naudojant </w:t>
      </w:r>
      <w:r w:rsidRPr="00BA5685">
        <w:rPr>
          <w:rFonts w:ascii="Times New Roman" w:eastAsia="Times New Roman" w:hAnsi="Times New Roman" w:cs="Times New Roman"/>
          <w:i/>
          <w:iCs/>
          <w:color w:val="000000"/>
          <w:kern w:val="0"/>
          <w:sz w:val="24"/>
          <w:szCs w:val="24"/>
          <w:lang w:eastAsia="lt-LT"/>
          <w14:ligatures w14:val="none"/>
        </w:rPr>
        <w:t>Forest Stewardship Council</w:t>
      </w:r>
      <w:r w:rsidRPr="00BA5685">
        <w:rPr>
          <w:rFonts w:ascii="Times New Roman" w:eastAsia="Times New Roman" w:hAnsi="Times New Roman" w:cs="Times New Roman"/>
          <w:color w:val="000000"/>
          <w:kern w:val="0"/>
          <w:sz w:val="24"/>
          <w:szCs w:val="24"/>
          <w:lang w:eastAsia="lt-LT"/>
          <w14:ligatures w14:val="none"/>
        </w:rPr>
        <w:t xml:space="preserve"> (toliau – FSC) ar Miškų sertifikavimo sistemų pripažinimo programą (angl. </w:t>
      </w:r>
      <w:r w:rsidRPr="00BA5685">
        <w:rPr>
          <w:rFonts w:ascii="Times New Roman" w:eastAsia="Times New Roman" w:hAnsi="Times New Roman" w:cs="Times New Roman"/>
          <w:i/>
          <w:iCs/>
          <w:color w:val="000000"/>
          <w:kern w:val="0"/>
          <w:sz w:val="24"/>
          <w:szCs w:val="24"/>
          <w:lang w:eastAsia="lt-LT"/>
          <w14:ligatures w14:val="none"/>
        </w:rPr>
        <w:t>Programme for the Endorsement of Forest Certification schemes</w:t>
      </w:r>
      <w:r w:rsidRPr="00BA5685">
        <w:rPr>
          <w:rFonts w:ascii="Times New Roman" w:eastAsia="Times New Roman" w:hAnsi="Times New Roman" w:cs="Times New Roman"/>
          <w:color w:val="000000"/>
          <w:kern w:val="0"/>
          <w:sz w:val="24"/>
          <w:szCs w:val="24"/>
          <w:lang w:eastAsia="lt-LT"/>
          <w14:ligatures w14:val="none"/>
        </w:rPr>
        <w:t> (toliau –  PEFC) arba lygiavertes miškų sertifikavimo sistemas, kita dalis – iš perdirbto popieriaus plaušų;</w:t>
      </w:r>
    </w:p>
    <w:p w14:paraId="51175315" w14:textId="020626F2" w:rsidR="00921070" w:rsidRPr="00BA5685" w:rsidRDefault="00800BD0" w:rsidP="0054186B">
      <w:pPr>
        <w:widowControl w:val="0"/>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BA5685">
        <w:rPr>
          <w:rFonts w:ascii="Times New Roman" w:eastAsia="Times New Roman" w:hAnsi="Times New Roman" w:cs="Times New Roman"/>
          <w:color w:val="000000"/>
          <w:kern w:val="0"/>
          <w:sz w:val="24"/>
          <w:szCs w:val="24"/>
          <w:lang w:eastAsia="lt-LT"/>
          <w14:ligatures w14:val="none"/>
        </w:rPr>
        <w:t>7.2. gaminys turi būti nebalintas arba balintas nenaudojant chloro dujų.</w:t>
      </w:r>
    </w:p>
    <w:p w14:paraId="11397994"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BA5685">
        <w:rPr>
          <w:rFonts w:ascii="Times New Roman" w:eastAsia="Times New Roman" w:hAnsi="Times New Roman" w:cs="Times New Roman"/>
          <w:color w:val="000000"/>
          <w:kern w:val="0"/>
          <w:sz w:val="24"/>
          <w:szCs w:val="24"/>
          <w:lang w:eastAsia="lt-LT"/>
          <w14:ligatures w14:val="none"/>
        </w:rPr>
        <w:t xml:space="preserve">8. </w:t>
      </w:r>
      <w:r w:rsidRPr="00BA5685">
        <w:rPr>
          <w:rFonts w:ascii="Times New Roman" w:eastAsia="Times New Roman" w:hAnsi="Times New Roman" w:cs="Times New Roman"/>
          <w:kern w:val="0"/>
          <w:sz w:val="24"/>
          <w:szCs w:val="24"/>
          <w:lang w:eastAsia="lt-LT"/>
          <w14:ligatures w14:val="none"/>
        </w:rPr>
        <w:t>Tiekėjas kartu su prekėmis turi pateikti atitikimą aplinkos apsaugos kriterijams pagrindžiančius dokumentus: gamintojo ir (ar) tiekėjo techninius dokumentus arba kitus Aplinkos apsaugos kriterijų taikymo, vykdant žaliuosius pirkimus, tvarkos aprašo III skyriuje „Atitiktį žaliojo pirkimo reikalavimams įrodantys dokumentai“ nurodytus dokumentus.</w:t>
      </w:r>
    </w:p>
    <w:p w14:paraId="64F9EF0A"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kern w:val="0"/>
          <w:sz w:val="24"/>
          <w:szCs w:val="24"/>
          <w:lang w:eastAsia="ar-SA"/>
          <w14:ligatures w14:val="none"/>
        </w:rPr>
      </w:pPr>
      <w:r w:rsidRPr="00BA5685">
        <w:rPr>
          <w:rFonts w:ascii="Times New Roman" w:eastAsia="Times New Roman" w:hAnsi="Times New Roman" w:cs="Times New Roman"/>
          <w:color w:val="000000"/>
          <w:kern w:val="0"/>
          <w:sz w:val="24"/>
          <w:szCs w:val="24"/>
          <w:lang w:eastAsia="lt-LT"/>
          <w14:ligatures w14:val="none"/>
        </w:rPr>
        <w:t>.</w:t>
      </w:r>
    </w:p>
    <w:p w14:paraId="63544F63" w14:textId="77777777" w:rsidR="00800BD0" w:rsidRPr="00BA5685" w:rsidRDefault="00800BD0" w:rsidP="00800BD0">
      <w:pPr>
        <w:tabs>
          <w:tab w:val="left" w:pos="4560"/>
          <w:tab w:val="left" w:pos="6476"/>
        </w:tabs>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p>
    <w:p w14:paraId="3476735D" w14:textId="77777777" w:rsidR="00800BD0" w:rsidRPr="00BA5685" w:rsidRDefault="00800BD0" w:rsidP="00800BD0">
      <w:pPr>
        <w:tabs>
          <w:tab w:val="left" w:pos="4560"/>
          <w:tab w:val="left" w:pos="6476"/>
        </w:tabs>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p>
    <w:tbl>
      <w:tblPr>
        <w:tblW w:w="0" w:type="auto"/>
        <w:tblLook w:val="04A0" w:firstRow="1" w:lastRow="0" w:firstColumn="1" w:lastColumn="0" w:noHBand="0" w:noVBand="1"/>
      </w:tblPr>
      <w:tblGrid>
        <w:gridCol w:w="4814"/>
        <w:gridCol w:w="4814"/>
      </w:tblGrid>
      <w:tr w:rsidR="00800BD0" w:rsidRPr="00BA5685" w14:paraId="4F759273" w14:textId="77777777" w:rsidTr="00617776">
        <w:tc>
          <w:tcPr>
            <w:tcW w:w="4814" w:type="dxa"/>
          </w:tcPr>
          <w:p w14:paraId="3F348DED" w14:textId="77777777" w:rsidR="00800BD0" w:rsidRPr="00BA5685" w:rsidRDefault="00800BD0" w:rsidP="00617776">
            <w:pPr>
              <w:widowControl w:val="0"/>
              <w:tabs>
                <w:tab w:val="left" w:pos="4560"/>
              </w:tabs>
              <w:spacing w:after="0" w:line="240" w:lineRule="auto"/>
              <w:jc w:val="both"/>
              <w:rPr>
                <w:rFonts w:ascii="Times New Roman" w:eastAsia="Times New Roman" w:hAnsi="Times New Roman" w:cs="Times New Roman"/>
                <w:b/>
                <w:kern w:val="0"/>
                <w:sz w:val="24"/>
                <w:szCs w:val="24"/>
                <w:lang w:eastAsia="lt-LT"/>
                <w14:ligatures w14:val="none"/>
              </w:rPr>
            </w:pPr>
            <w:r w:rsidRPr="00BA5685">
              <w:rPr>
                <w:rFonts w:ascii="Times New Roman" w:eastAsia="Times New Roman" w:hAnsi="Times New Roman" w:cs="Times New Roman"/>
                <w:b/>
                <w:kern w:val="0"/>
                <w:sz w:val="24"/>
                <w:szCs w:val="24"/>
                <w:lang w:eastAsia="lt-LT"/>
                <w14:ligatures w14:val="none"/>
              </w:rPr>
              <w:t>Pirkėjo vardu</w:t>
            </w:r>
          </w:p>
          <w:p w14:paraId="5E35A073" w14:textId="77777777" w:rsidR="00800BD0" w:rsidRPr="00BA5685" w:rsidRDefault="00800BD0" w:rsidP="00617776">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kern w:val="0"/>
                <w:sz w:val="24"/>
                <w:szCs w:val="24"/>
                <w14:ligatures w14:val="none"/>
              </w:rPr>
            </w:pPr>
          </w:p>
          <w:p w14:paraId="4A59566F" w14:textId="77777777" w:rsidR="00800BD0" w:rsidRPr="00BA5685" w:rsidRDefault="00800BD0" w:rsidP="00617776">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Administracijos direktorius</w:t>
            </w:r>
            <w:r w:rsidRPr="00BA5685">
              <w:rPr>
                <w:rFonts w:ascii="Times New Roman" w:eastAsia="Times New Roman" w:hAnsi="Times New Roman" w:cs="Times New Roman"/>
                <w:bCs/>
                <w:kern w:val="0"/>
                <w:sz w:val="24"/>
                <w:szCs w:val="24"/>
                <w14:ligatures w14:val="none"/>
              </w:rPr>
              <w:tab/>
            </w:r>
          </w:p>
          <w:p w14:paraId="6055C76D" w14:textId="77777777" w:rsidR="00800BD0" w:rsidRPr="00BA5685" w:rsidRDefault="00800BD0" w:rsidP="00617776">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Paulius Čyvas</w:t>
            </w:r>
            <w:r w:rsidRPr="00BA5685">
              <w:rPr>
                <w:rFonts w:ascii="Times New Roman" w:eastAsia="Times New Roman" w:hAnsi="Times New Roman" w:cs="Times New Roman"/>
                <w:bCs/>
                <w:kern w:val="0"/>
                <w:sz w:val="24"/>
                <w:szCs w:val="24"/>
                <w14:ligatures w14:val="none"/>
              </w:rPr>
              <w:tab/>
            </w:r>
          </w:p>
          <w:p w14:paraId="55D0780A" w14:textId="77777777" w:rsidR="00800BD0" w:rsidRPr="00BA5685" w:rsidRDefault="00800BD0" w:rsidP="00617776">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999F080" w14:textId="77777777" w:rsidR="00800BD0" w:rsidRPr="00BA5685" w:rsidRDefault="00800BD0" w:rsidP="00617776">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__________________</w:t>
            </w:r>
            <w:r w:rsidRPr="00BA5685">
              <w:rPr>
                <w:rFonts w:ascii="Times New Roman" w:eastAsia="Times New Roman" w:hAnsi="Times New Roman" w:cs="Times New Roman"/>
                <w:kern w:val="0"/>
                <w:sz w:val="24"/>
                <w:szCs w:val="24"/>
                <w14:ligatures w14:val="none"/>
              </w:rPr>
              <w:tab/>
            </w:r>
            <w:r w:rsidRPr="00BA5685">
              <w:rPr>
                <w:rFonts w:ascii="Times New Roman" w:eastAsia="Times New Roman" w:hAnsi="Times New Roman" w:cs="Times New Roman"/>
                <w:kern w:val="0"/>
                <w:sz w:val="24"/>
                <w:szCs w:val="24"/>
                <w14:ligatures w14:val="none"/>
              </w:rPr>
              <w:tab/>
            </w:r>
          </w:p>
          <w:p w14:paraId="61AC224F" w14:textId="77777777" w:rsidR="00800BD0" w:rsidRPr="00BA5685" w:rsidRDefault="00800BD0" w:rsidP="00617776">
            <w:pPr>
              <w:widowControl w:val="0"/>
              <w:tabs>
                <w:tab w:val="left" w:pos="4560"/>
              </w:tabs>
              <w:spacing w:after="0" w:line="240" w:lineRule="auto"/>
              <w:jc w:val="both"/>
              <w:rPr>
                <w:rFonts w:ascii="Times New Roman" w:eastAsia="Times New Roman" w:hAnsi="Times New Roman" w:cs="Times New Roman"/>
                <w:b/>
                <w:kern w:val="0"/>
                <w:sz w:val="24"/>
                <w:szCs w:val="24"/>
                <w:lang w:eastAsia="lt-LT"/>
                <w14:ligatures w14:val="none"/>
              </w:rPr>
            </w:pPr>
            <w:r w:rsidRPr="00BA5685">
              <w:rPr>
                <w:rFonts w:ascii="Times New Roman" w:eastAsia="Times New Roman" w:hAnsi="Times New Roman" w:cs="Times New Roman"/>
                <w:bCs/>
                <w:kern w:val="0"/>
                <w:sz w:val="24"/>
                <w:szCs w:val="24"/>
                <w14:ligatures w14:val="none"/>
              </w:rPr>
              <w:t>(pareigos, vardas, pavardė)</w:t>
            </w:r>
          </w:p>
        </w:tc>
        <w:tc>
          <w:tcPr>
            <w:tcW w:w="4814" w:type="dxa"/>
          </w:tcPr>
          <w:p w14:paraId="23AD194D" w14:textId="77777777" w:rsidR="00800BD0" w:rsidRPr="00BA5685" w:rsidRDefault="00800BD0" w:rsidP="00617776">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
                <w:kern w:val="0"/>
                <w:sz w:val="24"/>
                <w:szCs w:val="24"/>
                <w:lang w:eastAsia="lt-LT"/>
                <w14:ligatures w14:val="none"/>
              </w:rPr>
            </w:pPr>
            <w:r w:rsidRPr="00BA5685">
              <w:rPr>
                <w:rFonts w:ascii="Times New Roman" w:eastAsia="Times New Roman" w:hAnsi="Times New Roman" w:cs="Times New Roman"/>
                <w:b/>
                <w:kern w:val="0"/>
                <w:sz w:val="24"/>
                <w:szCs w:val="24"/>
                <w:lang w:eastAsia="lt-LT"/>
                <w14:ligatures w14:val="none"/>
              </w:rPr>
              <w:t>Tiekėjo vardu</w:t>
            </w:r>
          </w:p>
          <w:p w14:paraId="42B06854" w14:textId="77777777" w:rsidR="00800BD0" w:rsidRPr="00BA5685" w:rsidRDefault="00800BD0" w:rsidP="00617776">
            <w:pPr>
              <w:widowControl w:val="0"/>
              <w:spacing w:after="0" w:line="240" w:lineRule="auto"/>
              <w:rPr>
                <w:rFonts w:ascii="Times New Roman" w:eastAsia="Times New Roman" w:hAnsi="Times New Roman" w:cs="Times New Roman"/>
                <w:kern w:val="0"/>
                <w:sz w:val="24"/>
                <w:szCs w:val="24"/>
                <w:lang w:eastAsia="lt-LT"/>
                <w14:ligatures w14:val="none"/>
              </w:rPr>
            </w:pPr>
          </w:p>
          <w:p w14:paraId="049F31B1" w14:textId="77777777" w:rsidR="00800BD0" w:rsidRPr="00BA5685" w:rsidRDefault="00800BD0" w:rsidP="00617776">
            <w:pPr>
              <w:widowControl w:val="0"/>
              <w:spacing w:after="0" w:line="240" w:lineRule="auto"/>
              <w:rPr>
                <w:rFonts w:ascii="Times New Roman" w:eastAsia="Times New Roman" w:hAnsi="Times New Roman" w:cs="Times New Roman"/>
                <w:kern w:val="0"/>
                <w:sz w:val="24"/>
                <w:szCs w:val="24"/>
                <w:lang w:eastAsia="lt-LT"/>
                <w14:ligatures w14:val="none"/>
              </w:rPr>
            </w:pPr>
          </w:p>
          <w:p w14:paraId="6A41F83D" w14:textId="77777777" w:rsidR="00800BD0" w:rsidRPr="00BA5685" w:rsidRDefault="00800BD0" w:rsidP="00617776">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kern w:val="0"/>
                <w:sz w:val="24"/>
                <w:szCs w:val="24"/>
                <w14:ligatures w14:val="none"/>
              </w:rPr>
            </w:pPr>
          </w:p>
          <w:p w14:paraId="7FDD2B0D" w14:textId="77777777" w:rsidR="00800BD0" w:rsidRPr="00BA5685" w:rsidRDefault="00800BD0" w:rsidP="00617776">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ab/>
            </w:r>
          </w:p>
          <w:p w14:paraId="62C98B54" w14:textId="77777777" w:rsidR="00800BD0" w:rsidRPr="00BA5685" w:rsidRDefault="00800BD0" w:rsidP="00617776">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__________________</w:t>
            </w:r>
            <w:r w:rsidRPr="00BA5685">
              <w:rPr>
                <w:rFonts w:ascii="Times New Roman" w:eastAsia="Times New Roman" w:hAnsi="Times New Roman" w:cs="Times New Roman"/>
                <w:kern w:val="0"/>
                <w:sz w:val="24"/>
                <w:szCs w:val="24"/>
                <w14:ligatures w14:val="none"/>
              </w:rPr>
              <w:tab/>
            </w:r>
            <w:r w:rsidRPr="00BA5685">
              <w:rPr>
                <w:rFonts w:ascii="Times New Roman" w:eastAsia="Times New Roman" w:hAnsi="Times New Roman" w:cs="Times New Roman"/>
                <w:kern w:val="0"/>
                <w:sz w:val="24"/>
                <w:szCs w:val="24"/>
                <w14:ligatures w14:val="none"/>
              </w:rPr>
              <w:tab/>
            </w:r>
          </w:p>
          <w:p w14:paraId="68F30E39" w14:textId="77777777" w:rsidR="00800BD0" w:rsidRPr="00BA5685" w:rsidRDefault="00800BD0" w:rsidP="00617776">
            <w:pPr>
              <w:widowControl w:val="0"/>
              <w:tabs>
                <w:tab w:val="left" w:pos="4560"/>
              </w:tabs>
              <w:spacing w:after="0" w:line="240" w:lineRule="auto"/>
              <w:jc w:val="both"/>
              <w:rPr>
                <w:rFonts w:ascii="Times New Roman" w:eastAsia="Times New Roman" w:hAnsi="Times New Roman" w:cs="Times New Roman"/>
                <w:b/>
                <w:kern w:val="0"/>
                <w:sz w:val="24"/>
                <w:szCs w:val="24"/>
                <w:lang w:eastAsia="lt-LT"/>
                <w14:ligatures w14:val="none"/>
              </w:rPr>
            </w:pPr>
            <w:r w:rsidRPr="00BA5685">
              <w:rPr>
                <w:rFonts w:ascii="Times New Roman" w:eastAsia="Times New Roman" w:hAnsi="Times New Roman" w:cs="Times New Roman"/>
                <w:bCs/>
                <w:kern w:val="0"/>
                <w:sz w:val="24"/>
                <w:szCs w:val="24"/>
                <w14:ligatures w14:val="none"/>
              </w:rPr>
              <w:t>(pareigos, vardas, pavardė)</w:t>
            </w:r>
          </w:p>
        </w:tc>
      </w:tr>
    </w:tbl>
    <w:p w14:paraId="6C801546" w14:textId="77777777" w:rsidR="00800BD0" w:rsidRPr="00BA5685" w:rsidRDefault="00800BD0" w:rsidP="00800BD0">
      <w:pPr>
        <w:spacing w:after="200" w:line="276" w:lineRule="auto"/>
        <w:rPr>
          <w:rFonts w:ascii="Times New Roman" w:eastAsia="Times New Roman" w:hAnsi="Times New Roman" w:cs="Times New Roman"/>
          <w:kern w:val="0"/>
          <w:sz w:val="24"/>
          <w:szCs w:val="24"/>
          <w:lang w:eastAsia="lt-LT"/>
          <w14:ligatures w14:val="none"/>
        </w:rPr>
      </w:pPr>
    </w:p>
    <w:p w14:paraId="08BD13EC" w14:textId="77777777" w:rsidR="00800BD0" w:rsidRPr="00BA5685" w:rsidRDefault="00800BD0" w:rsidP="00800BD0">
      <w:pPr>
        <w:spacing w:after="200" w:line="276" w:lineRule="auto"/>
        <w:rPr>
          <w:rFonts w:ascii="Times New Roman" w:eastAsia="Times New Roman" w:hAnsi="Times New Roman" w:cs="Times New Roman"/>
          <w:kern w:val="0"/>
          <w:sz w:val="24"/>
          <w:szCs w:val="24"/>
          <w:lang w:eastAsia="lt-LT"/>
          <w14:ligatures w14:val="none"/>
        </w:rPr>
      </w:pPr>
    </w:p>
    <w:p w14:paraId="33A9FD9F" w14:textId="77777777" w:rsidR="00BC063E" w:rsidRPr="00BA5685" w:rsidRDefault="00BC063E" w:rsidP="00BC063E">
      <w:pPr>
        <w:autoSpaceDE w:val="0"/>
        <w:autoSpaceDN w:val="0"/>
        <w:adjustRightInd w:val="0"/>
        <w:spacing w:after="0" w:line="240" w:lineRule="auto"/>
        <w:rPr>
          <w:rFonts w:ascii="Times New Roman" w:hAnsi="Times New Roman" w:cs="Times New Roman"/>
          <w:sz w:val="24"/>
          <w:szCs w:val="24"/>
          <w:lang w:eastAsia="lt-LT"/>
        </w:rPr>
      </w:pPr>
    </w:p>
    <w:p w14:paraId="1B73903C" w14:textId="77777777" w:rsidR="00BC063E" w:rsidRPr="00BA5685" w:rsidRDefault="00BC063E" w:rsidP="00BC063E">
      <w:pPr>
        <w:autoSpaceDE w:val="0"/>
        <w:autoSpaceDN w:val="0"/>
        <w:adjustRightInd w:val="0"/>
        <w:spacing w:after="0" w:line="240" w:lineRule="auto"/>
        <w:rPr>
          <w:rFonts w:ascii="Times New Roman" w:hAnsi="Times New Roman" w:cs="Times New Roman"/>
          <w:sz w:val="24"/>
          <w:szCs w:val="24"/>
          <w:lang w:eastAsia="lt-LT"/>
        </w:rPr>
      </w:pPr>
    </w:p>
    <w:p w14:paraId="6E724692" w14:textId="3890A0F1" w:rsidR="006E1D66" w:rsidRPr="00BA5685"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3" w:name="_Toc231911746"/>
      <w:r w:rsidRPr="00BA5685">
        <w:rPr>
          <w:rFonts w:eastAsia="Calibri Light" w:cstheme="minorHAnsi"/>
          <w:color w:val="262626"/>
          <w:kern w:val="0"/>
          <w:sz w:val="24"/>
          <w:szCs w:val="24"/>
          <w:lang w:eastAsia="lt-LT"/>
          <w14:ligatures w14:val="none"/>
        </w:rPr>
        <w:lastRenderedPageBreak/>
        <w:t>Pirkimo sąlygų 3 priedas „</w:t>
      </w:r>
      <w:r w:rsidRPr="00BA5685">
        <w:rPr>
          <w:rFonts w:eastAsiaTheme="majorEastAsia" w:cstheme="minorHAnsi"/>
          <w:color w:val="262626"/>
          <w:kern w:val="0"/>
          <w:sz w:val="24"/>
          <w:szCs w:val="24"/>
          <w:lang w:eastAsia="lt-LT"/>
          <w14:ligatures w14:val="none"/>
        </w:rPr>
        <w:t>Pasiūlymo forma</w:t>
      </w:r>
      <w:r w:rsidRPr="00BA5685">
        <w:rPr>
          <w:rFonts w:eastAsia="Calibri Light" w:cstheme="minorHAnsi"/>
          <w:color w:val="262626"/>
          <w:kern w:val="0"/>
          <w:sz w:val="24"/>
          <w:szCs w:val="24"/>
          <w:lang w:eastAsia="lt-LT"/>
          <w14:ligatures w14:val="none"/>
        </w:rPr>
        <w:t xml:space="preserve"> ”</w:t>
      </w:r>
      <w:bookmarkEnd w:id="42"/>
      <w:bookmarkEnd w:id="43"/>
    </w:p>
    <w:p w14:paraId="5C794DA2" w14:textId="77777777" w:rsidR="00D65ED1" w:rsidRPr="00BA5685" w:rsidRDefault="00D65ED1" w:rsidP="00D65ED1">
      <w:pPr>
        <w:spacing w:after="0" w:line="300" w:lineRule="auto"/>
        <w:ind w:firstLine="697"/>
        <w:jc w:val="both"/>
        <w:rPr>
          <w:rFonts w:eastAsia="Calibri" w:cstheme="minorHAnsi"/>
          <w:b/>
          <w:bCs/>
          <w:smallCaps/>
          <w:kern w:val="0"/>
          <w:sz w:val="24"/>
          <w:szCs w:val="24"/>
          <w:lang w:eastAsia="lt-LT"/>
          <w14:ligatures w14:val="none"/>
        </w:rPr>
      </w:pPr>
      <w:bookmarkStart w:id="44" w:name="_Toc147739116"/>
      <w:bookmarkEnd w:id="36"/>
      <w:bookmarkEnd w:id="37"/>
      <w:bookmarkEnd w:id="38"/>
      <w:bookmarkEnd w:id="39"/>
      <w:bookmarkEnd w:id="40"/>
      <w:bookmarkEnd w:id="41"/>
    </w:p>
    <w:p w14:paraId="34A434BE" w14:textId="77777777" w:rsidR="00D65ED1" w:rsidRPr="00BA5685" w:rsidRDefault="00D65ED1" w:rsidP="00D65ED1">
      <w:pPr>
        <w:spacing w:after="0" w:line="300" w:lineRule="auto"/>
        <w:ind w:firstLine="697"/>
        <w:jc w:val="center"/>
        <w:rPr>
          <w:rFonts w:eastAsia="Calibri" w:cstheme="minorHAnsi"/>
          <w:b/>
          <w:kern w:val="0"/>
          <w:sz w:val="24"/>
          <w:szCs w:val="24"/>
          <w:lang w:eastAsia="lt-LT"/>
          <w14:ligatures w14:val="none"/>
        </w:rPr>
      </w:pPr>
      <w:r w:rsidRPr="00BA5685">
        <w:rPr>
          <w:rFonts w:eastAsia="Calibri" w:cstheme="minorHAnsi"/>
          <w:b/>
          <w:kern w:val="0"/>
          <w:sz w:val="24"/>
          <w:szCs w:val="24"/>
          <w:lang w:eastAsia="lt-LT"/>
          <w14:ligatures w14:val="none"/>
        </w:rPr>
        <w:t>PASIŪLYMAS MAŽOS VERTĖS PIRKIMUI SKELBIAMOS APKLAUSOS BŪDU</w:t>
      </w:r>
    </w:p>
    <w:p w14:paraId="1A881E4A" w14:textId="497FAD6F" w:rsidR="00D65ED1" w:rsidRPr="00BA5685" w:rsidRDefault="00D65ED1" w:rsidP="00D65ED1">
      <w:pPr>
        <w:spacing w:after="0" w:line="300" w:lineRule="auto"/>
        <w:ind w:left="284" w:firstLine="697"/>
        <w:jc w:val="center"/>
        <w:rPr>
          <w:rFonts w:eastAsia="Calibri" w:cstheme="minorHAnsi"/>
          <w:b/>
          <w:kern w:val="0"/>
          <w:sz w:val="24"/>
          <w:szCs w:val="24"/>
          <w:lang w:eastAsia="lt-LT"/>
          <w14:ligatures w14:val="none"/>
        </w:rPr>
      </w:pPr>
      <w:r w:rsidRPr="00BA5685">
        <w:rPr>
          <w:rFonts w:eastAsia="Calibri" w:cstheme="minorHAnsi"/>
          <w:b/>
          <w:kern w:val="0"/>
          <w:sz w:val="24"/>
          <w:szCs w:val="24"/>
          <w:lang w:eastAsia="lt-LT"/>
          <w14:ligatures w14:val="none"/>
        </w:rPr>
        <w:t xml:space="preserve"> „</w:t>
      </w:r>
      <w:r w:rsidR="00800BD0" w:rsidRPr="00BA5685">
        <w:rPr>
          <w:b/>
          <w:bCs/>
          <w:color w:val="000000"/>
          <w:sz w:val="24"/>
          <w:szCs w:val="24"/>
        </w:rPr>
        <w:t>KUPONAI-DOVANŲ KORTELĖS</w:t>
      </w:r>
      <w:r w:rsidRPr="00BA5685">
        <w:rPr>
          <w:rFonts w:eastAsia="Calibri" w:cstheme="minorHAnsi"/>
          <w:b/>
          <w:bCs/>
          <w:kern w:val="0"/>
          <w:sz w:val="24"/>
          <w:szCs w:val="24"/>
          <w:lang w:eastAsia="lt-LT"/>
          <w14:ligatures w14:val="none"/>
        </w:rPr>
        <w:t>”</w:t>
      </w:r>
    </w:p>
    <w:p w14:paraId="72FEB860" w14:textId="77777777" w:rsidR="00D65ED1" w:rsidRPr="00BA5685" w:rsidRDefault="00D65ED1" w:rsidP="00D65ED1">
      <w:pPr>
        <w:spacing w:after="0" w:line="300" w:lineRule="auto"/>
        <w:ind w:firstLine="697"/>
        <w:jc w:val="center"/>
        <w:rPr>
          <w:rFonts w:eastAsia="Calibri" w:cstheme="minorHAnsi"/>
          <w:bCs/>
          <w:kern w:val="0"/>
          <w:sz w:val="24"/>
          <w:szCs w:val="24"/>
          <w:lang w:eastAsia="lt-LT"/>
          <w14:ligatures w14:val="none"/>
        </w:rPr>
      </w:pPr>
      <w:r w:rsidRPr="00BA5685">
        <w:rPr>
          <w:rFonts w:eastAsia="Calibri" w:cstheme="minorHAnsi"/>
          <w:bCs/>
          <w:kern w:val="0"/>
          <w:sz w:val="24"/>
          <w:szCs w:val="24"/>
          <w:lang w:eastAsia="lt-LT"/>
          <w14:ligatures w14:val="none"/>
        </w:rPr>
        <w:t>(Data)</w:t>
      </w:r>
    </w:p>
    <w:p w14:paraId="30F41D42" w14:textId="77777777" w:rsidR="00D65ED1" w:rsidRPr="00BA5685"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BA5685">
        <w:rPr>
          <w:rFonts w:eastAsia="Calibri" w:cstheme="minorHAnsi"/>
          <w:bCs/>
          <w:kern w:val="0"/>
          <w:sz w:val="24"/>
          <w:szCs w:val="24"/>
          <w:lang w:eastAsia="lt-LT"/>
          <w14:ligatures w14:val="none"/>
        </w:rPr>
        <w:t>____________</w:t>
      </w:r>
    </w:p>
    <w:p w14:paraId="2013337D" w14:textId="77777777" w:rsidR="00D65ED1" w:rsidRPr="00BA5685"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BA5685">
        <w:rPr>
          <w:rFonts w:eastAsia="Calibri" w:cstheme="minorHAnsi"/>
          <w:bCs/>
          <w:kern w:val="0"/>
          <w:sz w:val="24"/>
          <w:szCs w:val="24"/>
          <w:lang w:eastAsia="lt-LT"/>
          <w14:ligatures w14:val="none"/>
        </w:rPr>
        <w:t>(Sudarymo vieta)</w:t>
      </w:r>
    </w:p>
    <w:p w14:paraId="1BAAF2F7" w14:textId="77777777" w:rsidR="00D65ED1" w:rsidRPr="00BA5685" w:rsidRDefault="00D65ED1" w:rsidP="00D65ED1">
      <w:pPr>
        <w:spacing w:after="0" w:line="300" w:lineRule="auto"/>
        <w:ind w:firstLine="697"/>
        <w:jc w:val="both"/>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D65ED1" w:rsidRPr="00BA5685" w14:paraId="3E162920" w14:textId="77777777" w:rsidTr="00CE3F14">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0837BC2F" w14:textId="1ED6EE27" w:rsidR="00D65ED1" w:rsidRPr="00BA5685" w:rsidRDefault="00D65ED1" w:rsidP="00D65ED1">
            <w:pPr>
              <w:spacing w:after="0" w:line="300" w:lineRule="auto"/>
              <w:ind w:hanging="23"/>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Tiekėjo pavadinimas /</w:t>
            </w:r>
            <w:r w:rsidRPr="00BA5685">
              <w:rPr>
                <w:rFonts w:eastAsia="Calibri" w:cstheme="minorHAnsi"/>
                <w:i/>
                <w:kern w:val="0"/>
                <w:sz w:val="24"/>
                <w:szCs w:val="24"/>
                <w:lang w:eastAsia="lt-LT"/>
                <w14:ligatures w14:val="none"/>
              </w:rPr>
              <w:t xml:space="preserve"> Jeigu dalyvauja ūkio subjektų grupė, surašomi vis</w:t>
            </w:r>
            <w:r w:rsidR="005D6CD1" w:rsidRPr="00BA5685">
              <w:rPr>
                <w:rFonts w:eastAsia="Calibri" w:cstheme="minorHAnsi"/>
                <w:i/>
                <w:kern w:val="0"/>
                <w:sz w:val="24"/>
                <w:szCs w:val="24"/>
                <w:lang w:eastAsia="lt-LT"/>
                <w14:ligatures w14:val="none"/>
              </w:rPr>
              <w:t>ų</w:t>
            </w:r>
            <w:r w:rsidRPr="00BA5685">
              <w:rPr>
                <w:rFonts w:eastAsia="Calibri" w:cstheme="minorHAnsi"/>
                <w:i/>
                <w:kern w:val="0"/>
                <w:sz w:val="24"/>
                <w:szCs w:val="24"/>
                <w:lang w:eastAsia="lt-LT"/>
                <w14:ligatures w14:val="none"/>
              </w:rPr>
              <w:t xml:space="preserve"> dalyvių pavadinimai </w:t>
            </w:r>
          </w:p>
        </w:tc>
        <w:tc>
          <w:tcPr>
            <w:tcW w:w="4678" w:type="dxa"/>
            <w:tcBorders>
              <w:top w:val="single" w:sz="4" w:space="0" w:color="auto"/>
              <w:left w:val="single" w:sz="4" w:space="0" w:color="auto"/>
              <w:bottom w:val="single" w:sz="4" w:space="0" w:color="auto"/>
              <w:right w:val="single" w:sz="4" w:space="0" w:color="auto"/>
            </w:tcBorders>
          </w:tcPr>
          <w:p w14:paraId="5D3B115E" w14:textId="77777777" w:rsidR="00D65ED1" w:rsidRPr="00BA5685"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BA5685" w14:paraId="2A133577" w14:textId="77777777" w:rsidTr="00CE3F14">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733492A1" w14:textId="367B0671" w:rsidR="00D65ED1" w:rsidRPr="00BA5685" w:rsidRDefault="00D65ED1" w:rsidP="00D65ED1">
            <w:pPr>
              <w:spacing w:after="0" w:line="300" w:lineRule="auto"/>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Tiekėjo</w:t>
            </w:r>
            <w:r w:rsidR="005D6CD1" w:rsidRPr="00BA5685">
              <w:rPr>
                <w:rFonts w:eastAsia="Calibri" w:cstheme="minorHAnsi"/>
                <w:kern w:val="0"/>
                <w:sz w:val="24"/>
                <w:szCs w:val="24"/>
                <w:lang w:eastAsia="lt-LT"/>
                <w14:ligatures w14:val="none"/>
              </w:rPr>
              <w:t>/</w:t>
            </w:r>
            <w:r w:rsidR="005D6CD1" w:rsidRPr="00BA5685">
              <w:rPr>
                <w:rFonts w:eastAsia="Calibri" w:cstheme="minorHAnsi"/>
                <w:i/>
                <w:kern w:val="0"/>
                <w:sz w:val="24"/>
                <w:szCs w:val="24"/>
                <w:lang w:eastAsia="lt-LT"/>
                <w14:ligatures w14:val="none"/>
              </w:rPr>
              <w:t xml:space="preserve"> ūkio subjektų grupė</w:t>
            </w:r>
            <w:r w:rsidR="006579B9" w:rsidRPr="00BA5685">
              <w:rPr>
                <w:rFonts w:eastAsia="Calibri" w:cstheme="minorHAnsi"/>
                <w:i/>
                <w:kern w:val="0"/>
                <w:sz w:val="24"/>
                <w:szCs w:val="24"/>
                <w:lang w:eastAsia="lt-LT"/>
                <w14:ligatures w14:val="none"/>
              </w:rPr>
              <w:t>s narių (jeigu dalyvauja)</w:t>
            </w:r>
            <w:r w:rsidRPr="00BA5685">
              <w:rPr>
                <w:rFonts w:eastAsia="Calibri" w:cstheme="minorHAnsi"/>
                <w:kern w:val="0"/>
                <w:sz w:val="24"/>
                <w:szCs w:val="24"/>
                <w:lang w:eastAsia="lt-LT"/>
                <w14:ligatures w14:val="none"/>
              </w:rPr>
              <w:t xml:space="preserve"> koda</w:t>
            </w:r>
            <w:r w:rsidR="006579B9" w:rsidRPr="00BA5685">
              <w:rPr>
                <w:rFonts w:eastAsia="Calibri" w:cstheme="minorHAnsi"/>
                <w:kern w:val="0"/>
                <w:sz w:val="24"/>
                <w:szCs w:val="24"/>
                <w:lang w:eastAsia="lt-LT"/>
                <w14:ligatures w14:val="none"/>
              </w:rPr>
              <w:t>i</w:t>
            </w:r>
            <w:r w:rsidRPr="00BA5685">
              <w:rPr>
                <w:rFonts w:eastAsia="Calibri" w:cstheme="minorHAnsi"/>
                <w:kern w:val="0"/>
                <w:sz w:val="24"/>
                <w:szCs w:val="24"/>
                <w:lang w:eastAsia="lt-LT"/>
                <w14:ligatures w14:val="none"/>
              </w:rPr>
              <w:t xml:space="preserve"> </w:t>
            </w:r>
          </w:p>
        </w:tc>
        <w:tc>
          <w:tcPr>
            <w:tcW w:w="4678" w:type="dxa"/>
            <w:tcBorders>
              <w:top w:val="single" w:sz="4" w:space="0" w:color="auto"/>
              <w:left w:val="single" w:sz="4" w:space="0" w:color="auto"/>
              <w:bottom w:val="single" w:sz="4" w:space="0" w:color="auto"/>
              <w:right w:val="single" w:sz="4" w:space="0" w:color="auto"/>
            </w:tcBorders>
          </w:tcPr>
          <w:p w14:paraId="42EA1ACE" w14:textId="77777777" w:rsidR="00D65ED1" w:rsidRPr="00BA5685"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BA5685" w14:paraId="4568562D" w14:textId="77777777" w:rsidTr="00CE3F14">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3DF6EDE6" w14:textId="69F038CC" w:rsidR="00D65ED1" w:rsidRPr="00BA5685" w:rsidRDefault="00D65ED1" w:rsidP="00D65ED1">
            <w:pPr>
              <w:spacing w:after="0" w:line="300" w:lineRule="auto"/>
              <w:ind w:hanging="23"/>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Tiekėjo adresas /</w:t>
            </w:r>
            <w:r w:rsidRPr="00BA5685">
              <w:rPr>
                <w:rFonts w:eastAsia="Calibri" w:cstheme="minorHAnsi"/>
                <w:i/>
                <w:kern w:val="0"/>
                <w:sz w:val="24"/>
                <w:szCs w:val="24"/>
                <w:lang w:eastAsia="lt-LT"/>
                <w14:ligatures w14:val="none"/>
              </w:rPr>
              <w:t xml:space="preserve"> Jeigu dalyvauja ūkio subjektų grupė, surašomi vis</w:t>
            </w:r>
            <w:r w:rsidR="00EF24F4" w:rsidRPr="00BA5685">
              <w:rPr>
                <w:rFonts w:eastAsia="Calibri" w:cstheme="minorHAnsi"/>
                <w:i/>
                <w:kern w:val="0"/>
                <w:sz w:val="24"/>
                <w:szCs w:val="24"/>
                <w:lang w:eastAsia="lt-LT"/>
                <w14:ligatures w14:val="none"/>
              </w:rPr>
              <w:t>ų</w:t>
            </w:r>
            <w:r w:rsidRPr="00BA5685">
              <w:rPr>
                <w:rFonts w:eastAsia="Calibri" w:cstheme="minorHAnsi"/>
                <w:i/>
                <w:kern w:val="0"/>
                <w:sz w:val="24"/>
                <w:szCs w:val="24"/>
                <w:lang w:eastAsia="lt-LT"/>
                <w14:ligatures w14:val="none"/>
              </w:rPr>
              <w:t xml:space="preserve"> </w:t>
            </w:r>
            <w:r w:rsidR="006579B9" w:rsidRPr="00BA5685">
              <w:rPr>
                <w:rFonts w:eastAsia="Calibri" w:cstheme="minorHAnsi"/>
                <w:i/>
                <w:kern w:val="0"/>
                <w:sz w:val="24"/>
                <w:szCs w:val="24"/>
                <w:lang w:eastAsia="lt-LT"/>
                <w14:ligatures w14:val="none"/>
              </w:rPr>
              <w:t xml:space="preserve">narių </w:t>
            </w:r>
            <w:r w:rsidRPr="00BA5685">
              <w:rPr>
                <w:rFonts w:eastAsia="Calibri" w:cstheme="minorHAnsi"/>
                <w:i/>
                <w:kern w:val="0"/>
                <w:sz w:val="24"/>
                <w:szCs w:val="24"/>
                <w:lang w:eastAsia="lt-LT"/>
                <w14:ligatures w14:val="none"/>
              </w:rPr>
              <w:t>adresai</w:t>
            </w:r>
          </w:p>
        </w:tc>
        <w:tc>
          <w:tcPr>
            <w:tcW w:w="4678" w:type="dxa"/>
            <w:tcBorders>
              <w:top w:val="single" w:sz="4" w:space="0" w:color="auto"/>
              <w:left w:val="single" w:sz="4" w:space="0" w:color="auto"/>
              <w:bottom w:val="single" w:sz="4" w:space="0" w:color="auto"/>
              <w:right w:val="single" w:sz="4" w:space="0" w:color="auto"/>
            </w:tcBorders>
          </w:tcPr>
          <w:p w14:paraId="451157F6" w14:textId="77777777" w:rsidR="00D65ED1" w:rsidRPr="00BA5685"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BA5685" w14:paraId="1DEBD962" w14:textId="77777777" w:rsidTr="00CE3F14">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4EBEE612" w14:textId="77777777" w:rsidR="00D65ED1" w:rsidRPr="00BA5685" w:rsidRDefault="00D65ED1" w:rsidP="00D65ED1">
            <w:pPr>
              <w:spacing w:after="0" w:line="300" w:lineRule="auto"/>
              <w:ind w:hanging="23"/>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0C8D25B2" w14:textId="77777777" w:rsidR="00D65ED1" w:rsidRPr="00BA5685"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BA5685" w14:paraId="22A2E7AF" w14:textId="77777777" w:rsidTr="00CE3F14">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7BFF5585" w14:textId="77777777" w:rsidR="00D65ED1" w:rsidRPr="00BA5685" w:rsidRDefault="00D65ED1" w:rsidP="00D65ED1">
            <w:pPr>
              <w:spacing w:after="0" w:line="300" w:lineRule="auto"/>
              <w:ind w:hanging="23"/>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0D80D61E" w14:textId="77777777" w:rsidR="00D65ED1" w:rsidRPr="00BA5685"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BA5685" w14:paraId="6FB295F4" w14:textId="77777777" w:rsidTr="00CE3F14">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E9EF38C" w14:textId="77777777" w:rsidR="00D65ED1" w:rsidRPr="00BA5685" w:rsidRDefault="00D65ED1" w:rsidP="00D65ED1">
            <w:pPr>
              <w:spacing w:after="0" w:line="300" w:lineRule="auto"/>
              <w:ind w:firstLine="697"/>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Telefono numeris</w:t>
            </w:r>
          </w:p>
        </w:tc>
        <w:tc>
          <w:tcPr>
            <w:tcW w:w="4678" w:type="dxa"/>
            <w:tcBorders>
              <w:top w:val="single" w:sz="4" w:space="0" w:color="auto"/>
              <w:left w:val="single" w:sz="4" w:space="0" w:color="auto"/>
              <w:bottom w:val="single" w:sz="4" w:space="0" w:color="auto"/>
              <w:right w:val="single" w:sz="4" w:space="0" w:color="auto"/>
            </w:tcBorders>
          </w:tcPr>
          <w:p w14:paraId="12F22CEF" w14:textId="77777777" w:rsidR="00D65ED1" w:rsidRPr="00BA5685"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BA5685" w14:paraId="198EE3C6" w14:textId="77777777" w:rsidTr="00CE3F14">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4A79417" w14:textId="77777777" w:rsidR="00D65ED1" w:rsidRPr="00BA5685" w:rsidRDefault="00D65ED1" w:rsidP="00D65ED1">
            <w:pPr>
              <w:spacing w:after="0" w:line="300" w:lineRule="auto"/>
              <w:ind w:firstLine="697"/>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El. pašto adresas</w:t>
            </w:r>
          </w:p>
        </w:tc>
        <w:tc>
          <w:tcPr>
            <w:tcW w:w="4678" w:type="dxa"/>
            <w:tcBorders>
              <w:top w:val="single" w:sz="4" w:space="0" w:color="auto"/>
              <w:left w:val="single" w:sz="4" w:space="0" w:color="auto"/>
              <w:bottom w:val="single" w:sz="4" w:space="0" w:color="auto"/>
              <w:right w:val="single" w:sz="4" w:space="0" w:color="auto"/>
            </w:tcBorders>
          </w:tcPr>
          <w:p w14:paraId="5BE92074" w14:textId="77777777" w:rsidR="00D65ED1" w:rsidRPr="00BA5685" w:rsidRDefault="00D65ED1" w:rsidP="00D65ED1">
            <w:pPr>
              <w:spacing w:after="0" w:line="300" w:lineRule="auto"/>
              <w:ind w:firstLine="697"/>
              <w:jc w:val="both"/>
              <w:rPr>
                <w:rFonts w:eastAsia="Calibri" w:cstheme="minorHAnsi"/>
                <w:kern w:val="0"/>
                <w:sz w:val="24"/>
                <w:szCs w:val="24"/>
                <w:lang w:eastAsia="lt-LT"/>
                <w14:ligatures w14:val="none"/>
              </w:rPr>
            </w:pPr>
          </w:p>
        </w:tc>
      </w:tr>
    </w:tbl>
    <w:p w14:paraId="19C4F068" w14:textId="77777777" w:rsidR="00D65ED1" w:rsidRPr="00BA5685" w:rsidRDefault="00D65ED1" w:rsidP="00D65ED1">
      <w:pPr>
        <w:spacing w:after="0" w:line="300" w:lineRule="auto"/>
        <w:ind w:firstLine="697"/>
        <w:jc w:val="both"/>
        <w:rPr>
          <w:rFonts w:eastAsia="Arial Unicode MS" w:cstheme="minorHAnsi"/>
          <w:kern w:val="0"/>
          <w:sz w:val="24"/>
          <w:szCs w:val="24"/>
          <w:lang w:eastAsia="lt-LT"/>
          <w14:ligatures w14:val="none"/>
        </w:rPr>
      </w:pPr>
      <w:r w:rsidRPr="00BA5685">
        <w:rPr>
          <w:rFonts w:eastAsia="Arial Unicode MS" w:cstheme="minorHAnsi"/>
          <w:kern w:val="0"/>
          <w:sz w:val="24"/>
          <w:szCs w:val="24"/>
          <w:lang w:eastAsia="lt-LT"/>
          <w14:ligatures w14:val="none"/>
        </w:rPr>
        <w:t xml:space="preserve"> Šiuo pasiūlymu pažymime, kad sutinkame su visomis pirkimo dokumentų sąlygomis, nustatytomis:</w:t>
      </w:r>
    </w:p>
    <w:p w14:paraId="33479894" w14:textId="77777777" w:rsidR="00D65ED1" w:rsidRPr="00BA5685"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BA5685">
        <w:rPr>
          <w:rFonts w:eastAsia="Arial Unicode MS" w:cstheme="minorHAnsi"/>
          <w:kern w:val="0"/>
          <w:sz w:val="24"/>
          <w:szCs w:val="24"/>
          <w:lang w:eastAsia="lt-LT"/>
          <w14:ligatures w14:val="none"/>
        </w:rPr>
        <w:t>1) mažos vertės pirkimo dokumentuose;</w:t>
      </w:r>
    </w:p>
    <w:p w14:paraId="5CB53497" w14:textId="77777777" w:rsidR="00D65ED1" w:rsidRPr="00BA5685"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BA5685">
        <w:rPr>
          <w:rFonts w:eastAsia="Arial Unicode MS" w:cstheme="minorHAnsi"/>
          <w:kern w:val="0"/>
          <w:sz w:val="24"/>
          <w:szCs w:val="24"/>
          <w:lang w:eastAsia="lt-LT"/>
          <w14:ligatures w14:val="none"/>
        </w:rPr>
        <w:t>2) kituose pirkimo dokumentuose (jų paaiškinimuose, patikslinimuose)</w:t>
      </w:r>
    </w:p>
    <w:p w14:paraId="2EAF61FE" w14:textId="4110CCCF" w:rsidR="00D65ED1" w:rsidRPr="00BA5685" w:rsidRDefault="00D65ED1" w:rsidP="00D65ED1">
      <w:pPr>
        <w:spacing w:after="0" w:line="300" w:lineRule="auto"/>
        <w:ind w:firstLine="697"/>
        <w:jc w:val="both"/>
        <w:rPr>
          <w:rFonts w:eastAsia="Calibri" w:cstheme="minorHAnsi"/>
          <w:color w:val="000000"/>
          <w:kern w:val="0"/>
          <w:sz w:val="24"/>
          <w:szCs w:val="24"/>
          <w:lang w:eastAsia="lt-LT"/>
          <w14:ligatures w14:val="none"/>
        </w:rPr>
      </w:pPr>
      <w:r w:rsidRPr="00BA5685">
        <w:rPr>
          <w:rFonts w:eastAsia="Calibri" w:cstheme="minorHAnsi"/>
          <w:color w:val="000000"/>
          <w:kern w:val="0"/>
          <w:sz w:val="24"/>
          <w:szCs w:val="24"/>
          <w:lang w:eastAsia="lt-LT"/>
          <w14:ligatures w14:val="none"/>
        </w:rPr>
        <w:t>Siūlom</w:t>
      </w:r>
      <w:r w:rsidR="00CE2307">
        <w:rPr>
          <w:rFonts w:eastAsia="Calibri" w:cstheme="minorHAnsi"/>
          <w:color w:val="000000"/>
          <w:kern w:val="0"/>
          <w:sz w:val="24"/>
          <w:szCs w:val="24"/>
          <w:lang w:eastAsia="lt-LT"/>
          <w14:ligatures w14:val="none"/>
        </w:rPr>
        <w:t xml:space="preserve">os prekės </w:t>
      </w:r>
      <w:r w:rsidR="00476B6E" w:rsidRPr="00BA5685">
        <w:rPr>
          <w:rFonts w:eastAsia="Calibri" w:cstheme="minorHAnsi"/>
          <w:color w:val="000000"/>
          <w:kern w:val="0"/>
          <w:sz w:val="24"/>
          <w:szCs w:val="24"/>
          <w:lang w:eastAsia="lt-LT"/>
          <w14:ligatures w14:val="none"/>
        </w:rPr>
        <w:t xml:space="preserve"> </w:t>
      </w:r>
      <w:r w:rsidRPr="00BA5685">
        <w:rPr>
          <w:rFonts w:eastAsia="Calibri" w:cstheme="minorHAnsi"/>
          <w:color w:val="000000"/>
          <w:kern w:val="0"/>
          <w:sz w:val="24"/>
          <w:szCs w:val="24"/>
          <w:lang w:eastAsia="lt-LT"/>
          <w14:ligatures w14:val="none"/>
        </w:rPr>
        <w:t>visiškai atitinka pirkimo dokumentuose nurodytus reikalavimus.</w:t>
      </w:r>
    </w:p>
    <w:p w14:paraId="5CC65B13" w14:textId="77777777" w:rsidR="00B6439A" w:rsidRDefault="00B6439A" w:rsidP="00D65ED1">
      <w:pPr>
        <w:spacing w:after="0" w:line="300" w:lineRule="auto"/>
        <w:ind w:firstLine="697"/>
        <w:jc w:val="both"/>
        <w:rPr>
          <w:rFonts w:eastAsia="Calibri" w:cstheme="minorHAnsi"/>
          <w:color w:val="000000"/>
          <w:kern w:val="0"/>
          <w:sz w:val="24"/>
          <w:szCs w:val="24"/>
          <w:lang w:eastAsia="lt-LT"/>
          <w14:ligatures w14:val="none"/>
        </w:rPr>
      </w:pPr>
    </w:p>
    <w:p w14:paraId="4DE38304" w14:textId="6066A49F" w:rsidR="00BA5685" w:rsidRPr="00BA5685" w:rsidRDefault="00B6439A" w:rsidP="00D65ED1">
      <w:pPr>
        <w:spacing w:after="0" w:line="300" w:lineRule="auto"/>
        <w:ind w:firstLine="697"/>
        <w:jc w:val="both"/>
        <w:rPr>
          <w:rFonts w:eastAsia="Calibri" w:cstheme="minorHAnsi"/>
          <w:color w:val="000000"/>
          <w:kern w:val="0"/>
          <w:sz w:val="24"/>
          <w:szCs w:val="24"/>
          <w:lang w:eastAsia="lt-LT"/>
          <w14:ligatures w14:val="none"/>
        </w:rPr>
      </w:pPr>
      <w:r>
        <w:rPr>
          <w:rFonts w:eastAsia="Calibri" w:cstheme="minorHAnsi"/>
          <w:color w:val="000000"/>
          <w:kern w:val="0"/>
          <w:sz w:val="24"/>
          <w:szCs w:val="24"/>
          <w:lang w:eastAsia="lt-LT"/>
          <w14:ligatures w14:val="none"/>
        </w:rPr>
        <w:t xml:space="preserve">Mes siūlome: </w:t>
      </w:r>
    </w:p>
    <w:p w14:paraId="4B00E9EF" w14:textId="0B94F74E" w:rsidR="00BA5685" w:rsidRDefault="00BA5685" w:rsidP="00D65ED1">
      <w:pPr>
        <w:spacing w:after="0" w:line="300" w:lineRule="auto"/>
        <w:ind w:firstLine="697"/>
        <w:jc w:val="both"/>
        <w:rPr>
          <w:rFonts w:ascii="Times New Roman" w:eastAsia="Calibri" w:hAnsi="Times New Roman" w:cs="Times New Roman"/>
          <w:b/>
          <w:bCs/>
          <w:iCs/>
          <w:sz w:val="24"/>
          <w:szCs w:val="24"/>
        </w:rPr>
      </w:pPr>
      <w:r w:rsidRPr="00BA5685">
        <w:rPr>
          <w:rFonts w:ascii="Times New Roman" w:eastAsia="Calibri" w:hAnsi="Times New Roman" w:cs="Times New Roman"/>
          <w:b/>
          <w:bCs/>
          <w:iCs/>
          <w:sz w:val="24"/>
          <w:szCs w:val="24"/>
        </w:rPr>
        <w:t>Vis</w:t>
      </w:r>
      <w:r w:rsidR="0097722F">
        <w:rPr>
          <w:rFonts w:ascii="Times New Roman" w:eastAsia="Calibri" w:hAnsi="Times New Roman" w:cs="Times New Roman"/>
          <w:b/>
          <w:bCs/>
          <w:iCs/>
          <w:sz w:val="24"/>
          <w:szCs w:val="24"/>
        </w:rPr>
        <w:t>as</w:t>
      </w:r>
      <w:r w:rsidRPr="00BA5685">
        <w:rPr>
          <w:rFonts w:ascii="Times New Roman" w:eastAsia="Calibri" w:hAnsi="Times New Roman" w:cs="Times New Roman"/>
          <w:b/>
          <w:bCs/>
          <w:iCs/>
          <w:sz w:val="24"/>
          <w:szCs w:val="24"/>
        </w:rPr>
        <w:t xml:space="preserve"> Techninės specifikacijos prekių sąraše nurodyt</w:t>
      </w:r>
      <w:r w:rsidR="00180A75">
        <w:rPr>
          <w:rFonts w:ascii="Times New Roman" w:eastAsia="Calibri" w:hAnsi="Times New Roman" w:cs="Times New Roman"/>
          <w:b/>
          <w:bCs/>
          <w:iCs/>
          <w:sz w:val="24"/>
          <w:szCs w:val="24"/>
        </w:rPr>
        <w:t>as</w:t>
      </w:r>
      <w:r w:rsidRPr="00BA5685">
        <w:rPr>
          <w:rFonts w:ascii="Times New Roman" w:eastAsia="Calibri" w:hAnsi="Times New Roman" w:cs="Times New Roman"/>
          <w:b/>
          <w:bCs/>
          <w:iCs/>
          <w:sz w:val="24"/>
          <w:szCs w:val="24"/>
        </w:rPr>
        <w:t xml:space="preserve"> prek</w:t>
      </w:r>
      <w:r w:rsidR="00180A75">
        <w:rPr>
          <w:rFonts w:ascii="Times New Roman" w:eastAsia="Calibri" w:hAnsi="Times New Roman" w:cs="Times New Roman"/>
          <w:b/>
          <w:bCs/>
          <w:iCs/>
          <w:sz w:val="24"/>
          <w:szCs w:val="24"/>
        </w:rPr>
        <w:t>es</w:t>
      </w:r>
      <w:r w:rsidR="0097722F">
        <w:rPr>
          <w:rFonts w:ascii="Times New Roman" w:eastAsia="Calibri" w:hAnsi="Times New Roman" w:cs="Times New Roman"/>
          <w:b/>
          <w:bCs/>
          <w:iCs/>
          <w:sz w:val="24"/>
          <w:szCs w:val="24"/>
        </w:rPr>
        <w:t xml:space="preserve"> </w:t>
      </w:r>
      <w:r w:rsidRPr="00BA5685">
        <w:rPr>
          <w:rFonts w:ascii="Times New Roman" w:eastAsia="Calibri" w:hAnsi="Times New Roman" w:cs="Times New Roman"/>
          <w:b/>
          <w:bCs/>
          <w:iCs/>
          <w:sz w:val="24"/>
          <w:szCs w:val="24"/>
        </w:rPr>
        <w:t>įsigyti bus galima Utenos miesto teritorijoje esančioje parduotuvėje, adresu</w:t>
      </w:r>
      <w:r w:rsidR="00B6439A">
        <w:rPr>
          <w:rFonts w:ascii="Times New Roman" w:eastAsia="Calibri" w:hAnsi="Times New Roman" w:cs="Times New Roman"/>
          <w:b/>
          <w:bCs/>
          <w:iCs/>
          <w:sz w:val="24"/>
          <w:szCs w:val="24"/>
        </w:rPr>
        <w:t>..............</w:t>
      </w:r>
      <w:r w:rsidRPr="00BA5685">
        <w:rPr>
          <w:rFonts w:ascii="Times New Roman" w:eastAsia="Calibri" w:hAnsi="Times New Roman" w:cs="Times New Roman"/>
          <w:b/>
          <w:bCs/>
          <w:iCs/>
          <w:sz w:val="24"/>
          <w:szCs w:val="24"/>
        </w:rPr>
        <w:t xml:space="preserve"> (ĮRAŠYTI</w:t>
      </w:r>
      <w:r w:rsidR="00B6439A">
        <w:rPr>
          <w:rFonts w:ascii="Times New Roman" w:eastAsia="Calibri" w:hAnsi="Times New Roman" w:cs="Times New Roman"/>
          <w:b/>
          <w:bCs/>
          <w:iCs/>
          <w:sz w:val="24"/>
          <w:szCs w:val="24"/>
        </w:rPr>
        <w:t>).</w:t>
      </w:r>
    </w:p>
    <w:p w14:paraId="7E2B5B9D" w14:textId="77777777" w:rsidR="00B6439A" w:rsidRDefault="00B6439A" w:rsidP="00D65ED1">
      <w:pPr>
        <w:spacing w:after="0" w:line="300" w:lineRule="auto"/>
        <w:ind w:firstLine="697"/>
        <w:jc w:val="both"/>
        <w:rPr>
          <w:rFonts w:ascii="Times New Roman" w:eastAsia="Calibri" w:hAnsi="Times New Roman" w:cs="Times New Roman"/>
          <w:b/>
          <w:bCs/>
          <w:iCs/>
          <w:sz w:val="24"/>
          <w:szCs w:val="24"/>
        </w:rPr>
      </w:pPr>
    </w:p>
    <w:p w14:paraId="1335B336" w14:textId="77777777" w:rsidR="00E641D5" w:rsidRDefault="00E641D5" w:rsidP="00D65ED1">
      <w:pPr>
        <w:spacing w:after="0" w:line="300" w:lineRule="auto"/>
        <w:ind w:firstLine="697"/>
        <w:jc w:val="both"/>
        <w:rPr>
          <w:rFonts w:ascii="Times New Roman" w:eastAsia="Calibri" w:hAnsi="Times New Roman" w:cs="Times New Roman"/>
          <w:b/>
          <w:bCs/>
          <w:iCs/>
          <w:sz w:val="24"/>
          <w:szCs w:val="24"/>
        </w:rPr>
      </w:pPr>
    </w:p>
    <w:p w14:paraId="512D1C14" w14:textId="77777777" w:rsidR="00E641D5" w:rsidRDefault="00E641D5" w:rsidP="00D65ED1">
      <w:pPr>
        <w:spacing w:after="0" w:line="300" w:lineRule="auto"/>
        <w:ind w:firstLine="697"/>
        <w:jc w:val="both"/>
        <w:rPr>
          <w:rFonts w:ascii="Times New Roman" w:eastAsia="Calibri" w:hAnsi="Times New Roman" w:cs="Times New Roman"/>
          <w:b/>
          <w:bCs/>
          <w:iCs/>
          <w:sz w:val="24"/>
          <w:szCs w:val="24"/>
        </w:rPr>
      </w:pPr>
    </w:p>
    <w:p w14:paraId="36EEFC31" w14:textId="77777777" w:rsidR="00E641D5" w:rsidRDefault="00E641D5" w:rsidP="00D65ED1">
      <w:pPr>
        <w:spacing w:after="0" w:line="300" w:lineRule="auto"/>
        <w:ind w:firstLine="697"/>
        <w:jc w:val="both"/>
        <w:rPr>
          <w:rFonts w:ascii="Times New Roman" w:eastAsia="Calibri" w:hAnsi="Times New Roman" w:cs="Times New Roman"/>
          <w:b/>
          <w:bCs/>
          <w:iCs/>
          <w:sz w:val="24"/>
          <w:szCs w:val="24"/>
        </w:rPr>
      </w:pPr>
    </w:p>
    <w:p w14:paraId="02D937A3" w14:textId="77777777" w:rsidR="00E641D5" w:rsidRDefault="00E641D5" w:rsidP="00D65ED1">
      <w:pPr>
        <w:spacing w:after="0" w:line="300" w:lineRule="auto"/>
        <w:ind w:firstLine="697"/>
        <w:jc w:val="both"/>
        <w:rPr>
          <w:rFonts w:ascii="Times New Roman" w:eastAsia="Calibri" w:hAnsi="Times New Roman" w:cs="Times New Roman"/>
          <w:b/>
          <w:bCs/>
          <w:iCs/>
          <w:sz w:val="24"/>
          <w:szCs w:val="24"/>
        </w:rPr>
      </w:pPr>
    </w:p>
    <w:p w14:paraId="1FA1CEEC" w14:textId="77777777" w:rsidR="00E641D5" w:rsidRDefault="00E641D5" w:rsidP="00D65ED1">
      <w:pPr>
        <w:spacing w:after="0" w:line="300" w:lineRule="auto"/>
        <w:ind w:firstLine="697"/>
        <w:jc w:val="both"/>
        <w:rPr>
          <w:rFonts w:ascii="Times New Roman" w:eastAsia="Calibri" w:hAnsi="Times New Roman" w:cs="Times New Roman"/>
          <w:b/>
          <w:bCs/>
          <w:iCs/>
          <w:sz w:val="24"/>
          <w:szCs w:val="24"/>
        </w:rPr>
      </w:pPr>
    </w:p>
    <w:p w14:paraId="1EAFCC12" w14:textId="77777777" w:rsidR="00E641D5" w:rsidRDefault="00E641D5" w:rsidP="00D65ED1">
      <w:pPr>
        <w:spacing w:after="0" w:line="300" w:lineRule="auto"/>
        <w:ind w:firstLine="697"/>
        <w:jc w:val="both"/>
        <w:rPr>
          <w:rFonts w:ascii="Times New Roman" w:eastAsia="Calibri" w:hAnsi="Times New Roman" w:cs="Times New Roman"/>
          <w:b/>
          <w:bCs/>
          <w:iCs/>
          <w:sz w:val="24"/>
          <w:szCs w:val="24"/>
        </w:rPr>
      </w:pPr>
    </w:p>
    <w:p w14:paraId="51C25EB7" w14:textId="77777777" w:rsidR="00E641D5" w:rsidRDefault="00E641D5" w:rsidP="00D65ED1">
      <w:pPr>
        <w:spacing w:after="0" w:line="300" w:lineRule="auto"/>
        <w:ind w:firstLine="697"/>
        <w:jc w:val="both"/>
        <w:rPr>
          <w:rFonts w:ascii="Times New Roman" w:eastAsia="Calibri" w:hAnsi="Times New Roman" w:cs="Times New Roman"/>
          <w:b/>
          <w:bCs/>
          <w:iCs/>
          <w:sz w:val="24"/>
          <w:szCs w:val="24"/>
        </w:rPr>
      </w:pPr>
    </w:p>
    <w:p w14:paraId="023E45F3" w14:textId="59349844" w:rsidR="00B6439A" w:rsidRPr="00BA5685" w:rsidRDefault="00B6439A" w:rsidP="00D65ED1">
      <w:pPr>
        <w:spacing w:after="0" w:line="300" w:lineRule="auto"/>
        <w:ind w:firstLine="697"/>
        <w:jc w:val="both"/>
        <w:rPr>
          <w:rFonts w:eastAsia="Calibri" w:cstheme="minorHAnsi"/>
          <w:color w:val="000000"/>
          <w:kern w:val="0"/>
          <w:sz w:val="24"/>
          <w:szCs w:val="24"/>
          <w:lang w:eastAsia="lt-LT"/>
          <w14:ligatures w14:val="none"/>
        </w:rPr>
      </w:pPr>
      <w:r>
        <w:rPr>
          <w:rFonts w:ascii="Times New Roman" w:eastAsia="Calibri" w:hAnsi="Times New Roman" w:cs="Times New Roman"/>
          <w:b/>
          <w:bCs/>
          <w:iCs/>
          <w:sz w:val="24"/>
          <w:szCs w:val="24"/>
        </w:rPr>
        <w:lastRenderedPageBreak/>
        <w:t>1 lentelė.</w:t>
      </w:r>
    </w:p>
    <w:tbl>
      <w:tblPr>
        <w:tblW w:w="9962" w:type="dxa"/>
        <w:tblInd w:w="93" w:type="dxa"/>
        <w:tblLayout w:type="fixed"/>
        <w:tblLook w:val="04A0" w:firstRow="1" w:lastRow="0" w:firstColumn="1" w:lastColumn="0" w:noHBand="0" w:noVBand="1"/>
      </w:tblPr>
      <w:tblGrid>
        <w:gridCol w:w="606"/>
        <w:gridCol w:w="2693"/>
        <w:gridCol w:w="1560"/>
        <w:gridCol w:w="1411"/>
        <w:gridCol w:w="3692"/>
      </w:tblGrid>
      <w:tr w:rsidR="008F0CAF" w:rsidRPr="00BA5685" w14:paraId="6AF539C4" w14:textId="77777777" w:rsidTr="00E641D5">
        <w:trPr>
          <w:trHeight w:val="1137"/>
        </w:trPr>
        <w:tc>
          <w:tcPr>
            <w:tcW w:w="606" w:type="dxa"/>
            <w:tcBorders>
              <w:top w:val="single" w:sz="8" w:space="0" w:color="auto"/>
              <w:left w:val="single" w:sz="8" w:space="0" w:color="auto"/>
              <w:bottom w:val="single" w:sz="8" w:space="0" w:color="000000"/>
              <w:right w:val="single" w:sz="8" w:space="0" w:color="auto"/>
            </w:tcBorders>
            <w:vAlign w:val="center"/>
            <w:hideMark/>
          </w:tcPr>
          <w:p w14:paraId="0610C5F0" w14:textId="77777777" w:rsidR="008F0CAF" w:rsidRPr="00BA5685" w:rsidRDefault="008F0CAF" w:rsidP="00617776">
            <w:pPr>
              <w:jc w:val="center"/>
              <w:rPr>
                <w:b/>
                <w:bCs/>
                <w:color w:val="000000"/>
                <w:sz w:val="24"/>
                <w:szCs w:val="24"/>
              </w:rPr>
            </w:pPr>
            <w:r w:rsidRPr="00BA5685">
              <w:rPr>
                <w:b/>
                <w:bCs/>
                <w:color w:val="000000"/>
                <w:sz w:val="24"/>
                <w:szCs w:val="24"/>
              </w:rPr>
              <w:t>Eil. Nr.</w:t>
            </w:r>
          </w:p>
        </w:tc>
        <w:tc>
          <w:tcPr>
            <w:tcW w:w="2693" w:type="dxa"/>
            <w:tcBorders>
              <w:top w:val="single" w:sz="8" w:space="0" w:color="auto"/>
              <w:left w:val="single" w:sz="8" w:space="0" w:color="auto"/>
              <w:bottom w:val="single" w:sz="8" w:space="0" w:color="000000"/>
              <w:right w:val="single" w:sz="8" w:space="0" w:color="auto"/>
            </w:tcBorders>
            <w:vAlign w:val="center"/>
            <w:hideMark/>
          </w:tcPr>
          <w:p w14:paraId="4C86487A" w14:textId="77777777" w:rsidR="008F0CAF" w:rsidRPr="00BA5685" w:rsidRDefault="008F0CAF" w:rsidP="00E641D5">
            <w:pPr>
              <w:spacing w:after="0"/>
              <w:jc w:val="center"/>
              <w:rPr>
                <w:b/>
                <w:bCs/>
                <w:sz w:val="24"/>
                <w:szCs w:val="24"/>
              </w:rPr>
            </w:pPr>
            <w:r w:rsidRPr="00BA5685">
              <w:rPr>
                <w:b/>
                <w:bCs/>
                <w:sz w:val="24"/>
                <w:szCs w:val="24"/>
              </w:rPr>
              <w:t>Objekto pavadinimas</w:t>
            </w:r>
          </w:p>
        </w:tc>
        <w:tc>
          <w:tcPr>
            <w:tcW w:w="1560" w:type="dxa"/>
            <w:tcBorders>
              <w:top w:val="single" w:sz="8" w:space="0" w:color="auto"/>
              <w:left w:val="single" w:sz="8" w:space="0" w:color="auto"/>
              <w:bottom w:val="single" w:sz="8" w:space="0" w:color="000000"/>
              <w:right w:val="single" w:sz="8" w:space="0" w:color="auto"/>
            </w:tcBorders>
            <w:vAlign w:val="center"/>
            <w:hideMark/>
          </w:tcPr>
          <w:p w14:paraId="3D2DE58F" w14:textId="77777777" w:rsidR="00E8400E" w:rsidRPr="00BA5685" w:rsidRDefault="00E8400E" w:rsidP="00617776">
            <w:pPr>
              <w:jc w:val="center"/>
              <w:rPr>
                <w:b/>
                <w:bCs/>
                <w:color w:val="000000"/>
                <w:sz w:val="24"/>
                <w:szCs w:val="24"/>
              </w:rPr>
            </w:pPr>
          </w:p>
          <w:p w14:paraId="56974450" w14:textId="27ABA22F" w:rsidR="008F0CAF" w:rsidRPr="00BA5685" w:rsidRDefault="00FC25EE" w:rsidP="00617776">
            <w:pPr>
              <w:jc w:val="center"/>
              <w:rPr>
                <w:b/>
                <w:bCs/>
                <w:color w:val="000000"/>
                <w:sz w:val="24"/>
                <w:szCs w:val="24"/>
              </w:rPr>
            </w:pPr>
            <w:r>
              <w:rPr>
                <w:b/>
                <w:bCs/>
                <w:color w:val="000000"/>
                <w:sz w:val="24"/>
                <w:szCs w:val="24"/>
              </w:rPr>
              <w:t>Vieneto kaina (įkainis)</w:t>
            </w:r>
            <w:r w:rsidR="008F0CAF" w:rsidRPr="00BA5685">
              <w:rPr>
                <w:b/>
                <w:bCs/>
                <w:color w:val="000000"/>
                <w:sz w:val="24"/>
                <w:szCs w:val="24"/>
              </w:rPr>
              <w:t>, Eur be PVM</w:t>
            </w:r>
          </w:p>
        </w:tc>
        <w:tc>
          <w:tcPr>
            <w:tcW w:w="1411" w:type="dxa"/>
            <w:tcBorders>
              <w:top w:val="single" w:sz="8" w:space="0" w:color="auto"/>
              <w:left w:val="single" w:sz="8" w:space="0" w:color="auto"/>
              <w:bottom w:val="single" w:sz="4" w:space="0" w:color="auto"/>
              <w:right w:val="single" w:sz="8" w:space="0" w:color="auto"/>
            </w:tcBorders>
            <w:vAlign w:val="center"/>
          </w:tcPr>
          <w:p w14:paraId="3BDE9CB9" w14:textId="77777777" w:rsidR="00E8400E" w:rsidRPr="00BA5685" w:rsidRDefault="00E8400E" w:rsidP="00617776">
            <w:pPr>
              <w:jc w:val="center"/>
              <w:rPr>
                <w:b/>
                <w:bCs/>
                <w:color w:val="000000"/>
                <w:sz w:val="24"/>
                <w:szCs w:val="24"/>
              </w:rPr>
            </w:pPr>
          </w:p>
          <w:p w14:paraId="0424A2A8" w14:textId="7E79A0B7" w:rsidR="008F0CAF" w:rsidRPr="00BA5685" w:rsidRDefault="009E1529" w:rsidP="00E641D5">
            <w:pPr>
              <w:spacing w:after="0"/>
              <w:jc w:val="center"/>
              <w:rPr>
                <w:b/>
                <w:bCs/>
                <w:color w:val="000000"/>
                <w:sz w:val="24"/>
                <w:szCs w:val="24"/>
              </w:rPr>
            </w:pPr>
            <w:r w:rsidRPr="00BA5685">
              <w:rPr>
                <w:b/>
                <w:bCs/>
                <w:color w:val="000000"/>
                <w:sz w:val="24"/>
                <w:szCs w:val="24"/>
              </w:rPr>
              <w:t>Maksimalu</w:t>
            </w:r>
            <w:r w:rsidR="00E8400E" w:rsidRPr="00BA5685">
              <w:rPr>
                <w:b/>
                <w:bCs/>
                <w:color w:val="000000"/>
                <w:sz w:val="24"/>
                <w:szCs w:val="24"/>
              </w:rPr>
              <w:t>s</w:t>
            </w:r>
            <w:r w:rsidRPr="00BA5685">
              <w:rPr>
                <w:b/>
                <w:bCs/>
                <w:color w:val="000000"/>
                <w:sz w:val="24"/>
                <w:szCs w:val="24"/>
              </w:rPr>
              <w:t xml:space="preserve"> kiekis </w:t>
            </w:r>
            <w:r w:rsidR="00E442A3">
              <w:rPr>
                <w:b/>
                <w:bCs/>
                <w:color w:val="000000"/>
                <w:sz w:val="24"/>
                <w:szCs w:val="24"/>
              </w:rPr>
              <w:t>vnt.</w:t>
            </w:r>
          </w:p>
          <w:p w14:paraId="0C80C899" w14:textId="77777777" w:rsidR="008F0CAF" w:rsidRPr="00BA5685" w:rsidRDefault="008F0CAF" w:rsidP="00617776">
            <w:pPr>
              <w:jc w:val="center"/>
              <w:rPr>
                <w:b/>
                <w:bCs/>
                <w:color w:val="000000"/>
                <w:sz w:val="24"/>
                <w:szCs w:val="24"/>
              </w:rPr>
            </w:pPr>
          </w:p>
        </w:tc>
        <w:tc>
          <w:tcPr>
            <w:tcW w:w="3692" w:type="dxa"/>
            <w:tcBorders>
              <w:top w:val="single" w:sz="8" w:space="0" w:color="auto"/>
              <w:left w:val="single" w:sz="8" w:space="0" w:color="auto"/>
              <w:bottom w:val="single" w:sz="4" w:space="0" w:color="auto"/>
              <w:right w:val="single" w:sz="8" w:space="0" w:color="auto"/>
            </w:tcBorders>
          </w:tcPr>
          <w:p w14:paraId="439C4696" w14:textId="77777777" w:rsidR="008F0CAF" w:rsidRPr="00BA5685" w:rsidRDefault="008F0CAF" w:rsidP="00617776">
            <w:pPr>
              <w:jc w:val="center"/>
              <w:rPr>
                <w:b/>
                <w:bCs/>
                <w:color w:val="000000"/>
                <w:sz w:val="24"/>
                <w:szCs w:val="24"/>
              </w:rPr>
            </w:pPr>
          </w:p>
          <w:p w14:paraId="63975642" w14:textId="77777777" w:rsidR="008F0CAF" w:rsidRPr="00BA5685" w:rsidRDefault="008F0CAF" w:rsidP="00E641D5">
            <w:pPr>
              <w:spacing w:after="0"/>
              <w:jc w:val="center"/>
              <w:rPr>
                <w:b/>
                <w:bCs/>
                <w:color w:val="000000"/>
                <w:sz w:val="24"/>
                <w:szCs w:val="24"/>
              </w:rPr>
            </w:pPr>
            <w:r w:rsidRPr="00BA5685">
              <w:rPr>
                <w:b/>
                <w:bCs/>
                <w:color w:val="000000"/>
                <w:sz w:val="24"/>
                <w:szCs w:val="24"/>
              </w:rPr>
              <w:t>Pasiūlymo kaina, Eur be PVM</w:t>
            </w:r>
          </w:p>
          <w:p w14:paraId="3FD50A34" w14:textId="77777777" w:rsidR="008F0CAF" w:rsidRPr="00BA5685" w:rsidRDefault="008F0CAF" w:rsidP="00617776">
            <w:pPr>
              <w:jc w:val="center"/>
              <w:rPr>
                <w:b/>
                <w:bCs/>
                <w:color w:val="000000"/>
                <w:sz w:val="24"/>
                <w:szCs w:val="24"/>
              </w:rPr>
            </w:pPr>
            <w:r w:rsidRPr="00BA5685">
              <w:rPr>
                <w:b/>
                <w:bCs/>
                <w:color w:val="000000"/>
                <w:sz w:val="24"/>
                <w:szCs w:val="24"/>
              </w:rPr>
              <w:t>(3x4)</w:t>
            </w:r>
          </w:p>
        </w:tc>
      </w:tr>
      <w:tr w:rsidR="008F0CAF" w:rsidRPr="00BA5685" w14:paraId="0400DD29" w14:textId="77777777" w:rsidTr="00E641D5">
        <w:trPr>
          <w:trHeight w:val="414"/>
        </w:trPr>
        <w:tc>
          <w:tcPr>
            <w:tcW w:w="606" w:type="dxa"/>
            <w:tcBorders>
              <w:top w:val="nil"/>
              <w:left w:val="single" w:sz="4" w:space="0" w:color="auto"/>
              <w:bottom w:val="single" w:sz="4" w:space="0" w:color="auto"/>
              <w:right w:val="single" w:sz="4" w:space="0" w:color="auto"/>
            </w:tcBorders>
            <w:vAlign w:val="center"/>
            <w:hideMark/>
          </w:tcPr>
          <w:p w14:paraId="5CB5FBFA" w14:textId="77777777" w:rsidR="008F0CAF" w:rsidRPr="00BA5685" w:rsidRDefault="008F0CAF" w:rsidP="00617776">
            <w:pPr>
              <w:jc w:val="center"/>
              <w:rPr>
                <w:b/>
                <w:bCs/>
                <w:i/>
                <w:iCs/>
                <w:color w:val="000000"/>
                <w:sz w:val="24"/>
                <w:szCs w:val="24"/>
              </w:rPr>
            </w:pPr>
            <w:r w:rsidRPr="00BA5685">
              <w:rPr>
                <w:b/>
                <w:bCs/>
                <w:i/>
                <w:iCs/>
                <w:color w:val="000000"/>
                <w:sz w:val="24"/>
                <w:szCs w:val="24"/>
              </w:rPr>
              <w:t>1</w:t>
            </w:r>
          </w:p>
        </w:tc>
        <w:tc>
          <w:tcPr>
            <w:tcW w:w="2693" w:type="dxa"/>
            <w:tcBorders>
              <w:top w:val="nil"/>
              <w:left w:val="nil"/>
              <w:bottom w:val="single" w:sz="4" w:space="0" w:color="auto"/>
              <w:right w:val="single" w:sz="4" w:space="0" w:color="auto"/>
            </w:tcBorders>
            <w:vAlign w:val="center"/>
            <w:hideMark/>
          </w:tcPr>
          <w:p w14:paraId="4C9095B0" w14:textId="77777777" w:rsidR="008F0CAF" w:rsidRPr="00BA5685" w:rsidRDefault="008F0CAF" w:rsidP="00617776">
            <w:pPr>
              <w:jc w:val="center"/>
              <w:rPr>
                <w:b/>
                <w:bCs/>
                <w:i/>
                <w:iCs/>
                <w:color w:val="000000"/>
                <w:sz w:val="24"/>
                <w:szCs w:val="24"/>
              </w:rPr>
            </w:pPr>
            <w:r w:rsidRPr="00BA5685">
              <w:rPr>
                <w:b/>
                <w:bCs/>
                <w:i/>
                <w:iCs/>
                <w:color w:val="000000"/>
                <w:sz w:val="24"/>
                <w:szCs w:val="24"/>
              </w:rPr>
              <w:t>2</w:t>
            </w:r>
          </w:p>
        </w:tc>
        <w:tc>
          <w:tcPr>
            <w:tcW w:w="1560" w:type="dxa"/>
            <w:tcBorders>
              <w:top w:val="nil"/>
              <w:left w:val="nil"/>
              <w:bottom w:val="single" w:sz="4" w:space="0" w:color="auto"/>
              <w:right w:val="single" w:sz="4" w:space="0" w:color="auto"/>
            </w:tcBorders>
            <w:vAlign w:val="center"/>
            <w:hideMark/>
          </w:tcPr>
          <w:p w14:paraId="61CB620B" w14:textId="77777777" w:rsidR="008F0CAF" w:rsidRPr="00BA5685" w:rsidRDefault="008F0CAF" w:rsidP="00617776">
            <w:pPr>
              <w:jc w:val="center"/>
              <w:rPr>
                <w:b/>
                <w:bCs/>
                <w:i/>
                <w:iCs/>
                <w:color w:val="000000"/>
                <w:sz w:val="24"/>
                <w:szCs w:val="24"/>
              </w:rPr>
            </w:pPr>
            <w:r w:rsidRPr="00BA5685">
              <w:rPr>
                <w:b/>
                <w:bCs/>
                <w:i/>
                <w:iCs/>
                <w:color w:val="000000"/>
                <w:sz w:val="24"/>
                <w:szCs w:val="24"/>
              </w:rPr>
              <w:t>3</w:t>
            </w:r>
          </w:p>
        </w:tc>
        <w:tc>
          <w:tcPr>
            <w:tcW w:w="1411" w:type="dxa"/>
            <w:tcBorders>
              <w:top w:val="single" w:sz="4" w:space="0" w:color="auto"/>
              <w:left w:val="nil"/>
              <w:bottom w:val="single" w:sz="4" w:space="0" w:color="auto"/>
              <w:right w:val="single" w:sz="4" w:space="0" w:color="auto"/>
            </w:tcBorders>
            <w:vAlign w:val="center"/>
          </w:tcPr>
          <w:p w14:paraId="527D296B" w14:textId="77777777" w:rsidR="008F0CAF" w:rsidRPr="00BA5685" w:rsidRDefault="008F0CAF" w:rsidP="00617776">
            <w:pPr>
              <w:jc w:val="center"/>
              <w:rPr>
                <w:b/>
                <w:bCs/>
                <w:i/>
                <w:iCs/>
                <w:color w:val="000000"/>
                <w:sz w:val="24"/>
                <w:szCs w:val="24"/>
              </w:rPr>
            </w:pPr>
            <w:r w:rsidRPr="00BA5685">
              <w:rPr>
                <w:b/>
                <w:bCs/>
                <w:i/>
                <w:iCs/>
                <w:color w:val="000000"/>
                <w:sz w:val="24"/>
                <w:szCs w:val="24"/>
              </w:rPr>
              <w:t>4</w:t>
            </w:r>
          </w:p>
        </w:tc>
        <w:tc>
          <w:tcPr>
            <w:tcW w:w="3692" w:type="dxa"/>
            <w:tcBorders>
              <w:top w:val="single" w:sz="4" w:space="0" w:color="auto"/>
              <w:left w:val="nil"/>
              <w:bottom w:val="single" w:sz="4" w:space="0" w:color="auto"/>
              <w:right w:val="single" w:sz="4" w:space="0" w:color="auto"/>
            </w:tcBorders>
          </w:tcPr>
          <w:p w14:paraId="26AADD84" w14:textId="77777777" w:rsidR="008F0CAF" w:rsidRPr="00BA5685" w:rsidRDefault="008F0CAF" w:rsidP="00617776">
            <w:pPr>
              <w:jc w:val="center"/>
              <w:rPr>
                <w:b/>
                <w:bCs/>
                <w:i/>
                <w:iCs/>
                <w:color w:val="000000"/>
                <w:sz w:val="24"/>
                <w:szCs w:val="24"/>
              </w:rPr>
            </w:pPr>
            <w:r w:rsidRPr="00BA5685">
              <w:rPr>
                <w:b/>
                <w:bCs/>
                <w:i/>
                <w:iCs/>
                <w:color w:val="000000"/>
                <w:sz w:val="24"/>
                <w:szCs w:val="24"/>
              </w:rPr>
              <w:t>5</w:t>
            </w:r>
          </w:p>
        </w:tc>
      </w:tr>
      <w:tr w:rsidR="008F0CAF" w:rsidRPr="00BA5685" w14:paraId="0D6549F6" w14:textId="77777777" w:rsidTr="00E641D5">
        <w:trPr>
          <w:trHeight w:val="527"/>
        </w:trPr>
        <w:tc>
          <w:tcPr>
            <w:tcW w:w="606" w:type="dxa"/>
            <w:tcBorders>
              <w:top w:val="single" w:sz="4" w:space="0" w:color="auto"/>
              <w:left w:val="single" w:sz="4" w:space="0" w:color="auto"/>
              <w:bottom w:val="single" w:sz="4" w:space="0" w:color="auto"/>
              <w:right w:val="nil"/>
            </w:tcBorders>
            <w:vAlign w:val="center"/>
            <w:hideMark/>
          </w:tcPr>
          <w:p w14:paraId="303116F5" w14:textId="77777777" w:rsidR="008F0CAF" w:rsidRPr="00BA5685" w:rsidRDefault="008F0CAF" w:rsidP="00617776">
            <w:pPr>
              <w:rPr>
                <w:color w:val="000000"/>
                <w:sz w:val="24"/>
                <w:szCs w:val="24"/>
              </w:rPr>
            </w:pPr>
            <w:r w:rsidRPr="00BA5685">
              <w:rPr>
                <w:color w:val="000000"/>
                <w:sz w:val="24"/>
                <w:szCs w:val="24"/>
              </w:rPr>
              <w:t>1.</w:t>
            </w:r>
          </w:p>
        </w:tc>
        <w:tc>
          <w:tcPr>
            <w:tcW w:w="2693" w:type="dxa"/>
            <w:tcBorders>
              <w:top w:val="single" w:sz="4" w:space="0" w:color="auto"/>
              <w:left w:val="single" w:sz="4" w:space="0" w:color="auto"/>
              <w:bottom w:val="single" w:sz="4" w:space="0" w:color="auto"/>
              <w:right w:val="nil"/>
            </w:tcBorders>
            <w:vAlign w:val="center"/>
            <w:hideMark/>
          </w:tcPr>
          <w:p w14:paraId="664A7D28" w14:textId="77777777" w:rsidR="008F0CAF" w:rsidRPr="00BA5685" w:rsidRDefault="008F0CAF" w:rsidP="00617776">
            <w:pPr>
              <w:jc w:val="center"/>
              <w:rPr>
                <w:sz w:val="24"/>
                <w:szCs w:val="24"/>
              </w:rPr>
            </w:pPr>
            <w:r w:rsidRPr="00BA5685">
              <w:rPr>
                <w:sz w:val="24"/>
                <w:szCs w:val="24"/>
              </w:rPr>
              <w:t>Kuponai-dovanų kortelės (mokytojams) 50 eurų nominalo.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2B064A9" w14:textId="77777777" w:rsidR="008F0CAF" w:rsidRPr="00BA5685" w:rsidRDefault="008F0CAF" w:rsidP="00617776">
            <w:pPr>
              <w:jc w:val="center"/>
              <w:rPr>
                <w:color w:val="000000"/>
                <w:sz w:val="24"/>
                <w:szCs w:val="24"/>
              </w:rPr>
            </w:pPr>
          </w:p>
        </w:tc>
        <w:tc>
          <w:tcPr>
            <w:tcW w:w="1411" w:type="dxa"/>
            <w:tcBorders>
              <w:top w:val="single" w:sz="4" w:space="0" w:color="auto"/>
              <w:left w:val="nil"/>
              <w:bottom w:val="single" w:sz="4" w:space="0" w:color="auto"/>
              <w:right w:val="single" w:sz="4" w:space="0" w:color="auto"/>
            </w:tcBorders>
            <w:vAlign w:val="center"/>
          </w:tcPr>
          <w:p w14:paraId="54128E45" w14:textId="77777777" w:rsidR="008F0CAF" w:rsidRPr="00BA5685" w:rsidRDefault="008F0CAF" w:rsidP="00617776">
            <w:pPr>
              <w:jc w:val="center"/>
              <w:rPr>
                <w:color w:val="000000"/>
                <w:sz w:val="24"/>
                <w:szCs w:val="24"/>
              </w:rPr>
            </w:pPr>
            <w:r w:rsidRPr="00BA5685">
              <w:rPr>
                <w:color w:val="000000"/>
                <w:sz w:val="24"/>
                <w:szCs w:val="24"/>
              </w:rPr>
              <w:t>600</w:t>
            </w:r>
          </w:p>
        </w:tc>
        <w:tc>
          <w:tcPr>
            <w:tcW w:w="3692" w:type="dxa"/>
            <w:tcBorders>
              <w:top w:val="single" w:sz="4" w:space="0" w:color="auto"/>
              <w:left w:val="nil"/>
              <w:bottom w:val="single" w:sz="4" w:space="0" w:color="auto"/>
              <w:right w:val="single" w:sz="4" w:space="0" w:color="auto"/>
            </w:tcBorders>
          </w:tcPr>
          <w:p w14:paraId="66E8D5F7" w14:textId="77777777" w:rsidR="008F0CAF" w:rsidRPr="00BA5685" w:rsidRDefault="008F0CAF" w:rsidP="00617776">
            <w:pPr>
              <w:jc w:val="center"/>
              <w:rPr>
                <w:b/>
                <w:bCs/>
                <w:color w:val="000000"/>
                <w:sz w:val="24"/>
                <w:szCs w:val="24"/>
              </w:rPr>
            </w:pPr>
          </w:p>
        </w:tc>
      </w:tr>
      <w:tr w:rsidR="008F0CAF" w:rsidRPr="00BA5685" w14:paraId="6A29D86A" w14:textId="77777777" w:rsidTr="00E641D5">
        <w:trPr>
          <w:trHeight w:val="527"/>
        </w:trPr>
        <w:tc>
          <w:tcPr>
            <w:tcW w:w="606" w:type="dxa"/>
            <w:tcBorders>
              <w:top w:val="single" w:sz="4" w:space="0" w:color="auto"/>
              <w:left w:val="single" w:sz="4" w:space="0" w:color="auto"/>
              <w:bottom w:val="single" w:sz="4" w:space="0" w:color="auto"/>
              <w:right w:val="nil"/>
            </w:tcBorders>
            <w:vAlign w:val="center"/>
          </w:tcPr>
          <w:p w14:paraId="01D3250F" w14:textId="77777777" w:rsidR="008F0CAF" w:rsidRPr="00BA5685" w:rsidRDefault="008F0CAF" w:rsidP="00617776">
            <w:pPr>
              <w:rPr>
                <w:color w:val="000000"/>
                <w:sz w:val="24"/>
                <w:szCs w:val="24"/>
              </w:rPr>
            </w:pPr>
            <w:r w:rsidRPr="00BA5685">
              <w:rPr>
                <w:color w:val="000000"/>
                <w:sz w:val="24"/>
                <w:szCs w:val="24"/>
              </w:rPr>
              <w:t>2.</w:t>
            </w:r>
          </w:p>
        </w:tc>
        <w:tc>
          <w:tcPr>
            <w:tcW w:w="2693" w:type="dxa"/>
            <w:tcBorders>
              <w:top w:val="single" w:sz="4" w:space="0" w:color="auto"/>
              <w:left w:val="single" w:sz="4" w:space="0" w:color="auto"/>
              <w:bottom w:val="single" w:sz="4" w:space="0" w:color="auto"/>
              <w:right w:val="nil"/>
            </w:tcBorders>
            <w:vAlign w:val="center"/>
          </w:tcPr>
          <w:p w14:paraId="1C4156E4" w14:textId="77777777" w:rsidR="008F0CAF" w:rsidRPr="00BA5685" w:rsidRDefault="008F0CAF" w:rsidP="00617776">
            <w:pPr>
              <w:jc w:val="center"/>
              <w:rPr>
                <w:sz w:val="24"/>
                <w:szCs w:val="24"/>
              </w:rPr>
            </w:pPr>
            <w:r w:rsidRPr="00BA5685">
              <w:rPr>
                <w:sz w:val="24"/>
                <w:szCs w:val="24"/>
              </w:rPr>
              <w:t>Kuponai-dovanų kortelės (pirmokams) 100 eurų nominalo.</w:t>
            </w:r>
          </w:p>
        </w:tc>
        <w:tc>
          <w:tcPr>
            <w:tcW w:w="1560" w:type="dxa"/>
            <w:tcBorders>
              <w:top w:val="single" w:sz="4" w:space="0" w:color="auto"/>
              <w:left w:val="single" w:sz="4" w:space="0" w:color="auto"/>
              <w:bottom w:val="single" w:sz="4" w:space="0" w:color="auto"/>
              <w:right w:val="single" w:sz="4" w:space="0" w:color="auto"/>
            </w:tcBorders>
            <w:vAlign w:val="center"/>
          </w:tcPr>
          <w:p w14:paraId="11AF2347" w14:textId="77777777" w:rsidR="008F0CAF" w:rsidRPr="00BA5685" w:rsidRDefault="008F0CAF" w:rsidP="00617776">
            <w:pPr>
              <w:jc w:val="center"/>
              <w:rPr>
                <w:color w:val="000000"/>
                <w:sz w:val="24"/>
                <w:szCs w:val="24"/>
              </w:rPr>
            </w:pPr>
          </w:p>
        </w:tc>
        <w:tc>
          <w:tcPr>
            <w:tcW w:w="1411" w:type="dxa"/>
            <w:tcBorders>
              <w:top w:val="single" w:sz="4" w:space="0" w:color="auto"/>
              <w:left w:val="nil"/>
              <w:bottom w:val="single" w:sz="4" w:space="0" w:color="auto"/>
              <w:right w:val="single" w:sz="4" w:space="0" w:color="auto"/>
            </w:tcBorders>
            <w:vAlign w:val="center"/>
          </w:tcPr>
          <w:p w14:paraId="06E918FD" w14:textId="25E090D9" w:rsidR="008F0CAF" w:rsidRPr="00BA5685" w:rsidRDefault="008F0CAF" w:rsidP="00617776">
            <w:pPr>
              <w:jc w:val="center"/>
              <w:rPr>
                <w:color w:val="000000"/>
                <w:sz w:val="24"/>
                <w:szCs w:val="24"/>
              </w:rPr>
            </w:pPr>
            <w:r w:rsidRPr="00BA5685">
              <w:rPr>
                <w:color w:val="000000"/>
                <w:sz w:val="24"/>
                <w:szCs w:val="24"/>
              </w:rPr>
              <w:t>2</w:t>
            </w:r>
            <w:r w:rsidR="00D56C3E" w:rsidRPr="00BA5685">
              <w:rPr>
                <w:color w:val="000000"/>
                <w:sz w:val="24"/>
                <w:szCs w:val="24"/>
              </w:rPr>
              <w:t>8</w:t>
            </w:r>
            <w:r w:rsidRPr="00BA5685">
              <w:rPr>
                <w:color w:val="000000"/>
                <w:sz w:val="24"/>
                <w:szCs w:val="24"/>
              </w:rPr>
              <w:t>0</w:t>
            </w:r>
          </w:p>
        </w:tc>
        <w:tc>
          <w:tcPr>
            <w:tcW w:w="3692" w:type="dxa"/>
            <w:tcBorders>
              <w:top w:val="single" w:sz="4" w:space="0" w:color="auto"/>
              <w:left w:val="nil"/>
              <w:bottom w:val="single" w:sz="4" w:space="0" w:color="auto"/>
              <w:right w:val="single" w:sz="4" w:space="0" w:color="auto"/>
            </w:tcBorders>
          </w:tcPr>
          <w:p w14:paraId="37704C3F" w14:textId="77777777" w:rsidR="008F0CAF" w:rsidRPr="00BA5685" w:rsidRDefault="008F0CAF" w:rsidP="00617776">
            <w:pPr>
              <w:jc w:val="center"/>
              <w:rPr>
                <w:b/>
                <w:bCs/>
                <w:color w:val="000000"/>
                <w:sz w:val="24"/>
                <w:szCs w:val="24"/>
              </w:rPr>
            </w:pPr>
          </w:p>
        </w:tc>
      </w:tr>
      <w:tr w:rsidR="008F0CAF" w:rsidRPr="00BA5685" w14:paraId="5A9DD312" w14:textId="77777777" w:rsidTr="00E641D5">
        <w:trPr>
          <w:trHeight w:val="527"/>
        </w:trPr>
        <w:tc>
          <w:tcPr>
            <w:tcW w:w="606" w:type="dxa"/>
            <w:tcBorders>
              <w:top w:val="single" w:sz="4" w:space="0" w:color="auto"/>
              <w:left w:val="single" w:sz="4" w:space="0" w:color="auto"/>
              <w:bottom w:val="single" w:sz="4" w:space="0" w:color="auto"/>
              <w:right w:val="nil"/>
            </w:tcBorders>
            <w:vAlign w:val="center"/>
          </w:tcPr>
          <w:p w14:paraId="626037F1" w14:textId="77777777" w:rsidR="008F0CAF" w:rsidRPr="00BA5685" w:rsidRDefault="008F0CAF" w:rsidP="00617776">
            <w:pPr>
              <w:rPr>
                <w:color w:val="000000"/>
                <w:sz w:val="24"/>
                <w:szCs w:val="24"/>
              </w:rPr>
            </w:pPr>
          </w:p>
        </w:tc>
        <w:tc>
          <w:tcPr>
            <w:tcW w:w="5664" w:type="dxa"/>
            <w:gridSpan w:val="3"/>
            <w:tcBorders>
              <w:top w:val="single" w:sz="4" w:space="0" w:color="auto"/>
              <w:left w:val="single" w:sz="4" w:space="0" w:color="auto"/>
              <w:bottom w:val="single" w:sz="4" w:space="0" w:color="auto"/>
              <w:right w:val="single" w:sz="4" w:space="0" w:color="auto"/>
            </w:tcBorders>
            <w:vAlign w:val="center"/>
          </w:tcPr>
          <w:p w14:paraId="204F05CC" w14:textId="77777777" w:rsidR="008F0CAF" w:rsidRPr="00BA5685" w:rsidRDefault="008F0CAF" w:rsidP="00617776">
            <w:pPr>
              <w:jc w:val="right"/>
              <w:rPr>
                <w:b/>
                <w:bCs/>
                <w:color w:val="000000"/>
                <w:sz w:val="24"/>
                <w:szCs w:val="24"/>
              </w:rPr>
            </w:pPr>
            <w:r w:rsidRPr="00BA5685">
              <w:rPr>
                <w:b/>
                <w:bCs/>
                <w:color w:val="000000"/>
                <w:sz w:val="24"/>
                <w:szCs w:val="24"/>
              </w:rPr>
              <w:t>PVM sudaro (…%) Eur</w:t>
            </w:r>
          </w:p>
        </w:tc>
        <w:tc>
          <w:tcPr>
            <w:tcW w:w="3692" w:type="dxa"/>
            <w:tcBorders>
              <w:top w:val="single" w:sz="4" w:space="0" w:color="auto"/>
              <w:left w:val="nil"/>
              <w:bottom w:val="single" w:sz="4" w:space="0" w:color="auto"/>
              <w:right w:val="single" w:sz="4" w:space="0" w:color="auto"/>
            </w:tcBorders>
          </w:tcPr>
          <w:p w14:paraId="129E3682" w14:textId="77777777" w:rsidR="008F0CAF" w:rsidRPr="00BA5685" w:rsidRDefault="008F0CAF" w:rsidP="00617776">
            <w:pPr>
              <w:jc w:val="center"/>
              <w:rPr>
                <w:b/>
                <w:bCs/>
                <w:color w:val="000000"/>
                <w:sz w:val="24"/>
                <w:szCs w:val="24"/>
              </w:rPr>
            </w:pPr>
          </w:p>
        </w:tc>
      </w:tr>
      <w:tr w:rsidR="008F0CAF" w:rsidRPr="00BA5685" w14:paraId="1C721BC2" w14:textId="77777777" w:rsidTr="00E641D5">
        <w:trPr>
          <w:trHeight w:val="527"/>
        </w:trPr>
        <w:tc>
          <w:tcPr>
            <w:tcW w:w="606" w:type="dxa"/>
            <w:tcBorders>
              <w:top w:val="single" w:sz="4" w:space="0" w:color="auto"/>
              <w:left w:val="single" w:sz="4" w:space="0" w:color="auto"/>
              <w:bottom w:val="single" w:sz="4" w:space="0" w:color="auto"/>
              <w:right w:val="nil"/>
            </w:tcBorders>
            <w:vAlign w:val="center"/>
          </w:tcPr>
          <w:p w14:paraId="73B73C11" w14:textId="77777777" w:rsidR="008F0CAF" w:rsidRPr="00BA5685" w:rsidRDefault="008F0CAF" w:rsidP="00617776">
            <w:pPr>
              <w:rPr>
                <w:color w:val="000000"/>
                <w:sz w:val="24"/>
                <w:szCs w:val="24"/>
              </w:rPr>
            </w:pPr>
          </w:p>
        </w:tc>
        <w:tc>
          <w:tcPr>
            <w:tcW w:w="5664" w:type="dxa"/>
            <w:gridSpan w:val="3"/>
            <w:tcBorders>
              <w:top w:val="single" w:sz="4" w:space="0" w:color="auto"/>
              <w:left w:val="single" w:sz="4" w:space="0" w:color="auto"/>
              <w:bottom w:val="single" w:sz="4" w:space="0" w:color="auto"/>
              <w:right w:val="single" w:sz="4" w:space="0" w:color="auto"/>
            </w:tcBorders>
            <w:vAlign w:val="center"/>
          </w:tcPr>
          <w:p w14:paraId="578852E8" w14:textId="77777777" w:rsidR="008F0CAF" w:rsidRPr="00BA5685" w:rsidRDefault="008F0CAF" w:rsidP="00617776">
            <w:pPr>
              <w:jc w:val="right"/>
              <w:rPr>
                <w:b/>
                <w:bCs/>
                <w:color w:val="000000"/>
                <w:sz w:val="24"/>
                <w:szCs w:val="24"/>
              </w:rPr>
            </w:pPr>
            <w:r w:rsidRPr="00BA5685">
              <w:rPr>
                <w:b/>
                <w:bCs/>
                <w:color w:val="000000"/>
                <w:sz w:val="24"/>
                <w:szCs w:val="24"/>
              </w:rPr>
              <w:t>BENDRA PASIŪLYMO KAINA, EUR SU PVM</w:t>
            </w:r>
          </w:p>
        </w:tc>
        <w:tc>
          <w:tcPr>
            <w:tcW w:w="3692" w:type="dxa"/>
            <w:tcBorders>
              <w:top w:val="single" w:sz="4" w:space="0" w:color="auto"/>
              <w:left w:val="nil"/>
              <w:bottom w:val="single" w:sz="4" w:space="0" w:color="auto"/>
              <w:right w:val="single" w:sz="4" w:space="0" w:color="auto"/>
            </w:tcBorders>
          </w:tcPr>
          <w:p w14:paraId="23E17C81" w14:textId="77777777" w:rsidR="008F0CAF" w:rsidRPr="00BA5685" w:rsidRDefault="008F0CAF" w:rsidP="00617776">
            <w:pPr>
              <w:jc w:val="center"/>
              <w:rPr>
                <w:b/>
                <w:bCs/>
                <w:color w:val="000000"/>
                <w:sz w:val="24"/>
                <w:szCs w:val="24"/>
              </w:rPr>
            </w:pPr>
          </w:p>
        </w:tc>
      </w:tr>
    </w:tbl>
    <w:p w14:paraId="2743C5E4" w14:textId="77777777" w:rsidR="00D65ED1" w:rsidRPr="00BA5685" w:rsidRDefault="00D65ED1" w:rsidP="00D65ED1">
      <w:pPr>
        <w:spacing w:after="0" w:line="300" w:lineRule="auto"/>
        <w:ind w:firstLine="697"/>
        <w:jc w:val="both"/>
        <w:rPr>
          <w:rFonts w:eastAsia="Calibri" w:cstheme="minorHAnsi"/>
          <w:b/>
          <w:bCs/>
          <w:kern w:val="0"/>
          <w:sz w:val="24"/>
          <w:szCs w:val="24"/>
          <w:lang w:eastAsia="lt-LT"/>
          <w14:ligatures w14:val="none"/>
        </w:rPr>
      </w:pPr>
    </w:p>
    <w:p w14:paraId="6BD76517" w14:textId="77777777" w:rsidR="001161DD" w:rsidRPr="00BA5685" w:rsidRDefault="001161DD" w:rsidP="001161DD">
      <w:pPr>
        <w:suppressAutoHyphens/>
        <w:autoSpaceDN w:val="0"/>
        <w:spacing w:after="0" w:line="240" w:lineRule="auto"/>
        <w:ind w:firstLine="567"/>
        <w:jc w:val="both"/>
        <w:textAlignment w:val="baseline"/>
        <w:rPr>
          <w:rFonts w:ascii="Times New Roman" w:eastAsia="Times New Roman" w:hAnsi="Times New Roman" w:cs="Times New Roman"/>
          <w:b/>
          <w:bCs/>
          <w:kern w:val="0"/>
          <w:sz w:val="24"/>
          <w:szCs w:val="24"/>
          <w:u w:val="single"/>
          <w14:ligatures w14:val="none"/>
        </w:rPr>
      </w:pPr>
      <w:r w:rsidRPr="00BA5685">
        <w:rPr>
          <w:rFonts w:ascii="Times New Roman" w:eastAsia="Times New Roman" w:hAnsi="Times New Roman" w:cs="Times New Roman"/>
          <w:b/>
          <w:bCs/>
          <w:kern w:val="0"/>
          <w:sz w:val="24"/>
          <w:szCs w:val="24"/>
          <w:u w:val="single"/>
          <w14:ligatures w14:val="none"/>
        </w:rPr>
        <w:t>Reikalavimai pirkimo objektui, kurie bus derinami su užsakovu, pateikiami pirkimo dokumentų priede Nr. 2 „Techninė specifikacija”.</w:t>
      </w:r>
    </w:p>
    <w:p w14:paraId="593EAB6C" w14:textId="77777777" w:rsidR="001161DD" w:rsidRPr="00BA5685" w:rsidRDefault="001161DD" w:rsidP="00D65ED1">
      <w:pPr>
        <w:spacing w:after="0" w:line="300" w:lineRule="auto"/>
        <w:ind w:firstLine="697"/>
        <w:jc w:val="both"/>
        <w:rPr>
          <w:rFonts w:eastAsia="Calibri" w:cstheme="minorHAnsi"/>
          <w:b/>
          <w:bCs/>
          <w:kern w:val="0"/>
          <w:sz w:val="24"/>
          <w:szCs w:val="24"/>
          <w:lang w:eastAsia="lt-LT"/>
          <w14:ligatures w14:val="none"/>
        </w:rPr>
      </w:pPr>
    </w:p>
    <w:p w14:paraId="6E0B90F2" w14:textId="77777777" w:rsidR="00D65ED1" w:rsidRPr="00BA5685"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BA5685">
        <w:rPr>
          <w:rFonts w:eastAsia="Calibri" w:cstheme="minorHAnsi"/>
          <w:i/>
          <w:iCs/>
          <w:kern w:val="0"/>
          <w:sz w:val="24"/>
          <w:szCs w:val="24"/>
          <w:lang w:eastAsia="lt-LT"/>
          <w14:ligatures w14:val="none"/>
        </w:rPr>
        <w:t xml:space="preserve">Pastabos: </w:t>
      </w:r>
    </w:p>
    <w:p w14:paraId="28AD401A" w14:textId="6CE03091" w:rsidR="00D65ED1" w:rsidRPr="00BA5685"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BA5685">
        <w:rPr>
          <w:rFonts w:eastAsia="Calibri" w:cstheme="minorHAnsi"/>
          <w:i/>
          <w:iCs/>
          <w:kern w:val="0"/>
          <w:sz w:val="24"/>
          <w:szCs w:val="24"/>
          <w:lang w:eastAsia="lt-LT"/>
          <w14:ligatures w14:val="none"/>
        </w:rPr>
        <w:t>- kainos</w:t>
      </w:r>
      <w:r w:rsidR="005D1168">
        <w:rPr>
          <w:rFonts w:eastAsia="Calibri" w:cstheme="minorHAnsi"/>
          <w:i/>
          <w:iCs/>
          <w:kern w:val="0"/>
          <w:sz w:val="24"/>
          <w:szCs w:val="24"/>
          <w:lang w:eastAsia="lt-LT"/>
          <w14:ligatures w14:val="none"/>
        </w:rPr>
        <w:t>/įkaini</w:t>
      </w:r>
      <w:r w:rsidR="001553FE">
        <w:rPr>
          <w:rFonts w:eastAsia="Calibri" w:cstheme="minorHAnsi"/>
          <w:i/>
          <w:iCs/>
          <w:kern w:val="0"/>
          <w:sz w:val="24"/>
          <w:szCs w:val="24"/>
          <w:lang w:eastAsia="lt-LT"/>
          <w14:ligatures w14:val="none"/>
        </w:rPr>
        <w:t>ai</w:t>
      </w:r>
      <w:r w:rsidRPr="00BA5685">
        <w:rPr>
          <w:rFonts w:eastAsia="Calibri" w:cstheme="minorHAnsi"/>
          <w:i/>
          <w:iCs/>
          <w:kern w:val="0"/>
          <w:sz w:val="24"/>
          <w:szCs w:val="24"/>
          <w:lang w:eastAsia="lt-LT"/>
          <w14:ligatures w14:val="none"/>
        </w:rPr>
        <w:t xml:space="preserve"> pasiūlyme nurodomos, paliekant du skaitmenis po kablelio;</w:t>
      </w:r>
    </w:p>
    <w:p w14:paraId="1980E30A" w14:textId="77777777" w:rsidR="00D65ED1" w:rsidRPr="00BA5685" w:rsidRDefault="00D65ED1" w:rsidP="00D65ED1">
      <w:pPr>
        <w:tabs>
          <w:tab w:val="left" w:leader="underscore" w:pos="6293"/>
          <w:tab w:val="left" w:leader="underscore" w:pos="8453"/>
        </w:tabs>
        <w:spacing w:after="0" w:line="300" w:lineRule="auto"/>
        <w:ind w:firstLine="697"/>
        <w:jc w:val="both"/>
        <w:rPr>
          <w:rFonts w:eastAsia="Calibri" w:cstheme="minorHAnsi"/>
          <w:b/>
          <w:bCs/>
          <w:kern w:val="0"/>
          <w:sz w:val="24"/>
          <w:szCs w:val="24"/>
          <w:lang w:eastAsia="lt-LT"/>
          <w14:ligatures w14:val="none"/>
        </w:rPr>
      </w:pPr>
      <w:r w:rsidRPr="00BA5685">
        <w:rPr>
          <w:rFonts w:eastAsia="Calibri" w:cstheme="minorHAnsi"/>
          <w:b/>
          <w:bCs/>
          <w:kern w:val="0"/>
          <w:sz w:val="24"/>
          <w:szCs w:val="24"/>
          <w:lang w:eastAsia="lt-LT"/>
          <w14:ligatures w14:val="none"/>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0092B5F4" w14:textId="77777777" w:rsidR="00D65ED1" w:rsidRPr="00BA5685" w:rsidRDefault="00D65ED1" w:rsidP="00D65ED1">
      <w:pPr>
        <w:tabs>
          <w:tab w:val="left" w:leader="underscore" w:pos="6293"/>
          <w:tab w:val="left" w:leader="underscore" w:pos="8453"/>
        </w:tabs>
        <w:spacing w:after="0" w:line="300" w:lineRule="auto"/>
        <w:ind w:firstLine="697"/>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Taip pat mes patvirtiname, kad visa pasiūlyme pateikta informacija yra teisinga, atitinka tikrovę ir apima viską, ko reikia visiškam ir tinkamam sutarties vykdymui.</w:t>
      </w:r>
    </w:p>
    <w:p w14:paraId="175AF16A" w14:textId="77777777" w:rsidR="00D65ED1" w:rsidRPr="00BA5685" w:rsidRDefault="00D65ED1" w:rsidP="00D65ED1">
      <w:pPr>
        <w:widowControl w:val="0"/>
        <w:spacing w:after="0" w:line="300" w:lineRule="auto"/>
        <w:ind w:firstLine="697"/>
        <w:jc w:val="both"/>
        <w:rPr>
          <w:rFonts w:eastAsia="Lucida Sans Unicode" w:cstheme="minorHAnsi"/>
          <w:color w:val="000000"/>
          <w:kern w:val="3"/>
          <w:sz w:val="24"/>
          <w:szCs w:val="24"/>
          <w:lang w:eastAsia="hi-IN" w:bidi="hi-IN"/>
          <w14:ligatures w14:val="none"/>
        </w:rPr>
      </w:pPr>
      <w:r w:rsidRPr="00BA5685">
        <w:rPr>
          <w:rFonts w:eastAsia="Lucida Sans Unicode" w:cstheme="minorHAnsi"/>
          <w:color w:val="000000"/>
          <w:kern w:val="3"/>
          <w:sz w:val="24"/>
          <w:szCs w:val="24"/>
          <w:lang w:eastAsia="hi-IN" w:bidi="hi-IN"/>
          <w14:ligatures w14:val="none"/>
        </w:rPr>
        <w:t>Kartu su pasiūlymu pateikiami šie dokumentai:</w:t>
      </w:r>
    </w:p>
    <w:tbl>
      <w:tblPr>
        <w:tblW w:w="9620" w:type="dxa"/>
        <w:tblInd w:w="5" w:type="dxa"/>
        <w:tblLayout w:type="fixed"/>
        <w:tblCellMar>
          <w:left w:w="10" w:type="dxa"/>
          <w:right w:w="10" w:type="dxa"/>
        </w:tblCellMar>
        <w:tblLook w:val="0000" w:firstRow="0" w:lastRow="0" w:firstColumn="0" w:lastColumn="0" w:noHBand="0" w:noVBand="0"/>
      </w:tblPr>
      <w:tblGrid>
        <w:gridCol w:w="890"/>
        <w:gridCol w:w="5754"/>
        <w:gridCol w:w="2976"/>
      </w:tblGrid>
      <w:tr w:rsidR="00D65ED1" w:rsidRPr="00BA5685" w14:paraId="236DCA7A" w14:textId="77777777" w:rsidTr="00CE3F14">
        <w:trPr>
          <w:trHeight w:val="333"/>
        </w:trPr>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EC2396" w14:textId="77777777" w:rsidR="00D65ED1" w:rsidRPr="00BA5685" w:rsidRDefault="00D65ED1" w:rsidP="00E11647">
            <w:pPr>
              <w:widowControl w:val="0"/>
              <w:snapToGrid w:val="0"/>
              <w:spacing w:after="0" w:line="300" w:lineRule="auto"/>
              <w:jc w:val="center"/>
              <w:rPr>
                <w:rFonts w:eastAsia="Lucida Sans Unicode" w:cstheme="minorHAnsi"/>
                <w:color w:val="000000"/>
                <w:kern w:val="3"/>
                <w:sz w:val="24"/>
                <w:szCs w:val="24"/>
                <w:lang w:eastAsia="hi-IN" w:bidi="hi-IN"/>
                <w14:ligatures w14:val="none"/>
              </w:rPr>
            </w:pPr>
            <w:r w:rsidRPr="00BA5685">
              <w:rPr>
                <w:rFonts w:eastAsia="Lucida Sans Unicode" w:cstheme="minorHAnsi"/>
                <w:color w:val="000000"/>
                <w:kern w:val="3"/>
                <w:sz w:val="24"/>
                <w:szCs w:val="24"/>
                <w:lang w:eastAsia="hi-IN" w:bidi="hi-IN"/>
                <w14:ligatures w14:val="none"/>
              </w:rPr>
              <w:t>Eil. Nr.</w:t>
            </w: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1DF9AF" w14:textId="77777777" w:rsidR="00D65ED1" w:rsidRPr="00BA5685" w:rsidRDefault="00D65ED1" w:rsidP="00E11647">
            <w:pPr>
              <w:widowControl w:val="0"/>
              <w:snapToGrid w:val="0"/>
              <w:spacing w:after="0" w:line="300" w:lineRule="auto"/>
              <w:ind w:hanging="49"/>
              <w:jc w:val="center"/>
              <w:rPr>
                <w:rFonts w:eastAsia="Lucida Sans Unicode" w:cstheme="minorHAnsi"/>
                <w:color w:val="000000"/>
                <w:kern w:val="3"/>
                <w:sz w:val="24"/>
                <w:szCs w:val="24"/>
                <w:lang w:eastAsia="hi-IN" w:bidi="hi-IN"/>
                <w14:ligatures w14:val="none"/>
              </w:rPr>
            </w:pPr>
            <w:r w:rsidRPr="00BA5685">
              <w:rPr>
                <w:rFonts w:eastAsia="Lucida Sans Unicode" w:cstheme="minorHAnsi"/>
                <w:color w:val="000000"/>
                <w:kern w:val="3"/>
                <w:sz w:val="24"/>
                <w:szCs w:val="24"/>
                <w:lang w:eastAsia="hi-IN" w:bidi="hi-IN"/>
                <w14:ligatures w14:val="none"/>
              </w:rPr>
              <w:t>Pavadinimas</w:t>
            </w: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009C02" w14:textId="77777777" w:rsidR="00D65ED1" w:rsidRPr="00BA5685" w:rsidRDefault="00D65ED1" w:rsidP="00E11647">
            <w:pPr>
              <w:widowControl w:val="0"/>
              <w:tabs>
                <w:tab w:val="left" w:pos="211"/>
              </w:tabs>
              <w:snapToGrid w:val="0"/>
              <w:spacing w:after="0" w:line="300" w:lineRule="auto"/>
              <w:jc w:val="center"/>
              <w:rPr>
                <w:rFonts w:eastAsia="Lucida Sans Unicode" w:cstheme="minorHAnsi"/>
                <w:color w:val="000000"/>
                <w:kern w:val="3"/>
                <w:sz w:val="24"/>
                <w:szCs w:val="24"/>
                <w:lang w:eastAsia="hi-IN" w:bidi="hi-IN"/>
                <w14:ligatures w14:val="none"/>
              </w:rPr>
            </w:pPr>
            <w:r w:rsidRPr="00BA5685">
              <w:rPr>
                <w:rFonts w:eastAsia="Lucida Sans Unicode" w:cstheme="minorHAnsi"/>
                <w:color w:val="000000"/>
                <w:kern w:val="3"/>
                <w:sz w:val="24"/>
                <w:szCs w:val="24"/>
                <w:lang w:eastAsia="hi-IN" w:bidi="hi-IN"/>
                <w14:ligatures w14:val="none"/>
              </w:rPr>
              <w:t>Dokumento puslapių skaičius</w:t>
            </w:r>
          </w:p>
        </w:tc>
      </w:tr>
      <w:tr w:rsidR="00D65ED1" w:rsidRPr="00BA5685" w14:paraId="237AB23A" w14:textId="77777777" w:rsidTr="00CE3F14">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FD6451" w14:textId="77777777" w:rsidR="00D65ED1" w:rsidRPr="00BA5685"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FE4188" w14:textId="77777777" w:rsidR="00D65ED1" w:rsidRPr="00BA5685"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24CA88" w14:textId="77777777" w:rsidR="00D65ED1" w:rsidRPr="00BA5685"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r w:rsidR="00D65ED1" w:rsidRPr="00BA5685" w14:paraId="5BFE9773" w14:textId="77777777" w:rsidTr="00CE3F14">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142759" w14:textId="77777777" w:rsidR="00D65ED1" w:rsidRPr="00BA5685"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3657B9" w14:textId="77777777" w:rsidR="00D65ED1" w:rsidRPr="00BA5685"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D03E9A" w14:textId="77777777" w:rsidR="00D65ED1" w:rsidRPr="00BA5685"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bl>
    <w:p w14:paraId="5104FA35" w14:textId="77777777" w:rsidR="00D65ED1" w:rsidRPr="00BA5685" w:rsidRDefault="00D65ED1" w:rsidP="00D65ED1">
      <w:pPr>
        <w:widowControl w:val="0"/>
        <w:spacing w:after="0" w:line="300" w:lineRule="auto"/>
        <w:ind w:left="360" w:firstLine="697"/>
        <w:jc w:val="both"/>
        <w:rPr>
          <w:rFonts w:eastAsia="Calibri" w:cstheme="minorHAnsi"/>
          <w:kern w:val="0"/>
          <w:sz w:val="24"/>
          <w:szCs w:val="24"/>
          <w:lang w:eastAsia="lt-LT"/>
          <w14:ligatures w14:val="none"/>
        </w:rPr>
      </w:pPr>
    </w:p>
    <w:p w14:paraId="46FF9E84" w14:textId="77777777" w:rsidR="00D65ED1" w:rsidRPr="00BA5685" w:rsidRDefault="00D65ED1" w:rsidP="00E11647">
      <w:pPr>
        <w:widowControl w:val="0"/>
        <w:spacing w:after="0" w:line="300" w:lineRule="auto"/>
        <w:ind w:left="360" w:firstLine="349"/>
        <w:jc w:val="both"/>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 xml:space="preserve">Ši pasiūlyme nurodyta informacija yra konfidenciali </w:t>
      </w:r>
      <w:r w:rsidRPr="00BA5685">
        <w:rPr>
          <w:rFonts w:eastAsia="Calibri" w:cstheme="minorHAnsi"/>
          <w:i/>
          <w:iCs/>
          <w:kern w:val="0"/>
          <w:sz w:val="24"/>
          <w:szCs w:val="24"/>
          <w:lang w:eastAsia="lt-LT"/>
          <w14:ligatures w14:val="none"/>
        </w:rPr>
        <w:t>/Perkančioji organizacija šios informacijos negali atskleisti tretiesiems asmenims/</w:t>
      </w:r>
      <w:r w:rsidRPr="00BA5685">
        <w:rPr>
          <w:rFonts w:eastAsia="Calibri" w:cstheme="minorHAnsi"/>
          <w:kern w:val="0"/>
          <w:sz w:val="24"/>
          <w:szCs w:val="24"/>
          <w:lang w:eastAsia="lt-LT"/>
          <w14:ligatures w14:val="none"/>
        </w:rPr>
        <w:t>:</w:t>
      </w:r>
    </w:p>
    <w:tbl>
      <w:tblPr>
        <w:tblW w:w="9850" w:type="dxa"/>
        <w:tblInd w:w="-5" w:type="dxa"/>
        <w:tblLayout w:type="fixed"/>
        <w:tblCellMar>
          <w:left w:w="10" w:type="dxa"/>
          <w:right w:w="10" w:type="dxa"/>
        </w:tblCellMar>
        <w:tblLook w:val="0000" w:firstRow="0" w:lastRow="0" w:firstColumn="0" w:lastColumn="0" w:noHBand="0" w:noVBand="0"/>
      </w:tblPr>
      <w:tblGrid>
        <w:gridCol w:w="900"/>
        <w:gridCol w:w="4744"/>
        <w:gridCol w:w="4206"/>
      </w:tblGrid>
      <w:tr w:rsidR="00D65ED1" w:rsidRPr="00BA5685" w14:paraId="5C28334D" w14:textId="77777777" w:rsidTr="00CE3F14">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7110EF" w14:textId="25CD0CA9" w:rsidR="00D65ED1" w:rsidRPr="00BA5685" w:rsidRDefault="00D65ED1" w:rsidP="00D65ED1">
            <w:pPr>
              <w:widowControl w:val="0"/>
              <w:snapToGrid w:val="0"/>
              <w:spacing w:after="0" w:line="300" w:lineRule="auto"/>
              <w:jc w:val="both"/>
              <w:rPr>
                <w:rFonts w:eastAsia="Lucida Sans Unicode" w:cstheme="minorHAnsi"/>
                <w:color w:val="000000"/>
                <w:kern w:val="3"/>
                <w:sz w:val="24"/>
                <w:szCs w:val="24"/>
                <w:lang w:eastAsia="hi-IN" w:bidi="hi-IN"/>
                <w14:ligatures w14:val="none"/>
              </w:rPr>
            </w:pPr>
            <w:r w:rsidRPr="00BA5685">
              <w:rPr>
                <w:rFonts w:eastAsia="Lucida Sans Unicode" w:cstheme="minorHAnsi"/>
                <w:color w:val="000000"/>
                <w:kern w:val="3"/>
                <w:sz w:val="24"/>
                <w:szCs w:val="24"/>
                <w:lang w:eastAsia="hi-IN" w:bidi="hi-IN"/>
                <w14:ligatures w14:val="none"/>
              </w:rPr>
              <w:lastRenderedPageBreak/>
              <w:t>Eil.</w:t>
            </w:r>
            <w:r w:rsidR="00177191" w:rsidRPr="00BA5685">
              <w:rPr>
                <w:rFonts w:eastAsia="Lucida Sans Unicode" w:cstheme="minorHAnsi"/>
                <w:color w:val="000000"/>
                <w:kern w:val="3"/>
                <w:sz w:val="24"/>
                <w:szCs w:val="24"/>
                <w:lang w:eastAsia="hi-IN" w:bidi="hi-IN"/>
                <w14:ligatures w14:val="none"/>
              </w:rPr>
              <w:t xml:space="preserve"> </w:t>
            </w:r>
            <w:r w:rsidRPr="00BA5685">
              <w:rPr>
                <w:rFonts w:eastAsia="Lucida Sans Unicode" w:cstheme="minorHAnsi"/>
                <w:color w:val="000000"/>
                <w:kern w:val="3"/>
                <w:sz w:val="24"/>
                <w:szCs w:val="24"/>
                <w:lang w:eastAsia="hi-IN" w:bidi="hi-IN"/>
                <w14:ligatures w14:val="none"/>
              </w:rPr>
              <w:t>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A378A4" w14:textId="77777777" w:rsidR="00D65ED1" w:rsidRPr="00BA5685" w:rsidRDefault="00D65ED1" w:rsidP="00E11647">
            <w:pPr>
              <w:widowControl w:val="0"/>
              <w:snapToGrid w:val="0"/>
              <w:spacing w:after="0" w:line="300" w:lineRule="auto"/>
              <w:ind w:hanging="11"/>
              <w:jc w:val="center"/>
              <w:rPr>
                <w:rFonts w:eastAsia="Calibri" w:cstheme="minorHAnsi"/>
                <w:color w:val="000000"/>
                <w:kern w:val="3"/>
                <w:sz w:val="24"/>
                <w:szCs w:val="24"/>
                <w:lang w:eastAsia="hi-IN" w:bidi="hi-IN"/>
                <w14:ligatures w14:val="none"/>
              </w:rPr>
            </w:pPr>
            <w:r w:rsidRPr="00BA5685">
              <w:rPr>
                <w:rFonts w:eastAsia="Calibri" w:cstheme="minorHAnsi"/>
                <w:color w:val="000000"/>
                <w:kern w:val="3"/>
                <w:sz w:val="24"/>
                <w:szCs w:val="24"/>
                <w:lang w:eastAsia="hi-IN" w:bidi="hi-IN"/>
                <w14:ligatures w14:val="none"/>
              </w:rPr>
              <w:t>Pateikto dokumento pavadinimas (rekomenduojama pavadinime vartoti žodį „Konfidencialu“)</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00EC" w14:textId="77777777" w:rsidR="00D65ED1" w:rsidRPr="00BA5685" w:rsidRDefault="00D65ED1" w:rsidP="00E11647">
            <w:pPr>
              <w:widowControl w:val="0"/>
              <w:snapToGrid w:val="0"/>
              <w:spacing w:after="0" w:line="300" w:lineRule="auto"/>
              <w:jc w:val="center"/>
              <w:rPr>
                <w:rFonts w:eastAsia="Calibri" w:cstheme="minorHAnsi"/>
                <w:color w:val="000000"/>
                <w:kern w:val="3"/>
                <w:sz w:val="24"/>
                <w:szCs w:val="24"/>
                <w:lang w:eastAsia="hi-IN" w:bidi="hi-IN"/>
                <w14:ligatures w14:val="none"/>
              </w:rPr>
            </w:pPr>
            <w:r w:rsidRPr="00BA5685">
              <w:rPr>
                <w:rFonts w:eastAsia="Calibri" w:cstheme="minorHAnsi"/>
                <w:color w:val="000000"/>
                <w:kern w:val="3"/>
                <w:sz w:val="24"/>
                <w:szCs w:val="24"/>
                <w:lang w:eastAsia="hi-IN" w:bidi="hi-IN"/>
                <w14:ligatures w14:val="none"/>
              </w:rPr>
              <w:t>Dokumentas yra įkeltas šioje CVP IS pasiūlymo lango eilutėje („Prisegti dokumentai“)</w:t>
            </w:r>
          </w:p>
        </w:tc>
      </w:tr>
      <w:tr w:rsidR="00D65ED1" w:rsidRPr="00BA5685" w14:paraId="1595DEAE" w14:textId="77777777" w:rsidTr="00CE3F14">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tcPr>
          <w:p w14:paraId="0D44FB73" w14:textId="77777777" w:rsidR="00D65ED1" w:rsidRPr="00BA5685"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A6F2287" w14:textId="77777777" w:rsidR="00D65ED1" w:rsidRPr="00BA5685"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C4DEB" w14:textId="77777777" w:rsidR="00D65ED1" w:rsidRPr="00BA5685"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r>
      <w:tr w:rsidR="00D65ED1" w:rsidRPr="00BA5685" w14:paraId="04A5957A" w14:textId="77777777" w:rsidTr="00CE3F14">
        <w:tc>
          <w:tcPr>
            <w:tcW w:w="900" w:type="dxa"/>
            <w:tcBorders>
              <w:left w:val="single" w:sz="4" w:space="0" w:color="000000"/>
              <w:bottom w:val="single" w:sz="4" w:space="0" w:color="000000"/>
            </w:tcBorders>
            <w:tcMar>
              <w:top w:w="0" w:type="dxa"/>
              <w:left w:w="108" w:type="dxa"/>
              <w:bottom w:w="0" w:type="dxa"/>
              <w:right w:w="108" w:type="dxa"/>
            </w:tcMar>
          </w:tcPr>
          <w:p w14:paraId="318C766E" w14:textId="77777777" w:rsidR="00D65ED1" w:rsidRPr="00BA5685"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744" w:type="dxa"/>
            <w:tcBorders>
              <w:left w:val="single" w:sz="4" w:space="0" w:color="000000"/>
              <w:bottom w:val="single" w:sz="4" w:space="0" w:color="000000"/>
            </w:tcBorders>
            <w:tcMar>
              <w:top w:w="0" w:type="dxa"/>
              <w:left w:w="108" w:type="dxa"/>
              <w:bottom w:w="0" w:type="dxa"/>
              <w:right w:w="108" w:type="dxa"/>
            </w:tcMar>
          </w:tcPr>
          <w:p w14:paraId="74A81CCB" w14:textId="77777777" w:rsidR="00D65ED1" w:rsidRPr="00BA5685"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2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706598D8" w14:textId="77777777" w:rsidR="00D65ED1" w:rsidRPr="00BA5685"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r>
    </w:tbl>
    <w:p w14:paraId="326295A2" w14:textId="77777777" w:rsidR="00177191" w:rsidRPr="00BA5685" w:rsidRDefault="00177191" w:rsidP="00177191">
      <w:pPr>
        <w:widowControl w:val="0"/>
        <w:spacing w:after="0" w:line="300" w:lineRule="auto"/>
        <w:ind w:firstLine="709"/>
        <w:jc w:val="both"/>
        <w:rPr>
          <w:rFonts w:eastAsia="Lucida Sans Unicode" w:cstheme="minorHAnsi"/>
          <w:kern w:val="3"/>
          <w:sz w:val="24"/>
          <w:szCs w:val="24"/>
          <w:u w:val="single"/>
          <w:lang w:eastAsia="lt-LT"/>
          <w14:ligatures w14:val="none"/>
        </w:rPr>
      </w:pPr>
    </w:p>
    <w:p w14:paraId="5F64184C" w14:textId="060E19E7" w:rsidR="00D65ED1" w:rsidRPr="00BA5685" w:rsidRDefault="00D65ED1" w:rsidP="00E11647">
      <w:pPr>
        <w:widowControl w:val="0"/>
        <w:spacing w:after="0" w:line="300" w:lineRule="auto"/>
        <w:ind w:firstLine="709"/>
        <w:jc w:val="both"/>
        <w:rPr>
          <w:rFonts w:eastAsia="Calibri" w:cstheme="minorHAnsi"/>
          <w:kern w:val="0"/>
          <w:sz w:val="24"/>
          <w:szCs w:val="24"/>
          <w:lang w:eastAsia="lt-LT"/>
          <w14:ligatures w14:val="none"/>
        </w:rPr>
      </w:pPr>
      <w:r w:rsidRPr="00BA5685">
        <w:rPr>
          <w:rFonts w:eastAsia="Lucida Sans Unicode" w:cstheme="minorHAnsi"/>
          <w:kern w:val="3"/>
          <w:sz w:val="24"/>
          <w:szCs w:val="24"/>
          <w:u w:val="single"/>
          <w:lang w:eastAsia="lt-LT"/>
          <w14:ligatures w14:val="none"/>
        </w:rPr>
        <w:t>Pastaba</w:t>
      </w:r>
      <w:r w:rsidRPr="00BA5685">
        <w:rPr>
          <w:rFonts w:eastAsia="Lucida Sans Unicode" w:cstheme="minorHAnsi"/>
          <w:kern w:val="3"/>
          <w:sz w:val="24"/>
          <w:szCs w:val="24"/>
          <w:lang w:eastAsia="lt-LT"/>
          <w14:ligatures w14:val="none"/>
        </w:rPr>
        <w:t xml:space="preserve">. </w:t>
      </w:r>
      <w:r w:rsidRPr="00BA5685">
        <w:rPr>
          <w:rFonts w:eastAsia="Calibri" w:cstheme="minorHAnsi"/>
          <w:kern w:val="0"/>
          <w:sz w:val="24"/>
          <w:szCs w:val="24"/>
          <w:lang w:eastAsia="lt-LT"/>
          <w14:ligatures w14:val="none"/>
        </w:rPr>
        <w:t>Tiekėjui nenurodžius, kokia informacija yra konfidenciali, laikoma, kad konfidencialios informacijos pasiūlyme nėra. Tiekėjas negali nurodyti, kad konfidenciali yra pasiūlymo kaina</w:t>
      </w:r>
      <w:r w:rsidR="00B80CB8">
        <w:rPr>
          <w:rFonts w:eastAsia="Calibri" w:cstheme="minorHAnsi"/>
          <w:kern w:val="0"/>
          <w:sz w:val="24"/>
          <w:szCs w:val="24"/>
          <w:lang w:eastAsia="lt-LT"/>
          <w14:ligatures w14:val="none"/>
        </w:rPr>
        <w:t>/įkainiai</w:t>
      </w:r>
      <w:r w:rsidRPr="00BA5685">
        <w:rPr>
          <w:rFonts w:eastAsia="Calibri" w:cstheme="minorHAnsi"/>
          <w:kern w:val="0"/>
          <w:sz w:val="24"/>
          <w:szCs w:val="24"/>
          <w:lang w:eastAsia="lt-LT"/>
          <w14:ligatures w14:val="none"/>
        </w:rPr>
        <w:t xml:space="preserve"> arba, kad visas pasiūlymas yra konfidencialus.</w:t>
      </w:r>
    </w:p>
    <w:p w14:paraId="1E05178B" w14:textId="77777777" w:rsidR="00D65ED1" w:rsidRPr="00BA5685"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p>
    <w:p w14:paraId="4464F39B" w14:textId="77777777" w:rsidR="00D65ED1" w:rsidRPr="00BA5685" w:rsidRDefault="00D65ED1" w:rsidP="00D65ED1">
      <w:pPr>
        <w:widowControl w:val="0"/>
        <w:spacing w:line="240" w:lineRule="auto"/>
        <w:rPr>
          <w:rFonts w:cstheme="minorHAnsi"/>
          <w:b/>
          <w:bCs/>
          <w:sz w:val="24"/>
          <w:szCs w:val="24"/>
        </w:rPr>
      </w:pPr>
      <w:r w:rsidRPr="00BA5685">
        <w:rPr>
          <w:rFonts w:cstheme="minorHAnsi"/>
          <w:b/>
          <w:bCs/>
          <w:sz w:val="24"/>
          <w:szCs w:val="24"/>
        </w:rPr>
        <w:t>Pasirašydamas šį pasiūlymą, tvirtintu, kad:</w:t>
      </w:r>
    </w:p>
    <w:p w14:paraId="6FE25F6A" w14:textId="77777777" w:rsidR="00D65ED1" w:rsidRPr="00BA5685" w:rsidRDefault="00D65ED1" w:rsidP="001E0A83">
      <w:pPr>
        <w:widowControl w:val="0"/>
        <w:numPr>
          <w:ilvl w:val="0"/>
          <w:numId w:val="14"/>
        </w:numPr>
        <w:spacing w:after="0" w:line="240" w:lineRule="auto"/>
        <w:ind w:left="0" w:firstLine="1057"/>
        <w:contextualSpacing/>
        <w:jc w:val="both"/>
        <w:rPr>
          <w:rFonts w:cstheme="minorHAnsi"/>
          <w:sz w:val="24"/>
          <w:szCs w:val="24"/>
        </w:rPr>
      </w:pPr>
      <w:r w:rsidRPr="00BA5685">
        <w:rPr>
          <w:rFonts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5A736B1B" w14:textId="77777777" w:rsidR="00D65ED1" w:rsidRPr="00BA5685" w:rsidRDefault="00D65ED1" w:rsidP="0079561B">
      <w:pPr>
        <w:widowControl w:val="0"/>
        <w:numPr>
          <w:ilvl w:val="0"/>
          <w:numId w:val="14"/>
        </w:numPr>
        <w:spacing w:after="0" w:line="240" w:lineRule="auto"/>
        <w:contextualSpacing/>
        <w:jc w:val="both"/>
        <w:rPr>
          <w:rFonts w:cstheme="minorHAnsi"/>
          <w:sz w:val="24"/>
          <w:szCs w:val="24"/>
        </w:rPr>
      </w:pPr>
      <w:r w:rsidRPr="00BA5685">
        <w:rPr>
          <w:rFonts w:cstheme="minorHAnsi"/>
          <w:sz w:val="24"/>
          <w:szCs w:val="24"/>
        </w:rPr>
        <w:t>sutinku su pirkimo dokumentuose nustatytomis sąlygomis ir procedūromis,</w:t>
      </w:r>
    </w:p>
    <w:p w14:paraId="18E0BF8E" w14:textId="77777777" w:rsidR="00D65ED1" w:rsidRPr="00BA5685" w:rsidRDefault="00D65ED1" w:rsidP="001E0A83">
      <w:pPr>
        <w:widowControl w:val="0"/>
        <w:numPr>
          <w:ilvl w:val="0"/>
          <w:numId w:val="14"/>
        </w:numPr>
        <w:spacing w:after="0" w:line="240" w:lineRule="auto"/>
        <w:ind w:left="0" w:firstLine="1057"/>
        <w:contextualSpacing/>
        <w:jc w:val="both"/>
        <w:rPr>
          <w:rFonts w:cstheme="minorHAnsi"/>
          <w:sz w:val="24"/>
          <w:szCs w:val="24"/>
        </w:rPr>
      </w:pPr>
      <w:r w:rsidRPr="00BA5685">
        <w:rPr>
          <w:rFonts w:cstheme="minorHAnsi"/>
          <w:sz w:val="24"/>
          <w:szCs w:val="24"/>
        </w:rPr>
        <w:t>pasiūlymo dokumentuose pateikti duomenys ir informacija yra teisinga ir apima viską, ko reikia tinkamam sutarties įvykdymui;</w:t>
      </w:r>
    </w:p>
    <w:p w14:paraId="48946E0F" w14:textId="4AD0F7CA" w:rsidR="001E0A83" w:rsidRPr="00BA5685" w:rsidRDefault="001E0A83" w:rsidP="001E0A83">
      <w:pPr>
        <w:pStyle w:val="Index"/>
        <w:numPr>
          <w:ilvl w:val="0"/>
          <w:numId w:val="14"/>
        </w:numPr>
        <w:ind w:left="0" w:firstLine="1057"/>
        <w:jc w:val="both"/>
        <w:rPr>
          <w:rFonts w:asciiTheme="minorHAnsi" w:eastAsia="Calibri" w:hAnsiTheme="minorHAnsi" w:cstheme="minorHAnsi"/>
          <w:lang w:eastAsia="en-US"/>
        </w:rPr>
      </w:pPr>
      <w:r w:rsidRPr="00BA5685">
        <w:rPr>
          <w:rFonts w:asciiTheme="minorHAnsi" w:eastAsia="Calibri" w:hAnsiTheme="minorHAnsi" w:cstheme="minorHAnsi"/>
          <w:lang w:eastAsia="en-US"/>
        </w:rPr>
        <w:t>neturiu pašalinimo pagrindo pagal VPĮ 46 straipsnio 2</w:t>
      </w:r>
      <w:r w:rsidRPr="00BA5685">
        <w:rPr>
          <w:rFonts w:asciiTheme="minorHAnsi" w:eastAsia="Calibri" w:hAnsiTheme="minorHAnsi" w:cstheme="minorHAnsi"/>
          <w:vertAlign w:val="superscript"/>
          <w:lang w:eastAsia="en-US"/>
        </w:rPr>
        <w:t>1</w:t>
      </w:r>
      <w:r w:rsidRPr="00BA5685">
        <w:rPr>
          <w:rFonts w:asciiTheme="minorHAnsi" w:eastAsia="Calibri" w:hAnsiTheme="minorHAnsi" w:cstheme="minorHAnsi"/>
          <w:lang w:eastAsia="en-US"/>
        </w:rPr>
        <w:t xml:space="preserve"> dalį (taikoma, kai tiekėjas yra juridinis asmuo, kita organizacija ar jos struktūrinis padalinys</w:t>
      </w:r>
      <w:r w:rsidR="00680EF0" w:rsidRPr="00BA5685">
        <w:rPr>
          <w:rFonts w:asciiTheme="minorHAnsi" w:eastAsia="Calibri" w:hAnsiTheme="minorHAnsi" w:cstheme="minorHAnsi"/>
          <w:lang w:eastAsia="en-US"/>
        </w:rPr>
        <w:t>)</w:t>
      </w:r>
      <w:r w:rsidRPr="00BA5685">
        <w:rPr>
          <w:rFonts w:asciiTheme="minorHAnsi" w:eastAsia="Calibri" w:hAnsiTheme="minorHAnsi" w:cstheme="minorHAnsi"/>
          <w:lang w:eastAsia="en-US"/>
        </w:rPr>
        <w:t>;</w:t>
      </w:r>
    </w:p>
    <w:p w14:paraId="01216EC6" w14:textId="77777777" w:rsidR="00D65ED1" w:rsidRPr="00BA5685" w:rsidRDefault="00D65ED1" w:rsidP="001E0A83">
      <w:pPr>
        <w:pStyle w:val="Sraopastraipa"/>
        <w:widowControl w:val="0"/>
        <w:numPr>
          <w:ilvl w:val="0"/>
          <w:numId w:val="14"/>
        </w:numPr>
        <w:spacing w:after="0" w:line="240" w:lineRule="auto"/>
        <w:jc w:val="both"/>
        <w:rPr>
          <w:rFonts w:cstheme="minorHAnsi"/>
          <w:sz w:val="24"/>
          <w:szCs w:val="24"/>
        </w:rPr>
      </w:pPr>
      <w:r w:rsidRPr="00BA5685">
        <w:rPr>
          <w:rFonts w:cstheme="minorHAnsi"/>
          <w:sz w:val="24"/>
          <w:szCs w:val="24"/>
        </w:rPr>
        <w:t>patvirtinu, kad Pasiūlymas galioja ne trumpiau nei 90 dienų nuo pasiūlymų pateikimo.</w:t>
      </w:r>
    </w:p>
    <w:p w14:paraId="7AA360A4" w14:textId="77777777" w:rsidR="00D65ED1" w:rsidRPr="00BA5685" w:rsidRDefault="00D65ED1" w:rsidP="00D65ED1">
      <w:pPr>
        <w:widowControl w:val="0"/>
        <w:spacing w:after="0" w:line="240" w:lineRule="auto"/>
        <w:jc w:val="both"/>
        <w:rPr>
          <w:rFonts w:cstheme="minorHAnsi"/>
          <w:i/>
          <w:sz w:val="24"/>
          <w:szCs w:val="24"/>
          <w:u w:val="single"/>
        </w:rPr>
      </w:pPr>
    </w:p>
    <w:p w14:paraId="68BF750E" w14:textId="77777777" w:rsidR="00D65ED1" w:rsidRPr="00BA5685" w:rsidRDefault="00D65ED1" w:rsidP="00D65ED1">
      <w:pPr>
        <w:widowControl w:val="0"/>
        <w:spacing w:after="0" w:line="240" w:lineRule="auto"/>
        <w:jc w:val="both"/>
        <w:rPr>
          <w:rFonts w:cstheme="minorHAnsi"/>
          <w:sz w:val="24"/>
          <w:szCs w:val="24"/>
        </w:rPr>
      </w:pPr>
      <w:r w:rsidRPr="00BA5685">
        <w:rPr>
          <w:rFonts w:cstheme="minorHAnsi"/>
          <w:i/>
          <w:sz w:val="24"/>
          <w:szCs w:val="24"/>
          <w:u w:val="single"/>
        </w:rPr>
        <w:t>Pastaba</w:t>
      </w:r>
      <w:r w:rsidRPr="00BA5685">
        <w:rPr>
          <w:rFonts w:cstheme="minorHAnsi"/>
          <w:sz w:val="24"/>
          <w:szCs w:val="24"/>
        </w:rPr>
        <w:t xml:space="preserve">. Jeigu pasiūlymas pasirašomas tiekėjo įgalioto asmens, kartu su pasiūlymu </w:t>
      </w:r>
      <w:r w:rsidRPr="00BA5685">
        <w:rPr>
          <w:rFonts w:cstheme="minorHAnsi"/>
          <w:b/>
          <w:sz w:val="24"/>
          <w:szCs w:val="24"/>
          <w:u w:val="single"/>
        </w:rPr>
        <w:t>turi būti pateiktas įgaliojimas</w:t>
      </w:r>
      <w:r w:rsidRPr="00BA5685">
        <w:rPr>
          <w:rFonts w:cstheme="minorHAnsi"/>
          <w:b/>
          <w:sz w:val="24"/>
          <w:szCs w:val="24"/>
        </w:rPr>
        <w:t xml:space="preserve"> (originalas arba tinkamai patvirtinta kopija) </w:t>
      </w:r>
      <w:r w:rsidRPr="00BA5685">
        <w:rPr>
          <w:rFonts w:cstheme="minorHAnsi"/>
          <w:sz w:val="24"/>
          <w:szCs w:val="24"/>
        </w:rPr>
        <w:t>asmeniui pasirašyti pasiūlymą</w:t>
      </w:r>
    </w:p>
    <w:p w14:paraId="13FA7AAC" w14:textId="77777777" w:rsidR="00D65ED1" w:rsidRPr="00BA5685" w:rsidRDefault="00D65ED1" w:rsidP="00D65ED1">
      <w:pPr>
        <w:widowControl w:val="0"/>
        <w:spacing w:after="0" w:line="240" w:lineRule="auto"/>
        <w:jc w:val="both"/>
        <w:rPr>
          <w:rFonts w:cstheme="minorHAnsi"/>
          <w:sz w:val="24"/>
          <w:szCs w:val="24"/>
        </w:rPr>
      </w:pPr>
      <w:r w:rsidRPr="00BA5685">
        <w:rPr>
          <w:rFonts w:cstheme="minorHAnsi"/>
          <w:sz w:val="24"/>
          <w:szCs w:val="24"/>
        </w:rPr>
        <w:t>(ir kitus su pirkimu susijusius dokumentus).</w:t>
      </w:r>
    </w:p>
    <w:p w14:paraId="0B40D122" w14:textId="77777777" w:rsidR="00D65ED1" w:rsidRPr="00BA5685" w:rsidRDefault="00D65ED1" w:rsidP="00D65ED1">
      <w:pPr>
        <w:widowControl w:val="0"/>
        <w:spacing w:after="0" w:line="240" w:lineRule="auto"/>
        <w:jc w:val="both"/>
        <w:rPr>
          <w:rFonts w:cstheme="minorHAnsi"/>
          <w:i/>
          <w:sz w:val="24"/>
          <w:szCs w:val="24"/>
          <w:u w:val="single"/>
        </w:rPr>
      </w:pPr>
    </w:p>
    <w:p w14:paraId="50A3C51D" w14:textId="77777777" w:rsidR="00D65ED1" w:rsidRPr="00BA5685" w:rsidRDefault="00D65ED1" w:rsidP="00D65ED1">
      <w:pPr>
        <w:spacing w:after="0" w:line="300" w:lineRule="auto"/>
        <w:jc w:val="both"/>
        <w:rPr>
          <w:rFonts w:eastAsia="Calibri" w:cstheme="minorHAnsi"/>
          <w:kern w:val="0"/>
          <w:sz w:val="24"/>
          <w:szCs w:val="24"/>
          <w:lang w:eastAsia="lt-LT"/>
          <w14:ligatures w14:val="none"/>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65ED1" w:rsidRPr="00BA5685" w14:paraId="616B6E6E" w14:textId="77777777" w:rsidTr="00CE3F14">
        <w:trPr>
          <w:trHeight w:val="73"/>
          <w:jc w:val="right"/>
        </w:trPr>
        <w:tc>
          <w:tcPr>
            <w:tcW w:w="3588" w:type="dxa"/>
            <w:tcBorders>
              <w:top w:val="single" w:sz="4" w:space="0" w:color="auto"/>
              <w:left w:val="nil"/>
              <w:bottom w:val="nil"/>
              <w:right w:val="nil"/>
            </w:tcBorders>
          </w:tcPr>
          <w:p w14:paraId="35CDD97B" w14:textId="77777777" w:rsidR="00D65ED1" w:rsidRPr="00BA5685" w:rsidRDefault="00D65ED1" w:rsidP="00D65ED1">
            <w:pPr>
              <w:snapToGrid w:val="0"/>
              <w:spacing w:after="0" w:line="300" w:lineRule="auto"/>
              <w:ind w:firstLine="697"/>
              <w:jc w:val="both"/>
              <w:rPr>
                <w:rFonts w:eastAsia="Calibri" w:cstheme="minorHAnsi"/>
                <w:kern w:val="0"/>
                <w:sz w:val="24"/>
                <w:szCs w:val="24"/>
                <w:lang w:eastAsia="lt-LT"/>
                <w14:ligatures w14:val="none"/>
              </w:rPr>
            </w:pPr>
            <w:r w:rsidRPr="00BA5685">
              <w:rPr>
                <w:rFonts w:eastAsia="Calibri" w:cstheme="minorHAnsi"/>
                <w:kern w:val="0"/>
                <w:position w:val="6"/>
                <w:sz w:val="24"/>
                <w:szCs w:val="24"/>
                <w:lang w:eastAsia="lt-LT"/>
                <w14:ligatures w14:val="none"/>
              </w:rPr>
              <w:t>(</w:t>
            </w:r>
            <w:r w:rsidRPr="00BA5685">
              <w:rPr>
                <w:rFonts w:eastAsia="Calibri" w:cstheme="minorHAnsi"/>
                <w:i/>
                <w:iCs/>
                <w:kern w:val="0"/>
                <w:position w:val="6"/>
                <w:sz w:val="24"/>
                <w:szCs w:val="24"/>
                <w:lang w:eastAsia="lt-LT"/>
                <w14:ligatures w14:val="none"/>
              </w:rPr>
              <w:t>Tiekėjo arba jo įgalioto asmens pareigų pavadinimas)</w:t>
            </w:r>
          </w:p>
        </w:tc>
        <w:tc>
          <w:tcPr>
            <w:tcW w:w="300" w:type="dxa"/>
          </w:tcPr>
          <w:p w14:paraId="351D0566" w14:textId="77777777" w:rsidR="00D65ED1" w:rsidRPr="00BA5685" w:rsidRDefault="00D65ED1" w:rsidP="00D65ED1">
            <w:pPr>
              <w:spacing w:after="0" w:line="300" w:lineRule="auto"/>
              <w:ind w:firstLine="697"/>
              <w:jc w:val="both"/>
              <w:rPr>
                <w:rFonts w:eastAsia="Calibri" w:cstheme="minorHAnsi"/>
                <w:kern w:val="0"/>
                <w:sz w:val="24"/>
                <w:szCs w:val="24"/>
                <w:lang w:eastAsia="lt-LT"/>
                <w14:ligatures w14:val="none"/>
              </w:rPr>
            </w:pPr>
          </w:p>
        </w:tc>
        <w:tc>
          <w:tcPr>
            <w:tcW w:w="2445" w:type="dxa"/>
            <w:tcBorders>
              <w:top w:val="single" w:sz="4" w:space="0" w:color="auto"/>
              <w:left w:val="nil"/>
              <w:bottom w:val="nil"/>
              <w:right w:val="nil"/>
            </w:tcBorders>
          </w:tcPr>
          <w:p w14:paraId="3564D8FF" w14:textId="77777777" w:rsidR="00D65ED1" w:rsidRPr="00BA5685" w:rsidRDefault="00D65ED1" w:rsidP="00D65ED1">
            <w:pPr>
              <w:spacing w:after="0" w:line="300" w:lineRule="auto"/>
              <w:ind w:firstLine="697"/>
              <w:jc w:val="both"/>
              <w:rPr>
                <w:rFonts w:eastAsia="Calibri" w:cstheme="minorHAnsi"/>
                <w:i/>
                <w:iCs/>
                <w:kern w:val="0"/>
                <w:sz w:val="24"/>
                <w:szCs w:val="24"/>
                <w:lang w:eastAsia="lt-LT"/>
                <w14:ligatures w14:val="none"/>
              </w:rPr>
            </w:pPr>
            <w:r w:rsidRPr="00BA5685">
              <w:rPr>
                <w:rFonts w:eastAsia="Calibri" w:cstheme="minorHAnsi"/>
                <w:i/>
                <w:iCs/>
                <w:kern w:val="0"/>
                <w:position w:val="6"/>
                <w:sz w:val="24"/>
                <w:szCs w:val="24"/>
                <w:lang w:eastAsia="lt-LT"/>
                <w14:ligatures w14:val="none"/>
              </w:rPr>
              <w:t>(Parašas)</w:t>
            </w:r>
          </w:p>
        </w:tc>
        <w:tc>
          <w:tcPr>
            <w:tcW w:w="236" w:type="dxa"/>
          </w:tcPr>
          <w:p w14:paraId="78E5784A" w14:textId="77777777" w:rsidR="00D65ED1" w:rsidRPr="00BA5685" w:rsidRDefault="00D65ED1" w:rsidP="00D65ED1">
            <w:pPr>
              <w:spacing w:after="0" w:line="300" w:lineRule="auto"/>
              <w:ind w:firstLine="697"/>
              <w:jc w:val="both"/>
              <w:rPr>
                <w:rFonts w:eastAsia="Calibri" w:cstheme="minorHAnsi"/>
                <w:i/>
                <w:iCs/>
                <w:kern w:val="0"/>
                <w:sz w:val="24"/>
                <w:szCs w:val="24"/>
                <w:lang w:eastAsia="lt-LT"/>
                <w14:ligatures w14:val="none"/>
              </w:rPr>
            </w:pPr>
          </w:p>
        </w:tc>
        <w:tc>
          <w:tcPr>
            <w:tcW w:w="3259" w:type="dxa"/>
            <w:tcBorders>
              <w:top w:val="single" w:sz="4" w:space="0" w:color="auto"/>
              <w:left w:val="nil"/>
              <w:bottom w:val="nil"/>
            </w:tcBorders>
          </w:tcPr>
          <w:p w14:paraId="16449DEE" w14:textId="77777777" w:rsidR="00D65ED1" w:rsidRPr="00BA5685" w:rsidRDefault="00D65ED1" w:rsidP="00D65ED1">
            <w:pPr>
              <w:spacing w:after="0" w:line="300" w:lineRule="auto"/>
              <w:ind w:firstLine="697"/>
              <w:jc w:val="both"/>
              <w:rPr>
                <w:rFonts w:eastAsia="Calibri" w:cstheme="minorHAnsi"/>
                <w:i/>
                <w:iCs/>
                <w:kern w:val="0"/>
                <w:sz w:val="24"/>
                <w:szCs w:val="24"/>
                <w:lang w:eastAsia="lt-LT"/>
                <w14:ligatures w14:val="none"/>
              </w:rPr>
            </w:pPr>
            <w:r w:rsidRPr="00BA5685">
              <w:rPr>
                <w:rFonts w:eastAsia="Calibri" w:cstheme="minorHAnsi"/>
                <w:i/>
                <w:iCs/>
                <w:kern w:val="0"/>
                <w:position w:val="6"/>
                <w:sz w:val="24"/>
                <w:szCs w:val="24"/>
                <w:lang w:eastAsia="lt-LT"/>
                <w14:ligatures w14:val="none"/>
              </w:rPr>
              <w:t>(Vardas ir pavardė)</w:t>
            </w:r>
          </w:p>
        </w:tc>
      </w:tr>
    </w:tbl>
    <w:p w14:paraId="717849ED" w14:textId="77777777" w:rsidR="00D65ED1" w:rsidRPr="00BA5685" w:rsidRDefault="00D65ED1" w:rsidP="00D65ED1">
      <w:pPr>
        <w:rPr>
          <w:rFonts w:cstheme="minorHAnsi"/>
          <w:sz w:val="24"/>
          <w:szCs w:val="24"/>
        </w:rPr>
      </w:pPr>
    </w:p>
    <w:p w14:paraId="5E3FFD86" w14:textId="77777777" w:rsidR="001C5AD6" w:rsidRPr="00BA5685" w:rsidRDefault="001C5AD6" w:rsidP="00D65ED1">
      <w:pPr>
        <w:rPr>
          <w:rFonts w:cstheme="minorHAnsi"/>
          <w:sz w:val="24"/>
          <w:szCs w:val="24"/>
        </w:rPr>
      </w:pPr>
    </w:p>
    <w:p w14:paraId="5DD8D3CD" w14:textId="77777777" w:rsidR="001C5AD6" w:rsidRPr="00BA5685" w:rsidRDefault="001C5AD6" w:rsidP="00D65ED1">
      <w:pPr>
        <w:rPr>
          <w:rFonts w:cstheme="minorHAnsi"/>
          <w:sz w:val="24"/>
          <w:szCs w:val="24"/>
        </w:rPr>
      </w:pPr>
    </w:p>
    <w:p w14:paraId="242446A3" w14:textId="77777777" w:rsidR="001C5AD6" w:rsidRPr="00BA5685" w:rsidRDefault="001C5AD6" w:rsidP="00D65ED1">
      <w:pPr>
        <w:rPr>
          <w:rFonts w:cstheme="minorHAnsi"/>
          <w:sz w:val="24"/>
          <w:szCs w:val="24"/>
        </w:rPr>
      </w:pPr>
    </w:p>
    <w:p w14:paraId="50F4CAEA" w14:textId="77777777" w:rsidR="00D92AAA" w:rsidRPr="00BA5685" w:rsidRDefault="00D92AAA" w:rsidP="004F2742">
      <w:pPr>
        <w:rPr>
          <w:sz w:val="24"/>
          <w:szCs w:val="24"/>
        </w:rPr>
      </w:pPr>
    </w:p>
    <w:p w14:paraId="5243BB21" w14:textId="04C5DF7F" w:rsidR="00680EF0" w:rsidRPr="00BA5685" w:rsidRDefault="00680EF0" w:rsidP="004F2742">
      <w:pPr>
        <w:rPr>
          <w:sz w:val="24"/>
          <w:szCs w:val="24"/>
          <w:lang w:eastAsia="lt-LT"/>
        </w:rPr>
      </w:pPr>
      <w:bookmarkStart w:id="45" w:name="_Toc214973207"/>
    </w:p>
    <w:p w14:paraId="443F40F7" w14:textId="77777777" w:rsidR="00CD3CC6" w:rsidRPr="00BA5685" w:rsidRDefault="00CD3CC6" w:rsidP="004F2742">
      <w:pPr>
        <w:rPr>
          <w:sz w:val="24"/>
          <w:szCs w:val="24"/>
          <w:lang w:eastAsia="lt-LT"/>
        </w:rPr>
      </w:pPr>
    </w:p>
    <w:p w14:paraId="69A46185" w14:textId="2FEDC1F9" w:rsidR="006E1D66" w:rsidRPr="00BA5685" w:rsidRDefault="00680EF0" w:rsidP="00E11647">
      <w:pPr>
        <w:keepNext/>
        <w:keepLines/>
        <w:pBdr>
          <w:bottom w:val="single" w:sz="4" w:space="2" w:color="ED7D31"/>
        </w:pBdr>
        <w:tabs>
          <w:tab w:val="left" w:pos="567"/>
          <w:tab w:val="left" w:pos="3478"/>
          <w:tab w:val="right" w:pos="10080"/>
        </w:tabs>
        <w:spacing w:before="360" w:after="120" w:line="20" w:lineRule="atLeast"/>
        <w:contextualSpacing/>
        <w:jc w:val="right"/>
        <w:outlineLvl w:val="0"/>
        <w:rPr>
          <w:rFonts w:eastAsia="Calibri Light" w:cstheme="minorHAnsi"/>
          <w:color w:val="262626"/>
          <w:kern w:val="0"/>
          <w:sz w:val="24"/>
          <w:szCs w:val="24"/>
          <w:lang w:eastAsia="lt-LT"/>
          <w14:ligatures w14:val="none"/>
        </w:rPr>
      </w:pPr>
      <w:r w:rsidRPr="00BA5685">
        <w:rPr>
          <w:rFonts w:eastAsia="Calibri Light" w:cstheme="minorHAnsi"/>
          <w:color w:val="262626"/>
          <w:kern w:val="0"/>
          <w:sz w:val="24"/>
          <w:szCs w:val="24"/>
          <w:lang w:eastAsia="lt-LT"/>
          <w14:ligatures w14:val="none"/>
        </w:rPr>
        <w:lastRenderedPageBreak/>
        <w:tab/>
      </w:r>
      <w:bookmarkStart w:id="46" w:name="_Toc231911747"/>
      <w:r w:rsidR="006E1D66" w:rsidRPr="00BA5685">
        <w:rPr>
          <w:rFonts w:eastAsia="Calibri Light" w:cstheme="minorHAnsi"/>
          <w:color w:val="262626"/>
          <w:kern w:val="0"/>
          <w:sz w:val="24"/>
          <w:szCs w:val="24"/>
          <w:lang w:eastAsia="lt-LT"/>
          <w14:ligatures w14:val="none"/>
        </w:rPr>
        <w:t>Pirkimo sąlygų 4 priedas „</w:t>
      </w:r>
      <w:r w:rsidR="006E1D66" w:rsidRPr="00BA5685">
        <w:rPr>
          <w:rFonts w:eastAsiaTheme="majorEastAsia" w:cstheme="minorHAnsi"/>
          <w:color w:val="262626"/>
          <w:kern w:val="0"/>
          <w:sz w:val="24"/>
          <w:szCs w:val="24"/>
          <w:lang w:eastAsia="lt-LT"/>
          <w14:ligatures w14:val="none"/>
        </w:rPr>
        <w:t>Pasiūlymų vertinimo kriterijai ir sąlygos</w:t>
      </w:r>
      <w:r w:rsidR="006E1D66" w:rsidRPr="00BA5685">
        <w:rPr>
          <w:rFonts w:eastAsia="Calibri Light" w:cstheme="minorHAnsi"/>
          <w:color w:val="262626"/>
          <w:kern w:val="0"/>
          <w:sz w:val="24"/>
          <w:szCs w:val="24"/>
          <w:lang w:eastAsia="lt-LT"/>
          <w14:ligatures w14:val="none"/>
        </w:rPr>
        <w:t xml:space="preserve"> ”</w:t>
      </w:r>
      <w:bookmarkEnd w:id="45"/>
      <w:bookmarkEnd w:id="46"/>
    </w:p>
    <w:p w14:paraId="4C44E968" w14:textId="77777777" w:rsidR="00D65ED1" w:rsidRPr="00BA5685" w:rsidRDefault="00D65ED1" w:rsidP="00D65ED1">
      <w:pPr>
        <w:spacing w:after="0" w:line="240" w:lineRule="auto"/>
        <w:ind w:left="7314"/>
        <w:jc w:val="both"/>
        <w:rPr>
          <w:rFonts w:eastAsia="Calibri" w:cstheme="minorHAnsi"/>
          <w:kern w:val="0"/>
          <w:sz w:val="24"/>
          <w:szCs w:val="24"/>
          <w:lang w:eastAsia="lt-LT"/>
          <w14:ligatures w14:val="none"/>
        </w:rPr>
      </w:pPr>
    </w:p>
    <w:p w14:paraId="0ABB0DBB" w14:textId="77777777" w:rsidR="00D65ED1" w:rsidRPr="00BA5685" w:rsidRDefault="00D65ED1" w:rsidP="00D65ED1">
      <w:pPr>
        <w:spacing w:after="0" w:line="300" w:lineRule="auto"/>
        <w:ind w:firstLine="697"/>
        <w:jc w:val="center"/>
        <w:rPr>
          <w:rFonts w:eastAsia="Calibri" w:cstheme="minorHAnsi"/>
          <w:b/>
          <w:kern w:val="0"/>
          <w:sz w:val="24"/>
          <w:szCs w:val="24"/>
          <w:lang w:eastAsia="lt-LT"/>
          <w14:ligatures w14:val="none"/>
        </w:rPr>
      </w:pPr>
    </w:p>
    <w:p w14:paraId="450A7555" w14:textId="77777777" w:rsidR="00D65ED1" w:rsidRPr="00BA5685" w:rsidRDefault="00D65ED1" w:rsidP="00D65ED1">
      <w:pPr>
        <w:numPr>
          <w:ilvl w:val="1"/>
          <w:numId w:val="0"/>
        </w:numPr>
        <w:spacing w:after="240" w:line="300" w:lineRule="auto"/>
        <w:ind w:left="1004" w:hanging="437"/>
        <w:jc w:val="center"/>
        <w:rPr>
          <w:rFonts w:eastAsia="Calibri" w:cstheme="minorHAnsi"/>
          <w:bCs/>
          <w:caps/>
          <w:smallCaps/>
          <w:color w:val="404040"/>
          <w:spacing w:val="20"/>
          <w:kern w:val="0"/>
          <w:sz w:val="24"/>
          <w:szCs w:val="24"/>
          <w:lang w:eastAsia="lt-LT"/>
          <w14:ligatures w14:val="none"/>
        </w:rPr>
      </w:pPr>
      <w:r w:rsidRPr="00BA5685">
        <w:rPr>
          <w:rFonts w:eastAsia="Calibri" w:cstheme="minorHAnsi"/>
          <w:caps/>
          <w:color w:val="404040"/>
          <w:spacing w:val="20"/>
          <w:kern w:val="0"/>
          <w:sz w:val="24"/>
          <w:szCs w:val="24"/>
          <w:lang w:eastAsia="lt-LT"/>
          <w14:ligatures w14:val="none"/>
        </w:rPr>
        <w:t>PASIŪLYMŲ VERTINIMO KRITERIJAI ir Sąlygos</w:t>
      </w:r>
    </w:p>
    <w:p w14:paraId="3D4412C6" w14:textId="77777777" w:rsidR="00D65ED1" w:rsidRPr="00BA5685" w:rsidRDefault="00D65ED1" w:rsidP="00D65ED1">
      <w:pPr>
        <w:spacing w:after="0" w:line="240" w:lineRule="auto"/>
        <w:ind w:left="7314"/>
        <w:jc w:val="both"/>
        <w:rPr>
          <w:rFonts w:eastAsia="Calibri" w:cstheme="minorHAnsi"/>
          <w:kern w:val="0"/>
          <w:sz w:val="24"/>
          <w:szCs w:val="24"/>
          <w:lang w:eastAsia="lt-LT"/>
          <w14:ligatures w14:val="none"/>
        </w:rPr>
      </w:pPr>
    </w:p>
    <w:p w14:paraId="7791080C" w14:textId="701750ED" w:rsidR="00D65ED1" w:rsidRPr="00BA5685" w:rsidRDefault="00D65ED1" w:rsidP="00D65ED1">
      <w:pPr>
        <w:widowControl w:val="0"/>
        <w:spacing w:after="0" w:line="240" w:lineRule="auto"/>
        <w:ind w:firstLine="397"/>
        <w:rPr>
          <w:rFonts w:eastAsia="Times New Roman" w:cstheme="minorHAnsi"/>
          <w:kern w:val="0"/>
          <w:sz w:val="24"/>
          <w:szCs w:val="24"/>
          <w14:ligatures w14:val="none"/>
        </w:rPr>
      </w:pPr>
      <w:bookmarkStart w:id="47" w:name="_Hlk128411469"/>
      <w:r w:rsidRPr="00BA5685">
        <w:rPr>
          <w:rFonts w:eastAsia="Times New Roman" w:cstheme="minorHAnsi"/>
          <w:kern w:val="0"/>
          <w:sz w:val="24"/>
          <w:szCs w:val="24"/>
          <w14:ligatures w14:val="none"/>
        </w:rPr>
        <w:t xml:space="preserve">Komisija </w:t>
      </w:r>
      <w:r w:rsidRPr="00BA5685">
        <w:rPr>
          <w:rFonts w:eastAsia="Calibri" w:cstheme="minorHAnsi"/>
          <w:kern w:val="0"/>
          <w:sz w:val="24"/>
          <w:szCs w:val="24"/>
          <w14:ligatures w14:val="none"/>
        </w:rPr>
        <w:t xml:space="preserve">ekonomiškai naudingiausią pasiūlymą išrenka </w:t>
      </w:r>
      <w:r w:rsidRPr="00BA5685">
        <w:rPr>
          <w:rFonts w:eastAsia="Calibri" w:cstheme="minorHAnsi"/>
          <w:b/>
          <w:kern w:val="0"/>
          <w:sz w:val="24"/>
          <w:szCs w:val="24"/>
          <w14:ligatures w14:val="none"/>
        </w:rPr>
        <w:t>pagal</w:t>
      </w:r>
      <w:r w:rsidRPr="00BA5685">
        <w:rPr>
          <w:rFonts w:eastAsia="Times New Roman" w:cstheme="minorHAnsi"/>
          <w:b/>
          <w:kern w:val="0"/>
          <w:sz w:val="24"/>
          <w:szCs w:val="24"/>
          <w14:ligatures w14:val="none"/>
        </w:rPr>
        <w:t xml:space="preserve"> kainos kriterijų</w:t>
      </w:r>
      <w:bookmarkEnd w:id="47"/>
      <w:r w:rsidR="00FF1996" w:rsidRPr="00BA5685">
        <w:rPr>
          <w:rFonts w:eastAsia="Times New Roman" w:cstheme="minorHAnsi"/>
          <w:b/>
          <w:kern w:val="0"/>
          <w:sz w:val="24"/>
          <w:szCs w:val="24"/>
          <w14:ligatures w14:val="none"/>
        </w:rPr>
        <w:t xml:space="preserve">, t.y. pasiūlymą, kurio kaina </w:t>
      </w:r>
      <w:r w:rsidR="00217140">
        <w:rPr>
          <w:rFonts w:eastAsia="Times New Roman" w:cstheme="minorHAnsi"/>
          <w:b/>
          <w:kern w:val="0"/>
          <w:sz w:val="24"/>
          <w:szCs w:val="24"/>
          <w14:ligatures w14:val="none"/>
        </w:rPr>
        <w:t xml:space="preserve">(įkainiai) </w:t>
      </w:r>
      <w:r w:rsidR="00FF1996" w:rsidRPr="00BA5685">
        <w:rPr>
          <w:rFonts w:eastAsia="Times New Roman" w:cstheme="minorHAnsi"/>
          <w:b/>
          <w:kern w:val="0"/>
          <w:sz w:val="24"/>
          <w:szCs w:val="24"/>
          <w14:ligatures w14:val="none"/>
        </w:rPr>
        <w:t>mažiausia</w:t>
      </w:r>
      <w:r w:rsidR="00217140">
        <w:rPr>
          <w:rFonts w:eastAsia="Times New Roman" w:cstheme="minorHAnsi"/>
          <w:b/>
          <w:kern w:val="0"/>
          <w:sz w:val="24"/>
          <w:szCs w:val="24"/>
          <w14:ligatures w14:val="none"/>
        </w:rPr>
        <w:t xml:space="preserve"> (-i)</w:t>
      </w:r>
      <w:r w:rsidR="00FF1996" w:rsidRPr="00BA5685">
        <w:rPr>
          <w:rFonts w:eastAsia="Times New Roman" w:cstheme="minorHAnsi"/>
          <w:b/>
          <w:kern w:val="0"/>
          <w:sz w:val="24"/>
          <w:szCs w:val="24"/>
          <w14:ligatures w14:val="none"/>
        </w:rPr>
        <w:t>.</w:t>
      </w:r>
      <w:r w:rsidRPr="00BA5685">
        <w:rPr>
          <w:rFonts w:eastAsia="Times New Roman" w:cstheme="minorHAnsi"/>
          <w:kern w:val="0"/>
          <w:sz w:val="24"/>
          <w:szCs w:val="24"/>
          <w14:ligatures w14:val="none"/>
        </w:rPr>
        <w:t xml:space="preserve"> </w:t>
      </w:r>
    </w:p>
    <w:p w14:paraId="03CE1D14" w14:textId="77777777" w:rsidR="006E1D66" w:rsidRPr="00BA5685" w:rsidRDefault="006E1D66" w:rsidP="006E1D66">
      <w:pPr>
        <w:rPr>
          <w:rFonts w:cstheme="minorHAnsi"/>
          <w:sz w:val="24"/>
          <w:szCs w:val="24"/>
          <w:lang w:eastAsia="lt-LT"/>
        </w:rPr>
      </w:pPr>
    </w:p>
    <w:p w14:paraId="11C59FD5" w14:textId="77777777" w:rsidR="006E1D66" w:rsidRPr="00BA5685" w:rsidRDefault="006E1D66" w:rsidP="006E1D66">
      <w:pPr>
        <w:rPr>
          <w:rFonts w:cstheme="minorHAnsi"/>
          <w:sz w:val="24"/>
          <w:szCs w:val="24"/>
          <w:lang w:eastAsia="lt-LT"/>
        </w:rPr>
      </w:pPr>
    </w:p>
    <w:p w14:paraId="18497EDE" w14:textId="77777777" w:rsidR="006E1D66" w:rsidRPr="00BA5685" w:rsidRDefault="006E1D66" w:rsidP="006E1D66">
      <w:pPr>
        <w:rPr>
          <w:rFonts w:cstheme="minorHAnsi"/>
          <w:sz w:val="24"/>
          <w:szCs w:val="24"/>
          <w:lang w:eastAsia="lt-LT"/>
        </w:rPr>
      </w:pPr>
    </w:p>
    <w:p w14:paraId="24E11131" w14:textId="77777777" w:rsidR="006E1D66" w:rsidRPr="00BA5685" w:rsidRDefault="006E1D66" w:rsidP="006E1D66">
      <w:pPr>
        <w:rPr>
          <w:rFonts w:cstheme="minorHAnsi"/>
          <w:sz w:val="24"/>
          <w:szCs w:val="24"/>
          <w:lang w:eastAsia="lt-LT"/>
        </w:rPr>
      </w:pPr>
    </w:p>
    <w:p w14:paraId="3DB9CE9D" w14:textId="77777777" w:rsidR="006E1D66" w:rsidRPr="00BA5685" w:rsidRDefault="006E1D66" w:rsidP="006E1D66">
      <w:pPr>
        <w:rPr>
          <w:rFonts w:cstheme="minorHAnsi"/>
          <w:sz w:val="24"/>
          <w:szCs w:val="24"/>
          <w:lang w:eastAsia="lt-LT"/>
        </w:rPr>
      </w:pPr>
    </w:p>
    <w:p w14:paraId="325C0F88" w14:textId="77777777" w:rsidR="006E1D66" w:rsidRPr="00BA5685" w:rsidRDefault="006E1D66" w:rsidP="006E1D66">
      <w:pPr>
        <w:rPr>
          <w:rFonts w:cstheme="minorHAnsi"/>
          <w:sz w:val="24"/>
          <w:szCs w:val="24"/>
          <w:lang w:eastAsia="lt-LT"/>
        </w:rPr>
      </w:pPr>
    </w:p>
    <w:p w14:paraId="17623745" w14:textId="77777777" w:rsidR="006E1D66" w:rsidRPr="00BA5685" w:rsidRDefault="006E1D66" w:rsidP="006E1D66">
      <w:pPr>
        <w:rPr>
          <w:rFonts w:cstheme="minorHAnsi"/>
          <w:sz w:val="24"/>
          <w:szCs w:val="24"/>
          <w:lang w:eastAsia="lt-LT"/>
        </w:rPr>
      </w:pPr>
    </w:p>
    <w:p w14:paraId="4535FCDC" w14:textId="77777777" w:rsidR="006E1D66" w:rsidRPr="00BA5685" w:rsidRDefault="006E1D66" w:rsidP="006E1D66">
      <w:pPr>
        <w:rPr>
          <w:rFonts w:cstheme="minorHAnsi"/>
          <w:sz w:val="24"/>
          <w:szCs w:val="24"/>
          <w:lang w:eastAsia="lt-LT"/>
        </w:rPr>
      </w:pPr>
    </w:p>
    <w:p w14:paraId="7CA02664" w14:textId="77777777" w:rsidR="006E1D66" w:rsidRPr="00BA5685" w:rsidRDefault="006E1D66" w:rsidP="006E1D66">
      <w:pPr>
        <w:rPr>
          <w:rFonts w:cstheme="minorHAnsi"/>
          <w:sz w:val="24"/>
          <w:szCs w:val="24"/>
          <w:lang w:eastAsia="lt-LT"/>
        </w:rPr>
      </w:pPr>
    </w:p>
    <w:p w14:paraId="099CAAE2" w14:textId="77777777" w:rsidR="006E1D66" w:rsidRPr="00BA5685" w:rsidRDefault="006E1D66" w:rsidP="006E1D66">
      <w:pPr>
        <w:rPr>
          <w:rFonts w:cstheme="minorHAnsi"/>
          <w:sz w:val="24"/>
          <w:szCs w:val="24"/>
          <w:lang w:eastAsia="lt-LT"/>
        </w:rPr>
      </w:pPr>
    </w:p>
    <w:p w14:paraId="71563814" w14:textId="77777777" w:rsidR="006E1D66" w:rsidRPr="00BA5685" w:rsidRDefault="006E1D66" w:rsidP="006E1D66">
      <w:pPr>
        <w:rPr>
          <w:rFonts w:cstheme="minorHAnsi"/>
          <w:sz w:val="24"/>
          <w:szCs w:val="24"/>
          <w:lang w:eastAsia="lt-LT"/>
        </w:rPr>
      </w:pPr>
    </w:p>
    <w:p w14:paraId="3C314400" w14:textId="77777777" w:rsidR="006E1D66" w:rsidRPr="00BA5685" w:rsidRDefault="006E1D66" w:rsidP="006E1D66">
      <w:pPr>
        <w:rPr>
          <w:rFonts w:cstheme="minorHAnsi"/>
          <w:sz w:val="24"/>
          <w:szCs w:val="24"/>
          <w:lang w:eastAsia="lt-LT"/>
        </w:rPr>
      </w:pPr>
    </w:p>
    <w:p w14:paraId="31BD07A3" w14:textId="77777777" w:rsidR="006E1D66" w:rsidRPr="00BA5685" w:rsidRDefault="006E1D66" w:rsidP="006E1D66">
      <w:pPr>
        <w:rPr>
          <w:rFonts w:cstheme="minorHAnsi"/>
          <w:sz w:val="24"/>
          <w:szCs w:val="24"/>
          <w:lang w:eastAsia="lt-LT"/>
        </w:rPr>
      </w:pPr>
    </w:p>
    <w:p w14:paraId="5271AF03" w14:textId="77777777" w:rsidR="006E1D66" w:rsidRPr="00BA5685" w:rsidRDefault="006E1D66" w:rsidP="006E1D66">
      <w:pPr>
        <w:rPr>
          <w:rFonts w:cstheme="minorHAnsi"/>
          <w:sz w:val="24"/>
          <w:szCs w:val="24"/>
          <w:lang w:eastAsia="lt-LT"/>
        </w:rPr>
      </w:pPr>
    </w:p>
    <w:p w14:paraId="2194ACB7" w14:textId="77777777" w:rsidR="006E1D66" w:rsidRPr="00BA5685" w:rsidRDefault="006E1D66" w:rsidP="006E1D66">
      <w:pPr>
        <w:rPr>
          <w:rFonts w:cstheme="minorHAnsi"/>
          <w:sz w:val="24"/>
          <w:szCs w:val="24"/>
          <w:lang w:eastAsia="lt-LT"/>
        </w:rPr>
      </w:pPr>
    </w:p>
    <w:p w14:paraId="63A285D4" w14:textId="77777777" w:rsidR="006E1D66" w:rsidRPr="00BA5685" w:rsidRDefault="006E1D66" w:rsidP="006E1D66">
      <w:pPr>
        <w:rPr>
          <w:rFonts w:cstheme="minorHAnsi"/>
          <w:sz w:val="24"/>
          <w:szCs w:val="24"/>
          <w:lang w:eastAsia="lt-LT"/>
        </w:rPr>
      </w:pPr>
    </w:p>
    <w:p w14:paraId="574799E0" w14:textId="77777777" w:rsidR="001C5AD6" w:rsidRPr="00BA5685" w:rsidRDefault="001C5AD6" w:rsidP="006E1D66">
      <w:pPr>
        <w:rPr>
          <w:rFonts w:cstheme="minorHAnsi"/>
          <w:sz w:val="24"/>
          <w:szCs w:val="24"/>
          <w:lang w:eastAsia="lt-LT"/>
        </w:rPr>
      </w:pPr>
    </w:p>
    <w:p w14:paraId="6B36562C" w14:textId="77777777" w:rsidR="001C5AD6" w:rsidRPr="00BA5685" w:rsidRDefault="001C5AD6" w:rsidP="006E1D66">
      <w:pPr>
        <w:rPr>
          <w:rFonts w:cstheme="minorHAnsi"/>
          <w:sz w:val="24"/>
          <w:szCs w:val="24"/>
          <w:lang w:eastAsia="lt-LT"/>
        </w:rPr>
      </w:pPr>
    </w:p>
    <w:p w14:paraId="4DECCC90" w14:textId="77777777" w:rsidR="001C5AD6" w:rsidRPr="00BA5685" w:rsidRDefault="001C5AD6" w:rsidP="006E1D66">
      <w:pPr>
        <w:rPr>
          <w:rFonts w:cstheme="minorHAnsi"/>
          <w:sz w:val="24"/>
          <w:szCs w:val="24"/>
          <w:lang w:eastAsia="lt-LT"/>
        </w:rPr>
      </w:pPr>
    </w:p>
    <w:p w14:paraId="4C05C296" w14:textId="77777777" w:rsidR="001C5AD6" w:rsidRPr="00BA5685" w:rsidRDefault="001C5AD6" w:rsidP="006E1D66">
      <w:pPr>
        <w:rPr>
          <w:rFonts w:cstheme="minorHAnsi"/>
          <w:sz w:val="24"/>
          <w:szCs w:val="24"/>
          <w:lang w:eastAsia="lt-LT"/>
        </w:rPr>
      </w:pPr>
    </w:p>
    <w:p w14:paraId="628B570B" w14:textId="77777777" w:rsidR="001C5AD6" w:rsidRPr="00BA5685" w:rsidRDefault="001C5AD6" w:rsidP="006E1D66">
      <w:pPr>
        <w:rPr>
          <w:rFonts w:cstheme="minorHAnsi"/>
          <w:sz w:val="24"/>
          <w:szCs w:val="24"/>
          <w:lang w:eastAsia="lt-LT"/>
        </w:rPr>
      </w:pPr>
    </w:p>
    <w:p w14:paraId="0C93EB5F" w14:textId="77777777" w:rsidR="006E1D66" w:rsidRPr="00BA5685" w:rsidRDefault="006E1D66" w:rsidP="006E1D66">
      <w:pPr>
        <w:rPr>
          <w:rFonts w:cstheme="minorHAnsi"/>
          <w:sz w:val="24"/>
          <w:szCs w:val="24"/>
          <w:lang w:eastAsia="lt-LT"/>
        </w:rPr>
      </w:pPr>
    </w:p>
    <w:p w14:paraId="669AC02F" w14:textId="77777777" w:rsidR="007F364E" w:rsidRPr="00BA5685" w:rsidRDefault="007F364E" w:rsidP="006E1D66">
      <w:pPr>
        <w:rPr>
          <w:rFonts w:cstheme="minorHAnsi"/>
          <w:sz w:val="24"/>
          <w:szCs w:val="24"/>
          <w:lang w:eastAsia="lt-LT"/>
        </w:rPr>
      </w:pPr>
    </w:p>
    <w:p w14:paraId="0E84FF74" w14:textId="5498235E" w:rsidR="006E1D66" w:rsidRPr="00BA5685"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8" w:name="_Toc214973208"/>
      <w:bookmarkStart w:id="49" w:name="_Toc231911748"/>
      <w:r w:rsidRPr="00BA5685">
        <w:rPr>
          <w:rFonts w:eastAsia="Calibri Light" w:cstheme="minorHAnsi"/>
          <w:color w:val="262626"/>
          <w:kern w:val="0"/>
          <w:sz w:val="24"/>
          <w:szCs w:val="24"/>
          <w:lang w:eastAsia="lt-LT"/>
          <w14:ligatures w14:val="none"/>
        </w:rPr>
        <w:t>Pirkimo sąlygų 5 priedas „</w:t>
      </w:r>
      <w:r w:rsidRPr="00BA5685">
        <w:rPr>
          <w:rFonts w:eastAsiaTheme="majorEastAsia" w:cstheme="minorHAnsi"/>
          <w:color w:val="262626"/>
          <w:kern w:val="0"/>
          <w:sz w:val="24"/>
          <w:szCs w:val="24"/>
          <w:lang w:eastAsia="lt-LT"/>
          <w14:ligatures w14:val="none"/>
        </w:rPr>
        <w:t>Sutarties projektas</w:t>
      </w:r>
      <w:r w:rsidRPr="00BA5685">
        <w:rPr>
          <w:rFonts w:eastAsia="Calibri Light" w:cstheme="minorHAnsi"/>
          <w:color w:val="262626"/>
          <w:kern w:val="0"/>
          <w:sz w:val="24"/>
          <w:szCs w:val="24"/>
          <w:lang w:eastAsia="lt-LT"/>
          <w14:ligatures w14:val="none"/>
        </w:rPr>
        <w:t xml:space="preserve"> ”</w:t>
      </w:r>
      <w:bookmarkEnd w:id="48"/>
      <w:bookmarkEnd w:id="49"/>
    </w:p>
    <w:p w14:paraId="63268BDD" w14:textId="77777777" w:rsidR="00983B4E" w:rsidRPr="00BA5685" w:rsidRDefault="00983B4E" w:rsidP="00983B4E">
      <w:pPr>
        <w:rPr>
          <w:rFonts w:cstheme="minorHAnsi"/>
          <w:sz w:val="24"/>
          <w:szCs w:val="24"/>
        </w:rPr>
      </w:pPr>
    </w:p>
    <w:p w14:paraId="29FADE35" w14:textId="77777777" w:rsidR="00800BD0" w:rsidRPr="00BA5685" w:rsidRDefault="00800BD0" w:rsidP="00800BD0">
      <w:pPr>
        <w:widowControl w:val="0"/>
        <w:spacing w:after="0" w:line="240" w:lineRule="auto"/>
        <w:jc w:val="right"/>
        <w:rPr>
          <w:rFonts w:ascii="Times New Roman" w:eastAsia="Times New Roman" w:hAnsi="Times New Roman" w:cs="Times New Roman"/>
          <w:b/>
          <w:bCs/>
          <w:kern w:val="0"/>
          <w:sz w:val="24"/>
          <w:szCs w:val="24"/>
          <w:lang w:eastAsia="lt-LT"/>
          <w14:ligatures w14:val="none"/>
        </w:rPr>
      </w:pPr>
    </w:p>
    <w:p w14:paraId="182B6CC0" w14:textId="77777777" w:rsidR="00800BD0" w:rsidRPr="00BA5685" w:rsidRDefault="00800BD0" w:rsidP="00800BD0">
      <w:pPr>
        <w:widowControl w:val="0"/>
        <w:spacing w:after="0" w:line="240" w:lineRule="auto"/>
        <w:jc w:val="center"/>
        <w:rPr>
          <w:rFonts w:ascii="Times New Roman" w:eastAsia="Times New Roman" w:hAnsi="Times New Roman" w:cs="Times New Roman"/>
          <w:b/>
          <w:bCs/>
          <w:kern w:val="0"/>
          <w:sz w:val="24"/>
          <w:szCs w:val="24"/>
          <w:lang w:eastAsia="lt-LT"/>
          <w14:ligatures w14:val="none"/>
        </w:rPr>
      </w:pPr>
      <w:r w:rsidRPr="00BA5685">
        <w:rPr>
          <w:rFonts w:ascii="Times New Roman" w:eastAsia="Times New Roman" w:hAnsi="Times New Roman" w:cs="Times New Roman"/>
          <w:b/>
          <w:bCs/>
          <w:kern w:val="0"/>
          <w:sz w:val="24"/>
          <w:szCs w:val="24"/>
          <w:lang w:eastAsia="lt-LT"/>
          <w14:ligatures w14:val="none"/>
        </w:rPr>
        <w:t xml:space="preserve">PREKIŲ VIEŠOJO PIRKIMO-PARDAVIMO SUTARTIES SĄLYGOS </w:t>
      </w:r>
    </w:p>
    <w:p w14:paraId="54F7BEE4" w14:textId="77777777" w:rsidR="00800BD0" w:rsidRPr="00BA5685" w:rsidRDefault="00800BD0" w:rsidP="00800BD0">
      <w:pPr>
        <w:widowControl w:val="0"/>
        <w:spacing w:after="0" w:line="240" w:lineRule="auto"/>
        <w:jc w:val="center"/>
        <w:rPr>
          <w:rFonts w:ascii="Times New Roman" w:eastAsia="Times New Roman" w:hAnsi="Times New Roman" w:cs="Times New Roman"/>
          <w:kern w:val="0"/>
          <w:sz w:val="24"/>
          <w:szCs w:val="24"/>
          <w:lang w:eastAsia="lt-LT"/>
          <w14:ligatures w14:val="none"/>
        </w:rPr>
      </w:pPr>
    </w:p>
    <w:p w14:paraId="3F63130F" w14:textId="77777777" w:rsidR="00800BD0" w:rsidRPr="00BA5685" w:rsidRDefault="00800BD0" w:rsidP="00800BD0">
      <w:pPr>
        <w:widowControl w:val="0"/>
        <w:spacing w:after="0" w:line="240" w:lineRule="auto"/>
        <w:jc w:val="center"/>
        <w:rPr>
          <w:rFonts w:ascii="Times New Roman" w:eastAsia="Times New Roman" w:hAnsi="Times New Roman" w:cs="Times New Roman"/>
          <w:spacing w:val="-20"/>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2026 m. </w:t>
      </w:r>
      <w:r w:rsidRPr="00BA5685">
        <w:rPr>
          <w:rFonts w:ascii="Times New Roman" w:eastAsia="Times New Roman" w:hAnsi="Times New Roman" w:cs="Times New Roman"/>
          <w:kern w:val="0"/>
          <w:sz w:val="24"/>
          <w:szCs w:val="24"/>
          <w:highlight w:val="lightGray"/>
          <w:lang w:eastAsia="lt-LT"/>
          <w14:ligatures w14:val="none"/>
        </w:rPr>
        <w:t>____________________</w:t>
      </w:r>
      <w:r w:rsidRPr="00BA5685">
        <w:rPr>
          <w:rFonts w:ascii="Times New Roman" w:eastAsia="Times New Roman" w:hAnsi="Times New Roman" w:cs="Times New Roman"/>
          <w:kern w:val="0"/>
          <w:sz w:val="24"/>
          <w:szCs w:val="24"/>
          <w:lang w:eastAsia="lt-LT"/>
          <w14:ligatures w14:val="none"/>
        </w:rPr>
        <w:t xml:space="preserve"> d. Nr.</w:t>
      </w:r>
    </w:p>
    <w:p w14:paraId="56DF054F" w14:textId="77777777" w:rsidR="00800BD0" w:rsidRPr="00BA5685" w:rsidRDefault="00800BD0" w:rsidP="00800BD0">
      <w:pPr>
        <w:widowControl w:val="0"/>
        <w:spacing w:after="0" w:line="240" w:lineRule="auto"/>
        <w:jc w:val="center"/>
        <w:rPr>
          <w:rFonts w:ascii="Times New Roman" w:eastAsia="Times New Roman" w:hAnsi="Times New Roman" w:cs="Times New Roman"/>
          <w:kern w:val="0"/>
          <w:sz w:val="24"/>
          <w:szCs w:val="24"/>
          <w:lang w:eastAsia="lt-LT"/>
          <w14:ligatures w14:val="none"/>
        </w:rPr>
      </w:pPr>
    </w:p>
    <w:p w14:paraId="44DB7FE4" w14:textId="77777777" w:rsidR="00800BD0" w:rsidRPr="00BA5685" w:rsidRDefault="00800BD0" w:rsidP="00800BD0">
      <w:pPr>
        <w:widowControl w:val="0"/>
        <w:spacing w:after="0" w:line="240" w:lineRule="auto"/>
        <w:jc w:val="center"/>
        <w:rPr>
          <w:rFonts w:ascii="Times New Roman" w:eastAsia="Times New Roman" w:hAnsi="Times New Roman" w:cs="Times New Roman"/>
          <w:b/>
          <w:kern w:val="0"/>
          <w:sz w:val="24"/>
          <w:szCs w:val="24"/>
          <w:lang w:eastAsia="lt-LT"/>
          <w14:ligatures w14:val="none"/>
        </w:rPr>
      </w:pPr>
      <w:r w:rsidRPr="00BA5685">
        <w:rPr>
          <w:rFonts w:ascii="Times New Roman" w:eastAsia="Times New Roman" w:hAnsi="Times New Roman" w:cs="Times New Roman"/>
          <w:b/>
          <w:kern w:val="0"/>
          <w:sz w:val="24"/>
          <w:szCs w:val="24"/>
          <w:lang w:eastAsia="lt-LT"/>
          <w14:ligatures w14:val="none"/>
        </w:rPr>
        <w:t>SPECIALIOSIOS SĄLYGOS</w:t>
      </w:r>
    </w:p>
    <w:p w14:paraId="33C61FA7" w14:textId="77777777" w:rsidR="00800BD0" w:rsidRPr="00BA5685" w:rsidRDefault="00800BD0" w:rsidP="00800BD0">
      <w:pPr>
        <w:widowControl w:val="0"/>
        <w:spacing w:after="0" w:line="240" w:lineRule="auto"/>
        <w:jc w:val="both"/>
        <w:rPr>
          <w:rFonts w:ascii="Times New Roman" w:eastAsia="Times New Roman" w:hAnsi="Times New Roman" w:cs="Times New Roman"/>
          <w:kern w:val="0"/>
          <w:sz w:val="24"/>
          <w:szCs w:val="24"/>
          <w:lang w:eastAsia="lt-LT"/>
          <w14:ligatures w14:val="none"/>
        </w:rPr>
      </w:pPr>
    </w:p>
    <w:p w14:paraId="52B90AA1" w14:textId="77777777" w:rsidR="00800BD0" w:rsidRPr="00BA5685" w:rsidRDefault="00800BD0" w:rsidP="00800BD0">
      <w:pPr>
        <w:widowControl w:val="0"/>
        <w:spacing w:after="0" w:line="240" w:lineRule="auto"/>
        <w:jc w:val="both"/>
        <w:rPr>
          <w:rFonts w:ascii="Times New Roman" w:eastAsia="Times New Roman" w:hAnsi="Times New Roman" w:cs="Times New Roman"/>
          <w:b/>
          <w:bCs/>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Utenos rajono savivaldybės administracija, įstaigos kodas 188710442, </w:t>
      </w:r>
      <w:r w:rsidRPr="00BA5685">
        <w:rPr>
          <w:rFonts w:ascii="Times New Roman" w:eastAsia="Times New Roman" w:hAnsi="Times New Roman" w:cs="Times New Roman"/>
          <w:kern w:val="0"/>
          <w:sz w:val="24"/>
          <w:szCs w:val="24"/>
          <w:lang w:eastAsia="ar-SA"/>
          <w14:ligatures w14:val="none"/>
        </w:rPr>
        <w:t>kurios registruota buveinė yra Utenio a. 4, 28503, Utena duomenys apie įstaigą kaupiami ir saugomi Lietuvos Respublikos juridinių asmenų registre,</w:t>
      </w:r>
      <w:r w:rsidRPr="00BA5685">
        <w:rPr>
          <w:rFonts w:ascii="Times New Roman" w:eastAsia="Times New Roman" w:hAnsi="Times New Roman" w:cs="Times New Roman"/>
          <w:b/>
          <w:kern w:val="0"/>
          <w:sz w:val="24"/>
          <w:szCs w:val="24"/>
          <w:lang w:eastAsia="lt-LT"/>
          <w14:ligatures w14:val="none"/>
        </w:rPr>
        <w:t xml:space="preserve"> </w:t>
      </w:r>
      <w:r w:rsidRPr="00BA5685">
        <w:rPr>
          <w:rFonts w:ascii="Times New Roman" w:eastAsia="Times New Roman" w:hAnsi="Times New Roman" w:cs="Times New Roman"/>
          <w:kern w:val="0"/>
          <w:sz w:val="24"/>
          <w:szCs w:val="24"/>
          <w:lang w:eastAsia="lt-LT"/>
          <w14:ligatures w14:val="none"/>
        </w:rPr>
        <w:t xml:space="preserve">atstovaujama </w:t>
      </w:r>
      <w:r w:rsidRPr="00BA5685">
        <w:rPr>
          <w:rFonts w:ascii="Times New Roman" w:eastAsia="Times New Roman" w:hAnsi="Times New Roman" w:cs="Times New Roman"/>
          <w:b/>
          <w:kern w:val="0"/>
          <w:sz w:val="24"/>
          <w:szCs w:val="24"/>
          <w:lang w:eastAsia="lt-LT"/>
          <w14:ligatures w14:val="none"/>
        </w:rPr>
        <w:t xml:space="preserve">administracijos direktoriaus Pauliaus Čyvo, </w:t>
      </w:r>
      <w:r w:rsidRPr="00BA5685">
        <w:rPr>
          <w:rFonts w:ascii="Times New Roman" w:eastAsia="Times New Roman" w:hAnsi="Times New Roman" w:cs="Times New Roman"/>
          <w:kern w:val="0"/>
          <w:sz w:val="24"/>
          <w:szCs w:val="24"/>
          <w:lang w:eastAsia="lt-LT"/>
          <w14:ligatures w14:val="none"/>
        </w:rPr>
        <w:t>veikiančio pagal administracijos nuostatus, toliau vadinama  „</w:t>
      </w:r>
      <w:r w:rsidRPr="00BA5685">
        <w:rPr>
          <w:rFonts w:ascii="Times New Roman" w:eastAsia="Times New Roman" w:hAnsi="Times New Roman" w:cs="Times New Roman"/>
          <w:b/>
          <w:kern w:val="0"/>
          <w:sz w:val="24"/>
          <w:szCs w:val="24"/>
          <w:lang w:eastAsia="lt-LT"/>
          <w14:ligatures w14:val="none"/>
        </w:rPr>
        <w:t>Pirkėju“</w:t>
      </w:r>
      <w:r w:rsidRPr="00BA5685">
        <w:rPr>
          <w:rFonts w:ascii="Times New Roman" w:eastAsia="Times New Roman" w:hAnsi="Times New Roman" w:cs="Times New Roman"/>
          <w:kern w:val="0"/>
          <w:sz w:val="24"/>
          <w:szCs w:val="24"/>
          <w:lang w:eastAsia="lt-LT"/>
          <w14:ligatures w14:val="none"/>
        </w:rPr>
        <w:t xml:space="preserve">, ir </w:t>
      </w:r>
      <w:r w:rsidRPr="00BA5685">
        <w:rPr>
          <w:rFonts w:ascii="Times New Roman" w:eastAsia="Times New Roman" w:hAnsi="Times New Roman" w:cs="Times New Roman"/>
          <w:kern w:val="0"/>
          <w:sz w:val="24"/>
          <w:szCs w:val="24"/>
          <w:highlight w:val="lightGray"/>
          <w:lang w:eastAsia="lt-LT"/>
          <w14:ligatures w14:val="none"/>
        </w:rPr>
        <w:t>__________________________</w:t>
      </w:r>
      <w:r w:rsidRPr="00BA5685">
        <w:rPr>
          <w:rFonts w:ascii="Times New Roman" w:eastAsia="Times New Roman" w:hAnsi="Times New Roman" w:cs="Times New Roman"/>
          <w:kern w:val="0"/>
          <w:sz w:val="24"/>
          <w:szCs w:val="24"/>
          <w:lang w:eastAsia="lt-LT"/>
          <w14:ligatures w14:val="none"/>
        </w:rPr>
        <w:t xml:space="preserve">, įmonės kodas </w:t>
      </w:r>
      <w:r w:rsidRPr="00BA5685">
        <w:rPr>
          <w:rFonts w:ascii="Times New Roman" w:eastAsia="Times New Roman" w:hAnsi="Times New Roman" w:cs="Times New Roman"/>
          <w:kern w:val="0"/>
          <w:sz w:val="24"/>
          <w:szCs w:val="24"/>
          <w:highlight w:val="lightGray"/>
          <w:lang w:eastAsia="lt-LT"/>
          <w14:ligatures w14:val="none"/>
        </w:rPr>
        <w:t>______________</w:t>
      </w:r>
      <w:r w:rsidRPr="00BA5685">
        <w:rPr>
          <w:rFonts w:ascii="Times New Roman" w:eastAsia="Times New Roman" w:hAnsi="Times New Roman" w:cs="Times New Roman"/>
          <w:kern w:val="0"/>
          <w:sz w:val="24"/>
          <w:szCs w:val="24"/>
          <w:lang w:eastAsia="lt-LT"/>
          <w14:ligatures w14:val="none"/>
        </w:rPr>
        <w:t xml:space="preserve">, atstovaujama </w:t>
      </w:r>
      <w:r w:rsidRPr="00BA5685">
        <w:rPr>
          <w:rFonts w:ascii="Times New Roman" w:eastAsia="Times New Roman" w:hAnsi="Times New Roman" w:cs="Times New Roman"/>
          <w:kern w:val="0"/>
          <w:sz w:val="24"/>
          <w:szCs w:val="24"/>
          <w:highlight w:val="lightGray"/>
          <w:lang w:eastAsia="lt-LT"/>
          <w14:ligatures w14:val="none"/>
        </w:rPr>
        <w:t>___________________</w:t>
      </w:r>
      <w:r w:rsidRPr="00BA5685">
        <w:rPr>
          <w:rFonts w:ascii="Times New Roman" w:eastAsia="Times New Roman" w:hAnsi="Times New Roman" w:cs="Times New Roman"/>
          <w:kern w:val="0"/>
          <w:sz w:val="24"/>
          <w:szCs w:val="24"/>
          <w:lang w:eastAsia="lt-LT"/>
          <w14:ligatures w14:val="none"/>
        </w:rPr>
        <w:t xml:space="preserve">, veikiančio pagal </w:t>
      </w:r>
      <w:r w:rsidRPr="00BA5685">
        <w:rPr>
          <w:rFonts w:ascii="Times New Roman" w:eastAsia="Times New Roman" w:hAnsi="Times New Roman" w:cs="Times New Roman"/>
          <w:kern w:val="0"/>
          <w:sz w:val="24"/>
          <w:szCs w:val="24"/>
          <w:highlight w:val="lightGray"/>
          <w:lang w:eastAsia="lt-LT"/>
          <w14:ligatures w14:val="none"/>
        </w:rPr>
        <w:t>_______________,</w:t>
      </w:r>
      <w:r w:rsidRPr="00BA5685">
        <w:rPr>
          <w:rFonts w:ascii="Times New Roman" w:eastAsia="Times New Roman" w:hAnsi="Times New Roman" w:cs="Times New Roman"/>
          <w:kern w:val="0"/>
          <w:sz w:val="24"/>
          <w:szCs w:val="24"/>
          <w:lang w:eastAsia="lt-LT"/>
          <w14:ligatures w14:val="none"/>
        </w:rPr>
        <w:t xml:space="preserve"> toliau vadinama  „</w:t>
      </w:r>
      <w:r w:rsidRPr="00BA5685">
        <w:rPr>
          <w:rFonts w:ascii="Times New Roman" w:eastAsia="Times New Roman" w:hAnsi="Times New Roman" w:cs="Times New Roman"/>
          <w:b/>
          <w:kern w:val="0"/>
          <w:sz w:val="24"/>
          <w:szCs w:val="24"/>
          <w:lang w:eastAsia="lt-LT"/>
          <w14:ligatures w14:val="none"/>
        </w:rPr>
        <w:t>Tiekėjas“,</w:t>
      </w:r>
      <w:r w:rsidRPr="00BA5685">
        <w:rPr>
          <w:rFonts w:ascii="Times New Roman" w:eastAsia="Times New Roman" w:hAnsi="Times New Roman" w:cs="Times New Roman"/>
          <w:kern w:val="0"/>
          <w:sz w:val="24"/>
          <w:szCs w:val="24"/>
          <w:lang w:eastAsia="lt-LT"/>
          <w14:ligatures w14:val="none"/>
        </w:rPr>
        <w:t xml:space="preserve"> toliau kartu šioje Sutartyje vadinami  </w:t>
      </w:r>
      <w:r w:rsidRPr="00BA5685">
        <w:rPr>
          <w:rFonts w:ascii="Times New Roman" w:eastAsia="Times New Roman" w:hAnsi="Times New Roman" w:cs="Times New Roman"/>
          <w:b/>
          <w:bCs/>
          <w:kern w:val="0"/>
          <w:sz w:val="24"/>
          <w:szCs w:val="24"/>
          <w:lang w:eastAsia="lt-LT"/>
          <w14:ligatures w14:val="none"/>
        </w:rPr>
        <w:t>„Šalimis“</w:t>
      </w:r>
      <w:r w:rsidRPr="00BA5685">
        <w:rPr>
          <w:rFonts w:ascii="Times New Roman" w:eastAsia="Times New Roman" w:hAnsi="Times New Roman" w:cs="Times New Roman"/>
          <w:bCs/>
          <w:kern w:val="0"/>
          <w:sz w:val="24"/>
          <w:szCs w:val="24"/>
          <w:lang w:eastAsia="lt-LT"/>
          <w14:ligatures w14:val="none"/>
        </w:rPr>
        <w:t>,</w:t>
      </w:r>
      <w:r w:rsidRPr="00BA5685">
        <w:rPr>
          <w:rFonts w:ascii="Times New Roman" w:eastAsia="Times New Roman" w:hAnsi="Times New Roman" w:cs="Times New Roman"/>
          <w:b/>
          <w:bCs/>
          <w:kern w:val="0"/>
          <w:sz w:val="24"/>
          <w:szCs w:val="24"/>
          <w:lang w:eastAsia="lt-LT"/>
          <w14:ligatures w14:val="none"/>
        </w:rPr>
        <w:t xml:space="preserve"> </w:t>
      </w:r>
      <w:r w:rsidRPr="00BA5685">
        <w:rPr>
          <w:rFonts w:ascii="Times New Roman" w:eastAsia="Times New Roman" w:hAnsi="Times New Roman" w:cs="Times New Roman"/>
          <w:kern w:val="0"/>
          <w:sz w:val="24"/>
          <w:szCs w:val="24"/>
          <w:lang w:eastAsia="lt-LT"/>
          <w14:ligatures w14:val="none"/>
        </w:rPr>
        <w:t xml:space="preserve">o kiekvienas atskirai - </w:t>
      </w:r>
      <w:r w:rsidRPr="00BA5685">
        <w:rPr>
          <w:rFonts w:ascii="Times New Roman" w:eastAsia="Times New Roman" w:hAnsi="Times New Roman" w:cs="Times New Roman"/>
          <w:b/>
          <w:bCs/>
          <w:kern w:val="0"/>
          <w:sz w:val="24"/>
          <w:szCs w:val="24"/>
          <w:lang w:eastAsia="lt-LT"/>
          <w14:ligatures w14:val="none"/>
        </w:rPr>
        <w:t>„Šalimi“</w:t>
      </w:r>
      <w:r w:rsidRPr="00BA5685">
        <w:rPr>
          <w:rFonts w:ascii="Times New Roman" w:eastAsia="Times New Roman" w:hAnsi="Times New Roman" w:cs="Times New Roman"/>
          <w:bCs/>
          <w:kern w:val="0"/>
          <w:sz w:val="24"/>
          <w:szCs w:val="24"/>
          <w:lang w:eastAsia="lt-LT"/>
          <w14:ligatures w14:val="none"/>
        </w:rPr>
        <w:t>,</w:t>
      </w:r>
      <w:r w:rsidRPr="00BA5685">
        <w:rPr>
          <w:rFonts w:ascii="Times New Roman" w:eastAsia="Times New Roman" w:hAnsi="Times New Roman" w:cs="Times New Roman"/>
          <w:b/>
          <w:bCs/>
          <w:kern w:val="0"/>
          <w:sz w:val="24"/>
          <w:szCs w:val="24"/>
          <w:lang w:eastAsia="lt-LT"/>
          <w14:ligatures w14:val="none"/>
        </w:rPr>
        <w:t xml:space="preserve"> </w:t>
      </w:r>
      <w:r w:rsidRPr="00BA5685">
        <w:rPr>
          <w:rFonts w:ascii="Times New Roman" w:eastAsia="Times New Roman" w:hAnsi="Times New Roman" w:cs="Times New Roman"/>
          <w:kern w:val="0"/>
          <w:sz w:val="24"/>
          <w:szCs w:val="24"/>
          <w:lang w:eastAsia="lt-LT"/>
          <w14:ligatures w14:val="none"/>
        </w:rPr>
        <w:t xml:space="preserve">sudarė šią Prekių viešojo pirkimo-pardavimo sutartį, toliau vadinamą  </w:t>
      </w:r>
      <w:r w:rsidRPr="00BA5685">
        <w:rPr>
          <w:rFonts w:ascii="Times New Roman" w:eastAsia="Times New Roman" w:hAnsi="Times New Roman" w:cs="Times New Roman"/>
          <w:b/>
          <w:bCs/>
          <w:kern w:val="0"/>
          <w:sz w:val="24"/>
          <w:szCs w:val="24"/>
          <w:lang w:eastAsia="lt-LT"/>
          <w14:ligatures w14:val="none"/>
        </w:rPr>
        <w:t>„Sutartimi“</w:t>
      </w:r>
      <w:r w:rsidRPr="00BA5685">
        <w:rPr>
          <w:rFonts w:ascii="Times New Roman" w:eastAsia="Times New Roman" w:hAnsi="Times New Roman" w:cs="Times New Roman"/>
          <w:bCs/>
          <w:kern w:val="0"/>
          <w:sz w:val="24"/>
          <w:szCs w:val="24"/>
          <w:lang w:eastAsia="lt-LT"/>
          <w14:ligatures w14:val="none"/>
        </w:rPr>
        <w:t>, ir susitarė dėl toliau išvardintų sąlygų.</w:t>
      </w:r>
    </w:p>
    <w:p w14:paraId="1FD9AED6" w14:textId="77777777" w:rsidR="00800BD0" w:rsidRPr="00BA5685" w:rsidRDefault="00800BD0" w:rsidP="00800BD0">
      <w:pPr>
        <w:widowControl w:val="0"/>
        <w:spacing w:after="0" w:line="240" w:lineRule="auto"/>
        <w:jc w:val="both"/>
        <w:rPr>
          <w:rFonts w:ascii="Times New Roman" w:eastAsia="Times New Roman" w:hAnsi="Times New Roman" w:cs="Times New Roman"/>
          <w:b/>
          <w:bCs/>
          <w:kern w:val="0"/>
          <w:sz w:val="24"/>
          <w:szCs w:val="24"/>
          <w:lang w:eastAsia="lt-LT"/>
          <w14:ligatures w14:val="none"/>
        </w:rPr>
      </w:pPr>
    </w:p>
    <w:p w14:paraId="7D15143E" w14:textId="77777777" w:rsidR="00800BD0" w:rsidRPr="00BA5685" w:rsidRDefault="00800BD0" w:rsidP="00800BD0">
      <w:pPr>
        <w:widowControl w:val="0"/>
        <w:spacing w:after="0" w:line="240" w:lineRule="auto"/>
        <w:jc w:val="both"/>
        <w:rPr>
          <w:rFonts w:ascii="Times New Roman" w:eastAsia="Lucida Sans Unicode" w:hAnsi="Times New Roman" w:cs="Times New Roman"/>
          <w:bCs/>
          <w:kern w:val="0"/>
          <w:sz w:val="24"/>
          <w:szCs w:val="24"/>
          <w:lang w:eastAsia="lt-LT"/>
          <w14:ligatures w14:val="none"/>
        </w:rPr>
      </w:pPr>
    </w:p>
    <w:p w14:paraId="2CB679D2" w14:textId="77777777" w:rsidR="00800BD0" w:rsidRPr="00BA5685" w:rsidRDefault="00800BD0" w:rsidP="00800BD0">
      <w:pPr>
        <w:widowControl w:val="0"/>
        <w:numPr>
          <w:ilvl w:val="0"/>
          <w:numId w:val="51"/>
        </w:numPr>
        <w:spacing w:after="0" w:line="240" w:lineRule="auto"/>
        <w:contextualSpacing/>
        <w:jc w:val="center"/>
        <w:rPr>
          <w:rFonts w:ascii="Times New Roman" w:eastAsia="Times New Roman" w:hAnsi="Times New Roman" w:cs="Times New Roman"/>
          <w:b/>
          <w:bCs/>
          <w:kern w:val="0"/>
          <w:sz w:val="24"/>
          <w:szCs w:val="24"/>
          <w:lang w:eastAsia="lt-LT"/>
          <w14:ligatures w14:val="none"/>
        </w:rPr>
      </w:pPr>
      <w:r w:rsidRPr="00BA5685">
        <w:rPr>
          <w:rFonts w:ascii="Times New Roman" w:eastAsia="Times New Roman" w:hAnsi="Times New Roman" w:cs="Times New Roman"/>
          <w:b/>
          <w:bCs/>
          <w:kern w:val="0"/>
          <w:sz w:val="24"/>
          <w:szCs w:val="24"/>
          <w:lang w:eastAsia="lt-LT"/>
          <w14:ligatures w14:val="none"/>
        </w:rPr>
        <w:t>SUTARTIES DALYKAS IR OBJEKTAS, PREKIŲ UŽSAKYMO TVARKA</w:t>
      </w:r>
    </w:p>
    <w:p w14:paraId="6F6C4B52" w14:textId="77777777" w:rsidR="00800BD0" w:rsidRPr="00BA5685" w:rsidRDefault="00800BD0" w:rsidP="00800BD0">
      <w:pPr>
        <w:widowControl w:val="0"/>
        <w:spacing w:after="0" w:line="240" w:lineRule="auto"/>
        <w:jc w:val="both"/>
        <w:rPr>
          <w:rFonts w:ascii="Times New Roman" w:eastAsia="Times New Roman" w:hAnsi="Times New Roman" w:cs="Times New Roman"/>
          <w:b/>
          <w:bCs/>
          <w:kern w:val="0"/>
          <w:sz w:val="24"/>
          <w:szCs w:val="24"/>
          <w:lang w:eastAsia="lt-LT"/>
          <w14:ligatures w14:val="none"/>
        </w:rPr>
      </w:pPr>
    </w:p>
    <w:p w14:paraId="2892876B" w14:textId="77777777" w:rsidR="00800BD0" w:rsidRPr="00BA5685" w:rsidRDefault="00800BD0" w:rsidP="00800BD0">
      <w:pPr>
        <w:widowControl w:val="0"/>
        <w:numPr>
          <w:ilvl w:val="1"/>
          <w:numId w:val="51"/>
        </w:numPr>
        <w:tabs>
          <w:tab w:val="left" w:pos="426"/>
        </w:tabs>
        <w:suppressAutoHyphens/>
        <w:spacing w:after="0" w:line="240" w:lineRule="auto"/>
        <w:ind w:left="0" w:firstLine="0"/>
        <w:jc w:val="both"/>
        <w:rPr>
          <w:rFonts w:ascii="Times New Roman" w:eastAsia="Arial" w:hAnsi="Times New Roman" w:cs="Times New Roman"/>
          <w:kern w:val="0"/>
          <w:sz w:val="24"/>
          <w:szCs w:val="24"/>
          <w:lang w:eastAsia="ar-SA"/>
          <w14:ligatures w14:val="none"/>
        </w:rPr>
      </w:pPr>
      <w:r w:rsidRPr="00BA5685">
        <w:rPr>
          <w:rFonts w:ascii="Times New Roman" w:eastAsia="Arial" w:hAnsi="Times New Roman" w:cs="Times New Roman"/>
          <w:kern w:val="0"/>
          <w:sz w:val="24"/>
          <w:szCs w:val="24"/>
          <w:lang w:eastAsia="ar-SA"/>
          <w14:ligatures w14:val="none"/>
        </w:rPr>
        <w:t>Sutarties pavadinimas – ,,</w:t>
      </w:r>
      <w:r w:rsidRPr="00BA5685">
        <w:rPr>
          <w:rFonts w:ascii="Times New Roman" w:eastAsia="Arial" w:hAnsi="Times New Roman" w:cs="Times New Roman"/>
          <w:color w:val="000000"/>
          <w:kern w:val="0"/>
          <w:sz w:val="24"/>
          <w:szCs w:val="24"/>
          <w:lang w:eastAsia="ar-SA"/>
          <w14:ligatures w14:val="none"/>
        </w:rPr>
        <w:t>Kuponai-dovanų kortelės</w:t>
      </w:r>
      <w:r w:rsidRPr="00BA5685">
        <w:rPr>
          <w:rFonts w:ascii="Times New Roman" w:eastAsia="Arial" w:hAnsi="Times New Roman" w:cs="Times New Roman"/>
          <w:kern w:val="0"/>
          <w:sz w:val="24"/>
          <w:szCs w:val="24"/>
          <w:lang w:eastAsia="ar-SA"/>
          <w14:ligatures w14:val="none"/>
        </w:rPr>
        <w:t>“.</w:t>
      </w:r>
    </w:p>
    <w:p w14:paraId="1861ECD0" w14:textId="77777777" w:rsidR="00800BD0" w:rsidRPr="00BA5685" w:rsidRDefault="00800BD0" w:rsidP="00800BD0">
      <w:pPr>
        <w:tabs>
          <w:tab w:val="left" w:pos="426"/>
        </w:tabs>
        <w:suppressAutoHyphens/>
        <w:spacing w:after="0" w:line="240" w:lineRule="auto"/>
        <w:jc w:val="both"/>
        <w:rPr>
          <w:rFonts w:ascii="Times New Roman" w:eastAsia="Arial" w:hAnsi="Times New Roman" w:cs="Times New Roman"/>
          <w:kern w:val="0"/>
          <w:sz w:val="24"/>
          <w:szCs w:val="24"/>
          <w:lang w:eastAsia="ar-SA"/>
          <w14:ligatures w14:val="none"/>
        </w:rPr>
      </w:pPr>
      <w:r w:rsidRPr="00BA5685">
        <w:rPr>
          <w:rFonts w:ascii="Times New Roman" w:eastAsia="Arial" w:hAnsi="Times New Roman" w:cs="Times New Roman"/>
          <w:kern w:val="0"/>
          <w:sz w:val="24"/>
          <w:szCs w:val="24"/>
          <w:lang w:eastAsia="ar-SA"/>
          <w14:ligatures w14:val="none"/>
        </w:rPr>
        <w:t xml:space="preserve">1.2. Sutarties dalykas – </w:t>
      </w:r>
      <w:bookmarkStart w:id="50" w:name="_Hlk30063882"/>
      <w:r w:rsidRPr="00BA5685">
        <w:rPr>
          <w:rFonts w:ascii="Times New Roman" w:eastAsia="Arial" w:hAnsi="Times New Roman" w:cs="Times New Roman"/>
          <w:kern w:val="0"/>
          <w:sz w:val="24"/>
          <w:szCs w:val="24"/>
          <w:lang w:eastAsia="ar-SA"/>
          <w14:ligatures w14:val="none"/>
        </w:rPr>
        <w:t xml:space="preserve">Tiekėjas pristato ir perduoda kuponus – dovanų korteles </w:t>
      </w:r>
      <w:r w:rsidRPr="00BA5685">
        <w:rPr>
          <w:rFonts w:ascii="Times New Roman" w:eastAsia="Times New Roman" w:hAnsi="Times New Roman" w:cs="Times New Roman"/>
          <w:i/>
          <w:kern w:val="0"/>
          <w:sz w:val="24"/>
          <w:szCs w:val="24"/>
          <w14:ligatures w14:val="none"/>
        </w:rPr>
        <w:t>Pirkėjo</w:t>
      </w:r>
      <w:r w:rsidRPr="00BA5685">
        <w:rPr>
          <w:rFonts w:ascii="Times New Roman" w:eastAsia="Arial" w:hAnsi="Times New Roman" w:cs="Times New Roman"/>
          <w:kern w:val="0"/>
          <w:sz w:val="24"/>
          <w:szCs w:val="24"/>
          <w:lang w:eastAsia="ar-SA"/>
          <w14:ligatures w14:val="none"/>
        </w:rPr>
        <w:t xml:space="preserve"> nurodytu adresu pagal Sutartyje numatytas sąlygas ir terminus (toliau - Prekės), o </w:t>
      </w:r>
      <w:r w:rsidRPr="00BA5685">
        <w:rPr>
          <w:rFonts w:ascii="Times New Roman" w:eastAsia="Times New Roman" w:hAnsi="Times New Roman" w:cs="Times New Roman"/>
          <w:i/>
          <w:kern w:val="0"/>
          <w:sz w:val="24"/>
          <w:szCs w:val="24"/>
          <w14:ligatures w14:val="none"/>
        </w:rPr>
        <w:t>Pirkėjas</w:t>
      </w:r>
      <w:r w:rsidRPr="00BA5685">
        <w:rPr>
          <w:rFonts w:ascii="Times New Roman" w:eastAsia="Arial" w:hAnsi="Times New Roman" w:cs="Times New Roman"/>
          <w:kern w:val="0"/>
          <w:sz w:val="24"/>
          <w:szCs w:val="24"/>
          <w:lang w:eastAsia="ar-SA"/>
          <w14:ligatures w14:val="none"/>
        </w:rPr>
        <w:t xml:space="preserve"> sumoka už pristatytas prekes Sutartyje numatytomis sąlygomis ir terminais</w:t>
      </w:r>
      <w:bookmarkEnd w:id="50"/>
      <w:r w:rsidRPr="00BA5685">
        <w:rPr>
          <w:rFonts w:ascii="Times New Roman" w:eastAsia="Arial" w:hAnsi="Times New Roman" w:cs="Times New Roman"/>
          <w:kern w:val="0"/>
          <w:sz w:val="24"/>
          <w:szCs w:val="24"/>
          <w:lang w:eastAsia="ar-SA"/>
          <w14:ligatures w14:val="none"/>
        </w:rPr>
        <w:t>.</w:t>
      </w:r>
    </w:p>
    <w:p w14:paraId="7FC6B256" w14:textId="77777777" w:rsidR="00800BD0" w:rsidRPr="00BA5685" w:rsidRDefault="00800BD0" w:rsidP="00800BD0">
      <w:pPr>
        <w:tabs>
          <w:tab w:val="left" w:pos="426"/>
        </w:tabs>
        <w:suppressAutoHyphens/>
        <w:spacing w:after="0" w:line="240" w:lineRule="auto"/>
        <w:jc w:val="both"/>
        <w:rPr>
          <w:rFonts w:ascii="Times New Roman" w:eastAsia="Arial" w:hAnsi="Times New Roman" w:cs="Times New Roman"/>
          <w:kern w:val="0"/>
          <w:sz w:val="24"/>
          <w:szCs w:val="24"/>
          <w:lang w:eastAsia="ar-SA"/>
          <w14:ligatures w14:val="none"/>
        </w:rPr>
      </w:pPr>
      <w:bookmarkStart w:id="51" w:name="_Hlk30064250"/>
      <w:r w:rsidRPr="00BA5685">
        <w:rPr>
          <w:rFonts w:ascii="Times New Roman" w:eastAsia="Arial" w:hAnsi="Times New Roman" w:cs="Times New Roman"/>
          <w:kern w:val="0"/>
          <w:sz w:val="24"/>
          <w:szCs w:val="24"/>
          <w:lang w:eastAsia="ar-SA"/>
          <w14:ligatures w14:val="none"/>
        </w:rPr>
        <w:t>1.3. Prekių aprašymas, techniniai parametrai pateikiami Sutarties Priede Nr. 1, kuris yra neatsiejama šios Sutarties dalis.</w:t>
      </w:r>
    </w:p>
    <w:p w14:paraId="04B49817" w14:textId="77777777" w:rsidR="00800BD0" w:rsidRPr="00BA5685" w:rsidRDefault="00800BD0" w:rsidP="00800BD0">
      <w:pPr>
        <w:tabs>
          <w:tab w:val="left" w:pos="426"/>
        </w:tabs>
        <w:suppressAutoHyphens/>
        <w:spacing w:after="0" w:line="240" w:lineRule="auto"/>
        <w:jc w:val="both"/>
        <w:rPr>
          <w:rFonts w:ascii="Times New Roman" w:eastAsia="Arial" w:hAnsi="Times New Roman" w:cs="Times New Roman"/>
          <w:kern w:val="0"/>
          <w:sz w:val="24"/>
          <w:szCs w:val="24"/>
          <w:lang w:eastAsia="ar-SA"/>
          <w14:ligatures w14:val="none"/>
        </w:rPr>
      </w:pPr>
      <w:r w:rsidRPr="00BA5685">
        <w:rPr>
          <w:rFonts w:ascii="Times New Roman" w:eastAsia="Arial" w:hAnsi="Times New Roman" w:cs="Times New Roman"/>
          <w:kern w:val="0"/>
          <w:sz w:val="24"/>
          <w:szCs w:val="24"/>
          <w:lang w:eastAsia="ar-SA"/>
          <w14:ligatures w14:val="none"/>
        </w:rPr>
        <w:t>1.4.</w:t>
      </w:r>
      <w:r w:rsidRPr="00BA5685">
        <w:rPr>
          <w:rFonts w:ascii="Times New Roman" w:eastAsia="Arial" w:hAnsi="Times New Roman" w:cs="Times New Roman"/>
          <w:i/>
          <w:kern w:val="0"/>
          <w:sz w:val="24"/>
          <w:szCs w:val="24"/>
          <w:lang w:eastAsia="ar-SA"/>
          <w14:ligatures w14:val="none"/>
        </w:rPr>
        <w:t xml:space="preserve"> Pirkėjas</w:t>
      </w:r>
      <w:r w:rsidRPr="00BA5685">
        <w:rPr>
          <w:rFonts w:ascii="Times New Roman" w:eastAsia="Arial" w:hAnsi="Times New Roman" w:cs="Times New Roman"/>
          <w:kern w:val="0"/>
          <w:sz w:val="24"/>
          <w:szCs w:val="24"/>
          <w:lang w:eastAsia="ar-SA"/>
          <w14:ligatures w14:val="none"/>
        </w:rPr>
        <w:t xml:space="preserve">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priėmimo-perdavimo aktas nepasirašomas ir negaunamas motyvuotas atsisakymo raštas, laikoma, kad Prekės priimtos tvarkingos ir kokybiškos.</w:t>
      </w:r>
    </w:p>
    <w:p w14:paraId="1F3B4DCD" w14:textId="77777777" w:rsidR="00800BD0" w:rsidRPr="00BA5685" w:rsidRDefault="00800BD0" w:rsidP="00800BD0">
      <w:pPr>
        <w:tabs>
          <w:tab w:val="left" w:pos="426"/>
        </w:tabs>
        <w:suppressAutoHyphens/>
        <w:spacing w:after="0" w:line="240" w:lineRule="auto"/>
        <w:jc w:val="both"/>
        <w:rPr>
          <w:rFonts w:ascii="Times New Roman" w:eastAsia="Arial" w:hAnsi="Times New Roman" w:cs="Times New Roman"/>
          <w:i/>
          <w:kern w:val="0"/>
          <w:sz w:val="24"/>
          <w:szCs w:val="24"/>
          <w:lang w:eastAsia="ar-SA"/>
          <w14:ligatures w14:val="none"/>
        </w:rPr>
      </w:pPr>
      <w:r w:rsidRPr="00BA5685">
        <w:rPr>
          <w:rFonts w:ascii="Times New Roman" w:eastAsia="Arial" w:hAnsi="Times New Roman" w:cs="Times New Roman"/>
          <w:kern w:val="0"/>
          <w:sz w:val="24"/>
          <w:szCs w:val="24"/>
          <w:lang w:eastAsia="ar-SA"/>
          <w14:ligatures w14:val="none"/>
        </w:rPr>
        <w:t>1.5. Prekės pristatomos adresu: Utenio a. 4, Utena.</w:t>
      </w:r>
    </w:p>
    <w:bookmarkEnd w:id="51"/>
    <w:p w14:paraId="412461BA" w14:textId="77777777" w:rsidR="00800BD0" w:rsidRPr="00BA5685" w:rsidRDefault="00800BD0" w:rsidP="00800BD0">
      <w:pPr>
        <w:suppressAutoHyphens/>
        <w:spacing w:after="0" w:line="240" w:lineRule="auto"/>
        <w:jc w:val="both"/>
        <w:rPr>
          <w:rFonts w:ascii="Times New Roman" w:eastAsia="Arial" w:hAnsi="Times New Roman" w:cs="Times New Roman"/>
          <w:kern w:val="0"/>
          <w:sz w:val="24"/>
          <w:szCs w:val="24"/>
          <w:lang w:eastAsia="ar-SA"/>
          <w14:ligatures w14:val="none"/>
        </w:rPr>
      </w:pPr>
    </w:p>
    <w:p w14:paraId="2BC5F583" w14:textId="77777777" w:rsidR="00800BD0" w:rsidRPr="00BA5685" w:rsidRDefault="00800BD0" w:rsidP="00800BD0">
      <w:pPr>
        <w:suppressAutoHyphens/>
        <w:spacing w:after="0" w:line="240" w:lineRule="auto"/>
        <w:jc w:val="both"/>
        <w:rPr>
          <w:rFonts w:ascii="Times New Roman" w:eastAsia="Arial" w:hAnsi="Times New Roman" w:cs="Times New Roman"/>
          <w:kern w:val="0"/>
          <w:sz w:val="24"/>
          <w:szCs w:val="24"/>
          <w:lang w:eastAsia="ar-SA"/>
          <w14:ligatures w14:val="none"/>
        </w:rPr>
      </w:pPr>
    </w:p>
    <w:p w14:paraId="64686D5E" w14:textId="77777777" w:rsidR="00800BD0" w:rsidRPr="00BA5685" w:rsidRDefault="00800BD0" w:rsidP="00800BD0">
      <w:pPr>
        <w:widowControl w:val="0"/>
        <w:numPr>
          <w:ilvl w:val="0"/>
          <w:numId w:val="51"/>
        </w:numPr>
        <w:suppressAutoHyphens/>
        <w:spacing w:after="0" w:line="240" w:lineRule="auto"/>
        <w:jc w:val="center"/>
        <w:rPr>
          <w:rFonts w:ascii="Times New Roman" w:eastAsia="Arial" w:hAnsi="Times New Roman" w:cs="Times New Roman"/>
          <w:b/>
          <w:kern w:val="0"/>
          <w:sz w:val="24"/>
          <w:szCs w:val="24"/>
          <w:lang w:eastAsia="ar-SA"/>
          <w14:ligatures w14:val="none"/>
        </w:rPr>
      </w:pPr>
      <w:r w:rsidRPr="00BA5685">
        <w:rPr>
          <w:rFonts w:ascii="Times New Roman" w:eastAsia="Arial" w:hAnsi="Times New Roman" w:cs="Times New Roman"/>
          <w:b/>
          <w:kern w:val="0"/>
          <w:sz w:val="24"/>
          <w:szCs w:val="24"/>
          <w:lang w:eastAsia="ar-SA"/>
          <w14:ligatures w14:val="none"/>
        </w:rPr>
        <w:t>SUTARTIES GALIOJIMAS IR TERMINAI</w:t>
      </w:r>
    </w:p>
    <w:p w14:paraId="153893A1" w14:textId="77777777" w:rsidR="00800BD0" w:rsidRPr="00BA5685" w:rsidRDefault="00800BD0" w:rsidP="00800BD0">
      <w:pPr>
        <w:suppressAutoHyphens/>
        <w:spacing w:after="0" w:line="240" w:lineRule="auto"/>
        <w:jc w:val="both"/>
        <w:rPr>
          <w:rFonts w:ascii="Times New Roman" w:eastAsia="Arial" w:hAnsi="Times New Roman" w:cs="Times New Roman"/>
          <w:kern w:val="0"/>
          <w:sz w:val="24"/>
          <w:szCs w:val="24"/>
          <w:lang w:eastAsia="ar-SA"/>
          <w14:ligatures w14:val="none"/>
        </w:rPr>
      </w:pPr>
    </w:p>
    <w:p w14:paraId="36845138" w14:textId="77777777" w:rsidR="00800BD0" w:rsidRPr="00BA5685" w:rsidRDefault="00800BD0" w:rsidP="00800BD0">
      <w:pPr>
        <w:widowControl w:val="0"/>
        <w:numPr>
          <w:ilvl w:val="1"/>
          <w:numId w:val="51"/>
        </w:numPr>
        <w:tabs>
          <w:tab w:val="left" w:pos="426"/>
        </w:tabs>
        <w:suppressAutoHyphens/>
        <w:spacing w:after="0" w:line="240" w:lineRule="auto"/>
        <w:ind w:left="0" w:firstLine="0"/>
        <w:jc w:val="both"/>
        <w:rPr>
          <w:rFonts w:ascii="Times New Roman" w:eastAsia="Arial" w:hAnsi="Times New Roman" w:cs="Times New Roman"/>
          <w:kern w:val="0"/>
          <w:sz w:val="24"/>
          <w:szCs w:val="24"/>
          <w:lang w:eastAsia="ar-SA"/>
          <w14:ligatures w14:val="none"/>
        </w:rPr>
      </w:pPr>
      <w:bookmarkStart w:id="52" w:name="_Hlk30064882"/>
      <w:r w:rsidRPr="00BA5685">
        <w:rPr>
          <w:rFonts w:ascii="Times New Roman" w:eastAsia="Arial" w:hAnsi="Times New Roman" w:cs="Times New Roman"/>
          <w:kern w:val="0"/>
          <w:sz w:val="24"/>
          <w:szCs w:val="24"/>
          <w14:ligatures w14:val="none"/>
        </w:rPr>
        <w:t xml:space="preserve">Ši Sutartis įsigalioja </w:t>
      </w:r>
      <w:r w:rsidRPr="00BA5685">
        <w:rPr>
          <w:rFonts w:ascii="Times New Roman" w:eastAsia="Arial" w:hAnsi="Times New Roman" w:cs="Times New Roman"/>
          <w:kern w:val="0"/>
          <w:sz w:val="24"/>
          <w:szCs w:val="24"/>
          <w:lang w:eastAsia="ar-SA"/>
          <w14:ligatures w14:val="none"/>
        </w:rPr>
        <w:t xml:space="preserve">nuo Šalių pasirašymo ir užregistravimo Pirkėjo dokumentų valdymo sistemoje dienos. </w:t>
      </w:r>
    </w:p>
    <w:bookmarkEnd w:id="52"/>
    <w:p w14:paraId="0D2CA0FF" w14:textId="77777777" w:rsidR="00800BD0" w:rsidRPr="00BA5685" w:rsidRDefault="00800BD0" w:rsidP="00800BD0">
      <w:pPr>
        <w:widowControl w:val="0"/>
        <w:numPr>
          <w:ilvl w:val="1"/>
          <w:numId w:val="51"/>
        </w:numPr>
        <w:tabs>
          <w:tab w:val="left" w:pos="426"/>
        </w:tabs>
        <w:suppressAutoHyphens/>
        <w:spacing w:after="0" w:line="240" w:lineRule="auto"/>
        <w:ind w:left="0" w:firstLine="0"/>
        <w:jc w:val="both"/>
        <w:rPr>
          <w:rFonts w:ascii="Times New Roman" w:eastAsia="Arial" w:hAnsi="Times New Roman" w:cs="Times New Roman"/>
          <w:iCs/>
          <w:kern w:val="0"/>
          <w:sz w:val="24"/>
          <w:szCs w:val="24"/>
          <w:lang w:eastAsia="ar-SA"/>
          <w14:ligatures w14:val="none"/>
        </w:rPr>
      </w:pPr>
      <w:r w:rsidRPr="00BA5685">
        <w:rPr>
          <w:rFonts w:ascii="Times New Roman" w:eastAsia="Arial" w:hAnsi="Times New Roman" w:cs="Times New Roman"/>
          <w:kern w:val="0"/>
          <w:sz w:val="24"/>
          <w:szCs w:val="24"/>
          <w:lang w:eastAsia="ar-SA"/>
          <w14:ligatures w14:val="none"/>
        </w:rPr>
        <w:t xml:space="preserve">Prekės pristatomos </w:t>
      </w:r>
      <w:r w:rsidRPr="00BA5685">
        <w:rPr>
          <w:rFonts w:ascii="Times New Roman" w:eastAsia="Arial" w:hAnsi="Times New Roman" w:cs="Times New Roman"/>
          <w:iCs/>
          <w:kern w:val="0"/>
          <w:sz w:val="24"/>
          <w:szCs w:val="24"/>
          <w:lang w:eastAsia="ar-SA"/>
          <w14:ligatures w14:val="none"/>
        </w:rPr>
        <w:t>iki 2026 m. rugpjūčio 14 d.</w:t>
      </w:r>
    </w:p>
    <w:p w14:paraId="04290D57" w14:textId="5F1B8B4B" w:rsidR="00800BD0" w:rsidRPr="00BA5685" w:rsidRDefault="00800BD0" w:rsidP="00800BD0">
      <w:pPr>
        <w:widowControl w:val="0"/>
        <w:numPr>
          <w:ilvl w:val="1"/>
          <w:numId w:val="51"/>
        </w:numPr>
        <w:suppressAutoHyphens/>
        <w:spacing w:after="0" w:line="240" w:lineRule="auto"/>
        <w:ind w:left="426"/>
        <w:jc w:val="both"/>
        <w:rPr>
          <w:rFonts w:ascii="Times New Roman" w:eastAsia="Arial" w:hAnsi="Times New Roman" w:cs="Times New Roman"/>
          <w:kern w:val="0"/>
          <w:sz w:val="24"/>
          <w:szCs w:val="24"/>
          <w:lang w:eastAsia="ar-SA"/>
          <w14:ligatures w14:val="none"/>
        </w:rPr>
      </w:pPr>
      <w:r w:rsidRPr="00BA5685">
        <w:rPr>
          <w:rFonts w:ascii="Times New Roman" w:eastAsia="Arial" w:hAnsi="Times New Roman" w:cs="Times New Roman"/>
          <w:kern w:val="0"/>
          <w:sz w:val="24"/>
          <w:szCs w:val="24"/>
          <w:lang w:eastAsia="ar-SA"/>
          <w14:ligatures w14:val="none"/>
        </w:rPr>
        <w:t xml:space="preserve">Sutartis galioja iki </w:t>
      </w:r>
      <w:r w:rsidR="00217140">
        <w:rPr>
          <w:rFonts w:ascii="Times New Roman" w:eastAsia="Arial" w:hAnsi="Times New Roman" w:cs="Times New Roman"/>
          <w:kern w:val="0"/>
          <w:sz w:val="24"/>
          <w:szCs w:val="24"/>
          <w:lang w:eastAsia="ar-SA"/>
          <w14:ligatures w14:val="none"/>
        </w:rPr>
        <w:t xml:space="preserve">2026 m. </w:t>
      </w:r>
      <w:r w:rsidRPr="00BA5685">
        <w:rPr>
          <w:rFonts w:ascii="Times New Roman" w:eastAsia="Arial" w:hAnsi="Times New Roman" w:cs="Times New Roman"/>
          <w:kern w:val="0"/>
          <w:sz w:val="24"/>
          <w:szCs w:val="24"/>
          <w:lang w:eastAsia="ar-SA"/>
          <w14:ligatures w14:val="none"/>
        </w:rPr>
        <w:t xml:space="preserve">spalio 14 d. </w:t>
      </w:r>
    </w:p>
    <w:p w14:paraId="35F166A6" w14:textId="77777777" w:rsidR="00800BD0" w:rsidRPr="00BA5685" w:rsidRDefault="00800BD0" w:rsidP="00800BD0">
      <w:pPr>
        <w:widowControl w:val="0"/>
        <w:numPr>
          <w:ilvl w:val="1"/>
          <w:numId w:val="51"/>
        </w:numPr>
        <w:tabs>
          <w:tab w:val="left" w:pos="426"/>
        </w:tabs>
        <w:spacing w:after="0" w:line="240" w:lineRule="auto"/>
        <w:ind w:left="0" w:firstLine="0"/>
        <w:jc w:val="both"/>
        <w:rPr>
          <w:rFonts w:ascii="Times New Roman" w:eastAsia="Arial" w:hAnsi="Times New Roman" w:cs="Times New Roman"/>
          <w:iCs/>
          <w:kern w:val="0"/>
          <w:sz w:val="24"/>
          <w:szCs w:val="24"/>
          <w:lang w:eastAsia="ar-SA"/>
          <w14:ligatures w14:val="none"/>
        </w:rPr>
      </w:pPr>
      <w:r w:rsidRPr="00BA5685">
        <w:rPr>
          <w:rFonts w:ascii="Times New Roman" w:eastAsia="Arial" w:hAnsi="Times New Roman" w:cs="Times New Roman"/>
          <w:iCs/>
          <w:kern w:val="0"/>
          <w:sz w:val="24"/>
          <w:szCs w:val="24"/>
          <w:lang w:eastAsia="ar-SA"/>
          <w14:ligatures w14:val="none"/>
        </w:rPr>
        <w:t xml:space="preserve">Prekių pristatymo terminas gali būti pratęstas Pirkėjo ir Tiekėjo rašytiniu susitarimu ne ilgesniam kaip 15 kalendorinių dienų laikotarpiui, jeigu po Sutarties įsigaliojimo pakeitimo būtinybė atsirado dėl aplinkybių, kurių kiekviena Sutarties Šalis, būdama protinga ir apdairi negalėjo numatyti. Pratęsiant </w:t>
      </w:r>
      <w:r w:rsidRPr="00BA5685">
        <w:rPr>
          <w:rFonts w:ascii="Times New Roman" w:eastAsia="Arial" w:hAnsi="Times New Roman" w:cs="Times New Roman"/>
          <w:iCs/>
          <w:kern w:val="0"/>
          <w:sz w:val="24"/>
          <w:szCs w:val="24"/>
          <w:lang w:eastAsia="ar-SA"/>
          <w14:ligatures w14:val="none"/>
        </w:rPr>
        <w:lastRenderedPageBreak/>
        <w:t xml:space="preserve">Prekių pristatymo terminą, atitinkamai tokiam pačiam laikotarpiui pratęsiamas ir Sutarties galiojimo terminas.   </w:t>
      </w:r>
    </w:p>
    <w:p w14:paraId="08FBAFF2" w14:textId="77777777" w:rsidR="00800BD0" w:rsidRPr="00BA5685" w:rsidRDefault="00800BD0" w:rsidP="00800BD0">
      <w:pPr>
        <w:tabs>
          <w:tab w:val="left" w:pos="426"/>
        </w:tabs>
        <w:suppressAutoHyphens/>
        <w:spacing w:after="0" w:line="240" w:lineRule="auto"/>
        <w:jc w:val="both"/>
        <w:rPr>
          <w:rFonts w:ascii="Times New Roman" w:eastAsia="Arial" w:hAnsi="Times New Roman" w:cs="Times New Roman"/>
          <w:kern w:val="0"/>
          <w:sz w:val="24"/>
          <w:szCs w:val="24"/>
          <w14:ligatures w14:val="none"/>
        </w:rPr>
      </w:pPr>
    </w:p>
    <w:p w14:paraId="3A998EE3" w14:textId="77777777" w:rsidR="00800BD0" w:rsidRPr="00BA5685" w:rsidRDefault="00800BD0" w:rsidP="00800BD0">
      <w:pPr>
        <w:widowControl w:val="0"/>
        <w:numPr>
          <w:ilvl w:val="0"/>
          <w:numId w:val="51"/>
        </w:numPr>
        <w:suppressAutoHyphens/>
        <w:spacing w:after="0" w:line="240" w:lineRule="auto"/>
        <w:jc w:val="center"/>
        <w:rPr>
          <w:rFonts w:ascii="Times New Roman" w:eastAsia="Arial" w:hAnsi="Times New Roman" w:cs="Times New Roman"/>
          <w:b/>
          <w:kern w:val="0"/>
          <w:sz w:val="24"/>
          <w:szCs w:val="24"/>
          <w:lang w:eastAsia="ar-SA"/>
          <w14:ligatures w14:val="none"/>
        </w:rPr>
      </w:pPr>
      <w:r w:rsidRPr="00BA5685">
        <w:rPr>
          <w:rFonts w:ascii="Times New Roman" w:eastAsia="Arial" w:hAnsi="Times New Roman" w:cs="Times New Roman"/>
          <w:b/>
          <w:kern w:val="0"/>
          <w:sz w:val="24"/>
          <w:szCs w:val="24"/>
          <w:lang w:eastAsia="ar-SA"/>
          <w14:ligatures w14:val="none"/>
        </w:rPr>
        <w:t>SUTARTIES KAINA (KAINODAROS TAISYKLĖS) IR MOKĖJIMO SĄLYGOS</w:t>
      </w:r>
    </w:p>
    <w:p w14:paraId="300B683E" w14:textId="77777777" w:rsidR="00800BD0" w:rsidRPr="00BA5685" w:rsidRDefault="00800BD0" w:rsidP="00800BD0">
      <w:pPr>
        <w:tabs>
          <w:tab w:val="left" w:pos="900"/>
          <w:tab w:val="left" w:pos="7740"/>
        </w:tabs>
        <w:spacing w:after="0" w:line="240" w:lineRule="auto"/>
        <w:jc w:val="both"/>
        <w:rPr>
          <w:rFonts w:ascii="Times New Roman" w:eastAsia="Times New Roman" w:hAnsi="Times New Roman" w:cs="Times New Roman"/>
          <w:kern w:val="0"/>
          <w:sz w:val="24"/>
          <w:szCs w:val="24"/>
          <w14:ligatures w14:val="none"/>
        </w:rPr>
      </w:pPr>
    </w:p>
    <w:p w14:paraId="40AADAD4" w14:textId="77777777" w:rsidR="00800BD0" w:rsidRPr="00BA5685" w:rsidRDefault="00800BD0" w:rsidP="00800BD0">
      <w:pPr>
        <w:tabs>
          <w:tab w:val="left" w:pos="900"/>
          <w:tab w:val="left" w:pos="7740"/>
        </w:tabs>
        <w:spacing w:after="0" w:line="240" w:lineRule="auto"/>
        <w:jc w:val="both"/>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3.1. Pradinės sutarties vertė - </w:t>
      </w:r>
      <w:r w:rsidRPr="00BA5685">
        <w:rPr>
          <w:rFonts w:ascii="Times New Roman" w:eastAsia="Times New Roman" w:hAnsi="Times New Roman" w:cs="Times New Roman"/>
          <w:i/>
          <w:kern w:val="0"/>
          <w:sz w:val="24"/>
          <w:szCs w:val="24"/>
          <w:highlight w:val="lightGray"/>
          <w:lang w:eastAsia="lt-LT"/>
          <w14:ligatures w14:val="none"/>
        </w:rPr>
        <w:t>[suma skaičiais] Eur (suma žodžiais) be PVM</w:t>
      </w:r>
      <w:r w:rsidRPr="00BA5685">
        <w:rPr>
          <w:rFonts w:ascii="Times New Roman" w:eastAsia="Times New Roman" w:hAnsi="Times New Roman" w:cs="Times New Roman"/>
          <w:kern w:val="0"/>
          <w:sz w:val="24"/>
          <w:szCs w:val="24"/>
          <w:lang w:eastAsia="ar-SA"/>
          <w14:ligatures w14:val="none"/>
        </w:rPr>
        <w:t>.</w:t>
      </w:r>
    </w:p>
    <w:p w14:paraId="7599DBB7" w14:textId="77777777" w:rsidR="00800BD0" w:rsidRPr="00BA5685" w:rsidRDefault="00800BD0" w:rsidP="00800BD0">
      <w:pPr>
        <w:suppressAutoHyphens/>
        <w:spacing w:after="0" w:line="240" w:lineRule="auto"/>
        <w:jc w:val="both"/>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lang w:eastAsia="ar-SA"/>
          <w14:ligatures w14:val="none"/>
        </w:rPr>
        <w:t>3.2</w:t>
      </w:r>
      <w:r w:rsidRPr="00BA5685">
        <w:rPr>
          <w:rFonts w:ascii="Times New Roman" w:eastAsia="Times New Roman" w:hAnsi="Times New Roman" w:cs="Times New Roman"/>
          <w:kern w:val="0"/>
          <w:sz w:val="24"/>
          <w:szCs w:val="24"/>
          <w14:ligatures w14:val="none"/>
        </w:rPr>
        <w:t>. Sutarčiai taikoma fiksuoto įkainio kainodara.</w:t>
      </w:r>
    </w:p>
    <w:p w14:paraId="2A8F007B" w14:textId="77777777" w:rsidR="00800BD0" w:rsidRPr="00BA5685" w:rsidRDefault="00800BD0" w:rsidP="00800BD0">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BA5685">
        <w:rPr>
          <w:rFonts w:ascii="Times New Roman" w:eastAsia="Times New Roman" w:hAnsi="Times New Roman" w:cs="Times New Roman"/>
          <w:kern w:val="0"/>
          <w:sz w:val="24"/>
          <w:szCs w:val="24"/>
          <w14:ligatures w14:val="none"/>
        </w:rPr>
        <w:t xml:space="preserve">3.2.1. </w:t>
      </w:r>
      <w:r w:rsidRPr="00BA5685">
        <w:rPr>
          <w:rFonts w:ascii="Times New Roman" w:eastAsia="Times New Roman" w:hAnsi="Times New Roman" w:cs="Times New Roman"/>
          <w:kern w:val="0"/>
          <w:sz w:val="24"/>
          <w:szCs w:val="24"/>
          <w:lang w:eastAsia="ar-SA"/>
          <w14:ligatures w14:val="none"/>
        </w:rPr>
        <w:t xml:space="preserve">Prekių įkainis už 1 kuponą-dovanų kortelę (mokytojams) </w:t>
      </w:r>
      <w:r w:rsidRPr="00BA5685">
        <w:rPr>
          <w:rFonts w:ascii="Times New Roman" w:eastAsia="Times New Roman" w:hAnsi="Times New Roman" w:cs="Times New Roman"/>
          <w:kern w:val="0"/>
          <w:sz w:val="24"/>
          <w:szCs w:val="24"/>
          <w:highlight w:val="lightGray"/>
          <w:lang w:eastAsia="ar-SA"/>
          <w14:ligatures w14:val="none"/>
        </w:rPr>
        <w:t xml:space="preserve">.... Eur </w:t>
      </w:r>
      <w:r w:rsidRPr="00BA5685">
        <w:rPr>
          <w:rFonts w:ascii="Times New Roman" w:eastAsia="Times New Roman" w:hAnsi="Times New Roman" w:cs="Times New Roman"/>
          <w:i/>
          <w:kern w:val="0"/>
          <w:sz w:val="24"/>
          <w:szCs w:val="24"/>
          <w:highlight w:val="lightGray"/>
          <w:lang w:eastAsia="ar-SA"/>
          <w14:ligatures w14:val="none"/>
        </w:rPr>
        <w:t>(........ eurai, .... ct</w:t>
      </w:r>
      <w:r w:rsidRPr="00BA5685">
        <w:rPr>
          <w:rFonts w:ascii="Times New Roman" w:eastAsia="Times New Roman" w:hAnsi="Times New Roman" w:cs="Times New Roman"/>
          <w:i/>
          <w:kern w:val="0"/>
          <w:sz w:val="24"/>
          <w:szCs w:val="24"/>
          <w:lang w:eastAsia="ar-SA"/>
          <w14:ligatures w14:val="none"/>
        </w:rPr>
        <w:t>)</w:t>
      </w:r>
      <w:r w:rsidRPr="00BA5685">
        <w:rPr>
          <w:rFonts w:ascii="Times New Roman" w:eastAsia="Times New Roman" w:hAnsi="Times New Roman" w:cs="Times New Roman"/>
          <w:kern w:val="0"/>
          <w:sz w:val="24"/>
          <w:szCs w:val="24"/>
          <w:lang w:eastAsia="ar-SA"/>
          <w14:ligatures w14:val="none"/>
        </w:rPr>
        <w:t xml:space="preserve"> be PVM</w:t>
      </w:r>
      <w:r w:rsidRPr="00BA5685">
        <w:rPr>
          <w:rFonts w:ascii="Times New Roman" w:eastAsia="Times New Roman" w:hAnsi="Times New Roman" w:cs="Times New Roman"/>
          <w:i/>
          <w:kern w:val="0"/>
          <w:sz w:val="24"/>
          <w:szCs w:val="24"/>
          <w:lang w:eastAsia="ar-SA"/>
          <w14:ligatures w14:val="none"/>
        </w:rPr>
        <w:t>,</w:t>
      </w:r>
      <w:r w:rsidRPr="00BA5685">
        <w:rPr>
          <w:rFonts w:ascii="Times New Roman" w:eastAsia="Times New Roman" w:hAnsi="Times New Roman" w:cs="Times New Roman"/>
          <w:kern w:val="0"/>
          <w:sz w:val="24"/>
          <w:szCs w:val="24"/>
          <w:lang w:eastAsia="ar-SA"/>
          <w14:ligatures w14:val="none"/>
        </w:rPr>
        <w:t xml:space="preserve"> </w:t>
      </w:r>
      <w:r w:rsidRPr="00BA5685">
        <w:rPr>
          <w:rFonts w:ascii="Times New Roman" w:eastAsia="Times New Roman" w:hAnsi="Times New Roman" w:cs="Times New Roman"/>
          <w:kern w:val="0"/>
          <w:sz w:val="24"/>
          <w:szCs w:val="24"/>
          <w:highlight w:val="lightGray"/>
          <w:lang w:eastAsia="ar-SA"/>
          <w14:ligatures w14:val="none"/>
        </w:rPr>
        <w:t>..... Eur (</w:t>
      </w:r>
      <w:r w:rsidRPr="00BA5685">
        <w:rPr>
          <w:rFonts w:ascii="Times New Roman" w:eastAsia="Times New Roman" w:hAnsi="Times New Roman" w:cs="Times New Roman"/>
          <w:i/>
          <w:kern w:val="0"/>
          <w:sz w:val="24"/>
          <w:szCs w:val="24"/>
          <w:highlight w:val="lightGray"/>
          <w:lang w:eastAsia="ar-SA"/>
          <w14:ligatures w14:val="none"/>
        </w:rPr>
        <w:t>......eurų, ..... ct</w:t>
      </w:r>
      <w:r w:rsidRPr="00BA5685">
        <w:rPr>
          <w:rFonts w:ascii="Times New Roman" w:eastAsia="Times New Roman" w:hAnsi="Times New Roman" w:cs="Times New Roman"/>
          <w:kern w:val="0"/>
          <w:sz w:val="24"/>
          <w:szCs w:val="24"/>
          <w:highlight w:val="lightGray"/>
          <w:lang w:eastAsia="ar-SA"/>
          <w14:ligatures w14:val="none"/>
        </w:rPr>
        <w:t>) su PVM.</w:t>
      </w:r>
      <w:r w:rsidRPr="00BA5685">
        <w:rPr>
          <w:rFonts w:ascii="Times New Roman" w:eastAsia="Times New Roman" w:hAnsi="Times New Roman" w:cs="Times New Roman"/>
          <w:kern w:val="0"/>
          <w:sz w:val="24"/>
          <w:szCs w:val="24"/>
          <w:lang w:eastAsia="ar-SA"/>
          <w14:ligatures w14:val="none"/>
        </w:rPr>
        <w:t xml:space="preserve"> ] </w:t>
      </w:r>
    </w:p>
    <w:p w14:paraId="4B12320B" w14:textId="77777777" w:rsidR="00800BD0" w:rsidRPr="00BA5685" w:rsidRDefault="00800BD0" w:rsidP="00800BD0">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BA5685">
        <w:rPr>
          <w:rFonts w:ascii="Times New Roman" w:eastAsia="Times New Roman" w:hAnsi="Times New Roman" w:cs="Times New Roman"/>
          <w:kern w:val="0"/>
          <w:sz w:val="24"/>
          <w:szCs w:val="24"/>
          <w:lang w:eastAsia="ar-SA"/>
          <w14:ligatures w14:val="none"/>
        </w:rPr>
        <w:t xml:space="preserve">3.2.2. Prekių įkainis už 1 kuponą-dovanų kortelę (pirmokams) </w:t>
      </w:r>
      <w:r w:rsidRPr="00BA5685">
        <w:rPr>
          <w:rFonts w:ascii="Times New Roman" w:eastAsia="Times New Roman" w:hAnsi="Times New Roman" w:cs="Times New Roman"/>
          <w:kern w:val="0"/>
          <w:sz w:val="24"/>
          <w:szCs w:val="24"/>
          <w:highlight w:val="lightGray"/>
          <w:lang w:eastAsia="ar-SA"/>
          <w14:ligatures w14:val="none"/>
        </w:rPr>
        <w:t xml:space="preserve">.... Eur </w:t>
      </w:r>
      <w:r w:rsidRPr="00BA5685">
        <w:rPr>
          <w:rFonts w:ascii="Times New Roman" w:eastAsia="Times New Roman" w:hAnsi="Times New Roman" w:cs="Times New Roman"/>
          <w:i/>
          <w:kern w:val="0"/>
          <w:sz w:val="24"/>
          <w:szCs w:val="24"/>
          <w:highlight w:val="lightGray"/>
          <w:lang w:eastAsia="ar-SA"/>
          <w14:ligatures w14:val="none"/>
        </w:rPr>
        <w:t>(........ eurai, .... ct</w:t>
      </w:r>
      <w:r w:rsidRPr="00BA5685">
        <w:rPr>
          <w:rFonts w:ascii="Times New Roman" w:eastAsia="Times New Roman" w:hAnsi="Times New Roman" w:cs="Times New Roman"/>
          <w:i/>
          <w:kern w:val="0"/>
          <w:sz w:val="24"/>
          <w:szCs w:val="24"/>
          <w:lang w:eastAsia="ar-SA"/>
          <w14:ligatures w14:val="none"/>
        </w:rPr>
        <w:t>)</w:t>
      </w:r>
      <w:r w:rsidRPr="00BA5685">
        <w:rPr>
          <w:rFonts w:ascii="Times New Roman" w:eastAsia="Times New Roman" w:hAnsi="Times New Roman" w:cs="Times New Roman"/>
          <w:kern w:val="0"/>
          <w:sz w:val="24"/>
          <w:szCs w:val="24"/>
          <w:lang w:eastAsia="ar-SA"/>
          <w14:ligatures w14:val="none"/>
        </w:rPr>
        <w:t xml:space="preserve"> be PVM</w:t>
      </w:r>
      <w:r w:rsidRPr="00BA5685">
        <w:rPr>
          <w:rFonts w:ascii="Times New Roman" w:eastAsia="Times New Roman" w:hAnsi="Times New Roman" w:cs="Times New Roman"/>
          <w:i/>
          <w:kern w:val="0"/>
          <w:sz w:val="24"/>
          <w:szCs w:val="24"/>
          <w:lang w:eastAsia="ar-SA"/>
          <w14:ligatures w14:val="none"/>
        </w:rPr>
        <w:t>,</w:t>
      </w:r>
      <w:r w:rsidRPr="00BA5685">
        <w:rPr>
          <w:rFonts w:ascii="Times New Roman" w:eastAsia="Times New Roman" w:hAnsi="Times New Roman" w:cs="Times New Roman"/>
          <w:kern w:val="0"/>
          <w:sz w:val="24"/>
          <w:szCs w:val="24"/>
          <w:lang w:eastAsia="ar-SA"/>
          <w14:ligatures w14:val="none"/>
        </w:rPr>
        <w:t xml:space="preserve"> </w:t>
      </w:r>
      <w:r w:rsidRPr="00BA5685">
        <w:rPr>
          <w:rFonts w:ascii="Times New Roman" w:eastAsia="Times New Roman" w:hAnsi="Times New Roman" w:cs="Times New Roman"/>
          <w:kern w:val="0"/>
          <w:sz w:val="24"/>
          <w:szCs w:val="24"/>
          <w:highlight w:val="lightGray"/>
          <w:lang w:eastAsia="ar-SA"/>
          <w14:ligatures w14:val="none"/>
        </w:rPr>
        <w:t>..... Eur (</w:t>
      </w:r>
      <w:r w:rsidRPr="00BA5685">
        <w:rPr>
          <w:rFonts w:ascii="Times New Roman" w:eastAsia="Times New Roman" w:hAnsi="Times New Roman" w:cs="Times New Roman"/>
          <w:i/>
          <w:kern w:val="0"/>
          <w:sz w:val="24"/>
          <w:szCs w:val="24"/>
          <w:highlight w:val="lightGray"/>
          <w:lang w:eastAsia="ar-SA"/>
          <w14:ligatures w14:val="none"/>
        </w:rPr>
        <w:t>......eurų, ..... ct</w:t>
      </w:r>
      <w:r w:rsidRPr="00BA5685">
        <w:rPr>
          <w:rFonts w:ascii="Times New Roman" w:eastAsia="Times New Roman" w:hAnsi="Times New Roman" w:cs="Times New Roman"/>
          <w:kern w:val="0"/>
          <w:sz w:val="24"/>
          <w:szCs w:val="24"/>
          <w:highlight w:val="lightGray"/>
          <w:lang w:eastAsia="ar-SA"/>
          <w14:ligatures w14:val="none"/>
        </w:rPr>
        <w:t>) su PVM.</w:t>
      </w:r>
      <w:r w:rsidRPr="00BA5685">
        <w:rPr>
          <w:rFonts w:ascii="Times New Roman" w:eastAsia="Times New Roman" w:hAnsi="Times New Roman" w:cs="Times New Roman"/>
          <w:kern w:val="0"/>
          <w:sz w:val="24"/>
          <w:szCs w:val="24"/>
          <w:lang w:eastAsia="ar-SA"/>
          <w14:ligatures w14:val="none"/>
        </w:rPr>
        <w:t xml:space="preserve"> ] </w:t>
      </w:r>
    </w:p>
    <w:p w14:paraId="1416B527" w14:textId="77777777" w:rsidR="00800BD0" w:rsidRPr="00BA5685" w:rsidRDefault="00800BD0" w:rsidP="00800BD0">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BA5685">
        <w:rPr>
          <w:rFonts w:ascii="Times New Roman" w:eastAsia="Times New Roman" w:hAnsi="Times New Roman" w:cs="Times New Roman"/>
          <w:kern w:val="0"/>
          <w:sz w:val="24"/>
          <w:szCs w:val="24"/>
          <w14:ligatures w14:val="none"/>
        </w:rPr>
        <w:t xml:space="preserve">3.3. </w:t>
      </w:r>
      <w:r w:rsidRPr="00BA5685">
        <w:rPr>
          <w:rFonts w:ascii="Times New Roman" w:eastAsia="Times New Roman" w:hAnsi="Times New Roman" w:cs="Times New Roman"/>
          <w:kern w:val="0"/>
          <w:sz w:val="24"/>
          <w:szCs w:val="24"/>
          <w:lang w:eastAsia="ar-SA"/>
          <w14:ligatures w14:val="none"/>
        </w:rPr>
        <w:t xml:space="preserve">Sutarties kaina, kurią </w:t>
      </w:r>
      <w:r w:rsidRPr="00BA5685">
        <w:rPr>
          <w:rFonts w:ascii="Times New Roman" w:eastAsia="Times New Roman" w:hAnsi="Times New Roman" w:cs="Times New Roman"/>
          <w:i/>
          <w:kern w:val="0"/>
          <w:sz w:val="24"/>
          <w:szCs w:val="24"/>
          <w:lang w:eastAsia="ar-SA"/>
          <w14:ligatures w14:val="none"/>
        </w:rPr>
        <w:t xml:space="preserve">Pirkėjas </w:t>
      </w:r>
      <w:r w:rsidRPr="00BA5685">
        <w:rPr>
          <w:rFonts w:ascii="Times New Roman" w:eastAsia="Times New Roman" w:hAnsi="Times New Roman" w:cs="Times New Roman"/>
          <w:kern w:val="0"/>
          <w:sz w:val="24"/>
          <w:szCs w:val="24"/>
          <w:lang w:eastAsia="ar-SA"/>
          <w14:ligatures w14:val="none"/>
        </w:rPr>
        <w:t xml:space="preserve"> turės sumokėti Tiekėjui, priklauso nuo vykdant Sutartį tiekiamų Prekių apimties (kiekio), bet neturi viršyti – </w:t>
      </w:r>
      <w:bookmarkStart w:id="53" w:name="_Hlk170300757"/>
      <w:r w:rsidRPr="00BA5685">
        <w:rPr>
          <w:rFonts w:ascii="Times New Roman" w:eastAsia="Times New Roman" w:hAnsi="Times New Roman" w:cs="Times New Roman"/>
          <w:kern w:val="0"/>
          <w:sz w:val="24"/>
          <w:szCs w:val="24"/>
          <w:highlight w:val="lightGray"/>
          <w:lang w:eastAsia="ar-SA"/>
          <w14:ligatures w14:val="none"/>
        </w:rPr>
        <w:t>..... Eur (</w:t>
      </w:r>
      <w:r w:rsidRPr="00BA5685">
        <w:rPr>
          <w:rFonts w:ascii="Times New Roman" w:eastAsia="Times New Roman" w:hAnsi="Times New Roman" w:cs="Times New Roman"/>
          <w:i/>
          <w:kern w:val="0"/>
          <w:sz w:val="24"/>
          <w:szCs w:val="24"/>
          <w:highlight w:val="lightGray"/>
          <w:lang w:eastAsia="ar-SA"/>
          <w14:ligatures w14:val="none"/>
        </w:rPr>
        <w:t>..... eurai, .... ct</w:t>
      </w:r>
      <w:r w:rsidRPr="00BA5685">
        <w:rPr>
          <w:rFonts w:ascii="Times New Roman" w:eastAsia="Times New Roman" w:hAnsi="Times New Roman" w:cs="Times New Roman"/>
          <w:kern w:val="0"/>
          <w:sz w:val="24"/>
          <w:szCs w:val="24"/>
          <w:highlight w:val="lightGray"/>
          <w:lang w:eastAsia="ar-SA"/>
          <w14:ligatures w14:val="none"/>
        </w:rPr>
        <w:t>)</w:t>
      </w:r>
      <w:r w:rsidRPr="00BA5685">
        <w:rPr>
          <w:rFonts w:ascii="Times New Roman" w:eastAsia="Times New Roman" w:hAnsi="Times New Roman" w:cs="Times New Roman"/>
          <w:kern w:val="0"/>
          <w:sz w:val="24"/>
          <w:szCs w:val="24"/>
          <w:lang w:eastAsia="ar-SA"/>
          <w14:ligatures w14:val="none"/>
        </w:rPr>
        <w:t xml:space="preserve"> be PVM</w:t>
      </w:r>
      <w:bookmarkEnd w:id="53"/>
      <w:r w:rsidRPr="00BA5685">
        <w:rPr>
          <w:rFonts w:ascii="Times New Roman" w:eastAsia="Times New Roman" w:hAnsi="Times New Roman" w:cs="Times New Roman"/>
          <w:kern w:val="0"/>
          <w:sz w:val="24"/>
          <w:szCs w:val="24"/>
          <w:lang w:eastAsia="ar-SA"/>
          <w14:ligatures w14:val="none"/>
        </w:rPr>
        <w:t xml:space="preserve">. PVM sudaro </w:t>
      </w:r>
      <w:r w:rsidRPr="00BA5685">
        <w:rPr>
          <w:rFonts w:ascii="Times New Roman" w:eastAsia="Times New Roman" w:hAnsi="Times New Roman" w:cs="Times New Roman"/>
          <w:kern w:val="0"/>
          <w:sz w:val="24"/>
          <w:szCs w:val="24"/>
          <w:highlight w:val="lightGray"/>
          <w:lang w:eastAsia="ar-SA"/>
          <w14:ligatures w14:val="none"/>
        </w:rPr>
        <w:t>– ...... (</w:t>
      </w:r>
      <w:r w:rsidRPr="00BA5685">
        <w:rPr>
          <w:rFonts w:ascii="Times New Roman" w:eastAsia="Times New Roman" w:hAnsi="Times New Roman" w:cs="Times New Roman"/>
          <w:i/>
          <w:kern w:val="0"/>
          <w:sz w:val="24"/>
          <w:szCs w:val="24"/>
          <w:highlight w:val="lightGray"/>
          <w:lang w:eastAsia="ar-SA"/>
          <w14:ligatures w14:val="none"/>
        </w:rPr>
        <w:t>.... eurai, ..... ct</w:t>
      </w:r>
      <w:r w:rsidRPr="00BA5685">
        <w:rPr>
          <w:rFonts w:ascii="Times New Roman" w:eastAsia="Times New Roman" w:hAnsi="Times New Roman" w:cs="Times New Roman"/>
          <w:i/>
          <w:kern w:val="0"/>
          <w:sz w:val="24"/>
          <w:szCs w:val="24"/>
          <w:lang w:eastAsia="ar-SA"/>
          <w14:ligatures w14:val="none"/>
        </w:rPr>
        <w:t xml:space="preserve">), </w:t>
      </w:r>
      <w:r w:rsidRPr="00BA5685">
        <w:rPr>
          <w:rFonts w:ascii="Times New Roman" w:eastAsia="Times New Roman" w:hAnsi="Times New Roman" w:cs="Times New Roman"/>
          <w:kern w:val="0"/>
          <w:sz w:val="24"/>
          <w:szCs w:val="24"/>
          <w:highlight w:val="lightGray"/>
          <w:lang w:eastAsia="ar-SA"/>
          <w14:ligatures w14:val="none"/>
        </w:rPr>
        <w:t>..... Eur (..... eurai, .... ct)</w:t>
      </w:r>
      <w:r w:rsidRPr="00BA5685">
        <w:rPr>
          <w:rFonts w:ascii="Times New Roman" w:eastAsia="Times New Roman" w:hAnsi="Times New Roman" w:cs="Times New Roman"/>
          <w:kern w:val="0"/>
          <w:sz w:val="24"/>
          <w:szCs w:val="24"/>
          <w:lang w:eastAsia="ar-SA"/>
          <w14:ligatures w14:val="none"/>
        </w:rPr>
        <w:t xml:space="preserve"> su PVM.</w:t>
      </w:r>
    </w:p>
    <w:p w14:paraId="463054E3" w14:textId="77777777" w:rsidR="00800BD0" w:rsidRPr="00BA5685" w:rsidRDefault="00800BD0" w:rsidP="00800BD0">
      <w:pPr>
        <w:widowControl w:val="0"/>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3.4. Prekių įkainis (-iai) Sutarties galiojimo laikotarpiu bus peržiūrimas (-i) Sutarties specialiųjų sąlygų 3.4.1 papunktyje nustatytu atveju:</w:t>
      </w:r>
    </w:p>
    <w:p w14:paraId="47355963"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iCs/>
          <w:kern w:val="0"/>
          <w:sz w:val="24"/>
          <w:szCs w:val="24"/>
          <w14:ligatures w14:val="none"/>
        </w:rPr>
      </w:pPr>
      <w:r w:rsidRPr="00BA5685">
        <w:rPr>
          <w:rFonts w:ascii="Times New Roman" w:eastAsia="Times New Roman" w:hAnsi="Times New Roman" w:cs="Times New Roman"/>
          <w:iCs/>
          <w:kern w:val="0"/>
          <w:sz w:val="24"/>
          <w:szCs w:val="24"/>
          <w14:ligatures w14:val="none"/>
        </w:rPr>
        <w:t>3.4.1. kai Lietuvos Respublikos teisės aktais pakeičiamas Sutartyje nurodytoms Prekėms taikomas PVM tarifas. Prekių įkainio pokyčio dydis yra proporcingas PVM tarifo pokyčio dydžiui.</w:t>
      </w:r>
      <w:r w:rsidRPr="00BA5685">
        <w:rPr>
          <w:rFonts w:ascii="Times New Roman" w:eastAsia="Arial Unicode MS" w:hAnsi="Times New Roman" w:cs="Calibri"/>
          <w:iCs/>
          <w:kern w:val="0"/>
          <w:sz w:val="24"/>
          <w:szCs w:val="24"/>
          <w:lang w:eastAsia="lt-LT"/>
          <w14:ligatures w14:val="none"/>
        </w:rPr>
        <w:t xml:space="preserve"> </w:t>
      </w:r>
      <w:r w:rsidRPr="00BA5685">
        <w:rPr>
          <w:rFonts w:ascii="Times New Roman" w:eastAsia="Arial Unicode MS" w:hAnsi="Times New Roman" w:cs="Times New Roman"/>
          <w:iCs/>
          <w:kern w:val="0"/>
          <w:sz w:val="24"/>
          <w:szCs w:val="24"/>
          <w:lang w:eastAsia="lt-LT"/>
          <w14:ligatures w14:val="none"/>
        </w:rPr>
        <w:t>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įkainis (-iai) su PVM nebus keičiamas (-i).</w:t>
      </w:r>
      <w:r w:rsidRPr="00BA5685">
        <w:rPr>
          <w:rFonts w:ascii="Times New Roman" w:eastAsia="Times New Roman" w:hAnsi="Times New Roman" w:cs="Times New Roman"/>
          <w:iCs/>
          <w:kern w:val="0"/>
          <w:sz w:val="24"/>
          <w:szCs w:val="24"/>
          <w14:ligatures w14:val="none"/>
        </w:rPr>
        <w:t>;</w:t>
      </w:r>
    </w:p>
    <w:p w14:paraId="64B30B65" w14:textId="77777777" w:rsidR="00800BD0" w:rsidRPr="00BA5685" w:rsidRDefault="00800BD0" w:rsidP="00800BD0">
      <w:pPr>
        <w:tabs>
          <w:tab w:val="left" w:pos="426"/>
          <w:tab w:val="left" w:pos="567"/>
        </w:tabs>
        <w:suppressAutoHyphens/>
        <w:spacing w:after="0" w:line="240" w:lineRule="auto"/>
        <w:jc w:val="both"/>
        <w:rPr>
          <w:rFonts w:ascii="Times New Roman" w:eastAsia="Arial" w:hAnsi="Times New Roman" w:cs="Times New Roman"/>
          <w:iCs/>
          <w:kern w:val="0"/>
          <w:sz w:val="24"/>
          <w:szCs w:val="24"/>
          <w:lang w:eastAsia="ar-SA"/>
          <w14:ligatures w14:val="none"/>
        </w:rPr>
      </w:pPr>
      <w:r w:rsidRPr="00BA5685">
        <w:rPr>
          <w:rFonts w:ascii="Times New Roman" w:eastAsia="Arial" w:hAnsi="Times New Roman" w:cs="Times New Roman"/>
          <w:kern w:val="0"/>
          <w:sz w:val="24"/>
          <w:szCs w:val="24"/>
          <w14:ligatures w14:val="none"/>
        </w:rPr>
        <w:t>3.5. Pirkėjas už tinkamos kokybės Prekes (Prekių dalį) Tiekėjui atsiskaito</w:t>
      </w:r>
      <w:r w:rsidRPr="00BA5685">
        <w:rPr>
          <w:rFonts w:ascii="Times New Roman" w:eastAsia="Calibri" w:hAnsi="Times New Roman" w:cs="Times New Roman"/>
          <w:kern w:val="0"/>
          <w:sz w:val="24"/>
          <w:szCs w:val="24"/>
          <w14:ligatures w14:val="none"/>
        </w:rPr>
        <w:t xml:space="preserve"> </w:t>
      </w:r>
      <w:r w:rsidRPr="00BA5685">
        <w:rPr>
          <w:rFonts w:ascii="Times New Roman" w:eastAsia="Calibri" w:hAnsi="Times New Roman" w:cs="Times New Roman"/>
          <w:iCs/>
          <w:kern w:val="0"/>
          <w:sz w:val="24"/>
          <w:szCs w:val="24"/>
          <w14:ligatures w14:val="none"/>
        </w:rPr>
        <w:t xml:space="preserve">vieną kartą </w:t>
      </w:r>
      <w:r w:rsidRPr="00BA5685">
        <w:rPr>
          <w:rFonts w:ascii="Times New Roman" w:eastAsia="Arial" w:hAnsi="Times New Roman" w:cs="Times New Roman"/>
          <w:iCs/>
          <w:kern w:val="0"/>
          <w:sz w:val="24"/>
          <w:szCs w:val="24"/>
          <w14:ligatures w14:val="none"/>
        </w:rPr>
        <w:t>mokėjimo pavedimu į Tiekėjo nurodytą banko sąskaitą:</w:t>
      </w:r>
    </w:p>
    <w:p w14:paraId="43C91921" w14:textId="77777777" w:rsidR="00800BD0" w:rsidRPr="00BA5685" w:rsidRDefault="00800BD0" w:rsidP="00800BD0">
      <w:pPr>
        <w:suppressAutoHyphens/>
        <w:spacing w:after="0" w:line="240" w:lineRule="auto"/>
        <w:jc w:val="both"/>
        <w:textAlignment w:val="baseline"/>
        <w:rPr>
          <w:rFonts w:ascii="Times New Roman" w:eastAsia="Times New Roman" w:hAnsi="Times New Roman" w:cs="Times New Roman"/>
          <w:kern w:val="0"/>
          <w:sz w:val="24"/>
          <w:szCs w:val="24"/>
          <w:highlight w:val="lightGray"/>
          <w14:ligatures w14:val="none"/>
        </w:rPr>
      </w:pPr>
      <w:r w:rsidRPr="00BA5685">
        <w:rPr>
          <w:rFonts w:ascii="Times New Roman" w:eastAsia="Times New Roman" w:hAnsi="Times New Roman" w:cs="Times New Roman"/>
          <w:kern w:val="0"/>
          <w:sz w:val="24"/>
          <w:szCs w:val="24"/>
          <w:highlight w:val="lightGray"/>
          <w14:ligatures w14:val="none"/>
        </w:rPr>
        <w:t xml:space="preserve">Sąskaitos Nr. </w:t>
      </w:r>
      <w:r w:rsidRPr="00BA5685">
        <w:rPr>
          <w:rFonts w:ascii="Times New Roman" w:eastAsia="Times New Roman" w:hAnsi="Times New Roman" w:cs="Times New Roman"/>
          <w:i/>
          <w:kern w:val="0"/>
          <w:sz w:val="24"/>
          <w:szCs w:val="24"/>
          <w:highlight w:val="lightGray"/>
          <w14:ligatures w14:val="none"/>
        </w:rPr>
        <w:t>(nurodyti sąskaitos numerį);</w:t>
      </w:r>
    </w:p>
    <w:p w14:paraId="14D5CEFF" w14:textId="77777777" w:rsidR="00800BD0" w:rsidRPr="00BA5685" w:rsidRDefault="00800BD0" w:rsidP="00800BD0">
      <w:pPr>
        <w:suppressAutoHyphens/>
        <w:spacing w:after="0" w:line="240" w:lineRule="auto"/>
        <w:jc w:val="both"/>
        <w:textAlignment w:val="baseline"/>
        <w:rPr>
          <w:rFonts w:ascii="Times New Roman" w:eastAsia="Times New Roman" w:hAnsi="Times New Roman" w:cs="Times New Roman"/>
          <w:kern w:val="0"/>
          <w:sz w:val="24"/>
          <w:szCs w:val="24"/>
          <w:highlight w:val="lightGray"/>
          <w14:ligatures w14:val="none"/>
        </w:rPr>
      </w:pPr>
      <w:r w:rsidRPr="00BA5685">
        <w:rPr>
          <w:rFonts w:ascii="Times New Roman" w:eastAsia="Times New Roman" w:hAnsi="Times New Roman" w:cs="Times New Roman"/>
          <w:i/>
          <w:kern w:val="0"/>
          <w:sz w:val="24"/>
          <w:szCs w:val="24"/>
          <w:highlight w:val="lightGray"/>
          <w14:ligatures w14:val="none"/>
        </w:rPr>
        <w:t>(nurodyti banko pavadinimą)</w:t>
      </w:r>
      <w:r w:rsidRPr="00BA5685">
        <w:rPr>
          <w:rFonts w:ascii="Times New Roman" w:eastAsia="Times New Roman" w:hAnsi="Times New Roman" w:cs="Times New Roman"/>
          <w:kern w:val="0"/>
          <w:sz w:val="24"/>
          <w:szCs w:val="24"/>
          <w:highlight w:val="lightGray"/>
          <w14:ligatures w14:val="none"/>
        </w:rPr>
        <w:t xml:space="preserve"> bankas</w:t>
      </w:r>
      <w:r w:rsidRPr="00BA5685">
        <w:rPr>
          <w:rFonts w:ascii="Times New Roman" w:eastAsia="Times New Roman" w:hAnsi="Times New Roman" w:cs="Times New Roman"/>
          <w:i/>
          <w:kern w:val="0"/>
          <w:sz w:val="24"/>
          <w:szCs w:val="24"/>
          <w:highlight w:val="lightGray"/>
          <w14:ligatures w14:val="none"/>
        </w:rPr>
        <w:t>;</w:t>
      </w:r>
    </w:p>
    <w:p w14:paraId="6972D577" w14:textId="77777777" w:rsidR="00800BD0" w:rsidRPr="00BA5685" w:rsidRDefault="00800BD0" w:rsidP="00800BD0">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highlight w:val="lightGray"/>
          <w14:ligatures w14:val="none"/>
        </w:rPr>
        <w:t xml:space="preserve">Banko kodas </w:t>
      </w:r>
      <w:r w:rsidRPr="00BA5685">
        <w:rPr>
          <w:rFonts w:ascii="Times New Roman" w:eastAsia="Times New Roman" w:hAnsi="Times New Roman" w:cs="Times New Roman"/>
          <w:i/>
          <w:kern w:val="0"/>
          <w:sz w:val="24"/>
          <w:szCs w:val="24"/>
          <w:highlight w:val="lightGray"/>
          <w14:ligatures w14:val="none"/>
        </w:rPr>
        <w:t>(nurodyti banko kodą</w:t>
      </w:r>
      <w:r w:rsidRPr="00BA5685">
        <w:rPr>
          <w:rFonts w:ascii="Times New Roman" w:eastAsia="Times New Roman" w:hAnsi="Times New Roman" w:cs="Times New Roman"/>
          <w:i/>
          <w:kern w:val="0"/>
          <w:sz w:val="24"/>
          <w:szCs w:val="24"/>
          <w14:ligatures w14:val="none"/>
        </w:rPr>
        <w:t>).</w:t>
      </w:r>
    </w:p>
    <w:p w14:paraId="75742559" w14:textId="77777777" w:rsidR="00800BD0" w:rsidRPr="00BA5685" w:rsidRDefault="00800BD0" w:rsidP="00800BD0">
      <w:pPr>
        <w:widowControl w:val="0"/>
        <w:spacing w:after="0" w:line="240" w:lineRule="auto"/>
        <w:jc w:val="both"/>
        <w:rPr>
          <w:rFonts w:ascii="Times New Roman" w:eastAsia="Times New Roman" w:hAnsi="Times New Roman" w:cs="Times New Roman"/>
          <w:kern w:val="0"/>
          <w:sz w:val="24"/>
          <w:szCs w:val="24"/>
          <w:lang w:eastAsia="lt-LT"/>
          <w14:ligatures w14:val="none"/>
        </w:rPr>
      </w:pPr>
    </w:p>
    <w:p w14:paraId="03C9AF7D" w14:textId="77777777" w:rsidR="00800BD0" w:rsidRPr="00BA5685" w:rsidRDefault="00800BD0" w:rsidP="00800BD0">
      <w:pPr>
        <w:widowControl w:val="0"/>
        <w:numPr>
          <w:ilvl w:val="0"/>
          <w:numId w:val="51"/>
        </w:numPr>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r w:rsidRPr="00BA5685">
        <w:rPr>
          <w:rFonts w:ascii="Times New Roman" w:eastAsia="Times New Roman" w:hAnsi="Times New Roman" w:cs="Times New Roman"/>
          <w:b/>
          <w:kern w:val="0"/>
          <w:sz w:val="24"/>
          <w:szCs w:val="24"/>
          <w:lang w:eastAsia="lt-LT"/>
          <w14:ligatures w14:val="none"/>
        </w:rPr>
        <w:t>SUBTIEKIMAS</w:t>
      </w:r>
    </w:p>
    <w:p w14:paraId="6B5DEE1A" w14:textId="77777777" w:rsidR="00800BD0" w:rsidRPr="00BA5685" w:rsidRDefault="00800BD0" w:rsidP="00800BD0">
      <w:pPr>
        <w:widowControl w:val="0"/>
        <w:autoSpaceDE w:val="0"/>
        <w:autoSpaceDN w:val="0"/>
        <w:adjustRightInd w:val="0"/>
        <w:spacing w:after="0" w:line="240" w:lineRule="auto"/>
        <w:ind w:left="720"/>
        <w:rPr>
          <w:rFonts w:ascii="Times New Roman" w:eastAsia="Times New Roman" w:hAnsi="Times New Roman" w:cs="Times New Roman"/>
          <w:b/>
          <w:kern w:val="0"/>
          <w:sz w:val="24"/>
          <w:szCs w:val="24"/>
          <w:lang w:eastAsia="lt-LT"/>
          <w14:ligatures w14:val="none"/>
        </w:rPr>
      </w:pPr>
    </w:p>
    <w:p w14:paraId="0D845548" w14:textId="77777777" w:rsidR="00800BD0" w:rsidRPr="00BA5685" w:rsidRDefault="00800BD0" w:rsidP="00800BD0">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4.1. </w:t>
      </w:r>
      <w:r w:rsidRPr="00BA5685">
        <w:rPr>
          <w:rFonts w:ascii="Times New Roman" w:eastAsia="Lucida Sans Unicode" w:hAnsi="Times New Roman" w:cs="Times New Roman"/>
          <w:kern w:val="1"/>
          <w:sz w:val="24"/>
          <w:szCs w:val="24"/>
          <w:lang w:eastAsia="lt-LT"/>
          <w14:ligatures w14:val="none"/>
        </w:rPr>
        <w:t>Tiekėjas Prekėms tiekti savo sąskaita ir rizika gali pasitelkti trečiuosius asmenis (subtiekėjus).</w:t>
      </w:r>
    </w:p>
    <w:p w14:paraId="28C86C1F" w14:textId="77777777" w:rsidR="00800BD0" w:rsidRPr="00BA5685" w:rsidRDefault="00800BD0" w:rsidP="00800BD0">
      <w:pPr>
        <w:widowControl w:val="0"/>
        <w:tabs>
          <w:tab w:val="left" w:pos="900"/>
          <w:tab w:val="left" w:pos="1440"/>
        </w:tabs>
        <w:suppressAutoHyphens/>
        <w:spacing w:after="0" w:line="240" w:lineRule="auto"/>
        <w:jc w:val="both"/>
        <w:rPr>
          <w:rFonts w:ascii="Times New Roman" w:eastAsia="MS Mincho" w:hAnsi="Times New Roman" w:cs="Times New Roman"/>
          <w:i/>
          <w:kern w:val="0"/>
          <w:sz w:val="24"/>
          <w:szCs w:val="24"/>
          <w:lang w:eastAsia="ar-SA"/>
          <w14:ligatures w14:val="none"/>
        </w:rPr>
      </w:pPr>
      <w:r w:rsidRPr="00BA5685">
        <w:rPr>
          <w:rFonts w:ascii="Times New Roman" w:eastAsia="MS Mincho" w:hAnsi="Times New Roman" w:cs="Times New Roman"/>
          <w:kern w:val="0"/>
          <w:sz w:val="24"/>
          <w:szCs w:val="24"/>
          <w:lang w:eastAsia="ar-SA"/>
          <w14:ligatures w14:val="none"/>
        </w:rPr>
        <w:t xml:space="preserve">4.2. Tiekėjas Sutarčiai vykdyti pasitelkia šiuos subtiekėjus: </w:t>
      </w:r>
      <w:r w:rsidRPr="00BA5685">
        <w:rPr>
          <w:rFonts w:ascii="Times New Roman" w:eastAsia="MS Mincho" w:hAnsi="Times New Roman" w:cs="Times New Roman"/>
          <w:i/>
          <w:kern w:val="0"/>
          <w:sz w:val="24"/>
          <w:szCs w:val="24"/>
          <w:highlight w:val="lightGray"/>
          <w:lang w:eastAsia="ar-SA"/>
          <w14:ligatures w14:val="none"/>
        </w:rPr>
        <w:t>[Subtiekėjo (-ų) pavadinimas, adresas, tel.]</w:t>
      </w:r>
    </w:p>
    <w:p w14:paraId="2BE8A73F" w14:textId="77777777" w:rsidR="00800BD0" w:rsidRPr="00BA5685" w:rsidRDefault="00800BD0" w:rsidP="00800BD0">
      <w:pPr>
        <w:widowControl w:val="0"/>
        <w:tabs>
          <w:tab w:val="left" w:pos="900"/>
          <w:tab w:val="left" w:pos="1440"/>
        </w:tabs>
        <w:suppressAutoHyphens/>
        <w:spacing w:after="0" w:line="240" w:lineRule="auto"/>
        <w:jc w:val="both"/>
        <w:rPr>
          <w:rFonts w:ascii="Times New Roman" w:eastAsia="MS Mincho" w:hAnsi="Times New Roman" w:cs="Times New Roman"/>
          <w:kern w:val="0"/>
          <w:sz w:val="24"/>
          <w:szCs w:val="24"/>
          <w:lang w:eastAsia="ar-SA"/>
          <w14:ligatures w14:val="none"/>
        </w:rPr>
      </w:pPr>
    </w:p>
    <w:p w14:paraId="1764E864" w14:textId="77777777" w:rsidR="00800BD0" w:rsidRPr="00BA5685" w:rsidRDefault="00800BD0" w:rsidP="00800BD0">
      <w:pPr>
        <w:widowControl w:val="0"/>
        <w:numPr>
          <w:ilvl w:val="0"/>
          <w:numId w:val="51"/>
        </w:numPr>
        <w:spacing w:after="0" w:line="240" w:lineRule="auto"/>
        <w:contextualSpacing/>
        <w:jc w:val="center"/>
        <w:rPr>
          <w:rFonts w:ascii="Times New Roman" w:eastAsia="Times New Roman" w:hAnsi="Times New Roman" w:cs="Times New Roman"/>
          <w:b/>
          <w:kern w:val="0"/>
          <w:sz w:val="24"/>
          <w:szCs w:val="24"/>
          <w:lang w:eastAsia="lt-LT"/>
          <w14:ligatures w14:val="none"/>
        </w:rPr>
      </w:pPr>
      <w:r w:rsidRPr="00BA5685">
        <w:rPr>
          <w:rFonts w:ascii="Times New Roman" w:eastAsia="Times New Roman" w:hAnsi="Times New Roman" w:cs="Times New Roman"/>
          <w:b/>
          <w:kern w:val="0"/>
          <w:sz w:val="24"/>
          <w:szCs w:val="24"/>
          <w:lang w:eastAsia="lt-LT"/>
          <w14:ligatures w14:val="none"/>
        </w:rPr>
        <w:t>SUSIRAŠINĖJIMAS</w:t>
      </w:r>
    </w:p>
    <w:p w14:paraId="15340944" w14:textId="77777777" w:rsidR="00800BD0" w:rsidRPr="00BA5685" w:rsidRDefault="00800BD0" w:rsidP="00800BD0">
      <w:pPr>
        <w:widowControl w:val="0"/>
        <w:spacing w:after="0" w:line="240" w:lineRule="auto"/>
        <w:ind w:left="720"/>
        <w:contextualSpacing/>
        <w:jc w:val="center"/>
        <w:rPr>
          <w:rFonts w:ascii="Times New Roman" w:eastAsia="Times New Roman" w:hAnsi="Times New Roman" w:cs="Times New Roman"/>
          <w:b/>
          <w:kern w:val="0"/>
          <w:sz w:val="24"/>
          <w:szCs w:val="24"/>
          <w:lang w:eastAsia="lt-LT"/>
          <w14:ligatures w14:val="none"/>
        </w:rPr>
      </w:pPr>
    </w:p>
    <w:p w14:paraId="08542D61" w14:textId="77777777" w:rsidR="00800BD0" w:rsidRPr="00BA5685" w:rsidRDefault="00800BD0" w:rsidP="00800BD0">
      <w:pPr>
        <w:widowControl w:val="0"/>
        <w:tabs>
          <w:tab w:val="left" w:pos="284"/>
        </w:tabs>
        <w:spacing w:after="0" w:line="240" w:lineRule="auto"/>
        <w:ind w:firstLine="450"/>
        <w:contextualSpacing/>
        <w:jc w:val="both"/>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5.1. Pirkėjo asmuo, atsakingas už Sutarties vykdymą – Jolita Kraujalienė, Utenos rajono savivaldybės administracijos Švietimo ir sporto skyriaus vedėjo pavaduotoja, tel. Nr. +370 690 12893, el. p. </w:t>
      </w:r>
      <w:hyperlink r:id="rId8">
        <w:r w:rsidRPr="00BA5685">
          <w:rPr>
            <w:rFonts w:ascii="Times New Roman" w:eastAsia="Times New Roman" w:hAnsi="Times New Roman" w:cs="Times New Roman"/>
            <w:color w:val="0000FF"/>
            <w:kern w:val="0"/>
            <w:sz w:val="24"/>
            <w:szCs w:val="24"/>
            <w:u w:val="single"/>
            <w:lang w:eastAsia="lt-LT"/>
            <w14:ligatures w14:val="none"/>
          </w:rPr>
          <w:t>jolita.kraujaliene@utena.lt</w:t>
        </w:r>
      </w:hyperlink>
      <w:r w:rsidRPr="00BA5685">
        <w:rPr>
          <w:rFonts w:ascii="Times New Roman" w:eastAsia="Times New Roman" w:hAnsi="Times New Roman" w:cs="Times New Roman"/>
          <w:kern w:val="0"/>
          <w:sz w:val="24"/>
          <w:szCs w:val="24"/>
          <w:lang w:eastAsia="lt-LT"/>
          <w14:ligatures w14:val="none"/>
        </w:rPr>
        <w:t>.</w:t>
      </w:r>
    </w:p>
    <w:p w14:paraId="205D9425" w14:textId="77777777" w:rsidR="00800BD0" w:rsidRPr="00BA5685" w:rsidRDefault="00800BD0" w:rsidP="00800BD0">
      <w:pPr>
        <w:tabs>
          <w:tab w:val="left" w:pos="284"/>
        </w:tabs>
        <w:spacing w:after="200" w:line="240" w:lineRule="auto"/>
        <w:contextualSpacing/>
        <w:jc w:val="both"/>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5.2. Tiekėjo asmuo, atsakingas už Sutarties vykdymą - </w:t>
      </w:r>
      <w:r w:rsidRPr="00BA5685">
        <w:rPr>
          <w:rFonts w:ascii="Times New Roman" w:eastAsia="Times New Roman" w:hAnsi="Times New Roman" w:cs="Times New Roman"/>
          <w:i/>
          <w:kern w:val="0"/>
          <w:sz w:val="24"/>
          <w:szCs w:val="24"/>
          <w:highlight w:val="lightGray"/>
          <w:lang w:eastAsia="lt-LT"/>
          <w14:ligatures w14:val="none"/>
        </w:rPr>
        <w:t>[pareigos, vardas, pavardė, tel.</w:t>
      </w:r>
      <w:r w:rsidRPr="00BA5685">
        <w:rPr>
          <w:rFonts w:ascii="Times New Roman" w:eastAsia="Times New Roman" w:hAnsi="Times New Roman" w:cs="Times New Roman"/>
          <w:kern w:val="0"/>
          <w:sz w:val="24"/>
          <w:szCs w:val="24"/>
          <w:highlight w:val="lightGray"/>
          <w:lang w:eastAsia="lt-LT"/>
          <w14:ligatures w14:val="none"/>
        </w:rPr>
        <w:t xml:space="preserve"> </w:t>
      </w:r>
      <w:r w:rsidRPr="00BA5685">
        <w:rPr>
          <w:rFonts w:ascii="Times New Roman" w:eastAsia="Times New Roman" w:hAnsi="Times New Roman" w:cs="Times New Roman"/>
          <w:i/>
          <w:kern w:val="0"/>
          <w:sz w:val="24"/>
          <w:szCs w:val="24"/>
          <w:highlight w:val="lightGray"/>
          <w:lang w:eastAsia="lt-LT"/>
          <w14:ligatures w14:val="none"/>
        </w:rPr>
        <w:t>Nr., el. pašta</w:t>
      </w:r>
      <w:r w:rsidRPr="00BA5685">
        <w:rPr>
          <w:rFonts w:ascii="Times New Roman" w:eastAsia="Times New Roman" w:hAnsi="Times New Roman" w:cs="Times New Roman"/>
          <w:kern w:val="0"/>
          <w:sz w:val="24"/>
          <w:szCs w:val="24"/>
          <w:highlight w:val="lightGray"/>
          <w:lang w:eastAsia="lt-LT"/>
          <w14:ligatures w14:val="none"/>
        </w:rPr>
        <w:t>s].</w:t>
      </w:r>
    </w:p>
    <w:p w14:paraId="410901DE" w14:textId="77777777" w:rsidR="00800BD0" w:rsidRPr="00BA5685" w:rsidRDefault="00800BD0" w:rsidP="00800BD0">
      <w:pPr>
        <w:tabs>
          <w:tab w:val="left" w:pos="284"/>
        </w:tabs>
        <w:spacing w:after="200" w:line="240" w:lineRule="auto"/>
        <w:contextualSpacing/>
        <w:jc w:val="both"/>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5.3. Tiekėjo asmuo, atsakingas už elektroninės </w:t>
      </w:r>
      <w:r w:rsidRPr="00BA5685">
        <w:rPr>
          <w:rFonts w:ascii="Times New Roman" w:eastAsia="Times New Roman" w:hAnsi="Times New Roman" w:cs="Times New Roman"/>
          <w:kern w:val="0"/>
          <w:sz w:val="24"/>
          <w:szCs w:val="24"/>
          <w14:ligatures w14:val="none"/>
        </w:rPr>
        <w:t xml:space="preserve">PVM sąskaitos faktūros arba kito atsiskaitymo dokumento pateikimą - </w:t>
      </w:r>
      <w:r w:rsidRPr="00BA5685">
        <w:rPr>
          <w:rFonts w:ascii="Times New Roman" w:eastAsia="Times New Roman" w:hAnsi="Times New Roman" w:cs="Times New Roman"/>
          <w:i/>
          <w:kern w:val="0"/>
          <w:sz w:val="24"/>
          <w:szCs w:val="24"/>
          <w:lang w:eastAsia="lt-LT"/>
          <w14:ligatures w14:val="none"/>
        </w:rPr>
        <w:t>[</w:t>
      </w:r>
      <w:r w:rsidRPr="00BA5685">
        <w:rPr>
          <w:rFonts w:ascii="Times New Roman" w:eastAsia="Times New Roman" w:hAnsi="Times New Roman" w:cs="Times New Roman"/>
          <w:i/>
          <w:kern w:val="0"/>
          <w:sz w:val="24"/>
          <w:szCs w:val="24"/>
          <w:highlight w:val="lightGray"/>
          <w:lang w:eastAsia="lt-LT"/>
          <w14:ligatures w14:val="none"/>
        </w:rPr>
        <w:t>pareigos, vardas, pavardė, tel.</w:t>
      </w:r>
      <w:r w:rsidRPr="00BA5685">
        <w:rPr>
          <w:rFonts w:ascii="Times New Roman" w:eastAsia="Times New Roman" w:hAnsi="Times New Roman" w:cs="Times New Roman"/>
          <w:kern w:val="0"/>
          <w:sz w:val="24"/>
          <w:szCs w:val="24"/>
          <w:highlight w:val="lightGray"/>
          <w:lang w:eastAsia="lt-LT"/>
          <w14:ligatures w14:val="none"/>
        </w:rPr>
        <w:t xml:space="preserve"> </w:t>
      </w:r>
      <w:r w:rsidRPr="00BA5685">
        <w:rPr>
          <w:rFonts w:ascii="Times New Roman" w:eastAsia="Times New Roman" w:hAnsi="Times New Roman" w:cs="Times New Roman"/>
          <w:i/>
          <w:kern w:val="0"/>
          <w:sz w:val="24"/>
          <w:szCs w:val="24"/>
          <w:highlight w:val="lightGray"/>
          <w:lang w:eastAsia="lt-LT"/>
          <w14:ligatures w14:val="none"/>
        </w:rPr>
        <w:t>Nr., el. pašta</w:t>
      </w:r>
      <w:r w:rsidRPr="00BA5685">
        <w:rPr>
          <w:rFonts w:ascii="Times New Roman" w:eastAsia="Times New Roman" w:hAnsi="Times New Roman" w:cs="Times New Roman"/>
          <w:kern w:val="0"/>
          <w:sz w:val="24"/>
          <w:szCs w:val="24"/>
          <w:highlight w:val="lightGray"/>
          <w:lang w:eastAsia="lt-LT"/>
          <w14:ligatures w14:val="none"/>
        </w:rPr>
        <w:t>s].</w:t>
      </w:r>
    </w:p>
    <w:p w14:paraId="119984DB" w14:textId="77777777" w:rsidR="00800BD0" w:rsidRPr="00BA5685" w:rsidRDefault="00800BD0" w:rsidP="00800BD0">
      <w:pPr>
        <w:tabs>
          <w:tab w:val="left" w:pos="284"/>
        </w:tabs>
        <w:spacing w:after="200" w:line="240" w:lineRule="auto"/>
        <w:contextualSpacing/>
        <w:jc w:val="both"/>
        <w:rPr>
          <w:rFonts w:ascii="Times New Roman" w:eastAsia="Times New Roman" w:hAnsi="Times New Roman" w:cs="Times New Roman"/>
          <w:kern w:val="0"/>
          <w:sz w:val="24"/>
          <w:szCs w:val="24"/>
          <w:lang w:eastAsia="lt-LT"/>
          <w14:ligatures w14:val="none"/>
        </w:rPr>
      </w:pPr>
    </w:p>
    <w:p w14:paraId="498A8BEA" w14:textId="77777777" w:rsidR="00800BD0" w:rsidRPr="00BA5685" w:rsidRDefault="00800BD0" w:rsidP="00800BD0">
      <w:pPr>
        <w:keepNext/>
        <w:suppressAutoHyphens/>
        <w:spacing w:after="0" w:line="240" w:lineRule="auto"/>
        <w:contextualSpacing/>
        <w:jc w:val="center"/>
        <w:textAlignment w:val="baseline"/>
        <w:rPr>
          <w:rFonts w:ascii="Times New Roman" w:eastAsia="Times New Roman" w:hAnsi="Times New Roman" w:cs="Times New Roman"/>
          <w:b/>
          <w:kern w:val="0"/>
          <w:sz w:val="24"/>
          <w:szCs w:val="24"/>
          <w14:ligatures w14:val="none"/>
        </w:rPr>
      </w:pPr>
      <w:r w:rsidRPr="00BA5685">
        <w:rPr>
          <w:rFonts w:ascii="Times New Roman" w:eastAsia="Times New Roman" w:hAnsi="Times New Roman" w:cs="Times New Roman"/>
          <w:b/>
          <w:kern w:val="0"/>
          <w:sz w:val="24"/>
          <w:szCs w:val="24"/>
          <w14:ligatures w14:val="none"/>
        </w:rPr>
        <w:lastRenderedPageBreak/>
        <w:t>6. KITOS NUOSTATOS</w:t>
      </w:r>
    </w:p>
    <w:p w14:paraId="63267F59" w14:textId="77777777" w:rsidR="00800BD0" w:rsidRPr="00BA5685" w:rsidRDefault="00800BD0" w:rsidP="00800BD0">
      <w:pPr>
        <w:keepNext/>
        <w:suppressAutoHyphens/>
        <w:spacing w:after="0" w:line="240" w:lineRule="auto"/>
        <w:jc w:val="both"/>
        <w:textAlignment w:val="baseline"/>
        <w:rPr>
          <w:rFonts w:ascii="Times New Roman" w:eastAsia="Times New Roman" w:hAnsi="Times New Roman" w:cs="Times New Roman"/>
          <w:kern w:val="0"/>
          <w:sz w:val="24"/>
          <w:szCs w:val="24"/>
          <w14:ligatures w14:val="none"/>
        </w:rPr>
      </w:pPr>
    </w:p>
    <w:p w14:paraId="56F07663" w14:textId="77777777" w:rsidR="00800BD0" w:rsidRPr="00BA5685" w:rsidRDefault="00800BD0" w:rsidP="00800BD0">
      <w:pPr>
        <w:tabs>
          <w:tab w:val="left" w:pos="426"/>
        </w:tabs>
        <w:suppressAutoHyphens/>
        <w:spacing w:after="0" w:line="240" w:lineRule="auto"/>
        <w:contextualSpacing/>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61FA93DF" w14:textId="77777777" w:rsidR="00800BD0" w:rsidRPr="00BA5685" w:rsidRDefault="00800BD0" w:rsidP="00800BD0">
      <w:pPr>
        <w:tabs>
          <w:tab w:val="left" w:pos="284"/>
          <w:tab w:val="left" w:pos="426"/>
        </w:tabs>
        <w:suppressAutoHyphens/>
        <w:spacing w:after="0" w:line="240" w:lineRule="auto"/>
        <w:contextualSpacing/>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lang w:eastAsia="lt-LT"/>
          <w14:ligatures w14:val="none"/>
        </w:rPr>
        <w:t>6.2. Nei viena iš Šalių neturi teisės perduoti savo teisių ar įsipareigojimų trečiajam asmeniui be raštiško kitos Šalies sutikimo.</w:t>
      </w:r>
    </w:p>
    <w:p w14:paraId="6507BF08" w14:textId="77777777" w:rsidR="00800BD0" w:rsidRPr="00BA5685" w:rsidRDefault="00800BD0" w:rsidP="00800BD0">
      <w:pPr>
        <w:tabs>
          <w:tab w:val="left" w:pos="284"/>
          <w:tab w:val="left" w:pos="426"/>
        </w:tabs>
        <w:suppressAutoHyphens/>
        <w:spacing w:after="0" w:line="240" w:lineRule="auto"/>
        <w:contextualSpacing/>
        <w:jc w:val="both"/>
        <w:textAlignment w:val="baseline"/>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6.3. Šalys viena kitai patvirtinta, kad vykdydamos Sutartį ir jos pagrindu prisiimtus įsipareigojimus, laikosi visų Europos Sąjungos ir Lietuvos Respublikos teisės aktų reikalavimų dėl asmens duomenų apsaugos.</w:t>
      </w:r>
    </w:p>
    <w:p w14:paraId="75387AC2" w14:textId="77777777" w:rsidR="00800BD0" w:rsidRPr="00BA5685" w:rsidRDefault="00800BD0" w:rsidP="00800BD0">
      <w:pPr>
        <w:tabs>
          <w:tab w:val="left" w:pos="284"/>
          <w:tab w:val="left" w:pos="426"/>
        </w:tabs>
        <w:suppressAutoHyphens/>
        <w:spacing w:after="0" w:line="240" w:lineRule="auto"/>
        <w:contextualSpacing/>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lang w:eastAsia="lt-LT"/>
          <w14:ligatures w14:val="none"/>
        </w:rPr>
        <w:t>6.4. Šalių tarpusavio santykius, neaptartus šioje Sutartyje, reguliuoja Lietuvos Respublikos viešųjų pirkimų įstatymo ir Lietuvos Respublikos civilinio kodekso normos.</w:t>
      </w:r>
    </w:p>
    <w:p w14:paraId="12CA510D" w14:textId="77777777" w:rsidR="00800BD0" w:rsidRPr="00BA5685" w:rsidRDefault="00800BD0" w:rsidP="00800BD0">
      <w:pPr>
        <w:tabs>
          <w:tab w:val="left" w:pos="284"/>
          <w:tab w:val="left" w:pos="426"/>
        </w:tabs>
        <w:suppressAutoHyphens/>
        <w:spacing w:after="0" w:line="240" w:lineRule="auto"/>
        <w:contextualSpacing/>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6.5. </w:t>
      </w:r>
      <w:r w:rsidRPr="00BA5685">
        <w:rPr>
          <w:rFonts w:ascii="Times New Roman" w:eastAsia="Arial Unicode MS" w:hAnsi="Times New Roman" w:cs="Times New Roman"/>
          <w:kern w:val="0"/>
          <w:sz w:val="24"/>
          <w:szCs w:val="24"/>
          <w:lang w:eastAsia="lt-LT"/>
          <w14:ligatures w14:val="none"/>
        </w:rPr>
        <w:t>Šalys apie įsipareigojimų nevykdymą ar netinkamą vykdymą privalo viena kitai pranešti raštu, nurodydamos, kokie sutartiniai įsipareigojimai yra nevykdomi arba netinkamai vykdomi ir pareikalauti jų tinkamo vykdymo.</w:t>
      </w:r>
    </w:p>
    <w:p w14:paraId="76941AD7" w14:textId="77777777" w:rsidR="00800BD0" w:rsidRPr="00BA5685" w:rsidRDefault="00800BD0" w:rsidP="00800BD0">
      <w:pPr>
        <w:tabs>
          <w:tab w:val="left" w:pos="284"/>
          <w:tab w:val="left" w:pos="426"/>
        </w:tabs>
        <w:suppressAutoHyphens/>
        <w:spacing w:after="0" w:line="240" w:lineRule="auto"/>
        <w:contextualSpacing/>
        <w:jc w:val="both"/>
        <w:textAlignment w:val="baseline"/>
        <w:rPr>
          <w:rFonts w:ascii="Times New Roman" w:eastAsia="Arial Unicode MS" w:hAnsi="Times New Roman" w:cs="Times New Roman"/>
          <w:kern w:val="0"/>
          <w:sz w:val="24"/>
          <w:szCs w:val="24"/>
          <w:lang w:eastAsia="lt-LT"/>
          <w14:ligatures w14:val="none"/>
        </w:rPr>
      </w:pPr>
      <w:r w:rsidRPr="00BA5685">
        <w:rPr>
          <w:rFonts w:ascii="Times New Roman" w:eastAsia="Arial Unicode MS" w:hAnsi="Times New Roman" w:cs="Times New Roman"/>
          <w:kern w:val="0"/>
          <w:sz w:val="24"/>
          <w:szCs w:val="24"/>
          <w:lang w:eastAsia="lt-LT"/>
          <w14:ligatures w14:val="none"/>
        </w:rPr>
        <w:t xml:space="preserve">6.6. Sutarties Šalys sutarė, kad Sutarties pakeitimai gali būti atliekami Sutarties bendrųjų sąlygų 17 punkte nustatyta tvarka. </w:t>
      </w:r>
    </w:p>
    <w:p w14:paraId="2AD69002" w14:textId="77777777" w:rsidR="00800BD0" w:rsidRPr="00BA5685" w:rsidRDefault="00800BD0" w:rsidP="00800BD0">
      <w:pPr>
        <w:tabs>
          <w:tab w:val="left" w:pos="284"/>
          <w:tab w:val="left" w:pos="420"/>
        </w:tabs>
        <w:suppressAutoHyphens/>
        <w:spacing w:after="0" w:line="240" w:lineRule="auto"/>
        <w:contextualSpacing/>
        <w:jc w:val="both"/>
        <w:textAlignment w:val="baseline"/>
        <w:rPr>
          <w:rFonts w:ascii="Times New Roman" w:eastAsia="Times New Roman" w:hAnsi="Times New Roman" w:cs="Times New Roman"/>
          <w:spacing w:val="-4"/>
          <w:kern w:val="0"/>
          <w:sz w:val="24"/>
          <w:szCs w:val="24"/>
          <w:lang w:eastAsia="lt-LT"/>
          <w14:ligatures w14:val="none"/>
        </w:rPr>
      </w:pPr>
      <w:r w:rsidRPr="00BA5685">
        <w:rPr>
          <w:rFonts w:ascii="Times New Roman" w:eastAsia="Times New Roman" w:hAnsi="Times New Roman" w:cs="Times New Roman"/>
          <w:spacing w:val="-4"/>
          <w:kern w:val="0"/>
          <w:sz w:val="24"/>
          <w:szCs w:val="24"/>
          <w:lang w:eastAsia="lt-LT"/>
          <w14:ligatures w14:val="none"/>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045F77C5" w14:textId="77777777" w:rsidR="00800BD0" w:rsidRPr="00BA5685" w:rsidRDefault="00800BD0" w:rsidP="00800BD0">
      <w:pPr>
        <w:tabs>
          <w:tab w:val="left" w:pos="284"/>
          <w:tab w:val="left" w:pos="420"/>
        </w:tabs>
        <w:suppressAutoHyphens/>
        <w:spacing w:after="0" w:line="240" w:lineRule="auto"/>
        <w:contextualSpacing/>
        <w:jc w:val="both"/>
        <w:textAlignment w:val="baseline"/>
        <w:rPr>
          <w:rFonts w:ascii="Times New Roman" w:eastAsia="MS Mincho" w:hAnsi="Times New Roman" w:cs="Times New Roman"/>
          <w:b/>
          <w:bCs/>
          <w:i/>
          <w:iCs/>
          <w:kern w:val="0"/>
          <w:sz w:val="24"/>
          <w:szCs w:val="24"/>
          <w:lang w:eastAsia="ar-SA"/>
          <w14:ligatures w14:val="none"/>
        </w:rPr>
      </w:pPr>
      <w:r w:rsidRPr="00BA5685">
        <w:rPr>
          <w:rFonts w:ascii="Times New Roman" w:eastAsia="Arial Unicode MS" w:hAnsi="Times New Roman" w:cs="Times New Roman"/>
          <w:kern w:val="0"/>
          <w:sz w:val="24"/>
          <w:szCs w:val="24"/>
          <w:lang w:eastAsia="lt-LT"/>
          <w14:ligatures w14:val="none"/>
        </w:rPr>
        <w:t>6.8. Šiuo Šalys patvirtina, kad Sutartį perskaitė, suprato jos turinį ir pasekmes, priėmė ją kaip atitinkančią tikslus bei valią ir pasirašė žemiau nurodyta data.</w:t>
      </w:r>
    </w:p>
    <w:p w14:paraId="5D826847" w14:textId="77777777" w:rsidR="00800BD0" w:rsidRPr="00BA5685" w:rsidRDefault="00800BD0" w:rsidP="00800BD0">
      <w:pPr>
        <w:tabs>
          <w:tab w:val="left" w:pos="567"/>
          <w:tab w:val="left" w:pos="900"/>
          <w:tab w:val="left" w:pos="1440"/>
        </w:tabs>
        <w:spacing w:after="0" w:line="264" w:lineRule="auto"/>
        <w:contextualSpacing/>
        <w:jc w:val="both"/>
        <w:rPr>
          <w:rFonts w:ascii="Times New Roman" w:eastAsia="MS Mincho" w:hAnsi="Times New Roman" w:cs="Times New Roman"/>
          <w:b/>
          <w:bCs/>
          <w:i/>
          <w:iCs/>
          <w:kern w:val="0"/>
          <w:sz w:val="24"/>
          <w:szCs w:val="24"/>
          <w:lang w:eastAsia="ar-SA"/>
          <w14:ligatures w14:val="none"/>
        </w:rPr>
      </w:pPr>
      <w:r w:rsidRPr="00BA5685">
        <w:rPr>
          <w:rFonts w:ascii="Times New Roman" w:eastAsia="Times New Roman" w:hAnsi="Times New Roman" w:cs="Times New Roman"/>
          <w:kern w:val="0"/>
          <w:sz w:val="24"/>
          <w:szCs w:val="24"/>
          <w:lang w:eastAsia="lt-LT"/>
          <w14:ligatures w14:val="none"/>
        </w:rPr>
        <w:t>6.9. Šalys susitaria, kad ši Šalių pasirašyta ir antspaudais patvirtinta Sutartis persiųsta elektroniniu paštu turi juridinę galią, kol Tiekėjas ir Pirkėjas persiunčia Sutarties originalą.</w:t>
      </w:r>
    </w:p>
    <w:p w14:paraId="6EE74FF8" w14:textId="77777777" w:rsidR="00800BD0" w:rsidRPr="00BA5685" w:rsidRDefault="00800BD0" w:rsidP="00800BD0">
      <w:pPr>
        <w:tabs>
          <w:tab w:val="left" w:pos="567"/>
          <w:tab w:val="left" w:pos="900"/>
          <w:tab w:val="left" w:pos="1440"/>
        </w:tabs>
        <w:spacing w:after="0" w:line="264" w:lineRule="auto"/>
        <w:contextualSpacing/>
        <w:jc w:val="both"/>
        <w:rPr>
          <w:rFonts w:ascii="Times New Roman" w:eastAsia="MS Mincho" w:hAnsi="Times New Roman" w:cs="Times New Roman"/>
          <w:b/>
          <w:bCs/>
          <w:i/>
          <w:iCs/>
          <w:kern w:val="0"/>
          <w:sz w:val="24"/>
          <w:szCs w:val="24"/>
          <w:lang w:eastAsia="ar-SA"/>
          <w14:ligatures w14:val="none"/>
        </w:rPr>
      </w:pPr>
      <w:r w:rsidRPr="00BA5685">
        <w:rPr>
          <w:rFonts w:ascii="Times New Roman" w:eastAsia="Times New Roman" w:hAnsi="Times New Roman" w:cs="Times New Roman"/>
          <w:kern w:val="0"/>
          <w:sz w:val="24"/>
          <w:szCs w:val="24"/>
          <w14:ligatures w14:val="none"/>
        </w:rPr>
        <w:t>6.10. Šalys susitaria, kad Sutartis yra vieša.</w:t>
      </w:r>
    </w:p>
    <w:p w14:paraId="3AF3D7AD" w14:textId="77777777" w:rsidR="00800BD0" w:rsidRPr="00BA5685" w:rsidRDefault="00800BD0" w:rsidP="00800BD0">
      <w:pPr>
        <w:tabs>
          <w:tab w:val="left" w:pos="567"/>
          <w:tab w:val="left" w:pos="900"/>
          <w:tab w:val="left" w:pos="1440"/>
        </w:tabs>
        <w:spacing w:after="0" w:line="264" w:lineRule="auto"/>
        <w:contextualSpacing/>
        <w:jc w:val="both"/>
        <w:rPr>
          <w:rFonts w:ascii="Times New Roman" w:eastAsia="MS Mincho" w:hAnsi="Times New Roman" w:cs="Times New Roman"/>
          <w:b/>
          <w:bCs/>
          <w:i/>
          <w:iCs/>
          <w:kern w:val="0"/>
          <w:sz w:val="24"/>
          <w:szCs w:val="24"/>
          <w:lang w:eastAsia="ar-SA"/>
          <w14:ligatures w14:val="none"/>
        </w:rPr>
      </w:pPr>
      <w:r w:rsidRPr="00BA5685">
        <w:rPr>
          <w:rFonts w:ascii="Times New Roman" w:eastAsia="Times New Roman" w:hAnsi="Times New Roman" w:cs="Times New Roman"/>
          <w:kern w:val="0"/>
          <w:sz w:val="24"/>
          <w:szCs w:val="24"/>
          <w14:ligatures w14:val="none"/>
        </w:rPr>
        <w:t>6.11. Sutarties specialiųjų sąlygų priedai:</w:t>
      </w:r>
    </w:p>
    <w:p w14:paraId="37A5E7FB" w14:textId="77777777" w:rsidR="00800BD0" w:rsidRPr="00BA5685" w:rsidRDefault="00800BD0" w:rsidP="00800BD0">
      <w:pPr>
        <w:tabs>
          <w:tab w:val="left" w:pos="567"/>
          <w:tab w:val="left" w:pos="900"/>
          <w:tab w:val="left" w:pos="1440"/>
        </w:tabs>
        <w:spacing w:after="0" w:line="264" w:lineRule="auto"/>
        <w:contextualSpacing/>
        <w:jc w:val="both"/>
        <w:rPr>
          <w:rFonts w:ascii="Times New Roman" w:eastAsia="MS Mincho" w:hAnsi="Times New Roman" w:cs="Times New Roman"/>
          <w:b/>
          <w:bCs/>
          <w:i/>
          <w:iCs/>
          <w:kern w:val="0"/>
          <w:sz w:val="24"/>
          <w:szCs w:val="24"/>
          <w:lang w:eastAsia="ar-SA"/>
          <w14:ligatures w14:val="none"/>
        </w:rPr>
      </w:pPr>
      <w:r w:rsidRPr="00BA5685">
        <w:rPr>
          <w:rFonts w:ascii="Times New Roman" w:eastAsia="Times New Roman" w:hAnsi="Times New Roman" w:cs="Times New Roman"/>
          <w:kern w:val="0"/>
          <w:sz w:val="24"/>
          <w:szCs w:val="24"/>
          <w14:ligatures w14:val="none"/>
        </w:rPr>
        <w:t>6.11.1. priedas Nr. 1 „Techninė specifikacija“, 1 lapas.</w:t>
      </w:r>
    </w:p>
    <w:p w14:paraId="72C163BE" w14:textId="77777777" w:rsidR="00800BD0" w:rsidRPr="00BA5685" w:rsidRDefault="00800BD0" w:rsidP="00800BD0">
      <w:pPr>
        <w:tabs>
          <w:tab w:val="left" w:pos="567"/>
          <w:tab w:val="left" w:pos="900"/>
          <w:tab w:val="left" w:pos="1440"/>
        </w:tabs>
        <w:spacing w:after="0" w:line="264" w:lineRule="auto"/>
        <w:contextualSpacing/>
        <w:jc w:val="both"/>
        <w:rPr>
          <w:rFonts w:ascii="Times New Roman" w:eastAsia="MS Mincho" w:hAnsi="Times New Roman" w:cs="Times New Roman"/>
          <w:b/>
          <w:bCs/>
          <w:i/>
          <w:iCs/>
          <w:kern w:val="0"/>
          <w:sz w:val="24"/>
          <w:szCs w:val="24"/>
          <w:lang w:eastAsia="ar-SA"/>
          <w14:ligatures w14:val="none"/>
        </w:rPr>
      </w:pPr>
      <w:r w:rsidRPr="00BA5685">
        <w:rPr>
          <w:rFonts w:ascii="Times New Roman" w:eastAsia="Times New Roman" w:hAnsi="Times New Roman" w:cs="Times New Roman"/>
          <w:kern w:val="0"/>
          <w:sz w:val="24"/>
          <w:szCs w:val="24"/>
          <w14:ligatures w14:val="none"/>
        </w:rPr>
        <w:t>6.11.2. priedas Nr. 2 „Prekių perdavimo - priėmimo akto forma“, 1 lapas.</w:t>
      </w:r>
    </w:p>
    <w:p w14:paraId="001C6EE2" w14:textId="77777777" w:rsidR="00800BD0" w:rsidRPr="00BA5685" w:rsidRDefault="00800BD0" w:rsidP="00800BD0">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p>
    <w:p w14:paraId="5DD67525" w14:textId="77777777" w:rsidR="00800BD0" w:rsidRPr="00BA5685" w:rsidRDefault="00800BD0" w:rsidP="00800BD0">
      <w:pPr>
        <w:suppressAutoHyphens/>
        <w:spacing w:after="0" w:line="240" w:lineRule="auto"/>
        <w:ind w:left="720"/>
        <w:contextualSpacing/>
        <w:jc w:val="center"/>
        <w:textAlignment w:val="baseline"/>
        <w:rPr>
          <w:rFonts w:ascii="Times New Roman" w:eastAsia="Times New Roman" w:hAnsi="Times New Roman" w:cs="Times New Roman"/>
          <w:b/>
          <w:kern w:val="0"/>
          <w:sz w:val="24"/>
          <w:szCs w:val="24"/>
          <w14:ligatures w14:val="none"/>
        </w:rPr>
      </w:pPr>
      <w:r w:rsidRPr="00BA5685">
        <w:rPr>
          <w:rFonts w:ascii="Times New Roman" w:eastAsia="Times New Roman" w:hAnsi="Times New Roman" w:cs="Times New Roman"/>
          <w:b/>
          <w:kern w:val="0"/>
          <w:sz w:val="24"/>
          <w:szCs w:val="24"/>
          <w14:ligatures w14:val="none"/>
        </w:rPr>
        <w:t>7. SUTARTIES ŠALIŲ REKVIZITAI</w:t>
      </w:r>
    </w:p>
    <w:p w14:paraId="0758EA42" w14:textId="77777777" w:rsidR="00800BD0" w:rsidRPr="00BA5685" w:rsidRDefault="00800BD0" w:rsidP="00800BD0">
      <w:pPr>
        <w:tabs>
          <w:tab w:val="left" w:pos="4560"/>
        </w:tabs>
        <w:suppressAutoHyphens/>
        <w:spacing w:after="0" w:line="240" w:lineRule="auto"/>
        <w:jc w:val="both"/>
        <w:textAlignment w:val="baseline"/>
        <w:rPr>
          <w:rFonts w:ascii="Times New Roman" w:eastAsia="Times New Roman" w:hAnsi="Times New Roman" w:cs="Times New Roman"/>
          <w:b/>
          <w:kern w:val="0"/>
          <w:sz w:val="24"/>
          <w:szCs w:val="24"/>
          <w14:ligatures w14:val="none"/>
        </w:rPr>
      </w:pPr>
    </w:p>
    <w:p w14:paraId="791F915B" w14:textId="77777777" w:rsidR="00800BD0" w:rsidRPr="00BA5685" w:rsidRDefault="00800BD0" w:rsidP="00800BD0">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kern w:val="0"/>
          <w:sz w:val="24"/>
          <w:szCs w:val="24"/>
          <w14:ligatures w14:val="none"/>
        </w:rPr>
        <w:t>Pirkėjo vardu</w:t>
      </w:r>
      <w:r w:rsidRPr="00BA5685">
        <w:rPr>
          <w:rFonts w:ascii="Times New Roman" w:eastAsia="Times New Roman" w:hAnsi="Times New Roman" w:cs="Times New Roman"/>
          <w:b/>
          <w:kern w:val="0"/>
          <w:sz w:val="24"/>
          <w:szCs w:val="24"/>
          <w14:ligatures w14:val="none"/>
        </w:rPr>
        <w:tab/>
      </w:r>
      <w:r w:rsidRPr="00BA5685">
        <w:rPr>
          <w:rFonts w:ascii="Times New Roman" w:eastAsia="Times New Roman" w:hAnsi="Times New Roman" w:cs="Times New Roman"/>
          <w:b/>
          <w:kern w:val="0"/>
          <w:sz w:val="24"/>
          <w:szCs w:val="24"/>
          <w14:ligatures w14:val="none"/>
        </w:rPr>
        <w:tab/>
      </w:r>
      <w:r w:rsidRPr="00BA5685">
        <w:rPr>
          <w:rFonts w:ascii="Times New Roman" w:eastAsia="Times New Roman" w:hAnsi="Times New Roman" w:cs="Times New Roman"/>
          <w:b/>
          <w:kern w:val="0"/>
          <w:sz w:val="24"/>
          <w:szCs w:val="24"/>
          <w14:ligatures w14:val="none"/>
        </w:rPr>
        <w:tab/>
        <w:t>Tiekėjo vardu</w:t>
      </w:r>
    </w:p>
    <w:p w14:paraId="4B1856C8" w14:textId="77777777" w:rsidR="00800BD0" w:rsidRPr="00BA5685" w:rsidRDefault="00800BD0" w:rsidP="00800BD0">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lang w:eastAsia="lt-LT"/>
          <w14:ligatures w14:val="none"/>
        </w:rPr>
        <w:t>Utenos rajono savivaldybės administracija</w:t>
      </w:r>
      <w:r w:rsidRPr="00BA5685">
        <w:rPr>
          <w:rFonts w:ascii="Times New Roman" w:eastAsia="Times New Roman" w:hAnsi="Times New Roman" w:cs="Times New Roman"/>
          <w:kern w:val="0"/>
          <w:sz w:val="24"/>
          <w:szCs w:val="24"/>
          <w:lang w:eastAsia="lt-LT"/>
          <w14:ligatures w14:val="none"/>
        </w:rPr>
        <w:tab/>
      </w:r>
      <w:r w:rsidRPr="00BA5685">
        <w:rPr>
          <w:rFonts w:ascii="Times New Roman" w:eastAsia="Times New Roman" w:hAnsi="Times New Roman" w:cs="Times New Roman"/>
          <w:kern w:val="0"/>
          <w:sz w:val="24"/>
          <w:szCs w:val="24"/>
          <w:lang w:eastAsia="lt-LT"/>
          <w14:ligatures w14:val="none"/>
        </w:rPr>
        <w:tab/>
      </w:r>
      <w:r w:rsidRPr="00BA5685">
        <w:rPr>
          <w:rFonts w:ascii="Times New Roman" w:eastAsia="Times New Roman" w:hAnsi="Times New Roman" w:cs="Times New Roman"/>
          <w:kern w:val="0"/>
          <w:sz w:val="24"/>
          <w:szCs w:val="24"/>
          <w:lang w:eastAsia="lt-LT"/>
          <w14:ligatures w14:val="none"/>
        </w:rPr>
        <w:tab/>
        <w:t>[</w:t>
      </w:r>
      <w:r w:rsidRPr="00BA5685">
        <w:rPr>
          <w:rFonts w:ascii="Times New Roman" w:eastAsia="Times New Roman" w:hAnsi="Times New Roman" w:cs="Times New Roman"/>
          <w:kern w:val="0"/>
          <w:sz w:val="24"/>
          <w:szCs w:val="24"/>
          <w:highlight w:val="lightGray"/>
          <w:lang w:eastAsia="lt-LT"/>
          <w14:ligatures w14:val="none"/>
        </w:rPr>
        <w:t>Pavadinimas</w:t>
      </w:r>
      <w:r w:rsidRPr="00BA5685">
        <w:rPr>
          <w:rFonts w:ascii="Times New Roman" w:eastAsia="Times New Roman" w:hAnsi="Times New Roman" w:cs="Times New Roman"/>
          <w:kern w:val="0"/>
          <w:sz w:val="24"/>
          <w:szCs w:val="24"/>
          <w:lang w:eastAsia="lt-LT"/>
          <w14:ligatures w14:val="none"/>
        </w:rPr>
        <w:t>]</w:t>
      </w:r>
    </w:p>
    <w:p w14:paraId="7FC600E8" w14:textId="77777777" w:rsidR="00800BD0" w:rsidRPr="00BA5685" w:rsidRDefault="00800BD0" w:rsidP="00800BD0">
      <w:pPr>
        <w:widowControl w:val="0"/>
        <w:tabs>
          <w:tab w:val="left" w:pos="6521"/>
        </w:tab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Utenio a. 4, 28503 Utena</w:t>
      </w:r>
      <w:r w:rsidRPr="00BA5685">
        <w:rPr>
          <w:rFonts w:ascii="Times New Roman" w:eastAsia="Times New Roman" w:hAnsi="Times New Roman" w:cs="Times New Roman"/>
          <w:kern w:val="0"/>
          <w:sz w:val="24"/>
          <w:szCs w:val="24"/>
          <w:lang w:eastAsia="lt-LT"/>
          <w14:ligatures w14:val="none"/>
        </w:rPr>
        <w:tab/>
        <w:t>[</w:t>
      </w:r>
      <w:r w:rsidRPr="00BA5685">
        <w:rPr>
          <w:rFonts w:ascii="Times New Roman" w:eastAsia="Times New Roman" w:hAnsi="Times New Roman" w:cs="Times New Roman"/>
          <w:kern w:val="0"/>
          <w:sz w:val="24"/>
          <w:szCs w:val="24"/>
          <w:highlight w:val="lightGray"/>
          <w:lang w:eastAsia="lt-LT"/>
          <w14:ligatures w14:val="none"/>
        </w:rPr>
        <w:t>Adresas</w:t>
      </w:r>
      <w:r w:rsidRPr="00BA5685">
        <w:rPr>
          <w:rFonts w:ascii="Times New Roman" w:eastAsia="Times New Roman" w:hAnsi="Times New Roman" w:cs="Times New Roman"/>
          <w:kern w:val="0"/>
          <w:sz w:val="24"/>
          <w:szCs w:val="24"/>
          <w:lang w:eastAsia="lt-LT"/>
          <w14:ligatures w14:val="none"/>
        </w:rPr>
        <w:t>]</w:t>
      </w:r>
    </w:p>
    <w:p w14:paraId="6A1DC4B5" w14:textId="77777777" w:rsidR="00800BD0" w:rsidRPr="00BA5685" w:rsidRDefault="00800BD0" w:rsidP="00800BD0">
      <w:pPr>
        <w:widowControl w:val="0"/>
        <w:tabs>
          <w:tab w:val="left" w:pos="6521"/>
        </w:tab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Įstaigos kodas: 188710442</w:t>
      </w:r>
      <w:r w:rsidRPr="00BA5685">
        <w:rPr>
          <w:rFonts w:ascii="Times New Roman" w:eastAsia="Times New Roman" w:hAnsi="Times New Roman" w:cs="Times New Roman"/>
          <w:kern w:val="0"/>
          <w:sz w:val="24"/>
          <w:szCs w:val="24"/>
          <w:lang w:eastAsia="lt-LT"/>
          <w14:ligatures w14:val="none"/>
        </w:rPr>
        <w:tab/>
        <w:t>[</w:t>
      </w:r>
      <w:r w:rsidRPr="00BA5685">
        <w:rPr>
          <w:rFonts w:ascii="Times New Roman" w:eastAsia="Times New Roman" w:hAnsi="Times New Roman" w:cs="Times New Roman"/>
          <w:kern w:val="0"/>
          <w:sz w:val="24"/>
          <w:szCs w:val="24"/>
          <w:highlight w:val="lightGray"/>
          <w:lang w:eastAsia="lt-LT"/>
          <w14:ligatures w14:val="none"/>
        </w:rPr>
        <w:t>Juridinio asmens kodas</w:t>
      </w:r>
      <w:r w:rsidRPr="00BA5685">
        <w:rPr>
          <w:rFonts w:ascii="Times New Roman" w:eastAsia="Times New Roman" w:hAnsi="Times New Roman" w:cs="Times New Roman"/>
          <w:kern w:val="0"/>
          <w:sz w:val="24"/>
          <w:szCs w:val="24"/>
          <w:lang w:eastAsia="lt-LT"/>
          <w14:ligatures w14:val="none"/>
        </w:rPr>
        <w:t>]</w:t>
      </w:r>
    </w:p>
    <w:p w14:paraId="13103A7C" w14:textId="77777777" w:rsidR="00800BD0" w:rsidRPr="00BA5685" w:rsidRDefault="00800BD0" w:rsidP="00800BD0">
      <w:pPr>
        <w:widowControl w:val="0"/>
        <w:tabs>
          <w:tab w:val="left" w:pos="6521"/>
        </w:tab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Ne PVM mokėtoja</w:t>
      </w:r>
      <w:r w:rsidRPr="00BA5685">
        <w:rPr>
          <w:rFonts w:ascii="Times New Roman" w:eastAsia="Times New Roman" w:hAnsi="Times New Roman" w:cs="Times New Roman"/>
          <w:kern w:val="0"/>
          <w:sz w:val="24"/>
          <w:szCs w:val="24"/>
          <w:lang w:eastAsia="lt-LT"/>
          <w14:ligatures w14:val="none"/>
        </w:rPr>
        <w:tab/>
        <w:t>[</w:t>
      </w:r>
      <w:r w:rsidRPr="00BA5685">
        <w:rPr>
          <w:rFonts w:ascii="Times New Roman" w:eastAsia="Times New Roman" w:hAnsi="Times New Roman" w:cs="Times New Roman"/>
          <w:kern w:val="0"/>
          <w:sz w:val="24"/>
          <w:szCs w:val="24"/>
          <w:highlight w:val="lightGray"/>
          <w:lang w:eastAsia="lt-LT"/>
          <w14:ligatures w14:val="none"/>
        </w:rPr>
        <w:t>PVM mokėtojo kodas</w:t>
      </w:r>
      <w:r w:rsidRPr="00BA5685">
        <w:rPr>
          <w:rFonts w:ascii="Times New Roman" w:eastAsia="Times New Roman" w:hAnsi="Times New Roman" w:cs="Times New Roman"/>
          <w:kern w:val="0"/>
          <w:sz w:val="24"/>
          <w:szCs w:val="24"/>
          <w:lang w:eastAsia="lt-LT"/>
          <w14:ligatures w14:val="none"/>
        </w:rPr>
        <w:t>]</w:t>
      </w:r>
    </w:p>
    <w:p w14:paraId="70A05BA5" w14:textId="77777777" w:rsidR="00800BD0" w:rsidRPr="00BA5685" w:rsidRDefault="00800BD0" w:rsidP="00800BD0">
      <w:pPr>
        <w:widowControl w:val="0"/>
        <w:tabs>
          <w:tab w:val="left" w:pos="1296"/>
          <w:tab w:val="left" w:pos="2592"/>
          <w:tab w:val="left" w:pos="3888"/>
          <w:tab w:val="left" w:pos="5184"/>
          <w:tab w:val="left" w:pos="6521"/>
        </w:tab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A. s. LT954010051005600727</w:t>
      </w:r>
      <w:r w:rsidRPr="00BA5685">
        <w:rPr>
          <w:rFonts w:ascii="Times New Roman" w:eastAsia="Times New Roman" w:hAnsi="Times New Roman" w:cs="Times New Roman"/>
          <w:kern w:val="0"/>
          <w:sz w:val="24"/>
          <w:szCs w:val="24"/>
          <w:lang w:eastAsia="lt-LT"/>
          <w14:ligatures w14:val="none"/>
        </w:rPr>
        <w:tab/>
      </w:r>
      <w:r w:rsidRPr="00BA5685">
        <w:rPr>
          <w:rFonts w:ascii="Times New Roman" w:eastAsia="Times New Roman" w:hAnsi="Times New Roman" w:cs="Times New Roman"/>
          <w:kern w:val="0"/>
          <w:sz w:val="24"/>
          <w:szCs w:val="24"/>
          <w:lang w:eastAsia="lt-LT"/>
          <w14:ligatures w14:val="none"/>
        </w:rPr>
        <w:tab/>
      </w:r>
      <w:r w:rsidRPr="00BA5685">
        <w:rPr>
          <w:rFonts w:ascii="Times New Roman" w:eastAsia="Times New Roman" w:hAnsi="Times New Roman" w:cs="Times New Roman"/>
          <w:kern w:val="0"/>
          <w:sz w:val="24"/>
          <w:szCs w:val="24"/>
          <w:lang w:eastAsia="lt-LT"/>
          <w14:ligatures w14:val="none"/>
        </w:rPr>
        <w:tab/>
        <w:t>[</w:t>
      </w:r>
      <w:r w:rsidRPr="00BA5685">
        <w:rPr>
          <w:rFonts w:ascii="Times New Roman" w:eastAsia="Times New Roman" w:hAnsi="Times New Roman" w:cs="Times New Roman"/>
          <w:kern w:val="0"/>
          <w:sz w:val="24"/>
          <w:szCs w:val="24"/>
          <w:highlight w:val="lightGray"/>
          <w:lang w:eastAsia="lt-LT"/>
          <w14:ligatures w14:val="none"/>
        </w:rPr>
        <w:t>A. s. numeris</w:t>
      </w:r>
      <w:r w:rsidRPr="00BA5685">
        <w:rPr>
          <w:rFonts w:ascii="Times New Roman" w:eastAsia="Times New Roman" w:hAnsi="Times New Roman" w:cs="Times New Roman"/>
          <w:kern w:val="0"/>
          <w:sz w:val="24"/>
          <w:szCs w:val="24"/>
          <w:lang w:eastAsia="lt-LT"/>
          <w14:ligatures w14:val="none"/>
        </w:rPr>
        <w:t>]</w:t>
      </w:r>
    </w:p>
    <w:p w14:paraId="52E8B669" w14:textId="77777777" w:rsidR="00800BD0" w:rsidRPr="00BA5685" w:rsidRDefault="00800BD0" w:rsidP="00800BD0">
      <w:pPr>
        <w:widowControl w:val="0"/>
        <w:tabs>
          <w:tab w:val="left" w:pos="1296"/>
          <w:tab w:val="left" w:pos="2592"/>
          <w:tab w:val="left" w:pos="3888"/>
          <w:tab w:val="left" w:pos="5184"/>
          <w:tab w:val="left" w:pos="6521"/>
        </w:tab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Luminor Bank AS Lietuvos skyrius</w:t>
      </w:r>
      <w:r w:rsidRPr="00BA5685">
        <w:rPr>
          <w:rFonts w:ascii="Times New Roman" w:eastAsia="Times New Roman" w:hAnsi="Times New Roman" w:cs="Times New Roman"/>
          <w:kern w:val="0"/>
          <w:sz w:val="24"/>
          <w:szCs w:val="24"/>
          <w:lang w:eastAsia="lt-LT"/>
          <w14:ligatures w14:val="none"/>
        </w:rPr>
        <w:tab/>
      </w:r>
      <w:r w:rsidRPr="00BA5685">
        <w:rPr>
          <w:rFonts w:ascii="Times New Roman" w:eastAsia="Times New Roman" w:hAnsi="Times New Roman" w:cs="Times New Roman"/>
          <w:kern w:val="0"/>
          <w:sz w:val="24"/>
          <w:szCs w:val="24"/>
          <w:lang w:eastAsia="lt-LT"/>
          <w14:ligatures w14:val="none"/>
        </w:rPr>
        <w:tab/>
      </w:r>
      <w:r w:rsidRPr="00BA5685">
        <w:rPr>
          <w:rFonts w:ascii="Times New Roman" w:eastAsia="Times New Roman" w:hAnsi="Times New Roman" w:cs="Times New Roman"/>
          <w:kern w:val="0"/>
          <w:sz w:val="24"/>
          <w:szCs w:val="24"/>
          <w:lang w:eastAsia="lt-LT"/>
          <w14:ligatures w14:val="none"/>
        </w:rPr>
        <w:tab/>
        <w:t>[</w:t>
      </w:r>
      <w:r w:rsidRPr="00BA5685">
        <w:rPr>
          <w:rFonts w:ascii="Times New Roman" w:eastAsia="Times New Roman" w:hAnsi="Times New Roman" w:cs="Times New Roman"/>
          <w:kern w:val="0"/>
          <w:sz w:val="24"/>
          <w:szCs w:val="24"/>
          <w:highlight w:val="lightGray"/>
          <w:lang w:eastAsia="lt-LT"/>
          <w14:ligatures w14:val="none"/>
        </w:rPr>
        <w:t>Banko pavadinimas</w:t>
      </w:r>
      <w:r w:rsidRPr="00BA5685">
        <w:rPr>
          <w:rFonts w:ascii="Times New Roman" w:eastAsia="Times New Roman" w:hAnsi="Times New Roman" w:cs="Times New Roman"/>
          <w:kern w:val="0"/>
          <w:sz w:val="24"/>
          <w:szCs w:val="24"/>
          <w:lang w:eastAsia="lt-LT"/>
          <w14:ligatures w14:val="none"/>
        </w:rPr>
        <w:t>]</w:t>
      </w:r>
    </w:p>
    <w:p w14:paraId="44AAC285" w14:textId="77777777" w:rsidR="00800BD0" w:rsidRPr="00BA5685" w:rsidRDefault="00800BD0" w:rsidP="00800BD0">
      <w:pPr>
        <w:widowControl w:val="0"/>
        <w:tabs>
          <w:tab w:val="left" w:pos="6521"/>
        </w:tab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Banko kodas 40100</w:t>
      </w:r>
      <w:r w:rsidRPr="00BA5685">
        <w:rPr>
          <w:rFonts w:ascii="Times New Roman" w:eastAsia="Times New Roman" w:hAnsi="Times New Roman" w:cs="Times New Roman"/>
          <w:kern w:val="0"/>
          <w:sz w:val="24"/>
          <w:szCs w:val="24"/>
          <w:lang w:eastAsia="lt-LT"/>
          <w14:ligatures w14:val="none"/>
        </w:rPr>
        <w:tab/>
        <w:t>[</w:t>
      </w:r>
      <w:r w:rsidRPr="00BA5685">
        <w:rPr>
          <w:rFonts w:ascii="Times New Roman" w:eastAsia="Times New Roman" w:hAnsi="Times New Roman" w:cs="Times New Roman"/>
          <w:kern w:val="0"/>
          <w:sz w:val="24"/>
          <w:szCs w:val="24"/>
          <w:highlight w:val="lightGray"/>
          <w:lang w:eastAsia="lt-LT"/>
          <w14:ligatures w14:val="none"/>
        </w:rPr>
        <w:t>Banko kodas</w:t>
      </w:r>
      <w:r w:rsidRPr="00BA5685">
        <w:rPr>
          <w:rFonts w:ascii="Times New Roman" w:eastAsia="Times New Roman" w:hAnsi="Times New Roman" w:cs="Times New Roman"/>
          <w:kern w:val="0"/>
          <w:sz w:val="24"/>
          <w:szCs w:val="24"/>
          <w:lang w:eastAsia="lt-LT"/>
          <w14:ligatures w14:val="none"/>
        </w:rPr>
        <w:t>]</w:t>
      </w:r>
    </w:p>
    <w:p w14:paraId="65F54321" w14:textId="77777777" w:rsidR="00800BD0" w:rsidRPr="00BA5685" w:rsidRDefault="00800BD0" w:rsidP="00800BD0">
      <w:pPr>
        <w:widowControl w:val="0"/>
        <w:tabs>
          <w:tab w:val="left" w:pos="6521"/>
        </w:tab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Tel. +370 389 61 620</w:t>
      </w:r>
      <w:r w:rsidRPr="00BA5685">
        <w:rPr>
          <w:rFonts w:ascii="Times New Roman" w:eastAsia="Times New Roman" w:hAnsi="Times New Roman" w:cs="Times New Roman"/>
          <w:kern w:val="0"/>
          <w:sz w:val="24"/>
          <w:szCs w:val="24"/>
          <w:lang w:eastAsia="lt-LT"/>
          <w14:ligatures w14:val="none"/>
        </w:rPr>
        <w:tab/>
        <w:t>[</w:t>
      </w:r>
      <w:r w:rsidRPr="00BA5685">
        <w:rPr>
          <w:rFonts w:ascii="Times New Roman" w:eastAsia="Times New Roman" w:hAnsi="Times New Roman" w:cs="Times New Roman"/>
          <w:kern w:val="0"/>
          <w:sz w:val="24"/>
          <w:szCs w:val="24"/>
          <w:highlight w:val="lightGray"/>
          <w:lang w:eastAsia="lt-LT"/>
          <w14:ligatures w14:val="none"/>
        </w:rPr>
        <w:t>Tel. Nr.]</w:t>
      </w:r>
    </w:p>
    <w:p w14:paraId="0D1D2886" w14:textId="77777777" w:rsidR="00800BD0" w:rsidRPr="00BA5685" w:rsidRDefault="00800BD0" w:rsidP="00800BD0">
      <w:pPr>
        <w:widowControl w:val="0"/>
        <w:tabs>
          <w:tab w:val="left" w:pos="6521"/>
        </w:tab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El. p. info@utena.lt</w:t>
      </w:r>
      <w:r w:rsidRPr="00BA5685">
        <w:rPr>
          <w:rFonts w:ascii="Times New Roman" w:eastAsia="Times New Roman" w:hAnsi="Times New Roman" w:cs="Times New Roman"/>
          <w:kern w:val="0"/>
          <w:sz w:val="24"/>
          <w:szCs w:val="24"/>
          <w:lang w:eastAsia="lt-LT"/>
          <w14:ligatures w14:val="none"/>
        </w:rPr>
        <w:tab/>
        <w:t>[</w:t>
      </w:r>
      <w:r w:rsidRPr="00BA5685">
        <w:rPr>
          <w:rFonts w:ascii="Times New Roman" w:eastAsia="Times New Roman" w:hAnsi="Times New Roman" w:cs="Times New Roman"/>
          <w:kern w:val="0"/>
          <w:sz w:val="24"/>
          <w:szCs w:val="24"/>
          <w:highlight w:val="lightGray"/>
          <w:lang w:eastAsia="lt-LT"/>
          <w14:ligatures w14:val="none"/>
        </w:rPr>
        <w:t>El. p.]</w:t>
      </w:r>
    </w:p>
    <w:p w14:paraId="32A866DC" w14:textId="77777777" w:rsidR="00800BD0" w:rsidRPr="00BA5685" w:rsidRDefault="00800BD0" w:rsidP="00800BD0">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kern w:val="0"/>
          <w:sz w:val="24"/>
          <w:szCs w:val="24"/>
          <w:lang w:eastAsia="lt-LT"/>
          <w14:ligatures w14:val="none"/>
        </w:rPr>
      </w:pPr>
    </w:p>
    <w:p w14:paraId="017ED906" w14:textId="77777777" w:rsidR="00800BD0" w:rsidRPr="00BA5685" w:rsidRDefault="00800BD0" w:rsidP="00800BD0">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kern w:val="0"/>
          <w:sz w:val="24"/>
          <w:szCs w:val="24"/>
          <w:lang w:eastAsia="lt-LT"/>
          <w14:ligatures w14:val="none"/>
        </w:rPr>
      </w:pPr>
    </w:p>
    <w:p w14:paraId="7A585926" w14:textId="77777777" w:rsidR="00800BD0" w:rsidRPr="00BA5685" w:rsidRDefault="00800BD0" w:rsidP="00800BD0">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Cs/>
          <w:kern w:val="0"/>
          <w:sz w:val="24"/>
          <w:szCs w:val="24"/>
          <w:lang w:eastAsia="lt-LT"/>
          <w14:ligatures w14:val="none"/>
        </w:rPr>
        <w:t>Administracijos direktorius</w:t>
      </w:r>
      <w:r w:rsidRPr="00BA5685">
        <w:rPr>
          <w:rFonts w:ascii="Times New Roman" w:eastAsia="Times New Roman" w:hAnsi="Times New Roman" w:cs="Times New Roman"/>
          <w:i/>
          <w:kern w:val="0"/>
          <w:sz w:val="24"/>
          <w:szCs w:val="24"/>
          <w14:ligatures w14:val="none"/>
        </w:rPr>
        <w:tab/>
      </w:r>
      <w:r w:rsidRPr="00BA5685">
        <w:rPr>
          <w:rFonts w:ascii="Times New Roman" w:eastAsia="Times New Roman" w:hAnsi="Times New Roman" w:cs="Times New Roman"/>
          <w:i/>
          <w:kern w:val="0"/>
          <w:sz w:val="24"/>
          <w:szCs w:val="24"/>
          <w14:ligatures w14:val="none"/>
        </w:rPr>
        <w:tab/>
      </w:r>
      <w:r w:rsidRPr="00BA5685">
        <w:rPr>
          <w:rFonts w:ascii="Times New Roman" w:eastAsia="Times New Roman" w:hAnsi="Times New Roman" w:cs="Times New Roman"/>
          <w:bCs/>
          <w:kern w:val="0"/>
          <w:sz w:val="24"/>
          <w:szCs w:val="24"/>
          <w:lang w:eastAsia="lt-LT"/>
          <w14:ligatures w14:val="none"/>
        </w:rPr>
        <w:t>(pareigos, vardas, pavardė)</w:t>
      </w:r>
    </w:p>
    <w:p w14:paraId="2A60F9D3" w14:textId="77777777" w:rsidR="00800BD0" w:rsidRPr="00BA5685" w:rsidRDefault="00800BD0" w:rsidP="00800BD0">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Paulius Čyvas</w:t>
      </w:r>
    </w:p>
    <w:p w14:paraId="655CCBC6" w14:textId="77777777" w:rsidR="00800BD0" w:rsidRPr="00BA5685" w:rsidRDefault="00800BD0" w:rsidP="00800BD0">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_____________________</w:t>
      </w:r>
      <w:r w:rsidRPr="00BA5685">
        <w:rPr>
          <w:rFonts w:ascii="Times New Roman" w:eastAsia="Times New Roman" w:hAnsi="Times New Roman" w:cs="Times New Roman"/>
          <w:kern w:val="0"/>
          <w:sz w:val="24"/>
          <w:szCs w:val="24"/>
          <w14:ligatures w14:val="none"/>
        </w:rPr>
        <w:tab/>
      </w:r>
      <w:r w:rsidRPr="00BA5685">
        <w:rPr>
          <w:rFonts w:ascii="Times New Roman" w:eastAsia="Times New Roman" w:hAnsi="Times New Roman" w:cs="Times New Roman"/>
          <w:kern w:val="0"/>
          <w:sz w:val="24"/>
          <w:szCs w:val="24"/>
          <w14:ligatures w14:val="none"/>
        </w:rPr>
        <w:tab/>
      </w:r>
      <w:r w:rsidRPr="00BA5685">
        <w:rPr>
          <w:rFonts w:ascii="Times New Roman" w:eastAsia="Times New Roman" w:hAnsi="Times New Roman" w:cs="Times New Roman"/>
          <w:kern w:val="0"/>
          <w:sz w:val="24"/>
          <w:szCs w:val="24"/>
          <w14:ligatures w14:val="none"/>
        </w:rPr>
        <w:tab/>
      </w:r>
      <w:r w:rsidRPr="00BA5685">
        <w:rPr>
          <w:rFonts w:ascii="Times New Roman" w:eastAsia="Times New Roman" w:hAnsi="Times New Roman" w:cs="Times New Roman"/>
          <w:kern w:val="0"/>
          <w:sz w:val="24"/>
          <w:szCs w:val="24"/>
          <w:highlight w:val="lightGray"/>
          <w14:ligatures w14:val="none"/>
        </w:rPr>
        <w:t>___________________</w:t>
      </w:r>
    </w:p>
    <w:p w14:paraId="340246A5" w14:textId="77777777" w:rsidR="00800BD0" w:rsidRPr="00BA5685" w:rsidRDefault="00800BD0" w:rsidP="00800BD0">
      <w:pPr>
        <w:widowControl w:val="0"/>
        <w:shd w:val="clear" w:color="auto" w:fill="FFFFFF"/>
        <w:suppressAutoHyphens/>
        <w:spacing w:after="0" w:line="240" w:lineRule="auto"/>
        <w:jc w:val="center"/>
        <w:textAlignment w:val="baseline"/>
        <w:rPr>
          <w:rFonts w:ascii="Times New Roman" w:eastAsia="Times New Roman" w:hAnsi="Times New Roman" w:cs="Times New Roman"/>
          <w:kern w:val="0"/>
          <w:sz w:val="24"/>
          <w:szCs w:val="24"/>
          <w:lang w:eastAsia="lt-LT"/>
          <w14:ligatures w14:val="none"/>
        </w:rPr>
      </w:pPr>
    </w:p>
    <w:p w14:paraId="565CE801" w14:textId="77777777" w:rsidR="00800BD0" w:rsidRPr="00BA5685" w:rsidRDefault="00800BD0" w:rsidP="00800BD0">
      <w:pPr>
        <w:widowControl w:val="0"/>
        <w:shd w:val="clear" w:color="auto" w:fill="FFFFFF"/>
        <w:suppressAutoHyphens/>
        <w:spacing w:after="0" w:line="240" w:lineRule="auto"/>
        <w:jc w:val="center"/>
        <w:textAlignment w:val="baseline"/>
        <w:rPr>
          <w:rFonts w:ascii="Times New Roman" w:eastAsia="Times New Roman" w:hAnsi="Times New Roman" w:cs="Times New Roman"/>
          <w:kern w:val="0"/>
          <w:sz w:val="24"/>
          <w:szCs w:val="24"/>
          <w:lang w:eastAsia="lt-LT"/>
          <w14:ligatures w14:val="none"/>
        </w:rPr>
      </w:pPr>
    </w:p>
    <w:p w14:paraId="453D53D1" w14:textId="77777777" w:rsidR="00800BD0" w:rsidRPr="00BA5685" w:rsidRDefault="00800BD0" w:rsidP="00800BD0">
      <w:pPr>
        <w:widowControl w:val="0"/>
        <w:shd w:val="clear" w:color="auto" w:fill="FFFFFF"/>
        <w:suppressAutoHyphens/>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br w:type="page"/>
      </w:r>
    </w:p>
    <w:p w14:paraId="5CC55084" w14:textId="77777777" w:rsidR="00800BD0" w:rsidRPr="00BA5685" w:rsidRDefault="00800BD0" w:rsidP="00800BD0">
      <w:pPr>
        <w:widowControl w:val="0"/>
        <w:shd w:val="clear" w:color="auto" w:fill="FFFFFF"/>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lastRenderedPageBreak/>
        <w:t>PREKIŲ VIEŠOJO PIRKIMO-PARDAVIMO SUTARTIES SĄLYGOS</w:t>
      </w:r>
    </w:p>
    <w:p w14:paraId="18AEBEC2" w14:textId="77777777" w:rsidR="00800BD0" w:rsidRPr="00BA5685" w:rsidRDefault="00800BD0" w:rsidP="00800BD0">
      <w:pPr>
        <w:widowControl w:val="0"/>
        <w:shd w:val="clear" w:color="auto" w:fill="FFFFFF"/>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p>
    <w:p w14:paraId="02D8D40C" w14:textId="77777777" w:rsidR="00800BD0" w:rsidRPr="00BA5685" w:rsidRDefault="00800BD0" w:rsidP="00800BD0">
      <w:pPr>
        <w:widowControl w:val="0"/>
        <w:shd w:val="clear" w:color="auto" w:fill="FFFFFF"/>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BENDROSIOS SĄLYGOS</w:t>
      </w:r>
    </w:p>
    <w:p w14:paraId="534B9358" w14:textId="77777777" w:rsidR="00800BD0" w:rsidRPr="00BA5685" w:rsidRDefault="00800BD0" w:rsidP="00800BD0">
      <w:pPr>
        <w:suppressAutoHyphens/>
        <w:spacing w:after="0" w:line="240" w:lineRule="auto"/>
        <w:textAlignment w:val="baseline"/>
        <w:rPr>
          <w:rFonts w:ascii="Times New Roman" w:eastAsia="Times New Roman" w:hAnsi="Times New Roman" w:cs="Times New Roman"/>
          <w:kern w:val="0"/>
          <w:sz w:val="24"/>
          <w:szCs w:val="24"/>
          <w14:ligatures w14:val="none"/>
        </w:rPr>
      </w:pPr>
    </w:p>
    <w:p w14:paraId="15607FA6"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1. Pagrindinės Sutarties sąvokos</w:t>
      </w:r>
    </w:p>
    <w:p w14:paraId="320DC445"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kern w:val="0"/>
          <w:sz w:val="24"/>
          <w:szCs w:val="24"/>
          <w14:ligatures w14:val="none"/>
        </w:rPr>
        <w:t>1.1.</w:t>
      </w:r>
      <w:r w:rsidRPr="00BA5685">
        <w:rPr>
          <w:rFonts w:ascii="Times New Roman" w:eastAsia="Times New Roman" w:hAnsi="Times New Roman" w:cs="Times New Roman"/>
          <w:kern w:val="0"/>
          <w:sz w:val="24"/>
          <w:szCs w:val="24"/>
          <w14:ligatures w14:val="none"/>
        </w:rPr>
        <w:t xml:space="preserve"> </w:t>
      </w:r>
      <w:r w:rsidRPr="00BA5685">
        <w:rPr>
          <w:rFonts w:ascii="Times New Roman" w:eastAsia="Times New Roman" w:hAnsi="Times New Roman" w:cs="Times New Roman"/>
          <w:b/>
          <w:kern w:val="0"/>
          <w:sz w:val="24"/>
          <w:szCs w:val="24"/>
          <w14:ligatures w14:val="none"/>
        </w:rPr>
        <w:t>Pirkėjas</w:t>
      </w:r>
      <w:r w:rsidRPr="00BA5685">
        <w:rPr>
          <w:rFonts w:ascii="Times New Roman" w:eastAsia="Times New Roman" w:hAnsi="Times New Roman" w:cs="Times New Roman"/>
          <w:kern w:val="0"/>
          <w:sz w:val="24"/>
          <w:szCs w:val="24"/>
          <w14:ligatures w14:val="none"/>
        </w:rPr>
        <w:t xml:space="preserve"> – Utenos rajono savivaldybės administracija, užsakanti ir perkanti Sutarties sąlygose nurodytas Prekes iš Tiekėjo ir apmokanti už jas.</w:t>
      </w:r>
    </w:p>
    <w:p w14:paraId="552F510C"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kern w:val="0"/>
          <w:sz w:val="24"/>
          <w:szCs w:val="24"/>
          <w14:ligatures w14:val="none"/>
        </w:rPr>
        <w:t>1.2.</w:t>
      </w:r>
      <w:r w:rsidRPr="00BA5685">
        <w:rPr>
          <w:rFonts w:ascii="Times New Roman" w:eastAsia="Times New Roman" w:hAnsi="Times New Roman" w:cs="Times New Roman"/>
          <w:kern w:val="0"/>
          <w:sz w:val="24"/>
          <w:szCs w:val="24"/>
          <w14:ligatures w14:val="none"/>
        </w:rPr>
        <w:t xml:space="preserve"> </w:t>
      </w:r>
      <w:r w:rsidRPr="00BA5685">
        <w:rPr>
          <w:rFonts w:ascii="Times New Roman" w:eastAsia="Times New Roman" w:hAnsi="Times New Roman" w:cs="Times New Roman"/>
          <w:b/>
          <w:kern w:val="0"/>
          <w:sz w:val="24"/>
          <w:szCs w:val="24"/>
          <w14:ligatures w14:val="none"/>
        </w:rPr>
        <w:t>Tiekėjas</w:t>
      </w:r>
      <w:r w:rsidRPr="00BA5685">
        <w:rPr>
          <w:rFonts w:ascii="Times New Roman" w:eastAsia="Times New Roman" w:hAnsi="Times New Roman" w:cs="Times New Roman"/>
          <w:kern w:val="0"/>
          <w:sz w:val="24"/>
          <w:szCs w:val="24"/>
          <w14:ligatures w14:val="none"/>
        </w:rPr>
        <w:t xml:space="preserve"> – ūkio subjektas, kuriuo gali būti fizinis asmuo, privatus ar viešasis juridinis asmuo ar tokių asmenų grupė, tiekianti pagal šią Sutartį Prekes.</w:t>
      </w:r>
    </w:p>
    <w:p w14:paraId="13452C3A"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kern w:val="0"/>
          <w:sz w:val="24"/>
          <w:szCs w:val="24"/>
          <w14:ligatures w14:val="none"/>
        </w:rPr>
        <w:t>1.3.</w:t>
      </w:r>
      <w:r w:rsidRPr="00BA5685">
        <w:rPr>
          <w:rFonts w:ascii="Times New Roman" w:eastAsia="Times New Roman" w:hAnsi="Times New Roman" w:cs="Times New Roman"/>
          <w:kern w:val="0"/>
          <w:sz w:val="24"/>
          <w:szCs w:val="24"/>
          <w14:ligatures w14:val="none"/>
        </w:rPr>
        <w:t xml:space="preserve"> </w:t>
      </w:r>
      <w:r w:rsidRPr="00BA5685">
        <w:rPr>
          <w:rFonts w:ascii="Times New Roman" w:eastAsia="Times New Roman" w:hAnsi="Times New Roman" w:cs="Times New Roman"/>
          <w:b/>
          <w:kern w:val="0"/>
          <w:sz w:val="24"/>
          <w:szCs w:val="24"/>
          <w14:ligatures w14:val="none"/>
        </w:rPr>
        <w:t>Darbo diena</w:t>
      </w:r>
      <w:r w:rsidRPr="00BA5685">
        <w:rPr>
          <w:rFonts w:ascii="Times New Roman" w:eastAsia="Times New Roman" w:hAnsi="Times New Roman" w:cs="Times New Roman"/>
          <w:kern w:val="0"/>
          <w:sz w:val="24"/>
          <w:szCs w:val="24"/>
          <w14:ligatures w14:val="none"/>
        </w:rPr>
        <w:t xml:space="preserve"> – bet kuri savaitės diena nuo pirmadienio iki penktadienio imtinai, išskyrus tuos atvejus, kai pagal Lietuvos Respublikos teisės aktus tokia savaitės diena yra pripažįstama švenčių diena.</w:t>
      </w:r>
    </w:p>
    <w:p w14:paraId="5FBE7201"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kern w:val="0"/>
          <w:sz w:val="24"/>
          <w:szCs w:val="24"/>
          <w14:ligatures w14:val="none"/>
        </w:rPr>
        <w:t>1.4. Pirkėjo darbo valandos</w:t>
      </w:r>
      <w:r w:rsidRPr="00BA5685">
        <w:rPr>
          <w:rFonts w:ascii="Times New Roman" w:eastAsia="Times New Roman" w:hAnsi="Times New Roman" w:cs="Times New Roman"/>
          <w:kern w:val="0"/>
          <w:sz w:val="24"/>
          <w:szCs w:val="24"/>
          <w14:ligatures w14:val="none"/>
        </w:rPr>
        <w:t xml:space="preserve"> – darbo dienomis pirmadienį–ketvirtadienį nuo 8.00 val. iki 17.00 val., penktadienį nuo 8.00 val. iki 15.45 val. Šioje Sutartyje numatytos Prekės pristatomos darbo valandomis, išskyrus tuos atvejus, kai Sutartyje numatyta kitaip.</w:t>
      </w:r>
    </w:p>
    <w:p w14:paraId="28286E66"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kern w:val="0"/>
          <w:sz w:val="24"/>
          <w:szCs w:val="24"/>
          <w14:ligatures w14:val="none"/>
        </w:rPr>
        <w:t>1.5. Prekių perdavimo-priėmimo aktas</w:t>
      </w:r>
      <w:r w:rsidRPr="00BA5685">
        <w:rPr>
          <w:rFonts w:ascii="Times New Roman" w:eastAsia="Times New Roman" w:hAnsi="Times New Roman" w:cs="Times New Roman"/>
          <w:kern w:val="0"/>
          <w:sz w:val="24"/>
          <w:szCs w:val="24"/>
          <w14:ligatures w14:val="none"/>
        </w:rPr>
        <w:t xml:space="preserve"> – dokumentas, kuriame nurodoma priimamos Prekės, jų kiekis, kaina, suma, data. Šiuo dokumentu įforminamas tinkamas Prekių perdavimo -priėmimo faktas.</w:t>
      </w:r>
    </w:p>
    <w:p w14:paraId="32201752" w14:textId="77777777" w:rsidR="00800BD0" w:rsidRPr="00BA5685" w:rsidRDefault="00800BD0" w:rsidP="00800BD0">
      <w:pPr>
        <w:tabs>
          <w:tab w:val="left" w:pos="567"/>
          <w:tab w:val="left" w:pos="1134"/>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b/>
          <w:bCs/>
          <w:kern w:val="0"/>
          <w:sz w:val="24"/>
          <w:szCs w:val="24"/>
          <w:lang w:eastAsia="lt-LT"/>
          <w14:ligatures w14:val="none"/>
        </w:rPr>
        <w:t xml:space="preserve">1.6. Sutarties kaina – </w:t>
      </w:r>
      <w:r w:rsidRPr="00BA5685">
        <w:rPr>
          <w:rFonts w:ascii="Times New Roman" w:eastAsia="Times New Roman" w:hAnsi="Times New Roman" w:cs="Times New Roman"/>
          <w:bCs/>
          <w:kern w:val="0"/>
          <w:sz w:val="24"/>
          <w:szCs w:val="24"/>
          <w:lang w:eastAsia="lt-LT"/>
          <w14:ligatures w14:val="none"/>
        </w:rPr>
        <w:t>tiekiant Prekes</w:t>
      </w:r>
      <w:r w:rsidRPr="00BA5685">
        <w:rPr>
          <w:rFonts w:ascii="Times New Roman" w:eastAsia="Times New Roman" w:hAnsi="Times New Roman" w:cs="Times New Roman"/>
          <w:b/>
          <w:bCs/>
          <w:kern w:val="0"/>
          <w:sz w:val="24"/>
          <w:szCs w:val="24"/>
          <w:lang w:eastAsia="lt-LT"/>
          <w14:ligatures w14:val="none"/>
        </w:rPr>
        <w:t xml:space="preserve"> </w:t>
      </w:r>
      <w:r w:rsidRPr="00BA5685">
        <w:rPr>
          <w:rFonts w:ascii="Times New Roman" w:eastAsia="Times New Roman" w:hAnsi="Times New Roman" w:cs="Times New Roman"/>
          <w:kern w:val="0"/>
          <w:sz w:val="24"/>
          <w:szCs w:val="24"/>
          <w:lang w:eastAsia="lt-LT"/>
          <w14:ligatures w14:val="none"/>
        </w:rPr>
        <w:t>pagal Sutartį Tiekėjo gaunama ekonominė nauda. </w:t>
      </w:r>
    </w:p>
    <w:p w14:paraId="142B7D95"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kern w:val="0"/>
          <w:sz w:val="24"/>
          <w:szCs w:val="24"/>
          <w14:ligatures w14:val="none"/>
        </w:rPr>
        <w:t xml:space="preserve">1.7. </w:t>
      </w:r>
      <w:r w:rsidRPr="00BA5685">
        <w:rPr>
          <w:rFonts w:ascii="Times New Roman" w:eastAsia="Times New Roman" w:hAnsi="Times New Roman" w:cs="Times New Roman"/>
          <w:b/>
          <w:bCs/>
          <w:kern w:val="0"/>
          <w:sz w:val="24"/>
          <w:szCs w:val="24"/>
          <w14:ligatures w14:val="none"/>
        </w:rPr>
        <w:t>Pradinės sutarties vertė</w:t>
      </w:r>
      <w:r w:rsidRPr="00BA5685">
        <w:rPr>
          <w:rFonts w:ascii="Times New Roman" w:eastAsia="Times New Roman" w:hAnsi="Times New Roman" w:cs="Times New Roman"/>
          <w:b/>
          <w:kern w:val="0"/>
          <w:sz w:val="24"/>
          <w:szCs w:val="24"/>
          <w14:ligatures w14:val="none"/>
        </w:rPr>
        <w:t xml:space="preserve"> – </w:t>
      </w:r>
      <w:r w:rsidRPr="00BA5685">
        <w:rPr>
          <w:rFonts w:ascii="Times New Roman" w:eastAsia="Times New Roman" w:hAnsi="Times New Roman" w:cs="Times New Roman"/>
          <w:kern w:val="0"/>
          <w:sz w:val="24"/>
          <w:szCs w:val="24"/>
          <w14:ligatures w14:val="none"/>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637D79F8"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kern w:val="0"/>
          <w:sz w:val="24"/>
          <w:szCs w:val="24"/>
          <w14:ligatures w14:val="none"/>
        </w:rPr>
        <w:t>1.8. Kainodaros taisyklės</w:t>
      </w:r>
      <w:r w:rsidRPr="00BA5685">
        <w:rPr>
          <w:rFonts w:ascii="Times New Roman" w:eastAsia="Times New Roman" w:hAnsi="Times New Roman" w:cs="Times New Roman"/>
          <w:kern w:val="0"/>
          <w:sz w:val="24"/>
          <w:szCs w:val="24"/>
          <w14:ligatures w14:val="none"/>
        </w:rPr>
        <w:t> – pirkimo dokumentuose ir Sutartyje nustatoma kaina ar Sutarties kainos apskaičiavimo taisyklės.</w:t>
      </w:r>
    </w:p>
    <w:p w14:paraId="5FBD0BD0" w14:textId="77777777" w:rsidR="00800BD0" w:rsidRPr="00BA5685" w:rsidRDefault="00800BD0" w:rsidP="00800BD0">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p>
    <w:p w14:paraId="727B19E7"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2. Sutarties aiškinimas</w:t>
      </w:r>
    </w:p>
    <w:p w14:paraId="779DAFF8"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2.1. Sutartyje, kur reikalauja kontekstas, žodžiai, pateikti vienaskaita, gali turėti ir daugiskaitos prasmę ir atvirkščiai.</w:t>
      </w:r>
    </w:p>
    <w:p w14:paraId="7774C370"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2.2. Kai tam tikra reikšmė yra skirtinga tarp nurodytų skaičiais ir žodžiais, vadovaujamasi žodine reikšme. Jei mokėjimo valiutos pavadinimo trumpinys neatitinka mokėjimo valiutos viso pavadinimo žodžiais, teisingu laikomas valiutos sudėtinis pavadinimas žodžiais.</w:t>
      </w:r>
    </w:p>
    <w:p w14:paraId="557A93C0"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2.3. Jeigu Sutartyje nenustatyta kitaip, Sutarties trukmė ir kiti terminai paprastai yra skaičiuojami kalendorinėmis dienomis.</w:t>
      </w:r>
    </w:p>
    <w:p w14:paraId="5A831486"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71B74878"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3. Tiekėjo teisės ir pareigos</w:t>
      </w:r>
    </w:p>
    <w:p w14:paraId="1F642419"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3.1. Tiekėjas įsipareigoja:</w:t>
      </w:r>
    </w:p>
    <w:p w14:paraId="5FC99A56"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5432CB7A"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3.1.2. pristatyti Prekes, atitinkančias Techninėje specifikacijoje nurodytą Prekių būklę, užtikrinant atitiktį tokios rūšies ir tokio naudojimo laiko daiktams įprastai keliamiems reikalavimams;</w:t>
      </w:r>
    </w:p>
    <w:p w14:paraId="3BB4F949"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3.1.3. prisiimti Prekių žuvimo ar sugedimo riziką iki Prekių perdavimo-priėmimo akto pasirašymo momento, jeigu kitaip nenustatyta Sutarties specialiosiose sąlygose;</w:t>
      </w:r>
    </w:p>
    <w:p w14:paraId="28CC49ED"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3.1.4. laikytis visų Lietuvos Respublikoje galiojančių įstatymų ir kitų teisės aktų nuostatų ir užtikrinti, kad jo darbuotojai jų laikytųsi. Tiekėjas garantuoja </w:t>
      </w:r>
      <w:r w:rsidRPr="00BA5685">
        <w:rPr>
          <w:rFonts w:ascii="Times New Roman" w:eastAsia="Times New Roman" w:hAnsi="Times New Roman" w:cs="Times New Roman"/>
          <w:i/>
          <w:kern w:val="0"/>
          <w:sz w:val="24"/>
          <w:szCs w:val="24"/>
          <w14:ligatures w14:val="none"/>
        </w:rPr>
        <w:t>Pirkėjui</w:t>
      </w:r>
      <w:r w:rsidRPr="00BA5685">
        <w:rPr>
          <w:rFonts w:ascii="Times New Roman" w:eastAsia="Times New Roman" w:hAnsi="Times New Roman" w:cs="Times New Roman"/>
          <w:kern w:val="0"/>
          <w:sz w:val="24"/>
          <w:szCs w:val="24"/>
          <w14:ligatures w14:val="none"/>
        </w:rPr>
        <w:t xml:space="preserve"> ar trečiajai šaliai nuostolių atlyginimą, jei Tiekėjas ar jo darbuotojai nesilaikytų įstatymų, teisės aktų reikalavimų ir dėl to būtų </w:t>
      </w:r>
      <w:r w:rsidRPr="00BA5685">
        <w:rPr>
          <w:rFonts w:ascii="Times New Roman" w:eastAsia="Times New Roman" w:hAnsi="Times New Roman" w:cs="Times New Roman"/>
          <w:kern w:val="0"/>
          <w:sz w:val="24"/>
          <w:szCs w:val="24"/>
          <w14:ligatures w14:val="none"/>
        </w:rPr>
        <w:lastRenderedPageBreak/>
        <w:t>pateikti kokie nors reikalavimai ar pradėti procesiniai veiksmai;</w:t>
      </w:r>
    </w:p>
    <w:p w14:paraId="403CCBDC"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3.1.5. užtikrinti iš </w:t>
      </w:r>
      <w:r w:rsidRPr="00BA5685">
        <w:rPr>
          <w:rFonts w:ascii="Times New Roman" w:eastAsia="Times New Roman" w:hAnsi="Times New Roman" w:cs="Times New Roman"/>
          <w:i/>
          <w:kern w:val="0"/>
          <w:sz w:val="24"/>
          <w:szCs w:val="24"/>
          <w14:ligatures w14:val="none"/>
        </w:rPr>
        <w:t>Pirkėjo</w:t>
      </w:r>
      <w:r w:rsidRPr="00BA5685">
        <w:rPr>
          <w:rFonts w:ascii="Times New Roman" w:eastAsia="Times New Roman" w:hAnsi="Times New Roman" w:cs="Times New Roman"/>
          <w:kern w:val="0"/>
          <w:sz w:val="24"/>
          <w:szCs w:val="24"/>
          <w14:ligatures w14:val="none"/>
        </w:rPr>
        <w:t xml:space="preserve"> Sutarties vykdymo metu gautos ir su Sutarties vykdymu susijusios informacijos konfidencialumą ir apsaugą. Sutarties vykdymo laikotarpio pabaigoje </w:t>
      </w:r>
      <w:r w:rsidRPr="00BA5685">
        <w:rPr>
          <w:rFonts w:ascii="Times New Roman" w:eastAsia="Times New Roman" w:hAnsi="Times New Roman" w:cs="Times New Roman"/>
          <w:i/>
          <w:kern w:val="0"/>
          <w:sz w:val="24"/>
          <w:szCs w:val="24"/>
          <w14:ligatures w14:val="none"/>
        </w:rPr>
        <w:t>Pirkėjui</w:t>
      </w:r>
      <w:r w:rsidRPr="00BA5685">
        <w:rPr>
          <w:rFonts w:ascii="Times New Roman" w:eastAsia="Times New Roman" w:hAnsi="Times New Roman" w:cs="Times New Roman"/>
          <w:kern w:val="0"/>
          <w:sz w:val="24"/>
          <w:szCs w:val="24"/>
          <w14:ligatures w14:val="none"/>
        </w:rPr>
        <w:t xml:space="preserve"> paprašius raštu, grąžinti visus iš </w:t>
      </w:r>
      <w:r w:rsidRPr="00BA5685">
        <w:rPr>
          <w:rFonts w:ascii="Times New Roman" w:eastAsia="Times New Roman" w:hAnsi="Times New Roman" w:cs="Times New Roman"/>
          <w:i/>
          <w:kern w:val="0"/>
          <w:sz w:val="24"/>
          <w:szCs w:val="24"/>
          <w14:ligatures w14:val="none"/>
        </w:rPr>
        <w:t>Pirkėjo</w:t>
      </w:r>
      <w:r w:rsidRPr="00BA5685">
        <w:rPr>
          <w:rFonts w:ascii="Times New Roman" w:eastAsia="Times New Roman" w:hAnsi="Times New Roman" w:cs="Times New Roman"/>
          <w:kern w:val="0"/>
          <w:sz w:val="24"/>
          <w:szCs w:val="24"/>
          <w14:ligatures w14:val="none"/>
        </w:rPr>
        <w:t xml:space="preserve"> gautus Sutarčiai vykdyti reikalingus dokumentus;</w:t>
      </w:r>
    </w:p>
    <w:p w14:paraId="77658AB0"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3.1.6. per 5 (penkias) darbo dienas nuo </w:t>
      </w:r>
      <w:r w:rsidRPr="00BA5685">
        <w:rPr>
          <w:rFonts w:ascii="Times New Roman" w:eastAsia="Times New Roman" w:hAnsi="Times New Roman" w:cs="Times New Roman"/>
          <w:i/>
          <w:kern w:val="0"/>
          <w:sz w:val="24"/>
          <w:szCs w:val="24"/>
          <w14:ligatures w14:val="none"/>
        </w:rPr>
        <w:t>Pirkėjo</w:t>
      </w:r>
      <w:r w:rsidRPr="00BA5685">
        <w:rPr>
          <w:rFonts w:ascii="Times New Roman" w:eastAsia="Times New Roman" w:hAnsi="Times New Roman" w:cs="Times New Roman"/>
          <w:kern w:val="0"/>
          <w:sz w:val="24"/>
          <w:szCs w:val="24"/>
          <w14:ligatures w14:val="none"/>
        </w:rPr>
        <w:t xml:space="preserve"> raštu pateikto prašymo gavimo dienos pateikti išsamią Prekių tiekimo ataskaitą, nurodydamas, kokios Prekės buvo pristatytos, bei pateikdamas papildomą su Prekių teikimu susijusią informaciją;</w:t>
      </w:r>
    </w:p>
    <w:p w14:paraId="0D8684FE"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3.1.7. atlyginti nuostolius </w:t>
      </w:r>
      <w:r w:rsidRPr="00BA5685">
        <w:rPr>
          <w:rFonts w:ascii="Times New Roman" w:eastAsia="Times New Roman" w:hAnsi="Times New Roman" w:cs="Times New Roman"/>
          <w:i/>
          <w:kern w:val="0"/>
          <w:sz w:val="24"/>
          <w:szCs w:val="24"/>
          <w14:ligatures w14:val="none"/>
        </w:rPr>
        <w:t>Pirkėjui</w:t>
      </w:r>
      <w:r w:rsidRPr="00BA5685">
        <w:rPr>
          <w:rFonts w:ascii="Times New Roman" w:eastAsia="Times New Roman" w:hAnsi="Times New Roman" w:cs="Times New Roman"/>
          <w:kern w:val="0"/>
          <w:sz w:val="24"/>
          <w:szCs w:val="24"/>
          <w14:ligatures w14:val="none"/>
        </w:rPr>
        <w:t xml:space="preserve"> dėl bet kokių reikalavimų, kylančių dėl autorių teisių, patentų, licencijų, brėžinių, modelių, Prekių pavadinimų ar Prekių ženklų naudojimo, išskyrus atvejus, kai toks pažeidimas atsiranda dėl </w:t>
      </w:r>
      <w:r w:rsidRPr="00BA5685">
        <w:rPr>
          <w:rFonts w:ascii="Times New Roman" w:eastAsia="Times New Roman" w:hAnsi="Times New Roman" w:cs="Times New Roman"/>
          <w:i/>
          <w:kern w:val="0"/>
          <w:sz w:val="24"/>
          <w:szCs w:val="24"/>
          <w14:ligatures w14:val="none"/>
        </w:rPr>
        <w:t>Pirkėjo</w:t>
      </w:r>
      <w:r w:rsidRPr="00BA5685">
        <w:rPr>
          <w:rFonts w:ascii="Times New Roman" w:eastAsia="Times New Roman" w:hAnsi="Times New Roman" w:cs="Times New Roman"/>
          <w:kern w:val="0"/>
          <w:sz w:val="24"/>
          <w:szCs w:val="24"/>
          <w14:ligatures w14:val="none"/>
        </w:rPr>
        <w:t xml:space="preserve"> kaltės;</w:t>
      </w:r>
    </w:p>
    <w:p w14:paraId="7CA8ABE8"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3.1.8. </w:t>
      </w:r>
      <w:bookmarkStart w:id="54" w:name="_Hlk170301086"/>
      <w:r w:rsidRPr="00BA5685">
        <w:rPr>
          <w:rFonts w:ascii="Times New Roman" w:eastAsia="Times New Roman" w:hAnsi="Times New Roman" w:cs="Times New Roman"/>
          <w:kern w:val="0"/>
          <w:sz w:val="24"/>
          <w:szCs w:val="24"/>
          <w14:ligatures w14:val="none"/>
        </w:rPr>
        <w:t>tinkamai vykdyti kitus įsipareigojimus, numatytus Sutartyje ir galiojančiuose Lietuvos Respublikos teisės aktuose, užtikrinti pirkimo dokumentuose/Sutarties priede Nr.1 „Techninė specifikacija“ 7 punkte nustatytų aplinkos apsaugos kriterijų vykdymą.</w:t>
      </w:r>
    </w:p>
    <w:bookmarkEnd w:id="54"/>
    <w:p w14:paraId="6DD7E6DA"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3.1.9. kad pirkimo Sutartį vykdys tik tokią teisę turintys asmenys, jeigu Tiekėjo kvalifikacija dėl teisės verstis atitinkama veikla nebuvo tikrinama arba buvo tikrinta ne visa apimtimi;</w:t>
      </w:r>
    </w:p>
    <w:p w14:paraId="0EC037E7"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lang w:eastAsia="lt-LT"/>
          <w14:ligatures w14:val="none"/>
        </w:rPr>
        <w:t>3.1.10. kad visą Sutarties galiojimo laikotarpį neturės pašalinimo pagrindų.</w:t>
      </w:r>
    </w:p>
    <w:p w14:paraId="7F2D5262"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3.2. Tiekėjas turi teisę gauti Prekių kainą su sąlyga, kad jis tinkamai vykdo šią Sutartį.</w:t>
      </w:r>
    </w:p>
    <w:p w14:paraId="08BE8605"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3.3. Tiekėjas turi kitas teises, numatytas Sutartyje ir Lietuvos Respublikos galiojančiuose teisės aktuose.</w:t>
      </w:r>
    </w:p>
    <w:p w14:paraId="10283095"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70DC7188"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 xml:space="preserve">4. </w:t>
      </w:r>
      <w:r w:rsidRPr="00BA5685">
        <w:rPr>
          <w:rFonts w:ascii="Times New Roman" w:eastAsia="Times New Roman" w:hAnsi="Times New Roman" w:cs="Times New Roman"/>
          <w:b/>
          <w:bCs/>
          <w:i/>
          <w:kern w:val="0"/>
          <w:sz w:val="24"/>
          <w:szCs w:val="24"/>
          <w14:ligatures w14:val="none"/>
        </w:rPr>
        <w:t>Pirkėjo</w:t>
      </w:r>
      <w:r w:rsidRPr="00BA5685">
        <w:rPr>
          <w:rFonts w:ascii="Times New Roman" w:eastAsia="Times New Roman" w:hAnsi="Times New Roman" w:cs="Times New Roman"/>
          <w:b/>
          <w:bCs/>
          <w:kern w:val="0"/>
          <w:sz w:val="24"/>
          <w:szCs w:val="24"/>
          <w14:ligatures w14:val="none"/>
        </w:rPr>
        <w:t xml:space="preserve"> teisės ir pareigos</w:t>
      </w:r>
    </w:p>
    <w:p w14:paraId="53FC7174"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4.1. </w:t>
      </w:r>
      <w:r w:rsidRPr="00BA5685">
        <w:rPr>
          <w:rFonts w:ascii="Times New Roman" w:eastAsia="Times New Roman" w:hAnsi="Times New Roman" w:cs="Times New Roman"/>
          <w:i/>
          <w:kern w:val="0"/>
          <w:sz w:val="24"/>
          <w:szCs w:val="24"/>
          <w14:ligatures w14:val="none"/>
        </w:rPr>
        <w:t>Pirkėjas</w:t>
      </w:r>
      <w:r w:rsidRPr="00BA5685">
        <w:rPr>
          <w:rFonts w:ascii="Times New Roman" w:eastAsia="Times New Roman" w:hAnsi="Times New Roman" w:cs="Times New Roman"/>
          <w:kern w:val="0"/>
          <w:sz w:val="24"/>
          <w:szCs w:val="24"/>
          <w14:ligatures w14:val="none"/>
        </w:rPr>
        <w:t xml:space="preserve"> įsipareigoja:</w:t>
      </w:r>
    </w:p>
    <w:p w14:paraId="16996382"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4.1.1. priimti Šalių sutartu laiku pristatytas Prekes, jeigu jos atitinka šios Sutarties ir Prekėms taikomus kitus kokybės reikalavimus;</w:t>
      </w:r>
    </w:p>
    <w:p w14:paraId="158B2914"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4.1.2. priėmimo metu patikrinti perduodamas Prekes bei po patikrinimo pasirašyti Prekių gavimo dokumentus;</w:t>
      </w:r>
    </w:p>
    <w:p w14:paraId="16B3963F"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4.1.3. sumokėti Sutarties kainą Sutarties specialiosiose sąlygose nustatyta tvarka ir terminais;</w:t>
      </w:r>
    </w:p>
    <w:p w14:paraId="0297A849"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4.1.4. suteikti informaciją ir /ar dokumentus, būtinus Sutarčiai vykdyti;</w:t>
      </w:r>
    </w:p>
    <w:p w14:paraId="0F1FB13E" w14:textId="77777777" w:rsidR="00800BD0" w:rsidRPr="00BA5685" w:rsidRDefault="00800BD0" w:rsidP="00800BD0">
      <w:pPr>
        <w:widowControl w:val="0"/>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4.1.5</w:t>
      </w:r>
      <w:bookmarkStart w:id="55" w:name="_Hlk170301146"/>
      <w:r w:rsidRPr="00BA5685">
        <w:rPr>
          <w:rFonts w:ascii="Times New Roman" w:eastAsia="Times New Roman" w:hAnsi="Times New Roman" w:cs="Times New Roman"/>
          <w:kern w:val="0"/>
          <w:sz w:val="24"/>
          <w:szCs w:val="24"/>
          <w14:ligatures w14:val="none"/>
        </w:rPr>
        <w:t xml:space="preserve">. </w:t>
      </w:r>
      <w:r w:rsidRPr="00BA5685">
        <w:rPr>
          <w:rFonts w:ascii="Times New Roman" w:eastAsia="Times New Roman" w:hAnsi="Times New Roman" w:cs="Times New Roman"/>
          <w:kern w:val="0"/>
          <w:sz w:val="24"/>
          <w:szCs w:val="24"/>
          <w:lang w:eastAsia="lt-LT"/>
          <w14:ligatures w14:val="none"/>
        </w:rPr>
        <w:t xml:space="preserve">tikrinti, ar Tiekėjo pristatytos Prekės atitinka aplinkos apsaugos kriterijus, nustatytus </w:t>
      </w:r>
      <w:bookmarkStart w:id="56" w:name="_Hlk170300465"/>
      <w:r w:rsidRPr="00BA5685">
        <w:rPr>
          <w:rFonts w:ascii="Times New Roman" w:eastAsia="Times New Roman" w:hAnsi="Times New Roman" w:cs="Times New Roman"/>
          <w:kern w:val="0"/>
          <w:sz w:val="24"/>
          <w:szCs w:val="24"/>
          <w:lang w:eastAsia="lt-LT"/>
          <w14:ligatures w14:val="none"/>
        </w:rPr>
        <w:t xml:space="preserve">Sutarties priede Nr.1 „Techninė specifikacija“ </w:t>
      </w:r>
      <w:bookmarkEnd w:id="56"/>
      <w:r w:rsidRPr="00BA5685">
        <w:rPr>
          <w:rFonts w:ascii="Times New Roman" w:eastAsia="Times New Roman" w:hAnsi="Times New Roman" w:cs="Times New Roman"/>
          <w:kern w:val="0"/>
          <w:sz w:val="24"/>
          <w:szCs w:val="24"/>
          <w:lang w:eastAsia="lt-LT"/>
          <w14:ligatures w14:val="none"/>
        </w:rPr>
        <w:t>7 punkte.</w:t>
      </w:r>
    </w:p>
    <w:bookmarkEnd w:id="55"/>
    <w:p w14:paraId="4DDF5E42"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4.2. </w:t>
      </w:r>
      <w:r w:rsidRPr="00BA5685">
        <w:rPr>
          <w:rFonts w:ascii="Times New Roman" w:eastAsia="Times New Roman" w:hAnsi="Times New Roman" w:cs="Times New Roman"/>
          <w:i/>
          <w:kern w:val="0"/>
          <w:sz w:val="24"/>
          <w:szCs w:val="24"/>
          <w14:ligatures w14:val="none"/>
        </w:rPr>
        <w:t>Pirkėjas</w:t>
      </w:r>
      <w:r w:rsidRPr="00BA5685">
        <w:rPr>
          <w:rFonts w:ascii="Times New Roman" w:eastAsia="Times New Roman" w:hAnsi="Times New Roman" w:cs="Times New Roman"/>
          <w:kern w:val="0"/>
          <w:sz w:val="24"/>
          <w:szCs w:val="24"/>
          <w14:ligatures w14:val="none"/>
        </w:rPr>
        <w:t xml:space="preserve"> turi šios Sutarties bei Lietuvos Respublikoje galiojančių teisės aktų numatytas teises.</w:t>
      </w:r>
    </w:p>
    <w:p w14:paraId="0D2FE671"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01A83613"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5. Sutarties kaina (kainodaros taisyklės)</w:t>
      </w:r>
    </w:p>
    <w:p w14:paraId="2D2F3325"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5.1. Sutarties kaina arba kainodaros taisyklės nustatytos Sutarties specialiosiose sąlygose.</w:t>
      </w:r>
    </w:p>
    <w:p w14:paraId="06C9EDC9"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5.2. Į Sutarties kainą/įkainį turi būti įskaičiuota visos išlaidos ir mokesčiai, susiję su Prekių tiekimu. Tiekėjas į Sutarties kainą/įkainį privalo įskaičiuoti visas su Prekių tiekimu susijusias išlaidas, įskaitant, bet neapsiribojant:</w:t>
      </w:r>
    </w:p>
    <w:p w14:paraId="0BB3E0BF"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5.2.1. transportavimo išlaidas;</w:t>
      </w:r>
    </w:p>
    <w:p w14:paraId="0EC1BB5F"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5.2.2. pakrovimo, iškrovimo, tikrinimo, draudimo ir kitas su Prekių tiekimu susijusias išlaidas;</w:t>
      </w:r>
    </w:p>
    <w:p w14:paraId="393DDB47"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5.2.3. visas su dokumentų, kurių reikalauja Pirkėjas, rengimu ir pateikimu susijusias išlaidas;</w:t>
      </w:r>
    </w:p>
    <w:p w14:paraId="151217FD"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5.2.4. pristatytų Prekių paleidimo, ir / arba priežiūros išlaidas;</w:t>
      </w:r>
    </w:p>
    <w:p w14:paraId="722EF0F7"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5.2.5. Prekių priežiūros išlaidas nuomos laikotarpiu (jeigu taikoma).</w:t>
      </w:r>
    </w:p>
    <w:p w14:paraId="0DDF2C71"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w:t>
      </w:r>
      <w:r w:rsidRPr="00BA5685">
        <w:rPr>
          <w:rFonts w:ascii="Times New Roman" w:eastAsia="Times New Roman" w:hAnsi="Times New Roman" w:cs="Times New Roman"/>
          <w:kern w:val="0"/>
          <w:sz w:val="24"/>
          <w:szCs w:val="24"/>
          <w14:ligatures w14:val="none"/>
        </w:rPr>
        <w:lastRenderedPageBreak/>
        <w:t>būti nurodytas mokėtojas, Prekių pavadinimas, kiekis, Prekių įkainis ir Prekės kaina su PVM bei be PVM, Sutarties data, numeris.</w:t>
      </w:r>
    </w:p>
    <w:p w14:paraId="45B8B681"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5.4. Tiekėjas elektroninę PVM sąskaitą faktūrą arba kitus atsiskaitymo dokumentus pateikia: </w:t>
      </w:r>
    </w:p>
    <w:p w14:paraId="5A3E4954"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22900CE2"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5.4.2. jei elektroninė PVM sąskaita faktūra ar kitas atsiskaitymo dokumentas Europos elektroninių sąskaitų faktūrų standarto neatitinka, Tiekėjas privalo dokumentus pateikti naudodamasis informacinės sistemos „SABIS“ priemonėmis.</w:t>
      </w:r>
    </w:p>
    <w:p w14:paraId="0B4B0D20"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5.4.3. Pirkėjas elektronines PVM sąskaitas faktūras ar kitus apmokėjimo dokumentus priima ir apdoroja naudodamasis informacinės sistemos „SABIS“ priemonėmis.</w:t>
      </w:r>
    </w:p>
    <w:p w14:paraId="594341FD"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5.4.4. Pirkėjas gali sulaikyti apmokėjimą arba grąžinti PVM sąskaitą faktūrą ar kitą apmokėjimo dokumentą Tiekėjui, jei PVM sąskaitoje faktūroje ar kitame atsiskaitymo dokumente nurodytas neteisinga Prekių kaina, Sutarties data ar numeris, mokėtojas, jei sąskaitos faktūros ar kito atsiskaitymo dokumento negalima priimti ir apdoroti informacinės sistemos „SABIS“ priemonėmis (kol bus išsiaiškinta su Tiekėju). </w:t>
      </w:r>
    </w:p>
    <w:p w14:paraId="04477E0D"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b/>
          <w:kern w:val="0"/>
          <w:sz w:val="24"/>
          <w:szCs w:val="24"/>
          <w14:ligatures w14:val="none"/>
        </w:rPr>
      </w:pPr>
    </w:p>
    <w:p w14:paraId="45BB64DB"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b/>
          <w:kern w:val="0"/>
          <w:sz w:val="24"/>
          <w:szCs w:val="24"/>
          <w14:ligatures w14:val="none"/>
        </w:rPr>
      </w:pPr>
      <w:r w:rsidRPr="00BA5685">
        <w:rPr>
          <w:rFonts w:ascii="Times New Roman" w:eastAsia="Times New Roman" w:hAnsi="Times New Roman" w:cs="Times New Roman"/>
          <w:b/>
          <w:kern w:val="0"/>
          <w:sz w:val="24"/>
          <w:szCs w:val="24"/>
          <w14:ligatures w14:val="none"/>
        </w:rPr>
        <w:t>6. Subtiekimas</w:t>
      </w:r>
    </w:p>
    <w:p w14:paraId="4118FEE0"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6.1. Tiekėjas sudarius Sutartį, tačiau ne vėliau negu Sutartis pradedama vykdyti, įsipareigoja </w:t>
      </w:r>
      <w:r w:rsidRPr="00BA5685">
        <w:rPr>
          <w:rFonts w:ascii="Times New Roman" w:eastAsia="Times New Roman" w:hAnsi="Times New Roman" w:cs="Times New Roman"/>
          <w:i/>
          <w:kern w:val="0"/>
          <w:sz w:val="24"/>
          <w:szCs w:val="24"/>
          <w14:ligatures w14:val="none"/>
        </w:rPr>
        <w:t>Pirkėjui</w:t>
      </w:r>
      <w:r w:rsidRPr="00BA5685">
        <w:rPr>
          <w:rFonts w:ascii="Times New Roman" w:eastAsia="Times New Roman" w:hAnsi="Times New Roman" w:cs="Times New Roman"/>
          <w:kern w:val="0"/>
          <w:sz w:val="24"/>
          <w:szCs w:val="24"/>
          <w14:ligatures w14:val="none"/>
        </w:rPr>
        <w:t xml:space="preserve"> pranešti tuo metu žinomų subtiekėjų pavadinimus, kontaktinius duomenis ir jų atstovus. </w:t>
      </w:r>
    </w:p>
    <w:p w14:paraId="76F69EA1"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6.2. Tiekėjas įsipareigoja informuoti </w:t>
      </w:r>
      <w:r w:rsidRPr="00BA5685">
        <w:rPr>
          <w:rFonts w:ascii="Times New Roman" w:eastAsia="Times New Roman" w:hAnsi="Times New Roman" w:cs="Times New Roman"/>
          <w:i/>
          <w:kern w:val="0"/>
          <w:sz w:val="24"/>
          <w:szCs w:val="24"/>
          <w14:ligatures w14:val="none"/>
        </w:rPr>
        <w:t>Pirkėją</w:t>
      </w:r>
      <w:r w:rsidRPr="00BA5685">
        <w:rPr>
          <w:rFonts w:ascii="Times New Roman" w:eastAsia="Times New Roman" w:hAnsi="Times New Roman" w:cs="Times New Roman"/>
          <w:kern w:val="0"/>
          <w:sz w:val="24"/>
          <w:szCs w:val="24"/>
          <w14:ligatures w14:val="none"/>
        </w:rPr>
        <w:t xml:space="preserve"> raštu apie subtiekėjų, apie kuriuos jau yra pranešęs </w:t>
      </w:r>
      <w:r w:rsidRPr="00BA5685">
        <w:rPr>
          <w:rFonts w:ascii="Times New Roman" w:eastAsia="Times New Roman" w:hAnsi="Times New Roman" w:cs="Times New Roman"/>
          <w:i/>
          <w:kern w:val="0"/>
          <w:sz w:val="24"/>
          <w:szCs w:val="24"/>
          <w14:ligatures w14:val="none"/>
        </w:rPr>
        <w:t>Pirkėjui</w:t>
      </w:r>
      <w:r w:rsidRPr="00BA5685">
        <w:rPr>
          <w:rFonts w:ascii="Times New Roman" w:eastAsia="Times New Roman" w:hAnsi="Times New Roman" w:cs="Times New Roman"/>
          <w:kern w:val="0"/>
          <w:sz w:val="24"/>
          <w:szCs w:val="24"/>
          <w14:ligatures w14:val="none"/>
        </w:rPr>
        <w:t xml:space="preserve"> pavadinimų, kontaktinių duomenų ar jų atstovų pasikeitimus visu Sutarties vykdymo metu, taip pat apie naujus subtiekėjus, kuriuos ketina pasitelkti vėliau. </w:t>
      </w:r>
    </w:p>
    <w:p w14:paraId="6E307CB9"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6.3. Subtiekėjų pasitelkimas nekeičia Tiekėjo atsakomybės dėl Sutarties vykdymo, todėl, bet kokiu atveju Tiekėjas privalo visiškai prisiimti atsakomybę už subtiekėjų veiklą, vykdant Sutartį:</w:t>
      </w:r>
    </w:p>
    <w:p w14:paraId="552DB752"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6.3.1. Tiekėjas negali keisti/pasitelkti naujo subtiekėjo (-ų) visą Sutarties laikotarpį be raštiško </w:t>
      </w:r>
      <w:r w:rsidRPr="00BA5685">
        <w:rPr>
          <w:rFonts w:ascii="Times New Roman" w:eastAsia="Times New Roman" w:hAnsi="Times New Roman" w:cs="Times New Roman"/>
          <w:i/>
          <w:kern w:val="0"/>
          <w:sz w:val="24"/>
          <w:szCs w:val="24"/>
          <w14:ligatures w14:val="none"/>
        </w:rPr>
        <w:t>Pirkėjo</w:t>
      </w:r>
      <w:r w:rsidRPr="00BA5685">
        <w:rPr>
          <w:rFonts w:ascii="Times New Roman" w:eastAsia="Times New Roman" w:hAnsi="Times New Roman" w:cs="Times New Roman"/>
          <w:kern w:val="0"/>
          <w:sz w:val="24"/>
          <w:szCs w:val="24"/>
          <w14:ligatures w14:val="none"/>
        </w:rPr>
        <w:t xml:space="preserve"> sutikimo (suderinus su už Sutarties vykdymą atsakingu asmeniu). Keičiamas (-i)/naujai pasitelkiamas subtiekėjas (-ai) turi neturėti pašalinimo pagrindų ir turėti ne žemesnę, nei nurodyta pirkimo dokumentuose, kvalifikaciją bei pateikti tai įrodančius dokumentus, taip pat užtikrinti sklandų darbų perdavimą ir perėmimą. Subtiekėjas (-ai) gali būti keičiamas (-i)/naujai pasitelkiamas tik šiais atvejais:</w:t>
      </w:r>
    </w:p>
    <w:p w14:paraId="55DEB734"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6.3.1.1. kai subtiekėjas (-ai) bankrutuoja, yra likviduojamas ar susidaro analogiška situacija;</w:t>
      </w:r>
    </w:p>
    <w:p w14:paraId="5C272DBD"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6.3.1.2. kai subtiekėjas (-ai) dėl objektyvių priežasčių (nutrūkus teisiniams santykiams su Tiekėju, subtiekėjui susirgus, susižeidus, mirus ir pan.) nebegali vykdyti Sutartimi prisiimtų įsipareigojimų; </w:t>
      </w:r>
    </w:p>
    <w:p w14:paraId="6612A26B"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6.3.1.3. Tiekėjas pasiūlyme buvo nurodęs, kad pasitelks nežinomą subtiekėją;</w:t>
      </w:r>
    </w:p>
    <w:p w14:paraId="73EDDF40"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6.3.1.4. kitos pagrįstos priežastys.</w:t>
      </w:r>
    </w:p>
    <w:p w14:paraId="079A882C"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6.4. Jeigu keičiamo/nauja pasitelkiamo subtiekėjo padėtis atitinka bent vieną Lietuvos Respublikos viešųjų pirkimų įstatymo 46 straipsnyje nustatytą pašalinimo pagrindą, </w:t>
      </w:r>
      <w:r w:rsidRPr="00BA5685">
        <w:rPr>
          <w:rFonts w:ascii="Times New Roman" w:eastAsia="Times New Roman" w:hAnsi="Times New Roman" w:cs="Times New Roman"/>
          <w:i/>
          <w:kern w:val="0"/>
          <w:sz w:val="24"/>
          <w:szCs w:val="24"/>
          <w14:ligatures w14:val="none"/>
        </w:rPr>
        <w:t>Pirkėjas</w:t>
      </w:r>
      <w:r w:rsidRPr="00BA5685">
        <w:rPr>
          <w:rFonts w:ascii="Times New Roman" w:eastAsia="Times New Roman" w:hAnsi="Times New Roman" w:cs="Times New Roman"/>
          <w:kern w:val="0"/>
          <w:sz w:val="24"/>
          <w:szCs w:val="24"/>
          <w14:ligatures w14:val="none"/>
        </w:rPr>
        <w:t xml:space="preserve"> reikalauja, kad Tiekėjas per </w:t>
      </w:r>
      <w:r w:rsidRPr="00BA5685">
        <w:rPr>
          <w:rFonts w:ascii="Times New Roman" w:eastAsia="Times New Roman" w:hAnsi="Times New Roman" w:cs="Times New Roman"/>
          <w:i/>
          <w:kern w:val="0"/>
          <w:sz w:val="24"/>
          <w:szCs w:val="24"/>
          <w14:ligatures w14:val="none"/>
        </w:rPr>
        <w:t>Pirkėjo</w:t>
      </w:r>
      <w:r w:rsidRPr="00BA5685">
        <w:rPr>
          <w:rFonts w:ascii="Times New Roman" w:eastAsia="Times New Roman" w:hAnsi="Times New Roman" w:cs="Times New Roman"/>
          <w:kern w:val="0"/>
          <w:sz w:val="24"/>
          <w:szCs w:val="24"/>
          <w14:ligatures w14:val="none"/>
        </w:rPr>
        <w:t xml:space="preserve"> nustatytą terminą minėtą subtiekėją pakeistų kitu, reikalavimus atitinkančiu subtiekėju. Subtiekėjo keitimas raštu suderinamas su už Sutarties vykdymą atsakingu asmeniu.</w:t>
      </w:r>
    </w:p>
    <w:p w14:paraId="4E66C571"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6.5. Tiekėjas, raštu kreipdamasis į </w:t>
      </w:r>
      <w:r w:rsidRPr="00BA5685">
        <w:rPr>
          <w:rFonts w:ascii="Times New Roman" w:eastAsia="Times New Roman" w:hAnsi="Times New Roman" w:cs="Times New Roman"/>
          <w:i/>
          <w:kern w:val="0"/>
          <w:sz w:val="24"/>
          <w:szCs w:val="24"/>
          <w14:ligatures w14:val="none"/>
        </w:rPr>
        <w:t>Pirkėją</w:t>
      </w:r>
      <w:r w:rsidRPr="00BA5685">
        <w:rPr>
          <w:rFonts w:ascii="Times New Roman" w:eastAsia="Times New Roman" w:hAnsi="Times New Roman" w:cs="Times New Roman"/>
          <w:kern w:val="0"/>
          <w:sz w:val="24"/>
          <w:szCs w:val="24"/>
          <w14:ligatures w14:val="none"/>
        </w:rPr>
        <w:t xml:space="preserve"> dėl sutikimo keisti/pasitelkti naują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57B16880"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lastRenderedPageBreak/>
        <w:t xml:space="preserve">6.6. Pirkėjas numato tiesioginio atsiskaitymo su subtiekėjais galimybę. </w:t>
      </w:r>
      <w:r w:rsidRPr="00BA5685">
        <w:rPr>
          <w:rFonts w:ascii="Times New Roman" w:eastAsia="Times New Roman" w:hAnsi="Times New Roman" w:cs="Times New Roman"/>
          <w:i/>
          <w:kern w:val="0"/>
          <w:sz w:val="24"/>
          <w:szCs w:val="24"/>
          <w14:ligatures w14:val="none"/>
        </w:rPr>
        <w:t>Pirkėjas</w:t>
      </w:r>
      <w:r w:rsidRPr="00BA5685">
        <w:rPr>
          <w:rFonts w:ascii="Times New Roman" w:eastAsia="Times New Roman" w:hAnsi="Times New Roman" w:cs="Times New Roman"/>
          <w:kern w:val="0"/>
          <w:sz w:val="24"/>
          <w:szCs w:val="24"/>
          <w14:ligatures w14:val="none"/>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BA5685">
        <w:rPr>
          <w:rFonts w:ascii="Times New Roman" w:eastAsia="Times New Roman" w:hAnsi="Times New Roman" w:cs="Times New Roman"/>
          <w:i/>
          <w:kern w:val="0"/>
          <w:sz w:val="24"/>
          <w:szCs w:val="24"/>
          <w14:ligatures w14:val="none"/>
        </w:rPr>
        <w:t>Pirkėjui</w:t>
      </w:r>
      <w:r w:rsidRPr="00BA5685">
        <w:rPr>
          <w:rFonts w:ascii="Times New Roman" w:eastAsia="Times New Roman" w:hAnsi="Times New Roman" w:cs="Times New Roman"/>
          <w:kern w:val="0"/>
          <w:sz w:val="24"/>
          <w:szCs w:val="24"/>
          <w14:ligatures w14:val="none"/>
        </w:rPr>
        <w:t>.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subtiekimo sutartyje nustatytus reikalavimus.</w:t>
      </w:r>
    </w:p>
    <w:p w14:paraId="4C02D848"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24301D92"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7. Prekių tiekimo grafikas</w:t>
      </w:r>
    </w:p>
    <w:p w14:paraId="64EB3497"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7.1. Prekių tiekimo grafikas pateikiamas (jeigu Sutarties specialiosiose sąlygose numatyta jį pateikti) Sutarties specialiose sąlygose nustatyta tvarka.</w:t>
      </w:r>
    </w:p>
    <w:p w14:paraId="2E4D7ACB"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b/>
          <w:bCs/>
          <w:kern w:val="0"/>
          <w:sz w:val="24"/>
          <w:szCs w:val="24"/>
          <w14:ligatures w14:val="none"/>
        </w:rPr>
      </w:pPr>
    </w:p>
    <w:p w14:paraId="6D6C93D6"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8. Prekių tiekimo terminai ir vieta</w:t>
      </w:r>
    </w:p>
    <w:p w14:paraId="79706DA1"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8.1. Prekės Pirkėjui pristatomos ir perduodamos Sutarties specialiosiose sąlygose nurodytu adresu.</w:t>
      </w:r>
    </w:p>
    <w:p w14:paraId="692AA11D"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8.2. Prekės yra tiekiamos Sutarties specialiosiose sąlygose nurodytais terminais.</w:t>
      </w:r>
    </w:p>
    <w:p w14:paraId="2373B778"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29523995"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9. Prekių naudojimo ir priežiūros instrukcijos</w:t>
      </w:r>
    </w:p>
    <w:p w14:paraId="5277CB71"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9.1. Tiekėjas kartu su Prekėmis turi pateikti Pirkėjui naudojimo ir priežiūros instrukcijas (jeigu taikoma), kuriose būtų detaliai aprašyta, kaip naudoti, prižiūrėti, reguliuoti ir taisyti bet kurias Prekes ar jų dalis.</w:t>
      </w:r>
    </w:p>
    <w:p w14:paraId="58C47E5F"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9.2. Techninėje specifikacijoje turi būti nurodyta naudojimo ir priežiūros instrukcijų kalba ir kopijų kiekis. Kol šios instrukcijos nepateikiamos Pirkėjui, laikoma, kad pateiktos ne visos Prekės.</w:t>
      </w:r>
    </w:p>
    <w:p w14:paraId="0530F7EE"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b/>
          <w:bCs/>
          <w:kern w:val="0"/>
          <w:sz w:val="24"/>
          <w:szCs w:val="24"/>
          <w14:ligatures w14:val="none"/>
        </w:rPr>
      </w:pPr>
    </w:p>
    <w:p w14:paraId="42A40AC7"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10. Prekių kokybė ir garantiniai įsipareigojimai</w:t>
      </w:r>
    </w:p>
    <w:p w14:paraId="2A3E394E"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302923FA"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10.2. Jei per Sutarties specialiosiose sąlygose nurodytą garantinį terminą po Prekių perdavimo </w:t>
      </w:r>
      <w:r w:rsidRPr="00BA5685">
        <w:rPr>
          <w:rFonts w:ascii="Times New Roman" w:eastAsia="Times New Roman" w:hAnsi="Times New Roman" w:cs="Times New Roman"/>
          <w:i/>
          <w:kern w:val="0"/>
          <w:sz w:val="24"/>
          <w:szCs w:val="24"/>
          <w14:ligatures w14:val="none"/>
        </w:rPr>
        <w:t>Pirkėjui</w:t>
      </w:r>
      <w:r w:rsidRPr="00BA5685">
        <w:rPr>
          <w:rFonts w:ascii="Times New Roman" w:eastAsia="Times New Roman" w:hAnsi="Times New Roman" w:cs="Times New Roman"/>
          <w:kern w:val="0"/>
          <w:sz w:val="24"/>
          <w:szCs w:val="24"/>
          <w14:ligatures w14:val="none"/>
        </w:rPr>
        <w:t xml:space="preserve"> dienos išryškėja paslėptų Prekių trūkumų, kurie atsirado ne dėl to, kad </w:t>
      </w:r>
      <w:r w:rsidRPr="00BA5685">
        <w:rPr>
          <w:rFonts w:ascii="Times New Roman" w:eastAsia="Times New Roman" w:hAnsi="Times New Roman" w:cs="Times New Roman"/>
          <w:i/>
          <w:kern w:val="0"/>
          <w:sz w:val="24"/>
          <w:szCs w:val="24"/>
          <w14:ligatures w14:val="none"/>
        </w:rPr>
        <w:t>Pirkėjas</w:t>
      </w:r>
      <w:r w:rsidRPr="00BA5685">
        <w:rPr>
          <w:rFonts w:ascii="Times New Roman" w:eastAsia="Times New Roman" w:hAnsi="Times New Roman" w:cs="Times New Roman"/>
          <w:kern w:val="0"/>
          <w:sz w:val="24"/>
          <w:szCs w:val="24"/>
          <w14:ligatures w14:val="none"/>
        </w:rPr>
        <w:t xml:space="preserve">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w:t>
      </w:r>
      <w:r w:rsidRPr="00BA5685">
        <w:rPr>
          <w:rFonts w:ascii="Times New Roman" w:eastAsia="Times New Roman" w:hAnsi="Times New Roman" w:cs="Times New Roman"/>
          <w:i/>
          <w:kern w:val="0"/>
          <w:sz w:val="24"/>
          <w:szCs w:val="24"/>
          <w14:ligatures w14:val="none"/>
        </w:rPr>
        <w:t>Pirkėjo</w:t>
      </w:r>
      <w:r w:rsidRPr="00BA5685">
        <w:rPr>
          <w:rFonts w:ascii="Times New Roman" w:eastAsia="Times New Roman" w:hAnsi="Times New Roman" w:cs="Times New Roman"/>
          <w:kern w:val="0"/>
          <w:sz w:val="24"/>
          <w:szCs w:val="24"/>
          <w14:ligatures w14:val="none"/>
        </w:rPr>
        <w:t xml:space="preserve"> išlaidas dėl trūkumų šalinimo.</w:t>
      </w:r>
    </w:p>
    <w:p w14:paraId="355601F7"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10.3. Garantinių įsipareigojimų terminas yra dveji metai, jeigu Sutarties specialiosiose sąlygose nenumatyta kitaip. Garantinis terminas visoms pakeistoms ar sutaisytoms Prekėms ar jų dalims vėl įsigalioja nuo tinkamai pakeistų ar sutaisytų Prekių ar jų dalių perdavimo </w:t>
      </w:r>
      <w:r w:rsidRPr="00BA5685">
        <w:rPr>
          <w:rFonts w:ascii="Times New Roman" w:eastAsia="Times New Roman" w:hAnsi="Times New Roman" w:cs="Times New Roman"/>
          <w:i/>
          <w:kern w:val="0"/>
          <w:sz w:val="24"/>
          <w:szCs w:val="24"/>
          <w14:ligatures w14:val="none"/>
        </w:rPr>
        <w:t>Pirkėjui.</w:t>
      </w:r>
    </w:p>
    <w:p w14:paraId="3F9639E5"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10.4. </w:t>
      </w:r>
      <w:r w:rsidRPr="00BA5685">
        <w:rPr>
          <w:rFonts w:ascii="Times New Roman" w:eastAsia="Arial Unicode MS" w:hAnsi="Times New Roman" w:cs="Times New Roman"/>
          <w:kern w:val="0"/>
          <w:sz w:val="24"/>
          <w:szCs w:val="24"/>
          <w:lang w:eastAsia="lt-LT"/>
          <w14:ligatures w14:val="none"/>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w:t>
      </w:r>
      <w:r w:rsidRPr="00BA5685">
        <w:rPr>
          <w:rFonts w:ascii="Times New Roman" w:eastAsia="Arial Unicode MS" w:hAnsi="Times New Roman" w:cs="Times New Roman"/>
          <w:kern w:val="0"/>
          <w:sz w:val="24"/>
          <w:szCs w:val="24"/>
          <w:lang w:eastAsia="lt-LT"/>
          <w14:ligatures w14:val="none"/>
        </w:rPr>
        <w:lastRenderedPageBreak/>
        <w:t xml:space="preserve">pavyzdžiai. Šios Prekės turi būti pristatytos už ne didesnę nei pasiūlyme nurodytą kainą. Norėdamas pasinaudoti šiuo Sutarties punktu, Tiekėjas turi raštu kreiptis į </w:t>
      </w:r>
      <w:r w:rsidRPr="00BA5685">
        <w:rPr>
          <w:rFonts w:ascii="Times New Roman" w:eastAsia="Arial Unicode MS" w:hAnsi="Times New Roman" w:cs="Times New Roman"/>
          <w:i/>
          <w:kern w:val="0"/>
          <w:sz w:val="24"/>
          <w:szCs w:val="24"/>
          <w:lang w:eastAsia="lt-LT"/>
          <w14:ligatures w14:val="none"/>
        </w:rPr>
        <w:t>Pirkėją</w:t>
      </w:r>
      <w:r w:rsidRPr="00BA5685">
        <w:rPr>
          <w:rFonts w:ascii="Times New Roman" w:eastAsia="Arial Unicode MS" w:hAnsi="Times New Roman" w:cs="Times New Roman"/>
          <w:kern w:val="0"/>
          <w:sz w:val="24"/>
          <w:szCs w:val="24"/>
          <w:lang w:eastAsia="lt-LT"/>
          <w14:ligatures w14:val="none"/>
        </w:rPr>
        <w:t xml:space="preserve"> ir gauti jo rašytinį sutikimą.</w:t>
      </w:r>
    </w:p>
    <w:p w14:paraId="0137E5E1"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587A9A7D"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11. Prekių perdavimas, nuosavybės teisės perėjimas, Prekių pakuotė</w:t>
      </w:r>
    </w:p>
    <w:p w14:paraId="72859EA0"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11.1. Tiekėjas pristato Prekes Sutarties specialiosiose sąlygose nustatyta tvarka ir terminais. Pristatymo terminas pradedamas skaičiuoti nuo Sutarties įsigaliojimo dienos arba nuo kito Sutarties specialiosiose sąlygose numatyto termino. Iki perdavimo -priėmimo akto pasirašymo visa atsakomybė dėl Prekių atsitiktinio žuvimo ar sugadinimo tenka Tiekėjui, jeigu Sutarties specialiosiose sąlygose nenustatyta kitaip.</w:t>
      </w:r>
    </w:p>
    <w:p w14:paraId="0B23570A"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11.2. Prekių pakuotė turi atitikti atsparumo pakrovimo ir iškrovimo darbams reikalavimus, apsaugoti nuo meteorologinių veiksnių įtakos Prekių gabenimo ir sandėliavimo metu, užtikrinti Prekių išsaugojimą jas gabenant.</w:t>
      </w:r>
    </w:p>
    <w:p w14:paraId="65CED84C"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4B4CC841"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5BAB4DFD"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12. Šalių atsakomybė ir sutarties įvykdymo užtikrinimas</w:t>
      </w:r>
    </w:p>
    <w:p w14:paraId="55DBBDB9"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A0A41BD"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12.2. Delspinigių dydis ir jų mokėjimo sąlygos nustatytos Sutarties bendrųjų sąlygų 12.4-12.5 papunkčiuose.</w:t>
      </w:r>
    </w:p>
    <w:p w14:paraId="2688E034"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12.3. Delspinigių sumokėjimas neatleidžia Šalių nuo pareigos vykdyti šioje Sutartyje prisiimtus įsipareigojimus.</w:t>
      </w:r>
    </w:p>
    <w:p w14:paraId="6C0DFDFC"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12.4.</w:t>
      </w:r>
      <w:r w:rsidRPr="00BA5685">
        <w:rPr>
          <w:rFonts w:ascii="Times New Roman" w:eastAsia="Times New Roman" w:hAnsi="Times New Roman" w:cs="Times New Roman"/>
          <w:kern w:val="0"/>
          <w:sz w:val="24"/>
          <w:szCs w:val="24"/>
          <w14:ligatures w14:val="none"/>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6FD5973E" w14:textId="6FB42495"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i/>
          <w:iCs/>
          <w:kern w:val="0"/>
          <w:sz w:val="24"/>
          <w:szCs w:val="24"/>
          <w14:ligatures w14:val="none"/>
        </w:rPr>
      </w:pPr>
      <w:r w:rsidRPr="00BA5685">
        <w:rPr>
          <w:rFonts w:ascii="Times New Roman" w:eastAsia="Times New Roman" w:hAnsi="Times New Roman" w:cs="Times New Roman"/>
          <w:kern w:val="0"/>
          <w:sz w:val="24"/>
          <w:szCs w:val="24"/>
          <w14:ligatures w14:val="none"/>
        </w:rPr>
        <w:t>12.5.</w:t>
      </w:r>
      <w:r w:rsidRPr="00BA5685">
        <w:rPr>
          <w:rFonts w:ascii="Times New Roman" w:eastAsia="Times New Roman" w:hAnsi="Times New Roman" w:cs="Times New Roman"/>
          <w:kern w:val="0"/>
          <w:sz w:val="24"/>
          <w:szCs w:val="24"/>
          <w14:ligatures w14:val="none"/>
        </w:rPr>
        <w:tab/>
        <w:t>Tiekėjui vėluojant įvykdyti savo įsipareigojimus pagal Sutarties specialiųjų sąlygų 2.3 papunktį</w:t>
      </w:r>
      <w:r w:rsidRPr="00BA5685">
        <w:rPr>
          <w:rFonts w:ascii="Times New Roman" w:eastAsia="Times New Roman" w:hAnsi="Times New Roman" w:cs="Times New Roman"/>
          <w:b/>
          <w:kern w:val="0"/>
          <w:sz w:val="24"/>
          <w:szCs w:val="24"/>
          <w14:ligatures w14:val="none"/>
        </w:rPr>
        <w:t xml:space="preserve"> </w:t>
      </w:r>
      <w:r w:rsidRPr="00BA5685">
        <w:rPr>
          <w:rFonts w:ascii="Times New Roman" w:eastAsia="Times New Roman" w:hAnsi="Times New Roman" w:cs="Times New Roman"/>
          <w:kern w:val="0"/>
          <w:sz w:val="24"/>
          <w:szCs w:val="24"/>
          <w14:ligatures w14:val="none"/>
        </w:rPr>
        <w:t>ir</w:t>
      </w:r>
      <w:r w:rsidRPr="00BA5685">
        <w:rPr>
          <w:rFonts w:ascii="Times New Roman" w:eastAsia="Times New Roman" w:hAnsi="Times New Roman" w:cs="Times New Roman"/>
          <w:i/>
          <w:kern w:val="0"/>
          <w:sz w:val="24"/>
          <w:szCs w:val="24"/>
          <w14:ligatures w14:val="none"/>
        </w:rPr>
        <w:t xml:space="preserve"> </w:t>
      </w:r>
      <w:r w:rsidRPr="00BA5685">
        <w:rPr>
          <w:rFonts w:ascii="Times New Roman" w:eastAsia="Times New Roman" w:hAnsi="Times New Roman" w:cs="Times New Roman"/>
          <w:iCs/>
          <w:kern w:val="0"/>
          <w:sz w:val="24"/>
          <w:szCs w:val="24"/>
          <w14:ligatures w14:val="none"/>
        </w:rPr>
        <w:t>2.4 papunktį,</w:t>
      </w:r>
      <w:r w:rsidRPr="00BA5685">
        <w:rPr>
          <w:rFonts w:ascii="Times New Roman" w:eastAsia="Times New Roman" w:hAnsi="Times New Roman" w:cs="Times New Roman"/>
          <w:i/>
          <w:kern w:val="0"/>
          <w:sz w:val="24"/>
          <w:szCs w:val="24"/>
          <w14:ligatures w14:val="none"/>
        </w:rPr>
        <w:t xml:space="preserve"> </w:t>
      </w:r>
      <w:r w:rsidRPr="00BA5685">
        <w:rPr>
          <w:rFonts w:ascii="Times New Roman" w:eastAsia="Times New Roman" w:hAnsi="Times New Roman" w:cs="Times New Roman"/>
          <w:kern w:val="0"/>
          <w:sz w:val="24"/>
          <w:szCs w:val="24"/>
          <w14:ligatures w14:val="none"/>
        </w:rPr>
        <w:t>Tiekėjas moka 0,02 proc. dydžio delspinigius už kiekvieną pavėluotą dieną nuo Sutarties vertės. Delspinigiai pradedami skaičiuoti kitą dieną nuo Sutarties specialiųjų sąlygų 2.3 papunktyje ir 2.4 papunktyje</w:t>
      </w:r>
      <w:r w:rsidRPr="00BA5685">
        <w:rPr>
          <w:rFonts w:ascii="Times New Roman" w:eastAsia="Times New Roman" w:hAnsi="Times New Roman" w:cs="Times New Roman"/>
          <w:i/>
          <w:kern w:val="0"/>
          <w:sz w:val="24"/>
          <w:szCs w:val="24"/>
          <w14:ligatures w14:val="none"/>
        </w:rPr>
        <w:t xml:space="preserve"> </w:t>
      </w:r>
      <w:r w:rsidRPr="00BA5685">
        <w:rPr>
          <w:rFonts w:ascii="Times New Roman" w:eastAsia="Times New Roman" w:hAnsi="Times New Roman" w:cs="Times New Roman"/>
          <w:kern w:val="0"/>
          <w:sz w:val="24"/>
          <w:szCs w:val="24"/>
          <w14:ligatures w14:val="none"/>
        </w:rPr>
        <w:t xml:space="preserve">nurodyto termino pabaigos ir baigiami skaičiuoti </w:t>
      </w:r>
      <w:r w:rsidRPr="00BA5685">
        <w:rPr>
          <w:rFonts w:ascii="Times New Roman" w:eastAsia="Times New Roman" w:hAnsi="Times New Roman" w:cs="Times New Roman"/>
          <w:i/>
          <w:kern w:val="0"/>
          <w:sz w:val="24"/>
          <w:szCs w:val="24"/>
          <w14:ligatures w14:val="none"/>
        </w:rPr>
        <w:t>Prekių pristatymo dieną.</w:t>
      </w:r>
      <w:r w:rsidRPr="00BA5685">
        <w:rPr>
          <w:rFonts w:ascii="Times New Roman" w:eastAsia="Times New Roman" w:hAnsi="Times New Roman" w:cs="Times New Roman"/>
          <w:kern w:val="0"/>
          <w:sz w:val="24"/>
          <w:szCs w:val="24"/>
          <w:lang w:eastAsia="lt-LT"/>
          <w14:ligatures w14:val="none"/>
        </w:rPr>
        <w:t xml:space="preserve"> </w:t>
      </w:r>
      <w:r w:rsidRPr="00BA5685">
        <w:rPr>
          <w:rFonts w:ascii="Times New Roman" w:eastAsia="Times New Roman" w:hAnsi="Times New Roman" w:cs="Times New Roman"/>
          <w:i/>
          <w:iCs/>
          <w:kern w:val="0"/>
          <w:sz w:val="24"/>
          <w:szCs w:val="24"/>
          <w14:ligatures w14:val="none"/>
        </w:rPr>
        <w:t>Tiekėjui nesilaikant Sutarties priede Nr. 1 „Techninė specifikacija“ Prekėms nustatytų aplinkos apsaugos kriterijų, t.y. pristačius Prekes, kurios neatitinka nustatytų aplinkos apsaugos kriterijų, Tiekėjui už kiekvieną atvejį taikoma 100 (šimto) eurų bauda, o Prekės nepriimamos. Jeigu Tiekėjas 2 (du) kartus pristato Prekes, neatitinkančias aplinkos apsaugos kriterijų, ir jam už kiekvieną atvejį yra pritaikyta bauda, tai laikoma esminiu Sutarties pažeidimu, dėl kurio Pirkėjas įgyja teisę vienašališkai nutraukti Sutartį Sutarties bendrųjų sąlygų 20.2.3 papunkčio nuostatų pagrindu.</w:t>
      </w:r>
    </w:p>
    <w:p w14:paraId="70181889"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12.6.</w:t>
      </w:r>
      <w:r w:rsidRPr="00BA5685">
        <w:rPr>
          <w:rFonts w:ascii="Times New Roman" w:eastAsia="Times New Roman" w:hAnsi="Times New Roman" w:cs="Times New Roman"/>
          <w:kern w:val="0"/>
          <w:sz w:val="24"/>
          <w:szCs w:val="24"/>
          <w14:ligatures w14:val="none"/>
        </w:rPr>
        <w:tab/>
        <w:t>Jeigu Tiekėjui pagal šią Sutartį yra paskaičiuoti delspinigiai/bauda ir Tiekėjas per 14 dienų nuo reikalavimo gavimo dienos jų nesumoka, Pirkėjas turi delspinigius/baudą atskaityti iš mokėtinų sumų.</w:t>
      </w:r>
    </w:p>
    <w:p w14:paraId="67723914" w14:textId="41B975AA"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12.7.</w:t>
      </w:r>
      <w:r w:rsidRPr="00BA5685">
        <w:rPr>
          <w:rFonts w:ascii="Times New Roman" w:eastAsia="Times New Roman" w:hAnsi="Times New Roman" w:cs="Times New Roman"/>
          <w:kern w:val="0"/>
          <w:sz w:val="24"/>
          <w:szCs w:val="24"/>
          <w14:ligatures w14:val="none"/>
        </w:rPr>
        <w:tab/>
        <w:t>Jeigu Pirkėjui pagal šią Sutartį yra paskaičiuoti delspinigiai ir Pirkėjas per 14 dienų nuo reikalavimo gavimo dienos jų nesumoka, Tiekėjas turi delspinigius priskaityti prie mokėtinų sumų.</w:t>
      </w:r>
    </w:p>
    <w:p w14:paraId="2404911B"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12.8.</w:t>
      </w:r>
      <w:r w:rsidRPr="00BA5685">
        <w:rPr>
          <w:rFonts w:ascii="Times New Roman" w:eastAsia="Times New Roman" w:hAnsi="Times New Roman" w:cs="Times New Roman"/>
          <w:kern w:val="0"/>
          <w:sz w:val="24"/>
          <w:szCs w:val="24"/>
          <w14:ligatures w14:val="none"/>
        </w:rPr>
        <w:tab/>
        <w:t xml:space="preserve">Sutarties Šalys sutarė, kad visi mokėjimai pagal šią Sutartį užskaitomi tokia tvarka: </w:t>
      </w:r>
    </w:p>
    <w:p w14:paraId="5E3F6E4E"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 delspinigiai/bauda; 2) mokėjimai už Prekes.</w:t>
      </w:r>
    </w:p>
    <w:p w14:paraId="42779AB3"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lastRenderedPageBreak/>
        <w:t>12.9.</w:t>
      </w:r>
      <w:r w:rsidRPr="00BA5685">
        <w:rPr>
          <w:rFonts w:ascii="Times New Roman" w:eastAsia="Times New Roman" w:hAnsi="Times New Roman" w:cs="Times New Roman"/>
          <w:kern w:val="0"/>
          <w:sz w:val="24"/>
          <w:szCs w:val="24"/>
          <w14:ligatures w14:val="none"/>
        </w:rPr>
        <w:tab/>
        <w:t>Delspinigių/baudos pagal šios Sutarties numatytas sankcijas sumokėjimas neatleidžia Šalių nuo Sutarties įsipareigojimų ir garantijos vykdymo arba Sutarties pažeidimų pašalinimo.</w:t>
      </w:r>
    </w:p>
    <w:p w14:paraId="0176A23E"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3F3AD680"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 xml:space="preserve">13. Nenugalimos jėgos aplinkybės </w:t>
      </w:r>
      <w:r w:rsidRPr="00BA5685">
        <w:rPr>
          <w:rFonts w:ascii="Times New Roman" w:eastAsia="Times New Roman" w:hAnsi="Times New Roman" w:cs="Times New Roman"/>
          <w:i/>
          <w:iCs/>
          <w:kern w:val="0"/>
          <w:sz w:val="24"/>
          <w:szCs w:val="24"/>
          <w14:ligatures w14:val="none"/>
        </w:rPr>
        <w:t>(force majeure)</w:t>
      </w:r>
    </w:p>
    <w:p w14:paraId="4F43CC42"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BA5685">
        <w:rPr>
          <w:rFonts w:ascii="Times New Roman" w:eastAsia="Times New Roman" w:hAnsi="Times New Roman" w:cs="Times New Roman"/>
          <w:i/>
          <w:iCs/>
          <w:kern w:val="0"/>
          <w:sz w:val="24"/>
          <w:szCs w:val="24"/>
          <w14:ligatures w14:val="none"/>
        </w:rPr>
        <w:t xml:space="preserve">(force majeure) </w:t>
      </w:r>
      <w:r w:rsidRPr="00BA5685">
        <w:rPr>
          <w:rFonts w:ascii="Times New Roman" w:eastAsia="Times New Roman" w:hAnsi="Times New Roman" w:cs="Times New Roman"/>
          <w:kern w:val="0"/>
          <w:sz w:val="24"/>
          <w:szCs w:val="24"/>
          <w14:ligatures w14:val="none"/>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BA5685">
        <w:rPr>
          <w:rFonts w:ascii="Times New Roman" w:eastAsia="Times New Roman" w:hAnsi="Times New Roman" w:cs="Times New Roman"/>
          <w:i/>
          <w:iCs/>
          <w:kern w:val="0"/>
          <w:sz w:val="24"/>
          <w:szCs w:val="24"/>
          <w14:ligatures w14:val="none"/>
        </w:rPr>
        <w:t xml:space="preserve">(force majeure) </w:t>
      </w:r>
      <w:r w:rsidRPr="00BA5685">
        <w:rPr>
          <w:rFonts w:ascii="Times New Roman" w:eastAsia="Times New Roman" w:hAnsi="Times New Roman" w:cs="Times New Roman"/>
          <w:kern w:val="0"/>
          <w:sz w:val="24"/>
          <w:szCs w:val="24"/>
          <w14:ligatures w14:val="none"/>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FFEA86"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2D4FBC2"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CB1CAA"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3E1781C5"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14. Šalių pareiškimai ir garantijos</w:t>
      </w:r>
    </w:p>
    <w:p w14:paraId="26DA3E81"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14.1. Kiekviena iš Šalių pareiškia ir garantuoja kitai Šaliai, kad:</w:t>
      </w:r>
    </w:p>
    <w:p w14:paraId="1D9CAFD6"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14.1.1. Šalis yra tinkamai įsteigta ir teisėtai veikia pagal Lietuvos Respublikos įstatymus;</w:t>
      </w:r>
    </w:p>
    <w:p w14:paraId="1F125779"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14.1.2. Šalis atliko visus teisinius veiksmus, būtinus, kad Sutartis būtų tinkamai sudaryta ir galiotų, ir turi visus teisės aktais numatytus leidimus, licencijas, darbuotojus, reikalingus Prekėms tiekti;</w:t>
      </w:r>
    </w:p>
    <w:p w14:paraId="1DB26F50"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14.1.3. sudarydama Sutartį, Šalis neviršija savo kompetencijos ir nepažeidžia ją saistančių įstatymų, kitų privalomų teisės aktų, taisyklių, statutų, teismo sprendimų, įstatų, nuostatų, potvarkių, įsipareigojimų ir susitarimų;</w:t>
      </w:r>
    </w:p>
    <w:p w14:paraId="616505EF"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14.1.4. ši Sutartis yra Šaliai galiojantis, teisinis ir ją saistantis įsipareigojimas, kurio vykdymo galima pareikalauti pagal Sutarties sąlygas.</w:t>
      </w:r>
    </w:p>
    <w:p w14:paraId="7BA192AA"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008472BB"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15. Konfidencialumo įsipareigojimai</w:t>
      </w:r>
    </w:p>
    <w:p w14:paraId="743223DB"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4296840B"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23546633"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lastRenderedPageBreak/>
        <w:t>16. Sutarties galiojimas</w:t>
      </w:r>
    </w:p>
    <w:p w14:paraId="77E181F3"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16.1. Sutarties galiojimo terminas nustatytas Sutarties specialiosiose sąlygose.</w:t>
      </w:r>
    </w:p>
    <w:p w14:paraId="214335CC"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16.2. Jei bet kuri šios Sutarties nuostata tampa ar pripažįstama visiškai ar iš dalies negaliojančia, tai neturi įtakos kitų Sutarties nuostatų galiojimui.</w:t>
      </w:r>
    </w:p>
    <w:p w14:paraId="2A73A9F4"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16.3. Sutartis pasibaigia, kai įvykdomi abiejų šalių įsipareigojimai. Sutartis gali pasibaigti ankščiau nei Sutarties specialiosiose sąlygose nurodytas Sutarties galiojimo terminas, jeigu pvz. Pirkėjas nuperka Prekių už Sutartyje numatytą Sutarties kainą (ar) išperka maksimalius Sutartyje numatytus Prekių kiekius, ir apmoka už Prekes Sutartyje numatyta tvarka ir terminais, ar Sutartis nutraukiama Sutartyje numatytais pagrindais.</w:t>
      </w:r>
    </w:p>
    <w:p w14:paraId="324BBD20"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EA3330B"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75E9EC3C"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17. Sutarties pakeitimai</w:t>
      </w:r>
    </w:p>
    <w:p w14:paraId="2A189F54"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17.1. Sutarties sąlygos </w:t>
      </w:r>
      <w:r w:rsidRPr="00BA5685">
        <w:rPr>
          <w:rFonts w:ascii="Times New Roman" w:eastAsia="Calibri" w:hAnsi="Times New Roman" w:cs="Times New Roman"/>
          <w:kern w:val="0"/>
          <w:sz w:val="24"/>
          <w:szCs w:val="24"/>
          <w14:ligatures w14:val="none"/>
        </w:rPr>
        <w:t xml:space="preserve">Sutarties galiojimo laikotarpiu gali būti keičiamos tik Sutartyje ir Lietuvos Respublikos viešųjų pirkimų 89 straipsnyje nurodytais atvejais. </w:t>
      </w:r>
      <w:r w:rsidRPr="00BA5685">
        <w:rPr>
          <w:rFonts w:ascii="Times New Roman" w:eastAsia="Times New Roman" w:hAnsi="Times New Roman" w:cs="Times New Roman"/>
          <w:kern w:val="0"/>
          <w:sz w:val="24"/>
          <w:szCs w:val="24"/>
          <w:lang w:eastAsia="lt-LT"/>
          <w14:ligatures w14:val="none"/>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0DA511CA"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10A835AC"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18. Sutarties pažeidimas</w:t>
      </w:r>
    </w:p>
    <w:p w14:paraId="201FBF4F"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18.1. Jei kuri nors Sutarties Šalis nevykdo arba netinkamai vykdo kokius nors savo įsipareigojimus pagal Sutartį, ji pažeidžia Sutartį.</w:t>
      </w:r>
    </w:p>
    <w:p w14:paraId="7CFAF989"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18.2. Vienai Sutarties Šaliai pažeidus Sutartį, nukentėjusioji Šalis turi teisę:</w:t>
      </w:r>
    </w:p>
    <w:p w14:paraId="4343F3AE"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18.2.1. reikalauti kitos Šalies vykdyti sutartinius įsipareigojimus;</w:t>
      </w:r>
    </w:p>
    <w:p w14:paraId="20E83E3E"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18.2.2. reikalauti atlyginti nuostolius;</w:t>
      </w:r>
    </w:p>
    <w:p w14:paraId="08A896CF"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18.2.3. reikalauti sumokėti Sutarties bendrosiose sąlygose nustatytus delspinigius;</w:t>
      </w:r>
    </w:p>
    <w:p w14:paraId="46AE4536"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18.2.4. pasinaudoti Sutarties įvykdymą užtikrinančiu dokumentu (jeigu Sutarties bendrosiose sąlygose numatyta);</w:t>
      </w:r>
    </w:p>
    <w:p w14:paraId="26A2036F"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18.2.5. nutraukti Sutartį;</w:t>
      </w:r>
    </w:p>
    <w:p w14:paraId="306A727F"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18.2.6. taikyti kitus Lietuvos Respublikos teisės aktų nustatytus teisių gynimo būdus.</w:t>
      </w:r>
    </w:p>
    <w:p w14:paraId="7EB73C50"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5691C285"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19. Sutarties vykdymo sustabdymas</w:t>
      </w:r>
    </w:p>
    <w:p w14:paraId="30E05317"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Tiekėjas/Pirkėjas, Pirkėjas/Tiekėjas turi teisę inicijuoti Prekių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28E06CFA"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19.2. Tiekėjas saugo Prekes visą jų pristatymo atidėjimo laikotarpį. Jeigu Prekės pristatytos į pristatymo vietą, tačiau atidėtas jų įdiegimas (jeigu taikoma), Pirkėjas privalo imtis visų priemonių Prekėms apsaugoti.</w:t>
      </w:r>
    </w:p>
    <w:p w14:paraId="44C18192" w14:textId="77777777" w:rsidR="00800BD0" w:rsidRPr="00BA5685" w:rsidRDefault="00800BD0" w:rsidP="00800BD0">
      <w:pPr>
        <w:widowControl w:val="0"/>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lastRenderedPageBreak/>
        <w:t xml:space="preserve">19.3. </w:t>
      </w:r>
      <w:r w:rsidRPr="00BA5685">
        <w:rPr>
          <w:rFonts w:ascii="Times New Roman" w:eastAsia="Arial Unicode MS" w:hAnsi="Times New Roman" w:cs="Times New Roman"/>
          <w:kern w:val="0"/>
          <w:sz w:val="24"/>
          <w:szCs w:val="24"/>
          <w:lang w:eastAsia="lt-LT"/>
          <w14:ligatures w14:val="none"/>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BA5685">
        <w:rPr>
          <w:rFonts w:ascii="Times New Roman" w:eastAsia="Times New Roman" w:hAnsi="Times New Roman" w:cs="Times New Roman"/>
          <w:kern w:val="0"/>
          <w:sz w:val="24"/>
          <w:szCs w:val="24"/>
          <w14:ligatures w14:val="none"/>
        </w:rPr>
        <w:t>90 (devyniasdešimt) dienų</w:t>
      </w:r>
      <w:r w:rsidRPr="00BA5685">
        <w:rPr>
          <w:rFonts w:ascii="Times New Roman" w:eastAsia="Arial Unicode MS" w:hAnsi="Times New Roman" w:cs="Times New Roman"/>
          <w:kern w:val="0"/>
          <w:sz w:val="24"/>
          <w:szCs w:val="24"/>
          <w:lang w:eastAsia="lt-LT"/>
          <w14:ligatures w14:val="none"/>
        </w:rPr>
        <w:t xml:space="preserve"> – į  kitos Šalies norą nepriklausomai nuo vėlavimo gauti veiklos rezultatus. </w:t>
      </w:r>
      <w:bookmarkStart w:id="57" w:name="_Hlk50972181"/>
      <w:r w:rsidRPr="00BA5685">
        <w:rPr>
          <w:rFonts w:ascii="Times New Roman" w:eastAsia="Arial Unicode MS" w:hAnsi="Times New Roman" w:cs="Times New Roman"/>
          <w:kern w:val="0"/>
          <w:sz w:val="24"/>
          <w:szCs w:val="24"/>
          <w:lang w:eastAsia="lt-LT"/>
          <w14:ligatures w14:val="none"/>
        </w:rPr>
        <w:t>Atnaujinus Sutarties vykdymą, neįvykdytos prievolės privalo būti įvykdytos per tiek laiko, kiek buvo jo likę prievolių įvykdymui jų sustabdymo metu.</w:t>
      </w:r>
      <w:bookmarkEnd w:id="57"/>
    </w:p>
    <w:p w14:paraId="4E949435" w14:textId="77777777" w:rsidR="00800BD0" w:rsidRPr="00BA5685" w:rsidRDefault="00800BD0" w:rsidP="00800BD0">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kern w:val="0"/>
          <w:sz w:val="24"/>
          <w:szCs w:val="24"/>
          <w:bdr w:val="nil"/>
          <w:lang w:eastAsia="lt-LT"/>
          <w14:ligatures w14:val="none"/>
        </w:rPr>
      </w:pPr>
      <w:r w:rsidRPr="00BA5685">
        <w:rPr>
          <w:rFonts w:ascii="Times New Roman" w:eastAsia="Times New Roman" w:hAnsi="Times New Roman" w:cs="Times New Roman"/>
          <w:color w:val="000000"/>
          <w:kern w:val="0"/>
          <w:sz w:val="24"/>
          <w:szCs w:val="24"/>
          <w:bdr w:val="nil"/>
          <w14:ligatures w14:val="none"/>
        </w:rPr>
        <w:t xml:space="preserve">19.4. </w:t>
      </w:r>
      <w:r w:rsidRPr="00BA5685">
        <w:rPr>
          <w:rFonts w:ascii="Times New Roman" w:eastAsia="Times New Roman" w:hAnsi="Times New Roman" w:cs="Times New Roman"/>
          <w:color w:val="000000"/>
          <w:kern w:val="0"/>
          <w:sz w:val="24"/>
          <w:szCs w:val="24"/>
          <w:bdr w:val="nil"/>
          <w:lang w:eastAsia="lt-LT"/>
          <w14:ligatures w14:val="none"/>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5068AC0"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5705A4E4"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20. Sutarties nutraukimas</w:t>
      </w:r>
    </w:p>
    <w:p w14:paraId="0E93A110"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20.1.</w:t>
      </w:r>
      <w:r w:rsidRPr="00BA5685">
        <w:rPr>
          <w:rFonts w:ascii="Times New Roman" w:eastAsia="Times New Roman" w:hAnsi="Times New Roman" w:cs="Times New Roman"/>
          <w:bCs/>
          <w:kern w:val="0"/>
          <w:sz w:val="24"/>
          <w:szCs w:val="24"/>
          <w14:ligatures w14:val="none"/>
        </w:rPr>
        <w:tab/>
        <w:t>Sutartis gali būti nutraukta:</w:t>
      </w:r>
    </w:p>
    <w:p w14:paraId="50969B4F"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20.1.1.</w:t>
      </w:r>
      <w:r w:rsidRPr="00BA5685">
        <w:rPr>
          <w:rFonts w:ascii="Times New Roman" w:eastAsia="Times New Roman" w:hAnsi="Times New Roman" w:cs="Times New Roman"/>
          <w:bCs/>
          <w:kern w:val="0"/>
          <w:sz w:val="24"/>
          <w:szCs w:val="24"/>
          <w14:ligatures w14:val="none"/>
        </w:rPr>
        <w:tab/>
        <w:t>abiejų Šalių rašytiniu susitarimu;</w:t>
      </w:r>
    </w:p>
    <w:p w14:paraId="3CD0FDE4"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20.1.2.</w:t>
      </w:r>
      <w:r w:rsidRPr="00BA5685">
        <w:rPr>
          <w:rFonts w:ascii="Times New Roman" w:eastAsia="Times New Roman" w:hAnsi="Times New Roman" w:cs="Times New Roman"/>
          <w:bCs/>
          <w:kern w:val="0"/>
          <w:sz w:val="24"/>
          <w:szCs w:val="24"/>
          <w14:ligatures w14:val="none"/>
        </w:rPr>
        <w:tab/>
        <w:t xml:space="preserve">vienos iš Šalių iniciatyva, jeigu Sutarties 13 skyriuje „Nenugalimos jėgos aplinkybės (force majeure)“ nustatytos aplinkybės tęsiasi ilgiau kaip 4 (keturis) mėnesius nuo pranešimo apie jas gavimo dienos. </w:t>
      </w:r>
    </w:p>
    <w:p w14:paraId="38A8E5A7"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20.2.</w:t>
      </w:r>
      <w:r w:rsidRPr="00BA5685">
        <w:rPr>
          <w:rFonts w:ascii="Times New Roman" w:eastAsia="Times New Roman" w:hAnsi="Times New Roman" w:cs="Times New Roman"/>
          <w:bCs/>
          <w:kern w:val="0"/>
          <w:sz w:val="24"/>
          <w:szCs w:val="24"/>
          <w14:ligatures w14:val="none"/>
        </w:rPr>
        <w:tab/>
        <w:t>Pirkėjas turi teisę vienašališkai nutraukti Sutartį, įspėjęs apie tai Tiekėją ne vėliau kaip prieš 10 (dešimt) kalendorinių dienų, jeigu:</w:t>
      </w:r>
    </w:p>
    <w:p w14:paraId="427EF8A2"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20.2.1.</w:t>
      </w:r>
      <w:r w:rsidRPr="00BA5685">
        <w:rPr>
          <w:rFonts w:ascii="Times New Roman" w:eastAsia="Times New Roman" w:hAnsi="Times New Roman" w:cs="Times New Roman"/>
          <w:bCs/>
          <w:kern w:val="0"/>
          <w:sz w:val="24"/>
          <w:szCs w:val="24"/>
          <w14:ligatures w14:val="none"/>
        </w:rPr>
        <w:tab/>
        <w:t>paaiškėjo, kad Tiekėjas turėjo būti pašalintas iš pirkimo procedūros pagal Lietuvos Respublikos viešųjų pirkimų 46 straipsnio 1 dalį ir (ar) 2</w:t>
      </w:r>
      <w:r w:rsidRPr="00BA5685">
        <w:rPr>
          <w:rFonts w:ascii="Times New Roman" w:eastAsia="Times New Roman" w:hAnsi="Times New Roman" w:cs="Times New Roman"/>
          <w:bCs/>
          <w:kern w:val="0"/>
          <w:sz w:val="24"/>
          <w:szCs w:val="24"/>
          <w:vertAlign w:val="superscript"/>
          <w14:ligatures w14:val="none"/>
        </w:rPr>
        <w:t>1</w:t>
      </w:r>
      <w:r w:rsidRPr="00BA5685">
        <w:rPr>
          <w:rFonts w:ascii="Times New Roman" w:eastAsia="Times New Roman" w:hAnsi="Times New Roman" w:cs="Times New Roman"/>
          <w:bCs/>
          <w:kern w:val="0"/>
          <w:sz w:val="24"/>
          <w:szCs w:val="24"/>
          <w14:ligatures w14:val="none"/>
        </w:rPr>
        <w:t xml:space="preserve"> dalį ir (ar) dėl kitų pirkimo sąlygose nustatytų pašalinimo pagrindų;</w:t>
      </w:r>
    </w:p>
    <w:p w14:paraId="1C1524D6"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20.2.2.</w:t>
      </w:r>
      <w:r w:rsidRPr="00BA5685">
        <w:rPr>
          <w:rFonts w:ascii="Times New Roman" w:eastAsia="Times New Roman" w:hAnsi="Times New Roman" w:cs="Times New Roman"/>
          <w:bCs/>
          <w:kern w:val="0"/>
          <w:sz w:val="24"/>
          <w:szCs w:val="24"/>
          <w14:ligatures w14:val="none"/>
        </w:rPr>
        <w:tab/>
        <w:t>Tiekėjas bankrutuoja arba yra likviduojamas, sustabdo ūkinę veiklą arba teisės aktuose nustatyta tvarka susidaro analogiška situacija;</w:t>
      </w:r>
    </w:p>
    <w:p w14:paraId="7232F23E"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20.2.3.</w:t>
      </w:r>
      <w:r w:rsidRPr="00BA5685">
        <w:rPr>
          <w:rFonts w:ascii="Times New Roman" w:eastAsia="Times New Roman" w:hAnsi="Times New Roman" w:cs="Times New Roman"/>
          <w:bCs/>
          <w:kern w:val="0"/>
          <w:sz w:val="24"/>
          <w:szCs w:val="24"/>
          <w14:ligatures w14:val="none"/>
        </w:rPr>
        <w:tab/>
        <w:t>Tiekėjas iš esmės pažeidė sutartį;</w:t>
      </w:r>
    </w:p>
    <w:p w14:paraId="27841FD3"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20.2.4.</w:t>
      </w:r>
      <w:r w:rsidRPr="00BA5685">
        <w:rPr>
          <w:rFonts w:ascii="Times New Roman" w:eastAsia="Times New Roman" w:hAnsi="Times New Roman" w:cs="Times New Roman"/>
          <w:bCs/>
          <w:kern w:val="0"/>
          <w:sz w:val="24"/>
          <w:szCs w:val="24"/>
          <w14:ligatures w14:val="none"/>
        </w:rPr>
        <w:tab/>
        <w:t>Tiekėjas vėluoja pristatyti Prekes ilgiau kaip 30 (trisdešimt) kalendorinių dienų;</w:t>
      </w:r>
    </w:p>
    <w:p w14:paraId="12C59954"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20.2.5.</w:t>
      </w:r>
      <w:r w:rsidRPr="00BA5685">
        <w:rPr>
          <w:rFonts w:ascii="Times New Roman" w:eastAsia="Times New Roman" w:hAnsi="Times New Roman" w:cs="Times New Roman"/>
          <w:bCs/>
          <w:kern w:val="0"/>
          <w:sz w:val="24"/>
          <w:szCs w:val="24"/>
          <w14:ligatures w14:val="none"/>
        </w:rPr>
        <w:tab/>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4197DD6B"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20.2.6.</w:t>
      </w:r>
      <w:r w:rsidRPr="00BA5685">
        <w:rPr>
          <w:rFonts w:ascii="Times New Roman" w:eastAsia="Times New Roman" w:hAnsi="Times New Roman" w:cs="Times New Roman"/>
          <w:bCs/>
          <w:kern w:val="0"/>
          <w:sz w:val="24"/>
          <w:szCs w:val="24"/>
          <w14:ligatures w14:val="none"/>
        </w:rPr>
        <w:tab/>
        <w:t>paaiškėja kitos aplinkybės, dėl kurių Tiekėjas negalės tinkamai vykdyti Sutarties ir (ar) pristatyti Prekių ir Tiekėjas negali pateikti pagrįstų įrodymų, kad Sutartį įvykdys tinkamai;</w:t>
      </w:r>
    </w:p>
    <w:p w14:paraId="7A162AA8"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20.2.7. kitais Lietuvos Respublikos viešųjų pirkimų įstatymo 90 straipsnyje nustatytais pagrindais.</w:t>
      </w:r>
    </w:p>
    <w:p w14:paraId="3F6F789A"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20.3.</w:t>
      </w:r>
      <w:r w:rsidRPr="00BA5685">
        <w:rPr>
          <w:rFonts w:ascii="Times New Roman" w:eastAsia="Times New Roman" w:hAnsi="Times New Roman" w:cs="Times New Roman"/>
          <w:bCs/>
          <w:kern w:val="0"/>
          <w:sz w:val="24"/>
          <w:szCs w:val="24"/>
          <w14:ligatures w14:val="none"/>
        </w:rPr>
        <w:tab/>
        <w:t>Tiekėjas, gavęs pranešimą iš Pirkėjo dėl Sutarties nutraukimo pagal bet kurią iš 20.2 papunktyje numatytų sąlygų, turi teisę pateikti Pirkėjui rašytinius paaiškinimus per 5 (penkias) darbo dienas nuo pranešimo iš Pirkėjo gavimo dienos.</w:t>
      </w:r>
    </w:p>
    <w:p w14:paraId="3272724E"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20.4.</w:t>
      </w:r>
      <w:r w:rsidRPr="00BA5685">
        <w:rPr>
          <w:rFonts w:ascii="Times New Roman" w:eastAsia="Times New Roman" w:hAnsi="Times New Roman" w:cs="Times New Roman"/>
          <w:bCs/>
          <w:kern w:val="0"/>
          <w:sz w:val="24"/>
          <w:szCs w:val="24"/>
          <w14:ligatures w14:val="none"/>
        </w:rPr>
        <w:tab/>
        <w:t>Tiekėjas, nesikreipdamas į teismą, gali vienašališkai nutraukti Sutartį jeigu:</w:t>
      </w:r>
    </w:p>
    <w:p w14:paraId="6B97E350"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20.4.1.</w:t>
      </w:r>
      <w:r w:rsidRPr="00BA5685">
        <w:rPr>
          <w:rFonts w:ascii="Times New Roman" w:eastAsia="Times New Roman" w:hAnsi="Times New Roman" w:cs="Times New Roman"/>
          <w:bCs/>
          <w:kern w:val="0"/>
          <w:sz w:val="24"/>
          <w:szCs w:val="24"/>
          <w14:ligatures w14:val="none"/>
        </w:rPr>
        <w:tab/>
        <w:t xml:space="preserve"> </w:t>
      </w:r>
      <w:r w:rsidRPr="00BA5685">
        <w:rPr>
          <w:rFonts w:ascii="Times New Roman" w:eastAsia="Times New Roman" w:hAnsi="Times New Roman" w:cs="Times New Roman"/>
          <w:i/>
          <w:kern w:val="0"/>
          <w:sz w:val="24"/>
          <w:szCs w:val="24"/>
          <w14:ligatures w14:val="none"/>
        </w:rPr>
        <w:t>Pirkėjas</w:t>
      </w:r>
      <w:r w:rsidRPr="00BA5685">
        <w:rPr>
          <w:rFonts w:ascii="Times New Roman" w:eastAsia="Times New Roman" w:hAnsi="Times New Roman" w:cs="Times New Roman"/>
          <w:bCs/>
          <w:kern w:val="0"/>
          <w:sz w:val="24"/>
          <w:szCs w:val="24"/>
          <w14:ligatures w14:val="none"/>
        </w:rPr>
        <w:t xml:space="preserve"> ne dėl Tiekėjo kaltės arba Sutarties 13 skyriuje „Nenugalimos jėgos aplinkybės (</w:t>
      </w:r>
      <w:r w:rsidRPr="00BA5685">
        <w:rPr>
          <w:rFonts w:ascii="Times New Roman" w:eastAsia="Times New Roman" w:hAnsi="Times New Roman" w:cs="Times New Roman"/>
          <w:bCs/>
          <w:iCs/>
          <w:kern w:val="0"/>
          <w:sz w:val="24"/>
          <w:szCs w:val="24"/>
          <w14:ligatures w14:val="none"/>
        </w:rPr>
        <w:t>force majeure</w:t>
      </w:r>
      <w:r w:rsidRPr="00BA5685">
        <w:rPr>
          <w:rFonts w:ascii="Times New Roman" w:eastAsia="Times New Roman" w:hAnsi="Times New Roman" w:cs="Times New Roman"/>
          <w:bCs/>
          <w:kern w:val="0"/>
          <w:sz w:val="24"/>
          <w:szCs w:val="24"/>
          <w14:ligatures w14:val="none"/>
        </w:rPr>
        <w:t xml:space="preserve">)“ numatytų aplinkybių vėluoja atlikti mokėjimą daugiau kaip 30 (trisdešimt) kalendorinių dienų ir jeigu Tiekėjas apie vėlavimą prieš tai raštu pranešė  </w:t>
      </w:r>
      <w:r w:rsidRPr="00BA5685">
        <w:rPr>
          <w:rFonts w:ascii="Times New Roman" w:eastAsia="Times New Roman" w:hAnsi="Times New Roman" w:cs="Times New Roman"/>
          <w:i/>
          <w:kern w:val="0"/>
          <w:sz w:val="24"/>
          <w:szCs w:val="24"/>
          <w14:ligatures w14:val="none"/>
        </w:rPr>
        <w:t>Pirkėjui</w:t>
      </w:r>
      <w:r w:rsidRPr="00BA5685">
        <w:rPr>
          <w:rFonts w:ascii="Times New Roman" w:eastAsia="Times New Roman" w:hAnsi="Times New Roman" w:cs="Times New Roman"/>
          <w:bCs/>
          <w:kern w:val="0"/>
          <w:sz w:val="24"/>
          <w:szCs w:val="24"/>
          <w14:ligatures w14:val="none"/>
        </w:rPr>
        <w:t>;</w:t>
      </w:r>
    </w:p>
    <w:p w14:paraId="3CF8711E" w14:textId="77777777" w:rsidR="00800BD0" w:rsidRPr="00BA5685" w:rsidRDefault="00800BD0" w:rsidP="00800BD0">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20.4.2.</w:t>
      </w:r>
      <w:r w:rsidRPr="00BA5685">
        <w:rPr>
          <w:rFonts w:ascii="Times New Roman" w:eastAsia="Times New Roman" w:hAnsi="Times New Roman" w:cs="Times New Roman"/>
          <w:i/>
          <w:kern w:val="0"/>
          <w:sz w:val="24"/>
          <w:szCs w:val="24"/>
          <w14:ligatures w14:val="none"/>
        </w:rPr>
        <w:t xml:space="preserve"> Pirkėjas</w:t>
      </w:r>
      <w:r w:rsidRPr="00BA5685">
        <w:rPr>
          <w:rFonts w:ascii="Times New Roman" w:eastAsia="Times New Roman" w:hAnsi="Times New Roman" w:cs="Times New Roman"/>
          <w:bCs/>
          <w:kern w:val="0"/>
          <w:sz w:val="24"/>
          <w:szCs w:val="24"/>
          <w14:ligatures w14:val="none"/>
        </w:rPr>
        <w:t xml:space="preserve"> sustabdė Prekių pristatymo terminus dėl to, kad negali priimti Prekių ir Prekių pristatymo termino sustabdymas trunka ilgiau, nei buvo sustabdyta Sutartis.</w:t>
      </w:r>
    </w:p>
    <w:p w14:paraId="22186BE2"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1DEF8ABB"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21. Ginčų nagrinėjimo tvarka</w:t>
      </w:r>
    </w:p>
    <w:p w14:paraId="09A9E24E"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21.1. Šiai Sutarčiai ir visoms iš šios Sutarties atsirandančioms teisėms ir pareigoms taikomi Lietuvos </w:t>
      </w:r>
      <w:r w:rsidRPr="00BA5685">
        <w:rPr>
          <w:rFonts w:ascii="Times New Roman" w:eastAsia="Times New Roman" w:hAnsi="Times New Roman" w:cs="Times New Roman"/>
          <w:kern w:val="0"/>
          <w:sz w:val="24"/>
          <w:szCs w:val="24"/>
          <w14:ligatures w14:val="none"/>
        </w:rPr>
        <w:lastRenderedPageBreak/>
        <w:t>Respublikos įstatymai bei kiti norminiai teisės aktai. Sutartis sudaryta ir turi būti aiškinama pagal Lietuvos Respublikos teisę.</w:t>
      </w:r>
    </w:p>
    <w:p w14:paraId="555B90EB"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4D36542" w14:textId="77777777" w:rsidR="00800BD0" w:rsidRPr="00BA5685" w:rsidRDefault="00800BD0" w:rsidP="00800BD0">
      <w:pPr>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2CE05F4F"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bCs/>
          <w:kern w:val="0"/>
          <w:sz w:val="24"/>
          <w:szCs w:val="24"/>
          <w14:ligatures w14:val="none"/>
        </w:rPr>
        <w:t>22. Baigiamosios nuostatos</w:t>
      </w:r>
    </w:p>
    <w:p w14:paraId="36B5145E" w14:textId="77777777" w:rsidR="00800BD0" w:rsidRPr="00BA5685" w:rsidRDefault="00800BD0" w:rsidP="00800BD0">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3C9A" w14:textId="77777777" w:rsidR="00800BD0" w:rsidRPr="00BA5685" w:rsidRDefault="00800BD0" w:rsidP="00800BD0">
      <w:pPr>
        <w:widowControl w:val="0"/>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22.2. Vykdant Sutartį turi būti laikomasi aplinkos apsaugos, socialinės ir darbo teisės įpareigojimų, nustatytų Europos Sąjungos ir Lietuvos Respublikos teisės aktuose, kolektyvinėse sutartyse ir Lietuvos Respublikos viešųjų pirkimų 5 priede nurodytose tarptautinėse konvencijose. Visus kitus klausimus, kurie neaptarti Sutartyje, reguliuoja Lietuvos Respublikos teisės aktai. Visus kitus klausimus, kurie neaptarti Sutartyje, reguliuoja Lietuvos Respublikos teisės aktai.</w:t>
      </w:r>
    </w:p>
    <w:p w14:paraId="04B0D3B7" w14:textId="77777777" w:rsidR="00800BD0" w:rsidRPr="00BA5685" w:rsidRDefault="00800BD0" w:rsidP="00800BD0">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0EB6B8F3" w14:textId="77777777" w:rsidR="00800BD0" w:rsidRPr="00BA5685" w:rsidRDefault="00800BD0" w:rsidP="00800BD0">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E1EEDD" w14:textId="77777777" w:rsidR="00800BD0" w:rsidRPr="00BA5685" w:rsidRDefault="00800BD0" w:rsidP="00800BD0">
      <w:pPr>
        <w:suppressAutoHyphens/>
        <w:spacing w:after="0" w:line="240" w:lineRule="auto"/>
        <w:jc w:val="both"/>
        <w:rPr>
          <w:rFonts w:ascii="Times New Roman" w:eastAsia="Times New Roman" w:hAnsi="Times New Roman" w:cs="Times New Roman"/>
          <w:kern w:val="0"/>
          <w:sz w:val="24"/>
          <w:szCs w:val="24"/>
          <w14:ligatures w14:val="none"/>
        </w:rPr>
      </w:pPr>
    </w:p>
    <w:p w14:paraId="00954AB0" w14:textId="77777777" w:rsidR="00800BD0" w:rsidRPr="00BA5685" w:rsidRDefault="00800BD0" w:rsidP="00800BD0">
      <w:pPr>
        <w:tabs>
          <w:tab w:val="left" w:pos="4560"/>
        </w:tabs>
        <w:suppressAutoHyphens/>
        <w:spacing w:after="0" w:line="240" w:lineRule="auto"/>
        <w:jc w:val="both"/>
        <w:textAlignment w:val="baseline"/>
        <w:rPr>
          <w:rFonts w:ascii="Times New Roman" w:eastAsia="Times New Roman" w:hAnsi="Times New Roman" w:cs="Times New Roman"/>
          <w:b/>
          <w:kern w:val="0"/>
          <w:sz w:val="24"/>
          <w:szCs w:val="24"/>
          <w14:ligatures w14:val="none"/>
        </w:rPr>
      </w:pPr>
      <w:r w:rsidRPr="00BA5685">
        <w:rPr>
          <w:rFonts w:ascii="Times New Roman" w:eastAsia="Times New Roman" w:hAnsi="Times New Roman" w:cs="Times New Roman"/>
          <w:b/>
          <w:kern w:val="0"/>
          <w:sz w:val="24"/>
          <w:szCs w:val="24"/>
          <w14:ligatures w14:val="none"/>
        </w:rPr>
        <w:t>Pirkėjo vardu</w:t>
      </w:r>
      <w:r w:rsidRPr="00BA5685">
        <w:rPr>
          <w:rFonts w:ascii="Times New Roman" w:eastAsia="Times New Roman" w:hAnsi="Times New Roman" w:cs="Times New Roman"/>
          <w:b/>
          <w:kern w:val="0"/>
          <w:sz w:val="24"/>
          <w:szCs w:val="24"/>
          <w14:ligatures w14:val="none"/>
        </w:rPr>
        <w:tab/>
      </w:r>
      <w:r w:rsidRPr="00BA5685">
        <w:rPr>
          <w:rFonts w:ascii="Times New Roman" w:eastAsia="Times New Roman" w:hAnsi="Times New Roman" w:cs="Times New Roman"/>
          <w:b/>
          <w:kern w:val="0"/>
          <w:sz w:val="24"/>
          <w:szCs w:val="24"/>
          <w14:ligatures w14:val="none"/>
        </w:rPr>
        <w:tab/>
        <w:t>Tiekėjo vardu</w:t>
      </w:r>
    </w:p>
    <w:p w14:paraId="7A5EF077" w14:textId="77777777" w:rsidR="00800BD0" w:rsidRPr="00BA5685" w:rsidRDefault="00800BD0" w:rsidP="00800BD0">
      <w:pPr>
        <w:tabs>
          <w:tab w:val="left" w:pos="4560"/>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highlight w:val="lightGray"/>
          <w14:ligatures w14:val="none"/>
        </w:rPr>
        <w:t>___________________</w:t>
      </w:r>
      <w:r w:rsidRPr="00BA5685">
        <w:rPr>
          <w:rFonts w:ascii="Times New Roman" w:eastAsia="Times New Roman" w:hAnsi="Times New Roman" w:cs="Times New Roman"/>
          <w:kern w:val="0"/>
          <w:sz w:val="24"/>
          <w:szCs w:val="24"/>
          <w14:ligatures w14:val="none"/>
        </w:rPr>
        <w:tab/>
      </w:r>
      <w:r w:rsidRPr="00BA5685">
        <w:rPr>
          <w:rFonts w:ascii="Times New Roman" w:eastAsia="Times New Roman" w:hAnsi="Times New Roman" w:cs="Times New Roman"/>
          <w:kern w:val="0"/>
          <w:sz w:val="24"/>
          <w:szCs w:val="24"/>
          <w14:ligatures w14:val="none"/>
        </w:rPr>
        <w:tab/>
      </w:r>
      <w:r w:rsidRPr="00BA5685">
        <w:rPr>
          <w:rFonts w:ascii="Times New Roman" w:eastAsia="Times New Roman" w:hAnsi="Times New Roman" w:cs="Times New Roman"/>
          <w:kern w:val="0"/>
          <w:sz w:val="24"/>
          <w:szCs w:val="24"/>
          <w:highlight w:val="lightGray"/>
          <w14:ligatures w14:val="none"/>
        </w:rPr>
        <w:t>___________________</w:t>
      </w:r>
    </w:p>
    <w:p w14:paraId="273BFDB8" w14:textId="77777777" w:rsidR="00800BD0" w:rsidRPr="00BA5685" w:rsidRDefault="00800BD0" w:rsidP="00800BD0">
      <w:pPr>
        <w:widowControl w:val="0"/>
        <w:suppressAutoHyphens/>
        <w:spacing w:after="0" w:line="240" w:lineRule="auto"/>
        <w:rPr>
          <w:rFonts w:ascii="Times New Roman" w:eastAsia="Lucida Sans Unicode" w:hAnsi="Times New Roman" w:cs="Times New Roman"/>
          <w:spacing w:val="-6"/>
          <w:sz w:val="24"/>
          <w:szCs w:val="24"/>
          <w:lang w:eastAsia="hi-IN" w:bidi="hi-IN"/>
          <w14:ligatures w14:val="none"/>
        </w:rPr>
      </w:pPr>
      <w:r w:rsidRPr="00BA5685">
        <w:rPr>
          <w:rFonts w:ascii="Times New Roman" w:eastAsia="Times New Roman" w:hAnsi="Times New Roman" w:cs="Times New Roman"/>
          <w:i/>
          <w:iCs/>
          <w:kern w:val="0"/>
          <w:sz w:val="24"/>
          <w:szCs w:val="24"/>
          <w14:ligatures w14:val="none"/>
        </w:rPr>
        <w:t xml:space="preserve">(parašas, data)                 A.V.     </w:t>
      </w:r>
      <w:r w:rsidRPr="00BA5685">
        <w:rPr>
          <w:rFonts w:ascii="Times New Roman" w:eastAsia="Times New Roman" w:hAnsi="Times New Roman" w:cs="Times New Roman"/>
          <w:i/>
          <w:iCs/>
          <w:kern w:val="0"/>
          <w:sz w:val="24"/>
          <w:szCs w:val="24"/>
          <w14:ligatures w14:val="none"/>
        </w:rPr>
        <w:tab/>
      </w:r>
      <w:r w:rsidRPr="00BA5685">
        <w:rPr>
          <w:rFonts w:ascii="Times New Roman" w:eastAsia="Times New Roman" w:hAnsi="Times New Roman" w:cs="Times New Roman"/>
          <w:i/>
          <w:iCs/>
          <w:kern w:val="0"/>
          <w:sz w:val="24"/>
          <w:szCs w:val="24"/>
          <w14:ligatures w14:val="none"/>
        </w:rPr>
        <w:tab/>
        <w:t xml:space="preserve">(parašas, data)         </w:t>
      </w:r>
      <w:r w:rsidRPr="00BA5685">
        <w:rPr>
          <w:rFonts w:ascii="Times New Roman" w:eastAsia="Times New Roman" w:hAnsi="Times New Roman" w:cs="Times New Roman"/>
          <w:i/>
          <w:iCs/>
          <w:kern w:val="0"/>
          <w:sz w:val="24"/>
          <w:szCs w:val="24"/>
          <w:lang w:eastAsia="lt-LT"/>
          <w14:ligatures w14:val="none"/>
        </w:rPr>
        <w:t>A.V.</w:t>
      </w:r>
    </w:p>
    <w:p w14:paraId="43813DDB" w14:textId="77777777" w:rsidR="00800BD0" w:rsidRPr="00BA5685" w:rsidRDefault="00800BD0" w:rsidP="00800BD0">
      <w:pPr>
        <w:tabs>
          <w:tab w:val="left" w:pos="4560"/>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kern w:val="0"/>
          <w:sz w:val="24"/>
          <w:szCs w:val="24"/>
          <w14:ligatures w14:val="none"/>
        </w:rPr>
        <w:tab/>
      </w:r>
      <w:r w:rsidRPr="00BA5685">
        <w:rPr>
          <w:rFonts w:ascii="Times New Roman" w:eastAsia="Times New Roman" w:hAnsi="Times New Roman" w:cs="Times New Roman"/>
          <w:b/>
          <w:kern w:val="0"/>
          <w:sz w:val="24"/>
          <w:szCs w:val="24"/>
          <w14:ligatures w14:val="none"/>
        </w:rPr>
        <w:tab/>
      </w:r>
      <w:r w:rsidRPr="00BA5685">
        <w:rPr>
          <w:rFonts w:ascii="Times New Roman" w:eastAsia="Times New Roman" w:hAnsi="Times New Roman" w:cs="Times New Roman"/>
          <w:b/>
          <w:kern w:val="0"/>
          <w:sz w:val="24"/>
          <w:szCs w:val="24"/>
          <w14:ligatures w14:val="none"/>
        </w:rPr>
        <w:tab/>
      </w:r>
    </w:p>
    <w:p w14:paraId="502ED55F" w14:textId="77777777" w:rsidR="00800BD0" w:rsidRPr="00BA5685" w:rsidRDefault="00800BD0" w:rsidP="00800BD0">
      <w:pPr>
        <w:widowControl w:val="0"/>
        <w:spacing w:after="0" w:line="240" w:lineRule="auto"/>
        <w:rPr>
          <w:rFonts w:ascii="Times New Roman" w:eastAsia="Times New Roman" w:hAnsi="Times New Roman" w:cs="Times New Roman"/>
          <w:b/>
          <w:bCs/>
          <w:kern w:val="0"/>
          <w:sz w:val="24"/>
          <w:szCs w:val="24"/>
          <w:lang w:eastAsia="lt-LT"/>
          <w14:ligatures w14:val="none"/>
        </w:rPr>
      </w:pPr>
    </w:p>
    <w:p w14:paraId="2FBC7D0C" w14:textId="77777777" w:rsidR="00800BD0" w:rsidRPr="00BA5685" w:rsidRDefault="00800BD0" w:rsidP="00800BD0">
      <w:pPr>
        <w:widowControl w:val="0"/>
        <w:spacing w:after="0" w:line="240" w:lineRule="auto"/>
        <w:rPr>
          <w:rFonts w:ascii="Times New Roman" w:eastAsia="Times New Roman" w:hAnsi="Times New Roman" w:cs="Times New Roman"/>
          <w:b/>
          <w:bCs/>
          <w:kern w:val="0"/>
          <w:sz w:val="24"/>
          <w:szCs w:val="24"/>
          <w:lang w:eastAsia="lt-LT"/>
          <w14:ligatures w14:val="none"/>
        </w:rPr>
      </w:pPr>
    </w:p>
    <w:p w14:paraId="6D15FF89" w14:textId="77777777" w:rsidR="00800BD0" w:rsidRPr="00BA5685" w:rsidRDefault="00800BD0" w:rsidP="00800BD0">
      <w:pPr>
        <w:widowControl w:val="0"/>
        <w:tabs>
          <w:tab w:val="left" w:pos="6945"/>
        </w:tabs>
        <w:spacing w:after="0" w:line="240" w:lineRule="auto"/>
        <w:rPr>
          <w:rFonts w:ascii="Times New Roman" w:eastAsia="Times New Roman" w:hAnsi="Times New Roman" w:cs="Times New Roman"/>
          <w:b/>
          <w:bCs/>
          <w:kern w:val="0"/>
          <w:sz w:val="24"/>
          <w:szCs w:val="24"/>
          <w:lang w:eastAsia="lt-LT"/>
          <w14:ligatures w14:val="none"/>
        </w:rPr>
      </w:pPr>
      <w:r w:rsidRPr="00BA5685">
        <w:rPr>
          <w:rFonts w:ascii="Times New Roman" w:eastAsia="Times New Roman" w:hAnsi="Times New Roman" w:cs="Times New Roman"/>
          <w:b/>
          <w:bCs/>
          <w:kern w:val="0"/>
          <w:sz w:val="24"/>
          <w:szCs w:val="24"/>
          <w:lang w:eastAsia="lt-LT"/>
          <w14:ligatures w14:val="none"/>
        </w:rPr>
        <w:tab/>
      </w:r>
      <w:r w:rsidRPr="00BA5685">
        <w:rPr>
          <w:rFonts w:ascii="Times New Roman" w:eastAsia="Times New Roman" w:hAnsi="Times New Roman" w:cs="Times New Roman"/>
          <w:b/>
          <w:bCs/>
          <w:kern w:val="0"/>
          <w:sz w:val="24"/>
          <w:szCs w:val="24"/>
          <w:lang w:eastAsia="lt-LT"/>
          <w14:ligatures w14:val="none"/>
        </w:rPr>
        <w:br w:type="page"/>
      </w:r>
    </w:p>
    <w:p w14:paraId="7FF9243A" w14:textId="77777777" w:rsidR="00800BD0" w:rsidRPr="00BA5685" w:rsidRDefault="00800BD0" w:rsidP="00800BD0">
      <w:pPr>
        <w:suppressAutoHyphens/>
        <w:spacing w:after="0" w:line="240" w:lineRule="auto"/>
        <w:ind w:left="7200"/>
        <w:rPr>
          <w:rFonts w:ascii="Times New Roman" w:eastAsia="Arial" w:hAnsi="Times New Roman" w:cs="Times New Roman"/>
          <w:kern w:val="0"/>
          <w:sz w:val="24"/>
          <w:szCs w:val="24"/>
          <w:lang w:eastAsia="ar-SA"/>
          <w14:ligatures w14:val="none"/>
        </w:rPr>
      </w:pPr>
      <w:bookmarkStart w:id="58" w:name="_Hlk30065621"/>
      <w:r w:rsidRPr="00BA5685">
        <w:rPr>
          <w:rFonts w:ascii="Times New Roman" w:eastAsia="Arial" w:hAnsi="Times New Roman" w:cs="Times New Roman"/>
          <w:kern w:val="0"/>
          <w:sz w:val="24"/>
          <w:szCs w:val="24"/>
          <w:lang w:eastAsia="ar-SA"/>
          <w14:ligatures w14:val="none"/>
        </w:rPr>
        <w:lastRenderedPageBreak/>
        <w:t>Priedas Nr. 1</w:t>
      </w:r>
    </w:p>
    <w:p w14:paraId="13EFAFD9" w14:textId="77777777" w:rsidR="00800BD0" w:rsidRPr="00BA5685" w:rsidRDefault="00800BD0" w:rsidP="00800BD0">
      <w:pPr>
        <w:suppressAutoHyphens/>
        <w:spacing w:after="0" w:line="240" w:lineRule="auto"/>
        <w:ind w:left="7200"/>
        <w:rPr>
          <w:rFonts w:ascii="Times New Roman" w:eastAsia="Arial" w:hAnsi="Times New Roman" w:cs="Times New Roman"/>
          <w:kern w:val="0"/>
          <w:sz w:val="24"/>
          <w:szCs w:val="24"/>
          <w:lang w:eastAsia="ar-SA"/>
          <w14:ligatures w14:val="none"/>
        </w:rPr>
      </w:pPr>
      <w:r w:rsidRPr="00BA5685">
        <w:rPr>
          <w:rFonts w:ascii="Times New Roman" w:eastAsia="Arial" w:hAnsi="Times New Roman" w:cs="Times New Roman"/>
          <w:kern w:val="0"/>
          <w:sz w:val="24"/>
          <w:szCs w:val="24"/>
          <w:lang w:eastAsia="ar-SA"/>
          <w14:ligatures w14:val="none"/>
        </w:rPr>
        <w:t>2026 m. …………… d.</w:t>
      </w:r>
    </w:p>
    <w:p w14:paraId="6D39C529" w14:textId="77777777" w:rsidR="00800BD0" w:rsidRPr="00BA5685" w:rsidRDefault="00800BD0" w:rsidP="00800BD0">
      <w:pPr>
        <w:suppressAutoHyphens/>
        <w:spacing w:after="0" w:line="240" w:lineRule="auto"/>
        <w:ind w:left="7200"/>
        <w:rPr>
          <w:rFonts w:ascii="Times New Roman" w:eastAsia="Arial" w:hAnsi="Times New Roman" w:cs="Times New Roman"/>
          <w:kern w:val="0"/>
          <w:sz w:val="24"/>
          <w:szCs w:val="24"/>
          <w:lang w:eastAsia="ar-SA"/>
          <w14:ligatures w14:val="none"/>
        </w:rPr>
      </w:pPr>
      <w:bookmarkStart w:id="59" w:name="__DdeLink__1395_1916932689"/>
      <w:r w:rsidRPr="00BA5685">
        <w:rPr>
          <w:rFonts w:ascii="Times New Roman" w:eastAsia="Arial" w:hAnsi="Times New Roman" w:cs="Times New Roman"/>
          <w:kern w:val="0"/>
          <w:sz w:val="24"/>
          <w:szCs w:val="24"/>
          <w:lang w:eastAsia="ar-SA"/>
          <w14:ligatures w14:val="none"/>
        </w:rPr>
        <w:t xml:space="preserve">Sutarties Nr. ………… </w:t>
      </w:r>
      <w:bookmarkEnd w:id="58"/>
      <w:bookmarkEnd w:id="59"/>
    </w:p>
    <w:p w14:paraId="5C4DB1F9" w14:textId="77777777" w:rsidR="00800BD0" w:rsidRPr="00BA5685" w:rsidRDefault="00800BD0" w:rsidP="00800BD0">
      <w:pPr>
        <w:widowControl w:val="0"/>
        <w:spacing w:after="120" w:line="240" w:lineRule="auto"/>
        <w:jc w:val="center"/>
        <w:rPr>
          <w:rFonts w:ascii="Times New Roman" w:eastAsia="Times New Roman" w:hAnsi="Times New Roman" w:cs="Times New Roman"/>
          <w:b/>
          <w:kern w:val="0"/>
          <w:sz w:val="24"/>
          <w:szCs w:val="24"/>
          <w:lang w:eastAsia="ar-SA"/>
          <w14:ligatures w14:val="none"/>
        </w:rPr>
      </w:pPr>
    </w:p>
    <w:p w14:paraId="2BB195DE" w14:textId="77777777" w:rsidR="00800BD0" w:rsidRPr="00BA5685" w:rsidRDefault="00800BD0" w:rsidP="00800BD0">
      <w:pPr>
        <w:widowControl w:val="0"/>
        <w:spacing w:after="120" w:line="240" w:lineRule="auto"/>
        <w:jc w:val="center"/>
        <w:rPr>
          <w:rFonts w:ascii="Times New Roman" w:eastAsia="Times New Roman" w:hAnsi="Times New Roman" w:cs="Times New Roman"/>
          <w:b/>
          <w:kern w:val="0"/>
          <w:sz w:val="24"/>
          <w:szCs w:val="24"/>
          <w:lang w:eastAsia="ar-SA"/>
          <w14:ligatures w14:val="none"/>
        </w:rPr>
      </w:pPr>
      <w:r w:rsidRPr="00BA5685">
        <w:rPr>
          <w:rFonts w:ascii="Times New Roman" w:eastAsia="Times New Roman" w:hAnsi="Times New Roman" w:cs="Times New Roman"/>
          <w:b/>
          <w:kern w:val="0"/>
          <w:sz w:val="24"/>
          <w:szCs w:val="24"/>
          <w:lang w:eastAsia="ar-SA"/>
          <w14:ligatures w14:val="none"/>
        </w:rPr>
        <w:t>TECHNINĖ SPECIFIKACIJA</w:t>
      </w:r>
    </w:p>
    <w:p w14:paraId="56CF3B84" w14:textId="77777777" w:rsidR="00800BD0" w:rsidRPr="00BA5685" w:rsidRDefault="00800BD0" w:rsidP="00800BD0">
      <w:pPr>
        <w:widowControl w:val="0"/>
        <w:spacing w:after="0" w:line="240" w:lineRule="auto"/>
        <w:jc w:val="both"/>
        <w:rPr>
          <w:rFonts w:ascii="Times New Roman" w:eastAsia="Times New Roman" w:hAnsi="Times New Roman" w:cs="Times New Roman"/>
          <w:b/>
          <w:kern w:val="0"/>
          <w:sz w:val="24"/>
          <w:szCs w:val="24"/>
          <w:lang w:eastAsia="lt-LT"/>
          <w14:ligatures w14:val="none"/>
        </w:rPr>
      </w:pPr>
    </w:p>
    <w:p w14:paraId="672B16EF" w14:textId="77777777" w:rsidR="00800BD0" w:rsidRPr="00BA5685" w:rsidRDefault="00800BD0" w:rsidP="00800BD0">
      <w:pPr>
        <w:widowControl w:val="0"/>
        <w:spacing w:after="0" w:line="276" w:lineRule="auto"/>
        <w:ind w:firstLine="567"/>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bCs/>
          <w:caps/>
          <w:kern w:val="0"/>
          <w:sz w:val="24"/>
          <w:szCs w:val="24"/>
          <w:lang w:eastAsia="lt-LT"/>
          <w14:ligatures w14:val="none"/>
        </w:rPr>
        <w:t xml:space="preserve">1. </w:t>
      </w:r>
      <w:r w:rsidRPr="00BA5685">
        <w:rPr>
          <w:rFonts w:ascii="Times New Roman" w:eastAsia="Times New Roman" w:hAnsi="Times New Roman" w:cs="Times New Roman"/>
          <w:kern w:val="0"/>
          <w:sz w:val="24"/>
          <w:szCs w:val="24"/>
          <w:lang w:eastAsia="lt-LT"/>
          <w14:ligatures w14:val="none"/>
        </w:rPr>
        <w:t xml:space="preserve">Pirkimo objektas –  </w:t>
      </w:r>
      <w:r w:rsidRPr="00BA5685">
        <w:rPr>
          <w:rFonts w:ascii="Times New Roman" w:eastAsia="Times New Roman" w:hAnsi="Times New Roman" w:cs="Times New Roman"/>
          <w:b/>
          <w:bCs/>
          <w:kern w:val="0"/>
          <w:sz w:val="24"/>
          <w:szCs w:val="24"/>
          <w:lang w:eastAsia="lt-LT"/>
          <w14:ligatures w14:val="none"/>
        </w:rPr>
        <w:t>kuponai-dovanų kortelės</w:t>
      </w:r>
      <w:r w:rsidRPr="00BA5685">
        <w:rPr>
          <w:rFonts w:ascii="Times New Roman" w:eastAsia="Times New Roman" w:hAnsi="Times New Roman" w:cs="Times New Roman"/>
          <w:kern w:val="0"/>
          <w:sz w:val="24"/>
          <w:szCs w:val="24"/>
          <w:lang w:eastAsia="lt-LT"/>
          <w14:ligatures w14:val="none"/>
        </w:rPr>
        <w:t>.</w:t>
      </w:r>
    </w:p>
    <w:p w14:paraId="7B1BC2CF" w14:textId="77777777" w:rsidR="00800BD0" w:rsidRPr="00BA5685" w:rsidRDefault="00800BD0" w:rsidP="00800BD0">
      <w:pPr>
        <w:widowControl w:val="0"/>
        <w:spacing w:after="0" w:line="276" w:lineRule="auto"/>
        <w:ind w:firstLine="567"/>
        <w:rPr>
          <w:rFonts w:ascii="Times New Roman" w:eastAsia="Times New Roman" w:hAnsi="Times New Roman" w:cs="Times New Roman"/>
          <w:b/>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2. Pirkimo apimtys: </w:t>
      </w:r>
      <w:r w:rsidRPr="00BA5685">
        <w:rPr>
          <w:rFonts w:ascii="Times New Roman" w:eastAsia="Times New Roman" w:hAnsi="Times New Roman" w:cs="Times New Roman"/>
          <w:b/>
          <w:bCs/>
          <w:kern w:val="0"/>
          <w:sz w:val="24"/>
          <w:szCs w:val="24"/>
          <w:lang w:eastAsia="lt-LT"/>
          <w14:ligatures w14:val="none"/>
        </w:rPr>
        <w:t xml:space="preserve">perkamas kuponų-dovanų kortelių kiekis – </w:t>
      </w:r>
      <w:r w:rsidRPr="00BA5685">
        <w:rPr>
          <w:rFonts w:ascii="Times New Roman" w:eastAsia="Times New Roman" w:hAnsi="Times New Roman" w:cs="Times New Roman"/>
          <w:b/>
          <w:kern w:val="0"/>
          <w:sz w:val="24"/>
          <w:szCs w:val="24"/>
          <w:lang w:eastAsia="lt-LT"/>
          <w14:ligatures w14:val="none"/>
        </w:rPr>
        <w:t xml:space="preserve">ne mažiau kaip </w:t>
      </w:r>
      <w:r w:rsidRPr="00BA5685">
        <w:rPr>
          <w:rFonts w:ascii="Times New Roman" w:eastAsia="Times New Roman" w:hAnsi="Times New Roman" w:cs="Times New Roman"/>
          <w:b/>
          <w:bCs/>
          <w:kern w:val="0"/>
          <w:sz w:val="24"/>
          <w:szCs w:val="24"/>
          <w:lang w:eastAsia="lt-LT"/>
          <w14:ligatures w14:val="none"/>
        </w:rPr>
        <w:t>830 vnt</w:t>
      </w:r>
      <w:r w:rsidRPr="00BA5685">
        <w:rPr>
          <w:rFonts w:ascii="Times New Roman" w:eastAsia="Times New Roman" w:hAnsi="Times New Roman" w:cs="Times New Roman"/>
          <w:b/>
          <w:kern w:val="0"/>
          <w:sz w:val="24"/>
          <w:szCs w:val="24"/>
          <w:lang w:eastAsia="lt-LT"/>
          <w14:ligatures w14:val="none"/>
        </w:rPr>
        <w:t>., bet ne daugiau kaip 880 vnt., iš jų:</w:t>
      </w:r>
    </w:p>
    <w:p w14:paraId="730D864B" w14:textId="77777777" w:rsidR="00800BD0" w:rsidRPr="00BA5685" w:rsidRDefault="00800BD0" w:rsidP="00800BD0">
      <w:pPr>
        <w:widowControl w:val="0"/>
        <w:spacing w:after="0" w:line="276" w:lineRule="auto"/>
        <w:ind w:firstLine="567"/>
        <w:rPr>
          <w:rFonts w:ascii="Times New Roman" w:eastAsia="Times New Roman" w:hAnsi="Times New Roman" w:cs="Times New Roman"/>
          <w:b/>
          <w:bCs/>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2.1.</w:t>
      </w:r>
      <w:r w:rsidRPr="00BA5685">
        <w:rPr>
          <w:rFonts w:ascii="Times New Roman" w:eastAsia="Times New Roman" w:hAnsi="Times New Roman" w:cs="Times New Roman"/>
          <w:b/>
          <w:kern w:val="0"/>
          <w:sz w:val="24"/>
          <w:szCs w:val="24"/>
          <w:lang w:eastAsia="lt-LT"/>
          <w14:ligatures w14:val="none"/>
        </w:rPr>
        <w:t xml:space="preserve"> </w:t>
      </w:r>
      <w:r w:rsidRPr="00BA5685">
        <w:rPr>
          <w:rFonts w:ascii="Times New Roman" w:eastAsia="Times New Roman" w:hAnsi="Times New Roman" w:cs="Times New Roman"/>
          <w:b/>
          <w:bCs/>
          <w:kern w:val="0"/>
          <w:sz w:val="24"/>
          <w:szCs w:val="24"/>
          <w:lang w:eastAsia="lt-LT"/>
          <w14:ligatures w14:val="none"/>
        </w:rPr>
        <w:t>kuponai-dovanų kortelės</w:t>
      </w:r>
      <w:r w:rsidRPr="00BA5685">
        <w:rPr>
          <w:rFonts w:ascii="Times New Roman" w:eastAsia="Times New Roman" w:hAnsi="Times New Roman" w:cs="Times New Roman"/>
          <w:b/>
          <w:kern w:val="0"/>
          <w:sz w:val="24"/>
          <w:szCs w:val="24"/>
          <w:lang w:eastAsia="lt-LT"/>
          <w14:ligatures w14:val="none"/>
        </w:rPr>
        <w:t xml:space="preserve"> (mokytojams) ne mažiau kaip 580 vnt. </w:t>
      </w:r>
      <w:r w:rsidRPr="00BA5685">
        <w:rPr>
          <w:rFonts w:ascii="Times New Roman" w:eastAsia="Times New Roman" w:hAnsi="Times New Roman" w:cs="Times New Roman"/>
          <w:b/>
          <w:bCs/>
          <w:kern w:val="0"/>
          <w:sz w:val="24"/>
          <w:szCs w:val="24"/>
          <w:lang w:eastAsia="lt-LT"/>
          <w14:ligatures w14:val="none"/>
        </w:rPr>
        <w:t xml:space="preserve">50 eurų nominalo, </w:t>
      </w:r>
      <w:r w:rsidRPr="00BA5685">
        <w:rPr>
          <w:rFonts w:ascii="Times New Roman" w:eastAsia="Times New Roman" w:hAnsi="Times New Roman" w:cs="Times New Roman"/>
          <w:b/>
          <w:kern w:val="0"/>
          <w:sz w:val="24"/>
          <w:szCs w:val="24"/>
          <w:lang w:eastAsia="lt-LT"/>
          <w14:ligatures w14:val="none"/>
        </w:rPr>
        <w:t xml:space="preserve">bet ne daugiau kaip 600 vnt. </w:t>
      </w:r>
      <w:r w:rsidRPr="00BA5685">
        <w:rPr>
          <w:rFonts w:ascii="Times New Roman" w:eastAsia="Times New Roman" w:hAnsi="Times New Roman" w:cs="Times New Roman"/>
          <w:b/>
          <w:bCs/>
          <w:kern w:val="0"/>
          <w:sz w:val="24"/>
          <w:szCs w:val="24"/>
          <w:lang w:eastAsia="lt-LT"/>
          <w14:ligatures w14:val="none"/>
        </w:rPr>
        <w:t>50 eurų nominalo.</w:t>
      </w:r>
    </w:p>
    <w:p w14:paraId="68E5D844" w14:textId="77777777" w:rsidR="00800BD0" w:rsidRPr="00BA5685" w:rsidRDefault="00800BD0" w:rsidP="00800BD0">
      <w:pPr>
        <w:widowControl w:val="0"/>
        <w:spacing w:after="0" w:line="276" w:lineRule="auto"/>
        <w:ind w:firstLine="567"/>
        <w:rPr>
          <w:rFonts w:ascii="Times New Roman" w:eastAsia="Times New Roman" w:hAnsi="Times New Roman" w:cs="Times New Roman"/>
          <w:b/>
          <w:kern w:val="0"/>
          <w:sz w:val="24"/>
          <w:szCs w:val="24"/>
          <w:lang w:eastAsia="lt-LT"/>
          <w14:ligatures w14:val="none"/>
        </w:rPr>
      </w:pPr>
      <w:r w:rsidRPr="00BA5685">
        <w:rPr>
          <w:rFonts w:ascii="Times New Roman" w:eastAsia="Times New Roman" w:hAnsi="Times New Roman" w:cs="Times New Roman"/>
          <w:bCs/>
          <w:kern w:val="0"/>
          <w:sz w:val="24"/>
          <w:szCs w:val="24"/>
          <w:lang w:eastAsia="lt-LT"/>
          <w14:ligatures w14:val="none"/>
        </w:rPr>
        <w:t xml:space="preserve">2.2. </w:t>
      </w:r>
      <w:r w:rsidRPr="00BA5685">
        <w:rPr>
          <w:rFonts w:ascii="Times New Roman" w:eastAsia="Times New Roman" w:hAnsi="Times New Roman" w:cs="Times New Roman"/>
          <w:b/>
          <w:bCs/>
          <w:kern w:val="0"/>
          <w:sz w:val="24"/>
          <w:szCs w:val="24"/>
          <w:lang w:eastAsia="lt-LT"/>
          <w14:ligatures w14:val="none"/>
        </w:rPr>
        <w:t>kuponai-dovanų kortelės</w:t>
      </w:r>
      <w:r w:rsidRPr="00BA5685">
        <w:rPr>
          <w:rFonts w:ascii="Times New Roman" w:eastAsia="Times New Roman" w:hAnsi="Times New Roman" w:cs="Times New Roman"/>
          <w:b/>
          <w:kern w:val="0"/>
          <w:sz w:val="24"/>
          <w:szCs w:val="24"/>
          <w:lang w:eastAsia="lt-LT"/>
          <w14:ligatures w14:val="none"/>
        </w:rPr>
        <w:t xml:space="preserve"> (pirmokams) ne mažiau kaip 250 vnt. 100 eurų nominalo, bet ne daugiau kaip 280 vnt. 100 eurų nominalo.</w:t>
      </w:r>
    </w:p>
    <w:p w14:paraId="54A68DA1" w14:textId="77777777" w:rsidR="00800BD0" w:rsidRPr="00BA5685" w:rsidRDefault="00800BD0" w:rsidP="00800BD0">
      <w:pPr>
        <w:widowControl w:val="0"/>
        <w:spacing w:after="0" w:line="276" w:lineRule="auto"/>
        <w:ind w:firstLine="567"/>
        <w:jc w:val="both"/>
        <w:rPr>
          <w:rFonts w:ascii="Times New Roman" w:eastAsia="Calibri" w:hAnsi="Times New Roman" w:cs="Times New Roman"/>
          <w:b/>
          <w:kern w:val="0"/>
          <w:sz w:val="24"/>
          <w:szCs w:val="24"/>
          <w:u w:val="single"/>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3. </w:t>
      </w:r>
      <w:r w:rsidRPr="00BA5685">
        <w:rPr>
          <w:rFonts w:ascii="Times New Roman" w:eastAsia="Calibri" w:hAnsi="Times New Roman" w:cs="Times New Roman"/>
          <w:bCs/>
          <w:kern w:val="0"/>
          <w:sz w:val="24"/>
          <w:szCs w:val="24"/>
          <w:lang w:eastAsia="lt-LT"/>
          <w14:ligatures w14:val="none"/>
        </w:rPr>
        <w:t>Šis pirkimas neskaidomas į dalis.</w:t>
      </w:r>
    </w:p>
    <w:p w14:paraId="14944D08" w14:textId="77777777" w:rsidR="00800BD0" w:rsidRPr="00BA5685" w:rsidRDefault="00800BD0" w:rsidP="00800BD0">
      <w:pPr>
        <w:widowControl w:val="0"/>
        <w:spacing w:after="0" w:line="276" w:lineRule="auto"/>
        <w:ind w:firstLine="567"/>
        <w:jc w:val="both"/>
        <w:rPr>
          <w:rFonts w:ascii="Times New Roman" w:eastAsia="Calibri" w:hAnsi="Times New Roman" w:cs="Times New Roman"/>
          <w:bCs/>
          <w:kern w:val="0"/>
          <w:sz w:val="24"/>
          <w:szCs w:val="24"/>
          <w:lang w:eastAsia="lt-LT"/>
          <w14:ligatures w14:val="none"/>
        </w:rPr>
      </w:pPr>
      <w:r w:rsidRPr="00BA5685">
        <w:rPr>
          <w:rFonts w:ascii="Times New Roman" w:eastAsia="Calibri" w:hAnsi="Times New Roman" w:cs="Times New Roman"/>
          <w:bCs/>
          <w:kern w:val="0"/>
          <w:sz w:val="24"/>
          <w:szCs w:val="24"/>
          <w:lang w:eastAsia="lt-LT"/>
          <w14:ligatures w14:val="none"/>
        </w:rPr>
        <w:t xml:space="preserve">4. </w:t>
      </w:r>
      <w:r w:rsidRPr="00BA5685">
        <w:rPr>
          <w:rFonts w:ascii="Times New Roman" w:eastAsia="Calibri" w:hAnsi="Times New Roman" w:cs="Times New Roman"/>
          <w:b/>
          <w:kern w:val="0"/>
          <w:sz w:val="24"/>
          <w:szCs w:val="24"/>
          <w:lang w:eastAsia="lt-LT"/>
          <w14:ligatures w14:val="none"/>
        </w:rPr>
        <w:t>Reikalavimai pirkimo objektui</w:t>
      </w:r>
      <w:r w:rsidRPr="00BA5685">
        <w:rPr>
          <w:rFonts w:ascii="Times New Roman" w:eastAsia="Calibri" w:hAnsi="Times New Roman" w:cs="Times New Roman"/>
          <w:bCs/>
          <w:kern w:val="0"/>
          <w:sz w:val="24"/>
          <w:szCs w:val="24"/>
          <w:lang w:eastAsia="lt-LT"/>
          <w14:ligatures w14:val="none"/>
        </w:rPr>
        <w:t>:</w:t>
      </w:r>
    </w:p>
    <w:p w14:paraId="185BE2D5"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kern w:val="0"/>
          <w:sz w:val="24"/>
          <w:szCs w:val="24"/>
          <w:lang w:eastAsia="lt-LT"/>
          <w14:ligatures w14:val="none"/>
        </w:rPr>
      </w:pPr>
      <w:r w:rsidRPr="00BA5685">
        <w:rPr>
          <w:rFonts w:ascii="Times New Roman" w:eastAsia="Calibri" w:hAnsi="Times New Roman" w:cs="Times New Roman"/>
          <w:bCs/>
          <w:kern w:val="0"/>
          <w:sz w:val="24"/>
          <w:szCs w:val="24"/>
          <w:lang w:eastAsia="lt-LT"/>
          <w14:ligatures w14:val="none"/>
        </w:rPr>
        <w:t xml:space="preserve">4.1. </w:t>
      </w:r>
      <w:r w:rsidRPr="00BA5685">
        <w:rPr>
          <w:rFonts w:ascii="Times New Roman" w:eastAsia="Times New Roman" w:hAnsi="Times New Roman" w:cs="Times New Roman"/>
          <w:color w:val="000000"/>
          <w:kern w:val="0"/>
          <w:sz w:val="24"/>
          <w:szCs w:val="24"/>
          <w:lang w:eastAsia="lt-LT"/>
          <w14:ligatures w14:val="none"/>
        </w:rPr>
        <w:t>Su kuponais-dovanų kortelėmis (mokytojams) turi būti galimybė atsiskaityti už biuro reikmenis (</w:t>
      </w:r>
      <w:r w:rsidRPr="00BA5685">
        <w:rPr>
          <w:rFonts w:ascii="Times New Roman" w:eastAsia="Times New Roman" w:hAnsi="Times New Roman" w:cs="Times New Roman"/>
          <w:kern w:val="0"/>
          <w:sz w:val="24"/>
          <w:szCs w:val="24"/>
          <w:lang w:eastAsia="lt-LT"/>
          <w14:ligatures w14:val="none"/>
        </w:rPr>
        <w:t>rašymo priemones (rašiklius, pieštukus, žymeklius ir kita), popieriaus gaminius (sąsiuvinius, bloknotus, vokus, etiketes, kopijavimo popierių ir kita), darbo stalo reikmenis (sąvaržėles, segtukus popieriui, gumytes ir kita), kalendorius, darbo knygas, laminavimo, įrišimo įrangą, organizavimo priemones (aplankus, segtuvus, bylų tvarkykles ir kita), kompiuterinės įrangos priedus, duomenų laikmenas, saviugdos knygas;</w:t>
      </w:r>
    </w:p>
    <w:p w14:paraId="1819BE54"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kern w:val="0"/>
          <w:sz w:val="24"/>
          <w:szCs w:val="24"/>
          <w:lang w:eastAsia="lt-LT"/>
          <w14:ligatures w14:val="none"/>
        </w:rPr>
      </w:pPr>
      <w:r w:rsidRPr="00BA5685">
        <w:rPr>
          <w:rFonts w:ascii="Times New Roman" w:eastAsia="Calibri" w:hAnsi="Times New Roman" w:cs="Times New Roman"/>
          <w:bCs/>
          <w:kern w:val="0"/>
          <w:sz w:val="24"/>
          <w:szCs w:val="24"/>
          <w:lang w:eastAsia="lt-LT"/>
          <w14:ligatures w14:val="none"/>
        </w:rPr>
        <w:t xml:space="preserve">4.2. </w:t>
      </w:r>
      <w:r w:rsidRPr="00BA5685">
        <w:rPr>
          <w:rFonts w:ascii="Times New Roman" w:eastAsia="Times New Roman" w:hAnsi="Times New Roman" w:cs="Times New Roman"/>
          <w:color w:val="000000"/>
          <w:kern w:val="0"/>
          <w:sz w:val="24"/>
          <w:szCs w:val="24"/>
          <w:lang w:eastAsia="lt-LT"/>
          <w14:ligatures w14:val="none"/>
        </w:rPr>
        <w:t>Su kuponais-dovanų kortelėmis (pirmokams) turi būti galimybė atsiskaityti už kanceliarines prekes (</w:t>
      </w:r>
      <w:r w:rsidRPr="00BA5685">
        <w:rPr>
          <w:rFonts w:ascii="Times New Roman" w:eastAsia="Times New Roman" w:hAnsi="Times New Roman" w:cs="Times New Roman"/>
          <w:kern w:val="0"/>
          <w:sz w:val="24"/>
          <w:szCs w:val="24"/>
          <w:lang w:eastAsia="lt-LT"/>
          <w14:ligatures w14:val="none"/>
        </w:rPr>
        <w:t>rašymo priemones (rašiklius, pieštukus, žymeklius, flomasterius, rašalą, tušą ir kita), popieriaus gaminius (sąsiuvinius, bloknotus, kopijavimo, spalvotą popierių, kartoną ir kita), darbo reikmenis (liniuotes, matlankius, braižymo priemones, drožtukus, trintukus, klijus, žirkles, penalą, skaičiuotuvą, lipnią juostą ir kita), piešimo priemones (akvarelę, guašą, pastelę, kreideles, teptukus ir kita),  organizavimo priemones (aplankus, segtuvus, įmautes, sąvaržėles ir kita), lipdymo priemones (plastilinas, modelinas, molis ir kita), kuprines, pratybų sąsiuvinius, uždavinynus, atlasus, kontūrinius žemėlapius, aplankalus, USB laikmenas ir kitas būtiniausias mokiniui ugdyti reikalingas priemones;</w:t>
      </w:r>
    </w:p>
    <w:p w14:paraId="2EA751CB"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kern w:val="0"/>
          <w:sz w:val="24"/>
          <w:szCs w:val="24"/>
          <w:lang w:eastAsia="lt-LT"/>
          <w14:ligatures w14:val="none"/>
        </w:rPr>
      </w:pPr>
      <w:bookmarkStart w:id="60" w:name="part_151e3a8844dd445f98d4b981ed263b83"/>
      <w:bookmarkStart w:id="61" w:name="part_2cf2c5b7cd4747e99dfa6bc4bce9e6d7"/>
      <w:bookmarkStart w:id="62" w:name="part_778f22cc7f1948deb3adf545756bbe26"/>
      <w:bookmarkStart w:id="63" w:name="part_36208d8694764318b61536ed2ab551b1"/>
      <w:bookmarkStart w:id="64" w:name="part_71d857ddc11f447ab68511861ab47440"/>
      <w:bookmarkStart w:id="65" w:name="part_d8116b8c739840219ed41dbd5dadddb6"/>
      <w:bookmarkStart w:id="66" w:name="part_847fe1afba264736806a18ec72bc3949"/>
      <w:bookmarkStart w:id="67" w:name="part_cc4b087406c54b70aad303749d9d5683"/>
      <w:bookmarkStart w:id="68" w:name="part_1fb5d134139147f6a1fdac135ebdde4c"/>
      <w:bookmarkStart w:id="69" w:name="part_f50addf9226d4ee4b09090c4bed86e08"/>
      <w:bookmarkStart w:id="70" w:name="part_8b10f3e685e74043a657120fa2cb0fdc"/>
      <w:bookmarkStart w:id="71" w:name="part_8f1efb55fc73499287eda865944a4480"/>
      <w:bookmarkStart w:id="72" w:name="part_d1163ff9fe724ea8b69f8cb0563e938d"/>
      <w:bookmarkStart w:id="73" w:name="part_47760b2f6f7241e18b65d5047c7f29b3"/>
      <w:bookmarkStart w:id="74" w:name="part_53012087eaf44edd9af008a561aaa989"/>
      <w:bookmarkStart w:id="75" w:name="part_75d52e623f1349a0a7f31434e331d4a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BA5685">
        <w:rPr>
          <w:rFonts w:ascii="Times New Roman" w:eastAsia="Times New Roman" w:hAnsi="Times New Roman" w:cs="Times New Roman"/>
          <w:kern w:val="0"/>
          <w:sz w:val="24"/>
          <w:szCs w:val="24"/>
          <w:lang w:eastAsia="lt-LT"/>
          <w14:ligatures w14:val="none"/>
        </w:rPr>
        <w:t>4.3. Ant kuponų-dovanų kortelių, kurių dizainas derinamas su Pirkėju, turi būti nurodyta:</w:t>
      </w:r>
    </w:p>
    <w:p w14:paraId="63F991D7"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4.3.1. kupono-dovanų kortelės vertės išraiška eurais, t. y. kuponų nominalas;</w:t>
      </w:r>
    </w:p>
    <w:p w14:paraId="785CCEAD"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4.3.2. kupono-dovanų kortelės (mokytojams) pavadinimas ,,Utenos rajono savivaldybės Mokytojo kortelė“</w:t>
      </w:r>
    </w:p>
    <w:p w14:paraId="1B71C06E"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4.3.3. kupono-dovanų kortelės (pirmokams) pavadinimas ,,Utenos rajono savivaldybės P</w:t>
      </w:r>
      <w:r w:rsidRPr="00BA5685">
        <w:rPr>
          <w:rFonts w:ascii="Times New Roman" w:eastAsia="Lucida Sans Unicode" w:hAnsi="Times New Roman" w:cs="Mangal"/>
          <w:color w:val="000000"/>
          <w:kern w:val="3"/>
          <w:sz w:val="24"/>
          <w:szCs w:val="24"/>
          <w:lang w:eastAsia="zh-CN" w:bidi="hi-IN"/>
          <w14:ligatures w14:val="none"/>
        </w:rPr>
        <w:t>irmoko kortelė</w:t>
      </w:r>
      <w:r w:rsidRPr="00BA5685">
        <w:rPr>
          <w:rFonts w:ascii="Times New Roman" w:eastAsia="Times New Roman" w:hAnsi="Times New Roman" w:cs="Times New Roman"/>
          <w:kern w:val="0"/>
          <w:sz w:val="24"/>
          <w:szCs w:val="24"/>
          <w:lang w:eastAsia="lt-LT"/>
          <w14:ligatures w14:val="none"/>
        </w:rPr>
        <w:t xml:space="preserve">“. </w:t>
      </w:r>
    </w:p>
    <w:p w14:paraId="75EFFFEB" w14:textId="77777777" w:rsidR="00800BD0" w:rsidRPr="00BA5685" w:rsidRDefault="00800BD0" w:rsidP="00800BD0">
      <w:pPr>
        <w:widowControl w:val="0"/>
        <w:tabs>
          <w:tab w:val="left" w:pos="1134"/>
          <w:tab w:val="left" w:pos="1276"/>
        </w:tabs>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4.4. Kuponai-dovanų kortelės turi būti įpakuoti į spalvotus vokelius;</w:t>
      </w:r>
    </w:p>
    <w:p w14:paraId="1339D0E9" w14:textId="77777777" w:rsidR="00800BD0" w:rsidRPr="00BA5685" w:rsidRDefault="00800BD0" w:rsidP="00800BD0">
      <w:pPr>
        <w:widowControl w:val="0"/>
        <w:tabs>
          <w:tab w:val="left" w:pos="567"/>
          <w:tab w:val="left" w:pos="1276"/>
        </w:tab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color w:val="000000"/>
          <w:kern w:val="0"/>
          <w:sz w:val="24"/>
          <w:szCs w:val="24"/>
          <w:lang w:eastAsia="lt-LT"/>
          <w14:ligatures w14:val="none"/>
        </w:rPr>
        <w:tab/>
        <w:t xml:space="preserve">4.5. </w:t>
      </w:r>
      <w:r w:rsidRPr="00BA5685">
        <w:rPr>
          <w:rFonts w:ascii="Times New Roman" w:eastAsia="Times New Roman" w:hAnsi="Times New Roman" w:cs="Times New Roman"/>
          <w:kern w:val="0"/>
          <w:sz w:val="24"/>
          <w:szCs w:val="24"/>
          <w:lang w:eastAsia="lt-LT"/>
          <w14:ligatures w14:val="none"/>
        </w:rPr>
        <w:t>Kuponų-dovanų kortelių galiojimas:</w:t>
      </w:r>
    </w:p>
    <w:p w14:paraId="2C103BE9" w14:textId="77777777" w:rsidR="00800BD0" w:rsidRPr="00BA5685" w:rsidRDefault="00800BD0" w:rsidP="00800BD0">
      <w:pPr>
        <w:widowControl w:val="0"/>
        <w:tabs>
          <w:tab w:val="left" w:pos="1134"/>
          <w:tab w:val="left" w:pos="1276"/>
        </w:tabs>
        <w:spacing w:after="0" w:line="276" w:lineRule="auto"/>
        <w:ind w:firstLine="567"/>
        <w:jc w:val="both"/>
        <w:rPr>
          <w:rFonts w:ascii="Times New Roman" w:eastAsia="Times New Roman" w:hAnsi="Times New Roman" w:cs="Times New Roman"/>
          <w:bCs/>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4.5.1. </w:t>
      </w:r>
      <w:r w:rsidRPr="00BA5685">
        <w:rPr>
          <w:rFonts w:ascii="Times New Roman" w:eastAsia="Times New Roman" w:hAnsi="Times New Roman" w:cs="Times New Roman"/>
          <w:bCs/>
          <w:kern w:val="0"/>
          <w:sz w:val="24"/>
          <w:szCs w:val="24"/>
          <w:lang w:eastAsia="lt-LT"/>
          <w14:ligatures w14:val="none"/>
        </w:rPr>
        <w:t xml:space="preserve">Kupono-dovanų kortelės (mokytojams) </w:t>
      </w:r>
      <w:r w:rsidRPr="00BA5685">
        <w:rPr>
          <w:rFonts w:ascii="Times New Roman" w:eastAsia="Times New Roman" w:hAnsi="Times New Roman" w:cs="Times New Roman"/>
          <w:kern w:val="0"/>
          <w:sz w:val="24"/>
          <w:szCs w:val="24"/>
          <w:lang w:eastAsia="lt-LT"/>
          <w14:ligatures w14:val="none"/>
        </w:rPr>
        <w:t>– ne mažiau kaip 12 mėn. nuo jų pristatymo Pirkėjui;</w:t>
      </w:r>
    </w:p>
    <w:p w14:paraId="05D71524" w14:textId="77777777" w:rsidR="00800BD0" w:rsidRPr="00BA5685" w:rsidRDefault="00800BD0" w:rsidP="00800BD0">
      <w:pPr>
        <w:widowControl w:val="0"/>
        <w:tabs>
          <w:tab w:val="left" w:pos="1134"/>
          <w:tab w:val="left" w:pos="1276"/>
        </w:tabs>
        <w:spacing w:after="0" w:line="276" w:lineRule="auto"/>
        <w:ind w:firstLine="567"/>
        <w:jc w:val="both"/>
        <w:rPr>
          <w:rFonts w:ascii="Times New Roman" w:eastAsia="Times New Roman" w:hAnsi="Times New Roman" w:cs="Times New Roman"/>
          <w:kern w:val="0"/>
          <w:sz w:val="24"/>
          <w:szCs w:val="24"/>
          <w:lang w:eastAsia="ar-SA"/>
          <w14:ligatures w14:val="none"/>
        </w:rPr>
      </w:pPr>
      <w:r w:rsidRPr="00BA5685">
        <w:rPr>
          <w:rFonts w:ascii="Times New Roman" w:eastAsia="Times New Roman" w:hAnsi="Times New Roman" w:cs="Times New Roman"/>
          <w:bCs/>
          <w:kern w:val="0"/>
          <w:sz w:val="24"/>
          <w:szCs w:val="24"/>
          <w:lang w:eastAsia="lt-LT"/>
          <w14:ligatures w14:val="none"/>
        </w:rPr>
        <w:t xml:space="preserve">4.5.2. Kupono-dovanų kortelės (pirmokams) – </w:t>
      </w:r>
      <w:r w:rsidRPr="00BA5685">
        <w:rPr>
          <w:rFonts w:ascii="Times New Roman" w:eastAsia="Lucida Sans Unicode" w:hAnsi="Times New Roman" w:cs="Mangal"/>
          <w:bCs/>
          <w:kern w:val="3"/>
          <w:sz w:val="24"/>
          <w:szCs w:val="24"/>
          <w:lang w:eastAsia="zh-CN" w:bidi="hi-IN"/>
          <w14:ligatures w14:val="none"/>
        </w:rPr>
        <w:t>nuo einamųjų metų rugsėjo 1 d. iki einamųjų metų gruodžio 31 d.</w:t>
      </w:r>
    </w:p>
    <w:p w14:paraId="2752C219" w14:textId="77777777" w:rsidR="00800BD0" w:rsidRPr="00BA5685" w:rsidRDefault="00800BD0" w:rsidP="00800BD0">
      <w:pPr>
        <w:widowControl w:val="0"/>
        <w:tabs>
          <w:tab w:val="left" w:pos="1134"/>
          <w:tab w:val="left" w:pos="1276"/>
        </w:tabs>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BA5685">
        <w:rPr>
          <w:rFonts w:ascii="Times New Roman" w:eastAsia="Times New Roman" w:hAnsi="Times New Roman" w:cs="Times New Roman"/>
          <w:color w:val="000000"/>
          <w:kern w:val="0"/>
          <w:sz w:val="24"/>
          <w:szCs w:val="24"/>
          <w:lang w:eastAsia="lt-LT"/>
          <w14:ligatures w14:val="none"/>
        </w:rPr>
        <w:t xml:space="preserve">4.6. </w:t>
      </w:r>
      <w:r w:rsidRPr="00BA5685">
        <w:rPr>
          <w:rFonts w:ascii="Times New Roman" w:eastAsia="Times New Roman" w:hAnsi="Times New Roman" w:cs="Times New Roman"/>
          <w:kern w:val="0"/>
          <w:sz w:val="24"/>
          <w:szCs w:val="24"/>
          <w:lang w:eastAsia="lt-LT"/>
          <w14:ligatures w14:val="none"/>
        </w:rPr>
        <w:t>Kuponai-dovanų kortelės negali būti keičiamos į pinigus.</w:t>
      </w:r>
      <w:r w:rsidRPr="00BA5685">
        <w:rPr>
          <w:rFonts w:ascii="Times New Roman" w:eastAsia="Times New Roman" w:hAnsi="Times New Roman" w:cs="Times New Roman"/>
          <w:color w:val="000000"/>
          <w:kern w:val="0"/>
          <w:sz w:val="24"/>
          <w:szCs w:val="24"/>
          <w:lang w:eastAsia="lt-LT"/>
          <w14:ligatures w14:val="none"/>
        </w:rPr>
        <w:t xml:space="preserve"> </w:t>
      </w:r>
    </w:p>
    <w:p w14:paraId="2CECFF84" w14:textId="77777777" w:rsidR="00800BD0" w:rsidRPr="00BA5685" w:rsidRDefault="00800BD0" w:rsidP="00800BD0">
      <w:pPr>
        <w:widowControl w:val="0"/>
        <w:tabs>
          <w:tab w:val="left" w:pos="1134"/>
          <w:tab w:val="left" w:pos="1276"/>
        </w:tabs>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BA5685">
        <w:rPr>
          <w:rFonts w:ascii="Times New Roman" w:eastAsia="Times New Roman" w:hAnsi="Times New Roman" w:cs="Times New Roman"/>
          <w:color w:val="000000"/>
          <w:kern w:val="0"/>
          <w:sz w:val="24"/>
          <w:szCs w:val="24"/>
          <w:lang w:eastAsia="lt-LT"/>
          <w14:ligatures w14:val="none"/>
        </w:rPr>
        <w:lastRenderedPageBreak/>
        <w:t xml:space="preserve">4.7. </w:t>
      </w:r>
      <w:r w:rsidRPr="00BA5685">
        <w:rPr>
          <w:rFonts w:ascii="Times New Roman" w:eastAsia="Times New Roman" w:hAnsi="Times New Roman" w:cs="Times New Roman"/>
          <w:kern w:val="0"/>
          <w:sz w:val="24"/>
          <w:szCs w:val="24"/>
          <w:lang w:eastAsia="lt-LT"/>
          <w14:ligatures w14:val="none"/>
        </w:rPr>
        <w:t>Turi būti galimybė, esant didesnei perkamų prekių sumai nei kupono-dovanų kortelės likutis, likusią sumą sumokėti grynaisiais pinigais arba banko kortele;</w:t>
      </w:r>
      <w:r w:rsidRPr="00BA5685">
        <w:rPr>
          <w:rFonts w:ascii="Times New Roman" w:eastAsia="Times New Roman" w:hAnsi="Times New Roman" w:cs="Times New Roman"/>
          <w:color w:val="000000"/>
          <w:kern w:val="0"/>
          <w:sz w:val="24"/>
          <w:szCs w:val="24"/>
          <w:lang w:eastAsia="lt-LT"/>
          <w14:ligatures w14:val="none"/>
        </w:rPr>
        <w:t xml:space="preserve"> </w:t>
      </w:r>
    </w:p>
    <w:p w14:paraId="1B133AE7" w14:textId="77777777" w:rsidR="00800BD0" w:rsidRPr="00BA5685" w:rsidRDefault="00800BD0" w:rsidP="00800BD0">
      <w:pPr>
        <w:widowControl w:val="0"/>
        <w:tabs>
          <w:tab w:val="left" w:pos="1134"/>
          <w:tab w:val="left" w:pos="1276"/>
        </w:tabs>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BA5685">
        <w:rPr>
          <w:rFonts w:ascii="Times New Roman" w:eastAsia="Times New Roman" w:hAnsi="Times New Roman" w:cs="Times New Roman"/>
          <w:color w:val="000000"/>
          <w:kern w:val="0"/>
          <w:sz w:val="24"/>
          <w:szCs w:val="24"/>
          <w:lang w:eastAsia="lt-LT"/>
          <w14:ligatures w14:val="none"/>
        </w:rPr>
        <w:t xml:space="preserve">4.8. </w:t>
      </w:r>
      <w:r w:rsidRPr="00BA5685">
        <w:rPr>
          <w:rFonts w:ascii="Times New Roman" w:eastAsia="Times New Roman" w:hAnsi="Times New Roman" w:cs="Times New Roman"/>
          <w:kern w:val="0"/>
          <w:sz w:val="24"/>
          <w:szCs w:val="24"/>
          <w:lang w:eastAsia="lt-LT"/>
          <w14:ligatures w14:val="none"/>
        </w:rPr>
        <w:t>Kuponų-dovanų kortelių vertė:</w:t>
      </w:r>
    </w:p>
    <w:p w14:paraId="4BC7827D" w14:textId="77777777" w:rsidR="00800BD0" w:rsidRPr="00BA5685" w:rsidRDefault="00800BD0" w:rsidP="00800BD0">
      <w:pPr>
        <w:widowControl w:val="0"/>
        <w:tabs>
          <w:tab w:val="left" w:pos="1134"/>
          <w:tab w:val="left" w:pos="1276"/>
        </w:tabs>
        <w:spacing w:after="0" w:line="276" w:lineRule="auto"/>
        <w:ind w:firstLine="567"/>
        <w:jc w:val="both"/>
        <w:rPr>
          <w:rFonts w:ascii="Times New Roman" w:eastAsia="Times New Roman" w:hAnsi="Times New Roman" w:cs="Times New Roman"/>
          <w:bCs/>
          <w:kern w:val="0"/>
          <w:sz w:val="24"/>
          <w:szCs w:val="24"/>
          <w:lang w:eastAsia="lt-LT"/>
          <w14:ligatures w14:val="none"/>
        </w:rPr>
      </w:pPr>
      <w:r w:rsidRPr="00BA5685">
        <w:rPr>
          <w:rFonts w:ascii="Times New Roman" w:eastAsia="Times New Roman" w:hAnsi="Times New Roman" w:cs="Times New Roman"/>
          <w:bCs/>
          <w:kern w:val="0"/>
          <w:sz w:val="24"/>
          <w:szCs w:val="24"/>
          <w:lang w:eastAsia="lt-LT"/>
          <w14:ligatures w14:val="none"/>
        </w:rPr>
        <w:t>4.8.1. Kupono-dovanų kortelės (mokytojams) – 50 eurų (ne mažiau kaip 580 vnt., bet ne daugiau kaip 600 vnt.);</w:t>
      </w:r>
    </w:p>
    <w:p w14:paraId="3FE5D5B1" w14:textId="77777777" w:rsidR="00800BD0" w:rsidRPr="00BA5685" w:rsidRDefault="00800BD0" w:rsidP="00800BD0">
      <w:pPr>
        <w:widowControl w:val="0"/>
        <w:tabs>
          <w:tab w:val="left" w:pos="1134"/>
          <w:tab w:val="left" w:pos="1276"/>
        </w:tabs>
        <w:spacing w:after="0" w:line="276" w:lineRule="auto"/>
        <w:ind w:firstLine="567"/>
        <w:jc w:val="both"/>
        <w:rPr>
          <w:rFonts w:ascii="Times New Roman" w:eastAsia="Times New Roman" w:hAnsi="Times New Roman" w:cs="Times New Roman"/>
          <w:bCs/>
          <w:kern w:val="0"/>
          <w:sz w:val="24"/>
          <w:szCs w:val="24"/>
          <w:lang w:eastAsia="lt-LT"/>
          <w14:ligatures w14:val="none"/>
        </w:rPr>
      </w:pPr>
      <w:r w:rsidRPr="00BA5685">
        <w:rPr>
          <w:rFonts w:ascii="Times New Roman" w:eastAsia="Times New Roman" w:hAnsi="Times New Roman" w:cs="Times New Roman"/>
          <w:bCs/>
          <w:kern w:val="0"/>
          <w:sz w:val="24"/>
          <w:szCs w:val="24"/>
          <w:lang w:eastAsia="lt-LT"/>
          <w14:ligatures w14:val="none"/>
        </w:rPr>
        <w:t>4.8.2. Kupono-dovanų kortelės (pirmokams) – 100 eurų (ne mažiau kaip 250 vnt., bet ne daugiau kaip 280 vnt.);</w:t>
      </w:r>
    </w:p>
    <w:p w14:paraId="6F43D0CC" w14:textId="77777777" w:rsidR="00800BD0" w:rsidRPr="00BA5685" w:rsidRDefault="00800BD0" w:rsidP="00800BD0">
      <w:pPr>
        <w:widowControl w:val="0"/>
        <w:tabs>
          <w:tab w:val="left" w:pos="1134"/>
          <w:tab w:val="left" w:pos="1276"/>
        </w:tabs>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BA5685">
        <w:rPr>
          <w:rFonts w:ascii="Times New Roman" w:eastAsia="Times New Roman" w:hAnsi="Times New Roman" w:cs="Times New Roman"/>
          <w:bCs/>
          <w:kern w:val="0"/>
          <w:sz w:val="24"/>
          <w:szCs w:val="24"/>
          <w:lang w:eastAsia="lt-LT"/>
          <w14:ligatures w14:val="none"/>
        </w:rPr>
        <w:t>5. Siūloma prekių įsigijimo vieta (prekybos vieta) turi būti Utenos miesto teritorijoje.</w:t>
      </w:r>
    </w:p>
    <w:p w14:paraId="17AE18B9" w14:textId="77777777" w:rsidR="00800BD0" w:rsidRPr="00BA5685" w:rsidRDefault="00800BD0" w:rsidP="00800BD0">
      <w:pPr>
        <w:widowControl w:val="0"/>
        <w:spacing w:after="0" w:line="276" w:lineRule="auto"/>
        <w:ind w:firstLine="567"/>
        <w:rPr>
          <w:rFonts w:ascii="Times New Roman" w:eastAsia="Calibri" w:hAnsi="Times New Roman" w:cs="Times New Roman"/>
          <w:kern w:val="0"/>
          <w:sz w:val="24"/>
          <w:szCs w:val="24"/>
          <w:lang w:eastAsia="lt-LT"/>
          <w14:ligatures w14:val="none"/>
        </w:rPr>
      </w:pPr>
      <w:r w:rsidRPr="00BA5685">
        <w:rPr>
          <w:rFonts w:ascii="Times New Roman" w:eastAsia="Calibri" w:hAnsi="Times New Roman" w:cs="Times New Roman"/>
          <w:kern w:val="0"/>
          <w:sz w:val="24"/>
          <w:szCs w:val="24"/>
          <w:lang w:eastAsia="lt-LT"/>
          <w14:ligatures w14:val="none"/>
        </w:rPr>
        <w:t xml:space="preserve">6. Kuponai – dovanų kortelės turi būti naujos. </w:t>
      </w:r>
    </w:p>
    <w:p w14:paraId="0CF7395E"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BA5685">
        <w:rPr>
          <w:rFonts w:ascii="Times New Roman" w:eastAsia="Calibri" w:hAnsi="Times New Roman" w:cs="Times New Roman"/>
          <w:kern w:val="0"/>
          <w:sz w:val="24"/>
          <w:szCs w:val="24"/>
          <w:lang w:eastAsia="lt-LT"/>
          <w14:ligatures w14:val="none"/>
        </w:rPr>
        <w:t>7.</w:t>
      </w:r>
      <w:r w:rsidRPr="00BA5685">
        <w:rPr>
          <w:rFonts w:ascii="Times New Roman" w:eastAsia="Times New Roman" w:hAnsi="Times New Roman" w:cs="Times New Roman"/>
          <w:color w:val="000000"/>
          <w:kern w:val="0"/>
          <w:sz w:val="24"/>
          <w:szCs w:val="24"/>
          <w:lang w:eastAsia="lt-LT"/>
          <w14:ligatures w14:val="none"/>
        </w:rPr>
        <w:t xml:space="preserve"> Kuponai-dovanų kortelės spausdinami ant popieriaus, kuris atitinka Lietuvos Respublikos aplinkos ministro 2011 m. birželio 28 d. įsakymu Nr. D1-508 „Dėl aplinkos apsaugos kriterijų taikymo, vykdant žaliuosius pirkimus, tvarkos aprašo patvirtinimo“ (toliau – aprašo) patvirtinto Aplinkos apsaugos kriterijų taikymo, vykdant žaliuosius pirkimus, tvarkos aprašo 1 priedo II skyriaus 6 punkto </w:t>
      </w:r>
      <w:r w:rsidRPr="00BA5685">
        <w:rPr>
          <w:rFonts w:ascii="Times New Roman" w:eastAsia="Times New Roman" w:hAnsi="Times New Roman" w:cs="Times New Roman"/>
          <w:kern w:val="0"/>
          <w:sz w:val="24"/>
          <w:szCs w:val="24"/>
          <w:lang w:eastAsia="lt-LT"/>
          <w14:ligatures w14:val="none"/>
        </w:rPr>
        <w:t>aplinkos apsaugos kriterijus Prekių pakuotėms, &lt;...</w:t>
      </w:r>
      <w:r w:rsidRPr="00BA5685">
        <w:rPr>
          <w:rFonts w:ascii="Times New Roman" w:eastAsia="Times New Roman" w:hAnsi="Times New Roman" w:cs="Times New Roman"/>
          <w:i/>
          <w:iCs/>
          <w:kern w:val="0"/>
          <w:sz w:val="24"/>
          <w:szCs w:val="24"/>
          <w:lang w:eastAsia="lt-LT"/>
          <w14:ligatures w14:val="none"/>
        </w:rPr>
        <w:t>Jeigu prekės tiekiamos ar perduodamos pirkimo vykdytojui antrinėje pakuotėje...&gt;</w:t>
      </w:r>
      <w:r w:rsidRPr="00BA5685">
        <w:rPr>
          <w:rFonts w:ascii="Times New Roman" w:eastAsia="Times New Roman" w:hAnsi="Times New Roman" w:cs="Times New Roman"/>
          <w:color w:val="000000"/>
          <w:kern w:val="0"/>
          <w:sz w:val="24"/>
          <w:szCs w:val="24"/>
          <w:lang w:eastAsia="lt-LT"/>
          <w14:ligatures w14:val="none"/>
        </w:rPr>
        <w:t xml:space="preserve">  ir  2 priedo  I skyriaus „Popierius ir jo gaminiai“ 1.1 ir 1.2 punktų:  </w:t>
      </w:r>
    </w:p>
    <w:p w14:paraId="03607B8E"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BA5685">
        <w:rPr>
          <w:rFonts w:ascii="Times New Roman" w:eastAsia="Times New Roman" w:hAnsi="Times New Roman" w:cs="Times New Roman"/>
          <w:color w:val="000000"/>
          <w:kern w:val="0"/>
          <w:sz w:val="24"/>
          <w:szCs w:val="24"/>
          <w:lang w:eastAsia="lt-LT"/>
          <w14:ligatures w14:val="none"/>
        </w:rPr>
        <w:t xml:space="preserve">7.1. gaminys turi būti pagamintas iš 100 proc. perdirbto popieriaus (naudoto popieriaus ir (ar) gamybos atliekų) plaušų arba ne mažiau kaip 30 proc. pirminės medienos plaušų, gautų iš miškų, sertifikuotų naudojant </w:t>
      </w:r>
      <w:r w:rsidRPr="00BA5685">
        <w:rPr>
          <w:rFonts w:ascii="Times New Roman" w:eastAsia="Times New Roman" w:hAnsi="Times New Roman" w:cs="Times New Roman"/>
          <w:i/>
          <w:iCs/>
          <w:color w:val="000000"/>
          <w:kern w:val="0"/>
          <w:sz w:val="24"/>
          <w:szCs w:val="24"/>
          <w:lang w:eastAsia="lt-LT"/>
          <w14:ligatures w14:val="none"/>
        </w:rPr>
        <w:t>Forest Stewardship Council</w:t>
      </w:r>
      <w:r w:rsidRPr="00BA5685">
        <w:rPr>
          <w:rFonts w:ascii="Times New Roman" w:eastAsia="Times New Roman" w:hAnsi="Times New Roman" w:cs="Times New Roman"/>
          <w:color w:val="000000"/>
          <w:kern w:val="0"/>
          <w:sz w:val="24"/>
          <w:szCs w:val="24"/>
          <w:lang w:eastAsia="lt-LT"/>
          <w14:ligatures w14:val="none"/>
        </w:rPr>
        <w:t xml:space="preserve"> (toliau – FSC) ar Miškų sertifikavimo sistemų pripažinimo programą (angl. </w:t>
      </w:r>
      <w:r w:rsidRPr="00BA5685">
        <w:rPr>
          <w:rFonts w:ascii="Times New Roman" w:eastAsia="Times New Roman" w:hAnsi="Times New Roman" w:cs="Times New Roman"/>
          <w:i/>
          <w:iCs/>
          <w:color w:val="000000"/>
          <w:kern w:val="0"/>
          <w:sz w:val="24"/>
          <w:szCs w:val="24"/>
          <w:lang w:eastAsia="lt-LT"/>
          <w14:ligatures w14:val="none"/>
        </w:rPr>
        <w:t>Programme for the Endorsement of Forest Certification schemes</w:t>
      </w:r>
      <w:r w:rsidRPr="00BA5685">
        <w:rPr>
          <w:rFonts w:ascii="Times New Roman" w:eastAsia="Times New Roman" w:hAnsi="Times New Roman" w:cs="Times New Roman"/>
          <w:color w:val="000000"/>
          <w:kern w:val="0"/>
          <w:sz w:val="24"/>
          <w:szCs w:val="24"/>
          <w:lang w:eastAsia="lt-LT"/>
          <w14:ligatures w14:val="none"/>
        </w:rPr>
        <w:t> (toliau –  PEFC) arba lygiavertes miškų sertifikavimo sistemas, kita dalis – iš perdirbto popieriaus plaušų;</w:t>
      </w:r>
    </w:p>
    <w:p w14:paraId="2770B71A"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BA5685">
        <w:rPr>
          <w:rFonts w:ascii="Times New Roman" w:eastAsia="Times New Roman" w:hAnsi="Times New Roman" w:cs="Times New Roman"/>
          <w:color w:val="000000"/>
          <w:kern w:val="0"/>
          <w:sz w:val="24"/>
          <w:szCs w:val="24"/>
          <w:lang w:eastAsia="lt-LT"/>
          <w14:ligatures w14:val="none"/>
        </w:rPr>
        <w:t>7.2. gaminys turi būti nebalintas arba balintas nenaudojant chloro dujų.</w:t>
      </w:r>
    </w:p>
    <w:p w14:paraId="2A2D22FC"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BA5685">
        <w:rPr>
          <w:rFonts w:ascii="Times New Roman" w:eastAsia="Times New Roman" w:hAnsi="Times New Roman" w:cs="Times New Roman"/>
          <w:color w:val="000000"/>
          <w:kern w:val="0"/>
          <w:sz w:val="24"/>
          <w:szCs w:val="24"/>
          <w:lang w:eastAsia="lt-LT"/>
          <w14:ligatures w14:val="none"/>
        </w:rPr>
        <w:t xml:space="preserve">8. </w:t>
      </w:r>
      <w:r w:rsidRPr="00BA5685">
        <w:rPr>
          <w:rFonts w:ascii="Times New Roman" w:eastAsia="Times New Roman" w:hAnsi="Times New Roman" w:cs="Times New Roman"/>
          <w:kern w:val="0"/>
          <w:sz w:val="24"/>
          <w:szCs w:val="24"/>
          <w:lang w:eastAsia="lt-LT"/>
          <w14:ligatures w14:val="none"/>
        </w:rPr>
        <w:t>Tiekėjas kartu su prekėmis turi pateikti atitikimą aplinkos apsaugos kriterijams pagrindžiančius dokumentus: gamintojo ir (ar) tiekėjo techninius dokumentus arba kitus Aplinkos apsaugos kriterijų taikymo, vykdant žaliuosius pirkimus, tvarkos aprašo III skyriuje „Atitiktį žaliojo pirkimo reikalavimams įrodantys dokumentai“ nurodytus dokumentus.</w:t>
      </w:r>
    </w:p>
    <w:p w14:paraId="20A3DC6A" w14:textId="77777777" w:rsidR="00800BD0" w:rsidRPr="00BA5685" w:rsidRDefault="00800BD0" w:rsidP="00800BD0">
      <w:pPr>
        <w:widowControl w:val="0"/>
        <w:spacing w:after="0" w:line="276" w:lineRule="auto"/>
        <w:ind w:firstLine="567"/>
        <w:jc w:val="both"/>
        <w:rPr>
          <w:rFonts w:ascii="Times New Roman" w:eastAsia="Times New Roman" w:hAnsi="Times New Roman" w:cs="Times New Roman"/>
          <w:kern w:val="0"/>
          <w:sz w:val="24"/>
          <w:szCs w:val="24"/>
          <w:lang w:eastAsia="ar-SA"/>
          <w14:ligatures w14:val="none"/>
        </w:rPr>
      </w:pPr>
      <w:r w:rsidRPr="00BA5685">
        <w:rPr>
          <w:rFonts w:ascii="Times New Roman" w:eastAsia="Times New Roman" w:hAnsi="Times New Roman" w:cs="Times New Roman"/>
          <w:color w:val="000000"/>
          <w:kern w:val="0"/>
          <w:sz w:val="24"/>
          <w:szCs w:val="24"/>
          <w:lang w:eastAsia="lt-LT"/>
          <w14:ligatures w14:val="none"/>
        </w:rPr>
        <w:t>.</w:t>
      </w:r>
    </w:p>
    <w:p w14:paraId="494B9132" w14:textId="77777777" w:rsidR="00800BD0" w:rsidRPr="00BA5685" w:rsidRDefault="00800BD0" w:rsidP="00800BD0">
      <w:pPr>
        <w:tabs>
          <w:tab w:val="left" w:pos="4560"/>
          <w:tab w:val="left" w:pos="6476"/>
        </w:tabs>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p>
    <w:p w14:paraId="730DF7F6" w14:textId="77777777" w:rsidR="00800BD0" w:rsidRPr="00BA5685" w:rsidRDefault="00800BD0" w:rsidP="00800BD0">
      <w:pPr>
        <w:tabs>
          <w:tab w:val="left" w:pos="4560"/>
          <w:tab w:val="left" w:pos="6476"/>
        </w:tabs>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p>
    <w:tbl>
      <w:tblPr>
        <w:tblW w:w="0" w:type="auto"/>
        <w:tblLook w:val="04A0" w:firstRow="1" w:lastRow="0" w:firstColumn="1" w:lastColumn="0" w:noHBand="0" w:noVBand="1"/>
      </w:tblPr>
      <w:tblGrid>
        <w:gridCol w:w="4814"/>
        <w:gridCol w:w="4814"/>
      </w:tblGrid>
      <w:tr w:rsidR="00800BD0" w:rsidRPr="00BA5685" w14:paraId="6E2E72A4" w14:textId="77777777" w:rsidTr="00617776">
        <w:tc>
          <w:tcPr>
            <w:tcW w:w="4814" w:type="dxa"/>
          </w:tcPr>
          <w:p w14:paraId="79EE9F89" w14:textId="77777777" w:rsidR="00800BD0" w:rsidRPr="00BA5685" w:rsidRDefault="00800BD0" w:rsidP="00800BD0">
            <w:pPr>
              <w:widowControl w:val="0"/>
              <w:tabs>
                <w:tab w:val="left" w:pos="4560"/>
              </w:tabs>
              <w:spacing w:after="0" w:line="240" w:lineRule="auto"/>
              <w:jc w:val="both"/>
              <w:rPr>
                <w:rFonts w:ascii="Times New Roman" w:eastAsia="Times New Roman" w:hAnsi="Times New Roman" w:cs="Times New Roman"/>
                <w:b/>
                <w:kern w:val="0"/>
                <w:sz w:val="24"/>
                <w:szCs w:val="24"/>
                <w:lang w:eastAsia="lt-LT"/>
                <w14:ligatures w14:val="none"/>
              </w:rPr>
            </w:pPr>
            <w:r w:rsidRPr="00BA5685">
              <w:rPr>
                <w:rFonts w:ascii="Times New Roman" w:eastAsia="Times New Roman" w:hAnsi="Times New Roman" w:cs="Times New Roman"/>
                <w:b/>
                <w:kern w:val="0"/>
                <w:sz w:val="24"/>
                <w:szCs w:val="24"/>
                <w:lang w:eastAsia="lt-LT"/>
                <w14:ligatures w14:val="none"/>
              </w:rPr>
              <w:t>Pirkėjo vardu</w:t>
            </w:r>
          </w:p>
          <w:p w14:paraId="526B3EAF" w14:textId="77777777" w:rsidR="00800BD0" w:rsidRPr="00BA5685" w:rsidRDefault="00800BD0" w:rsidP="00800BD0">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kern w:val="0"/>
                <w:sz w:val="24"/>
                <w:szCs w:val="24"/>
                <w14:ligatures w14:val="none"/>
              </w:rPr>
            </w:pPr>
          </w:p>
          <w:p w14:paraId="77509969" w14:textId="77777777" w:rsidR="00800BD0" w:rsidRPr="00BA5685" w:rsidRDefault="00800BD0" w:rsidP="00800BD0">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Administracijos direktorius</w:t>
            </w:r>
            <w:r w:rsidRPr="00BA5685">
              <w:rPr>
                <w:rFonts w:ascii="Times New Roman" w:eastAsia="Times New Roman" w:hAnsi="Times New Roman" w:cs="Times New Roman"/>
                <w:bCs/>
                <w:kern w:val="0"/>
                <w:sz w:val="24"/>
                <w:szCs w:val="24"/>
                <w14:ligatures w14:val="none"/>
              </w:rPr>
              <w:tab/>
            </w:r>
          </w:p>
          <w:p w14:paraId="6A1A492D" w14:textId="77777777" w:rsidR="00800BD0" w:rsidRPr="00BA5685" w:rsidRDefault="00800BD0" w:rsidP="00800BD0">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Paulius Čyvas</w:t>
            </w:r>
            <w:r w:rsidRPr="00BA5685">
              <w:rPr>
                <w:rFonts w:ascii="Times New Roman" w:eastAsia="Times New Roman" w:hAnsi="Times New Roman" w:cs="Times New Roman"/>
                <w:bCs/>
                <w:kern w:val="0"/>
                <w:sz w:val="24"/>
                <w:szCs w:val="24"/>
                <w14:ligatures w14:val="none"/>
              </w:rPr>
              <w:tab/>
            </w:r>
          </w:p>
          <w:p w14:paraId="0D764341" w14:textId="77777777" w:rsidR="00800BD0" w:rsidRPr="00BA5685" w:rsidRDefault="00800BD0" w:rsidP="00800BD0">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0CFECA6A" w14:textId="77777777" w:rsidR="00800BD0" w:rsidRPr="00BA5685" w:rsidRDefault="00800BD0" w:rsidP="00800BD0">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__________________</w:t>
            </w:r>
            <w:r w:rsidRPr="00BA5685">
              <w:rPr>
                <w:rFonts w:ascii="Times New Roman" w:eastAsia="Times New Roman" w:hAnsi="Times New Roman" w:cs="Times New Roman"/>
                <w:kern w:val="0"/>
                <w:sz w:val="24"/>
                <w:szCs w:val="24"/>
                <w14:ligatures w14:val="none"/>
              </w:rPr>
              <w:tab/>
            </w:r>
            <w:r w:rsidRPr="00BA5685">
              <w:rPr>
                <w:rFonts w:ascii="Times New Roman" w:eastAsia="Times New Roman" w:hAnsi="Times New Roman" w:cs="Times New Roman"/>
                <w:kern w:val="0"/>
                <w:sz w:val="24"/>
                <w:szCs w:val="24"/>
                <w14:ligatures w14:val="none"/>
              </w:rPr>
              <w:tab/>
            </w:r>
          </w:p>
          <w:p w14:paraId="25A80805" w14:textId="77777777" w:rsidR="00800BD0" w:rsidRPr="00BA5685" w:rsidRDefault="00800BD0" w:rsidP="00800BD0">
            <w:pPr>
              <w:widowControl w:val="0"/>
              <w:tabs>
                <w:tab w:val="left" w:pos="4560"/>
              </w:tabs>
              <w:spacing w:after="0" w:line="240" w:lineRule="auto"/>
              <w:jc w:val="both"/>
              <w:rPr>
                <w:rFonts w:ascii="Times New Roman" w:eastAsia="Times New Roman" w:hAnsi="Times New Roman" w:cs="Times New Roman"/>
                <w:b/>
                <w:kern w:val="0"/>
                <w:sz w:val="24"/>
                <w:szCs w:val="24"/>
                <w:lang w:eastAsia="lt-LT"/>
                <w14:ligatures w14:val="none"/>
              </w:rPr>
            </w:pPr>
            <w:r w:rsidRPr="00BA5685">
              <w:rPr>
                <w:rFonts w:ascii="Times New Roman" w:eastAsia="Times New Roman" w:hAnsi="Times New Roman" w:cs="Times New Roman"/>
                <w:bCs/>
                <w:kern w:val="0"/>
                <w:sz w:val="24"/>
                <w:szCs w:val="24"/>
                <w14:ligatures w14:val="none"/>
              </w:rPr>
              <w:t>(pareigos, vardas, pavardė)</w:t>
            </w:r>
          </w:p>
        </w:tc>
        <w:tc>
          <w:tcPr>
            <w:tcW w:w="4814" w:type="dxa"/>
          </w:tcPr>
          <w:p w14:paraId="3A48748B" w14:textId="77777777" w:rsidR="00800BD0" w:rsidRPr="00BA5685" w:rsidRDefault="00800BD0" w:rsidP="00800BD0">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
                <w:kern w:val="0"/>
                <w:sz w:val="24"/>
                <w:szCs w:val="24"/>
                <w:lang w:eastAsia="lt-LT"/>
                <w14:ligatures w14:val="none"/>
              </w:rPr>
            </w:pPr>
            <w:r w:rsidRPr="00BA5685">
              <w:rPr>
                <w:rFonts w:ascii="Times New Roman" w:eastAsia="Times New Roman" w:hAnsi="Times New Roman" w:cs="Times New Roman"/>
                <w:b/>
                <w:kern w:val="0"/>
                <w:sz w:val="24"/>
                <w:szCs w:val="24"/>
                <w:lang w:eastAsia="lt-LT"/>
                <w14:ligatures w14:val="none"/>
              </w:rPr>
              <w:t>Tiekėjo vardu</w:t>
            </w:r>
          </w:p>
          <w:p w14:paraId="08ABD257" w14:textId="77777777" w:rsidR="00800BD0" w:rsidRPr="00BA5685" w:rsidRDefault="00800BD0" w:rsidP="00800BD0">
            <w:pPr>
              <w:widowControl w:val="0"/>
              <w:spacing w:after="0" w:line="240" w:lineRule="auto"/>
              <w:rPr>
                <w:rFonts w:ascii="Times New Roman" w:eastAsia="Times New Roman" w:hAnsi="Times New Roman" w:cs="Times New Roman"/>
                <w:kern w:val="0"/>
                <w:sz w:val="24"/>
                <w:szCs w:val="24"/>
                <w:lang w:eastAsia="lt-LT"/>
                <w14:ligatures w14:val="none"/>
              </w:rPr>
            </w:pPr>
          </w:p>
          <w:p w14:paraId="42B0FEEA" w14:textId="77777777" w:rsidR="00800BD0" w:rsidRPr="00BA5685" w:rsidRDefault="00800BD0" w:rsidP="00800BD0">
            <w:pPr>
              <w:widowControl w:val="0"/>
              <w:spacing w:after="0" w:line="240" w:lineRule="auto"/>
              <w:rPr>
                <w:rFonts w:ascii="Times New Roman" w:eastAsia="Times New Roman" w:hAnsi="Times New Roman" w:cs="Times New Roman"/>
                <w:kern w:val="0"/>
                <w:sz w:val="24"/>
                <w:szCs w:val="24"/>
                <w:lang w:eastAsia="lt-LT"/>
                <w14:ligatures w14:val="none"/>
              </w:rPr>
            </w:pPr>
          </w:p>
          <w:p w14:paraId="1B303066" w14:textId="77777777" w:rsidR="00800BD0" w:rsidRPr="00BA5685" w:rsidRDefault="00800BD0" w:rsidP="00800BD0">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kern w:val="0"/>
                <w:sz w:val="24"/>
                <w:szCs w:val="24"/>
                <w14:ligatures w14:val="none"/>
              </w:rPr>
            </w:pPr>
          </w:p>
          <w:p w14:paraId="22BD8748" w14:textId="77777777" w:rsidR="00800BD0" w:rsidRPr="00BA5685" w:rsidRDefault="00800BD0" w:rsidP="00800BD0">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kern w:val="0"/>
                <w:sz w:val="24"/>
                <w:szCs w:val="24"/>
                <w14:ligatures w14:val="none"/>
              </w:rPr>
            </w:pPr>
            <w:r w:rsidRPr="00BA5685">
              <w:rPr>
                <w:rFonts w:ascii="Times New Roman" w:eastAsia="Times New Roman" w:hAnsi="Times New Roman" w:cs="Times New Roman"/>
                <w:bCs/>
                <w:kern w:val="0"/>
                <w:sz w:val="24"/>
                <w:szCs w:val="24"/>
                <w14:ligatures w14:val="none"/>
              </w:rPr>
              <w:tab/>
            </w:r>
          </w:p>
          <w:p w14:paraId="5BFBA0E8" w14:textId="77777777" w:rsidR="00800BD0" w:rsidRPr="00BA5685" w:rsidRDefault="00800BD0" w:rsidP="00800BD0">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__________________</w:t>
            </w:r>
            <w:r w:rsidRPr="00BA5685">
              <w:rPr>
                <w:rFonts w:ascii="Times New Roman" w:eastAsia="Times New Roman" w:hAnsi="Times New Roman" w:cs="Times New Roman"/>
                <w:kern w:val="0"/>
                <w:sz w:val="24"/>
                <w:szCs w:val="24"/>
                <w14:ligatures w14:val="none"/>
              </w:rPr>
              <w:tab/>
            </w:r>
            <w:r w:rsidRPr="00BA5685">
              <w:rPr>
                <w:rFonts w:ascii="Times New Roman" w:eastAsia="Times New Roman" w:hAnsi="Times New Roman" w:cs="Times New Roman"/>
                <w:kern w:val="0"/>
                <w:sz w:val="24"/>
                <w:szCs w:val="24"/>
                <w14:ligatures w14:val="none"/>
              </w:rPr>
              <w:tab/>
            </w:r>
          </w:p>
          <w:p w14:paraId="5F58D69F" w14:textId="77777777" w:rsidR="00800BD0" w:rsidRPr="00BA5685" w:rsidRDefault="00800BD0" w:rsidP="00800BD0">
            <w:pPr>
              <w:widowControl w:val="0"/>
              <w:tabs>
                <w:tab w:val="left" w:pos="4560"/>
              </w:tabs>
              <w:spacing w:after="0" w:line="240" w:lineRule="auto"/>
              <w:jc w:val="both"/>
              <w:rPr>
                <w:rFonts w:ascii="Times New Roman" w:eastAsia="Times New Roman" w:hAnsi="Times New Roman" w:cs="Times New Roman"/>
                <w:b/>
                <w:kern w:val="0"/>
                <w:sz w:val="24"/>
                <w:szCs w:val="24"/>
                <w:lang w:eastAsia="lt-LT"/>
                <w14:ligatures w14:val="none"/>
              </w:rPr>
            </w:pPr>
            <w:r w:rsidRPr="00BA5685">
              <w:rPr>
                <w:rFonts w:ascii="Times New Roman" w:eastAsia="Times New Roman" w:hAnsi="Times New Roman" w:cs="Times New Roman"/>
                <w:bCs/>
                <w:kern w:val="0"/>
                <w:sz w:val="24"/>
                <w:szCs w:val="24"/>
                <w14:ligatures w14:val="none"/>
              </w:rPr>
              <w:t>(pareigos, vardas, pavardė)</w:t>
            </w:r>
          </w:p>
        </w:tc>
      </w:tr>
    </w:tbl>
    <w:p w14:paraId="06F0F877" w14:textId="77777777" w:rsidR="00800BD0" w:rsidRPr="00BA5685" w:rsidRDefault="00800BD0" w:rsidP="00800BD0">
      <w:pPr>
        <w:spacing w:after="200" w:line="276" w:lineRule="auto"/>
        <w:rPr>
          <w:rFonts w:ascii="Times New Roman" w:eastAsia="Times New Roman" w:hAnsi="Times New Roman" w:cs="Times New Roman"/>
          <w:kern w:val="0"/>
          <w:sz w:val="24"/>
          <w:szCs w:val="24"/>
          <w:lang w:eastAsia="lt-LT"/>
          <w14:ligatures w14:val="none"/>
        </w:rPr>
      </w:pPr>
    </w:p>
    <w:p w14:paraId="65789C82" w14:textId="77777777" w:rsidR="00800BD0" w:rsidRPr="00BA5685" w:rsidRDefault="00800BD0" w:rsidP="00800BD0">
      <w:pPr>
        <w:spacing w:after="200" w:line="276" w:lineRule="auto"/>
        <w:rPr>
          <w:rFonts w:ascii="Times New Roman" w:eastAsia="Times New Roman" w:hAnsi="Times New Roman" w:cs="Times New Roman"/>
          <w:kern w:val="0"/>
          <w:sz w:val="24"/>
          <w:szCs w:val="24"/>
          <w:lang w:eastAsia="lt-LT"/>
          <w14:ligatures w14:val="none"/>
        </w:rPr>
      </w:pPr>
    </w:p>
    <w:p w14:paraId="5F1918AB" w14:textId="77777777" w:rsidR="00800BD0" w:rsidRPr="00BA5685" w:rsidRDefault="00800BD0" w:rsidP="00800BD0">
      <w:pPr>
        <w:spacing w:after="200" w:line="276" w:lineRule="auto"/>
        <w:rPr>
          <w:rFonts w:ascii="Times New Roman" w:eastAsia="Times New Roman" w:hAnsi="Times New Roman" w:cs="Times New Roman"/>
          <w:kern w:val="0"/>
          <w:sz w:val="24"/>
          <w:szCs w:val="24"/>
          <w:lang w:eastAsia="lt-LT"/>
          <w14:ligatures w14:val="none"/>
        </w:rPr>
      </w:pPr>
    </w:p>
    <w:p w14:paraId="60D4321C" w14:textId="77777777" w:rsidR="00800BD0" w:rsidRPr="00BA5685" w:rsidRDefault="00800BD0" w:rsidP="00800BD0">
      <w:pPr>
        <w:spacing w:after="200" w:line="276" w:lineRule="auto"/>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lang w:eastAsia="lt-LT"/>
          <w14:ligatures w14:val="none"/>
        </w:rPr>
        <w:br w:type="page"/>
      </w:r>
    </w:p>
    <w:p w14:paraId="47933BC8" w14:textId="77777777" w:rsidR="00800BD0" w:rsidRPr="00BA5685" w:rsidRDefault="00800BD0" w:rsidP="00800BD0">
      <w:pPr>
        <w:suppressAutoHyphens/>
        <w:spacing w:after="0" w:line="240" w:lineRule="auto"/>
        <w:ind w:left="7200"/>
        <w:rPr>
          <w:rFonts w:ascii="Times New Roman" w:eastAsia="Arial" w:hAnsi="Times New Roman" w:cs="Times New Roman"/>
          <w:kern w:val="0"/>
          <w:sz w:val="24"/>
          <w:szCs w:val="24"/>
          <w:lang w:eastAsia="ar-SA"/>
          <w14:ligatures w14:val="none"/>
        </w:rPr>
      </w:pPr>
      <w:r w:rsidRPr="00BA5685">
        <w:rPr>
          <w:rFonts w:ascii="Times New Roman" w:eastAsia="Arial" w:hAnsi="Times New Roman" w:cs="Times New Roman"/>
          <w:kern w:val="0"/>
          <w:sz w:val="24"/>
          <w:szCs w:val="24"/>
          <w:lang w:eastAsia="ar-SA"/>
          <w14:ligatures w14:val="none"/>
        </w:rPr>
        <w:lastRenderedPageBreak/>
        <w:t>Priedas Nr. 2</w:t>
      </w:r>
    </w:p>
    <w:p w14:paraId="766938CD" w14:textId="77777777" w:rsidR="00800BD0" w:rsidRPr="00BA5685" w:rsidRDefault="00800BD0" w:rsidP="00800BD0">
      <w:pPr>
        <w:suppressAutoHyphens/>
        <w:spacing w:after="0" w:line="240" w:lineRule="auto"/>
        <w:ind w:left="7200"/>
        <w:rPr>
          <w:rFonts w:ascii="Times New Roman" w:eastAsia="Arial" w:hAnsi="Times New Roman" w:cs="Times New Roman"/>
          <w:kern w:val="0"/>
          <w:sz w:val="24"/>
          <w:szCs w:val="24"/>
          <w:lang w:eastAsia="ar-SA"/>
          <w14:ligatures w14:val="none"/>
        </w:rPr>
      </w:pPr>
      <w:r w:rsidRPr="00BA5685">
        <w:rPr>
          <w:rFonts w:ascii="Times New Roman" w:eastAsia="Arial" w:hAnsi="Times New Roman" w:cs="Times New Roman"/>
          <w:kern w:val="0"/>
          <w:sz w:val="24"/>
          <w:szCs w:val="24"/>
          <w:lang w:eastAsia="ar-SA"/>
          <w14:ligatures w14:val="none"/>
        </w:rPr>
        <w:t>2026 m. …………… d.</w:t>
      </w:r>
    </w:p>
    <w:p w14:paraId="3DB505D0" w14:textId="77777777" w:rsidR="00800BD0" w:rsidRPr="00BA5685" w:rsidRDefault="00800BD0" w:rsidP="00800BD0">
      <w:pPr>
        <w:suppressAutoHyphens/>
        <w:spacing w:after="0" w:line="240" w:lineRule="auto"/>
        <w:ind w:left="7200"/>
        <w:rPr>
          <w:rFonts w:ascii="Times New Roman" w:eastAsia="Arial" w:hAnsi="Times New Roman" w:cs="Times New Roman"/>
          <w:kern w:val="0"/>
          <w:sz w:val="24"/>
          <w:szCs w:val="24"/>
          <w:lang w:eastAsia="ar-SA"/>
          <w14:ligatures w14:val="none"/>
        </w:rPr>
      </w:pPr>
      <w:r w:rsidRPr="00BA5685">
        <w:rPr>
          <w:rFonts w:ascii="Times New Roman" w:eastAsia="Arial" w:hAnsi="Times New Roman" w:cs="Times New Roman"/>
          <w:kern w:val="0"/>
          <w:sz w:val="24"/>
          <w:szCs w:val="24"/>
          <w:lang w:eastAsia="ar-SA"/>
          <w14:ligatures w14:val="none"/>
        </w:rPr>
        <w:t xml:space="preserve">Sutarties Nr. ………… </w:t>
      </w:r>
    </w:p>
    <w:p w14:paraId="64ACC16B" w14:textId="77777777" w:rsidR="00800BD0" w:rsidRPr="00BA5685" w:rsidRDefault="00800BD0" w:rsidP="00800BD0">
      <w:pPr>
        <w:suppressAutoHyphens/>
        <w:spacing w:after="200" w:line="276" w:lineRule="auto"/>
        <w:ind w:left="7200"/>
        <w:rPr>
          <w:rFonts w:ascii="Times New Roman" w:eastAsia="Arial" w:hAnsi="Times New Roman" w:cs="Times New Roman"/>
          <w:kern w:val="0"/>
          <w:sz w:val="24"/>
          <w:szCs w:val="24"/>
          <w:lang w:eastAsia="ar-SA"/>
          <w14:ligatures w14:val="none"/>
        </w:rPr>
      </w:pPr>
    </w:p>
    <w:p w14:paraId="5285234D" w14:textId="77777777" w:rsidR="00800BD0" w:rsidRPr="00BA5685" w:rsidRDefault="00800BD0" w:rsidP="00800BD0">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w:t>
      </w:r>
      <w:r w:rsidRPr="00BA5685">
        <w:rPr>
          <w:rFonts w:ascii="Times New Roman" w:eastAsia="Times New Roman" w:hAnsi="Times New Roman" w:cs="Times New Roman"/>
          <w:b/>
          <w:kern w:val="0"/>
          <w:sz w:val="24"/>
          <w:szCs w:val="24"/>
          <w14:ligatures w14:val="none"/>
        </w:rPr>
        <w:t>Prekių p</w:t>
      </w:r>
      <w:r w:rsidRPr="00BA5685">
        <w:rPr>
          <w:rFonts w:ascii="Times New Roman" w:eastAsia="Times New Roman" w:hAnsi="Times New Roman" w:cs="Times New Roman"/>
          <w:b/>
          <w:bCs/>
          <w:kern w:val="0"/>
          <w:sz w:val="24"/>
          <w:szCs w:val="24"/>
          <w14:ligatures w14:val="none"/>
        </w:rPr>
        <w:t>erdavimo-priėmimo akto formos pavyzdys</w:t>
      </w:r>
      <w:r w:rsidRPr="00BA5685">
        <w:rPr>
          <w:rFonts w:ascii="Times New Roman" w:eastAsia="Times New Roman" w:hAnsi="Times New Roman" w:cs="Times New Roman"/>
          <w:kern w:val="0"/>
          <w:sz w:val="24"/>
          <w:szCs w:val="24"/>
          <w14:ligatures w14:val="none"/>
        </w:rPr>
        <w:t>)</w:t>
      </w:r>
    </w:p>
    <w:tbl>
      <w:tblPr>
        <w:tblW w:w="8748" w:type="dxa"/>
        <w:tblInd w:w="98" w:type="dxa"/>
        <w:tblLook w:val="04A0" w:firstRow="1" w:lastRow="0" w:firstColumn="1" w:lastColumn="0" w:noHBand="0" w:noVBand="1"/>
      </w:tblPr>
      <w:tblGrid>
        <w:gridCol w:w="2268"/>
        <w:gridCol w:w="6480"/>
      </w:tblGrid>
      <w:tr w:rsidR="00800BD0" w:rsidRPr="00BA5685" w14:paraId="2FFAE88F" w14:textId="77777777" w:rsidTr="00617776">
        <w:tc>
          <w:tcPr>
            <w:tcW w:w="2268" w:type="dxa"/>
          </w:tcPr>
          <w:p w14:paraId="447B2AD6" w14:textId="77777777" w:rsidR="00800BD0" w:rsidRPr="00BA5685" w:rsidRDefault="00800BD0" w:rsidP="00800BD0">
            <w:pPr>
              <w:widowControl w:val="0"/>
              <w:spacing w:after="0" w:line="240" w:lineRule="auto"/>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b/>
                <w:kern w:val="0"/>
                <w:sz w:val="24"/>
                <w:szCs w:val="24"/>
                <w:lang w:eastAsia="lt-LT"/>
                <w14:ligatures w14:val="none"/>
              </w:rPr>
              <w:t>Pirkėjas:</w:t>
            </w:r>
          </w:p>
        </w:tc>
        <w:tc>
          <w:tcPr>
            <w:tcW w:w="6479" w:type="dxa"/>
          </w:tcPr>
          <w:p w14:paraId="44273A78" w14:textId="77777777" w:rsidR="00800BD0" w:rsidRPr="00BA5685" w:rsidRDefault="00800BD0" w:rsidP="00800BD0">
            <w:pPr>
              <w:widowControl w:val="0"/>
              <w:spacing w:after="0" w:line="340" w:lineRule="exact"/>
              <w:rPr>
                <w:rFonts w:ascii="Times New Roman" w:eastAsia="Times New Roman" w:hAnsi="Times New Roman" w:cs="Times New Roman"/>
                <w:kern w:val="0"/>
                <w:sz w:val="24"/>
                <w:szCs w:val="24"/>
                <w:lang w:eastAsia="lt-LT"/>
                <w14:ligatures w14:val="none"/>
              </w:rPr>
            </w:pPr>
          </w:p>
        </w:tc>
      </w:tr>
      <w:tr w:rsidR="00800BD0" w:rsidRPr="00BA5685" w14:paraId="70D82BCF" w14:textId="77777777" w:rsidTr="00617776">
        <w:tc>
          <w:tcPr>
            <w:tcW w:w="2268" w:type="dxa"/>
          </w:tcPr>
          <w:p w14:paraId="47B87D0E" w14:textId="77777777" w:rsidR="00800BD0" w:rsidRPr="00BA5685" w:rsidRDefault="00800BD0" w:rsidP="00800BD0">
            <w:pPr>
              <w:widowControl w:val="0"/>
              <w:spacing w:after="0" w:line="340" w:lineRule="exact"/>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b/>
                <w:kern w:val="0"/>
                <w:sz w:val="24"/>
                <w:szCs w:val="24"/>
                <w:lang w:eastAsia="lt-LT"/>
                <w14:ligatures w14:val="none"/>
              </w:rPr>
              <w:t>Tiekėjas:</w:t>
            </w:r>
          </w:p>
        </w:tc>
        <w:tc>
          <w:tcPr>
            <w:tcW w:w="6479" w:type="dxa"/>
            <w:tcBorders>
              <w:top w:val="single" w:sz="4" w:space="0" w:color="000001"/>
            </w:tcBorders>
          </w:tcPr>
          <w:p w14:paraId="0BA26A64" w14:textId="77777777" w:rsidR="00800BD0" w:rsidRPr="00BA5685" w:rsidRDefault="00800BD0" w:rsidP="00800BD0">
            <w:pPr>
              <w:widowControl w:val="0"/>
              <w:spacing w:after="0" w:line="340" w:lineRule="exact"/>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fldChar w:fldCharType="begin"/>
            </w:r>
            <w:r w:rsidRPr="00BA5685">
              <w:rPr>
                <w:rFonts w:ascii="Times New Roman" w:eastAsia="Times New Roman" w:hAnsi="Times New Roman" w:cs="Times New Roman"/>
                <w:kern w:val="0"/>
                <w:sz w:val="24"/>
                <w:szCs w:val="24"/>
                <w:lang w:eastAsia="lt-LT"/>
                <w14:ligatures w14:val="none"/>
              </w:rPr>
              <w:instrText>MERGEFIELD Pavadinimas</w:instrText>
            </w:r>
            <w:r w:rsidRPr="00BA5685">
              <w:rPr>
                <w:rFonts w:ascii="Times New Roman" w:eastAsia="Times New Roman" w:hAnsi="Times New Roman" w:cs="Times New Roman"/>
                <w:kern w:val="0"/>
                <w:sz w:val="24"/>
                <w:szCs w:val="24"/>
                <w:lang w:eastAsia="lt-LT"/>
                <w14:ligatures w14:val="none"/>
              </w:rPr>
              <w:fldChar w:fldCharType="end"/>
            </w:r>
            <w:r w:rsidRPr="00BA5685">
              <w:rPr>
                <w:rFonts w:ascii="Times New Roman" w:eastAsia="Times New Roman" w:hAnsi="Times New Roman" w:cs="Times New Roman"/>
                <w:kern w:val="0"/>
                <w:sz w:val="24"/>
                <w:szCs w:val="24"/>
                <w:lang w:eastAsia="lt-LT"/>
                <w14:ligatures w14:val="none"/>
              </w:rPr>
              <w:fldChar w:fldCharType="begin"/>
            </w:r>
            <w:r w:rsidRPr="00BA5685">
              <w:rPr>
                <w:rFonts w:ascii="Times New Roman" w:eastAsia="Times New Roman" w:hAnsi="Times New Roman" w:cs="Times New Roman"/>
                <w:kern w:val="0"/>
                <w:sz w:val="24"/>
                <w:szCs w:val="24"/>
                <w:lang w:eastAsia="lt-LT"/>
                <w14:ligatures w14:val="none"/>
              </w:rPr>
              <w:instrText>MERGEFIELD Kodas</w:instrText>
            </w:r>
            <w:r w:rsidRPr="00BA5685">
              <w:rPr>
                <w:rFonts w:ascii="Times New Roman" w:eastAsia="Times New Roman" w:hAnsi="Times New Roman" w:cs="Times New Roman"/>
                <w:kern w:val="0"/>
                <w:sz w:val="24"/>
                <w:szCs w:val="24"/>
                <w:lang w:eastAsia="lt-LT"/>
                <w14:ligatures w14:val="none"/>
              </w:rPr>
              <w:fldChar w:fldCharType="end"/>
            </w:r>
            <w:r w:rsidRPr="00BA5685">
              <w:rPr>
                <w:rFonts w:ascii="Times New Roman" w:eastAsia="Times New Roman" w:hAnsi="Times New Roman" w:cs="Times New Roman"/>
                <w:kern w:val="0"/>
                <w:sz w:val="24"/>
                <w:szCs w:val="24"/>
                <w:lang w:eastAsia="lt-LT"/>
                <w14:ligatures w14:val="none"/>
              </w:rPr>
              <w:fldChar w:fldCharType="begin"/>
            </w:r>
            <w:r w:rsidRPr="00BA5685">
              <w:rPr>
                <w:rFonts w:ascii="Times New Roman" w:eastAsia="Times New Roman" w:hAnsi="Times New Roman" w:cs="Times New Roman"/>
                <w:kern w:val="0"/>
                <w:sz w:val="24"/>
                <w:szCs w:val="24"/>
                <w:lang w:eastAsia="lt-LT"/>
                <w14:ligatures w14:val="none"/>
              </w:rPr>
              <w:instrText>MERGEFIELD Adresas</w:instrText>
            </w:r>
            <w:r w:rsidRPr="00BA5685">
              <w:rPr>
                <w:rFonts w:ascii="Times New Roman" w:eastAsia="Times New Roman" w:hAnsi="Times New Roman" w:cs="Times New Roman"/>
                <w:kern w:val="0"/>
                <w:sz w:val="24"/>
                <w:szCs w:val="24"/>
                <w:lang w:eastAsia="lt-LT"/>
                <w14:ligatures w14:val="none"/>
              </w:rPr>
              <w:fldChar w:fldCharType="end"/>
            </w:r>
          </w:p>
        </w:tc>
      </w:tr>
      <w:tr w:rsidR="00800BD0" w:rsidRPr="00BA5685" w14:paraId="1E45D425" w14:textId="77777777" w:rsidTr="00617776">
        <w:tc>
          <w:tcPr>
            <w:tcW w:w="2268" w:type="dxa"/>
          </w:tcPr>
          <w:p w14:paraId="301587DB" w14:textId="77777777" w:rsidR="00800BD0" w:rsidRPr="00BA5685" w:rsidRDefault="00800BD0" w:rsidP="00800BD0">
            <w:pPr>
              <w:widowControl w:val="0"/>
              <w:spacing w:after="0" w:line="340" w:lineRule="exact"/>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b/>
                <w:kern w:val="0"/>
                <w:sz w:val="24"/>
                <w:szCs w:val="24"/>
                <w:lang w:eastAsia="lt-LT"/>
                <w14:ligatures w14:val="none"/>
              </w:rPr>
              <w:t>Objektas:</w:t>
            </w:r>
          </w:p>
        </w:tc>
        <w:tc>
          <w:tcPr>
            <w:tcW w:w="6479" w:type="dxa"/>
            <w:tcBorders>
              <w:top w:val="single" w:sz="4" w:space="0" w:color="000001"/>
              <w:bottom w:val="single" w:sz="4" w:space="0" w:color="000001"/>
            </w:tcBorders>
          </w:tcPr>
          <w:p w14:paraId="4509A683" w14:textId="77777777" w:rsidR="00800BD0" w:rsidRPr="00BA5685" w:rsidRDefault="00800BD0" w:rsidP="00800BD0">
            <w:pPr>
              <w:widowControl w:val="0"/>
              <w:spacing w:after="0" w:line="340" w:lineRule="exact"/>
              <w:rPr>
                <w:rFonts w:ascii="Times New Roman" w:eastAsia="Times New Roman" w:hAnsi="Times New Roman" w:cs="Times New Roman"/>
                <w:kern w:val="0"/>
                <w:sz w:val="24"/>
                <w:szCs w:val="24"/>
                <w:lang w:eastAsia="lt-LT"/>
                <w14:ligatures w14:val="none"/>
              </w:rPr>
            </w:pPr>
          </w:p>
        </w:tc>
      </w:tr>
    </w:tbl>
    <w:p w14:paraId="77E86023" w14:textId="77777777" w:rsidR="00800BD0" w:rsidRPr="00BA5685" w:rsidRDefault="00800BD0" w:rsidP="00800BD0">
      <w:pPr>
        <w:widowControl w:val="0"/>
        <w:spacing w:after="0" w:line="340" w:lineRule="exact"/>
        <w:ind w:left="142"/>
        <w:jc w:val="both"/>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b/>
          <w:kern w:val="0"/>
          <w:sz w:val="24"/>
          <w:szCs w:val="24"/>
          <w14:ligatures w14:val="none"/>
        </w:rPr>
        <w:t>Sutartis: ___________________________________________________</w:t>
      </w:r>
    </w:p>
    <w:p w14:paraId="28BD109C" w14:textId="77777777" w:rsidR="00800BD0" w:rsidRPr="00BA5685" w:rsidRDefault="00800BD0" w:rsidP="00800BD0">
      <w:pPr>
        <w:widowControl w:val="0"/>
        <w:spacing w:after="0" w:line="340" w:lineRule="exact"/>
        <w:jc w:val="center"/>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(data ir Nr.)</w:t>
      </w:r>
    </w:p>
    <w:p w14:paraId="7832E7BE" w14:textId="77777777" w:rsidR="00800BD0" w:rsidRPr="00BA5685" w:rsidRDefault="00800BD0" w:rsidP="00800BD0">
      <w:pPr>
        <w:widowControl w:val="0"/>
        <w:spacing w:after="0" w:line="340" w:lineRule="exact"/>
        <w:jc w:val="center"/>
        <w:rPr>
          <w:rFonts w:ascii="Times New Roman" w:eastAsia="Times New Roman" w:hAnsi="Times New Roman" w:cs="Times New Roman"/>
          <w:b/>
          <w:kern w:val="0"/>
          <w:sz w:val="24"/>
          <w:szCs w:val="24"/>
          <w14:ligatures w14:val="none"/>
        </w:rPr>
      </w:pPr>
    </w:p>
    <w:p w14:paraId="53F15145" w14:textId="77777777" w:rsidR="00800BD0" w:rsidRPr="00BA5685" w:rsidRDefault="00800BD0" w:rsidP="00800BD0">
      <w:pPr>
        <w:widowControl w:val="0"/>
        <w:spacing w:after="0" w:line="340" w:lineRule="exact"/>
        <w:jc w:val="center"/>
        <w:rPr>
          <w:rFonts w:ascii="Times New Roman" w:eastAsia="Times New Roman" w:hAnsi="Times New Roman" w:cs="Times New Roman"/>
          <w:b/>
          <w:kern w:val="0"/>
          <w:sz w:val="24"/>
          <w:szCs w:val="24"/>
          <w14:ligatures w14:val="none"/>
        </w:rPr>
      </w:pPr>
      <w:r w:rsidRPr="00BA5685">
        <w:rPr>
          <w:rFonts w:ascii="Times New Roman" w:eastAsia="Times New Roman" w:hAnsi="Times New Roman" w:cs="Times New Roman"/>
          <w:b/>
          <w:kern w:val="0"/>
          <w:sz w:val="24"/>
          <w:szCs w:val="24"/>
          <w14:ligatures w14:val="none"/>
        </w:rPr>
        <w:t xml:space="preserve">PREKIŲ PERDAVIMO - PRIĖMIMO AKTAS </w:t>
      </w:r>
    </w:p>
    <w:p w14:paraId="6BC7979C" w14:textId="77777777" w:rsidR="00800BD0" w:rsidRPr="00BA5685" w:rsidRDefault="00800BD0" w:rsidP="00800BD0">
      <w:pPr>
        <w:widowControl w:val="0"/>
        <w:spacing w:after="0" w:line="340" w:lineRule="exact"/>
        <w:jc w:val="center"/>
        <w:rPr>
          <w:rFonts w:ascii="Times New Roman" w:eastAsia="Times New Roman" w:hAnsi="Times New Roman" w:cs="Times New Roman"/>
          <w:b/>
          <w:kern w:val="0"/>
          <w:sz w:val="24"/>
          <w:szCs w:val="24"/>
          <w14:ligatures w14:val="none"/>
        </w:rPr>
      </w:pPr>
      <w:r w:rsidRPr="00BA5685">
        <w:rPr>
          <w:rFonts w:ascii="Times New Roman" w:eastAsia="Times New Roman" w:hAnsi="Times New Roman" w:cs="Times New Roman"/>
          <w:b/>
          <w:kern w:val="0"/>
          <w:sz w:val="24"/>
          <w:szCs w:val="24"/>
          <w14:ligatures w14:val="none"/>
        </w:rPr>
        <w:t>prie sąskaitos faktūros ______________________________</w:t>
      </w:r>
    </w:p>
    <w:p w14:paraId="631029D1" w14:textId="77777777" w:rsidR="00800BD0" w:rsidRPr="00BA5685" w:rsidRDefault="00800BD0" w:rsidP="00800BD0">
      <w:pPr>
        <w:widowControl w:val="0"/>
        <w:spacing w:after="0" w:line="240" w:lineRule="auto"/>
        <w:jc w:val="center"/>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800BD0" w:rsidRPr="00BA5685" w14:paraId="70305E61" w14:textId="77777777" w:rsidTr="00617776">
        <w:trPr>
          <w:jc w:val="center"/>
        </w:trPr>
        <w:tc>
          <w:tcPr>
            <w:tcW w:w="566" w:type="dxa"/>
          </w:tcPr>
          <w:p w14:paraId="7E21115C" w14:textId="77777777" w:rsidR="00800BD0" w:rsidRPr="00BA5685" w:rsidRDefault="00800BD0" w:rsidP="00800BD0">
            <w:pPr>
              <w:widowControl w:val="0"/>
              <w:spacing w:after="0" w:line="340" w:lineRule="exact"/>
              <w:jc w:val="center"/>
              <w:rPr>
                <w:rFonts w:ascii="Times New Roman" w:eastAsia="Times New Roman" w:hAnsi="Times New Roman" w:cs="Times New Roman"/>
                <w:kern w:val="0"/>
                <w:sz w:val="24"/>
                <w:szCs w:val="24"/>
                <w:lang w:eastAsia="lt-LT"/>
                <w14:ligatures w14:val="none"/>
              </w:rPr>
            </w:pPr>
          </w:p>
          <w:p w14:paraId="55A3FFD7" w14:textId="77777777" w:rsidR="00800BD0" w:rsidRPr="00BA5685" w:rsidRDefault="00800BD0" w:rsidP="00800BD0">
            <w:pPr>
              <w:widowControl w:val="0"/>
              <w:spacing w:after="0" w:line="340" w:lineRule="exact"/>
              <w:rPr>
                <w:rFonts w:ascii="Times New Roman" w:eastAsia="Times New Roman" w:hAnsi="Times New Roman" w:cs="Times New Roman"/>
                <w:kern w:val="0"/>
                <w:sz w:val="24"/>
                <w:szCs w:val="24"/>
                <w:lang w:eastAsia="lt-LT"/>
                <w14:ligatures w14:val="none"/>
              </w:rPr>
            </w:pPr>
          </w:p>
        </w:tc>
        <w:tc>
          <w:tcPr>
            <w:tcW w:w="850" w:type="dxa"/>
            <w:tcBorders>
              <w:bottom w:val="single" w:sz="4" w:space="0" w:color="000001"/>
            </w:tcBorders>
          </w:tcPr>
          <w:p w14:paraId="0F9ABA0B" w14:textId="77777777" w:rsidR="00800BD0" w:rsidRPr="00BA5685" w:rsidRDefault="00800BD0" w:rsidP="00800BD0">
            <w:pPr>
              <w:widowControl w:val="0"/>
              <w:spacing w:after="0" w:line="340" w:lineRule="exact"/>
              <w:rPr>
                <w:rFonts w:ascii="Times New Roman" w:eastAsia="Times New Roman" w:hAnsi="Times New Roman" w:cs="Times New Roman"/>
                <w:kern w:val="0"/>
                <w:sz w:val="24"/>
                <w:szCs w:val="24"/>
                <w:lang w:eastAsia="lt-LT"/>
                <w14:ligatures w14:val="none"/>
              </w:rPr>
            </w:pPr>
          </w:p>
        </w:tc>
        <w:tc>
          <w:tcPr>
            <w:tcW w:w="425" w:type="dxa"/>
          </w:tcPr>
          <w:p w14:paraId="3DDFF0CB" w14:textId="77777777" w:rsidR="00800BD0" w:rsidRPr="00BA5685" w:rsidRDefault="00800BD0" w:rsidP="00800BD0">
            <w:pPr>
              <w:widowControl w:val="0"/>
              <w:spacing w:after="0" w:line="340" w:lineRule="exact"/>
              <w:jc w:val="center"/>
              <w:rPr>
                <w:rFonts w:ascii="Times New Roman" w:eastAsia="Times New Roman" w:hAnsi="Times New Roman" w:cs="Times New Roman"/>
                <w:kern w:val="0"/>
                <w:sz w:val="24"/>
                <w:szCs w:val="24"/>
                <w:lang w:eastAsia="lt-LT"/>
                <w14:ligatures w14:val="none"/>
              </w:rPr>
            </w:pPr>
          </w:p>
          <w:p w14:paraId="53256972" w14:textId="77777777" w:rsidR="00800BD0" w:rsidRPr="00BA5685" w:rsidRDefault="00800BD0" w:rsidP="00800BD0">
            <w:pPr>
              <w:widowControl w:val="0"/>
              <w:spacing w:after="0" w:line="340" w:lineRule="exact"/>
              <w:jc w:val="center"/>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m                </w:t>
            </w:r>
          </w:p>
        </w:tc>
        <w:tc>
          <w:tcPr>
            <w:tcW w:w="1418" w:type="dxa"/>
            <w:tcBorders>
              <w:bottom w:val="single" w:sz="4" w:space="0" w:color="000001"/>
            </w:tcBorders>
          </w:tcPr>
          <w:p w14:paraId="5D4B221D" w14:textId="77777777" w:rsidR="00800BD0" w:rsidRPr="00BA5685" w:rsidRDefault="00800BD0" w:rsidP="00800BD0">
            <w:pPr>
              <w:widowControl w:val="0"/>
              <w:spacing w:after="0" w:line="340" w:lineRule="exact"/>
              <w:rPr>
                <w:rFonts w:ascii="Times New Roman" w:eastAsia="Times New Roman" w:hAnsi="Times New Roman" w:cs="Times New Roman"/>
                <w:kern w:val="0"/>
                <w:sz w:val="24"/>
                <w:szCs w:val="24"/>
                <w:lang w:eastAsia="lt-LT"/>
                <w14:ligatures w14:val="none"/>
              </w:rPr>
            </w:pPr>
          </w:p>
        </w:tc>
        <w:tc>
          <w:tcPr>
            <w:tcW w:w="710" w:type="dxa"/>
          </w:tcPr>
          <w:p w14:paraId="26689B5D" w14:textId="77777777" w:rsidR="00800BD0" w:rsidRPr="00BA5685" w:rsidRDefault="00800BD0" w:rsidP="00800BD0">
            <w:pPr>
              <w:widowControl w:val="0"/>
              <w:spacing w:after="0" w:line="340" w:lineRule="exact"/>
              <w:jc w:val="center"/>
              <w:rPr>
                <w:rFonts w:ascii="Times New Roman" w:eastAsia="Times New Roman" w:hAnsi="Times New Roman" w:cs="Times New Roman"/>
                <w:kern w:val="0"/>
                <w:sz w:val="24"/>
                <w:szCs w:val="24"/>
                <w:lang w:eastAsia="lt-LT"/>
                <w14:ligatures w14:val="none"/>
              </w:rPr>
            </w:pPr>
          </w:p>
          <w:p w14:paraId="161CF6AF" w14:textId="77777777" w:rsidR="00800BD0" w:rsidRPr="00BA5685" w:rsidRDefault="00800BD0" w:rsidP="00800BD0">
            <w:pPr>
              <w:widowControl w:val="0"/>
              <w:spacing w:after="0" w:line="340" w:lineRule="exact"/>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d.</w:t>
            </w:r>
          </w:p>
        </w:tc>
      </w:tr>
    </w:tbl>
    <w:p w14:paraId="0AA1A208" w14:textId="77777777" w:rsidR="00800BD0" w:rsidRPr="00BA5685" w:rsidRDefault="00800BD0" w:rsidP="00800BD0">
      <w:pPr>
        <w:widowControl w:val="0"/>
        <w:spacing w:after="0" w:line="240" w:lineRule="auto"/>
        <w:jc w:val="center"/>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(dokumento išrašymo data)</w:t>
      </w:r>
    </w:p>
    <w:p w14:paraId="75D1CADE" w14:textId="77777777" w:rsidR="00800BD0" w:rsidRPr="00BA5685" w:rsidRDefault="00800BD0" w:rsidP="00800BD0">
      <w:pPr>
        <w:widowControl w:val="0"/>
        <w:spacing w:after="0" w:line="340" w:lineRule="exact"/>
        <w:jc w:val="center"/>
        <w:rPr>
          <w:rFonts w:ascii="Times New Roman" w:eastAsia="Times New Roman" w:hAnsi="Times New Roman" w:cs="Times New Roman"/>
          <w:kern w:val="0"/>
          <w:sz w:val="24"/>
          <w:szCs w:val="24"/>
          <w:lang w:eastAsia="lt-LT"/>
          <w14:ligatures w14:val="none"/>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800BD0" w:rsidRPr="00BA5685" w14:paraId="6E47F2E2" w14:textId="77777777" w:rsidTr="00617776">
        <w:trPr>
          <w:trHeight w:val="1305"/>
        </w:trPr>
        <w:tc>
          <w:tcPr>
            <w:tcW w:w="539" w:type="dxa"/>
            <w:tcBorders>
              <w:top w:val="single" w:sz="8" w:space="0" w:color="000000"/>
              <w:left w:val="single" w:sz="8" w:space="0" w:color="000000"/>
              <w:bottom w:val="single" w:sz="8" w:space="0" w:color="000000"/>
              <w:right w:val="single" w:sz="8" w:space="0" w:color="000000"/>
            </w:tcBorders>
            <w:vAlign w:val="center"/>
          </w:tcPr>
          <w:p w14:paraId="0C60AF2C"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Eil. Nr.</w:t>
            </w:r>
          </w:p>
        </w:tc>
        <w:tc>
          <w:tcPr>
            <w:tcW w:w="3704" w:type="dxa"/>
            <w:tcBorders>
              <w:top w:val="single" w:sz="8" w:space="0" w:color="000000"/>
              <w:bottom w:val="single" w:sz="8" w:space="0" w:color="000000"/>
              <w:right w:val="single" w:sz="8" w:space="0" w:color="000000"/>
            </w:tcBorders>
            <w:tcMar>
              <w:left w:w="108" w:type="dxa"/>
              <w:right w:w="108" w:type="dxa"/>
            </w:tcMar>
            <w:vAlign w:val="center"/>
          </w:tcPr>
          <w:p w14:paraId="742CDCA9"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Prekių pavadinimas</w:t>
            </w:r>
          </w:p>
        </w:tc>
        <w:tc>
          <w:tcPr>
            <w:tcW w:w="1234" w:type="dxa"/>
            <w:tcBorders>
              <w:top w:val="single" w:sz="8" w:space="0" w:color="000000"/>
              <w:bottom w:val="single" w:sz="8" w:space="0" w:color="000000"/>
              <w:right w:val="single" w:sz="8" w:space="0" w:color="000000"/>
            </w:tcBorders>
            <w:tcMar>
              <w:left w:w="108" w:type="dxa"/>
              <w:right w:w="108" w:type="dxa"/>
            </w:tcMar>
            <w:vAlign w:val="center"/>
          </w:tcPr>
          <w:p w14:paraId="781A29A4"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Mato vnt.</w:t>
            </w:r>
          </w:p>
        </w:tc>
        <w:tc>
          <w:tcPr>
            <w:tcW w:w="1235" w:type="dxa"/>
            <w:tcBorders>
              <w:top w:val="single" w:sz="8" w:space="0" w:color="000000"/>
              <w:bottom w:val="single" w:sz="8" w:space="0" w:color="000000"/>
              <w:right w:val="single" w:sz="8" w:space="0" w:color="000000"/>
            </w:tcBorders>
            <w:tcMar>
              <w:left w:w="108" w:type="dxa"/>
              <w:right w:w="108" w:type="dxa"/>
            </w:tcMar>
            <w:vAlign w:val="center"/>
          </w:tcPr>
          <w:p w14:paraId="1EBC684C"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Kiekis</w:t>
            </w:r>
          </w:p>
        </w:tc>
        <w:tc>
          <w:tcPr>
            <w:tcW w:w="1372" w:type="dxa"/>
            <w:tcBorders>
              <w:top w:val="single" w:sz="8" w:space="0" w:color="000000"/>
              <w:bottom w:val="single" w:sz="8" w:space="0" w:color="000000"/>
              <w:right w:val="single" w:sz="8" w:space="0" w:color="000000"/>
            </w:tcBorders>
            <w:tcMar>
              <w:left w:w="108" w:type="dxa"/>
              <w:right w:w="108" w:type="dxa"/>
            </w:tcMar>
            <w:vAlign w:val="center"/>
          </w:tcPr>
          <w:p w14:paraId="3CF9FEDB" w14:textId="77777777" w:rsidR="00800BD0" w:rsidRPr="00BA5685" w:rsidRDefault="00800BD0" w:rsidP="00800BD0">
            <w:pPr>
              <w:widowControl w:val="0"/>
              <w:spacing w:after="0" w:line="240" w:lineRule="auto"/>
              <w:ind w:left="-20" w:right="-20"/>
              <w:jc w:val="center"/>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Įkainis,</w:t>
            </w:r>
          </w:p>
          <w:p w14:paraId="5DB2E9D4" w14:textId="77777777" w:rsidR="00800BD0" w:rsidRPr="00BA5685" w:rsidRDefault="00800BD0" w:rsidP="00800BD0">
            <w:pPr>
              <w:widowControl w:val="0"/>
              <w:spacing w:after="0" w:line="240" w:lineRule="auto"/>
              <w:ind w:left="-20" w:right="-20"/>
              <w:jc w:val="center"/>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Eur</w:t>
            </w:r>
          </w:p>
          <w:p w14:paraId="33C154CA"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(be PVM)</w:t>
            </w:r>
          </w:p>
        </w:tc>
        <w:tc>
          <w:tcPr>
            <w:tcW w:w="1546" w:type="dxa"/>
            <w:tcBorders>
              <w:top w:val="single" w:sz="8" w:space="0" w:color="000000"/>
              <w:bottom w:val="single" w:sz="8" w:space="0" w:color="000000"/>
              <w:right w:val="single" w:sz="8" w:space="0" w:color="000000"/>
            </w:tcBorders>
            <w:tcMar>
              <w:left w:w="108" w:type="dxa"/>
              <w:right w:w="108" w:type="dxa"/>
            </w:tcMar>
            <w:vAlign w:val="center"/>
          </w:tcPr>
          <w:p w14:paraId="1ADE9D01" w14:textId="77777777" w:rsidR="00800BD0" w:rsidRPr="00BA5685" w:rsidRDefault="00800BD0" w:rsidP="00800BD0">
            <w:pPr>
              <w:widowControl w:val="0"/>
              <w:spacing w:after="0" w:line="240" w:lineRule="auto"/>
              <w:ind w:left="-20" w:right="-20"/>
              <w:jc w:val="center"/>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Suma,</w:t>
            </w:r>
          </w:p>
          <w:p w14:paraId="6939FE1C" w14:textId="77777777" w:rsidR="00800BD0" w:rsidRPr="00BA5685" w:rsidRDefault="00800BD0" w:rsidP="00800BD0">
            <w:pPr>
              <w:widowControl w:val="0"/>
              <w:spacing w:after="0" w:line="240" w:lineRule="auto"/>
              <w:ind w:left="-20" w:right="-20"/>
              <w:jc w:val="center"/>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Eur</w:t>
            </w:r>
          </w:p>
          <w:p w14:paraId="70D674B3" w14:textId="77777777" w:rsidR="00800BD0" w:rsidRPr="00BA5685" w:rsidRDefault="00800BD0" w:rsidP="00800BD0">
            <w:pPr>
              <w:widowControl w:val="0"/>
              <w:spacing w:after="0" w:line="240" w:lineRule="auto"/>
              <w:ind w:left="-20" w:right="-20"/>
              <w:jc w:val="center"/>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(be PVM)</w:t>
            </w:r>
          </w:p>
        </w:tc>
      </w:tr>
      <w:tr w:rsidR="00800BD0" w:rsidRPr="00BA5685" w14:paraId="5BD6E9CE" w14:textId="77777777" w:rsidTr="00617776">
        <w:trPr>
          <w:trHeight w:val="450"/>
        </w:trPr>
        <w:tc>
          <w:tcPr>
            <w:tcW w:w="539" w:type="dxa"/>
            <w:tcBorders>
              <w:left w:val="single" w:sz="8" w:space="0" w:color="000000"/>
              <w:bottom w:val="single" w:sz="8" w:space="0" w:color="000000"/>
              <w:right w:val="single" w:sz="8" w:space="0" w:color="000000"/>
            </w:tcBorders>
          </w:tcPr>
          <w:p w14:paraId="593DABAE"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 </w:t>
            </w:r>
          </w:p>
        </w:tc>
        <w:tc>
          <w:tcPr>
            <w:tcW w:w="3704" w:type="dxa"/>
            <w:tcBorders>
              <w:bottom w:val="single" w:sz="8" w:space="0" w:color="000000"/>
              <w:right w:val="single" w:sz="8" w:space="0" w:color="000000"/>
            </w:tcBorders>
            <w:tcMar>
              <w:left w:w="108" w:type="dxa"/>
              <w:right w:w="108" w:type="dxa"/>
            </w:tcMar>
          </w:tcPr>
          <w:p w14:paraId="2DF01B7D"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 </w:t>
            </w:r>
          </w:p>
        </w:tc>
        <w:tc>
          <w:tcPr>
            <w:tcW w:w="1234" w:type="dxa"/>
            <w:tcBorders>
              <w:bottom w:val="single" w:sz="8" w:space="0" w:color="000000"/>
              <w:right w:val="single" w:sz="8" w:space="0" w:color="000000"/>
            </w:tcBorders>
            <w:tcMar>
              <w:left w:w="108" w:type="dxa"/>
              <w:right w:w="108" w:type="dxa"/>
            </w:tcMar>
          </w:tcPr>
          <w:p w14:paraId="6F5B45C0"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 </w:t>
            </w:r>
          </w:p>
        </w:tc>
        <w:tc>
          <w:tcPr>
            <w:tcW w:w="1235" w:type="dxa"/>
            <w:tcBorders>
              <w:bottom w:val="single" w:sz="8" w:space="0" w:color="000000"/>
              <w:right w:val="single" w:sz="8" w:space="0" w:color="000000"/>
            </w:tcBorders>
            <w:tcMar>
              <w:left w:w="108" w:type="dxa"/>
              <w:right w:w="108" w:type="dxa"/>
            </w:tcMar>
          </w:tcPr>
          <w:p w14:paraId="1B8FD18F"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 </w:t>
            </w:r>
          </w:p>
        </w:tc>
        <w:tc>
          <w:tcPr>
            <w:tcW w:w="1372" w:type="dxa"/>
            <w:tcBorders>
              <w:bottom w:val="single" w:sz="8" w:space="0" w:color="000000"/>
              <w:right w:val="single" w:sz="8" w:space="0" w:color="000000"/>
            </w:tcBorders>
            <w:tcMar>
              <w:left w:w="108" w:type="dxa"/>
              <w:right w:w="108" w:type="dxa"/>
            </w:tcMar>
          </w:tcPr>
          <w:p w14:paraId="776729B2"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 </w:t>
            </w:r>
          </w:p>
        </w:tc>
        <w:tc>
          <w:tcPr>
            <w:tcW w:w="1546" w:type="dxa"/>
            <w:tcBorders>
              <w:bottom w:val="single" w:sz="8" w:space="0" w:color="000000"/>
              <w:right w:val="single" w:sz="8" w:space="0" w:color="000000"/>
            </w:tcBorders>
            <w:tcMar>
              <w:left w:w="108" w:type="dxa"/>
              <w:right w:w="108" w:type="dxa"/>
            </w:tcMar>
          </w:tcPr>
          <w:p w14:paraId="4BB78E32"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 </w:t>
            </w:r>
          </w:p>
        </w:tc>
      </w:tr>
      <w:tr w:rsidR="00800BD0" w:rsidRPr="00BA5685" w14:paraId="741BEE88" w14:textId="77777777" w:rsidTr="00617776">
        <w:trPr>
          <w:trHeight w:val="450"/>
        </w:trPr>
        <w:tc>
          <w:tcPr>
            <w:tcW w:w="539" w:type="dxa"/>
            <w:tcBorders>
              <w:left w:val="single" w:sz="8" w:space="0" w:color="000000"/>
              <w:bottom w:val="single" w:sz="12" w:space="0" w:color="000000"/>
              <w:right w:val="single" w:sz="8" w:space="0" w:color="000000"/>
            </w:tcBorders>
          </w:tcPr>
          <w:p w14:paraId="5ED47547"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 </w:t>
            </w:r>
          </w:p>
        </w:tc>
        <w:tc>
          <w:tcPr>
            <w:tcW w:w="3704" w:type="dxa"/>
            <w:tcBorders>
              <w:bottom w:val="single" w:sz="12" w:space="0" w:color="000000"/>
              <w:right w:val="single" w:sz="8" w:space="0" w:color="000000"/>
            </w:tcBorders>
            <w:tcMar>
              <w:left w:w="108" w:type="dxa"/>
              <w:right w:w="108" w:type="dxa"/>
            </w:tcMar>
          </w:tcPr>
          <w:p w14:paraId="17A3FEC9"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 </w:t>
            </w:r>
          </w:p>
        </w:tc>
        <w:tc>
          <w:tcPr>
            <w:tcW w:w="1234" w:type="dxa"/>
            <w:tcBorders>
              <w:bottom w:val="single" w:sz="12" w:space="0" w:color="000000"/>
              <w:right w:val="single" w:sz="8" w:space="0" w:color="000000"/>
            </w:tcBorders>
            <w:tcMar>
              <w:left w:w="108" w:type="dxa"/>
              <w:right w:w="108" w:type="dxa"/>
            </w:tcMar>
          </w:tcPr>
          <w:p w14:paraId="09721E45"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 </w:t>
            </w:r>
          </w:p>
        </w:tc>
        <w:tc>
          <w:tcPr>
            <w:tcW w:w="1235" w:type="dxa"/>
            <w:tcBorders>
              <w:bottom w:val="single" w:sz="12" w:space="0" w:color="000000"/>
              <w:right w:val="single" w:sz="8" w:space="0" w:color="000000"/>
            </w:tcBorders>
            <w:tcMar>
              <w:left w:w="108" w:type="dxa"/>
              <w:right w:w="108" w:type="dxa"/>
            </w:tcMar>
          </w:tcPr>
          <w:p w14:paraId="79FFE7D9"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 </w:t>
            </w:r>
          </w:p>
        </w:tc>
        <w:tc>
          <w:tcPr>
            <w:tcW w:w="1372" w:type="dxa"/>
            <w:tcBorders>
              <w:bottom w:val="single" w:sz="12" w:space="0" w:color="000000"/>
              <w:right w:val="single" w:sz="8" w:space="0" w:color="000000"/>
            </w:tcBorders>
            <w:tcMar>
              <w:left w:w="108" w:type="dxa"/>
              <w:right w:w="108" w:type="dxa"/>
            </w:tcMar>
          </w:tcPr>
          <w:p w14:paraId="696E652B"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 </w:t>
            </w:r>
          </w:p>
        </w:tc>
        <w:tc>
          <w:tcPr>
            <w:tcW w:w="1546" w:type="dxa"/>
            <w:tcBorders>
              <w:bottom w:val="single" w:sz="12" w:space="0" w:color="000000"/>
              <w:right w:val="single" w:sz="8" w:space="0" w:color="000000"/>
            </w:tcBorders>
            <w:tcMar>
              <w:left w:w="108" w:type="dxa"/>
              <w:right w:w="108" w:type="dxa"/>
            </w:tcMar>
          </w:tcPr>
          <w:p w14:paraId="4B2C0DD8"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 </w:t>
            </w:r>
          </w:p>
        </w:tc>
      </w:tr>
      <w:tr w:rsidR="00800BD0" w:rsidRPr="00BA5685" w14:paraId="0D56F297" w14:textId="77777777" w:rsidTr="00617776">
        <w:trPr>
          <w:trHeight w:val="450"/>
        </w:trPr>
        <w:tc>
          <w:tcPr>
            <w:tcW w:w="8084" w:type="dxa"/>
            <w:gridSpan w:val="5"/>
            <w:tcBorders>
              <w:left w:val="single" w:sz="12" w:space="0" w:color="000000"/>
              <w:bottom w:val="single" w:sz="8" w:space="0" w:color="000000"/>
              <w:right w:val="single" w:sz="8" w:space="0" w:color="000000"/>
            </w:tcBorders>
          </w:tcPr>
          <w:p w14:paraId="6E9ADA27" w14:textId="36AE6AF9" w:rsidR="00800BD0" w:rsidRPr="00BA5685" w:rsidRDefault="00800BD0" w:rsidP="00800BD0">
            <w:pPr>
              <w:widowControl w:val="0"/>
              <w:spacing w:after="0" w:line="240" w:lineRule="auto"/>
              <w:ind w:left="-20" w:right="-20"/>
              <w:jc w:val="right"/>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Iš viso</w:t>
            </w:r>
            <w:r w:rsidR="00117AB7">
              <w:rPr>
                <w:rFonts w:ascii="Times New Roman" w:eastAsia="Times New Roman" w:hAnsi="Times New Roman" w:cs="Times New Roman"/>
                <w:kern w:val="0"/>
                <w:sz w:val="24"/>
                <w:szCs w:val="24"/>
                <w:lang w:eastAsia="lt-LT"/>
                <w14:ligatures w14:val="none"/>
              </w:rPr>
              <w:t>,</w:t>
            </w:r>
            <w:r w:rsidRPr="00BA5685">
              <w:rPr>
                <w:rFonts w:ascii="Times New Roman" w:eastAsia="Times New Roman" w:hAnsi="Times New Roman" w:cs="Times New Roman"/>
                <w:kern w:val="0"/>
                <w:sz w:val="24"/>
                <w:szCs w:val="24"/>
                <w:lang w:eastAsia="lt-LT"/>
                <w14:ligatures w14:val="none"/>
              </w:rPr>
              <w:t xml:space="preserve"> suma</w:t>
            </w:r>
            <w:r w:rsidR="00117AB7">
              <w:rPr>
                <w:rFonts w:ascii="Times New Roman" w:eastAsia="Times New Roman" w:hAnsi="Times New Roman" w:cs="Times New Roman"/>
                <w:kern w:val="0"/>
                <w:sz w:val="24"/>
                <w:szCs w:val="24"/>
                <w:lang w:eastAsia="lt-LT"/>
                <w14:ligatures w14:val="none"/>
              </w:rPr>
              <w:t xml:space="preserve"> Eur</w:t>
            </w:r>
            <w:r w:rsidRPr="00BA5685">
              <w:rPr>
                <w:rFonts w:ascii="Times New Roman" w:eastAsia="Times New Roman" w:hAnsi="Times New Roman" w:cs="Times New Roman"/>
                <w:kern w:val="0"/>
                <w:sz w:val="24"/>
                <w:szCs w:val="24"/>
                <w:lang w:eastAsia="lt-LT"/>
                <w14:ligatures w14:val="none"/>
              </w:rPr>
              <w:t xml:space="preserve"> be PVM</w:t>
            </w:r>
          </w:p>
        </w:tc>
        <w:tc>
          <w:tcPr>
            <w:tcW w:w="1546" w:type="dxa"/>
            <w:tcBorders>
              <w:bottom w:val="single" w:sz="8" w:space="0" w:color="000000"/>
              <w:right w:val="single" w:sz="12" w:space="0" w:color="000000"/>
            </w:tcBorders>
            <w:tcMar>
              <w:left w:w="108" w:type="dxa"/>
              <w:right w:w="108" w:type="dxa"/>
            </w:tcMar>
          </w:tcPr>
          <w:p w14:paraId="45B00906"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 </w:t>
            </w:r>
          </w:p>
        </w:tc>
      </w:tr>
      <w:tr w:rsidR="00800BD0" w:rsidRPr="00BA5685" w14:paraId="48962AD1" w14:textId="77777777" w:rsidTr="00617776">
        <w:trPr>
          <w:trHeight w:val="450"/>
        </w:trPr>
        <w:tc>
          <w:tcPr>
            <w:tcW w:w="8084" w:type="dxa"/>
            <w:gridSpan w:val="5"/>
            <w:tcBorders>
              <w:left w:val="single" w:sz="12" w:space="0" w:color="000000"/>
              <w:bottom w:val="single" w:sz="8" w:space="0" w:color="000000"/>
              <w:right w:val="single" w:sz="8" w:space="0" w:color="000000"/>
            </w:tcBorders>
          </w:tcPr>
          <w:p w14:paraId="5BA5424D" w14:textId="77777777" w:rsidR="00800BD0" w:rsidRPr="00BA5685" w:rsidRDefault="00800BD0" w:rsidP="00800BD0">
            <w:pPr>
              <w:widowControl w:val="0"/>
              <w:spacing w:after="0" w:line="240" w:lineRule="auto"/>
              <w:ind w:left="-20" w:right="-20"/>
              <w:jc w:val="right"/>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PVM (.... %), Eur</w:t>
            </w:r>
          </w:p>
        </w:tc>
        <w:tc>
          <w:tcPr>
            <w:tcW w:w="1546" w:type="dxa"/>
            <w:tcBorders>
              <w:bottom w:val="single" w:sz="8" w:space="0" w:color="000000"/>
              <w:right w:val="single" w:sz="12" w:space="0" w:color="000000"/>
            </w:tcBorders>
            <w:tcMar>
              <w:left w:w="108" w:type="dxa"/>
              <w:right w:w="108" w:type="dxa"/>
            </w:tcMar>
          </w:tcPr>
          <w:p w14:paraId="6DED6DB2"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 </w:t>
            </w:r>
          </w:p>
        </w:tc>
      </w:tr>
      <w:tr w:rsidR="00800BD0" w:rsidRPr="00BA5685" w14:paraId="5B9BC384" w14:textId="77777777" w:rsidTr="00617776">
        <w:trPr>
          <w:trHeight w:val="450"/>
        </w:trPr>
        <w:tc>
          <w:tcPr>
            <w:tcW w:w="8084" w:type="dxa"/>
            <w:gridSpan w:val="5"/>
            <w:tcBorders>
              <w:left w:val="single" w:sz="12" w:space="0" w:color="000000"/>
              <w:bottom w:val="single" w:sz="12" w:space="0" w:color="000000"/>
              <w:right w:val="single" w:sz="8" w:space="0" w:color="000000"/>
            </w:tcBorders>
          </w:tcPr>
          <w:p w14:paraId="43F57628" w14:textId="02E3D2CD" w:rsidR="00800BD0" w:rsidRPr="00BA5685" w:rsidRDefault="00800BD0" w:rsidP="00800BD0">
            <w:pPr>
              <w:widowControl w:val="0"/>
              <w:spacing w:after="0" w:line="240" w:lineRule="auto"/>
              <w:ind w:left="-20" w:right="-20"/>
              <w:jc w:val="right"/>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Iš viso</w:t>
            </w:r>
            <w:r w:rsidR="00117AB7">
              <w:rPr>
                <w:rFonts w:ascii="Times New Roman" w:eastAsia="Times New Roman" w:hAnsi="Times New Roman" w:cs="Times New Roman"/>
                <w:kern w:val="0"/>
                <w:sz w:val="24"/>
                <w:szCs w:val="24"/>
                <w:lang w:eastAsia="lt-LT"/>
                <w14:ligatures w14:val="none"/>
              </w:rPr>
              <w:t>,</w:t>
            </w:r>
            <w:r w:rsidRPr="00BA5685">
              <w:rPr>
                <w:rFonts w:ascii="Times New Roman" w:eastAsia="Times New Roman" w:hAnsi="Times New Roman" w:cs="Times New Roman"/>
                <w:kern w:val="0"/>
                <w:sz w:val="24"/>
                <w:szCs w:val="24"/>
                <w:lang w:eastAsia="lt-LT"/>
                <w14:ligatures w14:val="none"/>
              </w:rPr>
              <w:t xml:space="preserve"> suma </w:t>
            </w:r>
            <w:r w:rsidR="00117AB7">
              <w:rPr>
                <w:rFonts w:ascii="Times New Roman" w:eastAsia="Times New Roman" w:hAnsi="Times New Roman" w:cs="Times New Roman"/>
                <w:kern w:val="0"/>
                <w:sz w:val="24"/>
                <w:szCs w:val="24"/>
                <w:lang w:eastAsia="lt-LT"/>
                <w14:ligatures w14:val="none"/>
              </w:rPr>
              <w:t>Eur su PVM</w:t>
            </w:r>
            <w:r w:rsidRPr="00BA5685">
              <w:rPr>
                <w:rFonts w:ascii="Times New Roman" w:eastAsia="Times New Roman" w:hAnsi="Times New Roman" w:cs="Times New Roman"/>
                <w:kern w:val="0"/>
                <w:sz w:val="24"/>
                <w:szCs w:val="24"/>
                <w:lang w:eastAsia="lt-LT"/>
                <w14:ligatures w14:val="none"/>
              </w:rPr>
              <w:t>:</w:t>
            </w:r>
          </w:p>
        </w:tc>
        <w:tc>
          <w:tcPr>
            <w:tcW w:w="1546" w:type="dxa"/>
            <w:tcBorders>
              <w:bottom w:val="single" w:sz="12" w:space="0" w:color="000000"/>
              <w:right w:val="single" w:sz="12" w:space="0" w:color="000000"/>
            </w:tcBorders>
            <w:tcMar>
              <w:left w:w="108" w:type="dxa"/>
              <w:right w:w="108" w:type="dxa"/>
            </w:tcMar>
          </w:tcPr>
          <w:p w14:paraId="3AC2BB64" w14:textId="77777777" w:rsidR="00800BD0" w:rsidRPr="00BA5685" w:rsidRDefault="00800BD0" w:rsidP="00800BD0">
            <w:pPr>
              <w:widowControl w:val="0"/>
              <w:spacing w:after="0" w:line="240" w:lineRule="auto"/>
              <w:ind w:left="-20" w:right="-20"/>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 xml:space="preserve"> </w:t>
            </w:r>
          </w:p>
        </w:tc>
      </w:tr>
    </w:tbl>
    <w:p w14:paraId="01A89724" w14:textId="77777777" w:rsidR="00800BD0" w:rsidRPr="00BA5685" w:rsidRDefault="00800BD0" w:rsidP="00800BD0">
      <w:pPr>
        <w:widowControl w:val="0"/>
        <w:spacing w:after="0" w:line="340" w:lineRule="exact"/>
        <w:rPr>
          <w:rFonts w:ascii="Times New Roman" w:eastAsia="Times New Roman" w:hAnsi="Times New Roman" w:cs="Times New Roman"/>
          <w:kern w:val="0"/>
          <w:sz w:val="24"/>
          <w:szCs w:val="24"/>
          <w:lang w:eastAsia="lt-LT"/>
          <w14:ligatures w14:val="none"/>
        </w:rPr>
      </w:pPr>
    </w:p>
    <w:p w14:paraId="3BBB010B" w14:textId="77777777" w:rsidR="00800BD0" w:rsidRPr="00BA5685" w:rsidRDefault="00800BD0" w:rsidP="00800BD0">
      <w:pPr>
        <w:widowControl w:val="0"/>
        <w:spacing w:after="0" w:line="240" w:lineRule="auto"/>
        <w:rPr>
          <w:rFonts w:ascii="Times New Roman" w:eastAsia="Times New Roman" w:hAnsi="Times New Roman" w:cs="Times New Roman"/>
          <w:kern w:val="0"/>
          <w:sz w:val="24"/>
          <w:szCs w:val="24"/>
          <w:lang w:eastAsia="lt-LT"/>
          <w14:ligatures w14:val="none"/>
        </w:rPr>
      </w:pPr>
      <w:r w:rsidRPr="00BA5685">
        <w:rPr>
          <w:rFonts w:ascii="Times New Roman" w:eastAsia="Times New Roman" w:hAnsi="Times New Roman" w:cs="Times New Roman"/>
          <w:kern w:val="0"/>
          <w:sz w:val="24"/>
          <w:szCs w:val="24"/>
          <w:lang w:eastAsia="lt-LT"/>
          <w14:ligatures w14:val="none"/>
        </w:rPr>
        <w:t>Suma žodžiais:</w:t>
      </w:r>
    </w:p>
    <w:p w14:paraId="1023C8FC" w14:textId="77777777" w:rsidR="00800BD0" w:rsidRPr="00BA5685" w:rsidRDefault="00800BD0" w:rsidP="00800BD0">
      <w:pPr>
        <w:widowControl w:val="0"/>
        <w:spacing w:after="0" w:line="240" w:lineRule="auto"/>
        <w:rPr>
          <w:rFonts w:ascii="Times New Roman" w:eastAsia="Times New Roman" w:hAnsi="Times New Roman" w:cs="Times New Roman"/>
          <w:kern w:val="0"/>
          <w:sz w:val="24"/>
          <w:szCs w:val="24"/>
          <w:lang w:eastAsia="lt-LT"/>
          <w14:ligatures w14:val="none"/>
        </w:rPr>
      </w:pPr>
    </w:p>
    <w:p w14:paraId="47E21D26" w14:textId="77777777" w:rsidR="00800BD0" w:rsidRPr="00BA5685" w:rsidRDefault="00800BD0" w:rsidP="00800BD0">
      <w:pPr>
        <w:widowControl w:val="0"/>
        <w:spacing w:after="0" w:line="240" w:lineRule="auto"/>
        <w:jc w:val="both"/>
        <w:rPr>
          <w:rFonts w:ascii="Times New Roman" w:eastAsia="Times New Roman" w:hAnsi="Times New Roman" w:cs="Times New Roman"/>
          <w:kern w:val="0"/>
          <w:sz w:val="24"/>
          <w:szCs w:val="24"/>
          <w:lang w:eastAsia="lt-LT"/>
          <w14:ligatures w14:val="none"/>
        </w:rPr>
      </w:pPr>
    </w:p>
    <w:p w14:paraId="48851E16" w14:textId="77777777" w:rsidR="00800BD0" w:rsidRPr="00BA5685" w:rsidRDefault="00800BD0" w:rsidP="00800BD0">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Perdavė</w:t>
      </w:r>
    </w:p>
    <w:p w14:paraId="35DFFF52" w14:textId="77777777" w:rsidR="00800BD0" w:rsidRPr="00BA5685" w:rsidRDefault="00800BD0" w:rsidP="00800BD0">
      <w:pPr>
        <w:widowControl w:val="0"/>
        <w:autoSpaceDE w:val="0"/>
        <w:autoSpaceDN w:val="0"/>
        <w:adjustRightInd w:val="0"/>
        <w:spacing w:after="0" w:line="240" w:lineRule="auto"/>
        <w:rPr>
          <w:rFonts w:ascii="Times New Roman" w:eastAsia="Times New Roman" w:hAnsi="Times New Roman" w:cs="Times New Roman"/>
          <w:i/>
          <w:iCs/>
          <w:kern w:val="0"/>
          <w:sz w:val="24"/>
          <w:szCs w:val="24"/>
          <w14:ligatures w14:val="none"/>
        </w:rPr>
      </w:pPr>
      <w:r w:rsidRPr="00BA5685">
        <w:rPr>
          <w:rFonts w:ascii="Times New Roman" w:eastAsia="Times New Roman" w:hAnsi="Times New Roman" w:cs="Times New Roman"/>
          <w:i/>
          <w:iCs/>
          <w:kern w:val="0"/>
          <w:sz w:val="24"/>
          <w:szCs w:val="24"/>
          <w14:ligatures w14:val="none"/>
        </w:rPr>
        <w:t>(Pareigų pavadinimas)</w:t>
      </w:r>
      <w:r w:rsidRPr="00BA5685">
        <w:rPr>
          <w:rFonts w:ascii="Times New Roman" w:eastAsia="Times New Roman" w:hAnsi="Times New Roman" w:cs="Times New Roman"/>
          <w:i/>
          <w:iCs/>
          <w:kern w:val="0"/>
          <w:sz w:val="24"/>
          <w:szCs w:val="24"/>
          <w14:ligatures w14:val="none"/>
        </w:rPr>
        <w:tab/>
      </w:r>
      <w:r w:rsidRPr="00BA5685">
        <w:rPr>
          <w:rFonts w:ascii="Times New Roman" w:eastAsia="Times New Roman" w:hAnsi="Times New Roman" w:cs="Times New Roman"/>
          <w:i/>
          <w:iCs/>
          <w:kern w:val="0"/>
          <w:sz w:val="24"/>
          <w:szCs w:val="24"/>
          <w14:ligatures w14:val="none"/>
        </w:rPr>
        <w:tab/>
        <w:t>(Parašas)</w:t>
      </w:r>
      <w:r w:rsidRPr="00BA5685">
        <w:rPr>
          <w:rFonts w:ascii="Times New Roman" w:eastAsia="Times New Roman" w:hAnsi="Times New Roman" w:cs="Times New Roman"/>
          <w:i/>
          <w:iCs/>
          <w:kern w:val="0"/>
          <w:sz w:val="24"/>
          <w:szCs w:val="24"/>
          <w14:ligatures w14:val="none"/>
        </w:rPr>
        <w:tab/>
      </w:r>
      <w:r w:rsidRPr="00BA5685">
        <w:rPr>
          <w:rFonts w:ascii="Times New Roman" w:eastAsia="Times New Roman" w:hAnsi="Times New Roman" w:cs="Times New Roman"/>
          <w:i/>
          <w:iCs/>
          <w:kern w:val="0"/>
          <w:sz w:val="24"/>
          <w:szCs w:val="24"/>
          <w14:ligatures w14:val="none"/>
        </w:rPr>
        <w:tab/>
        <w:t xml:space="preserve">     (Vardas ir pavardė)</w:t>
      </w:r>
    </w:p>
    <w:p w14:paraId="6D52B1A5" w14:textId="77777777" w:rsidR="00800BD0" w:rsidRPr="00BA5685" w:rsidRDefault="00800BD0" w:rsidP="00800BD0">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02928D0D" w14:textId="77777777" w:rsidR="00800BD0" w:rsidRPr="00BA5685" w:rsidRDefault="00800BD0" w:rsidP="00800BD0">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B39EBB6" w14:textId="77777777" w:rsidR="00800BD0" w:rsidRPr="00BA5685" w:rsidRDefault="00800BD0" w:rsidP="00800BD0">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BA5685">
        <w:rPr>
          <w:rFonts w:ascii="Times New Roman" w:eastAsia="Times New Roman" w:hAnsi="Times New Roman" w:cs="Times New Roman"/>
          <w:kern w:val="0"/>
          <w:sz w:val="24"/>
          <w:szCs w:val="24"/>
          <w14:ligatures w14:val="none"/>
        </w:rPr>
        <w:t>Priėmė</w:t>
      </w:r>
    </w:p>
    <w:p w14:paraId="0814839C" w14:textId="77777777" w:rsidR="00800BD0" w:rsidRPr="00BA5685" w:rsidRDefault="00800BD0" w:rsidP="00800BD0">
      <w:pPr>
        <w:tabs>
          <w:tab w:val="left" w:pos="709"/>
        </w:tabs>
        <w:spacing w:after="200" w:line="276" w:lineRule="auto"/>
        <w:rPr>
          <w:rFonts w:ascii="Times New Roman" w:eastAsia="Times New Roman" w:hAnsi="Times New Roman" w:cs="Times New Roman"/>
          <w:i/>
          <w:iCs/>
          <w:kern w:val="0"/>
          <w:sz w:val="24"/>
          <w:szCs w:val="24"/>
          <w:lang w:eastAsia="ar-SA"/>
          <w14:ligatures w14:val="none"/>
        </w:rPr>
      </w:pPr>
      <w:r w:rsidRPr="00BA5685">
        <w:rPr>
          <w:rFonts w:ascii="Times New Roman" w:eastAsia="Times New Roman" w:hAnsi="Times New Roman" w:cs="Times New Roman"/>
          <w:i/>
          <w:iCs/>
          <w:kern w:val="0"/>
          <w:sz w:val="24"/>
          <w:szCs w:val="24"/>
          <w14:ligatures w14:val="none"/>
        </w:rPr>
        <w:t>(Pareigų pavadinimas)</w:t>
      </w:r>
      <w:r w:rsidRPr="00BA5685">
        <w:rPr>
          <w:rFonts w:ascii="Times New Roman" w:eastAsia="Times New Roman" w:hAnsi="Times New Roman" w:cs="Times New Roman"/>
          <w:i/>
          <w:iCs/>
          <w:kern w:val="0"/>
          <w:sz w:val="24"/>
          <w:szCs w:val="24"/>
          <w14:ligatures w14:val="none"/>
        </w:rPr>
        <w:tab/>
      </w:r>
      <w:r w:rsidRPr="00BA5685">
        <w:rPr>
          <w:rFonts w:ascii="Times New Roman" w:eastAsia="Times New Roman" w:hAnsi="Times New Roman" w:cs="Times New Roman"/>
          <w:i/>
          <w:iCs/>
          <w:kern w:val="0"/>
          <w:sz w:val="24"/>
          <w:szCs w:val="24"/>
          <w14:ligatures w14:val="none"/>
        </w:rPr>
        <w:tab/>
        <w:t>(Parašas)</w:t>
      </w:r>
      <w:r w:rsidRPr="00BA5685">
        <w:rPr>
          <w:rFonts w:ascii="Times New Roman" w:eastAsia="Times New Roman" w:hAnsi="Times New Roman" w:cs="Times New Roman"/>
          <w:i/>
          <w:iCs/>
          <w:kern w:val="0"/>
          <w:sz w:val="24"/>
          <w:szCs w:val="24"/>
          <w14:ligatures w14:val="none"/>
        </w:rPr>
        <w:tab/>
      </w:r>
      <w:r w:rsidRPr="00BA5685">
        <w:rPr>
          <w:rFonts w:ascii="Times New Roman" w:eastAsia="Times New Roman" w:hAnsi="Times New Roman" w:cs="Times New Roman"/>
          <w:i/>
          <w:iCs/>
          <w:kern w:val="0"/>
          <w:sz w:val="24"/>
          <w:szCs w:val="24"/>
          <w14:ligatures w14:val="none"/>
        </w:rPr>
        <w:tab/>
        <w:t xml:space="preserve">     (Vardas ir pavardė)</w:t>
      </w:r>
    </w:p>
    <w:p w14:paraId="132E9D4E" w14:textId="23208451" w:rsidR="00304115" w:rsidRPr="00BA5685" w:rsidRDefault="00800BD0" w:rsidP="00800BD0">
      <w:pPr>
        <w:tabs>
          <w:tab w:val="left" w:pos="709"/>
        </w:tabs>
        <w:spacing w:after="200" w:line="276" w:lineRule="auto"/>
        <w:rPr>
          <w:rFonts w:cstheme="minorHAnsi"/>
          <w:color w:val="FF0000"/>
          <w:sz w:val="24"/>
          <w:szCs w:val="24"/>
        </w:rPr>
      </w:pPr>
      <w:r w:rsidRPr="00BA5685">
        <w:rPr>
          <w:rFonts w:ascii="Times New Roman" w:eastAsia="Times New Roman" w:hAnsi="Times New Roman" w:cs="Times New Roman"/>
          <w:kern w:val="0"/>
          <w:sz w:val="24"/>
          <w:szCs w:val="24"/>
          <w:lang w:eastAsia="ar-SA"/>
          <w14:ligatures w14:val="none"/>
        </w:rPr>
        <w:lastRenderedPageBreak/>
        <w:tab/>
      </w:r>
      <w:r w:rsidRPr="00BA5685">
        <w:rPr>
          <w:rFonts w:ascii="Times New Roman" w:eastAsia="Times New Roman" w:hAnsi="Times New Roman" w:cs="Times New Roman"/>
          <w:kern w:val="0"/>
          <w:sz w:val="24"/>
          <w:szCs w:val="24"/>
          <w:lang w:eastAsia="ar-SA"/>
          <w14:ligatures w14:val="none"/>
        </w:rPr>
        <w:tab/>
      </w:r>
      <w:r w:rsidRPr="00BA5685">
        <w:rPr>
          <w:rFonts w:ascii="Times New Roman" w:eastAsia="Times New Roman" w:hAnsi="Times New Roman" w:cs="Times New Roman"/>
          <w:kern w:val="0"/>
          <w:sz w:val="24"/>
          <w:szCs w:val="24"/>
          <w:lang w:eastAsia="ar-SA"/>
          <w14:ligatures w14:val="none"/>
        </w:rPr>
        <w:tab/>
      </w:r>
    </w:p>
    <w:p w14:paraId="097A60BA" w14:textId="62C143B8" w:rsidR="006E1D66" w:rsidRPr="00BA5685"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76" w:name="_Toc214973209"/>
      <w:bookmarkStart w:id="77" w:name="_Toc231911749"/>
      <w:r w:rsidRPr="00BA5685">
        <w:rPr>
          <w:rFonts w:eastAsia="Calibri Light" w:cstheme="minorHAnsi"/>
          <w:color w:val="262626"/>
          <w:kern w:val="0"/>
          <w:sz w:val="24"/>
          <w:szCs w:val="24"/>
          <w:lang w:eastAsia="lt-LT"/>
          <w14:ligatures w14:val="none"/>
        </w:rPr>
        <w:t>Pirkimo sąlygų 6 priedas „</w:t>
      </w:r>
      <w:r w:rsidRPr="00BA5685">
        <w:rPr>
          <w:rFonts w:eastAsiaTheme="majorEastAsia" w:cstheme="minorHAnsi"/>
          <w:color w:val="262626"/>
          <w:kern w:val="0"/>
          <w:sz w:val="24"/>
          <w:szCs w:val="24"/>
          <w:lang w:eastAsia="lt-LT"/>
          <w14:ligatures w14:val="none"/>
        </w:rPr>
        <w:t>Terminai</w:t>
      </w:r>
      <w:r w:rsidRPr="00BA5685">
        <w:rPr>
          <w:rFonts w:eastAsia="Calibri Light" w:cstheme="minorHAnsi"/>
          <w:color w:val="262626"/>
          <w:kern w:val="0"/>
          <w:sz w:val="24"/>
          <w:szCs w:val="24"/>
          <w:lang w:eastAsia="lt-LT"/>
          <w14:ligatures w14:val="none"/>
        </w:rPr>
        <w:t xml:space="preserve"> ”</w:t>
      </w:r>
      <w:bookmarkEnd w:id="76"/>
      <w:bookmarkEnd w:id="77"/>
    </w:p>
    <w:p w14:paraId="6E008215" w14:textId="77777777" w:rsidR="00D65ED1" w:rsidRPr="00BA5685" w:rsidRDefault="00D65ED1" w:rsidP="00D65ED1">
      <w:pPr>
        <w:spacing w:after="0" w:line="300" w:lineRule="auto"/>
        <w:ind w:firstLine="697"/>
        <w:jc w:val="both"/>
        <w:rPr>
          <w:rFonts w:eastAsia="Calibri" w:cstheme="minorHAnsi"/>
          <w:bCs/>
          <w:iCs/>
          <w:kern w:val="0"/>
          <w:sz w:val="24"/>
          <w:szCs w:val="24"/>
          <w:lang w:eastAsia="lt-LT"/>
          <w14:ligatures w14:val="none"/>
        </w:rPr>
      </w:pPr>
    </w:p>
    <w:tbl>
      <w:tblPr>
        <w:tblStyle w:val="TableGrid2"/>
        <w:tblW w:w="9497" w:type="dxa"/>
        <w:tblInd w:w="279" w:type="dxa"/>
        <w:tblLayout w:type="fixed"/>
        <w:tblLook w:val="04A0" w:firstRow="1" w:lastRow="0" w:firstColumn="1" w:lastColumn="0" w:noHBand="0" w:noVBand="1"/>
      </w:tblPr>
      <w:tblGrid>
        <w:gridCol w:w="742"/>
        <w:gridCol w:w="3114"/>
        <w:gridCol w:w="2806"/>
        <w:gridCol w:w="2835"/>
      </w:tblGrid>
      <w:tr w:rsidR="00D65ED1" w:rsidRPr="00BA5685" w14:paraId="2FEAF9FC" w14:textId="77777777" w:rsidTr="00CD2E5F">
        <w:trPr>
          <w:trHeight w:val="20"/>
        </w:trPr>
        <w:tc>
          <w:tcPr>
            <w:tcW w:w="742" w:type="dxa"/>
          </w:tcPr>
          <w:p w14:paraId="248B4EF9" w14:textId="2937B54B" w:rsidR="00D65ED1" w:rsidRPr="00BA5685" w:rsidRDefault="00D65ED1" w:rsidP="00E11647">
            <w:pPr>
              <w:ind w:firstLine="0"/>
              <w:rPr>
                <w:rFonts w:asciiTheme="minorHAnsi" w:hAnsiTheme="minorHAnsi" w:cstheme="minorHAnsi"/>
                <w:b/>
                <w:bCs/>
                <w:sz w:val="24"/>
                <w:szCs w:val="24"/>
              </w:rPr>
            </w:pPr>
            <w:r w:rsidRPr="00BA5685">
              <w:rPr>
                <w:rFonts w:asciiTheme="minorHAnsi" w:hAnsiTheme="minorHAnsi" w:cstheme="minorHAnsi"/>
                <w:b/>
                <w:bCs/>
                <w:sz w:val="24"/>
                <w:szCs w:val="24"/>
              </w:rPr>
              <w:t xml:space="preserve">Eil. Nr. </w:t>
            </w:r>
          </w:p>
        </w:tc>
        <w:tc>
          <w:tcPr>
            <w:tcW w:w="3114" w:type="dxa"/>
          </w:tcPr>
          <w:p w14:paraId="0F617D4D" w14:textId="77777777" w:rsidR="00D65ED1" w:rsidRPr="00BA5685" w:rsidRDefault="00D65ED1" w:rsidP="00D65ED1">
            <w:pPr>
              <w:rPr>
                <w:rFonts w:asciiTheme="minorHAnsi" w:hAnsiTheme="minorHAnsi" w:cstheme="minorHAnsi"/>
                <w:sz w:val="24"/>
                <w:szCs w:val="24"/>
              </w:rPr>
            </w:pPr>
            <w:r w:rsidRPr="00BA5685">
              <w:rPr>
                <w:rFonts w:asciiTheme="minorHAnsi" w:hAnsiTheme="minorHAnsi" w:cstheme="minorHAnsi"/>
                <w:b/>
                <w:sz w:val="24"/>
                <w:szCs w:val="24"/>
              </w:rPr>
              <w:t xml:space="preserve">VEIKSMAS </w:t>
            </w:r>
          </w:p>
        </w:tc>
        <w:tc>
          <w:tcPr>
            <w:tcW w:w="2806" w:type="dxa"/>
            <w:hideMark/>
          </w:tcPr>
          <w:p w14:paraId="2A10BA75" w14:textId="77777777" w:rsidR="00D65ED1" w:rsidRPr="00BA5685" w:rsidRDefault="00D65ED1" w:rsidP="00D65ED1">
            <w:pPr>
              <w:ind w:firstLine="34"/>
              <w:rPr>
                <w:rFonts w:asciiTheme="minorHAnsi" w:hAnsiTheme="minorHAnsi" w:cstheme="minorHAnsi"/>
                <w:b/>
                <w:sz w:val="24"/>
                <w:szCs w:val="24"/>
              </w:rPr>
            </w:pPr>
            <w:r w:rsidRPr="00BA5685">
              <w:rPr>
                <w:rFonts w:asciiTheme="minorHAnsi" w:hAnsiTheme="minorHAnsi" w:cstheme="minorHAnsi"/>
                <w:b/>
                <w:sz w:val="24"/>
                <w:szCs w:val="24"/>
              </w:rPr>
              <w:t>DATA/DIENŲ SKAIČIUS/ LAIKAS</w:t>
            </w:r>
          </w:p>
          <w:p w14:paraId="5ECDD8EB" w14:textId="77777777" w:rsidR="00D65ED1" w:rsidRPr="00BA5685" w:rsidRDefault="00D65ED1" w:rsidP="00D65ED1">
            <w:pPr>
              <w:ind w:firstLine="34"/>
              <w:rPr>
                <w:rFonts w:asciiTheme="minorHAnsi" w:hAnsiTheme="minorHAnsi" w:cstheme="minorHAnsi"/>
                <w:sz w:val="24"/>
                <w:szCs w:val="24"/>
              </w:rPr>
            </w:pPr>
            <w:r w:rsidRPr="00BA5685">
              <w:rPr>
                <w:rFonts w:asciiTheme="minorHAnsi" w:hAnsiTheme="minorHAnsi" w:cstheme="minorHAnsi"/>
                <w:sz w:val="24"/>
                <w:szCs w:val="24"/>
              </w:rPr>
              <w:t>(Lietuvos laiku)</w:t>
            </w:r>
          </w:p>
        </w:tc>
        <w:tc>
          <w:tcPr>
            <w:tcW w:w="2835" w:type="dxa"/>
            <w:hideMark/>
          </w:tcPr>
          <w:p w14:paraId="1A0794FA" w14:textId="77777777" w:rsidR="00D65ED1" w:rsidRPr="00BA5685" w:rsidRDefault="00D65ED1" w:rsidP="006E1D66">
            <w:pPr>
              <w:ind w:firstLine="34"/>
              <w:rPr>
                <w:rFonts w:asciiTheme="minorHAnsi" w:hAnsiTheme="minorHAnsi" w:cstheme="minorHAnsi"/>
                <w:b/>
                <w:sz w:val="24"/>
                <w:szCs w:val="24"/>
              </w:rPr>
            </w:pPr>
            <w:r w:rsidRPr="00BA5685">
              <w:rPr>
                <w:rFonts w:asciiTheme="minorHAnsi" w:hAnsiTheme="minorHAnsi" w:cstheme="minorHAnsi"/>
                <w:b/>
                <w:sz w:val="24"/>
                <w:szCs w:val="24"/>
              </w:rPr>
              <w:t>PASTABOS</w:t>
            </w:r>
          </w:p>
        </w:tc>
      </w:tr>
      <w:tr w:rsidR="00D65ED1" w:rsidRPr="00BA5685" w14:paraId="198325C4" w14:textId="77777777" w:rsidTr="00CD2E5F">
        <w:trPr>
          <w:trHeight w:val="20"/>
        </w:trPr>
        <w:tc>
          <w:tcPr>
            <w:tcW w:w="742" w:type="dxa"/>
          </w:tcPr>
          <w:p w14:paraId="6485171B" w14:textId="77777777" w:rsidR="00D65ED1" w:rsidRPr="00BA5685" w:rsidRDefault="00D65ED1" w:rsidP="00D65ED1">
            <w:pPr>
              <w:rPr>
                <w:rFonts w:asciiTheme="minorHAnsi" w:hAnsiTheme="minorHAnsi" w:cstheme="minorHAnsi"/>
                <w:bCs/>
                <w:sz w:val="24"/>
                <w:szCs w:val="24"/>
              </w:rPr>
            </w:pPr>
            <w:r w:rsidRPr="00BA5685">
              <w:rPr>
                <w:rFonts w:asciiTheme="minorHAnsi" w:hAnsiTheme="minorHAnsi" w:cstheme="minorHAnsi"/>
                <w:bCs/>
                <w:sz w:val="24"/>
                <w:szCs w:val="24"/>
              </w:rPr>
              <w:t>11.</w:t>
            </w:r>
          </w:p>
        </w:tc>
        <w:tc>
          <w:tcPr>
            <w:tcW w:w="3114" w:type="dxa"/>
          </w:tcPr>
          <w:p w14:paraId="60D4497D" w14:textId="77777777" w:rsidR="00D65ED1" w:rsidRPr="00BA5685" w:rsidRDefault="00D65ED1" w:rsidP="00CD2E5F">
            <w:pPr>
              <w:ind w:firstLine="0"/>
              <w:rPr>
                <w:rFonts w:asciiTheme="minorHAnsi" w:hAnsiTheme="minorHAnsi" w:cstheme="minorHAnsi"/>
                <w:bCs/>
                <w:sz w:val="24"/>
                <w:szCs w:val="24"/>
              </w:rPr>
            </w:pPr>
            <w:r w:rsidRPr="00BA5685">
              <w:rPr>
                <w:rFonts w:asciiTheme="minorHAnsi" w:hAnsiTheme="minorHAnsi" w:cstheme="minorHAnsi"/>
                <w:bCs/>
                <w:sz w:val="24"/>
                <w:szCs w:val="24"/>
              </w:rPr>
              <w:t>Pasiūlymų pateikimo terminas</w:t>
            </w:r>
          </w:p>
        </w:tc>
        <w:tc>
          <w:tcPr>
            <w:tcW w:w="2806" w:type="dxa"/>
          </w:tcPr>
          <w:p w14:paraId="4B1422B7" w14:textId="77777777" w:rsidR="00D65ED1" w:rsidRPr="00BA5685" w:rsidRDefault="00D65ED1" w:rsidP="00D65ED1">
            <w:pPr>
              <w:ind w:firstLine="34"/>
              <w:rPr>
                <w:rFonts w:asciiTheme="minorHAnsi" w:hAnsiTheme="minorHAnsi" w:cstheme="minorHAnsi"/>
                <w:sz w:val="24"/>
                <w:szCs w:val="24"/>
              </w:rPr>
            </w:pPr>
            <w:r w:rsidRPr="00BA5685">
              <w:rPr>
                <w:rFonts w:asciiTheme="minorHAnsi" w:hAnsiTheme="minorHAnsi" w:cstheme="minorHAnsi"/>
                <w:sz w:val="24"/>
                <w:szCs w:val="24"/>
              </w:rPr>
              <w:t xml:space="preserve">Bus nurodytas skelbime apie pirkimą. </w:t>
            </w:r>
          </w:p>
        </w:tc>
        <w:tc>
          <w:tcPr>
            <w:tcW w:w="2835" w:type="dxa"/>
          </w:tcPr>
          <w:p w14:paraId="5E84AC4E" w14:textId="77777777" w:rsidR="00D65ED1" w:rsidRPr="00BA5685" w:rsidRDefault="00D65ED1" w:rsidP="00CD2E5F">
            <w:pPr>
              <w:ind w:firstLine="0"/>
              <w:rPr>
                <w:rFonts w:asciiTheme="minorHAnsi" w:hAnsiTheme="minorHAnsi" w:cstheme="minorHAnsi"/>
                <w:sz w:val="24"/>
                <w:szCs w:val="24"/>
              </w:rPr>
            </w:pPr>
            <w:r w:rsidRPr="00BA5685">
              <w:rPr>
                <w:rFonts w:asciiTheme="minorHAnsi" w:hAnsiTheme="minorHAnsi" w:cstheme="minorHAnsi"/>
                <w:sz w:val="24"/>
                <w:szCs w:val="24"/>
              </w:rPr>
              <w:t>Perkančioji organizacija turi teisę pratęsti pasiūlymų pateikimo terminą.</w:t>
            </w:r>
          </w:p>
          <w:p w14:paraId="22D326C5" w14:textId="77777777" w:rsidR="00D65ED1" w:rsidRPr="00BA5685" w:rsidRDefault="00D65ED1" w:rsidP="00D65ED1">
            <w:pPr>
              <w:ind w:firstLine="34"/>
              <w:rPr>
                <w:rFonts w:asciiTheme="minorHAnsi" w:hAnsiTheme="minorHAnsi" w:cstheme="minorHAnsi"/>
                <w:color w:val="7030A0"/>
                <w:sz w:val="24"/>
                <w:szCs w:val="24"/>
              </w:rPr>
            </w:pPr>
          </w:p>
        </w:tc>
      </w:tr>
      <w:tr w:rsidR="00D65ED1" w:rsidRPr="00BA5685" w14:paraId="607718C7" w14:textId="77777777" w:rsidTr="00CD2E5F">
        <w:trPr>
          <w:trHeight w:val="20"/>
        </w:trPr>
        <w:tc>
          <w:tcPr>
            <w:tcW w:w="742" w:type="dxa"/>
          </w:tcPr>
          <w:p w14:paraId="574C8DA5" w14:textId="77777777" w:rsidR="00D65ED1" w:rsidRPr="00BA5685" w:rsidRDefault="00D65ED1" w:rsidP="00D65ED1">
            <w:pPr>
              <w:rPr>
                <w:rFonts w:asciiTheme="minorHAnsi" w:hAnsiTheme="minorHAnsi" w:cstheme="minorHAnsi"/>
                <w:bCs/>
                <w:sz w:val="24"/>
                <w:szCs w:val="24"/>
              </w:rPr>
            </w:pPr>
            <w:r w:rsidRPr="00BA5685">
              <w:rPr>
                <w:rFonts w:asciiTheme="minorHAnsi" w:hAnsiTheme="minorHAnsi" w:cstheme="minorHAnsi"/>
                <w:bCs/>
                <w:sz w:val="24"/>
                <w:szCs w:val="24"/>
              </w:rPr>
              <w:t>22.</w:t>
            </w:r>
          </w:p>
        </w:tc>
        <w:tc>
          <w:tcPr>
            <w:tcW w:w="3114" w:type="dxa"/>
          </w:tcPr>
          <w:p w14:paraId="2EE2CAAF" w14:textId="77777777" w:rsidR="00D65ED1" w:rsidRPr="00BA5685" w:rsidRDefault="00D65ED1" w:rsidP="00CD2E5F">
            <w:pPr>
              <w:ind w:firstLine="0"/>
              <w:rPr>
                <w:rFonts w:asciiTheme="minorHAnsi" w:hAnsiTheme="minorHAnsi" w:cstheme="minorHAnsi"/>
                <w:bCs/>
                <w:sz w:val="24"/>
                <w:szCs w:val="24"/>
              </w:rPr>
            </w:pPr>
            <w:r w:rsidRPr="00BA5685">
              <w:rPr>
                <w:rFonts w:asciiTheme="minorHAnsi" w:hAnsiTheme="minorHAnsi" w:cstheme="minorHAnsi"/>
                <w:sz w:val="24"/>
                <w:szCs w:val="24"/>
              </w:rPr>
              <w:t>Pasiūlymą patikslinti pirkimo dokumentus arba prašymus dėl pirkimo dokumentų paaiškinimų tiekėjas turi pateikti ne vėliau kaip:</w:t>
            </w:r>
          </w:p>
        </w:tc>
        <w:tc>
          <w:tcPr>
            <w:tcW w:w="2806" w:type="dxa"/>
          </w:tcPr>
          <w:p w14:paraId="4D8669F3" w14:textId="77777777" w:rsidR="00D65ED1" w:rsidRPr="00BA5685" w:rsidRDefault="00D65ED1" w:rsidP="00CD2E5F">
            <w:pPr>
              <w:ind w:firstLine="0"/>
              <w:rPr>
                <w:rFonts w:asciiTheme="minorHAnsi" w:hAnsiTheme="minorHAnsi" w:cstheme="minorHAnsi"/>
                <w:sz w:val="24"/>
                <w:szCs w:val="24"/>
              </w:rPr>
            </w:pPr>
            <w:r w:rsidRPr="00BA5685">
              <w:rPr>
                <w:rFonts w:asciiTheme="minorHAnsi" w:hAnsiTheme="minorHAnsi" w:cstheme="minorHAnsi"/>
                <w:sz w:val="24"/>
                <w:szCs w:val="24"/>
              </w:rPr>
              <w:t xml:space="preserve">Likus </w:t>
            </w:r>
            <w:r w:rsidRPr="00BA5685">
              <w:rPr>
                <w:rFonts w:asciiTheme="minorHAnsi" w:hAnsiTheme="minorHAnsi" w:cstheme="minorHAnsi"/>
                <w:b/>
                <w:sz w:val="24"/>
                <w:szCs w:val="24"/>
              </w:rPr>
              <w:t>2 darbo dienoms</w:t>
            </w:r>
            <w:r w:rsidRPr="00BA5685">
              <w:rPr>
                <w:rFonts w:asciiTheme="minorHAnsi" w:hAnsiTheme="minorHAnsi" w:cstheme="minorHAnsi"/>
                <w:sz w:val="24"/>
                <w:szCs w:val="24"/>
              </w:rPr>
              <w:t xml:space="preserve"> iki pasiūlymų pateikimo termino pabaigos.</w:t>
            </w:r>
          </w:p>
        </w:tc>
        <w:tc>
          <w:tcPr>
            <w:tcW w:w="2835" w:type="dxa"/>
          </w:tcPr>
          <w:p w14:paraId="389B68F8" w14:textId="77777777" w:rsidR="00D65ED1" w:rsidRPr="00BA5685" w:rsidRDefault="00D65ED1" w:rsidP="00D65ED1">
            <w:pPr>
              <w:ind w:firstLine="34"/>
              <w:rPr>
                <w:rFonts w:asciiTheme="minorHAnsi" w:hAnsiTheme="minorHAnsi" w:cstheme="minorHAnsi"/>
                <w:color w:val="7030A0"/>
                <w:sz w:val="24"/>
                <w:szCs w:val="24"/>
              </w:rPr>
            </w:pPr>
          </w:p>
          <w:p w14:paraId="3D16B5D4" w14:textId="77777777" w:rsidR="00D65ED1" w:rsidRPr="00BA5685" w:rsidRDefault="00D65ED1" w:rsidP="00D65ED1">
            <w:pPr>
              <w:ind w:firstLine="34"/>
              <w:rPr>
                <w:rFonts w:asciiTheme="minorHAnsi" w:hAnsiTheme="minorHAnsi" w:cstheme="minorHAnsi"/>
                <w:color w:val="7030A0"/>
                <w:sz w:val="24"/>
                <w:szCs w:val="24"/>
              </w:rPr>
            </w:pPr>
          </w:p>
          <w:p w14:paraId="2B4A67A6" w14:textId="77777777" w:rsidR="00D65ED1" w:rsidRPr="00BA5685" w:rsidRDefault="00D65ED1" w:rsidP="00D65ED1">
            <w:pPr>
              <w:ind w:firstLine="34"/>
              <w:rPr>
                <w:rFonts w:asciiTheme="minorHAnsi" w:hAnsiTheme="minorHAnsi" w:cstheme="minorHAnsi"/>
                <w:color w:val="7030A0"/>
                <w:sz w:val="24"/>
                <w:szCs w:val="24"/>
              </w:rPr>
            </w:pPr>
          </w:p>
        </w:tc>
      </w:tr>
      <w:tr w:rsidR="00D65ED1" w:rsidRPr="00BA5685" w14:paraId="597CDF5F" w14:textId="77777777" w:rsidTr="00CD2E5F">
        <w:trPr>
          <w:trHeight w:val="20"/>
        </w:trPr>
        <w:tc>
          <w:tcPr>
            <w:tcW w:w="742" w:type="dxa"/>
          </w:tcPr>
          <w:p w14:paraId="53FE8373" w14:textId="77777777" w:rsidR="00D65ED1" w:rsidRPr="00BA5685" w:rsidRDefault="00D65ED1" w:rsidP="00D65ED1">
            <w:pPr>
              <w:rPr>
                <w:rFonts w:asciiTheme="minorHAnsi" w:hAnsiTheme="minorHAnsi" w:cstheme="minorHAnsi"/>
                <w:bCs/>
                <w:sz w:val="24"/>
                <w:szCs w:val="24"/>
              </w:rPr>
            </w:pPr>
            <w:r w:rsidRPr="00BA5685">
              <w:rPr>
                <w:rFonts w:asciiTheme="minorHAnsi" w:hAnsiTheme="minorHAnsi" w:cstheme="minorHAnsi"/>
                <w:bCs/>
                <w:sz w:val="24"/>
                <w:szCs w:val="24"/>
              </w:rPr>
              <w:t>33.</w:t>
            </w:r>
          </w:p>
        </w:tc>
        <w:tc>
          <w:tcPr>
            <w:tcW w:w="3114" w:type="dxa"/>
          </w:tcPr>
          <w:p w14:paraId="6605C7F7" w14:textId="77777777" w:rsidR="00D65ED1" w:rsidRPr="00BA5685" w:rsidRDefault="00D65ED1" w:rsidP="00CD2E5F">
            <w:pPr>
              <w:ind w:firstLine="0"/>
              <w:rPr>
                <w:rFonts w:asciiTheme="minorHAnsi" w:hAnsiTheme="minorHAnsi" w:cstheme="minorHAnsi"/>
                <w:sz w:val="24"/>
                <w:szCs w:val="24"/>
              </w:rPr>
            </w:pPr>
            <w:r w:rsidRPr="00BA5685">
              <w:rPr>
                <w:rFonts w:asciiTheme="minorHAnsi" w:eastAsia="Arial" w:hAnsiTheme="minorHAnsi" w:cstheme="minorHAnsi"/>
                <w:sz w:val="24"/>
                <w:szCs w:val="24"/>
              </w:rPr>
              <w:t xml:space="preserve">Perkančioji organizacija </w:t>
            </w:r>
            <w:r w:rsidRPr="00BA5685">
              <w:rPr>
                <w:rFonts w:asciiTheme="minorHAnsi" w:hAnsiTheme="minorHAnsi" w:cstheme="minorHAnsi"/>
                <w:sz w:val="24"/>
                <w:szCs w:val="24"/>
              </w:rPr>
              <w:t>pirkimo dokumentų paaiškinimą, patikslinimą pateikia visiems dalyviams:</w:t>
            </w:r>
          </w:p>
        </w:tc>
        <w:tc>
          <w:tcPr>
            <w:tcW w:w="2806" w:type="dxa"/>
          </w:tcPr>
          <w:p w14:paraId="06D52BDF" w14:textId="77777777" w:rsidR="00D65ED1" w:rsidRPr="00BA5685" w:rsidRDefault="00D65ED1" w:rsidP="00CD2E5F">
            <w:pPr>
              <w:ind w:firstLine="0"/>
              <w:rPr>
                <w:rFonts w:asciiTheme="minorHAnsi" w:hAnsiTheme="minorHAnsi" w:cstheme="minorHAnsi"/>
                <w:sz w:val="24"/>
                <w:szCs w:val="24"/>
              </w:rPr>
            </w:pPr>
            <w:r w:rsidRPr="00BA5685">
              <w:rPr>
                <w:rFonts w:asciiTheme="minorHAnsi" w:hAnsiTheme="minorHAnsi" w:cstheme="minorHAnsi"/>
                <w:bCs/>
                <w:sz w:val="24"/>
                <w:szCs w:val="24"/>
              </w:rPr>
              <w:t>Likus ne mažiau kaip</w:t>
            </w:r>
            <w:r w:rsidRPr="00BA5685">
              <w:rPr>
                <w:rFonts w:asciiTheme="minorHAnsi" w:hAnsiTheme="minorHAnsi" w:cstheme="minorHAnsi"/>
                <w:b/>
                <w:sz w:val="24"/>
                <w:szCs w:val="24"/>
              </w:rPr>
              <w:t xml:space="preserve"> 1 darbo dienai</w:t>
            </w:r>
            <w:r w:rsidRPr="00BA5685">
              <w:rPr>
                <w:rFonts w:asciiTheme="minorHAnsi" w:hAnsiTheme="minorHAnsi" w:cstheme="minorHAnsi"/>
                <w:sz w:val="24"/>
                <w:szCs w:val="24"/>
              </w:rPr>
              <w:t xml:space="preserve"> iki pasiūlymų pateikimo termino pabaigos.</w:t>
            </w:r>
          </w:p>
        </w:tc>
        <w:tc>
          <w:tcPr>
            <w:tcW w:w="2835" w:type="dxa"/>
          </w:tcPr>
          <w:p w14:paraId="3B00B505" w14:textId="77777777" w:rsidR="00D65ED1" w:rsidRPr="00BA5685" w:rsidRDefault="00D65ED1" w:rsidP="00CD2E5F">
            <w:pPr>
              <w:ind w:firstLine="0"/>
              <w:rPr>
                <w:rFonts w:asciiTheme="minorHAnsi" w:hAnsiTheme="minorHAnsi" w:cstheme="minorHAnsi"/>
                <w:color w:val="7030A0"/>
                <w:sz w:val="24"/>
                <w:szCs w:val="24"/>
              </w:rPr>
            </w:pPr>
            <w:r w:rsidRPr="00BA5685">
              <w:rPr>
                <w:rFonts w:asciiTheme="minorHAnsi" w:hAnsiTheme="minorHAnsi" w:cstheme="minorHAnsi"/>
                <w:color w:val="000000"/>
                <w:sz w:val="24"/>
                <w:szCs w:val="24"/>
              </w:rPr>
              <w:t xml:space="preserve">Jei paaiškinimai ar patikslinimai teikiami perkančiosios organizacijos iniciatyva, jų pateikimo terminas nesikeičia. </w:t>
            </w:r>
          </w:p>
          <w:p w14:paraId="252D64B3" w14:textId="77777777" w:rsidR="00D65ED1" w:rsidRPr="00BA5685" w:rsidRDefault="00D65ED1" w:rsidP="00D65ED1">
            <w:pPr>
              <w:ind w:firstLine="34"/>
              <w:rPr>
                <w:rFonts w:asciiTheme="minorHAnsi" w:hAnsiTheme="minorHAnsi" w:cstheme="minorHAnsi"/>
                <w:color w:val="7030A0"/>
                <w:sz w:val="24"/>
                <w:szCs w:val="24"/>
              </w:rPr>
            </w:pPr>
          </w:p>
        </w:tc>
      </w:tr>
      <w:tr w:rsidR="00D65ED1" w:rsidRPr="00BA5685" w14:paraId="0D0DF75A" w14:textId="77777777" w:rsidTr="00CD2E5F">
        <w:trPr>
          <w:trHeight w:val="1055"/>
        </w:trPr>
        <w:tc>
          <w:tcPr>
            <w:tcW w:w="742" w:type="dxa"/>
          </w:tcPr>
          <w:p w14:paraId="26923021" w14:textId="77777777" w:rsidR="00D65ED1" w:rsidRPr="00BA5685" w:rsidRDefault="00D65ED1" w:rsidP="00D65ED1">
            <w:pPr>
              <w:rPr>
                <w:rFonts w:asciiTheme="minorHAnsi" w:hAnsiTheme="minorHAnsi" w:cstheme="minorHAnsi"/>
                <w:bCs/>
                <w:sz w:val="24"/>
                <w:szCs w:val="24"/>
              </w:rPr>
            </w:pPr>
            <w:r w:rsidRPr="00BA5685">
              <w:rPr>
                <w:rFonts w:asciiTheme="minorHAnsi" w:hAnsiTheme="minorHAnsi" w:cstheme="minorHAnsi"/>
                <w:bCs/>
                <w:sz w:val="24"/>
                <w:szCs w:val="24"/>
              </w:rPr>
              <w:t>44.</w:t>
            </w:r>
          </w:p>
        </w:tc>
        <w:tc>
          <w:tcPr>
            <w:tcW w:w="3114" w:type="dxa"/>
            <w:hideMark/>
          </w:tcPr>
          <w:p w14:paraId="514D3C0D" w14:textId="77777777" w:rsidR="00D65ED1" w:rsidRPr="00BA5685" w:rsidRDefault="00D65ED1" w:rsidP="00CD2E5F">
            <w:pPr>
              <w:ind w:firstLine="0"/>
              <w:rPr>
                <w:rFonts w:asciiTheme="minorHAnsi" w:hAnsiTheme="minorHAnsi" w:cstheme="minorHAnsi"/>
                <w:sz w:val="24"/>
                <w:szCs w:val="24"/>
              </w:rPr>
            </w:pPr>
            <w:r w:rsidRPr="00BA5685">
              <w:rPr>
                <w:rFonts w:asciiTheme="minorHAnsi" w:hAnsiTheme="minorHAnsi" w:cstheme="minorHAnsi"/>
                <w:sz w:val="24"/>
                <w:szCs w:val="24"/>
              </w:rPr>
              <w:t>Pradinis susipažinimas su CVP IS priemonėmis gautais pasiūlymais</w:t>
            </w:r>
          </w:p>
        </w:tc>
        <w:tc>
          <w:tcPr>
            <w:tcW w:w="2806" w:type="dxa"/>
            <w:hideMark/>
          </w:tcPr>
          <w:p w14:paraId="1B05A54D" w14:textId="77777777" w:rsidR="00D65ED1" w:rsidRPr="00BA5685" w:rsidRDefault="00D65ED1" w:rsidP="00D65ED1">
            <w:pPr>
              <w:ind w:firstLine="34"/>
              <w:rPr>
                <w:rFonts w:asciiTheme="minorHAnsi" w:hAnsiTheme="minorHAnsi" w:cstheme="minorHAnsi"/>
                <w:sz w:val="24"/>
                <w:szCs w:val="24"/>
              </w:rPr>
            </w:pPr>
            <w:r w:rsidRPr="00BA5685">
              <w:rPr>
                <w:rFonts w:asciiTheme="minorHAnsi" w:hAnsiTheme="minorHAnsi" w:cstheme="minorHAnsi"/>
                <w:sz w:val="24"/>
                <w:szCs w:val="24"/>
              </w:rPr>
              <w:t xml:space="preserve">Pradedamas ne anksčiau nei </w:t>
            </w:r>
            <w:r w:rsidRPr="00BA5685">
              <w:rPr>
                <w:rFonts w:asciiTheme="minorHAnsi" w:hAnsiTheme="minorHAnsi" w:cstheme="minorHAnsi"/>
                <w:color w:val="000000"/>
                <w:sz w:val="24"/>
                <w:szCs w:val="24"/>
              </w:rPr>
              <w:t>po 30 minučių</w:t>
            </w:r>
            <w:r w:rsidRPr="00BA5685">
              <w:rPr>
                <w:rFonts w:asciiTheme="minorHAnsi" w:hAnsiTheme="minorHAnsi" w:cstheme="minorHAnsi"/>
                <w:sz w:val="24"/>
                <w:szCs w:val="24"/>
              </w:rPr>
              <w:t xml:space="preserve"> po galutinių pasiūlymų pateikimo termino pabaigos</w:t>
            </w:r>
          </w:p>
        </w:tc>
        <w:tc>
          <w:tcPr>
            <w:tcW w:w="2835" w:type="dxa"/>
            <w:hideMark/>
          </w:tcPr>
          <w:p w14:paraId="42A34800" w14:textId="77777777" w:rsidR="00D65ED1" w:rsidRPr="00BA5685" w:rsidRDefault="00D65ED1" w:rsidP="00D65ED1">
            <w:pPr>
              <w:ind w:firstLine="34"/>
              <w:rPr>
                <w:rFonts w:asciiTheme="minorHAnsi" w:hAnsiTheme="minorHAnsi" w:cstheme="minorHAnsi"/>
                <w:iCs/>
                <w:sz w:val="24"/>
                <w:szCs w:val="24"/>
              </w:rPr>
            </w:pPr>
          </w:p>
        </w:tc>
      </w:tr>
      <w:tr w:rsidR="00D65ED1" w:rsidRPr="00BA5685" w14:paraId="6A296009" w14:textId="77777777" w:rsidTr="00CD2E5F">
        <w:trPr>
          <w:trHeight w:val="20"/>
        </w:trPr>
        <w:tc>
          <w:tcPr>
            <w:tcW w:w="742" w:type="dxa"/>
          </w:tcPr>
          <w:p w14:paraId="6BD6F8E1" w14:textId="77777777" w:rsidR="00D65ED1" w:rsidRPr="00BA5685" w:rsidRDefault="00D65ED1" w:rsidP="00D65ED1">
            <w:pPr>
              <w:rPr>
                <w:rFonts w:asciiTheme="minorHAnsi" w:hAnsiTheme="minorHAnsi" w:cstheme="minorHAnsi"/>
                <w:bCs/>
                <w:sz w:val="24"/>
                <w:szCs w:val="24"/>
              </w:rPr>
            </w:pPr>
            <w:r w:rsidRPr="00BA5685">
              <w:rPr>
                <w:rFonts w:asciiTheme="minorHAnsi" w:hAnsiTheme="minorHAnsi" w:cstheme="minorHAnsi"/>
                <w:bCs/>
                <w:sz w:val="24"/>
                <w:szCs w:val="24"/>
              </w:rPr>
              <w:t>55.</w:t>
            </w:r>
          </w:p>
        </w:tc>
        <w:tc>
          <w:tcPr>
            <w:tcW w:w="3114" w:type="dxa"/>
          </w:tcPr>
          <w:p w14:paraId="3116D0FE" w14:textId="77777777" w:rsidR="00D65ED1" w:rsidRPr="00BA5685" w:rsidRDefault="00D65ED1" w:rsidP="00CD2E5F">
            <w:pPr>
              <w:ind w:firstLine="0"/>
              <w:rPr>
                <w:rFonts w:asciiTheme="minorHAnsi" w:hAnsiTheme="minorHAnsi" w:cstheme="minorHAnsi"/>
                <w:sz w:val="24"/>
                <w:szCs w:val="24"/>
              </w:rPr>
            </w:pPr>
            <w:r w:rsidRPr="00BA5685">
              <w:rPr>
                <w:rFonts w:asciiTheme="minorHAnsi" w:hAnsiTheme="minorHAnsi" w:cstheme="minorHAnsi"/>
                <w:bCs/>
                <w:sz w:val="24"/>
                <w:szCs w:val="24"/>
              </w:rPr>
              <w:t>Pasiūlymo galiojimo ir pasiūlymo galiojimo užtikrinimo (jei taikoma) terminas ne trumpesnis kaip</w:t>
            </w:r>
          </w:p>
        </w:tc>
        <w:tc>
          <w:tcPr>
            <w:tcW w:w="2806" w:type="dxa"/>
          </w:tcPr>
          <w:p w14:paraId="535C607C" w14:textId="77777777" w:rsidR="00D65ED1" w:rsidRPr="00BA5685" w:rsidRDefault="00D65ED1" w:rsidP="00D65ED1">
            <w:pPr>
              <w:ind w:firstLine="34"/>
              <w:rPr>
                <w:rFonts w:asciiTheme="minorHAnsi" w:hAnsiTheme="minorHAnsi" w:cstheme="minorHAnsi"/>
                <w:sz w:val="24"/>
                <w:szCs w:val="24"/>
              </w:rPr>
            </w:pPr>
            <w:r w:rsidRPr="00BA5685">
              <w:rPr>
                <w:rFonts w:asciiTheme="minorHAnsi" w:hAnsiTheme="minorHAnsi" w:cstheme="minorHAnsi"/>
                <w:sz w:val="24"/>
                <w:szCs w:val="24"/>
              </w:rPr>
              <w:t xml:space="preserve">90 (devyniasdešimt) dienų nuo pasiūlymų pateikimo galutinio termino pabaigos. </w:t>
            </w:r>
          </w:p>
        </w:tc>
        <w:tc>
          <w:tcPr>
            <w:tcW w:w="2835" w:type="dxa"/>
          </w:tcPr>
          <w:p w14:paraId="19EE6870" w14:textId="77777777" w:rsidR="00D65ED1" w:rsidRPr="00BA5685" w:rsidRDefault="00D65ED1" w:rsidP="00D65ED1">
            <w:pPr>
              <w:ind w:firstLine="34"/>
              <w:rPr>
                <w:rFonts w:asciiTheme="minorHAnsi" w:hAnsiTheme="minorHAnsi" w:cstheme="minorHAnsi"/>
                <w:sz w:val="24"/>
                <w:szCs w:val="24"/>
              </w:rPr>
            </w:pPr>
          </w:p>
        </w:tc>
      </w:tr>
      <w:tr w:rsidR="00D65ED1" w:rsidRPr="00BA5685" w14:paraId="4D3609CE" w14:textId="77777777" w:rsidTr="00CD2E5F">
        <w:trPr>
          <w:trHeight w:val="20"/>
        </w:trPr>
        <w:tc>
          <w:tcPr>
            <w:tcW w:w="742" w:type="dxa"/>
          </w:tcPr>
          <w:p w14:paraId="505620D2" w14:textId="77777777" w:rsidR="00D65ED1" w:rsidRPr="00BA5685" w:rsidRDefault="00D65ED1" w:rsidP="00D65ED1">
            <w:pPr>
              <w:rPr>
                <w:rFonts w:asciiTheme="minorHAnsi" w:hAnsiTheme="minorHAnsi" w:cstheme="minorHAnsi"/>
                <w:bCs/>
                <w:sz w:val="24"/>
                <w:szCs w:val="24"/>
              </w:rPr>
            </w:pPr>
            <w:r w:rsidRPr="00BA5685">
              <w:rPr>
                <w:rFonts w:asciiTheme="minorHAnsi" w:hAnsiTheme="minorHAnsi" w:cstheme="minorHAnsi"/>
                <w:bCs/>
                <w:sz w:val="24"/>
                <w:szCs w:val="24"/>
              </w:rPr>
              <w:t>66.</w:t>
            </w:r>
          </w:p>
        </w:tc>
        <w:tc>
          <w:tcPr>
            <w:tcW w:w="3114" w:type="dxa"/>
          </w:tcPr>
          <w:p w14:paraId="1335F32E" w14:textId="77777777" w:rsidR="00D65ED1" w:rsidRPr="00BA5685" w:rsidRDefault="00D65ED1" w:rsidP="00CD2E5F">
            <w:pPr>
              <w:ind w:firstLine="0"/>
              <w:rPr>
                <w:rFonts w:asciiTheme="minorHAnsi" w:hAnsiTheme="minorHAnsi" w:cstheme="minorHAnsi"/>
                <w:sz w:val="24"/>
                <w:szCs w:val="24"/>
              </w:rPr>
            </w:pPr>
            <w:r w:rsidRPr="00BA5685">
              <w:rPr>
                <w:rFonts w:asciiTheme="minorHAnsi" w:eastAsia="Arial" w:hAnsiTheme="minorHAnsi" w:cstheme="minorHAnsi"/>
                <w:sz w:val="24"/>
                <w:szCs w:val="24"/>
              </w:rPr>
              <w:t>Perkančioji organizacija</w:t>
            </w:r>
            <w:r w:rsidRPr="00BA5685">
              <w:rPr>
                <w:rFonts w:asciiTheme="minorHAnsi" w:hAnsiTheme="minorHAnsi" w:cstheme="minorHAnsi"/>
                <w:sz w:val="24"/>
                <w:szCs w:val="24"/>
              </w:rPr>
              <w:t xml:space="preserve"> atsako dalyviui, ar jis sutinka priimti dalyvio siūlomą pasiūlymo galiojimo užtikrinimą patvirtinantį dokumentą ne vėliau kaip per</w:t>
            </w:r>
          </w:p>
        </w:tc>
        <w:tc>
          <w:tcPr>
            <w:tcW w:w="2806" w:type="dxa"/>
          </w:tcPr>
          <w:p w14:paraId="17BEEBDA" w14:textId="77777777" w:rsidR="00D65ED1" w:rsidRPr="00BA5685" w:rsidRDefault="00D65ED1" w:rsidP="00D65ED1">
            <w:pPr>
              <w:ind w:firstLine="34"/>
              <w:rPr>
                <w:rFonts w:asciiTheme="minorHAnsi" w:hAnsiTheme="minorHAnsi" w:cstheme="minorHAnsi"/>
                <w:sz w:val="24"/>
                <w:szCs w:val="24"/>
              </w:rPr>
            </w:pPr>
            <w:r w:rsidRPr="00BA5685">
              <w:rPr>
                <w:rFonts w:asciiTheme="minorHAnsi" w:hAnsiTheme="minorHAnsi" w:cstheme="minorHAnsi"/>
                <w:iCs/>
                <w:sz w:val="24"/>
                <w:szCs w:val="24"/>
              </w:rPr>
              <w:t>Netaikoma</w:t>
            </w:r>
          </w:p>
          <w:p w14:paraId="126AD042" w14:textId="77777777" w:rsidR="00D65ED1" w:rsidRPr="00BA5685" w:rsidRDefault="00D65ED1" w:rsidP="00D65ED1">
            <w:pPr>
              <w:ind w:firstLine="34"/>
              <w:rPr>
                <w:rFonts w:asciiTheme="minorHAnsi" w:hAnsiTheme="minorHAnsi" w:cstheme="minorHAnsi"/>
                <w:sz w:val="24"/>
                <w:szCs w:val="24"/>
              </w:rPr>
            </w:pPr>
          </w:p>
        </w:tc>
        <w:tc>
          <w:tcPr>
            <w:tcW w:w="2835" w:type="dxa"/>
          </w:tcPr>
          <w:p w14:paraId="26C42116" w14:textId="77777777" w:rsidR="00D65ED1" w:rsidRPr="00BA5685" w:rsidRDefault="00D65ED1" w:rsidP="00D65ED1">
            <w:pPr>
              <w:ind w:firstLine="34"/>
              <w:rPr>
                <w:rFonts w:asciiTheme="minorHAnsi" w:hAnsiTheme="minorHAnsi" w:cstheme="minorHAnsi"/>
                <w:sz w:val="24"/>
                <w:szCs w:val="24"/>
              </w:rPr>
            </w:pPr>
          </w:p>
        </w:tc>
      </w:tr>
      <w:tr w:rsidR="00D65ED1" w:rsidRPr="00BA5685" w14:paraId="71FFCB74" w14:textId="77777777" w:rsidTr="00CD2E5F">
        <w:trPr>
          <w:trHeight w:val="20"/>
        </w:trPr>
        <w:tc>
          <w:tcPr>
            <w:tcW w:w="742" w:type="dxa"/>
          </w:tcPr>
          <w:p w14:paraId="2D23023F" w14:textId="77777777" w:rsidR="00D65ED1" w:rsidRPr="00BA5685" w:rsidRDefault="00D65ED1" w:rsidP="00D65ED1">
            <w:pPr>
              <w:rPr>
                <w:rFonts w:asciiTheme="minorHAnsi" w:hAnsiTheme="minorHAnsi" w:cstheme="minorHAnsi"/>
                <w:bCs/>
                <w:sz w:val="24"/>
                <w:szCs w:val="24"/>
              </w:rPr>
            </w:pPr>
            <w:r w:rsidRPr="00BA5685">
              <w:rPr>
                <w:rFonts w:asciiTheme="minorHAnsi" w:hAnsiTheme="minorHAnsi" w:cstheme="minorHAnsi"/>
                <w:bCs/>
                <w:sz w:val="24"/>
                <w:szCs w:val="24"/>
              </w:rPr>
              <w:t>77.</w:t>
            </w:r>
          </w:p>
        </w:tc>
        <w:tc>
          <w:tcPr>
            <w:tcW w:w="3114" w:type="dxa"/>
          </w:tcPr>
          <w:p w14:paraId="3319FFA2" w14:textId="77777777" w:rsidR="00D65ED1" w:rsidRPr="00BA5685" w:rsidRDefault="00D65ED1" w:rsidP="00CD2E5F">
            <w:pPr>
              <w:ind w:firstLine="0"/>
              <w:rPr>
                <w:rFonts w:asciiTheme="minorHAnsi" w:hAnsiTheme="minorHAnsi" w:cstheme="minorHAnsi"/>
                <w:sz w:val="24"/>
                <w:szCs w:val="24"/>
              </w:rPr>
            </w:pPr>
            <w:r w:rsidRPr="00BA5685">
              <w:rPr>
                <w:rFonts w:asciiTheme="minorHAnsi" w:hAnsiTheme="minorHAnsi" w:cstheme="minorHAnsi"/>
                <w:sz w:val="24"/>
                <w:szCs w:val="24"/>
              </w:rPr>
              <w:t>Pasiūlymo galiojimo užtikrinimas pirkimo dalyviui grąžinamas (arba atsisakoma teisių į jį) per</w:t>
            </w:r>
          </w:p>
        </w:tc>
        <w:tc>
          <w:tcPr>
            <w:tcW w:w="2806" w:type="dxa"/>
          </w:tcPr>
          <w:p w14:paraId="0770AE0A" w14:textId="77777777" w:rsidR="00D65ED1" w:rsidRPr="00BA5685" w:rsidRDefault="00D65ED1" w:rsidP="00D65ED1">
            <w:pPr>
              <w:ind w:firstLine="34"/>
              <w:rPr>
                <w:rFonts w:asciiTheme="minorHAnsi" w:hAnsiTheme="minorHAnsi" w:cstheme="minorHAnsi"/>
                <w:sz w:val="24"/>
                <w:szCs w:val="24"/>
              </w:rPr>
            </w:pPr>
            <w:r w:rsidRPr="00BA5685">
              <w:rPr>
                <w:rFonts w:asciiTheme="minorHAnsi" w:hAnsiTheme="minorHAnsi" w:cstheme="minorHAnsi"/>
                <w:iCs/>
                <w:sz w:val="24"/>
                <w:szCs w:val="24"/>
              </w:rPr>
              <w:t>Netaikoma</w:t>
            </w:r>
          </w:p>
          <w:p w14:paraId="08D1745A" w14:textId="77777777" w:rsidR="00D65ED1" w:rsidRPr="00BA5685" w:rsidRDefault="00D65ED1" w:rsidP="00D65ED1">
            <w:pPr>
              <w:ind w:firstLine="34"/>
              <w:rPr>
                <w:rFonts w:asciiTheme="minorHAnsi" w:hAnsiTheme="minorHAnsi" w:cstheme="minorHAnsi"/>
                <w:sz w:val="24"/>
                <w:szCs w:val="24"/>
              </w:rPr>
            </w:pPr>
          </w:p>
        </w:tc>
        <w:tc>
          <w:tcPr>
            <w:tcW w:w="2835" w:type="dxa"/>
          </w:tcPr>
          <w:p w14:paraId="66695571" w14:textId="77777777" w:rsidR="00D65ED1" w:rsidRPr="00BA5685" w:rsidRDefault="00D65ED1" w:rsidP="00D65ED1">
            <w:pPr>
              <w:ind w:firstLine="34"/>
              <w:rPr>
                <w:rFonts w:asciiTheme="minorHAnsi" w:hAnsiTheme="minorHAnsi" w:cstheme="minorHAnsi"/>
                <w:sz w:val="24"/>
                <w:szCs w:val="24"/>
              </w:rPr>
            </w:pPr>
          </w:p>
        </w:tc>
      </w:tr>
      <w:tr w:rsidR="00D65ED1" w:rsidRPr="00BA5685" w14:paraId="702623A5" w14:textId="77777777" w:rsidTr="00CD2E5F">
        <w:trPr>
          <w:trHeight w:val="20"/>
        </w:trPr>
        <w:tc>
          <w:tcPr>
            <w:tcW w:w="742" w:type="dxa"/>
          </w:tcPr>
          <w:p w14:paraId="7D2D278F" w14:textId="77777777" w:rsidR="00D65ED1" w:rsidRPr="00BA5685" w:rsidRDefault="00D65ED1" w:rsidP="00D65ED1">
            <w:pPr>
              <w:rPr>
                <w:rFonts w:asciiTheme="minorHAnsi" w:hAnsiTheme="minorHAnsi" w:cstheme="minorHAnsi"/>
                <w:bCs/>
                <w:sz w:val="24"/>
                <w:szCs w:val="24"/>
              </w:rPr>
            </w:pPr>
            <w:r w:rsidRPr="00BA5685">
              <w:rPr>
                <w:rFonts w:asciiTheme="minorHAnsi" w:hAnsiTheme="minorHAnsi" w:cstheme="minorHAnsi"/>
                <w:bCs/>
                <w:sz w:val="24"/>
                <w:szCs w:val="24"/>
              </w:rPr>
              <w:lastRenderedPageBreak/>
              <w:t>88.</w:t>
            </w:r>
          </w:p>
        </w:tc>
        <w:tc>
          <w:tcPr>
            <w:tcW w:w="3114" w:type="dxa"/>
          </w:tcPr>
          <w:p w14:paraId="4853940E" w14:textId="77777777" w:rsidR="00D65ED1" w:rsidRPr="00BA5685" w:rsidRDefault="00D65ED1" w:rsidP="00CD2E5F">
            <w:pPr>
              <w:ind w:firstLine="0"/>
              <w:rPr>
                <w:rFonts w:asciiTheme="minorHAnsi" w:hAnsiTheme="minorHAnsi" w:cstheme="minorHAnsi"/>
                <w:sz w:val="24"/>
                <w:szCs w:val="24"/>
              </w:rPr>
            </w:pPr>
            <w:r w:rsidRPr="00BA5685">
              <w:rPr>
                <w:rFonts w:asciiTheme="minorHAnsi" w:eastAsia="Arial" w:hAnsiTheme="minorHAnsi" w:cstheme="minorHAnsi"/>
                <w:sz w:val="24"/>
                <w:szCs w:val="24"/>
              </w:rPr>
              <w:t>Perkančioji organizacija</w:t>
            </w:r>
            <w:r w:rsidRPr="00BA5685">
              <w:rPr>
                <w:rFonts w:asciiTheme="minorHAnsi" w:hAnsiTheme="minorHAnsi" w:cstheme="minorHAnsi"/>
                <w:sz w:val="24"/>
                <w:szCs w:val="24"/>
              </w:rPr>
              <w:t xml:space="preserve"> informuoja dalyvius apie EBVPD vertinimo rezultatus, jeigu taikoma, ne vėliau kaip per</w:t>
            </w:r>
          </w:p>
        </w:tc>
        <w:tc>
          <w:tcPr>
            <w:tcW w:w="2806" w:type="dxa"/>
          </w:tcPr>
          <w:p w14:paraId="4963C7B5" w14:textId="77777777" w:rsidR="00D65ED1" w:rsidRPr="00BA5685" w:rsidRDefault="00D65ED1" w:rsidP="00D65ED1">
            <w:pPr>
              <w:ind w:firstLine="34"/>
              <w:rPr>
                <w:rFonts w:asciiTheme="minorHAnsi" w:hAnsiTheme="minorHAnsi" w:cstheme="minorHAnsi"/>
                <w:sz w:val="24"/>
                <w:szCs w:val="24"/>
              </w:rPr>
            </w:pPr>
            <w:r w:rsidRPr="00BA5685">
              <w:rPr>
                <w:rFonts w:asciiTheme="minorHAnsi" w:hAnsiTheme="minorHAnsi" w:cstheme="minorHAnsi"/>
                <w:bCs/>
                <w:sz w:val="24"/>
                <w:szCs w:val="24"/>
              </w:rPr>
              <w:t>3 (tris) darbo dienas nuo sprendimo priėmimo dienos</w:t>
            </w:r>
          </w:p>
        </w:tc>
        <w:tc>
          <w:tcPr>
            <w:tcW w:w="2835" w:type="dxa"/>
          </w:tcPr>
          <w:p w14:paraId="13F156CE" w14:textId="77777777" w:rsidR="00D65ED1" w:rsidRPr="00BA5685" w:rsidRDefault="00D65ED1" w:rsidP="00D65ED1">
            <w:pPr>
              <w:ind w:firstLine="34"/>
              <w:rPr>
                <w:rFonts w:asciiTheme="minorHAnsi" w:hAnsiTheme="minorHAnsi" w:cstheme="minorHAnsi"/>
                <w:sz w:val="24"/>
                <w:szCs w:val="24"/>
              </w:rPr>
            </w:pPr>
          </w:p>
          <w:p w14:paraId="2C9BCD77" w14:textId="77777777" w:rsidR="00D65ED1" w:rsidRPr="00BA5685" w:rsidRDefault="00D65ED1" w:rsidP="00D65ED1">
            <w:pPr>
              <w:rPr>
                <w:rFonts w:asciiTheme="minorHAnsi" w:hAnsiTheme="minorHAnsi" w:cstheme="minorHAnsi"/>
                <w:sz w:val="24"/>
                <w:szCs w:val="24"/>
              </w:rPr>
            </w:pPr>
          </w:p>
        </w:tc>
      </w:tr>
      <w:tr w:rsidR="00D65ED1" w:rsidRPr="00BA5685" w14:paraId="5B85A2B0" w14:textId="77777777" w:rsidTr="00CD2E5F">
        <w:trPr>
          <w:trHeight w:val="20"/>
        </w:trPr>
        <w:tc>
          <w:tcPr>
            <w:tcW w:w="742" w:type="dxa"/>
          </w:tcPr>
          <w:p w14:paraId="023273D8" w14:textId="77777777" w:rsidR="00D65ED1" w:rsidRPr="00BA5685" w:rsidRDefault="00D65ED1" w:rsidP="00D65ED1">
            <w:pPr>
              <w:rPr>
                <w:rFonts w:asciiTheme="minorHAnsi" w:hAnsiTheme="minorHAnsi" w:cstheme="minorHAnsi"/>
                <w:bCs/>
                <w:sz w:val="24"/>
                <w:szCs w:val="24"/>
              </w:rPr>
            </w:pPr>
            <w:r w:rsidRPr="00BA5685">
              <w:rPr>
                <w:rFonts w:asciiTheme="minorHAnsi" w:hAnsiTheme="minorHAnsi" w:cstheme="minorHAnsi"/>
                <w:bCs/>
                <w:sz w:val="24"/>
                <w:szCs w:val="24"/>
              </w:rPr>
              <w:t>99.</w:t>
            </w:r>
          </w:p>
        </w:tc>
        <w:tc>
          <w:tcPr>
            <w:tcW w:w="3114" w:type="dxa"/>
            <w:hideMark/>
          </w:tcPr>
          <w:p w14:paraId="6492E588" w14:textId="77777777" w:rsidR="00D65ED1" w:rsidRPr="00BA5685" w:rsidRDefault="00D65ED1" w:rsidP="00CD2E5F">
            <w:pPr>
              <w:ind w:firstLine="0"/>
              <w:rPr>
                <w:rFonts w:asciiTheme="minorHAnsi" w:hAnsiTheme="minorHAnsi" w:cstheme="minorHAnsi"/>
                <w:sz w:val="24"/>
                <w:szCs w:val="24"/>
              </w:rPr>
            </w:pPr>
            <w:r w:rsidRPr="00BA5685">
              <w:rPr>
                <w:rFonts w:asciiTheme="minorHAnsi" w:eastAsia="Arial" w:hAnsiTheme="minorHAnsi" w:cstheme="minorHAnsi"/>
                <w:sz w:val="24"/>
                <w:szCs w:val="24"/>
              </w:rPr>
              <w:t>Perkančioji organizacija</w:t>
            </w:r>
            <w:r w:rsidRPr="00BA5685">
              <w:rPr>
                <w:rFonts w:asciiTheme="minorHAnsi" w:hAnsiTheme="minorHAnsi" w:cstheme="minorHAnsi"/>
                <w:sz w:val="24"/>
                <w:szCs w:val="24"/>
              </w:rPr>
              <w:t xml:space="preserve"> dalyviams praneša apie priimtą sprendimą nustatyti laimėjusį pasiūlymą, dėl kurio bus sudaroma sutartis ne vėliau kaip per</w:t>
            </w:r>
          </w:p>
        </w:tc>
        <w:tc>
          <w:tcPr>
            <w:tcW w:w="2806" w:type="dxa"/>
            <w:hideMark/>
          </w:tcPr>
          <w:p w14:paraId="727C77DC" w14:textId="77777777" w:rsidR="00D65ED1" w:rsidRPr="00BA5685" w:rsidRDefault="00D65ED1" w:rsidP="00D65ED1">
            <w:pPr>
              <w:ind w:firstLine="34"/>
              <w:rPr>
                <w:rFonts w:asciiTheme="minorHAnsi" w:hAnsiTheme="minorHAnsi" w:cstheme="minorHAnsi"/>
                <w:bCs/>
                <w:sz w:val="24"/>
                <w:szCs w:val="24"/>
              </w:rPr>
            </w:pPr>
            <w:r w:rsidRPr="00BA5685">
              <w:rPr>
                <w:rFonts w:asciiTheme="minorHAnsi" w:hAnsiTheme="minorHAnsi" w:cstheme="minorHAnsi"/>
                <w:bCs/>
                <w:sz w:val="24"/>
                <w:szCs w:val="24"/>
              </w:rPr>
              <w:t>3 (tris) darbo dienas nuo sprendimo priėmimo dienos</w:t>
            </w:r>
          </w:p>
        </w:tc>
        <w:tc>
          <w:tcPr>
            <w:tcW w:w="2835" w:type="dxa"/>
            <w:hideMark/>
          </w:tcPr>
          <w:p w14:paraId="2C0F2184" w14:textId="77777777" w:rsidR="00D65ED1" w:rsidRPr="00BA5685" w:rsidRDefault="00D65ED1" w:rsidP="00D65ED1">
            <w:pPr>
              <w:ind w:firstLine="34"/>
              <w:rPr>
                <w:rFonts w:asciiTheme="minorHAnsi" w:hAnsiTheme="minorHAnsi" w:cstheme="minorHAnsi"/>
                <w:sz w:val="24"/>
                <w:szCs w:val="24"/>
              </w:rPr>
            </w:pPr>
          </w:p>
        </w:tc>
      </w:tr>
      <w:tr w:rsidR="00D65ED1" w:rsidRPr="00BA5685" w14:paraId="18223192" w14:textId="77777777" w:rsidTr="00CD2E5F">
        <w:trPr>
          <w:trHeight w:val="20"/>
        </w:trPr>
        <w:tc>
          <w:tcPr>
            <w:tcW w:w="742" w:type="dxa"/>
          </w:tcPr>
          <w:p w14:paraId="30BF1CB2" w14:textId="77777777" w:rsidR="00D65ED1" w:rsidRPr="00BA5685" w:rsidRDefault="00D65ED1" w:rsidP="00D65ED1">
            <w:pPr>
              <w:rPr>
                <w:rFonts w:asciiTheme="minorHAnsi" w:hAnsiTheme="minorHAnsi" w:cstheme="minorHAnsi"/>
                <w:bCs/>
                <w:sz w:val="24"/>
                <w:szCs w:val="24"/>
              </w:rPr>
            </w:pPr>
            <w:r w:rsidRPr="00BA5685">
              <w:rPr>
                <w:rFonts w:asciiTheme="minorHAnsi" w:hAnsiTheme="minorHAnsi" w:cstheme="minorHAnsi"/>
                <w:bCs/>
                <w:sz w:val="24"/>
                <w:szCs w:val="24"/>
              </w:rPr>
              <w:t>110.</w:t>
            </w:r>
          </w:p>
        </w:tc>
        <w:tc>
          <w:tcPr>
            <w:tcW w:w="3114" w:type="dxa"/>
            <w:hideMark/>
          </w:tcPr>
          <w:p w14:paraId="2EBC9B94" w14:textId="5C529215" w:rsidR="00D65ED1" w:rsidRPr="00BA5685" w:rsidRDefault="00D65ED1" w:rsidP="00CD2E5F">
            <w:pPr>
              <w:ind w:firstLine="0"/>
              <w:rPr>
                <w:rFonts w:asciiTheme="minorHAnsi" w:hAnsiTheme="minorHAnsi" w:cstheme="minorHAnsi"/>
                <w:color w:val="000000"/>
                <w:sz w:val="24"/>
                <w:szCs w:val="24"/>
                <w:shd w:val="clear" w:color="auto" w:fill="FFFFFF"/>
              </w:rPr>
            </w:pPr>
            <w:r w:rsidRPr="00BA5685">
              <w:rPr>
                <w:rFonts w:asciiTheme="minorHAnsi" w:hAnsiTheme="minorHAnsi" w:cstheme="minorHAnsi"/>
                <w:color w:val="000000"/>
                <w:sz w:val="24"/>
                <w:szCs w:val="24"/>
                <w:shd w:val="clear" w:color="auto" w:fill="FFFFFF"/>
              </w:rPr>
              <w:t xml:space="preserve">Dalyvis turi teisę pateikti pretenziją </w:t>
            </w:r>
            <w:r w:rsidRPr="00BA5685">
              <w:rPr>
                <w:rFonts w:asciiTheme="minorHAnsi" w:eastAsia="Arial" w:hAnsiTheme="minorHAnsi" w:cstheme="minorHAnsi"/>
                <w:sz w:val="24"/>
                <w:szCs w:val="24"/>
              </w:rPr>
              <w:t xml:space="preserve">perkančiajai organizacijai </w:t>
            </w:r>
            <w:r w:rsidRPr="00BA5685">
              <w:rPr>
                <w:rFonts w:asciiTheme="minorHAnsi" w:hAnsiTheme="minorHAnsi" w:cstheme="minorHAnsi"/>
                <w:sz w:val="24"/>
                <w:szCs w:val="24"/>
                <w:shd w:val="clear" w:color="auto" w:fill="FFFFFF"/>
              </w:rPr>
              <w:t xml:space="preserve">pateikti prašymą ar </w:t>
            </w:r>
            <w:r w:rsidRPr="00BA5685">
              <w:rPr>
                <w:rFonts w:asciiTheme="minorHAnsi" w:hAnsiTheme="minorHAnsi" w:cstheme="minorHAnsi"/>
                <w:color w:val="000000"/>
                <w:sz w:val="24"/>
                <w:szCs w:val="24"/>
                <w:shd w:val="clear" w:color="auto" w:fill="FFFFFF"/>
              </w:rPr>
              <w:t xml:space="preserve">pareikšti ieškinį teismui </w:t>
            </w:r>
            <w:r w:rsidRPr="00BA5685">
              <w:rPr>
                <w:rFonts w:asciiTheme="minorHAnsi" w:hAnsiTheme="minorHAnsi" w:cstheme="minorHAnsi"/>
                <w:sz w:val="24"/>
                <w:szCs w:val="24"/>
              </w:rPr>
              <w:t>ne vėliau kaip per</w:t>
            </w:r>
            <w:r w:rsidR="00D33302" w:rsidRPr="00BA5685">
              <w:rPr>
                <w:rFonts w:asciiTheme="minorHAnsi" w:hAnsiTheme="minorHAnsi" w:cstheme="minorHAnsi"/>
                <w:sz w:val="24"/>
                <w:szCs w:val="24"/>
              </w:rPr>
              <w:t xml:space="preserve"> (išskyrus atvejus nurodytus </w:t>
            </w:r>
            <w:r w:rsidR="000E5597" w:rsidRPr="00BA5685">
              <w:rPr>
                <w:rFonts w:asciiTheme="minorHAnsi" w:hAnsiTheme="minorHAnsi" w:cstheme="minorHAnsi"/>
                <w:sz w:val="24"/>
                <w:szCs w:val="24"/>
              </w:rPr>
              <w:t>Lietuvos Respublikos viešųjų pirkimų įstatym</w:t>
            </w:r>
            <w:r w:rsidR="005262B3" w:rsidRPr="00BA5685">
              <w:rPr>
                <w:rFonts w:asciiTheme="minorHAnsi" w:hAnsiTheme="minorHAnsi" w:cstheme="minorHAnsi"/>
                <w:sz w:val="24"/>
                <w:szCs w:val="24"/>
              </w:rPr>
              <w:t>e</w:t>
            </w:r>
            <w:r w:rsidR="001E1FB2" w:rsidRPr="00BA5685">
              <w:rPr>
                <w:rFonts w:asciiTheme="minorHAnsi" w:hAnsiTheme="minorHAnsi" w:cstheme="minorHAnsi"/>
                <w:sz w:val="24"/>
                <w:szCs w:val="24"/>
              </w:rPr>
              <w:t xml:space="preserve"> </w:t>
            </w:r>
            <w:r w:rsidR="00A14680" w:rsidRPr="00BA5685">
              <w:rPr>
                <w:rFonts w:asciiTheme="minorHAnsi" w:hAnsiTheme="minorHAnsi" w:cstheme="minorHAnsi"/>
                <w:sz w:val="24"/>
                <w:szCs w:val="24"/>
              </w:rPr>
              <w:t>)</w:t>
            </w:r>
          </w:p>
        </w:tc>
        <w:tc>
          <w:tcPr>
            <w:tcW w:w="2806" w:type="dxa"/>
            <w:hideMark/>
          </w:tcPr>
          <w:p w14:paraId="666CA212" w14:textId="4A8B4E1C" w:rsidR="00D65ED1" w:rsidRPr="00BA5685" w:rsidRDefault="00D65ED1" w:rsidP="00D65ED1">
            <w:pPr>
              <w:ind w:firstLine="34"/>
              <w:rPr>
                <w:rFonts w:asciiTheme="minorHAnsi" w:hAnsiTheme="minorHAnsi" w:cstheme="minorHAnsi"/>
                <w:sz w:val="24"/>
                <w:szCs w:val="24"/>
              </w:rPr>
            </w:pPr>
            <w:r w:rsidRPr="00BA5685">
              <w:rPr>
                <w:rFonts w:asciiTheme="minorHAnsi" w:hAnsiTheme="minorHAnsi" w:cstheme="minorHAnsi"/>
                <w:sz w:val="24"/>
                <w:szCs w:val="24"/>
              </w:rPr>
              <w:t>5 (penkias) darbo dienas</w:t>
            </w:r>
            <w:r w:rsidR="005262B3" w:rsidRPr="00BA5685">
              <w:rPr>
                <w:rFonts w:asciiTheme="minorHAnsi" w:hAnsiTheme="minorHAnsi" w:cstheme="minorHAnsi"/>
                <w:sz w:val="24"/>
                <w:szCs w:val="24"/>
              </w:rPr>
              <w:t xml:space="preserve"> </w:t>
            </w:r>
            <w:r w:rsidRPr="00BA5685">
              <w:rPr>
                <w:rFonts w:asciiTheme="minorHAnsi" w:hAnsiTheme="minorHAnsi" w:cstheme="minorHAnsi"/>
                <w:sz w:val="24"/>
                <w:szCs w:val="24"/>
              </w:rPr>
              <w:t xml:space="preserve">nuo </w:t>
            </w:r>
            <w:r w:rsidRPr="00BA5685">
              <w:rPr>
                <w:rFonts w:asciiTheme="minorHAnsi" w:eastAsia="Arial" w:hAnsiTheme="minorHAnsi" w:cstheme="minorHAnsi"/>
                <w:sz w:val="24"/>
                <w:szCs w:val="24"/>
              </w:rPr>
              <w:t xml:space="preserve">perkančiosios organizacijos </w:t>
            </w:r>
            <w:r w:rsidRPr="00BA5685">
              <w:rPr>
                <w:rFonts w:asciiTheme="minorHAnsi" w:hAnsiTheme="minorHAnsi" w:cstheme="minorHAnsi"/>
                <w:sz w:val="24"/>
                <w:szCs w:val="24"/>
              </w:rPr>
              <w:t xml:space="preserve">pranešimo raštu apie jos priimtą sprendimą išsiuntimo tiekėjams dienos arba nuo paskelbimo apie </w:t>
            </w:r>
            <w:r w:rsidRPr="00BA5685">
              <w:rPr>
                <w:rFonts w:asciiTheme="minorHAnsi" w:eastAsia="Arial" w:hAnsiTheme="minorHAnsi" w:cstheme="minorHAnsi"/>
                <w:sz w:val="24"/>
                <w:szCs w:val="24"/>
              </w:rPr>
              <w:t xml:space="preserve"> perkančiosios organizacijos </w:t>
            </w:r>
            <w:r w:rsidRPr="00BA5685">
              <w:rPr>
                <w:rFonts w:asciiTheme="minorHAnsi" w:hAnsiTheme="minorHAnsi" w:cstheme="minorHAnsi"/>
                <w:sz w:val="24"/>
                <w:szCs w:val="24"/>
              </w:rPr>
              <w:t xml:space="preserve">priimtus sprendimus dienos, jei VPĮ nenumato reikalavimo raštu informuoti tiekėjus apie </w:t>
            </w:r>
            <w:r w:rsidRPr="00BA5685">
              <w:rPr>
                <w:rFonts w:asciiTheme="minorHAnsi" w:eastAsia="Arial" w:hAnsiTheme="minorHAnsi" w:cstheme="minorHAnsi"/>
                <w:sz w:val="24"/>
                <w:szCs w:val="24"/>
              </w:rPr>
              <w:t xml:space="preserve"> perkančiosios organizacijos </w:t>
            </w:r>
            <w:r w:rsidRPr="00BA5685">
              <w:rPr>
                <w:rFonts w:asciiTheme="minorHAnsi" w:hAnsiTheme="minorHAnsi" w:cstheme="minorHAnsi"/>
                <w:sz w:val="24"/>
                <w:szCs w:val="24"/>
              </w:rPr>
              <w:t>priimtus sprendimus;</w:t>
            </w:r>
          </w:p>
          <w:p w14:paraId="70928219" w14:textId="77777777" w:rsidR="00D65ED1" w:rsidRPr="00BA5685" w:rsidRDefault="00D65ED1" w:rsidP="00D65ED1">
            <w:pPr>
              <w:ind w:firstLine="34"/>
              <w:rPr>
                <w:rFonts w:asciiTheme="minorHAnsi" w:hAnsiTheme="minorHAnsi" w:cstheme="minorHAnsi"/>
                <w:sz w:val="24"/>
                <w:szCs w:val="24"/>
              </w:rPr>
            </w:pPr>
          </w:p>
          <w:p w14:paraId="3F95F90F" w14:textId="77777777" w:rsidR="00D65ED1" w:rsidRPr="00BA5685" w:rsidRDefault="00D65ED1" w:rsidP="00D65ED1">
            <w:pPr>
              <w:ind w:firstLine="34"/>
              <w:rPr>
                <w:rFonts w:asciiTheme="minorHAnsi" w:hAnsiTheme="minorHAnsi" w:cstheme="minorHAnsi"/>
                <w:sz w:val="24"/>
                <w:szCs w:val="24"/>
              </w:rPr>
            </w:pPr>
            <w:r w:rsidRPr="00BA5685">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7809794" w14:textId="77777777" w:rsidR="00D65ED1" w:rsidRPr="00BA5685" w:rsidRDefault="00D65ED1" w:rsidP="00D65ED1">
            <w:pPr>
              <w:ind w:firstLine="34"/>
              <w:rPr>
                <w:rFonts w:asciiTheme="minorHAnsi" w:hAnsiTheme="minorHAnsi" w:cstheme="minorHAnsi"/>
                <w:sz w:val="24"/>
                <w:szCs w:val="24"/>
              </w:rPr>
            </w:pPr>
          </w:p>
        </w:tc>
        <w:tc>
          <w:tcPr>
            <w:tcW w:w="2835" w:type="dxa"/>
            <w:hideMark/>
          </w:tcPr>
          <w:p w14:paraId="1B43EE85" w14:textId="77777777" w:rsidR="00D65ED1" w:rsidRPr="00BA5685" w:rsidRDefault="00D65ED1" w:rsidP="00D65ED1">
            <w:pPr>
              <w:ind w:firstLine="34"/>
              <w:rPr>
                <w:rFonts w:asciiTheme="minorHAnsi" w:hAnsiTheme="minorHAnsi" w:cstheme="minorHAnsi"/>
                <w:bCs/>
                <w:color w:val="7030A0"/>
                <w:sz w:val="24"/>
                <w:szCs w:val="24"/>
              </w:rPr>
            </w:pPr>
          </w:p>
        </w:tc>
      </w:tr>
      <w:tr w:rsidR="00D65ED1" w:rsidRPr="00BA5685" w14:paraId="2D0F61A6" w14:textId="77777777" w:rsidTr="00CD2E5F">
        <w:trPr>
          <w:trHeight w:val="20"/>
        </w:trPr>
        <w:tc>
          <w:tcPr>
            <w:tcW w:w="742" w:type="dxa"/>
          </w:tcPr>
          <w:p w14:paraId="72D46BED" w14:textId="77777777" w:rsidR="00D65ED1" w:rsidRPr="00BA5685" w:rsidRDefault="00D65ED1" w:rsidP="00D65ED1">
            <w:pPr>
              <w:rPr>
                <w:rFonts w:asciiTheme="minorHAnsi" w:hAnsiTheme="minorHAnsi" w:cstheme="minorHAnsi"/>
                <w:sz w:val="24"/>
                <w:szCs w:val="24"/>
              </w:rPr>
            </w:pPr>
            <w:r w:rsidRPr="00BA5685">
              <w:rPr>
                <w:rFonts w:asciiTheme="minorHAnsi" w:hAnsiTheme="minorHAnsi" w:cstheme="minorHAnsi"/>
                <w:sz w:val="24"/>
                <w:szCs w:val="24"/>
              </w:rPr>
              <w:t>111.</w:t>
            </w:r>
          </w:p>
        </w:tc>
        <w:tc>
          <w:tcPr>
            <w:tcW w:w="3114" w:type="dxa"/>
            <w:hideMark/>
          </w:tcPr>
          <w:p w14:paraId="5A3D64A6" w14:textId="08A1D8B7" w:rsidR="00D65ED1" w:rsidRPr="00BA5685" w:rsidRDefault="00D65ED1" w:rsidP="00CD2E5F">
            <w:pPr>
              <w:ind w:firstLine="0"/>
              <w:rPr>
                <w:rFonts w:asciiTheme="minorHAnsi" w:hAnsiTheme="minorHAnsi" w:cstheme="minorHAnsi"/>
                <w:sz w:val="24"/>
                <w:szCs w:val="24"/>
              </w:rPr>
            </w:pPr>
            <w:r w:rsidRPr="00BA5685">
              <w:rPr>
                <w:rFonts w:asciiTheme="minorHAnsi" w:eastAsia="Arial" w:hAnsiTheme="minorHAnsi" w:cstheme="minorHAnsi"/>
                <w:sz w:val="24"/>
                <w:szCs w:val="24"/>
              </w:rPr>
              <w:t xml:space="preserve">Perkančioji organizacija </w:t>
            </w:r>
            <w:r w:rsidRPr="00BA5685">
              <w:rPr>
                <w:rFonts w:asciiTheme="minorHAnsi" w:hAnsiTheme="minorHAnsi"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06" w:type="dxa"/>
            <w:hideMark/>
          </w:tcPr>
          <w:p w14:paraId="004B1065" w14:textId="77777777" w:rsidR="00D65ED1" w:rsidRPr="00BA5685" w:rsidRDefault="00D65ED1" w:rsidP="00D65ED1">
            <w:pPr>
              <w:ind w:firstLine="34"/>
              <w:rPr>
                <w:rFonts w:asciiTheme="minorHAnsi" w:hAnsiTheme="minorHAnsi" w:cstheme="minorHAnsi"/>
                <w:sz w:val="24"/>
                <w:szCs w:val="24"/>
              </w:rPr>
            </w:pPr>
            <w:r w:rsidRPr="00BA5685">
              <w:rPr>
                <w:rFonts w:asciiTheme="minorHAnsi" w:hAnsiTheme="minorHAnsi" w:cstheme="minorHAnsi"/>
                <w:sz w:val="24"/>
                <w:szCs w:val="24"/>
              </w:rPr>
              <w:t>6 (šešias) darbo dienas nuo pretenzijos gavimo dienos</w:t>
            </w:r>
          </w:p>
        </w:tc>
        <w:tc>
          <w:tcPr>
            <w:tcW w:w="2835" w:type="dxa"/>
            <w:hideMark/>
          </w:tcPr>
          <w:p w14:paraId="5AC0AF3B" w14:textId="77777777" w:rsidR="00D65ED1" w:rsidRPr="00BA5685" w:rsidRDefault="00D65ED1" w:rsidP="00D65ED1">
            <w:pPr>
              <w:ind w:firstLine="34"/>
              <w:rPr>
                <w:rFonts w:asciiTheme="minorHAnsi" w:hAnsiTheme="minorHAnsi" w:cstheme="minorHAnsi"/>
                <w:sz w:val="24"/>
                <w:szCs w:val="24"/>
              </w:rPr>
            </w:pPr>
          </w:p>
        </w:tc>
      </w:tr>
      <w:tr w:rsidR="00D65ED1" w:rsidRPr="00BA5685" w14:paraId="4D6D8C0E" w14:textId="77777777" w:rsidTr="00CD2E5F">
        <w:trPr>
          <w:trHeight w:val="416"/>
        </w:trPr>
        <w:tc>
          <w:tcPr>
            <w:tcW w:w="742" w:type="dxa"/>
          </w:tcPr>
          <w:p w14:paraId="4221DECB" w14:textId="77777777" w:rsidR="00D65ED1" w:rsidRPr="00BA5685" w:rsidRDefault="00D65ED1" w:rsidP="00D65ED1">
            <w:pPr>
              <w:rPr>
                <w:rFonts w:asciiTheme="minorHAnsi" w:hAnsiTheme="minorHAnsi" w:cstheme="minorHAnsi"/>
                <w:bCs/>
                <w:sz w:val="24"/>
                <w:szCs w:val="24"/>
              </w:rPr>
            </w:pPr>
            <w:r w:rsidRPr="00BA5685">
              <w:rPr>
                <w:rFonts w:asciiTheme="minorHAnsi" w:hAnsiTheme="minorHAnsi" w:cstheme="minorHAnsi"/>
                <w:bCs/>
                <w:sz w:val="24"/>
                <w:szCs w:val="24"/>
              </w:rPr>
              <w:lastRenderedPageBreak/>
              <w:t>112.</w:t>
            </w:r>
          </w:p>
        </w:tc>
        <w:tc>
          <w:tcPr>
            <w:tcW w:w="3114" w:type="dxa"/>
            <w:hideMark/>
          </w:tcPr>
          <w:p w14:paraId="286CE225" w14:textId="77777777" w:rsidR="00D65ED1" w:rsidRPr="00BA5685" w:rsidRDefault="00D65ED1" w:rsidP="00CD2E5F">
            <w:pPr>
              <w:ind w:firstLine="0"/>
              <w:rPr>
                <w:rFonts w:asciiTheme="minorHAnsi" w:hAnsiTheme="minorHAnsi" w:cstheme="minorHAnsi"/>
                <w:sz w:val="24"/>
                <w:szCs w:val="24"/>
              </w:rPr>
            </w:pPr>
            <w:r w:rsidRPr="00BA5685">
              <w:rPr>
                <w:rFonts w:asciiTheme="minorHAnsi" w:hAnsiTheme="minorHAnsi" w:cstheme="minorHAnsi"/>
                <w:sz w:val="24"/>
                <w:szCs w:val="24"/>
              </w:rPr>
              <w:t xml:space="preserve">Jeigu </w:t>
            </w:r>
            <w:r w:rsidRPr="00BA5685">
              <w:rPr>
                <w:rFonts w:asciiTheme="minorHAnsi" w:eastAsia="Arial" w:hAnsiTheme="minorHAnsi" w:cstheme="minorHAnsi"/>
                <w:sz w:val="24"/>
                <w:szCs w:val="24"/>
              </w:rPr>
              <w:t xml:space="preserve"> perkančioji organizacija </w:t>
            </w:r>
            <w:r w:rsidRPr="00BA5685">
              <w:rPr>
                <w:rFonts w:asciiTheme="minorHAnsi" w:hAnsiTheme="minorHAnsi" w:cstheme="minorHAnsi"/>
                <w:sz w:val="24"/>
                <w:szCs w:val="24"/>
              </w:rPr>
              <w:t xml:space="preserve">per nustatytą terminą neišnagrinėja jai pateiktos pretenzijos, dalyvis turi teisę pateikti prašymą ar pareikšti ieškinį teismui per (išskyrus VPĮ numatytas išimtis) </w:t>
            </w:r>
          </w:p>
        </w:tc>
        <w:tc>
          <w:tcPr>
            <w:tcW w:w="2806" w:type="dxa"/>
            <w:hideMark/>
          </w:tcPr>
          <w:p w14:paraId="742C7B75" w14:textId="77777777" w:rsidR="00D65ED1" w:rsidRPr="00BA5685" w:rsidRDefault="00D65ED1" w:rsidP="00D65ED1">
            <w:pPr>
              <w:ind w:firstLine="34"/>
              <w:rPr>
                <w:rFonts w:asciiTheme="minorHAnsi" w:hAnsiTheme="minorHAnsi" w:cstheme="minorHAnsi"/>
                <w:sz w:val="24"/>
                <w:szCs w:val="24"/>
                <w:highlight w:val="yellow"/>
              </w:rPr>
            </w:pPr>
            <w:r w:rsidRPr="00BA5685">
              <w:rPr>
                <w:rFonts w:asciiTheme="minorHAnsi" w:hAnsiTheme="minorHAnsi" w:cstheme="minorHAnsi"/>
                <w:sz w:val="24"/>
                <w:szCs w:val="24"/>
              </w:rPr>
              <w:t xml:space="preserve">per 15 (penkiolika) dienų nuo dienos, kurią </w:t>
            </w:r>
            <w:r w:rsidRPr="00BA5685">
              <w:rPr>
                <w:rFonts w:asciiTheme="minorHAnsi" w:eastAsia="Arial" w:hAnsiTheme="minorHAnsi" w:cstheme="minorHAnsi"/>
                <w:sz w:val="24"/>
                <w:szCs w:val="24"/>
              </w:rPr>
              <w:t xml:space="preserve">perkančioji organizacija </w:t>
            </w:r>
            <w:r w:rsidRPr="00BA5685">
              <w:rPr>
                <w:rFonts w:asciiTheme="minorHAnsi" w:hAnsiTheme="minorHAnsi" w:cstheme="minorHAnsi"/>
                <w:sz w:val="24"/>
                <w:szCs w:val="24"/>
              </w:rPr>
              <w:t xml:space="preserve">turėjo raštu pranešti apie priimtą sprendimą </w:t>
            </w:r>
          </w:p>
        </w:tc>
        <w:tc>
          <w:tcPr>
            <w:tcW w:w="2835" w:type="dxa"/>
            <w:hideMark/>
          </w:tcPr>
          <w:p w14:paraId="6989256C" w14:textId="77777777" w:rsidR="00D65ED1" w:rsidRPr="00BA5685" w:rsidRDefault="00D65ED1" w:rsidP="00D65ED1">
            <w:pPr>
              <w:ind w:firstLine="34"/>
              <w:rPr>
                <w:rFonts w:asciiTheme="minorHAnsi" w:hAnsiTheme="minorHAnsi" w:cstheme="minorHAnsi"/>
                <w:sz w:val="24"/>
                <w:szCs w:val="24"/>
              </w:rPr>
            </w:pPr>
          </w:p>
        </w:tc>
      </w:tr>
      <w:bookmarkEnd w:id="44"/>
    </w:tbl>
    <w:p w14:paraId="7EA2DD88" w14:textId="77777777" w:rsidR="00D65ED1" w:rsidRPr="00BA5685" w:rsidRDefault="00D65ED1" w:rsidP="00D65ED1">
      <w:pPr>
        <w:spacing w:after="0" w:line="240" w:lineRule="auto"/>
        <w:jc w:val="both"/>
        <w:rPr>
          <w:rFonts w:eastAsia="Calibri" w:cstheme="minorHAnsi"/>
          <w:kern w:val="0"/>
          <w:sz w:val="24"/>
          <w:szCs w:val="24"/>
          <w:lang w:eastAsia="lt-LT"/>
          <w14:ligatures w14:val="none"/>
        </w:rPr>
      </w:pPr>
    </w:p>
    <w:p w14:paraId="75AA1DD3" w14:textId="77777777" w:rsidR="0053086D" w:rsidRPr="00BA5685" w:rsidRDefault="0053086D" w:rsidP="00D65ED1">
      <w:pPr>
        <w:spacing w:after="0" w:line="240" w:lineRule="auto"/>
        <w:jc w:val="both"/>
        <w:rPr>
          <w:rFonts w:eastAsia="Calibri" w:cstheme="minorHAnsi"/>
          <w:kern w:val="0"/>
          <w:sz w:val="24"/>
          <w:szCs w:val="24"/>
          <w:lang w:eastAsia="lt-LT"/>
          <w14:ligatures w14:val="none"/>
        </w:rPr>
      </w:pPr>
    </w:p>
    <w:p w14:paraId="3526133C" w14:textId="77777777" w:rsidR="003D1EB8" w:rsidRPr="00BA5685" w:rsidRDefault="003D1EB8" w:rsidP="00D65ED1">
      <w:pPr>
        <w:spacing w:after="0" w:line="240" w:lineRule="auto"/>
        <w:jc w:val="both"/>
        <w:rPr>
          <w:rFonts w:eastAsia="Calibri" w:cstheme="minorHAnsi"/>
          <w:kern w:val="0"/>
          <w:sz w:val="24"/>
          <w:szCs w:val="24"/>
          <w:lang w:eastAsia="lt-LT"/>
          <w14:ligatures w14:val="none"/>
        </w:rPr>
      </w:pPr>
    </w:p>
    <w:p w14:paraId="330FCEB7" w14:textId="77777777" w:rsidR="003D1EB8" w:rsidRPr="00BA5685" w:rsidRDefault="003D1EB8" w:rsidP="00D65ED1">
      <w:pPr>
        <w:spacing w:after="0" w:line="240" w:lineRule="auto"/>
        <w:jc w:val="both"/>
        <w:rPr>
          <w:rFonts w:eastAsia="Calibri" w:cstheme="minorHAnsi"/>
          <w:kern w:val="0"/>
          <w:sz w:val="24"/>
          <w:szCs w:val="24"/>
          <w:lang w:eastAsia="lt-LT"/>
          <w14:ligatures w14:val="none"/>
        </w:rPr>
      </w:pPr>
    </w:p>
    <w:p w14:paraId="687D7D5F" w14:textId="77777777" w:rsidR="003D1EB8" w:rsidRPr="00BA5685" w:rsidRDefault="003D1EB8" w:rsidP="00D65ED1">
      <w:pPr>
        <w:spacing w:after="0" w:line="240" w:lineRule="auto"/>
        <w:jc w:val="both"/>
        <w:rPr>
          <w:rFonts w:eastAsia="Calibri" w:cstheme="minorHAnsi"/>
          <w:kern w:val="0"/>
          <w:sz w:val="24"/>
          <w:szCs w:val="24"/>
          <w:lang w:eastAsia="lt-LT"/>
          <w14:ligatures w14:val="none"/>
        </w:rPr>
      </w:pPr>
    </w:p>
    <w:p w14:paraId="6F86547B" w14:textId="77777777" w:rsidR="003D1EB8" w:rsidRPr="00BA5685" w:rsidRDefault="003D1EB8" w:rsidP="00D65ED1">
      <w:pPr>
        <w:spacing w:after="0" w:line="240" w:lineRule="auto"/>
        <w:jc w:val="both"/>
        <w:rPr>
          <w:rFonts w:eastAsia="Calibri" w:cstheme="minorHAnsi"/>
          <w:kern w:val="0"/>
          <w:sz w:val="24"/>
          <w:szCs w:val="24"/>
          <w:lang w:eastAsia="lt-LT"/>
          <w14:ligatures w14:val="none"/>
        </w:rPr>
      </w:pPr>
    </w:p>
    <w:p w14:paraId="59C48FD2"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5C860363"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62FCBA7F"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48B5C3E9"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560563D0"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682C0D4E"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1D9CE502"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514CF8AD"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6C5B3E42"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0A447CDC"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6461017E"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5CB8099A"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3307E6F6"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5D6C92A2"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69EE1FA9"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40979023"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2AB1F6FC"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7258944E"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365A2042"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69CE81DD"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155F5984"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5BD1FCBA"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28A46F2B"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6E42872F" w14:textId="77777777" w:rsidR="00BA4DDA" w:rsidRPr="00BA5685" w:rsidRDefault="00BA4DDA" w:rsidP="00D65ED1">
      <w:pPr>
        <w:spacing w:after="0" w:line="240" w:lineRule="auto"/>
        <w:jc w:val="both"/>
        <w:rPr>
          <w:rFonts w:eastAsia="Calibri" w:cstheme="minorHAnsi"/>
          <w:kern w:val="0"/>
          <w:sz w:val="24"/>
          <w:szCs w:val="24"/>
          <w:lang w:eastAsia="lt-LT"/>
          <w14:ligatures w14:val="none"/>
        </w:rPr>
      </w:pPr>
    </w:p>
    <w:p w14:paraId="042E110C" w14:textId="77777777" w:rsidR="003D1EB8" w:rsidRPr="00BA5685" w:rsidRDefault="003D1EB8" w:rsidP="00D65ED1">
      <w:pPr>
        <w:spacing w:after="0" w:line="240" w:lineRule="auto"/>
        <w:jc w:val="both"/>
        <w:rPr>
          <w:rFonts w:eastAsia="Calibri" w:cstheme="minorHAnsi"/>
          <w:kern w:val="0"/>
          <w:sz w:val="24"/>
          <w:szCs w:val="24"/>
          <w:lang w:eastAsia="lt-LT"/>
          <w14:ligatures w14:val="none"/>
        </w:rPr>
      </w:pPr>
    </w:p>
    <w:p w14:paraId="5993A4C9" w14:textId="77777777" w:rsidR="003D1EB8" w:rsidRPr="00BA5685" w:rsidRDefault="003D1EB8" w:rsidP="00D65ED1">
      <w:pPr>
        <w:spacing w:after="0" w:line="240" w:lineRule="auto"/>
        <w:jc w:val="both"/>
        <w:rPr>
          <w:rFonts w:eastAsia="Calibri" w:cstheme="minorHAnsi"/>
          <w:kern w:val="0"/>
          <w:sz w:val="24"/>
          <w:szCs w:val="24"/>
          <w:lang w:eastAsia="lt-LT"/>
          <w14:ligatures w14:val="none"/>
        </w:rPr>
      </w:pPr>
    </w:p>
    <w:p w14:paraId="514F3E51" w14:textId="77777777" w:rsidR="0059360B" w:rsidRPr="00BA5685" w:rsidRDefault="0059360B" w:rsidP="00D65ED1">
      <w:pPr>
        <w:spacing w:after="0" w:line="240" w:lineRule="auto"/>
        <w:jc w:val="both"/>
        <w:rPr>
          <w:rFonts w:eastAsia="Calibri" w:cstheme="minorHAnsi"/>
          <w:kern w:val="0"/>
          <w:sz w:val="24"/>
          <w:szCs w:val="24"/>
          <w:lang w:eastAsia="lt-LT"/>
          <w14:ligatures w14:val="none"/>
        </w:rPr>
      </w:pPr>
    </w:p>
    <w:p w14:paraId="5A67691A" w14:textId="77777777" w:rsidR="0059360B" w:rsidRPr="00BA5685" w:rsidRDefault="0059360B" w:rsidP="00D65ED1">
      <w:pPr>
        <w:spacing w:after="0" w:line="240" w:lineRule="auto"/>
        <w:jc w:val="both"/>
        <w:rPr>
          <w:rFonts w:eastAsia="Calibri" w:cstheme="minorHAnsi"/>
          <w:kern w:val="0"/>
          <w:sz w:val="24"/>
          <w:szCs w:val="24"/>
          <w:lang w:eastAsia="lt-LT"/>
          <w14:ligatures w14:val="none"/>
        </w:rPr>
      </w:pPr>
    </w:p>
    <w:p w14:paraId="62B26F04" w14:textId="77777777" w:rsidR="0059360B" w:rsidRPr="00BA5685" w:rsidRDefault="0059360B" w:rsidP="00D65ED1">
      <w:pPr>
        <w:spacing w:after="0" w:line="240" w:lineRule="auto"/>
        <w:jc w:val="both"/>
        <w:rPr>
          <w:rFonts w:eastAsia="Calibri" w:cstheme="minorHAnsi"/>
          <w:kern w:val="0"/>
          <w:sz w:val="24"/>
          <w:szCs w:val="24"/>
          <w:lang w:eastAsia="lt-LT"/>
          <w14:ligatures w14:val="none"/>
        </w:rPr>
      </w:pPr>
    </w:p>
    <w:p w14:paraId="30FFA00A" w14:textId="59EFC900" w:rsidR="00D65ED1" w:rsidRPr="00BA5685" w:rsidRDefault="0059360B" w:rsidP="0059360B">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78" w:name="_Ref39673589"/>
      <w:bookmarkStart w:id="79" w:name="_Toc183764811"/>
      <w:bookmarkStart w:id="80" w:name="_Toc188252864"/>
      <w:bookmarkStart w:id="81" w:name="_Toc214973210"/>
      <w:r w:rsidRPr="00BA5685">
        <w:rPr>
          <w:rFonts w:eastAsia="Calibri Light" w:cstheme="minorHAnsi"/>
          <w:color w:val="262626"/>
          <w:kern w:val="0"/>
          <w:sz w:val="24"/>
          <w:szCs w:val="24"/>
          <w:lang w:eastAsia="lt-LT"/>
          <w14:ligatures w14:val="none"/>
        </w:rPr>
        <w:lastRenderedPageBreak/>
        <w:tab/>
        <w:t xml:space="preserve"> </w:t>
      </w:r>
      <w:bookmarkStart w:id="82" w:name="_Toc231911750"/>
      <w:r w:rsidR="006E1D66" w:rsidRPr="00BA5685">
        <w:rPr>
          <w:rFonts w:eastAsia="Calibri Light" w:cstheme="minorHAnsi"/>
          <w:color w:val="262626"/>
          <w:kern w:val="0"/>
          <w:sz w:val="24"/>
          <w:szCs w:val="24"/>
          <w:lang w:eastAsia="lt-LT"/>
          <w14:ligatures w14:val="none"/>
        </w:rPr>
        <w:t>Pirkimo sąlygų 7 priedas „</w:t>
      </w:r>
      <w:r w:rsidR="006E1D66" w:rsidRPr="00BA5685">
        <w:rPr>
          <w:rFonts w:eastAsiaTheme="majorEastAsia" w:cstheme="minorHAnsi"/>
          <w:color w:val="262626"/>
          <w:kern w:val="0"/>
          <w:sz w:val="24"/>
          <w:szCs w:val="24"/>
          <w:lang w:eastAsia="lt-LT"/>
          <w14:ligatures w14:val="none"/>
        </w:rPr>
        <w:t xml:space="preserve">Pažyma apie pasitelkiamus </w:t>
      </w:r>
      <w:r w:rsidR="00A174ED">
        <w:rPr>
          <w:rFonts w:eastAsiaTheme="majorEastAsia" w:cstheme="minorHAnsi"/>
          <w:color w:val="262626"/>
          <w:kern w:val="0"/>
          <w:sz w:val="24"/>
          <w:szCs w:val="24"/>
          <w:lang w:eastAsia="lt-LT"/>
          <w14:ligatures w14:val="none"/>
        </w:rPr>
        <w:t>subtiekėjus</w:t>
      </w:r>
      <w:r w:rsidR="006E1D66" w:rsidRPr="00BA5685">
        <w:rPr>
          <w:rFonts w:eastAsia="Calibri Light" w:cstheme="minorHAnsi"/>
          <w:color w:val="262626"/>
          <w:kern w:val="0"/>
          <w:sz w:val="24"/>
          <w:szCs w:val="24"/>
          <w:lang w:eastAsia="lt-LT"/>
          <w14:ligatures w14:val="none"/>
        </w:rPr>
        <w:t>”</w:t>
      </w:r>
      <w:bookmarkEnd w:id="78"/>
      <w:bookmarkEnd w:id="79"/>
      <w:bookmarkEnd w:id="80"/>
      <w:bookmarkEnd w:id="81"/>
      <w:bookmarkEnd w:id="82"/>
    </w:p>
    <w:p w14:paraId="512DF2E4" w14:textId="77777777" w:rsidR="00BA4DDA" w:rsidRPr="00BA5685" w:rsidRDefault="00BA4DDA" w:rsidP="008B0C50">
      <w:pPr>
        <w:widowControl w:val="0"/>
        <w:spacing w:after="0" w:line="300" w:lineRule="auto"/>
        <w:ind w:left="-426"/>
        <w:jc w:val="center"/>
        <w:rPr>
          <w:rFonts w:eastAsia="Calibri" w:cstheme="minorHAnsi"/>
          <w:b/>
          <w:bCs/>
          <w:kern w:val="0"/>
          <w:sz w:val="24"/>
          <w:szCs w:val="24"/>
          <w:lang w:eastAsia="lt-LT"/>
          <w14:ligatures w14:val="none"/>
        </w:rPr>
      </w:pPr>
    </w:p>
    <w:p w14:paraId="0615080B" w14:textId="09490413" w:rsidR="008B0C50" w:rsidRPr="00BA5685" w:rsidRDefault="008B0C50" w:rsidP="008B0C50">
      <w:pPr>
        <w:widowControl w:val="0"/>
        <w:spacing w:after="0" w:line="300" w:lineRule="auto"/>
        <w:ind w:left="-426"/>
        <w:jc w:val="center"/>
        <w:rPr>
          <w:rFonts w:eastAsia="Calibri" w:cstheme="minorHAnsi"/>
          <w:b/>
          <w:bCs/>
          <w:kern w:val="0"/>
          <w:sz w:val="24"/>
          <w:szCs w:val="24"/>
          <w:lang w:eastAsia="lt-LT"/>
          <w14:ligatures w14:val="none"/>
        </w:rPr>
      </w:pPr>
      <w:r w:rsidRPr="00BA5685">
        <w:rPr>
          <w:rFonts w:eastAsia="Calibri" w:cstheme="minorHAnsi"/>
          <w:b/>
          <w:bCs/>
          <w:kern w:val="0"/>
          <w:sz w:val="24"/>
          <w:szCs w:val="24"/>
          <w:lang w:eastAsia="lt-LT"/>
          <w14:ligatures w14:val="none"/>
        </w:rPr>
        <w:t xml:space="preserve">PAŽYMA </w:t>
      </w:r>
    </w:p>
    <w:p w14:paraId="6FE23674" w14:textId="33C2EE8E" w:rsidR="008B0C50" w:rsidRPr="00BA5685" w:rsidRDefault="008B0C50" w:rsidP="008B0C50">
      <w:pPr>
        <w:widowControl w:val="0"/>
        <w:spacing w:after="0" w:line="300" w:lineRule="auto"/>
        <w:jc w:val="center"/>
        <w:rPr>
          <w:rFonts w:eastAsia="Calibri" w:cstheme="minorHAnsi"/>
          <w:b/>
          <w:bCs/>
          <w:kern w:val="0"/>
          <w:sz w:val="24"/>
          <w:szCs w:val="24"/>
          <w:lang w:eastAsia="lt-LT"/>
          <w14:ligatures w14:val="none"/>
        </w:rPr>
      </w:pPr>
      <w:r w:rsidRPr="00BA5685">
        <w:rPr>
          <w:rFonts w:eastAsia="Calibri" w:cstheme="minorHAnsi"/>
          <w:b/>
          <w:bCs/>
          <w:kern w:val="0"/>
          <w:sz w:val="24"/>
          <w:szCs w:val="24"/>
          <w:lang w:eastAsia="lt-LT"/>
          <w14:ligatures w14:val="none"/>
        </w:rPr>
        <w:t xml:space="preserve">APIE PASITELKIAMUS </w:t>
      </w:r>
      <w:r w:rsidR="00A174ED">
        <w:rPr>
          <w:rFonts w:eastAsia="Calibri" w:cstheme="minorHAnsi"/>
          <w:b/>
          <w:bCs/>
          <w:kern w:val="0"/>
          <w:sz w:val="24"/>
          <w:szCs w:val="24"/>
          <w:lang w:eastAsia="lt-LT"/>
          <w14:ligatures w14:val="none"/>
        </w:rPr>
        <w:t>SUBTIEKĖJUS</w:t>
      </w:r>
    </w:p>
    <w:p w14:paraId="545003A4" w14:textId="77777777" w:rsidR="008B0C50" w:rsidRPr="00BA5685" w:rsidRDefault="008B0C50" w:rsidP="008B0C50">
      <w:pPr>
        <w:widowControl w:val="0"/>
        <w:spacing w:after="0" w:line="300" w:lineRule="auto"/>
        <w:jc w:val="center"/>
        <w:rPr>
          <w:rFonts w:eastAsia="Calibri" w:cstheme="minorHAnsi"/>
          <w:kern w:val="0"/>
          <w:sz w:val="24"/>
          <w:szCs w:val="24"/>
          <w:lang w:eastAsia="lt-LT"/>
          <w14:ligatures w14:val="none"/>
        </w:rPr>
      </w:pPr>
    </w:p>
    <w:p w14:paraId="1CA87C07" w14:textId="4BA822E7" w:rsidR="008B0C50" w:rsidRPr="00BA5685" w:rsidRDefault="006015B9" w:rsidP="006015B9">
      <w:pPr>
        <w:widowControl w:val="0"/>
        <w:tabs>
          <w:tab w:val="left" w:pos="426"/>
        </w:tabs>
        <w:spacing w:after="0" w:line="276" w:lineRule="auto"/>
        <w:ind w:left="426"/>
        <w:jc w:val="center"/>
        <w:rPr>
          <w:rFonts w:eastAsia="Calibri" w:cstheme="minorHAnsi"/>
          <w:kern w:val="0"/>
          <w:sz w:val="24"/>
          <w:szCs w:val="24"/>
          <w:lang w:eastAsia="lt-LT"/>
          <w14:ligatures w14:val="none"/>
        </w:rPr>
      </w:pPr>
      <w:r w:rsidRPr="00BA5685">
        <w:rPr>
          <w:rFonts w:eastAsia="Calibri" w:cstheme="minorHAnsi"/>
          <w:b/>
          <w:bCs/>
          <w:kern w:val="0"/>
          <w:sz w:val="24"/>
          <w:szCs w:val="24"/>
          <w:lang w:eastAsia="lt-LT"/>
          <w14:ligatures w14:val="none"/>
        </w:rPr>
        <w:t xml:space="preserve">1. </w:t>
      </w:r>
      <w:r w:rsidR="008B0C50" w:rsidRPr="00BA5685">
        <w:rPr>
          <w:rFonts w:eastAsia="Calibri" w:cstheme="minorHAnsi"/>
          <w:b/>
          <w:bCs/>
          <w:kern w:val="0"/>
          <w:sz w:val="24"/>
          <w:szCs w:val="24"/>
          <w:lang w:eastAsia="lt-LT"/>
          <w14:ligatures w14:val="none"/>
        </w:rPr>
        <w:t>INFORMACIJA, APIE SUTARTIES VYKDYMĄ:</w:t>
      </w: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4661"/>
        <w:gridCol w:w="1452"/>
        <w:gridCol w:w="2004"/>
      </w:tblGrid>
      <w:tr w:rsidR="008B0C50" w:rsidRPr="00BA5685" w14:paraId="364467CC" w14:textId="77777777" w:rsidTr="006B5FFD">
        <w:trPr>
          <w:jc w:val="center"/>
        </w:trPr>
        <w:tc>
          <w:tcPr>
            <w:tcW w:w="1094" w:type="dxa"/>
            <w:vAlign w:val="center"/>
          </w:tcPr>
          <w:p w14:paraId="06AADD08" w14:textId="77777777" w:rsidR="008B0C50" w:rsidRPr="00BA5685" w:rsidRDefault="008B0C50" w:rsidP="006B5FFD">
            <w:pPr>
              <w:widowControl w:val="0"/>
              <w:spacing w:after="0" w:line="300" w:lineRule="auto"/>
              <w:jc w:val="center"/>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Eil. Nr.</w:t>
            </w:r>
          </w:p>
        </w:tc>
        <w:tc>
          <w:tcPr>
            <w:tcW w:w="4661" w:type="dxa"/>
            <w:vAlign w:val="center"/>
          </w:tcPr>
          <w:p w14:paraId="63EE3021" w14:textId="575D78FA" w:rsidR="008B0C50" w:rsidRPr="00BA5685" w:rsidRDefault="00A174ED" w:rsidP="006B5FFD">
            <w:pPr>
              <w:widowControl w:val="0"/>
              <w:spacing w:after="0" w:line="300" w:lineRule="auto"/>
              <w:jc w:val="center"/>
              <w:rPr>
                <w:rFonts w:eastAsia="Calibri" w:cstheme="minorHAnsi"/>
                <w:kern w:val="0"/>
                <w:sz w:val="24"/>
                <w:szCs w:val="24"/>
                <w:lang w:eastAsia="lt-LT"/>
                <w14:ligatures w14:val="none"/>
              </w:rPr>
            </w:pPr>
            <w:r>
              <w:rPr>
                <w:rFonts w:eastAsia="Calibri" w:cstheme="minorHAnsi"/>
                <w:kern w:val="0"/>
                <w:sz w:val="24"/>
                <w:szCs w:val="24"/>
                <w:lang w:eastAsia="lt-LT"/>
                <w14:ligatures w14:val="none"/>
              </w:rPr>
              <w:t xml:space="preserve">Prekių </w:t>
            </w:r>
            <w:r w:rsidR="008B0C50" w:rsidRPr="00BA5685">
              <w:rPr>
                <w:rFonts w:eastAsia="Calibri" w:cstheme="minorHAnsi"/>
                <w:kern w:val="0"/>
                <w:sz w:val="24"/>
                <w:szCs w:val="24"/>
                <w:lang w:eastAsia="lt-LT"/>
                <w14:ligatures w14:val="none"/>
              </w:rPr>
              <w:t>paskirstymas</w:t>
            </w:r>
          </w:p>
        </w:tc>
        <w:tc>
          <w:tcPr>
            <w:tcW w:w="1452" w:type="dxa"/>
            <w:vAlign w:val="center"/>
          </w:tcPr>
          <w:p w14:paraId="43B952FB" w14:textId="3381FA49" w:rsidR="008B0C50" w:rsidRPr="00BA5685" w:rsidRDefault="00A174ED" w:rsidP="006B5FFD">
            <w:pPr>
              <w:widowControl w:val="0"/>
              <w:spacing w:after="0" w:line="240" w:lineRule="auto"/>
              <w:jc w:val="center"/>
              <w:rPr>
                <w:rFonts w:eastAsia="Calibri" w:cstheme="minorHAnsi"/>
                <w:kern w:val="0"/>
                <w:sz w:val="24"/>
                <w:szCs w:val="24"/>
                <w:lang w:eastAsia="lt-LT"/>
                <w14:ligatures w14:val="none"/>
              </w:rPr>
            </w:pPr>
            <w:r>
              <w:rPr>
                <w:rFonts w:eastAsia="Calibri" w:cstheme="minorHAnsi"/>
                <w:kern w:val="0"/>
                <w:sz w:val="24"/>
                <w:szCs w:val="24"/>
                <w:lang w:eastAsia="lt-LT"/>
                <w14:ligatures w14:val="none"/>
              </w:rPr>
              <w:t>Prekių</w:t>
            </w:r>
          </w:p>
          <w:p w14:paraId="37B13DBA" w14:textId="77777777" w:rsidR="008B0C50" w:rsidRPr="00BA5685" w:rsidRDefault="008B0C50" w:rsidP="006B5FFD">
            <w:pPr>
              <w:widowControl w:val="0"/>
              <w:spacing w:after="0" w:line="300" w:lineRule="auto"/>
              <w:jc w:val="center"/>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aprašymas</w:t>
            </w:r>
          </w:p>
        </w:tc>
        <w:tc>
          <w:tcPr>
            <w:tcW w:w="2004" w:type="dxa"/>
            <w:vAlign w:val="center"/>
          </w:tcPr>
          <w:p w14:paraId="2599DA8B" w14:textId="77777777" w:rsidR="008B0C50" w:rsidRPr="00BA5685" w:rsidRDefault="008B0C50" w:rsidP="006B5FFD">
            <w:pPr>
              <w:widowControl w:val="0"/>
              <w:spacing w:after="0" w:line="240" w:lineRule="auto"/>
              <w:jc w:val="center"/>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 xml:space="preserve">Procentinė atliekamų </w:t>
            </w:r>
          </w:p>
          <w:p w14:paraId="1A61D566" w14:textId="1417FBEF" w:rsidR="008B0C50" w:rsidRPr="00BA5685" w:rsidRDefault="00A174ED" w:rsidP="006B5FFD">
            <w:pPr>
              <w:widowControl w:val="0"/>
              <w:spacing w:after="0" w:line="300" w:lineRule="auto"/>
              <w:jc w:val="center"/>
              <w:rPr>
                <w:rFonts w:eastAsia="Calibri" w:cstheme="minorHAnsi"/>
                <w:kern w:val="0"/>
                <w:sz w:val="24"/>
                <w:szCs w:val="24"/>
                <w:lang w:eastAsia="lt-LT"/>
                <w14:ligatures w14:val="none"/>
              </w:rPr>
            </w:pPr>
            <w:r>
              <w:rPr>
                <w:rFonts w:eastAsia="Calibri" w:cstheme="minorHAnsi"/>
                <w:kern w:val="0"/>
                <w:sz w:val="24"/>
                <w:szCs w:val="24"/>
                <w:lang w:eastAsia="lt-LT"/>
                <w14:ligatures w14:val="none"/>
              </w:rPr>
              <w:t>prekių</w:t>
            </w:r>
            <w:r w:rsidR="00B84933" w:rsidRPr="00BA5685">
              <w:rPr>
                <w:rFonts w:eastAsia="Calibri" w:cstheme="minorHAnsi"/>
                <w:kern w:val="0"/>
                <w:sz w:val="24"/>
                <w:szCs w:val="24"/>
                <w:lang w:eastAsia="lt-LT"/>
                <w14:ligatures w14:val="none"/>
              </w:rPr>
              <w:t xml:space="preserve"> </w:t>
            </w:r>
            <w:r w:rsidR="008B0C50" w:rsidRPr="00BA5685">
              <w:rPr>
                <w:rFonts w:eastAsia="Calibri" w:cstheme="minorHAnsi"/>
                <w:kern w:val="0"/>
                <w:sz w:val="24"/>
                <w:szCs w:val="24"/>
                <w:lang w:eastAsia="lt-LT"/>
                <w14:ligatures w14:val="none"/>
              </w:rPr>
              <w:t>vertė nuo pasiūlymo kainos, %</w:t>
            </w:r>
          </w:p>
        </w:tc>
      </w:tr>
      <w:tr w:rsidR="008B0C50" w:rsidRPr="00BA5685" w14:paraId="050D0DE1" w14:textId="77777777" w:rsidTr="006B5FFD">
        <w:trPr>
          <w:jc w:val="center"/>
        </w:trPr>
        <w:tc>
          <w:tcPr>
            <w:tcW w:w="1094" w:type="dxa"/>
          </w:tcPr>
          <w:p w14:paraId="794ECA5B" w14:textId="77777777" w:rsidR="008B0C50" w:rsidRPr="00BA5685" w:rsidRDefault="008B0C50" w:rsidP="006B5FFD">
            <w:pPr>
              <w:widowControl w:val="0"/>
              <w:spacing w:after="0" w:line="300" w:lineRule="auto"/>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1.</w:t>
            </w:r>
          </w:p>
        </w:tc>
        <w:tc>
          <w:tcPr>
            <w:tcW w:w="4661" w:type="dxa"/>
            <w:vAlign w:val="center"/>
          </w:tcPr>
          <w:p w14:paraId="5EB60FAD" w14:textId="28CFA9D1" w:rsidR="008B0C50" w:rsidRPr="00BA5685" w:rsidRDefault="00A174ED" w:rsidP="006B5FFD">
            <w:pPr>
              <w:widowControl w:val="0"/>
              <w:spacing w:after="0" w:line="300" w:lineRule="auto"/>
              <w:jc w:val="both"/>
              <w:rPr>
                <w:rFonts w:eastAsia="Calibri" w:cstheme="minorHAnsi"/>
                <w:kern w:val="0"/>
                <w:sz w:val="24"/>
                <w:szCs w:val="24"/>
                <w:lang w:eastAsia="lt-LT"/>
                <w14:ligatures w14:val="none"/>
              </w:rPr>
            </w:pPr>
            <w:r>
              <w:rPr>
                <w:rFonts w:eastAsia="Calibri" w:cstheme="minorHAnsi"/>
                <w:kern w:val="0"/>
                <w:sz w:val="24"/>
                <w:szCs w:val="24"/>
                <w:lang w:eastAsia="lt-LT"/>
                <w14:ligatures w14:val="none"/>
              </w:rPr>
              <w:t>Prekės</w:t>
            </w:r>
            <w:r w:rsidR="008B0C50" w:rsidRPr="00BA5685">
              <w:rPr>
                <w:rFonts w:eastAsia="Calibri" w:cstheme="minorHAnsi"/>
                <w:kern w:val="0"/>
                <w:sz w:val="24"/>
                <w:szCs w:val="24"/>
                <w:lang w:eastAsia="lt-LT"/>
                <w14:ligatures w14:val="none"/>
              </w:rPr>
              <w:t xml:space="preserve"> pagal pirkimo sutartį, kurias </w:t>
            </w:r>
            <w:r>
              <w:rPr>
                <w:rFonts w:eastAsia="Calibri" w:cstheme="minorHAnsi"/>
                <w:kern w:val="0"/>
                <w:sz w:val="24"/>
                <w:szCs w:val="24"/>
                <w:lang w:eastAsia="lt-LT"/>
                <w14:ligatures w14:val="none"/>
              </w:rPr>
              <w:t>tieksiu</w:t>
            </w:r>
            <w:r w:rsidR="008B0C50" w:rsidRPr="00BA5685">
              <w:rPr>
                <w:rFonts w:eastAsia="Calibri" w:cstheme="minorHAnsi"/>
                <w:kern w:val="0"/>
                <w:sz w:val="24"/>
                <w:szCs w:val="24"/>
                <w:lang w:eastAsia="lt-LT"/>
                <w14:ligatures w14:val="none"/>
              </w:rPr>
              <w:t xml:space="preserve"> savo jėgomis</w:t>
            </w:r>
          </w:p>
        </w:tc>
        <w:tc>
          <w:tcPr>
            <w:tcW w:w="1452" w:type="dxa"/>
            <w:vAlign w:val="center"/>
          </w:tcPr>
          <w:p w14:paraId="09843B30" w14:textId="77777777" w:rsidR="008B0C50" w:rsidRPr="00BA5685" w:rsidRDefault="008B0C50" w:rsidP="006B5FFD">
            <w:pPr>
              <w:spacing w:after="0" w:line="300" w:lineRule="auto"/>
              <w:jc w:val="both"/>
              <w:rPr>
                <w:rFonts w:eastAsia="Calibri" w:cstheme="minorHAnsi"/>
                <w:kern w:val="0"/>
                <w:sz w:val="24"/>
                <w:szCs w:val="24"/>
                <w:lang w:eastAsia="lt-LT"/>
                <w14:ligatures w14:val="none"/>
              </w:rPr>
            </w:pPr>
          </w:p>
        </w:tc>
        <w:tc>
          <w:tcPr>
            <w:tcW w:w="2004" w:type="dxa"/>
            <w:vAlign w:val="center"/>
          </w:tcPr>
          <w:p w14:paraId="30DF6406" w14:textId="77777777" w:rsidR="008B0C50" w:rsidRPr="00BA5685" w:rsidRDefault="008B0C50" w:rsidP="006B5FFD">
            <w:pPr>
              <w:widowControl w:val="0"/>
              <w:spacing w:after="0" w:line="300" w:lineRule="auto"/>
              <w:jc w:val="both"/>
              <w:rPr>
                <w:rFonts w:eastAsia="Calibri" w:cstheme="minorHAnsi"/>
                <w:kern w:val="0"/>
                <w:sz w:val="24"/>
                <w:szCs w:val="24"/>
                <w:lang w:eastAsia="lt-LT"/>
                <w14:ligatures w14:val="none"/>
              </w:rPr>
            </w:pPr>
          </w:p>
        </w:tc>
      </w:tr>
      <w:tr w:rsidR="008B0C50" w:rsidRPr="00BA5685" w14:paraId="4086BD62" w14:textId="77777777" w:rsidTr="006B5FFD">
        <w:trPr>
          <w:jc w:val="center"/>
        </w:trPr>
        <w:tc>
          <w:tcPr>
            <w:tcW w:w="1094" w:type="dxa"/>
          </w:tcPr>
          <w:p w14:paraId="40518012" w14:textId="5ABE38BA" w:rsidR="008B0C50" w:rsidRPr="00BA5685" w:rsidDel="005571B8" w:rsidRDefault="00997040" w:rsidP="006B5FFD">
            <w:pPr>
              <w:widowControl w:val="0"/>
              <w:spacing w:after="0" w:line="300" w:lineRule="auto"/>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2</w:t>
            </w:r>
            <w:r w:rsidR="008B0C50" w:rsidRPr="00BA5685">
              <w:rPr>
                <w:rFonts w:eastAsia="Calibri" w:cstheme="minorHAnsi"/>
                <w:kern w:val="0"/>
                <w:sz w:val="24"/>
                <w:szCs w:val="24"/>
                <w:lang w:eastAsia="lt-LT"/>
                <w14:ligatures w14:val="none"/>
              </w:rPr>
              <w:t>.</w:t>
            </w:r>
          </w:p>
        </w:tc>
        <w:tc>
          <w:tcPr>
            <w:tcW w:w="4661" w:type="dxa"/>
          </w:tcPr>
          <w:p w14:paraId="11AAF920" w14:textId="6561DCC8" w:rsidR="008B0C50" w:rsidRPr="00BA5685" w:rsidRDefault="00A174ED" w:rsidP="006B5FFD">
            <w:pPr>
              <w:widowControl w:val="0"/>
              <w:spacing w:after="0" w:line="300" w:lineRule="auto"/>
              <w:jc w:val="both"/>
              <w:rPr>
                <w:rFonts w:eastAsia="Calibri" w:cstheme="minorHAnsi"/>
                <w:kern w:val="0"/>
                <w:sz w:val="24"/>
                <w:szCs w:val="24"/>
                <w:lang w:eastAsia="lt-LT"/>
                <w14:ligatures w14:val="none"/>
              </w:rPr>
            </w:pPr>
            <w:r>
              <w:rPr>
                <w:rFonts w:eastAsia="Calibri" w:cstheme="minorHAnsi"/>
                <w:kern w:val="0"/>
                <w:sz w:val="24"/>
                <w:szCs w:val="24"/>
                <w:lang w:eastAsia="lt-LT"/>
                <w14:ligatures w14:val="none"/>
              </w:rPr>
              <w:t>Prekės</w:t>
            </w:r>
            <w:r w:rsidR="008B0C50" w:rsidRPr="00BA5685">
              <w:rPr>
                <w:rFonts w:eastAsia="Calibri" w:cstheme="minorHAnsi"/>
                <w:kern w:val="0"/>
                <w:sz w:val="24"/>
                <w:szCs w:val="24"/>
                <w:lang w:eastAsia="lt-LT"/>
                <w14:ligatures w14:val="none"/>
              </w:rPr>
              <w:t xml:space="preserve"> pagal pirkimo sutartį, kuri</w:t>
            </w:r>
            <w:r>
              <w:rPr>
                <w:rFonts w:eastAsia="Calibri" w:cstheme="minorHAnsi"/>
                <w:kern w:val="0"/>
                <w:sz w:val="24"/>
                <w:szCs w:val="24"/>
                <w:lang w:eastAsia="lt-LT"/>
                <w14:ligatures w14:val="none"/>
              </w:rPr>
              <w:t>a</w:t>
            </w:r>
            <w:r w:rsidR="008B0C50" w:rsidRPr="00BA5685">
              <w:rPr>
                <w:rFonts w:eastAsia="Calibri" w:cstheme="minorHAnsi"/>
                <w:kern w:val="0"/>
                <w:sz w:val="24"/>
                <w:szCs w:val="24"/>
                <w:lang w:eastAsia="lt-LT"/>
                <w14:ligatures w14:val="none"/>
              </w:rPr>
              <w:t xml:space="preserve">s </w:t>
            </w:r>
            <w:r>
              <w:rPr>
                <w:rFonts w:eastAsia="Calibri" w:cstheme="minorHAnsi"/>
                <w:kern w:val="0"/>
                <w:sz w:val="24"/>
                <w:szCs w:val="24"/>
                <w:lang w:eastAsia="lt-LT"/>
                <w14:ligatures w14:val="none"/>
              </w:rPr>
              <w:t>tieks</w:t>
            </w:r>
            <w:r w:rsidR="008B0C50" w:rsidRPr="00BA5685">
              <w:rPr>
                <w:rFonts w:eastAsia="Calibri" w:cstheme="minorHAnsi"/>
                <w:kern w:val="0"/>
                <w:sz w:val="24"/>
                <w:szCs w:val="24"/>
                <w:lang w:eastAsia="lt-LT"/>
                <w14:ligatures w14:val="none"/>
              </w:rPr>
              <w:t xml:space="preserve"> žinomi subrangovai, kurių pajėgumais nesiremiama įrodinėjant kvalifikacijos atitiktį</w:t>
            </w:r>
            <w:r w:rsidR="008B0C50" w:rsidRPr="00BA5685" w:rsidDel="0019266E">
              <w:rPr>
                <w:rFonts w:eastAsia="Calibri" w:cstheme="minorHAnsi"/>
                <w:kern w:val="0"/>
                <w:sz w:val="24"/>
                <w:szCs w:val="24"/>
                <w:lang w:eastAsia="lt-LT"/>
                <w14:ligatures w14:val="none"/>
              </w:rPr>
              <w:t xml:space="preserve"> </w:t>
            </w:r>
            <w:r w:rsidR="008B0C50" w:rsidRPr="00BA5685">
              <w:rPr>
                <w:rFonts w:eastAsia="Calibri" w:cstheme="minorHAnsi"/>
                <w:i/>
                <w:kern w:val="0"/>
                <w:sz w:val="24"/>
                <w:szCs w:val="24"/>
                <w:lang w:eastAsia="lt-LT"/>
                <w14:ligatures w14:val="none"/>
              </w:rPr>
              <w:t xml:space="preserve">[informacija pateikiama </w:t>
            </w:r>
            <w:r w:rsidR="00BA4DDA" w:rsidRPr="00BA5685">
              <w:rPr>
                <w:rFonts w:eastAsia="Calibri" w:cstheme="minorHAnsi"/>
                <w:i/>
                <w:kern w:val="0"/>
                <w:sz w:val="24"/>
                <w:szCs w:val="24"/>
                <w:lang w:eastAsia="lt-LT"/>
                <w14:ligatures w14:val="none"/>
              </w:rPr>
              <w:t>2</w:t>
            </w:r>
            <w:r w:rsidR="008B0C50" w:rsidRPr="00BA5685">
              <w:rPr>
                <w:rFonts w:eastAsia="Calibri" w:cstheme="minorHAnsi"/>
                <w:i/>
                <w:kern w:val="0"/>
                <w:sz w:val="24"/>
                <w:szCs w:val="24"/>
                <w:lang w:eastAsia="lt-LT"/>
                <w14:ligatures w14:val="none"/>
              </w:rPr>
              <w:t xml:space="preserve"> lentelėje]</w:t>
            </w:r>
          </w:p>
        </w:tc>
        <w:tc>
          <w:tcPr>
            <w:tcW w:w="1452" w:type="dxa"/>
          </w:tcPr>
          <w:p w14:paraId="6723F825" w14:textId="77777777" w:rsidR="008B0C50" w:rsidRPr="00BA5685" w:rsidRDefault="008B0C50" w:rsidP="006B5FFD">
            <w:pPr>
              <w:widowControl w:val="0"/>
              <w:spacing w:after="0" w:line="300" w:lineRule="auto"/>
              <w:jc w:val="both"/>
              <w:rPr>
                <w:rFonts w:eastAsia="Calibri" w:cstheme="minorHAnsi"/>
                <w:kern w:val="0"/>
                <w:sz w:val="24"/>
                <w:szCs w:val="24"/>
                <w:lang w:eastAsia="lt-LT"/>
                <w14:ligatures w14:val="none"/>
              </w:rPr>
            </w:pPr>
          </w:p>
        </w:tc>
        <w:tc>
          <w:tcPr>
            <w:tcW w:w="2004" w:type="dxa"/>
          </w:tcPr>
          <w:p w14:paraId="69F39422" w14:textId="77777777" w:rsidR="008B0C50" w:rsidRPr="00BA5685" w:rsidRDefault="008B0C50" w:rsidP="006B5FFD">
            <w:pPr>
              <w:widowControl w:val="0"/>
              <w:spacing w:after="0" w:line="300" w:lineRule="auto"/>
              <w:jc w:val="both"/>
              <w:rPr>
                <w:rFonts w:eastAsia="Calibri" w:cstheme="minorHAnsi"/>
                <w:kern w:val="0"/>
                <w:sz w:val="24"/>
                <w:szCs w:val="24"/>
                <w:lang w:eastAsia="lt-LT"/>
                <w14:ligatures w14:val="none"/>
              </w:rPr>
            </w:pPr>
          </w:p>
        </w:tc>
      </w:tr>
      <w:tr w:rsidR="008B0C50" w:rsidRPr="00BA5685" w14:paraId="7485B362" w14:textId="77777777" w:rsidTr="006B5FFD">
        <w:trPr>
          <w:jc w:val="center"/>
        </w:trPr>
        <w:tc>
          <w:tcPr>
            <w:tcW w:w="1094" w:type="dxa"/>
          </w:tcPr>
          <w:p w14:paraId="0C1C3B10" w14:textId="22E4168E" w:rsidR="008B0C50" w:rsidRPr="00BA5685" w:rsidRDefault="00997040" w:rsidP="006B5FFD">
            <w:pPr>
              <w:widowControl w:val="0"/>
              <w:spacing w:after="0" w:line="300" w:lineRule="auto"/>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3</w:t>
            </w:r>
            <w:r w:rsidR="008B0C50" w:rsidRPr="00BA5685">
              <w:rPr>
                <w:rFonts w:eastAsia="Calibri" w:cstheme="minorHAnsi"/>
                <w:kern w:val="0"/>
                <w:sz w:val="24"/>
                <w:szCs w:val="24"/>
                <w:lang w:eastAsia="lt-LT"/>
                <w14:ligatures w14:val="none"/>
              </w:rPr>
              <w:t>.</w:t>
            </w:r>
          </w:p>
        </w:tc>
        <w:tc>
          <w:tcPr>
            <w:tcW w:w="4661" w:type="dxa"/>
          </w:tcPr>
          <w:p w14:paraId="32127BDA" w14:textId="6E9A90B0" w:rsidR="008B0C50" w:rsidRPr="00BA5685" w:rsidRDefault="00A174ED" w:rsidP="006B5FFD">
            <w:pPr>
              <w:widowControl w:val="0"/>
              <w:spacing w:after="0" w:line="300" w:lineRule="auto"/>
              <w:jc w:val="both"/>
              <w:rPr>
                <w:rFonts w:eastAsia="Calibri" w:cstheme="minorHAnsi"/>
                <w:kern w:val="0"/>
                <w:sz w:val="24"/>
                <w:szCs w:val="24"/>
                <w:lang w:eastAsia="lt-LT"/>
                <w14:ligatures w14:val="none"/>
              </w:rPr>
            </w:pPr>
            <w:r>
              <w:rPr>
                <w:rFonts w:eastAsia="Calibri" w:cstheme="minorHAnsi"/>
                <w:kern w:val="0"/>
                <w:sz w:val="24"/>
                <w:szCs w:val="24"/>
                <w:lang w:eastAsia="lt-LT"/>
                <w14:ligatures w14:val="none"/>
              </w:rPr>
              <w:t>Prekės</w:t>
            </w:r>
            <w:r w:rsidR="008B0C50" w:rsidRPr="00BA5685">
              <w:rPr>
                <w:rFonts w:eastAsia="Calibri" w:cstheme="minorHAnsi"/>
                <w:kern w:val="0"/>
                <w:sz w:val="24"/>
                <w:szCs w:val="24"/>
                <w:lang w:eastAsia="lt-LT"/>
                <w14:ligatures w14:val="none"/>
              </w:rPr>
              <w:t xml:space="preserve"> pagal pirkimo sutartį, kuri</w:t>
            </w:r>
            <w:r>
              <w:rPr>
                <w:rFonts w:eastAsia="Calibri" w:cstheme="minorHAnsi"/>
                <w:kern w:val="0"/>
                <w:sz w:val="24"/>
                <w:szCs w:val="24"/>
                <w:lang w:eastAsia="lt-LT"/>
                <w14:ligatures w14:val="none"/>
              </w:rPr>
              <w:t>a</w:t>
            </w:r>
            <w:r w:rsidR="008B0C50" w:rsidRPr="00BA5685">
              <w:rPr>
                <w:rFonts w:eastAsia="Calibri" w:cstheme="minorHAnsi"/>
                <w:kern w:val="0"/>
                <w:sz w:val="24"/>
                <w:szCs w:val="24"/>
                <w:lang w:eastAsia="lt-LT"/>
                <w14:ligatures w14:val="none"/>
              </w:rPr>
              <w:t xml:space="preserve">s </w:t>
            </w:r>
            <w:r>
              <w:rPr>
                <w:rFonts w:eastAsia="Calibri" w:cstheme="minorHAnsi"/>
                <w:kern w:val="0"/>
                <w:sz w:val="24"/>
                <w:szCs w:val="24"/>
                <w:lang w:eastAsia="lt-LT"/>
                <w14:ligatures w14:val="none"/>
              </w:rPr>
              <w:t>tieks</w:t>
            </w:r>
            <w:r w:rsidR="008B0C50" w:rsidRPr="00BA5685">
              <w:rPr>
                <w:rFonts w:eastAsia="Calibri" w:cstheme="minorHAnsi"/>
                <w:kern w:val="0"/>
                <w:sz w:val="24"/>
                <w:szCs w:val="24"/>
                <w:lang w:eastAsia="lt-LT"/>
                <w14:ligatures w14:val="none"/>
              </w:rPr>
              <w:t xml:space="preserve"> nežinomi sub</w:t>
            </w:r>
            <w:r>
              <w:rPr>
                <w:rFonts w:eastAsia="Calibri" w:cstheme="minorHAnsi"/>
                <w:kern w:val="0"/>
                <w:sz w:val="24"/>
                <w:szCs w:val="24"/>
                <w:lang w:eastAsia="lt-LT"/>
                <w14:ligatures w14:val="none"/>
              </w:rPr>
              <w:t>tiekėjai</w:t>
            </w:r>
          </w:p>
        </w:tc>
        <w:tc>
          <w:tcPr>
            <w:tcW w:w="1452" w:type="dxa"/>
          </w:tcPr>
          <w:p w14:paraId="0A262607" w14:textId="77777777" w:rsidR="008B0C50" w:rsidRPr="00BA5685" w:rsidRDefault="008B0C50" w:rsidP="006B5FFD">
            <w:pPr>
              <w:widowControl w:val="0"/>
              <w:spacing w:after="0" w:line="300" w:lineRule="auto"/>
              <w:jc w:val="both"/>
              <w:rPr>
                <w:rFonts w:eastAsia="Calibri" w:cstheme="minorHAnsi"/>
                <w:kern w:val="0"/>
                <w:sz w:val="24"/>
                <w:szCs w:val="24"/>
                <w:lang w:eastAsia="lt-LT"/>
                <w14:ligatures w14:val="none"/>
              </w:rPr>
            </w:pPr>
          </w:p>
        </w:tc>
        <w:tc>
          <w:tcPr>
            <w:tcW w:w="2004" w:type="dxa"/>
          </w:tcPr>
          <w:p w14:paraId="748D871F" w14:textId="77777777" w:rsidR="008B0C50" w:rsidRPr="00BA5685" w:rsidRDefault="008B0C50" w:rsidP="006B5FFD">
            <w:pPr>
              <w:widowControl w:val="0"/>
              <w:spacing w:after="0" w:line="300" w:lineRule="auto"/>
              <w:jc w:val="both"/>
              <w:rPr>
                <w:rFonts w:eastAsia="Calibri" w:cstheme="minorHAnsi"/>
                <w:kern w:val="0"/>
                <w:sz w:val="24"/>
                <w:szCs w:val="24"/>
                <w:lang w:eastAsia="lt-LT"/>
                <w14:ligatures w14:val="none"/>
              </w:rPr>
            </w:pPr>
          </w:p>
        </w:tc>
      </w:tr>
      <w:tr w:rsidR="008B0C50" w:rsidRPr="00BA5685" w14:paraId="71EB917B" w14:textId="77777777" w:rsidTr="006B5FFD">
        <w:trPr>
          <w:jc w:val="center"/>
        </w:trPr>
        <w:tc>
          <w:tcPr>
            <w:tcW w:w="7207" w:type="dxa"/>
            <w:gridSpan w:val="3"/>
          </w:tcPr>
          <w:p w14:paraId="483FB202" w14:textId="5033B75A" w:rsidR="008B0C50" w:rsidRPr="00BA5685" w:rsidRDefault="008B0C50" w:rsidP="006B5FFD">
            <w:pPr>
              <w:widowControl w:val="0"/>
              <w:spacing w:after="0" w:line="300" w:lineRule="auto"/>
              <w:jc w:val="right"/>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 xml:space="preserve">Viso: </w:t>
            </w:r>
            <w:r w:rsidRPr="00BA5685">
              <w:rPr>
                <w:rFonts w:eastAsia="Calibri" w:cstheme="minorHAnsi"/>
                <w:i/>
                <w:kern w:val="0"/>
                <w:sz w:val="24"/>
                <w:szCs w:val="24"/>
                <w:lang w:eastAsia="lt-LT"/>
                <w14:ligatures w14:val="none"/>
              </w:rPr>
              <w:t>[1-</w:t>
            </w:r>
            <w:r w:rsidR="00997040" w:rsidRPr="00BA5685">
              <w:rPr>
                <w:rFonts w:eastAsia="Calibri" w:cstheme="minorHAnsi"/>
                <w:i/>
                <w:kern w:val="0"/>
                <w:sz w:val="24"/>
                <w:szCs w:val="24"/>
                <w:lang w:eastAsia="lt-LT"/>
                <w14:ligatures w14:val="none"/>
              </w:rPr>
              <w:t>3</w:t>
            </w:r>
            <w:r w:rsidRPr="00BA5685">
              <w:rPr>
                <w:rFonts w:eastAsia="Calibri" w:cstheme="minorHAnsi"/>
                <w:i/>
                <w:kern w:val="0"/>
                <w:sz w:val="24"/>
                <w:szCs w:val="24"/>
                <w:lang w:eastAsia="lt-LT"/>
                <w14:ligatures w14:val="none"/>
              </w:rPr>
              <w:t xml:space="preserve"> eilučių suma]</w:t>
            </w:r>
          </w:p>
        </w:tc>
        <w:tc>
          <w:tcPr>
            <w:tcW w:w="2004" w:type="dxa"/>
          </w:tcPr>
          <w:p w14:paraId="4E9CD6DC" w14:textId="77777777" w:rsidR="008B0C50" w:rsidRPr="00BA5685" w:rsidRDefault="008B0C50" w:rsidP="006B5FFD">
            <w:pPr>
              <w:widowControl w:val="0"/>
              <w:spacing w:after="0" w:line="300" w:lineRule="auto"/>
              <w:jc w:val="center"/>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100 %</w:t>
            </w:r>
          </w:p>
        </w:tc>
      </w:tr>
    </w:tbl>
    <w:p w14:paraId="75391A89" w14:textId="77777777" w:rsidR="008B0C50" w:rsidRPr="00BA5685" w:rsidRDefault="008B0C50" w:rsidP="008B0C50">
      <w:pPr>
        <w:widowControl w:val="0"/>
        <w:tabs>
          <w:tab w:val="left" w:pos="567"/>
        </w:tabs>
        <w:spacing w:after="0" w:line="300" w:lineRule="auto"/>
        <w:contextualSpacing/>
        <w:jc w:val="both"/>
        <w:rPr>
          <w:rFonts w:eastAsia="Calibri" w:cstheme="minorHAnsi"/>
          <w:kern w:val="0"/>
          <w:sz w:val="24"/>
          <w:szCs w:val="24"/>
          <w:lang w:eastAsia="lt-LT"/>
          <w14:ligatures w14:val="none"/>
        </w:rPr>
      </w:pPr>
    </w:p>
    <w:p w14:paraId="44E8B0ED" w14:textId="3CDFB10C" w:rsidR="008B0C50" w:rsidRPr="00BA5685" w:rsidRDefault="00BA4DDA" w:rsidP="008B0C50">
      <w:pPr>
        <w:numPr>
          <w:ilvl w:val="3"/>
          <w:numId w:val="0"/>
        </w:numPr>
        <w:spacing w:before="240" w:after="240" w:line="240" w:lineRule="auto"/>
        <w:ind w:left="360" w:hanging="360"/>
        <w:jc w:val="center"/>
        <w:rPr>
          <w:rFonts w:eastAsia="Calibri" w:cstheme="minorHAnsi"/>
          <w:b/>
          <w:kern w:val="0"/>
          <w:sz w:val="24"/>
          <w:szCs w:val="24"/>
          <w:lang w:eastAsia="lt-LT"/>
          <w14:ligatures w14:val="none"/>
        </w:rPr>
      </w:pPr>
      <w:r w:rsidRPr="00BA5685">
        <w:rPr>
          <w:rFonts w:eastAsia="Calibri" w:cstheme="minorHAnsi"/>
          <w:b/>
          <w:kern w:val="0"/>
          <w:sz w:val="24"/>
          <w:szCs w:val="24"/>
          <w:lang w:eastAsia="lt-LT"/>
          <w14:ligatures w14:val="none"/>
        </w:rPr>
        <w:t>2</w:t>
      </w:r>
      <w:r w:rsidR="008B0C50" w:rsidRPr="00BA5685">
        <w:rPr>
          <w:rFonts w:eastAsia="Calibri" w:cstheme="minorHAnsi"/>
          <w:b/>
          <w:kern w:val="0"/>
          <w:sz w:val="24"/>
          <w:szCs w:val="24"/>
          <w:lang w:eastAsia="lt-LT"/>
          <w14:ligatures w14:val="none"/>
        </w:rPr>
        <w:t xml:space="preserve">. INFORMACIJA APIE ŽINOMUS </w:t>
      </w:r>
      <w:r w:rsidR="00A174ED">
        <w:rPr>
          <w:rFonts w:eastAsia="Calibri" w:cstheme="minorHAnsi"/>
          <w:b/>
          <w:kern w:val="0"/>
          <w:sz w:val="24"/>
          <w:szCs w:val="24"/>
          <w:lang w:eastAsia="lt-LT"/>
          <w14:ligatures w14:val="none"/>
        </w:rPr>
        <w:t>SUBTIEKĖJUS, KURIŲ</w:t>
      </w:r>
      <w:r w:rsidR="008B0C50" w:rsidRPr="00BA5685">
        <w:rPr>
          <w:rFonts w:eastAsia="Calibri" w:cstheme="minorHAnsi"/>
          <w:b/>
          <w:kern w:val="0"/>
          <w:sz w:val="24"/>
          <w:szCs w:val="24"/>
          <w:lang w:eastAsia="lt-LT"/>
          <w14:ligatures w14:val="none"/>
        </w:rPr>
        <w:t xml:space="preserve"> PAJĖGUMAIS NESIREMIAMA ĮRODINĖJANT KVALIFIKACIJOS ATITIKTĮ IR JŲ TIEKIAMŲ PREKIŲ DALIS</w:t>
      </w:r>
    </w:p>
    <w:p w14:paraId="2DD85787" w14:textId="02E4879F" w:rsidR="008B0C50" w:rsidRPr="00BA5685" w:rsidRDefault="008B0C50" w:rsidP="008B0C50">
      <w:pPr>
        <w:widowControl w:val="0"/>
        <w:spacing w:after="0" w:line="300" w:lineRule="auto"/>
        <w:ind w:left="142"/>
        <w:jc w:val="center"/>
        <w:rPr>
          <w:rFonts w:eastAsia="Calibri" w:cstheme="minorHAnsi"/>
          <w:i/>
          <w:iCs/>
          <w:kern w:val="0"/>
          <w:sz w:val="24"/>
          <w:szCs w:val="24"/>
          <w:lang w:eastAsia="lt-LT"/>
          <w14:ligatures w14:val="none"/>
        </w:rPr>
      </w:pPr>
      <w:r w:rsidRPr="00BA5685">
        <w:rPr>
          <w:rFonts w:eastAsia="Calibri" w:cstheme="minorHAnsi"/>
          <w:i/>
          <w:iCs/>
          <w:kern w:val="0"/>
          <w:sz w:val="24"/>
          <w:szCs w:val="24"/>
          <w:lang w:eastAsia="lt-LT"/>
          <w14:ligatures w14:val="none"/>
        </w:rPr>
        <w:t xml:space="preserve">(pildoma, jei tiekėjas pasitelkia </w:t>
      </w:r>
      <w:r w:rsidR="00D513DA" w:rsidRPr="00BA5685">
        <w:rPr>
          <w:rFonts w:eastAsia="Calibri" w:cstheme="minorHAnsi"/>
          <w:i/>
          <w:iCs/>
          <w:kern w:val="0"/>
          <w:sz w:val="24"/>
          <w:szCs w:val="24"/>
          <w:lang w:eastAsia="lt-LT"/>
          <w14:ligatures w14:val="none"/>
        </w:rPr>
        <w:t>subrangovus</w:t>
      </w:r>
      <w:r w:rsidRPr="00BA5685">
        <w:rPr>
          <w:rFonts w:eastAsia="Calibri" w:cstheme="minorHAnsi"/>
          <w:i/>
          <w:iCs/>
          <w:kern w:val="0"/>
          <w:sz w:val="24"/>
          <w:szCs w:val="24"/>
          <w:lang w:eastAsia="lt-LT"/>
          <w14:ligatures w14:val="none"/>
        </w:rPr>
        <w:t>)</w:t>
      </w:r>
    </w:p>
    <w:tbl>
      <w:tblPr>
        <w:tblStyle w:val="Lentelstinklelis"/>
        <w:tblW w:w="0" w:type="auto"/>
        <w:tblInd w:w="288" w:type="dxa"/>
        <w:tblLook w:val="04A0" w:firstRow="1" w:lastRow="0" w:firstColumn="1" w:lastColumn="0" w:noHBand="0" w:noVBand="1"/>
      </w:tblPr>
      <w:tblGrid>
        <w:gridCol w:w="1501"/>
        <w:gridCol w:w="2648"/>
        <w:gridCol w:w="2528"/>
        <w:gridCol w:w="2891"/>
      </w:tblGrid>
      <w:tr w:rsidR="008B0C50" w:rsidRPr="00BA5685" w14:paraId="6C82930F" w14:textId="77777777" w:rsidTr="006B5FFD">
        <w:tc>
          <w:tcPr>
            <w:tcW w:w="849" w:type="dxa"/>
          </w:tcPr>
          <w:p w14:paraId="5FA2B14E" w14:textId="77777777" w:rsidR="008B0C50" w:rsidRPr="00BA5685" w:rsidRDefault="008B0C50" w:rsidP="006B5FFD">
            <w:pPr>
              <w:widowControl w:val="0"/>
              <w:ind w:right="-25"/>
              <w:contextualSpacing/>
              <w:rPr>
                <w:rFonts w:asciiTheme="minorHAnsi" w:cstheme="minorHAnsi"/>
                <w:sz w:val="24"/>
                <w:szCs w:val="24"/>
              </w:rPr>
            </w:pPr>
          </w:p>
          <w:p w14:paraId="7F78E050" w14:textId="77777777" w:rsidR="008B0C50" w:rsidRPr="00BA5685" w:rsidRDefault="008B0C50" w:rsidP="006B5FFD">
            <w:pPr>
              <w:widowControl w:val="0"/>
              <w:ind w:right="-25"/>
              <w:contextualSpacing/>
              <w:rPr>
                <w:rFonts w:asciiTheme="minorHAnsi" w:cstheme="minorHAnsi"/>
                <w:sz w:val="24"/>
                <w:szCs w:val="24"/>
              </w:rPr>
            </w:pPr>
          </w:p>
          <w:p w14:paraId="5B425B3E" w14:textId="77777777" w:rsidR="008B0C50" w:rsidRPr="00BA5685" w:rsidRDefault="008B0C50" w:rsidP="006B5FFD">
            <w:pPr>
              <w:widowControl w:val="0"/>
              <w:ind w:right="-25"/>
              <w:contextualSpacing/>
              <w:rPr>
                <w:rFonts w:asciiTheme="minorHAnsi" w:cstheme="minorHAnsi"/>
                <w:sz w:val="24"/>
                <w:szCs w:val="24"/>
              </w:rPr>
            </w:pPr>
            <w:r w:rsidRPr="00BA5685">
              <w:rPr>
                <w:rFonts w:asciiTheme="minorHAnsi" w:cstheme="minorHAnsi"/>
                <w:sz w:val="24"/>
                <w:szCs w:val="24"/>
              </w:rPr>
              <w:t>Eil.Nr.</w:t>
            </w:r>
          </w:p>
        </w:tc>
        <w:tc>
          <w:tcPr>
            <w:tcW w:w="2648" w:type="dxa"/>
          </w:tcPr>
          <w:p w14:paraId="1BB32EDF" w14:textId="77777777" w:rsidR="008B0C50" w:rsidRPr="00BA5685" w:rsidRDefault="008B0C50" w:rsidP="006B5FFD">
            <w:pPr>
              <w:widowControl w:val="0"/>
              <w:contextualSpacing/>
              <w:jc w:val="center"/>
              <w:rPr>
                <w:rFonts w:asciiTheme="minorHAnsi" w:cstheme="minorHAnsi"/>
                <w:sz w:val="24"/>
                <w:szCs w:val="24"/>
              </w:rPr>
            </w:pPr>
          </w:p>
          <w:p w14:paraId="4419D037" w14:textId="049A3E32" w:rsidR="008B0C50" w:rsidRPr="00BA5685" w:rsidRDefault="00A174ED" w:rsidP="00CD2E5F">
            <w:pPr>
              <w:widowControl w:val="0"/>
              <w:ind w:firstLine="0"/>
              <w:contextualSpacing/>
              <w:jc w:val="left"/>
              <w:rPr>
                <w:rFonts w:asciiTheme="minorHAnsi" w:cstheme="minorHAnsi"/>
                <w:sz w:val="24"/>
                <w:szCs w:val="24"/>
              </w:rPr>
            </w:pPr>
            <w:r>
              <w:rPr>
                <w:rFonts w:asciiTheme="minorHAnsi" w:cstheme="minorHAnsi"/>
                <w:sz w:val="24"/>
                <w:szCs w:val="24"/>
              </w:rPr>
              <w:t>Subtiekėjo</w:t>
            </w:r>
            <w:r w:rsidR="008B0C50" w:rsidRPr="00BA5685">
              <w:rPr>
                <w:rFonts w:asciiTheme="minorHAnsi" w:cstheme="minorHAnsi"/>
                <w:sz w:val="24"/>
                <w:szCs w:val="24"/>
                <w:lang w:eastAsia="lt-LT"/>
              </w:rPr>
              <w:t>,</w:t>
            </w:r>
            <w:r w:rsidR="008B0C50" w:rsidRPr="00BA5685">
              <w:rPr>
                <w:rFonts w:asciiTheme="minorHAnsi" w:cstheme="minorHAnsi"/>
                <w:sz w:val="24"/>
                <w:szCs w:val="24"/>
              </w:rPr>
              <w:t xml:space="preserve"> pavadinimas, juridinio asmens kodas, adresas</w:t>
            </w:r>
          </w:p>
        </w:tc>
        <w:tc>
          <w:tcPr>
            <w:tcW w:w="2528" w:type="dxa"/>
          </w:tcPr>
          <w:p w14:paraId="2D55B874" w14:textId="77777777" w:rsidR="008B0C50" w:rsidRPr="00BA5685" w:rsidRDefault="008B0C50" w:rsidP="006B5FFD">
            <w:pPr>
              <w:widowControl w:val="0"/>
              <w:contextualSpacing/>
              <w:jc w:val="center"/>
              <w:rPr>
                <w:rFonts w:asciiTheme="minorHAnsi" w:cstheme="minorHAnsi"/>
                <w:sz w:val="24"/>
                <w:szCs w:val="24"/>
              </w:rPr>
            </w:pPr>
          </w:p>
          <w:p w14:paraId="4C921840" w14:textId="77777777" w:rsidR="008B0C50" w:rsidRPr="00BA5685" w:rsidRDefault="008B0C50" w:rsidP="00CD2E5F">
            <w:pPr>
              <w:widowControl w:val="0"/>
              <w:ind w:firstLine="0"/>
              <w:contextualSpacing/>
              <w:jc w:val="left"/>
              <w:rPr>
                <w:rFonts w:asciiTheme="minorHAnsi" w:cstheme="minorHAnsi"/>
                <w:sz w:val="24"/>
                <w:szCs w:val="24"/>
              </w:rPr>
            </w:pPr>
            <w:r w:rsidRPr="00BA5685">
              <w:rPr>
                <w:rFonts w:asciiTheme="minorHAnsi" w:cstheme="minorHAnsi"/>
                <w:sz w:val="24"/>
                <w:szCs w:val="24"/>
              </w:rPr>
              <w:t>Perduodamos vykdyti sutarties objekto dalies, aprašymas</w:t>
            </w:r>
          </w:p>
        </w:tc>
        <w:tc>
          <w:tcPr>
            <w:tcW w:w="2891" w:type="dxa"/>
          </w:tcPr>
          <w:p w14:paraId="1BB92E7D" w14:textId="77777777" w:rsidR="008B0C50" w:rsidRPr="00BA5685" w:rsidRDefault="008B0C50" w:rsidP="006B5FFD">
            <w:pPr>
              <w:widowControl w:val="0"/>
              <w:contextualSpacing/>
              <w:jc w:val="center"/>
              <w:rPr>
                <w:rFonts w:asciiTheme="minorHAnsi" w:cstheme="minorHAnsi"/>
                <w:sz w:val="24"/>
                <w:szCs w:val="24"/>
                <w:lang w:eastAsia="lt-LT"/>
              </w:rPr>
            </w:pPr>
          </w:p>
          <w:p w14:paraId="2A391FB8" w14:textId="68EB2631" w:rsidR="008B0C50" w:rsidRPr="00BA5685" w:rsidRDefault="008B0C50" w:rsidP="00CD2E5F">
            <w:pPr>
              <w:widowControl w:val="0"/>
              <w:ind w:firstLine="0"/>
              <w:contextualSpacing/>
              <w:jc w:val="left"/>
              <w:rPr>
                <w:rFonts w:asciiTheme="minorHAnsi" w:cstheme="minorHAnsi"/>
                <w:sz w:val="24"/>
                <w:szCs w:val="24"/>
              </w:rPr>
            </w:pPr>
            <w:r w:rsidRPr="00BA5685">
              <w:rPr>
                <w:rFonts w:asciiTheme="minorHAnsi" w:cstheme="minorHAnsi"/>
                <w:sz w:val="24"/>
                <w:szCs w:val="24"/>
                <w:lang w:eastAsia="lt-LT"/>
              </w:rPr>
              <w:t xml:space="preserve">Procentinė </w:t>
            </w:r>
            <w:r w:rsidR="00A174ED">
              <w:rPr>
                <w:rFonts w:asciiTheme="minorHAnsi" w:cstheme="minorHAnsi"/>
                <w:sz w:val="24"/>
                <w:szCs w:val="24"/>
                <w:lang w:eastAsia="lt-LT"/>
              </w:rPr>
              <w:t>prekių</w:t>
            </w:r>
            <w:r w:rsidR="00B84933" w:rsidRPr="00BA5685">
              <w:rPr>
                <w:rFonts w:asciiTheme="minorHAnsi" w:cstheme="minorHAnsi"/>
                <w:sz w:val="24"/>
                <w:szCs w:val="24"/>
                <w:lang w:eastAsia="lt-LT"/>
              </w:rPr>
              <w:t xml:space="preserve"> </w:t>
            </w:r>
            <w:r w:rsidRPr="00BA5685">
              <w:rPr>
                <w:rFonts w:asciiTheme="minorHAnsi" w:cstheme="minorHAnsi"/>
                <w:sz w:val="24"/>
                <w:szCs w:val="24"/>
                <w:lang w:eastAsia="lt-LT"/>
              </w:rPr>
              <w:t>vertė nuo pasiūlymo kainos, %</w:t>
            </w:r>
          </w:p>
        </w:tc>
      </w:tr>
      <w:tr w:rsidR="008B0C50" w:rsidRPr="00BA5685" w14:paraId="1ABD0780" w14:textId="77777777" w:rsidTr="006B5FFD">
        <w:tc>
          <w:tcPr>
            <w:tcW w:w="849" w:type="dxa"/>
          </w:tcPr>
          <w:p w14:paraId="68508FA5" w14:textId="77777777" w:rsidR="008B0C50" w:rsidRPr="00BA5685" w:rsidRDefault="008B0C50" w:rsidP="006B5FFD">
            <w:pPr>
              <w:widowControl w:val="0"/>
              <w:contextualSpacing/>
              <w:jc w:val="center"/>
              <w:rPr>
                <w:rFonts w:asciiTheme="minorHAnsi" w:cstheme="minorHAnsi"/>
                <w:i/>
                <w:iCs/>
                <w:sz w:val="24"/>
                <w:szCs w:val="24"/>
              </w:rPr>
            </w:pPr>
            <w:r w:rsidRPr="00BA5685">
              <w:rPr>
                <w:rFonts w:asciiTheme="minorHAnsi" w:cstheme="minorHAnsi"/>
                <w:i/>
                <w:iCs/>
                <w:sz w:val="24"/>
                <w:szCs w:val="24"/>
              </w:rPr>
              <w:t>1.</w:t>
            </w:r>
          </w:p>
        </w:tc>
        <w:tc>
          <w:tcPr>
            <w:tcW w:w="2648" w:type="dxa"/>
          </w:tcPr>
          <w:p w14:paraId="75A3AE0A" w14:textId="77777777" w:rsidR="008B0C50" w:rsidRPr="00BA5685" w:rsidRDefault="008B0C50" w:rsidP="006B5FFD">
            <w:pPr>
              <w:widowControl w:val="0"/>
              <w:contextualSpacing/>
              <w:jc w:val="center"/>
              <w:rPr>
                <w:rFonts w:asciiTheme="minorHAnsi" w:cstheme="minorHAnsi"/>
                <w:i/>
                <w:iCs/>
                <w:sz w:val="24"/>
                <w:szCs w:val="24"/>
              </w:rPr>
            </w:pPr>
          </w:p>
        </w:tc>
        <w:tc>
          <w:tcPr>
            <w:tcW w:w="2528" w:type="dxa"/>
          </w:tcPr>
          <w:p w14:paraId="2358B490" w14:textId="77777777" w:rsidR="008B0C50" w:rsidRPr="00BA5685" w:rsidRDefault="008B0C50" w:rsidP="006B5FFD">
            <w:pPr>
              <w:widowControl w:val="0"/>
              <w:contextualSpacing/>
              <w:jc w:val="center"/>
              <w:rPr>
                <w:rFonts w:asciiTheme="minorHAnsi" w:cstheme="minorHAnsi"/>
                <w:i/>
                <w:iCs/>
                <w:sz w:val="24"/>
                <w:szCs w:val="24"/>
              </w:rPr>
            </w:pPr>
          </w:p>
        </w:tc>
        <w:tc>
          <w:tcPr>
            <w:tcW w:w="2891" w:type="dxa"/>
          </w:tcPr>
          <w:p w14:paraId="1D13C6C4" w14:textId="77777777" w:rsidR="008B0C50" w:rsidRPr="00BA5685" w:rsidRDefault="008B0C50" w:rsidP="006B5FFD">
            <w:pPr>
              <w:widowControl w:val="0"/>
              <w:contextualSpacing/>
              <w:jc w:val="center"/>
              <w:rPr>
                <w:rFonts w:asciiTheme="minorHAnsi" w:cstheme="minorHAnsi"/>
                <w:i/>
                <w:iCs/>
                <w:sz w:val="24"/>
                <w:szCs w:val="24"/>
              </w:rPr>
            </w:pPr>
          </w:p>
        </w:tc>
      </w:tr>
      <w:tr w:rsidR="008B0C50" w:rsidRPr="00BA5685" w14:paraId="4B760672" w14:textId="77777777" w:rsidTr="006B5FFD">
        <w:tc>
          <w:tcPr>
            <w:tcW w:w="849" w:type="dxa"/>
          </w:tcPr>
          <w:p w14:paraId="60D5791D" w14:textId="77777777" w:rsidR="008B0C50" w:rsidRPr="00BA5685" w:rsidRDefault="008B0C50" w:rsidP="006B5FFD">
            <w:pPr>
              <w:widowControl w:val="0"/>
              <w:contextualSpacing/>
              <w:jc w:val="center"/>
              <w:rPr>
                <w:rFonts w:asciiTheme="minorHAnsi" w:cstheme="minorHAnsi"/>
                <w:i/>
                <w:iCs/>
                <w:sz w:val="24"/>
                <w:szCs w:val="24"/>
              </w:rPr>
            </w:pPr>
            <w:r w:rsidRPr="00BA5685">
              <w:rPr>
                <w:rFonts w:asciiTheme="minorHAnsi" w:cstheme="minorHAnsi"/>
                <w:i/>
                <w:iCs/>
                <w:sz w:val="24"/>
                <w:szCs w:val="24"/>
              </w:rPr>
              <w:t>2.</w:t>
            </w:r>
          </w:p>
        </w:tc>
        <w:tc>
          <w:tcPr>
            <w:tcW w:w="2648" w:type="dxa"/>
          </w:tcPr>
          <w:p w14:paraId="78942F8A" w14:textId="77777777" w:rsidR="008B0C50" w:rsidRPr="00BA5685" w:rsidRDefault="008B0C50" w:rsidP="006B5FFD">
            <w:pPr>
              <w:widowControl w:val="0"/>
              <w:contextualSpacing/>
              <w:jc w:val="center"/>
              <w:rPr>
                <w:rFonts w:asciiTheme="minorHAnsi" w:cstheme="minorHAnsi"/>
                <w:i/>
                <w:iCs/>
                <w:sz w:val="24"/>
                <w:szCs w:val="24"/>
              </w:rPr>
            </w:pPr>
          </w:p>
        </w:tc>
        <w:tc>
          <w:tcPr>
            <w:tcW w:w="2528" w:type="dxa"/>
          </w:tcPr>
          <w:p w14:paraId="67F0B173" w14:textId="77777777" w:rsidR="008B0C50" w:rsidRPr="00BA5685" w:rsidRDefault="008B0C50" w:rsidP="006B5FFD">
            <w:pPr>
              <w:widowControl w:val="0"/>
              <w:contextualSpacing/>
              <w:jc w:val="center"/>
              <w:rPr>
                <w:rFonts w:asciiTheme="minorHAnsi" w:cstheme="minorHAnsi"/>
                <w:i/>
                <w:iCs/>
                <w:sz w:val="24"/>
                <w:szCs w:val="24"/>
              </w:rPr>
            </w:pPr>
          </w:p>
        </w:tc>
        <w:tc>
          <w:tcPr>
            <w:tcW w:w="2891" w:type="dxa"/>
          </w:tcPr>
          <w:p w14:paraId="17D46D69" w14:textId="77777777" w:rsidR="008B0C50" w:rsidRPr="00BA5685" w:rsidRDefault="008B0C50" w:rsidP="006B5FFD">
            <w:pPr>
              <w:widowControl w:val="0"/>
              <w:contextualSpacing/>
              <w:jc w:val="center"/>
              <w:rPr>
                <w:rFonts w:asciiTheme="minorHAnsi" w:cstheme="minorHAnsi"/>
                <w:i/>
                <w:iCs/>
                <w:sz w:val="24"/>
                <w:szCs w:val="24"/>
              </w:rPr>
            </w:pPr>
          </w:p>
        </w:tc>
      </w:tr>
      <w:tr w:rsidR="008B0C50" w:rsidRPr="00BA5685" w14:paraId="6F731FEA" w14:textId="77777777" w:rsidTr="006B5FFD">
        <w:tc>
          <w:tcPr>
            <w:tcW w:w="849" w:type="dxa"/>
          </w:tcPr>
          <w:p w14:paraId="09E23130" w14:textId="77777777" w:rsidR="008B0C50" w:rsidRPr="00BA5685" w:rsidRDefault="008B0C50" w:rsidP="006B5FFD">
            <w:pPr>
              <w:widowControl w:val="0"/>
              <w:contextualSpacing/>
              <w:jc w:val="center"/>
              <w:rPr>
                <w:rFonts w:asciiTheme="minorHAnsi" w:cstheme="minorHAnsi"/>
                <w:i/>
                <w:iCs/>
                <w:sz w:val="24"/>
                <w:szCs w:val="24"/>
              </w:rPr>
            </w:pPr>
          </w:p>
        </w:tc>
        <w:tc>
          <w:tcPr>
            <w:tcW w:w="2648" w:type="dxa"/>
          </w:tcPr>
          <w:p w14:paraId="4585B5E2" w14:textId="77777777" w:rsidR="008B0C50" w:rsidRPr="00BA5685" w:rsidRDefault="008B0C50" w:rsidP="006B5FFD">
            <w:pPr>
              <w:widowControl w:val="0"/>
              <w:contextualSpacing/>
              <w:jc w:val="center"/>
              <w:rPr>
                <w:rFonts w:asciiTheme="minorHAnsi" w:cstheme="minorHAnsi"/>
                <w:i/>
                <w:iCs/>
                <w:sz w:val="24"/>
                <w:szCs w:val="24"/>
              </w:rPr>
            </w:pPr>
          </w:p>
        </w:tc>
        <w:tc>
          <w:tcPr>
            <w:tcW w:w="2528" w:type="dxa"/>
          </w:tcPr>
          <w:p w14:paraId="359F88D4" w14:textId="77777777" w:rsidR="008B0C50" w:rsidRPr="00BA5685" w:rsidRDefault="008B0C50" w:rsidP="006B5FFD">
            <w:pPr>
              <w:widowControl w:val="0"/>
              <w:contextualSpacing/>
              <w:jc w:val="center"/>
              <w:rPr>
                <w:rFonts w:asciiTheme="minorHAnsi" w:cstheme="minorHAnsi"/>
                <w:i/>
                <w:iCs/>
                <w:sz w:val="24"/>
                <w:szCs w:val="24"/>
              </w:rPr>
            </w:pPr>
          </w:p>
        </w:tc>
        <w:tc>
          <w:tcPr>
            <w:tcW w:w="2891" w:type="dxa"/>
          </w:tcPr>
          <w:p w14:paraId="4450EBCE" w14:textId="77777777" w:rsidR="008B0C50" w:rsidRPr="00BA5685" w:rsidRDefault="008B0C50" w:rsidP="006B5FFD">
            <w:pPr>
              <w:widowControl w:val="0"/>
              <w:contextualSpacing/>
              <w:jc w:val="center"/>
              <w:rPr>
                <w:rFonts w:asciiTheme="minorHAnsi" w:cstheme="minorHAnsi"/>
                <w:i/>
                <w:iCs/>
                <w:sz w:val="24"/>
                <w:szCs w:val="24"/>
              </w:rPr>
            </w:pPr>
          </w:p>
        </w:tc>
      </w:tr>
    </w:tbl>
    <w:p w14:paraId="2E9C4B4C" w14:textId="77777777" w:rsidR="008B0C50" w:rsidRPr="00BA5685" w:rsidRDefault="008B0C50" w:rsidP="008B0C50">
      <w:pPr>
        <w:widowControl w:val="0"/>
        <w:spacing w:after="0" w:line="300" w:lineRule="auto"/>
        <w:contextualSpacing/>
        <w:jc w:val="center"/>
        <w:rPr>
          <w:rFonts w:eastAsia="Calibri" w:cstheme="minorHAnsi"/>
          <w:i/>
          <w:iCs/>
          <w:kern w:val="0"/>
          <w:sz w:val="24"/>
          <w:szCs w:val="24"/>
          <w:lang w:eastAsia="lt-LT"/>
          <w14:ligatures w14:val="none"/>
        </w:rPr>
      </w:pPr>
    </w:p>
    <w:p w14:paraId="784D5048" w14:textId="77777777" w:rsidR="008B0C50" w:rsidRPr="00BA5685" w:rsidRDefault="008B0C50" w:rsidP="008B0C50">
      <w:pPr>
        <w:widowControl w:val="0"/>
        <w:spacing w:after="0" w:line="300" w:lineRule="auto"/>
        <w:jc w:val="center"/>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___________________________</w:t>
      </w:r>
    </w:p>
    <w:p w14:paraId="490DC887" w14:textId="77777777" w:rsidR="008B0C50" w:rsidRPr="00BA5685" w:rsidRDefault="008B0C50" w:rsidP="008B0C50">
      <w:pPr>
        <w:widowControl w:val="0"/>
        <w:spacing w:after="0" w:line="300" w:lineRule="auto"/>
        <w:jc w:val="center"/>
        <w:rPr>
          <w:rFonts w:eastAsia="Calibri" w:cstheme="minorHAnsi"/>
          <w:kern w:val="0"/>
          <w:sz w:val="24"/>
          <w:szCs w:val="24"/>
          <w:lang w:eastAsia="lt-LT"/>
          <w14:ligatures w14:val="none"/>
        </w:rPr>
      </w:pPr>
      <w:r w:rsidRPr="00BA5685">
        <w:rPr>
          <w:rFonts w:eastAsia="Calibri" w:cstheme="minorHAnsi"/>
          <w:kern w:val="0"/>
          <w:sz w:val="24"/>
          <w:szCs w:val="24"/>
          <w:lang w:eastAsia="lt-LT"/>
          <w14:ligatures w14:val="none"/>
        </w:rPr>
        <w:t>(Tiekėjo įgalioto asmens pareigos vardas, pavardė, parašas)</w:t>
      </w:r>
    </w:p>
    <w:sectPr w:rsidR="008B0C50" w:rsidRPr="00BA5685" w:rsidSect="00D65ED1">
      <w:headerReference w:type="default" r:id="rId9"/>
      <w:footerReference w:type="default" r:id="rId10"/>
      <w:headerReference w:type="first" r:id="rId11"/>
      <w:footerReference w:type="firs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6FB7" w14:textId="77777777" w:rsidR="00480687" w:rsidRPr="00CE29AF" w:rsidRDefault="00480687" w:rsidP="00D65ED1">
      <w:pPr>
        <w:spacing w:after="0" w:line="240" w:lineRule="auto"/>
      </w:pPr>
      <w:r w:rsidRPr="00CE29AF">
        <w:separator/>
      </w:r>
    </w:p>
  </w:endnote>
  <w:endnote w:type="continuationSeparator" w:id="0">
    <w:p w14:paraId="74F7E74B" w14:textId="77777777" w:rsidR="00480687" w:rsidRPr="00CE29AF" w:rsidRDefault="00480687" w:rsidP="00D65ED1">
      <w:pPr>
        <w:spacing w:after="0" w:line="240" w:lineRule="auto"/>
      </w:pPr>
      <w:r w:rsidRPr="00CE29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NewRomanPSMT">
    <w:altName w:val="Yu Gothi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04861"/>
      <w:docPartObj>
        <w:docPartGallery w:val="Page Numbers (Bottom of Page)"/>
        <w:docPartUnique/>
      </w:docPartObj>
    </w:sdtPr>
    <w:sdtContent>
      <w:p w14:paraId="601000C4" w14:textId="101442A8" w:rsidR="00D3443A" w:rsidRPr="00CE29AF" w:rsidRDefault="00D3443A">
        <w:pPr>
          <w:pStyle w:val="Porat"/>
          <w:jc w:val="right"/>
        </w:pPr>
        <w:r w:rsidRPr="00CE29AF">
          <w:fldChar w:fldCharType="begin"/>
        </w:r>
        <w:r w:rsidRPr="00CE29AF">
          <w:instrText>PAGE   \* MERGEFORMAT</w:instrText>
        </w:r>
        <w:r w:rsidRPr="00CE29AF">
          <w:fldChar w:fldCharType="separate"/>
        </w:r>
        <w:r w:rsidRPr="00CE29AF">
          <w:t>2</w:t>
        </w:r>
        <w:r w:rsidRPr="00CE29AF">
          <w:fldChar w:fldCharType="end"/>
        </w:r>
      </w:p>
    </w:sdtContent>
  </w:sdt>
  <w:p w14:paraId="1DD4A45D" w14:textId="77777777" w:rsidR="00D65ED1" w:rsidRPr="00CE29AF" w:rsidRDefault="00D65ED1"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415C" w14:textId="351A69F2" w:rsidR="00D65ED1" w:rsidRPr="00CE29AF" w:rsidRDefault="00D65ED1">
    <w:pPr>
      <w:pStyle w:val="Porat"/>
      <w:jc w:val="right"/>
    </w:pPr>
    <w:r w:rsidRPr="00CE29AF">
      <w:fldChar w:fldCharType="begin"/>
    </w:r>
    <w:r w:rsidRPr="00CE29AF">
      <w:instrText>PAGE   \* MERGEFORMAT</w:instrText>
    </w:r>
    <w:r w:rsidRPr="00CE29AF">
      <w:fldChar w:fldCharType="separate"/>
    </w:r>
    <w:r w:rsidRPr="00CE29AF">
      <w:t>2</w:t>
    </w:r>
    <w:r w:rsidRPr="00CE29AF">
      <w:fldChar w:fldCharType="end"/>
    </w:r>
  </w:p>
  <w:p w14:paraId="678E686C" w14:textId="77777777" w:rsidR="00D65ED1" w:rsidRPr="00CE29AF" w:rsidRDefault="00D65ED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9895E" w14:textId="77777777" w:rsidR="00480687" w:rsidRPr="00CE29AF" w:rsidRDefault="00480687" w:rsidP="00D65ED1">
      <w:pPr>
        <w:spacing w:after="0" w:line="240" w:lineRule="auto"/>
      </w:pPr>
      <w:r w:rsidRPr="00CE29AF">
        <w:separator/>
      </w:r>
    </w:p>
  </w:footnote>
  <w:footnote w:type="continuationSeparator" w:id="0">
    <w:p w14:paraId="62C8C661" w14:textId="77777777" w:rsidR="00480687" w:rsidRPr="00CE29AF" w:rsidRDefault="00480687" w:rsidP="00D65ED1">
      <w:pPr>
        <w:spacing w:after="0" w:line="240" w:lineRule="auto"/>
      </w:pPr>
      <w:r w:rsidRPr="00CE29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593A" w14:textId="77777777" w:rsidR="00D65ED1" w:rsidRPr="00CE29AF" w:rsidRDefault="00D65ED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6B3F" w14:textId="5FDABCFF" w:rsidR="00D65ED1" w:rsidRPr="00A416E8" w:rsidRDefault="00D65ED1" w:rsidP="00A416E8">
    <w:pPr>
      <w:pStyle w:val="Antrats"/>
      <w:ind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B520827"/>
    <w:multiLevelType w:val="multilevel"/>
    <w:tmpl w:val="C31A3914"/>
    <w:lvl w:ilvl="0">
      <w:start w:val="1"/>
      <w:numFmt w:val="decimal"/>
      <w:lvlText w:val="%1."/>
      <w:lvlJc w:val="left"/>
      <w:pPr>
        <w:ind w:left="720" w:hanging="360"/>
      </w:pPr>
      <w:rPr>
        <w:b w:val="0"/>
        <w:bCs w:val="0"/>
      </w:rPr>
    </w:lvl>
    <w:lvl w:ilvl="1">
      <w:start w:val="1"/>
      <w:numFmt w:val="decimal"/>
      <w:lvlText w:val="%1.%2."/>
      <w:lvlJc w:val="left"/>
      <w:pPr>
        <w:ind w:left="1130" w:hanging="42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467B9F"/>
    <w:multiLevelType w:val="hybridMultilevel"/>
    <w:tmpl w:val="F8F447E0"/>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4"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6" w15:restartNumberingAfterBreak="0">
    <w:nsid w:val="29431758"/>
    <w:multiLevelType w:val="multilevel"/>
    <w:tmpl w:val="51A464F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2C474DB3"/>
    <w:multiLevelType w:val="hybridMultilevel"/>
    <w:tmpl w:val="7BECA61C"/>
    <w:lvl w:ilvl="0" w:tplc="F2DA407C">
      <w:start w:val="1"/>
      <w:numFmt w:val="decimal"/>
      <w:lvlText w:val="1.%1."/>
      <w:lvlJc w:val="left"/>
      <w:pPr>
        <w:ind w:left="1495" w:hanging="360"/>
      </w:pPr>
      <w:rPr>
        <w:rFonts w:asciiTheme="minorHAnsi" w:hAnsiTheme="minorHAnsi" w:cstheme="minorHAnsi"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A2702434"/>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26"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3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00F28A0"/>
    <w:multiLevelType w:val="hybridMultilevel"/>
    <w:tmpl w:val="5B949A0E"/>
    <w:lvl w:ilvl="0" w:tplc="04270001">
      <w:start w:val="1"/>
      <w:numFmt w:val="bullet"/>
      <w:lvlText w:val=""/>
      <w:lvlJc w:val="left"/>
      <w:pPr>
        <w:ind w:left="4188"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3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E11093A"/>
    <w:multiLevelType w:val="multilevel"/>
    <w:tmpl w:val="89BA188E"/>
    <w:lvl w:ilvl="0">
      <w:start w:val="1"/>
      <w:numFmt w:val="decimal"/>
      <w:lvlText w:val="%1."/>
      <w:lvlJc w:val="left"/>
      <w:pPr>
        <w:ind w:left="720" w:hanging="360"/>
      </w:pPr>
      <w:rPr>
        <w:color w:val="auto"/>
      </w:rPr>
    </w:lvl>
    <w:lvl w:ilvl="1">
      <w:start w:val="1"/>
      <w:numFmt w:val="decimal"/>
      <w:pStyle w:val="Tekstas"/>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2841573"/>
    <w:multiLevelType w:val="multilevel"/>
    <w:tmpl w:val="D812B1F8"/>
    <w:styleLink w:val="LFO52"/>
    <w:lvl w:ilvl="0">
      <w:start w:val="1"/>
      <w:numFmt w:val="decimal"/>
      <w:lvlText w:val="%1)"/>
      <w:lvlJc w:val="left"/>
      <w:pPr>
        <w:ind w:left="5669" w:hanging="990"/>
      </w:p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4897"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44" w15:restartNumberingAfterBreak="0">
    <w:nsid w:val="736401D3"/>
    <w:multiLevelType w:val="multilevel"/>
    <w:tmpl w:val="91E45B16"/>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45"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47"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287A9D"/>
    <w:multiLevelType w:val="multilevel"/>
    <w:tmpl w:val="ACE2092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5"/>
  </w:num>
  <w:num w:numId="2" w16cid:durableId="1490172141">
    <w:abstractNumId w:val="38"/>
  </w:num>
  <w:num w:numId="3" w16cid:durableId="138770985">
    <w:abstractNumId w:val="22"/>
  </w:num>
  <w:num w:numId="4" w16cid:durableId="219707255">
    <w:abstractNumId w:val="49"/>
  </w:num>
  <w:num w:numId="5" w16cid:durableId="1652252092">
    <w:abstractNumId w:val="12"/>
  </w:num>
  <w:num w:numId="6" w16cid:durableId="963148996">
    <w:abstractNumId w:val="4"/>
  </w:num>
  <w:num w:numId="7" w16cid:durableId="817724215">
    <w:abstractNumId w:val="23"/>
  </w:num>
  <w:num w:numId="8" w16cid:durableId="384793412">
    <w:abstractNumId w:val="31"/>
  </w:num>
  <w:num w:numId="9" w16cid:durableId="392700324">
    <w:abstractNumId w:val="43"/>
  </w:num>
  <w:num w:numId="10" w16cid:durableId="736785806">
    <w:abstractNumId w:val="18"/>
  </w:num>
  <w:num w:numId="11" w16cid:durableId="1975215496">
    <w:abstractNumId w:val="20"/>
  </w:num>
  <w:num w:numId="12" w16cid:durableId="14717066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7003221">
    <w:abstractNumId w:val="46"/>
  </w:num>
  <w:num w:numId="14" w16cid:durableId="313534490">
    <w:abstractNumId w:val="13"/>
  </w:num>
  <w:num w:numId="15" w16cid:durableId="1729299537">
    <w:abstractNumId w:val="10"/>
  </w:num>
  <w:num w:numId="16" w16cid:durableId="1990018905">
    <w:abstractNumId w:val="27"/>
  </w:num>
  <w:num w:numId="17" w16cid:durableId="337083040">
    <w:abstractNumId w:val="19"/>
  </w:num>
  <w:num w:numId="18" w16cid:durableId="1901868737">
    <w:abstractNumId w:val="6"/>
  </w:num>
  <w:num w:numId="19" w16cid:durableId="302009461">
    <w:abstractNumId w:val="30"/>
  </w:num>
  <w:num w:numId="20" w16cid:durableId="1297251853">
    <w:abstractNumId w:val="40"/>
  </w:num>
  <w:num w:numId="21" w16cid:durableId="285164098">
    <w:abstractNumId w:val="37"/>
  </w:num>
  <w:num w:numId="22" w16cid:durableId="766197576">
    <w:abstractNumId w:val="42"/>
  </w:num>
  <w:num w:numId="23" w16cid:durableId="914902215">
    <w:abstractNumId w:val="48"/>
  </w:num>
  <w:num w:numId="24" w16cid:durableId="285475255">
    <w:abstractNumId w:val="14"/>
  </w:num>
  <w:num w:numId="25" w16cid:durableId="1178041229">
    <w:abstractNumId w:val="45"/>
  </w:num>
  <w:num w:numId="26" w16cid:durableId="1053040086">
    <w:abstractNumId w:val="24"/>
  </w:num>
  <w:num w:numId="27" w16cid:durableId="544604403">
    <w:abstractNumId w:val="2"/>
  </w:num>
  <w:num w:numId="28" w16cid:durableId="190194303">
    <w:abstractNumId w:val="33"/>
  </w:num>
  <w:num w:numId="29" w16cid:durableId="635641071">
    <w:abstractNumId w:val="11"/>
  </w:num>
  <w:num w:numId="30" w16cid:durableId="529683055">
    <w:abstractNumId w:val="8"/>
  </w:num>
  <w:num w:numId="31" w16cid:durableId="1923831718">
    <w:abstractNumId w:val="47"/>
  </w:num>
  <w:num w:numId="32" w16cid:durableId="181864913">
    <w:abstractNumId w:val="51"/>
  </w:num>
  <w:num w:numId="33" w16cid:durableId="1114907627">
    <w:abstractNumId w:val="34"/>
  </w:num>
  <w:num w:numId="34" w16cid:durableId="2064405052">
    <w:abstractNumId w:val="28"/>
  </w:num>
  <w:num w:numId="35" w16cid:durableId="683442159">
    <w:abstractNumId w:val="41"/>
  </w:num>
  <w:num w:numId="36" w16cid:durableId="1537353307">
    <w:abstractNumId w:val="35"/>
  </w:num>
  <w:num w:numId="37" w16cid:durableId="1839496332">
    <w:abstractNumId w:val="9"/>
  </w:num>
  <w:num w:numId="38" w16cid:durableId="1170561504">
    <w:abstractNumId w:val="17"/>
  </w:num>
  <w:num w:numId="39" w16cid:durableId="946739700">
    <w:abstractNumId w:val="44"/>
  </w:num>
  <w:num w:numId="40" w16cid:durableId="592053782">
    <w:abstractNumId w:val="32"/>
  </w:num>
  <w:num w:numId="41" w16cid:durableId="1704398501">
    <w:abstractNumId w:val="15"/>
  </w:num>
  <w:num w:numId="42" w16cid:durableId="499582201">
    <w:abstractNumId w:val="21"/>
  </w:num>
  <w:num w:numId="43" w16cid:durableId="1008487998">
    <w:abstractNumId w:val="39"/>
  </w:num>
  <w:num w:numId="44" w16cid:durableId="188376081">
    <w:abstractNumId w:val="29"/>
  </w:num>
  <w:num w:numId="45" w16cid:durableId="923220822">
    <w:abstractNumId w:val="25"/>
  </w:num>
  <w:num w:numId="46" w16cid:durableId="1877041252">
    <w:abstractNumId w:val="1"/>
  </w:num>
  <w:num w:numId="47" w16cid:durableId="1133449588">
    <w:abstractNumId w:val="16"/>
  </w:num>
  <w:num w:numId="48" w16cid:durableId="373041325">
    <w:abstractNumId w:val="3"/>
  </w:num>
  <w:num w:numId="49" w16cid:durableId="1972006594">
    <w:abstractNumId w:val="7"/>
  </w:num>
  <w:num w:numId="50" w16cid:durableId="257369944">
    <w:abstractNumId w:val="50"/>
  </w:num>
  <w:num w:numId="51" w16cid:durableId="1995790249">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47"/>
    <w:rsid w:val="000022AA"/>
    <w:rsid w:val="000022DD"/>
    <w:rsid w:val="0002210F"/>
    <w:rsid w:val="00022603"/>
    <w:rsid w:val="00025DA0"/>
    <w:rsid w:val="00033FA0"/>
    <w:rsid w:val="000343FD"/>
    <w:rsid w:val="000350A3"/>
    <w:rsid w:val="00046521"/>
    <w:rsid w:val="0005771F"/>
    <w:rsid w:val="000601F2"/>
    <w:rsid w:val="00071810"/>
    <w:rsid w:val="00076871"/>
    <w:rsid w:val="00077D6B"/>
    <w:rsid w:val="00084DE0"/>
    <w:rsid w:val="000957EA"/>
    <w:rsid w:val="000977F4"/>
    <w:rsid w:val="000A6B7F"/>
    <w:rsid w:val="000B0165"/>
    <w:rsid w:val="000B1F39"/>
    <w:rsid w:val="000B1F84"/>
    <w:rsid w:val="000C03C8"/>
    <w:rsid w:val="000C5766"/>
    <w:rsid w:val="000C700B"/>
    <w:rsid w:val="000D00C7"/>
    <w:rsid w:val="000D6D10"/>
    <w:rsid w:val="000E5597"/>
    <w:rsid w:val="000E734F"/>
    <w:rsid w:val="000E7491"/>
    <w:rsid w:val="00103BBC"/>
    <w:rsid w:val="00105347"/>
    <w:rsid w:val="00106986"/>
    <w:rsid w:val="00106BA5"/>
    <w:rsid w:val="00112807"/>
    <w:rsid w:val="00114559"/>
    <w:rsid w:val="001161DD"/>
    <w:rsid w:val="001170CB"/>
    <w:rsid w:val="00117AB7"/>
    <w:rsid w:val="0012221D"/>
    <w:rsid w:val="0012614D"/>
    <w:rsid w:val="00141ED5"/>
    <w:rsid w:val="00146EBD"/>
    <w:rsid w:val="00150924"/>
    <w:rsid w:val="00153632"/>
    <w:rsid w:val="001553FE"/>
    <w:rsid w:val="00155DF9"/>
    <w:rsid w:val="001571B5"/>
    <w:rsid w:val="00161682"/>
    <w:rsid w:val="0017217D"/>
    <w:rsid w:val="00177191"/>
    <w:rsid w:val="001779CB"/>
    <w:rsid w:val="00180A75"/>
    <w:rsid w:val="00180AD2"/>
    <w:rsid w:val="00180F16"/>
    <w:rsid w:val="00181BA6"/>
    <w:rsid w:val="00183D5C"/>
    <w:rsid w:val="00187AFA"/>
    <w:rsid w:val="001931FB"/>
    <w:rsid w:val="001950B5"/>
    <w:rsid w:val="001976DD"/>
    <w:rsid w:val="001A2256"/>
    <w:rsid w:val="001B07F4"/>
    <w:rsid w:val="001B37D6"/>
    <w:rsid w:val="001C1576"/>
    <w:rsid w:val="001C17AA"/>
    <w:rsid w:val="001C5AD6"/>
    <w:rsid w:val="001D0E08"/>
    <w:rsid w:val="001D0F70"/>
    <w:rsid w:val="001D150A"/>
    <w:rsid w:val="001D2087"/>
    <w:rsid w:val="001D44E6"/>
    <w:rsid w:val="001D45EC"/>
    <w:rsid w:val="001E0A83"/>
    <w:rsid w:val="001E1FB2"/>
    <w:rsid w:val="001E21B7"/>
    <w:rsid w:val="001E4092"/>
    <w:rsid w:val="001E61D4"/>
    <w:rsid w:val="001E6A2B"/>
    <w:rsid w:val="0020229C"/>
    <w:rsid w:val="00203401"/>
    <w:rsid w:val="0021202E"/>
    <w:rsid w:val="002120D8"/>
    <w:rsid w:val="00217140"/>
    <w:rsid w:val="002237BD"/>
    <w:rsid w:val="00230510"/>
    <w:rsid w:val="00235222"/>
    <w:rsid w:val="00246313"/>
    <w:rsid w:val="0024775D"/>
    <w:rsid w:val="002552EF"/>
    <w:rsid w:val="00257D95"/>
    <w:rsid w:val="00257E11"/>
    <w:rsid w:val="00262D74"/>
    <w:rsid w:val="002653F9"/>
    <w:rsid w:val="00273878"/>
    <w:rsid w:val="00275B0E"/>
    <w:rsid w:val="00283CC5"/>
    <w:rsid w:val="00291039"/>
    <w:rsid w:val="00296849"/>
    <w:rsid w:val="002A22CB"/>
    <w:rsid w:val="002A62A5"/>
    <w:rsid w:val="002A7053"/>
    <w:rsid w:val="002B5700"/>
    <w:rsid w:val="002C3EDF"/>
    <w:rsid w:val="002C4AC5"/>
    <w:rsid w:val="002D4A0C"/>
    <w:rsid w:val="002D5F35"/>
    <w:rsid w:val="002E17D9"/>
    <w:rsid w:val="002E6407"/>
    <w:rsid w:val="002F27F7"/>
    <w:rsid w:val="002F2C25"/>
    <w:rsid w:val="002F4B34"/>
    <w:rsid w:val="00304115"/>
    <w:rsid w:val="00316990"/>
    <w:rsid w:val="00322878"/>
    <w:rsid w:val="00323F10"/>
    <w:rsid w:val="00326B55"/>
    <w:rsid w:val="00330069"/>
    <w:rsid w:val="0033642B"/>
    <w:rsid w:val="00344D6B"/>
    <w:rsid w:val="00363486"/>
    <w:rsid w:val="00367A9B"/>
    <w:rsid w:val="00384AEE"/>
    <w:rsid w:val="0039225D"/>
    <w:rsid w:val="00396C67"/>
    <w:rsid w:val="003A4CC3"/>
    <w:rsid w:val="003B077B"/>
    <w:rsid w:val="003B20ED"/>
    <w:rsid w:val="003B6744"/>
    <w:rsid w:val="003B7AF1"/>
    <w:rsid w:val="003C0EA5"/>
    <w:rsid w:val="003C7BBE"/>
    <w:rsid w:val="003D105C"/>
    <w:rsid w:val="003D1EB8"/>
    <w:rsid w:val="003F6874"/>
    <w:rsid w:val="004109CA"/>
    <w:rsid w:val="00412EC7"/>
    <w:rsid w:val="00414E26"/>
    <w:rsid w:val="004207D3"/>
    <w:rsid w:val="00424722"/>
    <w:rsid w:val="0042595C"/>
    <w:rsid w:val="00426F8C"/>
    <w:rsid w:val="004316DD"/>
    <w:rsid w:val="00431F3E"/>
    <w:rsid w:val="004367D9"/>
    <w:rsid w:val="00440828"/>
    <w:rsid w:val="00442106"/>
    <w:rsid w:val="00453621"/>
    <w:rsid w:val="0045465A"/>
    <w:rsid w:val="004673F6"/>
    <w:rsid w:val="00471002"/>
    <w:rsid w:val="004746D2"/>
    <w:rsid w:val="00476B6E"/>
    <w:rsid w:val="00480687"/>
    <w:rsid w:val="00481490"/>
    <w:rsid w:val="004831E4"/>
    <w:rsid w:val="004866FF"/>
    <w:rsid w:val="00494CA9"/>
    <w:rsid w:val="00495B5F"/>
    <w:rsid w:val="004A7AB0"/>
    <w:rsid w:val="004B116C"/>
    <w:rsid w:val="004C0144"/>
    <w:rsid w:val="004C2294"/>
    <w:rsid w:val="004D5A00"/>
    <w:rsid w:val="004E1A7D"/>
    <w:rsid w:val="004E3C23"/>
    <w:rsid w:val="004F0B4E"/>
    <w:rsid w:val="004F2742"/>
    <w:rsid w:val="004F42A6"/>
    <w:rsid w:val="004F519B"/>
    <w:rsid w:val="004F570A"/>
    <w:rsid w:val="005055C6"/>
    <w:rsid w:val="00505BEF"/>
    <w:rsid w:val="00507420"/>
    <w:rsid w:val="00507D58"/>
    <w:rsid w:val="00512210"/>
    <w:rsid w:val="00512CB6"/>
    <w:rsid w:val="005212E8"/>
    <w:rsid w:val="005262B3"/>
    <w:rsid w:val="005263B2"/>
    <w:rsid w:val="0053086D"/>
    <w:rsid w:val="005337F4"/>
    <w:rsid w:val="0054061F"/>
    <w:rsid w:val="0054186B"/>
    <w:rsid w:val="005418C6"/>
    <w:rsid w:val="00544B9C"/>
    <w:rsid w:val="00550BF9"/>
    <w:rsid w:val="00553567"/>
    <w:rsid w:val="00557F12"/>
    <w:rsid w:val="00571A61"/>
    <w:rsid w:val="00572D27"/>
    <w:rsid w:val="0059360B"/>
    <w:rsid w:val="0059502C"/>
    <w:rsid w:val="005A22A7"/>
    <w:rsid w:val="005A2A33"/>
    <w:rsid w:val="005B0659"/>
    <w:rsid w:val="005B0CAC"/>
    <w:rsid w:val="005B5153"/>
    <w:rsid w:val="005B5590"/>
    <w:rsid w:val="005C0222"/>
    <w:rsid w:val="005C12DF"/>
    <w:rsid w:val="005C210F"/>
    <w:rsid w:val="005C2541"/>
    <w:rsid w:val="005C2E9E"/>
    <w:rsid w:val="005C3606"/>
    <w:rsid w:val="005C3EC7"/>
    <w:rsid w:val="005C500F"/>
    <w:rsid w:val="005D1168"/>
    <w:rsid w:val="005D1FBE"/>
    <w:rsid w:val="005D6CD1"/>
    <w:rsid w:val="005E16BB"/>
    <w:rsid w:val="005E1D75"/>
    <w:rsid w:val="005E34D8"/>
    <w:rsid w:val="005E4AC1"/>
    <w:rsid w:val="005F34AA"/>
    <w:rsid w:val="005F3B6A"/>
    <w:rsid w:val="006015B9"/>
    <w:rsid w:val="00605CBC"/>
    <w:rsid w:val="0060659C"/>
    <w:rsid w:val="00610BFE"/>
    <w:rsid w:val="00610C03"/>
    <w:rsid w:val="0061624F"/>
    <w:rsid w:val="00626C6C"/>
    <w:rsid w:val="0063031E"/>
    <w:rsid w:val="00646FB6"/>
    <w:rsid w:val="00650D81"/>
    <w:rsid w:val="006579B9"/>
    <w:rsid w:val="006627EB"/>
    <w:rsid w:val="006639BC"/>
    <w:rsid w:val="00663B81"/>
    <w:rsid w:val="006667D1"/>
    <w:rsid w:val="0067265B"/>
    <w:rsid w:val="006737E0"/>
    <w:rsid w:val="00674F89"/>
    <w:rsid w:val="00680EF0"/>
    <w:rsid w:val="0068754F"/>
    <w:rsid w:val="006938F1"/>
    <w:rsid w:val="006942A9"/>
    <w:rsid w:val="006A152A"/>
    <w:rsid w:val="006A1D05"/>
    <w:rsid w:val="006A28D3"/>
    <w:rsid w:val="006A63C1"/>
    <w:rsid w:val="006B4864"/>
    <w:rsid w:val="006C4056"/>
    <w:rsid w:val="006C4D01"/>
    <w:rsid w:val="006D0992"/>
    <w:rsid w:val="006D3B16"/>
    <w:rsid w:val="006D7B3D"/>
    <w:rsid w:val="006E1D66"/>
    <w:rsid w:val="006E2526"/>
    <w:rsid w:val="006F222E"/>
    <w:rsid w:val="006F3346"/>
    <w:rsid w:val="006F3B01"/>
    <w:rsid w:val="007014DA"/>
    <w:rsid w:val="00703A0F"/>
    <w:rsid w:val="0070634D"/>
    <w:rsid w:val="00711000"/>
    <w:rsid w:val="00721F50"/>
    <w:rsid w:val="00733AF4"/>
    <w:rsid w:val="00743B94"/>
    <w:rsid w:val="0074445B"/>
    <w:rsid w:val="00744F34"/>
    <w:rsid w:val="00745A0B"/>
    <w:rsid w:val="00746886"/>
    <w:rsid w:val="0076006B"/>
    <w:rsid w:val="0076009C"/>
    <w:rsid w:val="00761002"/>
    <w:rsid w:val="00763B29"/>
    <w:rsid w:val="0077290A"/>
    <w:rsid w:val="00772E75"/>
    <w:rsid w:val="0077364C"/>
    <w:rsid w:val="00773983"/>
    <w:rsid w:val="00774BEC"/>
    <w:rsid w:val="00774CCB"/>
    <w:rsid w:val="00782474"/>
    <w:rsid w:val="00782D3D"/>
    <w:rsid w:val="007917A4"/>
    <w:rsid w:val="0079561B"/>
    <w:rsid w:val="00795F31"/>
    <w:rsid w:val="007A0C2B"/>
    <w:rsid w:val="007A1340"/>
    <w:rsid w:val="007B0302"/>
    <w:rsid w:val="007B0423"/>
    <w:rsid w:val="007B276B"/>
    <w:rsid w:val="007B3471"/>
    <w:rsid w:val="007B3F75"/>
    <w:rsid w:val="007B51CE"/>
    <w:rsid w:val="007B6165"/>
    <w:rsid w:val="007B724C"/>
    <w:rsid w:val="007C1D29"/>
    <w:rsid w:val="007C53DB"/>
    <w:rsid w:val="007D3C60"/>
    <w:rsid w:val="007D4BD8"/>
    <w:rsid w:val="007E10DC"/>
    <w:rsid w:val="007E2F00"/>
    <w:rsid w:val="007E6B13"/>
    <w:rsid w:val="007F14A4"/>
    <w:rsid w:val="007F2B7A"/>
    <w:rsid w:val="007F364E"/>
    <w:rsid w:val="007F434C"/>
    <w:rsid w:val="007F4988"/>
    <w:rsid w:val="007F670E"/>
    <w:rsid w:val="007F700E"/>
    <w:rsid w:val="00800BD0"/>
    <w:rsid w:val="008019E8"/>
    <w:rsid w:val="00802051"/>
    <w:rsid w:val="00814A97"/>
    <w:rsid w:val="0082123D"/>
    <w:rsid w:val="00826AA4"/>
    <w:rsid w:val="00833E37"/>
    <w:rsid w:val="008433D8"/>
    <w:rsid w:val="00847F4C"/>
    <w:rsid w:val="0085105B"/>
    <w:rsid w:val="008531D5"/>
    <w:rsid w:val="00857B9E"/>
    <w:rsid w:val="008620E7"/>
    <w:rsid w:val="0086262C"/>
    <w:rsid w:val="00865BAB"/>
    <w:rsid w:val="00866452"/>
    <w:rsid w:val="00872EC1"/>
    <w:rsid w:val="0087392C"/>
    <w:rsid w:val="008758F8"/>
    <w:rsid w:val="00875B71"/>
    <w:rsid w:val="0088097F"/>
    <w:rsid w:val="00883622"/>
    <w:rsid w:val="008866E9"/>
    <w:rsid w:val="0089083D"/>
    <w:rsid w:val="008A22CC"/>
    <w:rsid w:val="008A36CE"/>
    <w:rsid w:val="008A4647"/>
    <w:rsid w:val="008A7F55"/>
    <w:rsid w:val="008B0C50"/>
    <w:rsid w:val="008B21DC"/>
    <w:rsid w:val="008B3C79"/>
    <w:rsid w:val="008B62A5"/>
    <w:rsid w:val="008C2FEA"/>
    <w:rsid w:val="008C3C28"/>
    <w:rsid w:val="008C7D7B"/>
    <w:rsid w:val="008D6C55"/>
    <w:rsid w:val="008D77DF"/>
    <w:rsid w:val="008E3FE7"/>
    <w:rsid w:val="008E679A"/>
    <w:rsid w:val="008F0CAF"/>
    <w:rsid w:val="00901186"/>
    <w:rsid w:val="00904099"/>
    <w:rsid w:val="00911ED6"/>
    <w:rsid w:val="00921070"/>
    <w:rsid w:val="0092210A"/>
    <w:rsid w:val="00927944"/>
    <w:rsid w:val="00927A70"/>
    <w:rsid w:val="00933D7B"/>
    <w:rsid w:val="009348E4"/>
    <w:rsid w:val="009357EF"/>
    <w:rsid w:val="00937464"/>
    <w:rsid w:val="0094070D"/>
    <w:rsid w:val="0094231A"/>
    <w:rsid w:val="009559BD"/>
    <w:rsid w:val="00962AC0"/>
    <w:rsid w:val="00965DD3"/>
    <w:rsid w:val="009701A8"/>
    <w:rsid w:val="00971F6E"/>
    <w:rsid w:val="00973766"/>
    <w:rsid w:val="0097722F"/>
    <w:rsid w:val="00981428"/>
    <w:rsid w:val="0098177B"/>
    <w:rsid w:val="00983B4E"/>
    <w:rsid w:val="009855ED"/>
    <w:rsid w:val="009863E2"/>
    <w:rsid w:val="00994F08"/>
    <w:rsid w:val="00995C24"/>
    <w:rsid w:val="00997040"/>
    <w:rsid w:val="009A0621"/>
    <w:rsid w:val="009A4732"/>
    <w:rsid w:val="009A5BD0"/>
    <w:rsid w:val="009A6A18"/>
    <w:rsid w:val="009B7F92"/>
    <w:rsid w:val="009C1692"/>
    <w:rsid w:val="009C3616"/>
    <w:rsid w:val="009C51A9"/>
    <w:rsid w:val="009C59C0"/>
    <w:rsid w:val="009C70A4"/>
    <w:rsid w:val="009D11CE"/>
    <w:rsid w:val="009D7589"/>
    <w:rsid w:val="009E1316"/>
    <w:rsid w:val="009E1529"/>
    <w:rsid w:val="009E626C"/>
    <w:rsid w:val="009F12A9"/>
    <w:rsid w:val="009F4B1A"/>
    <w:rsid w:val="00A03024"/>
    <w:rsid w:val="00A11D38"/>
    <w:rsid w:val="00A1203E"/>
    <w:rsid w:val="00A14680"/>
    <w:rsid w:val="00A1540C"/>
    <w:rsid w:val="00A1732B"/>
    <w:rsid w:val="00A174ED"/>
    <w:rsid w:val="00A2572F"/>
    <w:rsid w:val="00A26632"/>
    <w:rsid w:val="00A26957"/>
    <w:rsid w:val="00A31865"/>
    <w:rsid w:val="00A37279"/>
    <w:rsid w:val="00A416E8"/>
    <w:rsid w:val="00A51FE2"/>
    <w:rsid w:val="00A5247D"/>
    <w:rsid w:val="00A61793"/>
    <w:rsid w:val="00A721F3"/>
    <w:rsid w:val="00A7561D"/>
    <w:rsid w:val="00A75B02"/>
    <w:rsid w:val="00A81511"/>
    <w:rsid w:val="00A815C6"/>
    <w:rsid w:val="00A838BD"/>
    <w:rsid w:val="00A84803"/>
    <w:rsid w:val="00AA28D1"/>
    <w:rsid w:val="00AC7C66"/>
    <w:rsid w:val="00AD16D2"/>
    <w:rsid w:val="00AE2D76"/>
    <w:rsid w:val="00AF297B"/>
    <w:rsid w:val="00AF2C98"/>
    <w:rsid w:val="00AF4DE7"/>
    <w:rsid w:val="00B04F2E"/>
    <w:rsid w:val="00B060C9"/>
    <w:rsid w:val="00B12DE4"/>
    <w:rsid w:val="00B15AE0"/>
    <w:rsid w:val="00B166C5"/>
    <w:rsid w:val="00B24481"/>
    <w:rsid w:val="00B2682D"/>
    <w:rsid w:val="00B27255"/>
    <w:rsid w:val="00B37803"/>
    <w:rsid w:val="00B4409E"/>
    <w:rsid w:val="00B44207"/>
    <w:rsid w:val="00B445AC"/>
    <w:rsid w:val="00B52EE7"/>
    <w:rsid w:val="00B5479C"/>
    <w:rsid w:val="00B54C00"/>
    <w:rsid w:val="00B62C04"/>
    <w:rsid w:val="00B6439A"/>
    <w:rsid w:val="00B6570F"/>
    <w:rsid w:val="00B739C4"/>
    <w:rsid w:val="00B759E5"/>
    <w:rsid w:val="00B80CB8"/>
    <w:rsid w:val="00B81BF9"/>
    <w:rsid w:val="00B8359F"/>
    <w:rsid w:val="00B84933"/>
    <w:rsid w:val="00B86DC6"/>
    <w:rsid w:val="00B87C49"/>
    <w:rsid w:val="00B9042E"/>
    <w:rsid w:val="00B9193F"/>
    <w:rsid w:val="00B953E4"/>
    <w:rsid w:val="00B97A4A"/>
    <w:rsid w:val="00BA0698"/>
    <w:rsid w:val="00BA1CCE"/>
    <w:rsid w:val="00BA4DDA"/>
    <w:rsid w:val="00BA5685"/>
    <w:rsid w:val="00BA6B5A"/>
    <w:rsid w:val="00BB365D"/>
    <w:rsid w:val="00BB7034"/>
    <w:rsid w:val="00BB7580"/>
    <w:rsid w:val="00BC063E"/>
    <w:rsid w:val="00BC3161"/>
    <w:rsid w:val="00BC6318"/>
    <w:rsid w:val="00BD06F7"/>
    <w:rsid w:val="00BD0A88"/>
    <w:rsid w:val="00BE4C85"/>
    <w:rsid w:val="00BE5252"/>
    <w:rsid w:val="00BF334C"/>
    <w:rsid w:val="00BF7FB5"/>
    <w:rsid w:val="00C01437"/>
    <w:rsid w:val="00C12A17"/>
    <w:rsid w:val="00C2031A"/>
    <w:rsid w:val="00C2243B"/>
    <w:rsid w:val="00C2568B"/>
    <w:rsid w:val="00C41C03"/>
    <w:rsid w:val="00C423E6"/>
    <w:rsid w:val="00C45AC2"/>
    <w:rsid w:val="00C53466"/>
    <w:rsid w:val="00C5525D"/>
    <w:rsid w:val="00C61EDE"/>
    <w:rsid w:val="00C756CD"/>
    <w:rsid w:val="00C80C8C"/>
    <w:rsid w:val="00C81551"/>
    <w:rsid w:val="00C82916"/>
    <w:rsid w:val="00C8548C"/>
    <w:rsid w:val="00C86005"/>
    <w:rsid w:val="00C90BD4"/>
    <w:rsid w:val="00C94FBD"/>
    <w:rsid w:val="00CA1620"/>
    <w:rsid w:val="00CB359D"/>
    <w:rsid w:val="00CB6D28"/>
    <w:rsid w:val="00CB6DB1"/>
    <w:rsid w:val="00CB74DC"/>
    <w:rsid w:val="00CC1857"/>
    <w:rsid w:val="00CC6019"/>
    <w:rsid w:val="00CC6458"/>
    <w:rsid w:val="00CC7239"/>
    <w:rsid w:val="00CD2E5F"/>
    <w:rsid w:val="00CD3CC6"/>
    <w:rsid w:val="00CE2307"/>
    <w:rsid w:val="00CE29AF"/>
    <w:rsid w:val="00CE309C"/>
    <w:rsid w:val="00CF2AFE"/>
    <w:rsid w:val="00CF3409"/>
    <w:rsid w:val="00CF7A16"/>
    <w:rsid w:val="00D00D02"/>
    <w:rsid w:val="00D12E9D"/>
    <w:rsid w:val="00D21591"/>
    <w:rsid w:val="00D21F53"/>
    <w:rsid w:val="00D33302"/>
    <w:rsid w:val="00D3443A"/>
    <w:rsid w:val="00D42EAE"/>
    <w:rsid w:val="00D444BD"/>
    <w:rsid w:val="00D513DA"/>
    <w:rsid w:val="00D56C3E"/>
    <w:rsid w:val="00D577A7"/>
    <w:rsid w:val="00D608D8"/>
    <w:rsid w:val="00D61B20"/>
    <w:rsid w:val="00D65ED1"/>
    <w:rsid w:val="00D7122A"/>
    <w:rsid w:val="00D73930"/>
    <w:rsid w:val="00D74148"/>
    <w:rsid w:val="00D74533"/>
    <w:rsid w:val="00D83BCF"/>
    <w:rsid w:val="00D87A06"/>
    <w:rsid w:val="00D92AAA"/>
    <w:rsid w:val="00D93AEA"/>
    <w:rsid w:val="00DA0533"/>
    <w:rsid w:val="00DA5E65"/>
    <w:rsid w:val="00DA6FD4"/>
    <w:rsid w:val="00DB3909"/>
    <w:rsid w:val="00DB79AB"/>
    <w:rsid w:val="00DC6FF0"/>
    <w:rsid w:val="00DD04F3"/>
    <w:rsid w:val="00DD1DE5"/>
    <w:rsid w:val="00DE04CE"/>
    <w:rsid w:val="00DE292E"/>
    <w:rsid w:val="00DE32D4"/>
    <w:rsid w:val="00DE4D00"/>
    <w:rsid w:val="00DE53B4"/>
    <w:rsid w:val="00DE59BD"/>
    <w:rsid w:val="00DE6669"/>
    <w:rsid w:val="00DE6778"/>
    <w:rsid w:val="00DF0BF3"/>
    <w:rsid w:val="00E00172"/>
    <w:rsid w:val="00E01BF4"/>
    <w:rsid w:val="00E01FEC"/>
    <w:rsid w:val="00E05C36"/>
    <w:rsid w:val="00E06721"/>
    <w:rsid w:val="00E110C6"/>
    <w:rsid w:val="00E11647"/>
    <w:rsid w:val="00E25955"/>
    <w:rsid w:val="00E274EE"/>
    <w:rsid w:val="00E304B6"/>
    <w:rsid w:val="00E3625B"/>
    <w:rsid w:val="00E37F5E"/>
    <w:rsid w:val="00E442A3"/>
    <w:rsid w:val="00E548EB"/>
    <w:rsid w:val="00E57939"/>
    <w:rsid w:val="00E641D5"/>
    <w:rsid w:val="00E74E65"/>
    <w:rsid w:val="00E8259A"/>
    <w:rsid w:val="00E8400E"/>
    <w:rsid w:val="00EA1B34"/>
    <w:rsid w:val="00EA25E6"/>
    <w:rsid w:val="00EB0B8C"/>
    <w:rsid w:val="00EB3FA7"/>
    <w:rsid w:val="00EB5DC2"/>
    <w:rsid w:val="00EC05B1"/>
    <w:rsid w:val="00EC418B"/>
    <w:rsid w:val="00EC58D4"/>
    <w:rsid w:val="00EC71AE"/>
    <w:rsid w:val="00ED0AFB"/>
    <w:rsid w:val="00ED31D3"/>
    <w:rsid w:val="00ED687E"/>
    <w:rsid w:val="00EE480E"/>
    <w:rsid w:val="00EF24F4"/>
    <w:rsid w:val="00EF4372"/>
    <w:rsid w:val="00EF7D0E"/>
    <w:rsid w:val="00F0191B"/>
    <w:rsid w:val="00F02268"/>
    <w:rsid w:val="00F120D2"/>
    <w:rsid w:val="00F13170"/>
    <w:rsid w:val="00F2361B"/>
    <w:rsid w:val="00F30516"/>
    <w:rsid w:val="00F33825"/>
    <w:rsid w:val="00F3554D"/>
    <w:rsid w:val="00F35D03"/>
    <w:rsid w:val="00F477D8"/>
    <w:rsid w:val="00F6054A"/>
    <w:rsid w:val="00F71A9C"/>
    <w:rsid w:val="00F80ECB"/>
    <w:rsid w:val="00F8374F"/>
    <w:rsid w:val="00F847DC"/>
    <w:rsid w:val="00F926F8"/>
    <w:rsid w:val="00F94575"/>
    <w:rsid w:val="00FB3991"/>
    <w:rsid w:val="00FB65E0"/>
    <w:rsid w:val="00FC25EE"/>
    <w:rsid w:val="00FC3E46"/>
    <w:rsid w:val="00FC5EBE"/>
    <w:rsid w:val="00FD17F4"/>
    <w:rsid w:val="00FE2072"/>
    <w:rsid w:val="00FE3CB6"/>
    <w:rsid w:val="00FE5ECA"/>
    <w:rsid w:val="00FE6135"/>
    <w:rsid w:val="00FF0107"/>
    <w:rsid w:val="00FF17BE"/>
    <w:rsid w:val="00FF1996"/>
    <w:rsid w:val="00FF1A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66F3"/>
  <w15:chartTrackingRefBased/>
  <w15:docId w15:val="{6127AC41-7276-49D1-900D-BA48CA6E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105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105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10534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Sub-Clause Sub-paragraph"/>
    <w:basedOn w:val="prastasis"/>
    <w:next w:val="prastasis"/>
    <w:link w:val="Antrat4Diagrama"/>
    <w:uiPriority w:val="9"/>
    <w:unhideWhenUsed/>
    <w:qFormat/>
    <w:rsid w:val="0010534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10534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1053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1053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1053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1053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1053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1053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105347"/>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Sub-Clause Sub-paragraph Diagrama"/>
    <w:basedOn w:val="Numatytasispastraiposriftas"/>
    <w:link w:val="Antrat4"/>
    <w:uiPriority w:val="9"/>
    <w:rsid w:val="001053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1053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1053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1053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1053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1053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5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53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53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53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53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534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5347"/>
    <w:pPr>
      <w:ind w:left="720"/>
      <w:contextualSpacing/>
    </w:pPr>
  </w:style>
  <w:style w:type="character" w:styleId="Rykuspabraukimas">
    <w:name w:val="Intense Emphasis"/>
    <w:basedOn w:val="Numatytasispastraiposriftas"/>
    <w:uiPriority w:val="21"/>
    <w:qFormat/>
    <w:rsid w:val="00105347"/>
    <w:rPr>
      <w:i/>
      <w:iCs/>
      <w:color w:val="2F5496" w:themeColor="accent1" w:themeShade="BF"/>
    </w:rPr>
  </w:style>
  <w:style w:type="paragraph" w:styleId="Iskirtacitata">
    <w:name w:val="Intense Quote"/>
    <w:basedOn w:val="prastasis"/>
    <w:next w:val="prastasis"/>
    <w:link w:val="IskirtacitataDiagrama"/>
    <w:uiPriority w:val="30"/>
    <w:qFormat/>
    <w:rsid w:val="00105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05347"/>
    <w:rPr>
      <w:i/>
      <w:iCs/>
      <w:color w:val="2F5496" w:themeColor="accent1" w:themeShade="BF"/>
    </w:rPr>
  </w:style>
  <w:style w:type="character" w:styleId="Rykinuoroda">
    <w:name w:val="Intense Reference"/>
    <w:basedOn w:val="Numatytasispastraiposriftas"/>
    <w:uiPriority w:val="32"/>
    <w:qFormat/>
    <w:rsid w:val="00105347"/>
    <w:rPr>
      <w:b/>
      <w:bCs/>
      <w:smallCaps/>
      <w:color w:val="2F5496" w:themeColor="accent1" w:themeShade="BF"/>
      <w:spacing w:val="5"/>
    </w:rPr>
  </w:style>
  <w:style w:type="numbering" w:customStyle="1" w:styleId="Sraonra1">
    <w:name w:val="Sąrašo nėra1"/>
    <w:next w:val="Sraonra"/>
    <w:uiPriority w:val="99"/>
    <w:semiHidden/>
    <w:unhideWhenUsed/>
    <w:rsid w:val="00D65ED1"/>
  </w:style>
  <w:style w:type="character" w:styleId="Hipersaitas">
    <w:name w:val="Hyperlink"/>
    <w:aliases w:val="Alna"/>
    <w:basedOn w:val="Numatytasispastraiposriftas"/>
    <w:uiPriority w:val="99"/>
    <w:unhideWhenUsed/>
    <w:rsid w:val="00D65ED1"/>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65ED1"/>
    <w:pPr>
      <w:spacing w:after="0" w:line="300" w:lineRule="auto"/>
      <w:ind w:firstLine="697"/>
      <w:jc w:val="both"/>
    </w:pPr>
    <w:rPr>
      <w:rFonts w:eastAsia="Calibri"/>
      <w:kern w:val="0"/>
      <w:sz w:val="20"/>
      <w:szCs w:val="20"/>
      <w:lang w:eastAsia="lt-LT"/>
      <w14:ligatures w14:val="none"/>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65ED1"/>
    <w:rPr>
      <w:rFonts w:eastAsia="Calibri"/>
      <w:kern w:val="0"/>
      <w:sz w:val="20"/>
      <w:szCs w:val="20"/>
      <w:lang w:eastAsia="lt-LT"/>
      <w14:ligatures w14:val="none"/>
    </w:rPr>
  </w:style>
  <w:style w:type="paragraph" w:styleId="Komentarotekstas">
    <w:name w:val="annotation text"/>
    <w:basedOn w:val="prastasis"/>
    <w:link w:val="KomentarotekstasDiagrama"/>
    <w:unhideWhenUsed/>
    <w:qFormat/>
    <w:rsid w:val="00D65ED1"/>
    <w:pPr>
      <w:spacing w:after="0" w:line="300" w:lineRule="auto"/>
      <w:ind w:firstLine="697"/>
      <w:jc w:val="both"/>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qFormat/>
    <w:rsid w:val="00D65ED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5ED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65ED1"/>
    <w:rPr>
      <w:vertAlign w:val="superscript"/>
    </w:rPr>
  </w:style>
  <w:style w:type="character" w:styleId="Komentaronuoroda">
    <w:name w:val="annotation reference"/>
    <w:basedOn w:val="Numatytasispastraiposriftas"/>
    <w:unhideWhenUsed/>
    <w:qFormat/>
    <w:rsid w:val="00D65ED1"/>
    <w:rPr>
      <w:sz w:val="16"/>
      <w:szCs w:val="16"/>
    </w:rPr>
  </w:style>
  <w:style w:type="table" w:styleId="Lentelstinklelis">
    <w:name w:val="Table Grid"/>
    <w:basedOn w:val="prastojilentel"/>
    <w:uiPriority w:val="39"/>
    <w:rsid w:val="00D65ED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65ED1"/>
    <w:pPr>
      <w:spacing w:after="0" w:line="300" w:lineRule="auto"/>
      <w:ind w:firstLine="697"/>
      <w:jc w:val="both"/>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qFormat/>
    <w:rsid w:val="00D65ED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65ED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D65ED1"/>
    <w:rPr>
      <w:b/>
      <w:bCs/>
    </w:rPr>
  </w:style>
  <w:style w:type="character" w:customStyle="1" w:styleId="KomentarotemaDiagrama">
    <w:name w:val="Komentaro tema Diagrama"/>
    <w:basedOn w:val="KomentarotekstasDiagrama"/>
    <w:link w:val="Komentarotema"/>
    <w:uiPriority w:val="99"/>
    <w:semiHidden/>
    <w:qFormat/>
    <w:rsid w:val="00D65ED1"/>
    <w:rPr>
      <w:rFonts w:eastAsia="Calibri"/>
      <w:b/>
      <w:bCs/>
      <w:kern w:val="0"/>
      <w:sz w:val="20"/>
      <w:szCs w:val="20"/>
      <w:lang w:eastAsia="lt-LT"/>
      <w14:ligatures w14:val="none"/>
    </w:rPr>
  </w:style>
  <w:style w:type="paragraph" w:styleId="prastasiniatinklio">
    <w:name w:val="Normal (Web)"/>
    <w:basedOn w:val="prastasis"/>
    <w:uiPriority w:val="99"/>
    <w:unhideWhenUsed/>
    <w:rsid w:val="00D65ED1"/>
    <w:pPr>
      <w:spacing w:before="100" w:beforeAutospacing="1" w:after="100" w:afterAutospacing="1" w:line="300" w:lineRule="auto"/>
      <w:ind w:firstLine="697"/>
      <w:jc w:val="both"/>
    </w:pPr>
    <w:rPr>
      <w:rFonts w:eastAsia="Calibri"/>
      <w:kern w:val="0"/>
      <w:sz w:val="21"/>
      <w:szCs w:val="21"/>
      <w:lang w:eastAsia="lt-LT"/>
      <w14:ligatures w14:val="none"/>
    </w:rPr>
  </w:style>
  <w:style w:type="character" w:customStyle="1" w:styleId="pildymui">
    <w:name w:val="pildymui"/>
    <w:basedOn w:val="Numatytasispastraiposriftas"/>
    <w:rsid w:val="00D65ED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D65ED1"/>
    <w:pPr>
      <w:spacing w:after="0" w:line="300"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D65ED1"/>
    <w:rPr>
      <w:rFonts w:eastAsia="Calibri"/>
      <w:kern w:val="0"/>
      <w:sz w:val="21"/>
      <w:szCs w:val="20"/>
      <w:lang w:eastAsia="lt-LT"/>
      <w14:ligatures w14:val="none"/>
    </w:rPr>
  </w:style>
  <w:style w:type="character" w:customStyle="1" w:styleId="Internetlink">
    <w:name w:val="Internet link"/>
    <w:rsid w:val="00D65ED1"/>
    <w:rPr>
      <w:color w:val="000080"/>
      <w:u w:val="single"/>
    </w:rPr>
  </w:style>
  <w:style w:type="paragraph" w:styleId="Antrats">
    <w:name w:val="header"/>
    <w:basedOn w:val="prastasis"/>
    <w:link w:val="Antrats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qFormat/>
    <w:rsid w:val="00D65ED1"/>
    <w:rPr>
      <w:rFonts w:eastAsia="Calibri"/>
      <w:kern w:val="0"/>
      <w:sz w:val="21"/>
      <w:szCs w:val="21"/>
      <w:lang w:eastAsia="lt-LT"/>
      <w14:ligatures w14:val="none"/>
    </w:rPr>
  </w:style>
  <w:style w:type="paragraph" w:styleId="Porat">
    <w:name w:val="footer"/>
    <w:basedOn w:val="prastasis"/>
    <w:link w:val="Porat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PoratDiagrama">
    <w:name w:val="Poraštė Diagrama"/>
    <w:basedOn w:val="Numatytasispastraiposriftas"/>
    <w:link w:val="Porat"/>
    <w:uiPriority w:val="99"/>
    <w:qFormat/>
    <w:rsid w:val="00D65ED1"/>
    <w:rPr>
      <w:rFonts w:eastAsia="Calibri"/>
      <w:kern w:val="0"/>
      <w:sz w:val="21"/>
      <w:szCs w:val="21"/>
      <w:lang w:eastAsia="lt-LT"/>
      <w14:ligatures w14:val="none"/>
    </w:rPr>
  </w:style>
  <w:style w:type="paragraph" w:styleId="Pataisymai">
    <w:name w:val="Revision"/>
    <w:hidden/>
    <w:uiPriority w:val="99"/>
    <w:semiHidden/>
    <w:rsid w:val="00D65ED1"/>
    <w:pPr>
      <w:spacing w:after="0" w:line="240" w:lineRule="auto"/>
      <w:ind w:firstLine="697"/>
      <w:jc w:val="both"/>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D65ED1"/>
    <w:rPr>
      <w:i/>
      <w:iCs/>
      <w:color w:val="595959"/>
    </w:rPr>
  </w:style>
  <w:style w:type="paragraph" w:customStyle="1" w:styleId="Antrat10">
    <w:name w:val="Antraštė1"/>
    <w:basedOn w:val="prastasis"/>
    <w:next w:val="prastasis"/>
    <w:uiPriority w:val="35"/>
    <w:unhideWhenUsed/>
    <w:qFormat/>
    <w:rsid w:val="00D65ED1"/>
    <w:pPr>
      <w:spacing w:after="0" w:line="240" w:lineRule="auto"/>
      <w:ind w:firstLine="697"/>
      <w:jc w:val="both"/>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D65ED1"/>
    <w:rPr>
      <w:b/>
      <w:bCs/>
    </w:rPr>
  </w:style>
  <w:style w:type="character" w:customStyle="1" w:styleId="Emfaz1">
    <w:name w:val="Emfazė1"/>
    <w:basedOn w:val="Numatytasispastraiposriftas"/>
    <w:uiPriority w:val="20"/>
    <w:qFormat/>
    <w:rsid w:val="00D65ED1"/>
    <w:rPr>
      <w:i/>
      <w:iCs/>
      <w:color w:val="000000"/>
    </w:rPr>
  </w:style>
  <w:style w:type="paragraph" w:styleId="Betarp">
    <w:name w:val="No Spacing"/>
    <w:link w:val="BetarpDiagrama"/>
    <w:uiPriority w:val="1"/>
    <w:qFormat/>
    <w:rsid w:val="00D65ED1"/>
    <w:pPr>
      <w:spacing w:after="0" w:line="240" w:lineRule="auto"/>
      <w:ind w:firstLine="697"/>
      <w:jc w:val="both"/>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D65ED1"/>
    <w:rPr>
      <w:caps w:val="0"/>
      <w:smallCaps/>
      <w:color w:val="404040"/>
      <w:spacing w:val="0"/>
      <w:u w:val="single" w:color="7F7F7F"/>
    </w:rPr>
  </w:style>
  <w:style w:type="character" w:styleId="Knygospavadinimas">
    <w:name w:val="Book Title"/>
    <w:basedOn w:val="Numatytasispastraiposriftas"/>
    <w:uiPriority w:val="33"/>
    <w:qFormat/>
    <w:rsid w:val="00D65ED1"/>
    <w:rPr>
      <w:b/>
      <w:bCs/>
      <w:caps w:val="0"/>
      <w:smallCaps/>
      <w:spacing w:val="0"/>
    </w:rPr>
  </w:style>
  <w:style w:type="paragraph" w:styleId="Turinioantrat">
    <w:name w:val="TOC Heading"/>
    <w:basedOn w:val="Antrat1"/>
    <w:next w:val="prastasis"/>
    <w:uiPriority w:val="39"/>
    <w:unhideWhenUsed/>
    <w:qFormat/>
    <w:rsid w:val="00D65ED1"/>
    <w:pPr>
      <w:pBdr>
        <w:bottom w:val="single" w:sz="4" w:space="2" w:color="ED7D31"/>
      </w:pBdr>
      <w:spacing w:after="120" w:line="240" w:lineRule="auto"/>
      <w:ind w:firstLine="697"/>
      <w:jc w:val="both"/>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D65ED1"/>
    <w:rPr>
      <w:rFonts w:eastAsia="Calibri"/>
      <w:kern w:val="0"/>
      <w:sz w:val="21"/>
      <w:szCs w:val="21"/>
      <w:lang w:eastAsia="lt-LT"/>
      <w14:ligatures w14:val="none"/>
    </w:rPr>
  </w:style>
  <w:style w:type="character" w:styleId="Vietosrezervavimoenklotekstas">
    <w:name w:val="Placeholder Text"/>
    <w:basedOn w:val="Numatytasispastraiposriftas"/>
    <w:uiPriority w:val="99"/>
    <w:semiHidden/>
    <w:rsid w:val="00D65ED1"/>
    <w:rPr>
      <w:color w:val="808080"/>
    </w:rPr>
  </w:style>
  <w:style w:type="paragraph" w:styleId="Turinys1">
    <w:name w:val="toc 1"/>
    <w:basedOn w:val="prastasis"/>
    <w:next w:val="prastasis"/>
    <w:autoRedefine/>
    <w:uiPriority w:val="39"/>
    <w:unhideWhenUsed/>
    <w:rsid w:val="00D65ED1"/>
    <w:pPr>
      <w:tabs>
        <w:tab w:val="left" w:pos="426"/>
        <w:tab w:val="left" w:pos="1134"/>
        <w:tab w:val="right" w:leader="dot" w:pos="9962"/>
      </w:tabs>
      <w:spacing w:after="0" w:line="300" w:lineRule="auto"/>
      <w:ind w:left="709" w:right="188"/>
      <w:jc w:val="both"/>
    </w:pPr>
    <w:rPr>
      <w:rFonts w:eastAsia="Calibri"/>
      <w:kern w:val="0"/>
      <w:sz w:val="21"/>
      <w:szCs w:val="21"/>
      <w:lang w:eastAsia="lt-LT"/>
      <w14:ligatures w14:val="none"/>
    </w:rPr>
  </w:style>
  <w:style w:type="paragraph" w:customStyle="1" w:styleId="tajtip">
    <w:name w:val="tajtip"/>
    <w:basedOn w:val="prastasis"/>
    <w:rsid w:val="00D65ED1"/>
    <w:pPr>
      <w:spacing w:before="100" w:beforeAutospacing="1" w:after="100" w:afterAutospacing="1" w:line="240" w:lineRule="auto"/>
      <w:ind w:firstLine="697"/>
      <w:jc w:val="both"/>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D65ED1"/>
    <w:rPr>
      <w:color w:val="954F72"/>
      <w:u w:val="single"/>
    </w:rPr>
  </w:style>
  <w:style w:type="paragraph" w:customStyle="1" w:styleId="Body2">
    <w:name w:val="Body 2"/>
    <w:rsid w:val="00D65ED1"/>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65ED1"/>
    <w:pPr>
      <w:numPr>
        <w:numId w:val="1"/>
      </w:numPr>
    </w:pPr>
  </w:style>
  <w:style w:type="paragraph" w:styleId="Turinys2">
    <w:name w:val="toc 2"/>
    <w:basedOn w:val="prastasis"/>
    <w:next w:val="prastasis"/>
    <w:autoRedefine/>
    <w:uiPriority w:val="39"/>
    <w:unhideWhenUsed/>
    <w:rsid w:val="00D65ED1"/>
    <w:pPr>
      <w:tabs>
        <w:tab w:val="right" w:leader="dot" w:pos="9962"/>
      </w:tabs>
      <w:spacing w:after="0" w:line="300" w:lineRule="auto"/>
      <w:ind w:left="220" w:firstLine="697"/>
      <w:jc w:val="both"/>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65ED1"/>
    <w:pPr>
      <w:numPr>
        <w:numId w:val="2"/>
      </w:numPr>
      <w:tabs>
        <w:tab w:val="clear" w:pos="709"/>
      </w:tabs>
      <w:spacing w:before="240" w:after="240" w:line="240" w:lineRule="auto"/>
      <w:ind w:left="0" w:firstLine="0"/>
      <w:jc w:val="both"/>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D65ED1"/>
    <w:pPr>
      <w:numPr>
        <w:ilvl w:val="1"/>
        <w:numId w:val="2"/>
      </w:numPr>
      <w:tabs>
        <w:tab w:val="clear" w:pos="709"/>
      </w:tabs>
      <w:spacing w:before="120" w:after="120" w:line="240" w:lineRule="auto"/>
      <w:ind w:left="0" w:firstLine="0"/>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D65ED1"/>
    <w:pPr>
      <w:numPr>
        <w:ilvl w:val="2"/>
      </w:numPr>
      <w:tabs>
        <w:tab w:val="clear" w:pos="992"/>
      </w:tabs>
      <w:ind w:left="0" w:firstLine="0"/>
    </w:pPr>
  </w:style>
  <w:style w:type="paragraph" w:customStyle="1" w:styleId="Heading">
    <w:name w:val="Heading"/>
    <w:next w:val="Body2"/>
    <w:qFormat/>
    <w:rsid w:val="00D65ED1"/>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65ED1"/>
    <w:pPr>
      <w:spacing w:after="0" w:line="240" w:lineRule="auto"/>
      <w:ind w:firstLine="697"/>
      <w:jc w:val="both"/>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D65ED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D65ED1"/>
    <w:rPr>
      <w:vertAlign w:val="superscript"/>
    </w:rPr>
  </w:style>
  <w:style w:type="character" w:customStyle="1" w:styleId="Normal12ptChar">
    <w:name w:val="Normal + 12 pt Char"/>
    <w:basedOn w:val="Numatytasispastraiposriftas"/>
    <w:link w:val="Normal12pt"/>
    <w:locked/>
    <w:rsid w:val="00D65ED1"/>
  </w:style>
  <w:style w:type="paragraph" w:customStyle="1" w:styleId="Normal12pt">
    <w:name w:val="Normal + 12 pt"/>
    <w:basedOn w:val="prastasis"/>
    <w:link w:val="Normal12ptChar"/>
    <w:rsid w:val="00D65ED1"/>
    <w:pPr>
      <w:spacing w:after="0" w:line="240" w:lineRule="auto"/>
      <w:ind w:right="-283" w:firstLine="697"/>
      <w:jc w:val="both"/>
    </w:pPr>
  </w:style>
  <w:style w:type="paragraph" w:customStyle="1" w:styleId="paragrafesrasas2lygis">
    <w:name w:val="_paragrafe sąrasas 2 lygis"/>
    <w:basedOn w:val="Pagrindiniotekstotrauka2"/>
    <w:link w:val="paragrafesrasas2lygisDiagrama"/>
    <w:qFormat/>
    <w:rsid w:val="00D65ED1"/>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65ED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65ED1"/>
    <w:pPr>
      <w:spacing w:after="120" w:line="480" w:lineRule="auto"/>
      <w:ind w:left="283" w:firstLine="697"/>
      <w:jc w:val="both"/>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D65ED1"/>
    <w:rPr>
      <w:rFonts w:eastAsia="Calibri"/>
      <w:kern w:val="0"/>
      <w:sz w:val="21"/>
      <w:szCs w:val="21"/>
      <w:lang w:eastAsia="lt-LT"/>
      <w14:ligatures w14:val="none"/>
    </w:rPr>
  </w:style>
  <w:style w:type="numbering" w:customStyle="1" w:styleId="CurrentList1">
    <w:name w:val="Current List1"/>
    <w:uiPriority w:val="99"/>
    <w:rsid w:val="00D65ED1"/>
    <w:pPr>
      <w:numPr>
        <w:numId w:val="4"/>
      </w:numPr>
    </w:pPr>
  </w:style>
  <w:style w:type="numbering" w:customStyle="1" w:styleId="Style1">
    <w:name w:val="Style1"/>
    <w:uiPriority w:val="99"/>
    <w:rsid w:val="00D65ED1"/>
    <w:pPr>
      <w:numPr>
        <w:numId w:val="3"/>
      </w:numPr>
    </w:pPr>
  </w:style>
  <w:style w:type="table" w:customStyle="1" w:styleId="3">
    <w:name w:val="3"/>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D65ED1"/>
    <w:pPr>
      <w:spacing w:after="0" w:line="240" w:lineRule="auto"/>
      <w:ind w:left="-142"/>
      <w:jc w:val="center"/>
    </w:pPr>
    <w:rPr>
      <w:rFonts w:ascii="Times New Roman" w:eastAsia="Times New Roman" w:hAnsi="Times New Roman" w:cs="Times New Roman"/>
      <w:b/>
      <w:kern w:val="0"/>
      <w:sz w:val="24"/>
      <w:szCs w:val="24"/>
      <w14:ligatures w14:val="none"/>
    </w:rPr>
  </w:style>
  <w:style w:type="character" w:customStyle="1" w:styleId="cf01">
    <w:name w:val="cf01"/>
    <w:basedOn w:val="Numatytasispastraiposriftas"/>
    <w:rsid w:val="00D65ED1"/>
    <w:rPr>
      <w:rFonts w:ascii="Segoe UI" w:hAnsi="Segoe UI" w:cs="Segoe UI" w:hint="default"/>
      <w:sz w:val="18"/>
      <w:szCs w:val="18"/>
    </w:rPr>
  </w:style>
  <w:style w:type="character" w:customStyle="1" w:styleId="normaltextrun">
    <w:name w:val="normaltextrun"/>
    <w:basedOn w:val="Numatytasispastraiposriftas"/>
    <w:rsid w:val="00D65ED1"/>
  </w:style>
  <w:style w:type="table" w:customStyle="1" w:styleId="TableGrid1">
    <w:name w:val="Table Grid1"/>
    <w:basedOn w:val="prastojilentel"/>
    <w:uiPriority w:val="99"/>
    <w:rsid w:val="00D65ED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65ED1"/>
    <w:rPr>
      <w:rFonts w:ascii="Segoe UI" w:hAnsi="Segoe UI" w:cs="Segoe UI" w:hint="default"/>
      <w:sz w:val="18"/>
      <w:szCs w:val="18"/>
    </w:rPr>
  </w:style>
  <w:style w:type="paragraph" w:customStyle="1" w:styleId="Stilius3">
    <w:name w:val="Stilius3"/>
    <w:basedOn w:val="prastasis"/>
    <w:link w:val="Stilius3Diagrama"/>
    <w:qFormat/>
    <w:rsid w:val="00D65ED1"/>
    <w:pPr>
      <w:widowControl w:val="0"/>
      <w:suppressAutoHyphens/>
      <w:autoSpaceDN w:val="0"/>
      <w:spacing w:before="200" w:after="0" w:line="240" w:lineRule="auto"/>
      <w:jc w:val="both"/>
      <w:textAlignment w:val="baseline"/>
    </w:pPr>
    <w:rPr>
      <w:rFonts w:ascii="Times New Roman" w:eastAsia="Lucida Sans Unicode" w:hAnsi="Times New Roman" w:cs="Times New Roman"/>
      <w:kern w:val="0"/>
      <w:sz w:val="24"/>
      <w:szCs w:val="24"/>
      <w:lang w:eastAsia="ar-SA"/>
      <w14:ligatures w14:val="none"/>
    </w:rPr>
  </w:style>
  <w:style w:type="character" w:customStyle="1" w:styleId="Stilius3Diagrama">
    <w:name w:val="Stilius3 Diagrama"/>
    <w:link w:val="Stilius3"/>
    <w:qFormat/>
    <w:locked/>
    <w:rsid w:val="00D65ED1"/>
    <w:rPr>
      <w:rFonts w:ascii="Times New Roman" w:eastAsia="Lucida Sans Unicode" w:hAnsi="Times New Roman" w:cs="Times New Roman"/>
      <w:kern w:val="0"/>
      <w:sz w:val="24"/>
      <w:szCs w:val="24"/>
      <w:lang w:eastAsia="ar-SA"/>
      <w14:ligatures w14:val="none"/>
    </w:rPr>
  </w:style>
  <w:style w:type="character" w:customStyle="1" w:styleId="highlight">
    <w:name w:val="highlight"/>
    <w:basedOn w:val="Numatytasispastraiposriftas"/>
    <w:rsid w:val="00D65ED1"/>
  </w:style>
  <w:style w:type="numbering" w:customStyle="1" w:styleId="LFO52">
    <w:name w:val="LFO52"/>
    <w:basedOn w:val="Sraonra"/>
    <w:rsid w:val="00D65ED1"/>
    <w:pPr>
      <w:numPr>
        <w:numId w:val="9"/>
      </w:numPr>
    </w:pPr>
  </w:style>
  <w:style w:type="paragraph" w:customStyle="1" w:styleId="Stilius1">
    <w:name w:val="Stilius1"/>
    <w:basedOn w:val="prastasis"/>
    <w:link w:val="Stilius1Diagrama"/>
    <w:autoRedefine/>
    <w:qFormat/>
    <w:rsid w:val="0024775D"/>
    <w:pPr>
      <w:spacing w:before="240" w:after="240" w:line="240" w:lineRule="auto"/>
      <w:jc w:val="center"/>
    </w:pPr>
    <w:rPr>
      <w:rFonts w:ascii="Times New Roman" w:eastAsia="Times New Roman" w:hAnsi="Times New Roman" w:cs="Times New Roman"/>
      <w:b/>
      <w:kern w:val="0"/>
      <w14:ligatures w14:val="none"/>
    </w:rPr>
  </w:style>
  <w:style w:type="character" w:customStyle="1" w:styleId="Lentelsuraas2">
    <w:name w:val="Lentelės u˛raas (2)"/>
    <w:basedOn w:val="Numatytasispastraiposriftas"/>
    <w:rsid w:val="00D65ED1"/>
    <w:rPr>
      <w:rFonts w:ascii="Times New Roman" w:hAnsi="Times New Roman" w:cs="Times New Roman"/>
      <w:spacing w:val="0"/>
      <w:sz w:val="22"/>
      <w:szCs w:val="22"/>
    </w:rPr>
  </w:style>
  <w:style w:type="character" w:customStyle="1" w:styleId="Numatytasispastraiposriftas1">
    <w:name w:val="Numatytasis pastraipos šriftas1"/>
    <w:rsid w:val="00D65ED1"/>
  </w:style>
  <w:style w:type="paragraph" w:customStyle="1" w:styleId="prastasis1">
    <w:name w:val="Įprastasis1"/>
    <w:rsid w:val="00D65ED1"/>
    <w:pPr>
      <w:suppressAutoHyphens/>
      <w:autoSpaceDN w:val="0"/>
      <w:spacing w:after="200" w:line="276" w:lineRule="auto"/>
      <w:textAlignment w:val="baseline"/>
    </w:pPr>
    <w:rPr>
      <w:rFonts w:ascii="Calibri" w:eastAsia="Times New Roman" w:hAnsi="Calibri" w:cs="Times New Roman"/>
      <w:kern w:val="0"/>
      <w:lang w:eastAsia="zh-CN"/>
      <w14:ligatures w14:val="none"/>
    </w:rPr>
  </w:style>
  <w:style w:type="paragraph" w:customStyle="1" w:styleId="Sraopastraipa1">
    <w:name w:val="Sąrašo pastraipa1"/>
    <w:basedOn w:val="prastasis"/>
    <w:qFormat/>
    <w:rsid w:val="00D65ED1"/>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D65ED1"/>
    <w:pPr>
      <w:spacing w:before="100" w:beforeAutospacing="1" w:after="100" w:afterAutospacing="1" w:line="276" w:lineRule="auto"/>
    </w:pPr>
    <w:rPr>
      <w:rFonts w:ascii="Calibri" w:eastAsia="Times New Roman" w:hAnsi="Calibri" w:cs="Times New Roman"/>
      <w:kern w:val="0"/>
      <w:lang w:eastAsia="lt-LT"/>
      <w14:ligatures w14:val="none"/>
    </w:rPr>
  </w:style>
  <w:style w:type="paragraph" w:styleId="Sraas">
    <w:name w:val="List"/>
    <w:basedOn w:val="prastasis"/>
    <w:uiPriority w:val="99"/>
    <w:unhideWhenUsed/>
    <w:rsid w:val="00D65ED1"/>
    <w:pPr>
      <w:spacing w:after="200" w:line="276" w:lineRule="auto"/>
      <w:ind w:left="283" w:hanging="283"/>
      <w:contextualSpacing/>
    </w:pPr>
    <w:rPr>
      <w:rFonts w:ascii="Calibri" w:eastAsia="Times New Roman" w:hAnsi="Calibri" w:cs="Times New Roman"/>
      <w:kern w:val="0"/>
      <w14:ligatures w14:val="none"/>
    </w:rPr>
  </w:style>
  <w:style w:type="character" w:customStyle="1" w:styleId="Stilius1Diagrama">
    <w:name w:val="Stilius1 Diagrama"/>
    <w:link w:val="Stilius1"/>
    <w:locked/>
    <w:rsid w:val="0024775D"/>
    <w:rPr>
      <w:rFonts w:ascii="Times New Roman" w:eastAsia="Times New Roman" w:hAnsi="Times New Roman" w:cs="Times New Roman"/>
      <w:b/>
      <w:kern w:val="0"/>
      <w14:ligatures w14:val="none"/>
    </w:rPr>
  </w:style>
  <w:style w:type="paragraph" w:customStyle="1" w:styleId="Stilius2">
    <w:name w:val="Stilius2"/>
    <w:basedOn w:val="prastasis"/>
    <w:link w:val="Stilius2Diagrama"/>
    <w:qFormat/>
    <w:rsid w:val="00D65ED1"/>
    <w:pPr>
      <w:spacing w:after="200" w:line="276" w:lineRule="auto"/>
    </w:pPr>
    <w:rPr>
      <w:rFonts w:ascii="Calibri" w:eastAsia="Times New Roman" w:hAnsi="Calibri" w:cs="Times New Roman"/>
      <w:kern w:val="0"/>
      <w14:ligatures w14:val="none"/>
    </w:rPr>
  </w:style>
  <w:style w:type="character" w:customStyle="1" w:styleId="Stilius2Diagrama">
    <w:name w:val="Stilius2 Diagrama"/>
    <w:link w:val="Stilius2"/>
    <w:locked/>
    <w:rsid w:val="00D65ED1"/>
    <w:rPr>
      <w:rFonts w:ascii="Calibri" w:eastAsia="Times New Roman" w:hAnsi="Calibri" w:cs="Times New Roman"/>
      <w:kern w:val="0"/>
      <w14:ligatures w14:val="none"/>
    </w:rPr>
  </w:style>
  <w:style w:type="paragraph" w:customStyle="1" w:styleId="Stilius4">
    <w:name w:val="Stilius4"/>
    <w:basedOn w:val="prastasis"/>
    <w:link w:val="Stilius4Diagrama"/>
    <w:rsid w:val="00D65ED1"/>
    <w:pPr>
      <w:numPr>
        <w:numId w:val="11"/>
      </w:numPr>
      <w:spacing w:before="200" w:after="0" w:line="276" w:lineRule="auto"/>
      <w:ind w:left="0" w:firstLine="0"/>
    </w:pPr>
    <w:rPr>
      <w:rFonts w:ascii="Times New Roman" w:eastAsia="Times New Roman" w:hAnsi="Times New Roman" w:cs="Times New Roman"/>
      <w:kern w:val="0"/>
      <w14:ligatures w14:val="none"/>
    </w:rPr>
  </w:style>
  <w:style w:type="paragraph" w:customStyle="1" w:styleId="Stilius5">
    <w:name w:val="Stilius5"/>
    <w:basedOn w:val="Stilius2"/>
    <w:link w:val="Stilius5Diagrama"/>
    <w:qFormat/>
    <w:rsid w:val="00D65ED1"/>
    <w:pPr>
      <w:jc w:val="center"/>
    </w:pPr>
    <w:rPr>
      <w:rFonts w:ascii="Times New Roman" w:hAnsi="Times New Roman"/>
      <w:b/>
      <w:sz w:val="28"/>
      <w:szCs w:val="28"/>
    </w:rPr>
  </w:style>
  <w:style w:type="character" w:customStyle="1" w:styleId="Stilius4Diagrama">
    <w:name w:val="Stilius4 Diagrama"/>
    <w:link w:val="Stilius4"/>
    <w:locked/>
    <w:rsid w:val="00D65ED1"/>
    <w:rPr>
      <w:rFonts w:ascii="Times New Roman" w:eastAsia="Times New Roman" w:hAnsi="Times New Roman" w:cs="Times New Roman"/>
      <w:kern w:val="0"/>
      <w14:ligatures w14:val="none"/>
    </w:rPr>
  </w:style>
  <w:style w:type="character" w:customStyle="1" w:styleId="Stilius5Diagrama">
    <w:name w:val="Stilius5 Diagrama"/>
    <w:link w:val="Stilius5"/>
    <w:locked/>
    <w:rsid w:val="00D65ED1"/>
    <w:rPr>
      <w:rFonts w:ascii="Times New Roman" w:eastAsia="Times New Roman" w:hAnsi="Times New Roman" w:cs="Times New Roman"/>
      <w:b/>
      <w:kern w:val="0"/>
      <w:sz w:val="28"/>
      <w:szCs w:val="28"/>
      <w14:ligatures w14:val="none"/>
    </w:rPr>
  </w:style>
  <w:style w:type="paragraph" w:customStyle="1" w:styleId="Bodytxt">
    <w:name w:val="Bodytxt"/>
    <w:basedOn w:val="prastasis"/>
    <w:rsid w:val="00D65ED1"/>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rsid w:val="00D65ED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D65ED1"/>
    <w:pPr>
      <w:spacing w:line="240" w:lineRule="exact"/>
    </w:pPr>
    <w:rPr>
      <w:rFonts w:ascii="Tahoma" w:eastAsia="Times New Roman" w:hAnsi="Tahoma" w:cs="Times New Roman"/>
      <w:kern w:val="0"/>
      <w:sz w:val="20"/>
      <w:szCs w:val="20"/>
      <w:lang w:val="en-US"/>
      <w14:ligatures w14:val="none"/>
    </w:rPr>
  </w:style>
  <w:style w:type="paragraph" w:styleId="Pagrindinistekstas2">
    <w:name w:val="Body Text 2"/>
    <w:basedOn w:val="prastasis"/>
    <w:link w:val="Pagrindinistekstas2Diagrama"/>
    <w:uiPriority w:val="99"/>
    <w:unhideWhenUsed/>
    <w:rsid w:val="00D65ED1"/>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D65ED1"/>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rsid w:val="00D65ED1"/>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D65ED1"/>
    <w:rPr>
      <w:rFonts w:ascii="Tahoma" w:eastAsia="Times New Roman" w:hAnsi="Tahoma" w:cs="Tahoma"/>
      <w:kern w:val="0"/>
      <w:sz w:val="20"/>
      <w:szCs w:val="20"/>
      <w:shd w:val="clear" w:color="auto" w:fill="000080"/>
      <w14:ligatures w14:val="none"/>
    </w:rPr>
  </w:style>
  <w:style w:type="paragraph" w:styleId="Pagrindiniotekstotrauka">
    <w:name w:val="Body Text Indent"/>
    <w:basedOn w:val="prastasis"/>
    <w:link w:val="PagrindiniotekstotraukaDiagrama"/>
    <w:uiPriority w:val="99"/>
    <w:semiHidden/>
    <w:unhideWhenUsed/>
    <w:rsid w:val="00D65ED1"/>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D65ED1"/>
    <w:rPr>
      <w:rFonts w:ascii="Calibri" w:eastAsia="Times New Roman" w:hAnsi="Calibri" w:cs="Times New Roman"/>
      <w:kern w:val="0"/>
      <w14:ligatures w14:val="none"/>
    </w:rPr>
  </w:style>
  <w:style w:type="character" w:customStyle="1" w:styleId="CommentTextChar1">
    <w:name w:val="Comment Text Char1"/>
    <w:semiHidden/>
    <w:rsid w:val="00D65ED1"/>
    <w:rPr>
      <w:lang w:val="lt-LT" w:eastAsia="en-US" w:bidi="ar-SA"/>
    </w:rPr>
  </w:style>
  <w:style w:type="paragraph" w:customStyle="1" w:styleId="Default">
    <w:name w:val="Default"/>
    <w:rsid w:val="00D65ED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FontStyle28">
    <w:name w:val="Font Style28"/>
    <w:uiPriority w:val="99"/>
    <w:qFormat/>
    <w:rsid w:val="00D65ED1"/>
    <w:rPr>
      <w:rFonts w:ascii="Times New Roman" w:hAnsi="Times New Roman" w:cs="Times New Roman"/>
      <w:sz w:val="20"/>
      <w:szCs w:val="20"/>
    </w:rPr>
  </w:style>
  <w:style w:type="character" w:customStyle="1" w:styleId="form-control">
    <w:name w:val="form-control"/>
    <w:rsid w:val="00D65ED1"/>
  </w:style>
  <w:style w:type="character" w:customStyle="1" w:styleId="ListLabel11">
    <w:name w:val="ListLabel 11"/>
    <w:qFormat/>
    <w:rsid w:val="00D65ED1"/>
    <w:rPr>
      <w:rFonts w:cs="Times New Roman"/>
    </w:rPr>
  </w:style>
  <w:style w:type="character" w:customStyle="1" w:styleId="Neapdorotaspaminjimas1">
    <w:name w:val="Neapdorotas paminėjimas1"/>
    <w:basedOn w:val="Numatytasispastraiposriftas"/>
    <w:uiPriority w:val="99"/>
    <w:semiHidden/>
    <w:unhideWhenUsed/>
    <w:rsid w:val="00D65ED1"/>
    <w:rPr>
      <w:color w:val="605E5C"/>
      <w:shd w:val="clear" w:color="auto" w:fill="E1DFDD"/>
    </w:rPr>
  </w:style>
  <w:style w:type="paragraph" w:customStyle="1" w:styleId="paragraph">
    <w:name w:val="paragraph"/>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D65ED1"/>
  </w:style>
  <w:style w:type="character" w:styleId="Nerykuspabraukimas">
    <w:name w:val="Subtle Emphasis"/>
    <w:basedOn w:val="Numatytasispastraiposriftas"/>
    <w:uiPriority w:val="19"/>
    <w:qFormat/>
    <w:rsid w:val="00D65ED1"/>
    <w:rPr>
      <w:i/>
      <w:iCs/>
      <w:color w:val="404040" w:themeColor="text1" w:themeTint="BF"/>
    </w:rPr>
  </w:style>
  <w:style w:type="character" w:styleId="Emfaz">
    <w:name w:val="Emphasis"/>
    <w:basedOn w:val="Numatytasispastraiposriftas"/>
    <w:uiPriority w:val="20"/>
    <w:qFormat/>
    <w:rsid w:val="00D65ED1"/>
    <w:rPr>
      <w:i/>
      <w:iCs/>
    </w:rPr>
  </w:style>
  <w:style w:type="character" w:styleId="Nerykinuoroda">
    <w:name w:val="Subtle Reference"/>
    <w:basedOn w:val="Numatytasispastraiposriftas"/>
    <w:uiPriority w:val="31"/>
    <w:qFormat/>
    <w:rsid w:val="00D65ED1"/>
    <w:rPr>
      <w:smallCaps/>
      <w:color w:val="5A5A5A" w:themeColor="text1" w:themeTint="A5"/>
    </w:rPr>
  </w:style>
  <w:style w:type="character" w:styleId="Perirtashipersaitas">
    <w:name w:val="FollowedHyperlink"/>
    <w:basedOn w:val="Numatytasispastraiposriftas"/>
    <w:uiPriority w:val="99"/>
    <w:semiHidden/>
    <w:unhideWhenUsed/>
    <w:rsid w:val="00D65ED1"/>
    <w:rPr>
      <w:color w:val="954F72" w:themeColor="followedHyperlink"/>
      <w:u w:val="single"/>
    </w:rPr>
  </w:style>
  <w:style w:type="paragraph" w:styleId="Antrat">
    <w:name w:val="caption"/>
    <w:basedOn w:val="prastasis"/>
    <w:next w:val="prastasis"/>
    <w:uiPriority w:val="35"/>
    <w:unhideWhenUsed/>
    <w:qFormat/>
    <w:rsid w:val="00D65ED1"/>
    <w:pPr>
      <w:spacing w:after="200" w:line="240" w:lineRule="auto"/>
    </w:pPr>
    <w:rPr>
      <w:rFonts w:ascii="Calibri" w:eastAsia="Times New Roman" w:hAnsi="Calibri" w:cs="Times New Roman"/>
      <w:b/>
      <w:bCs/>
      <w:color w:val="4472C4" w:themeColor="accent1"/>
      <w:kern w:val="0"/>
      <w:sz w:val="18"/>
      <w:szCs w:val="18"/>
      <w14:ligatures w14:val="none"/>
    </w:rPr>
  </w:style>
  <w:style w:type="character" w:customStyle="1" w:styleId="FontStyle20">
    <w:name w:val="Font Style20"/>
    <w:uiPriority w:val="99"/>
    <w:qFormat/>
    <w:rsid w:val="00D65ED1"/>
    <w:rPr>
      <w:rFonts w:ascii="Times New Roman" w:hAnsi="Times New Roman"/>
      <w:sz w:val="22"/>
    </w:rPr>
  </w:style>
  <w:style w:type="paragraph" w:customStyle="1" w:styleId="Tekstas">
    <w:name w:val="Tekstas"/>
    <w:basedOn w:val="prastasis"/>
    <w:autoRedefine/>
    <w:uiPriority w:val="99"/>
    <w:rsid w:val="00D65ED1"/>
    <w:pPr>
      <w:numPr>
        <w:ilvl w:val="1"/>
        <w:numId w:val="12"/>
      </w:numPr>
      <w:tabs>
        <w:tab w:val="left" w:pos="993"/>
      </w:tabs>
      <w:spacing w:after="0" w:line="240" w:lineRule="auto"/>
      <w:ind w:left="0" w:right="-143" w:firstLine="0"/>
      <w:jc w:val="both"/>
    </w:pPr>
    <w:rPr>
      <w:rFonts w:ascii="Times New Roman" w:eastAsia="Times New Roman" w:hAnsi="Times New Roman" w:cs="Times New Roman"/>
      <w:kern w:val="0"/>
      <w:sz w:val="24"/>
      <w:szCs w:val="24"/>
      <w:lang w:eastAsia="lt-LT"/>
      <w14:ligatures w14:val="none"/>
    </w:rPr>
  </w:style>
  <w:style w:type="numbering" w:customStyle="1" w:styleId="Sraonra2">
    <w:name w:val="Sąrašo nėra2"/>
    <w:next w:val="Sraonra"/>
    <w:uiPriority w:val="99"/>
    <w:semiHidden/>
    <w:unhideWhenUsed/>
    <w:rsid w:val="00D65ED1"/>
  </w:style>
  <w:style w:type="paragraph" w:customStyle="1" w:styleId="Pavadinimas1">
    <w:name w:val="Pavadinimas1"/>
    <w:basedOn w:val="prastasis"/>
    <w:qFormat/>
    <w:rsid w:val="00D65ED1"/>
    <w:pPr>
      <w:tabs>
        <w:tab w:val="left" w:pos="567"/>
        <w:tab w:val="left" w:pos="851"/>
        <w:tab w:val="left" w:pos="992"/>
        <w:tab w:val="left" w:pos="1134"/>
      </w:tabs>
      <w:spacing w:after="384"/>
      <w:jc w:val="center"/>
    </w:pPr>
    <w:rPr>
      <w:rFonts w:ascii="Arial" w:eastAsia="Arial" w:hAnsi="Arial" w:cs="Arial"/>
      <w:b/>
      <w:bCs/>
      <w:kern w:val="0"/>
      <w:sz w:val="20"/>
      <w:szCs w:val="18"/>
      <w14:ligatures w14:val="none"/>
    </w:rPr>
  </w:style>
  <w:style w:type="paragraph" w:customStyle="1" w:styleId="Turinys31">
    <w:name w:val="Turinys 31"/>
    <w:basedOn w:val="prastasis"/>
    <w:next w:val="prastasis"/>
    <w:autoRedefine/>
    <w:uiPriority w:val="39"/>
    <w:unhideWhenUsed/>
    <w:rsid w:val="00D65ED1"/>
    <w:pPr>
      <w:spacing w:after="100"/>
      <w:ind w:left="440"/>
    </w:pPr>
    <w:rPr>
      <w:rFonts w:eastAsia="Times New Roman"/>
      <w:kern w:val="0"/>
      <w:lang w:eastAsia="lt-LT"/>
      <w14:ligatures w14:val="none"/>
    </w:rPr>
  </w:style>
  <w:style w:type="paragraph" w:customStyle="1" w:styleId="Turinys41">
    <w:name w:val="Turinys 41"/>
    <w:basedOn w:val="prastasis"/>
    <w:next w:val="prastasis"/>
    <w:autoRedefine/>
    <w:uiPriority w:val="39"/>
    <w:unhideWhenUsed/>
    <w:rsid w:val="00D65ED1"/>
    <w:pPr>
      <w:spacing w:after="100"/>
      <w:ind w:left="660"/>
    </w:pPr>
    <w:rPr>
      <w:rFonts w:eastAsia="Times New Roman"/>
      <w:kern w:val="0"/>
      <w:lang w:eastAsia="lt-LT"/>
      <w14:ligatures w14:val="none"/>
    </w:rPr>
  </w:style>
  <w:style w:type="paragraph" w:customStyle="1" w:styleId="Turinys51">
    <w:name w:val="Turinys 51"/>
    <w:basedOn w:val="prastasis"/>
    <w:next w:val="prastasis"/>
    <w:autoRedefine/>
    <w:uiPriority w:val="39"/>
    <w:unhideWhenUsed/>
    <w:rsid w:val="00D65ED1"/>
    <w:pPr>
      <w:spacing w:after="100"/>
      <w:ind w:left="880"/>
    </w:pPr>
    <w:rPr>
      <w:rFonts w:eastAsia="Times New Roman"/>
      <w:kern w:val="0"/>
      <w:lang w:eastAsia="lt-LT"/>
      <w14:ligatures w14:val="none"/>
    </w:rPr>
  </w:style>
  <w:style w:type="paragraph" w:customStyle="1" w:styleId="Turinys61">
    <w:name w:val="Turinys 61"/>
    <w:basedOn w:val="prastasis"/>
    <w:next w:val="prastasis"/>
    <w:autoRedefine/>
    <w:uiPriority w:val="39"/>
    <w:unhideWhenUsed/>
    <w:rsid w:val="00D65ED1"/>
    <w:pPr>
      <w:spacing w:after="100"/>
      <w:ind w:left="1100"/>
    </w:pPr>
    <w:rPr>
      <w:rFonts w:eastAsia="Times New Roman"/>
      <w:kern w:val="0"/>
      <w:lang w:eastAsia="lt-LT"/>
      <w14:ligatures w14:val="none"/>
    </w:rPr>
  </w:style>
  <w:style w:type="paragraph" w:customStyle="1" w:styleId="Turinys71">
    <w:name w:val="Turinys 71"/>
    <w:basedOn w:val="prastasis"/>
    <w:next w:val="prastasis"/>
    <w:autoRedefine/>
    <w:uiPriority w:val="39"/>
    <w:unhideWhenUsed/>
    <w:rsid w:val="00D65ED1"/>
    <w:pPr>
      <w:spacing w:after="100"/>
      <w:ind w:left="1320"/>
    </w:pPr>
    <w:rPr>
      <w:rFonts w:eastAsia="Times New Roman"/>
      <w:kern w:val="0"/>
      <w:lang w:eastAsia="lt-LT"/>
      <w14:ligatures w14:val="none"/>
    </w:rPr>
  </w:style>
  <w:style w:type="paragraph" w:customStyle="1" w:styleId="Turinys81">
    <w:name w:val="Turinys 81"/>
    <w:basedOn w:val="prastasis"/>
    <w:next w:val="prastasis"/>
    <w:autoRedefine/>
    <w:uiPriority w:val="39"/>
    <w:unhideWhenUsed/>
    <w:rsid w:val="00D65ED1"/>
    <w:pPr>
      <w:spacing w:after="100"/>
      <w:ind w:left="1540"/>
    </w:pPr>
    <w:rPr>
      <w:rFonts w:eastAsia="Times New Roman"/>
      <w:kern w:val="0"/>
      <w:lang w:eastAsia="lt-LT"/>
      <w14:ligatures w14:val="none"/>
    </w:rPr>
  </w:style>
  <w:style w:type="paragraph" w:customStyle="1" w:styleId="Turinys91">
    <w:name w:val="Turinys 91"/>
    <w:basedOn w:val="prastasis"/>
    <w:next w:val="prastasis"/>
    <w:autoRedefine/>
    <w:uiPriority w:val="39"/>
    <w:unhideWhenUsed/>
    <w:rsid w:val="00D65ED1"/>
    <w:pPr>
      <w:spacing w:after="100"/>
      <w:ind w:left="1760"/>
    </w:pPr>
    <w:rPr>
      <w:rFonts w:eastAsia="Times New Roman"/>
      <w:kern w:val="0"/>
      <w:lang w:eastAsia="lt-LT"/>
      <w14:ligatures w14:val="none"/>
    </w:rPr>
  </w:style>
  <w:style w:type="paragraph" w:customStyle="1" w:styleId="3antrat">
    <w:name w:val="3 antraštė"/>
    <w:basedOn w:val="2antrat"/>
    <w:qFormat/>
    <w:rsid w:val="00D65ED1"/>
    <w:pPr>
      <w:numPr>
        <w:ilvl w:val="2"/>
      </w:numPr>
      <w:ind w:left="2160" w:hanging="180"/>
    </w:pPr>
    <w:rPr>
      <w:b w:val="0"/>
      <w:bCs w:val="0"/>
      <w:u w:val="single"/>
    </w:rPr>
  </w:style>
  <w:style w:type="paragraph" w:customStyle="1" w:styleId="1antrat">
    <w:name w:val="1 antraštė"/>
    <w:basedOn w:val="prastasis"/>
    <w:qFormat/>
    <w:rsid w:val="00D65ED1"/>
    <w:pPr>
      <w:keepNext/>
      <w:keepLines/>
      <w:numPr>
        <w:numId w:val="13"/>
      </w:numPr>
      <w:tabs>
        <w:tab w:val="left" w:pos="567"/>
      </w:tabs>
      <w:spacing w:beforeLines="50" w:before="120" w:afterLines="40" w:after="96" w:line="240" w:lineRule="auto"/>
      <w:jc w:val="both"/>
    </w:pPr>
    <w:rPr>
      <w:rFonts w:ascii="Arial" w:hAnsi="Arial" w:cs="Arial"/>
      <w:b/>
      <w:bCs/>
      <w:caps/>
      <w:kern w:val="0"/>
      <w:sz w:val="18"/>
      <w:szCs w:val="18"/>
      <w14:ligatures w14:val="none"/>
      <w14:numSpacing w14:val="tabular"/>
    </w:rPr>
  </w:style>
  <w:style w:type="paragraph" w:customStyle="1" w:styleId="2antrat">
    <w:name w:val="2 antraštė"/>
    <w:basedOn w:val="Sraassuenkleliais"/>
    <w:qFormat/>
    <w:rsid w:val="00D65ED1"/>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D65ED1"/>
    <w:pPr>
      <w:tabs>
        <w:tab w:val="num" w:pos="567"/>
        <w:tab w:val="left" w:pos="851"/>
        <w:tab w:val="left" w:pos="992"/>
        <w:tab w:val="left" w:pos="1134"/>
      </w:tabs>
      <w:spacing w:after="384"/>
      <w:contextualSpacing/>
      <w:jc w:val="both"/>
    </w:pPr>
    <w:rPr>
      <w:rFonts w:ascii="Arial" w:eastAsia="Arial" w:hAnsi="Arial" w:cs="Arial"/>
      <w:kern w:val="0"/>
      <w:sz w:val="18"/>
      <w:szCs w:val="18"/>
      <w14:ligatures w14:val="none"/>
    </w:rPr>
  </w:style>
  <w:style w:type="character" w:customStyle="1" w:styleId="UnresolvedMention1">
    <w:name w:val="Unresolved Mention1"/>
    <w:basedOn w:val="Numatytasispastraiposriftas"/>
    <w:uiPriority w:val="99"/>
    <w:semiHidden/>
    <w:unhideWhenUsed/>
    <w:rsid w:val="00D65ED1"/>
    <w:rPr>
      <w:color w:val="605E5C"/>
      <w:shd w:val="clear" w:color="auto" w:fill="E1DFDD"/>
    </w:rPr>
  </w:style>
  <w:style w:type="paragraph" w:styleId="Turinys3">
    <w:name w:val="toc 3"/>
    <w:basedOn w:val="prastasis"/>
    <w:next w:val="prastasis"/>
    <w:autoRedefine/>
    <w:uiPriority w:val="39"/>
    <w:unhideWhenUsed/>
    <w:rsid w:val="00D65ED1"/>
    <w:pPr>
      <w:spacing w:after="100"/>
      <w:ind w:left="440"/>
    </w:pPr>
  </w:style>
  <w:style w:type="paragraph" w:styleId="Turinys4">
    <w:name w:val="toc 4"/>
    <w:basedOn w:val="prastasis"/>
    <w:next w:val="prastasis"/>
    <w:autoRedefine/>
    <w:uiPriority w:val="39"/>
    <w:unhideWhenUsed/>
    <w:rsid w:val="00D65ED1"/>
    <w:pPr>
      <w:spacing w:after="100" w:line="278" w:lineRule="auto"/>
      <w:ind w:left="720"/>
    </w:pPr>
    <w:rPr>
      <w:rFonts w:eastAsiaTheme="minorEastAsia"/>
      <w:sz w:val="24"/>
      <w:szCs w:val="24"/>
      <w:lang w:eastAsia="lt-LT"/>
    </w:rPr>
  </w:style>
  <w:style w:type="paragraph" w:styleId="Turinys5">
    <w:name w:val="toc 5"/>
    <w:basedOn w:val="prastasis"/>
    <w:next w:val="prastasis"/>
    <w:autoRedefine/>
    <w:uiPriority w:val="39"/>
    <w:unhideWhenUsed/>
    <w:rsid w:val="00D65ED1"/>
    <w:pPr>
      <w:spacing w:after="100" w:line="278" w:lineRule="auto"/>
      <w:ind w:left="960"/>
    </w:pPr>
    <w:rPr>
      <w:rFonts w:eastAsiaTheme="minorEastAsia"/>
      <w:sz w:val="24"/>
      <w:szCs w:val="24"/>
      <w:lang w:eastAsia="lt-LT"/>
    </w:rPr>
  </w:style>
  <w:style w:type="paragraph" w:styleId="Turinys6">
    <w:name w:val="toc 6"/>
    <w:basedOn w:val="prastasis"/>
    <w:next w:val="prastasis"/>
    <w:autoRedefine/>
    <w:uiPriority w:val="39"/>
    <w:unhideWhenUsed/>
    <w:rsid w:val="00D65ED1"/>
    <w:pPr>
      <w:spacing w:after="100" w:line="278" w:lineRule="auto"/>
      <w:ind w:left="1200"/>
    </w:pPr>
    <w:rPr>
      <w:rFonts w:eastAsiaTheme="minorEastAsia"/>
      <w:sz w:val="24"/>
      <w:szCs w:val="24"/>
      <w:lang w:eastAsia="lt-LT"/>
    </w:rPr>
  </w:style>
  <w:style w:type="paragraph" w:styleId="Turinys7">
    <w:name w:val="toc 7"/>
    <w:basedOn w:val="prastasis"/>
    <w:next w:val="prastasis"/>
    <w:autoRedefine/>
    <w:uiPriority w:val="39"/>
    <w:unhideWhenUsed/>
    <w:rsid w:val="00D65ED1"/>
    <w:pPr>
      <w:spacing w:after="100" w:line="278" w:lineRule="auto"/>
      <w:ind w:left="1440"/>
    </w:pPr>
    <w:rPr>
      <w:rFonts w:eastAsiaTheme="minorEastAsia"/>
      <w:sz w:val="24"/>
      <w:szCs w:val="24"/>
      <w:lang w:eastAsia="lt-LT"/>
    </w:rPr>
  </w:style>
  <w:style w:type="paragraph" w:styleId="Turinys8">
    <w:name w:val="toc 8"/>
    <w:basedOn w:val="prastasis"/>
    <w:next w:val="prastasis"/>
    <w:autoRedefine/>
    <w:uiPriority w:val="39"/>
    <w:unhideWhenUsed/>
    <w:rsid w:val="00D65ED1"/>
    <w:pPr>
      <w:spacing w:after="100" w:line="278" w:lineRule="auto"/>
      <w:ind w:left="1680"/>
    </w:pPr>
    <w:rPr>
      <w:rFonts w:eastAsiaTheme="minorEastAsia"/>
      <w:sz w:val="24"/>
      <w:szCs w:val="24"/>
      <w:lang w:eastAsia="lt-LT"/>
    </w:rPr>
  </w:style>
  <w:style w:type="paragraph" w:styleId="Turinys9">
    <w:name w:val="toc 9"/>
    <w:basedOn w:val="prastasis"/>
    <w:next w:val="prastasis"/>
    <w:autoRedefine/>
    <w:uiPriority w:val="39"/>
    <w:unhideWhenUsed/>
    <w:rsid w:val="00D65ED1"/>
    <w:pPr>
      <w:spacing w:after="100" w:line="278" w:lineRule="auto"/>
      <w:ind w:left="1920"/>
    </w:pPr>
    <w:rPr>
      <w:rFonts w:eastAsiaTheme="minorEastAsia"/>
      <w:sz w:val="24"/>
      <w:szCs w:val="24"/>
      <w:lang w:eastAsia="lt-LT"/>
    </w:rPr>
  </w:style>
  <w:style w:type="paragraph" w:customStyle="1" w:styleId="xmsonormal">
    <w:name w:val="x_msonormal"/>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tilius6">
    <w:name w:val="Stilius6"/>
    <w:basedOn w:val="prastasis"/>
    <w:link w:val="Stilius6Diagrama"/>
    <w:qFormat/>
    <w:rsid w:val="00273878"/>
  </w:style>
  <w:style w:type="character" w:customStyle="1" w:styleId="Stilius6Diagrama">
    <w:name w:val="Stilius6 Diagrama"/>
    <w:basedOn w:val="Numatytasispastraiposriftas"/>
    <w:link w:val="Stilius6"/>
    <w:rsid w:val="00273878"/>
  </w:style>
  <w:style w:type="character" w:customStyle="1" w:styleId="fontstyle01">
    <w:name w:val="fontstyle01"/>
    <w:basedOn w:val="Numatytasispastraiposriftas"/>
    <w:rsid w:val="000B1F39"/>
    <w:rPr>
      <w:rFonts w:ascii="TimesNewRomanPSMT" w:hAnsi="TimesNewRomanPSMT" w:hint="default"/>
      <w:b w:val="0"/>
      <w:bCs w:val="0"/>
      <w:i w:val="0"/>
      <w:iCs w:val="0"/>
      <w:color w:val="000000"/>
      <w:sz w:val="24"/>
      <w:szCs w:val="24"/>
    </w:rPr>
  </w:style>
  <w:style w:type="paragraph" w:customStyle="1" w:styleId="Index">
    <w:name w:val="Index"/>
    <w:basedOn w:val="prastasis"/>
    <w:qFormat/>
    <w:rsid w:val="001E0A83"/>
    <w:pPr>
      <w:widowControl w:val="0"/>
      <w:suppressLineNumbers/>
      <w:spacing w:after="0" w:line="240" w:lineRule="auto"/>
    </w:pPr>
    <w:rPr>
      <w:rFonts w:ascii="Times New Roman" w:eastAsia="Times New Roman" w:hAnsi="Times New Roman" w:cs="Lohit Devanagari"/>
      <w:kern w:val="0"/>
      <w:sz w:val="24"/>
      <w:szCs w:val="24"/>
      <w:lang w:eastAsia="lt-LT"/>
      <w14:ligatures w14:val="none"/>
    </w:rPr>
  </w:style>
  <w:style w:type="table" w:customStyle="1" w:styleId="Lentelstinklelis1">
    <w:name w:val="Lentelės tinklelis1"/>
    <w:basedOn w:val="prastojilentel"/>
    <w:next w:val="Lentelstinklelis"/>
    <w:uiPriority w:val="59"/>
    <w:rsid w:val="00983B4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83B4E"/>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983B4E"/>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983B4E"/>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983B4E"/>
    <w:rPr>
      <w:rFonts w:ascii="Times New Roman" w:hAnsi="Times New Roman" w:cs="Times New Roman"/>
      <w:spacing w:val="-20"/>
      <w:sz w:val="36"/>
      <w:szCs w:val="36"/>
    </w:rPr>
  </w:style>
  <w:style w:type="character" w:customStyle="1" w:styleId="FontStyle32">
    <w:name w:val="Font Style32"/>
    <w:uiPriority w:val="99"/>
    <w:qFormat/>
    <w:rsid w:val="00983B4E"/>
    <w:rPr>
      <w:rFonts w:ascii="Times New Roman" w:hAnsi="Times New Roman" w:cs="Times New Roman"/>
      <w:b/>
      <w:bCs/>
      <w:sz w:val="20"/>
      <w:szCs w:val="20"/>
    </w:rPr>
  </w:style>
  <w:style w:type="character" w:customStyle="1" w:styleId="InternetLink0">
    <w:name w:val="Internet Link"/>
    <w:uiPriority w:val="99"/>
    <w:rsid w:val="00983B4E"/>
    <w:rPr>
      <w:rFonts w:cs="Times New Roman"/>
      <w:color w:val="0066CC"/>
      <w:u w:val="single"/>
    </w:rPr>
  </w:style>
  <w:style w:type="character" w:customStyle="1" w:styleId="WW8Num5z0">
    <w:name w:val="WW8Num5z0"/>
    <w:qFormat/>
    <w:rsid w:val="00983B4E"/>
    <w:rPr>
      <w:b/>
    </w:rPr>
  </w:style>
  <w:style w:type="character" w:customStyle="1" w:styleId="FontStyle13">
    <w:name w:val="Font Style13"/>
    <w:uiPriority w:val="99"/>
    <w:qFormat/>
    <w:rsid w:val="00983B4E"/>
    <w:rPr>
      <w:rFonts w:ascii="Times New Roman" w:hAnsi="Times New Roman" w:cs="Times New Roman"/>
      <w:sz w:val="22"/>
      <w:szCs w:val="22"/>
    </w:rPr>
  </w:style>
  <w:style w:type="character" w:customStyle="1" w:styleId="ListLabel1">
    <w:name w:val="ListLabel 1"/>
    <w:qFormat/>
    <w:rsid w:val="00983B4E"/>
    <w:rPr>
      <w:b/>
      <w:i w:val="0"/>
      <w:sz w:val="24"/>
    </w:rPr>
  </w:style>
  <w:style w:type="character" w:customStyle="1" w:styleId="ListLabel2">
    <w:name w:val="ListLabel 2"/>
    <w:qFormat/>
    <w:rsid w:val="00983B4E"/>
    <w:rPr>
      <w:b/>
      <w:i w:val="0"/>
    </w:rPr>
  </w:style>
  <w:style w:type="character" w:customStyle="1" w:styleId="ListLabel3">
    <w:name w:val="ListLabel 3"/>
    <w:qFormat/>
    <w:rsid w:val="00983B4E"/>
    <w:rPr>
      <w:rFonts w:eastAsia="Lucida Sans Unicode"/>
    </w:rPr>
  </w:style>
  <w:style w:type="character" w:customStyle="1" w:styleId="ListLabel4">
    <w:name w:val="ListLabel 4"/>
    <w:qFormat/>
    <w:rsid w:val="00983B4E"/>
    <w:rPr>
      <w:rFonts w:cs="Courier New"/>
    </w:rPr>
  </w:style>
  <w:style w:type="character" w:customStyle="1" w:styleId="ListLabel5">
    <w:name w:val="ListLabel 5"/>
    <w:qFormat/>
    <w:rsid w:val="00983B4E"/>
    <w:rPr>
      <w:rFonts w:cs="Courier New"/>
    </w:rPr>
  </w:style>
  <w:style w:type="character" w:customStyle="1" w:styleId="ListLabel6">
    <w:name w:val="ListLabel 6"/>
    <w:qFormat/>
    <w:rsid w:val="00983B4E"/>
    <w:rPr>
      <w:rFonts w:cs="Courier New"/>
    </w:rPr>
  </w:style>
  <w:style w:type="character" w:customStyle="1" w:styleId="ListLabel7">
    <w:name w:val="ListLabel 7"/>
    <w:qFormat/>
    <w:rsid w:val="00983B4E"/>
    <w:rPr>
      <w:rFonts w:cs="Times New Roman"/>
    </w:rPr>
  </w:style>
  <w:style w:type="character" w:customStyle="1" w:styleId="ListLabel8">
    <w:name w:val="ListLabel 8"/>
    <w:qFormat/>
    <w:rsid w:val="00983B4E"/>
    <w:rPr>
      <w:rFonts w:cs="Times New Roman"/>
    </w:rPr>
  </w:style>
  <w:style w:type="character" w:customStyle="1" w:styleId="ListLabel9">
    <w:name w:val="ListLabel 9"/>
    <w:qFormat/>
    <w:rsid w:val="00983B4E"/>
    <w:rPr>
      <w:rFonts w:cs="Times New Roman"/>
    </w:rPr>
  </w:style>
  <w:style w:type="character" w:customStyle="1" w:styleId="ListLabel10">
    <w:name w:val="ListLabel 10"/>
    <w:qFormat/>
    <w:rsid w:val="00983B4E"/>
    <w:rPr>
      <w:rFonts w:cs="Times New Roman"/>
      <w:color w:val="000000"/>
    </w:rPr>
  </w:style>
  <w:style w:type="character" w:customStyle="1" w:styleId="ListLabel12">
    <w:name w:val="ListLabel 12"/>
    <w:qFormat/>
    <w:rsid w:val="00983B4E"/>
    <w:rPr>
      <w:rFonts w:cs="Times New Roman"/>
    </w:rPr>
  </w:style>
  <w:style w:type="character" w:customStyle="1" w:styleId="ListLabel13">
    <w:name w:val="ListLabel 13"/>
    <w:qFormat/>
    <w:rsid w:val="00983B4E"/>
    <w:rPr>
      <w:rFonts w:cs="Times New Roman"/>
    </w:rPr>
  </w:style>
  <w:style w:type="character" w:customStyle="1" w:styleId="ListLabel14">
    <w:name w:val="ListLabel 14"/>
    <w:qFormat/>
    <w:rsid w:val="00983B4E"/>
    <w:rPr>
      <w:rFonts w:cs="Times New Roman"/>
    </w:rPr>
  </w:style>
  <w:style w:type="character" w:customStyle="1" w:styleId="ListLabel15">
    <w:name w:val="ListLabel 15"/>
    <w:qFormat/>
    <w:rsid w:val="00983B4E"/>
    <w:rPr>
      <w:rFonts w:cs="Times New Roman"/>
    </w:rPr>
  </w:style>
  <w:style w:type="character" w:customStyle="1" w:styleId="ListLabel16">
    <w:name w:val="ListLabel 16"/>
    <w:qFormat/>
    <w:rsid w:val="00983B4E"/>
    <w:rPr>
      <w:rFonts w:eastAsia="Lucida Sans Unicode" w:cs="Tahoma"/>
      <w:color w:val="00000A"/>
      <w:szCs w:val="24"/>
    </w:rPr>
  </w:style>
  <w:style w:type="character" w:customStyle="1" w:styleId="ListLabel17">
    <w:name w:val="ListLabel 17"/>
    <w:qFormat/>
    <w:rsid w:val="00983B4E"/>
    <w:rPr>
      <w:lang w:eastAsia="en-US"/>
    </w:rPr>
  </w:style>
  <w:style w:type="character" w:customStyle="1" w:styleId="ListLabel18">
    <w:name w:val="ListLabel 18"/>
    <w:qFormat/>
    <w:rsid w:val="00983B4E"/>
    <w:rPr>
      <w:lang w:val="en-US" w:eastAsia="en-US"/>
    </w:rPr>
  </w:style>
  <w:style w:type="paragraph" w:customStyle="1" w:styleId="Hyperlink1">
    <w:name w:val="Hyperlink1"/>
    <w:basedOn w:val="prastasis"/>
    <w:qFormat/>
    <w:rsid w:val="00983B4E"/>
    <w:pPr>
      <w:spacing w:after="0" w:line="295" w:lineRule="auto"/>
      <w:ind w:firstLine="312"/>
      <w:jc w:val="both"/>
    </w:pPr>
    <w:rPr>
      <w:rFonts w:ascii="Times New Roman" w:eastAsia="Times New Roman" w:hAnsi="Times New Roman" w:cs="Times New Roman"/>
      <w:color w:val="000000"/>
      <w:kern w:val="0"/>
      <w:sz w:val="20"/>
      <w:szCs w:val="20"/>
      <w:lang w:eastAsia="lt-LT"/>
      <w14:ligatures w14:val="none"/>
    </w:rPr>
  </w:style>
  <w:style w:type="paragraph" w:customStyle="1" w:styleId="prastasistinklapis">
    <w:name w:val="Įprastasis (tinklapis)"/>
    <w:basedOn w:val="prastasis"/>
    <w:uiPriority w:val="99"/>
    <w:semiHidden/>
    <w:unhideWhenUsed/>
    <w:qFormat/>
    <w:rsid w:val="00983B4E"/>
    <w:pPr>
      <w:spacing w:beforeAutospacing="1" w:after="240" w:line="240" w:lineRule="auto"/>
    </w:pPr>
    <w:rPr>
      <w:rFonts w:ascii="Times New Roman" w:eastAsia="Times New Roman" w:hAnsi="Times New Roman" w:cs="Times New Roman"/>
      <w:kern w:val="0"/>
      <w:sz w:val="24"/>
      <w:szCs w:val="24"/>
      <w:lang w:eastAsia="lt-LT"/>
      <w14:ligatures w14:val="none"/>
    </w:rPr>
  </w:style>
  <w:style w:type="character" w:customStyle="1" w:styleId="t352">
    <w:name w:val="t352"/>
    <w:basedOn w:val="Numatytasispastraiposriftas"/>
    <w:rsid w:val="00983B4E"/>
  </w:style>
  <w:style w:type="character" w:customStyle="1" w:styleId="t356">
    <w:name w:val="t356"/>
    <w:basedOn w:val="Numatytasispastraiposriftas"/>
    <w:rsid w:val="00983B4E"/>
  </w:style>
  <w:style w:type="table" w:customStyle="1" w:styleId="TableGrid31">
    <w:name w:val="Table Grid31"/>
    <w:basedOn w:val="prastojilentel"/>
    <w:next w:val="Lentelstinklelis"/>
    <w:uiPriority w:val="39"/>
    <w:rsid w:val="00983B4E"/>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983B4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kraujaliene@uten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41ECC-8371-429C-B857-D020D580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43682</Words>
  <Characters>24899</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3</cp:revision>
  <dcterms:created xsi:type="dcterms:W3CDTF">2026-06-09T12:35:00Z</dcterms:created>
  <dcterms:modified xsi:type="dcterms:W3CDTF">2026-06-23T07:10:00Z</dcterms:modified>
</cp:coreProperties>
</file>