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3C9C9" w14:textId="77777777" w:rsidR="00D72DF2" w:rsidRPr="0077218D" w:rsidRDefault="00D72DF2" w:rsidP="000534DA">
      <w:pPr>
        <w:widowControl w:val="0"/>
        <w:spacing w:after="0" w:line="240" w:lineRule="auto"/>
        <w:jc w:val="center"/>
        <w:rPr>
          <w:rFonts w:ascii="Times New Roman" w:eastAsia="Times New Roman" w:hAnsi="Times New Roman" w:cs="Times New Roman"/>
          <w:sz w:val="24"/>
          <w:szCs w:val="24"/>
        </w:rPr>
      </w:pPr>
      <w:r w:rsidRPr="0077218D">
        <w:rPr>
          <w:rFonts w:ascii="Times New Roman" w:hAnsi="Times New Roman" w:cs="Times New Roman"/>
          <w:noProof/>
          <w:sz w:val="24"/>
          <w:szCs w:val="24"/>
          <w:lang w:eastAsia="lt-LT"/>
        </w:rPr>
        <w:drawing>
          <wp:inline distT="0" distB="0" distL="0" distR="0" wp14:anchorId="7E1250FA" wp14:editId="1FB97CE9">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0DA0F446" w14:textId="77777777" w:rsidR="00D72DF2" w:rsidRPr="0077218D" w:rsidRDefault="00D72DF2" w:rsidP="000534DA">
      <w:pPr>
        <w:widowControl w:val="0"/>
        <w:spacing w:after="0" w:line="240" w:lineRule="auto"/>
        <w:jc w:val="center"/>
        <w:rPr>
          <w:rFonts w:ascii="Times New Roman" w:eastAsia="Times New Roman" w:hAnsi="Times New Roman" w:cs="Times New Roman"/>
          <w:sz w:val="24"/>
          <w:szCs w:val="24"/>
        </w:rPr>
      </w:pPr>
    </w:p>
    <w:p w14:paraId="72C7DA26" w14:textId="77777777" w:rsidR="00D72DF2" w:rsidRPr="0077218D" w:rsidRDefault="00D72DF2" w:rsidP="000534DA">
      <w:pPr>
        <w:widowControl w:val="0"/>
        <w:spacing w:after="0" w:line="240" w:lineRule="auto"/>
        <w:jc w:val="center"/>
        <w:rPr>
          <w:rFonts w:ascii="Times New Roman" w:hAnsi="Times New Roman" w:cs="Times New Roman"/>
          <w:b/>
          <w:bCs/>
          <w:sz w:val="24"/>
          <w:szCs w:val="24"/>
        </w:rPr>
      </w:pPr>
      <w:r w:rsidRPr="0077218D">
        <w:rPr>
          <w:rFonts w:ascii="Times New Roman" w:hAnsi="Times New Roman" w:cs="Times New Roman"/>
          <w:b/>
          <w:bCs/>
          <w:sz w:val="24"/>
          <w:szCs w:val="24"/>
        </w:rPr>
        <w:t>PLUNGĖS RAJONO SAVIVALDYBĖS ADMINISTRACIJA</w:t>
      </w:r>
    </w:p>
    <w:p w14:paraId="7808D0E6" w14:textId="77777777" w:rsidR="00D72DF2" w:rsidRPr="0077218D" w:rsidRDefault="00D72DF2" w:rsidP="000534DA">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77218D">
        <w:rPr>
          <w:rFonts w:ascii="Times New Roman" w:eastAsia="Times New Roman" w:hAnsi="Times New Roman" w:cs="Times New Roman"/>
          <w:sz w:val="20"/>
          <w:szCs w:val="20"/>
        </w:rPr>
        <w:t>Savivaldybės biudžetinė įstaiga. Vytauto g. 12, LT-90123 Plungė, tel. (</w:t>
      </w:r>
      <w:r w:rsidR="007C4A0C" w:rsidRPr="0077218D">
        <w:rPr>
          <w:rFonts w:ascii="Times New Roman" w:eastAsia="Times New Roman" w:hAnsi="Times New Roman" w:cs="Times New Roman"/>
          <w:sz w:val="20"/>
          <w:szCs w:val="20"/>
        </w:rPr>
        <w:t>0</w:t>
      </w:r>
      <w:r w:rsidRPr="0077218D">
        <w:rPr>
          <w:rFonts w:ascii="Times New Roman" w:eastAsia="Times New Roman" w:hAnsi="Times New Roman" w:cs="Times New Roman"/>
          <w:sz w:val="20"/>
          <w:szCs w:val="20"/>
        </w:rPr>
        <w:t xml:space="preserve"> 448) 73 166, el. p. </w:t>
      </w:r>
      <w:hyperlink r:id="rId9" w:history="1">
        <w:r w:rsidRPr="0077218D">
          <w:rPr>
            <w:rFonts w:ascii="Times New Roman" w:eastAsia="Times New Roman" w:hAnsi="Times New Roman" w:cs="Times New Roman"/>
            <w:sz w:val="20"/>
            <w:szCs w:val="20"/>
            <w:u w:val="single"/>
          </w:rPr>
          <w:t>savivaldybe@plunge.lt</w:t>
        </w:r>
      </w:hyperlink>
      <w:r w:rsidRPr="0077218D">
        <w:rPr>
          <w:rFonts w:ascii="Times New Roman" w:eastAsia="Times New Roman" w:hAnsi="Times New Roman" w:cs="Times New Roman"/>
          <w:sz w:val="20"/>
          <w:szCs w:val="20"/>
        </w:rPr>
        <w:t>. Duomenys kaupiami ir saugomi Juridinių asmenų registre, kodas 188714469</w:t>
      </w:r>
    </w:p>
    <w:p w14:paraId="0542F361" w14:textId="77777777" w:rsidR="00D72DF2" w:rsidRPr="0077218D" w:rsidRDefault="00D72DF2" w:rsidP="000534DA">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14:paraId="747F9266" w14:textId="77777777" w:rsidR="00D72DF2" w:rsidRPr="0077218D" w:rsidRDefault="00D72DF2" w:rsidP="005C5C07">
      <w:pPr>
        <w:widowControl w:val="0"/>
        <w:tabs>
          <w:tab w:val="left" w:pos="1304"/>
          <w:tab w:val="left" w:pos="1457"/>
          <w:tab w:val="left" w:pos="1604"/>
          <w:tab w:val="left" w:pos="1757"/>
          <w:tab w:val="left" w:pos="5812"/>
        </w:tabs>
        <w:suppressAutoHyphens/>
        <w:autoSpaceDE w:val="0"/>
        <w:spacing w:after="0" w:line="240" w:lineRule="auto"/>
        <w:ind w:left="5245"/>
        <w:rPr>
          <w:rFonts w:ascii="Times New Roman" w:eastAsia="Times New Roman" w:hAnsi="Times New Roman" w:cs="Times New Roman"/>
          <w:sz w:val="24"/>
          <w:szCs w:val="24"/>
          <w:lang w:eastAsia="ar-SA"/>
        </w:rPr>
      </w:pPr>
      <w:r w:rsidRPr="0077218D">
        <w:rPr>
          <w:rFonts w:ascii="Times New Roman" w:eastAsia="Times New Roman" w:hAnsi="Times New Roman" w:cs="Times New Roman"/>
          <w:sz w:val="24"/>
          <w:szCs w:val="24"/>
          <w:lang w:eastAsia="ar-SA"/>
        </w:rPr>
        <w:t>PATVIRTINTA</w:t>
      </w:r>
    </w:p>
    <w:p w14:paraId="5D203BCE" w14:textId="77777777" w:rsidR="00D72DF2" w:rsidRPr="0077218D" w:rsidRDefault="00D72DF2" w:rsidP="005C5C07">
      <w:pPr>
        <w:widowControl w:val="0"/>
        <w:spacing w:after="0" w:line="240" w:lineRule="auto"/>
        <w:ind w:left="5245"/>
        <w:rPr>
          <w:rFonts w:ascii="Times New Roman" w:hAnsi="Times New Roman" w:cs="Times New Roman"/>
          <w:bCs/>
          <w:sz w:val="24"/>
          <w:szCs w:val="24"/>
        </w:rPr>
      </w:pPr>
      <w:r w:rsidRPr="0077218D">
        <w:rPr>
          <w:rFonts w:ascii="Times New Roman" w:hAnsi="Times New Roman" w:cs="Times New Roman"/>
          <w:bCs/>
          <w:sz w:val="24"/>
          <w:szCs w:val="24"/>
        </w:rPr>
        <w:t>Plungės r. savivaldybės administracijos</w:t>
      </w:r>
    </w:p>
    <w:p w14:paraId="38A32547" w14:textId="77777777" w:rsidR="00D72DF2" w:rsidRPr="0077218D" w:rsidRDefault="00D72DF2" w:rsidP="005C5C07">
      <w:pPr>
        <w:widowControl w:val="0"/>
        <w:spacing w:after="0" w:line="240" w:lineRule="auto"/>
        <w:ind w:left="5245"/>
        <w:rPr>
          <w:rFonts w:ascii="Times New Roman" w:hAnsi="Times New Roman" w:cs="Times New Roman"/>
          <w:bCs/>
          <w:sz w:val="24"/>
          <w:szCs w:val="24"/>
        </w:rPr>
      </w:pPr>
      <w:r w:rsidRPr="0077218D">
        <w:rPr>
          <w:rFonts w:ascii="Times New Roman" w:hAnsi="Times New Roman" w:cs="Times New Roman"/>
          <w:bCs/>
          <w:sz w:val="24"/>
          <w:szCs w:val="24"/>
        </w:rPr>
        <w:t>Nuolatinės viešųjų pirkimų komisijos</w:t>
      </w:r>
    </w:p>
    <w:p w14:paraId="65D9EDA8" w14:textId="4A01542E" w:rsidR="00D72DF2" w:rsidRPr="00C649D4" w:rsidRDefault="00FF6AB5" w:rsidP="005C5C07">
      <w:pPr>
        <w:widowControl w:val="0"/>
        <w:spacing w:after="0" w:line="240" w:lineRule="auto"/>
        <w:ind w:left="5245"/>
        <w:rPr>
          <w:rFonts w:ascii="Times New Roman" w:hAnsi="Times New Roman" w:cs="Times New Roman"/>
          <w:bCs/>
          <w:sz w:val="24"/>
          <w:szCs w:val="24"/>
        </w:rPr>
      </w:pPr>
      <w:r w:rsidRPr="0077218D">
        <w:rPr>
          <w:rFonts w:ascii="Times New Roman" w:hAnsi="Times New Roman" w:cs="Times New Roman"/>
          <w:bCs/>
          <w:sz w:val="24"/>
          <w:szCs w:val="24"/>
        </w:rPr>
        <w:t xml:space="preserve">Posėdžio </w:t>
      </w:r>
      <w:r w:rsidR="007C4A0C" w:rsidRPr="0077218D">
        <w:rPr>
          <w:rFonts w:ascii="Times New Roman" w:hAnsi="Times New Roman" w:cs="Times New Roman"/>
          <w:bCs/>
          <w:sz w:val="24"/>
          <w:szCs w:val="24"/>
        </w:rPr>
        <w:t>202</w:t>
      </w:r>
      <w:r w:rsidR="006726CE" w:rsidRPr="0077218D">
        <w:rPr>
          <w:rFonts w:ascii="Times New Roman" w:hAnsi="Times New Roman" w:cs="Times New Roman"/>
          <w:bCs/>
          <w:sz w:val="24"/>
          <w:szCs w:val="24"/>
        </w:rPr>
        <w:t>6</w:t>
      </w:r>
      <w:r w:rsidR="004B4FBA">
        <w:rPr>
          <w:rFonts w:ascii="Times New Roman" w:hAnsi="Times New Roman" w:cs="Times New Roman"/>
          <w:bCs/>
          <w:sz w:val="24"/>
          <w:szCs w:val="24"/>
        </w:rPr>
        <w:t>-06-23</w:t>
      </w:r>
    </w:p>
    <w:p w14:paraId="747F3034" w14:textId="714AE3F3" w:rsidR="00D72DF2" w:rsidRPr="0077218D" w:rsidRDefault="00FF6AB5" w:rsidP="005C5C07">
      <w:pPr>
        <w:widowControl w:val="0"/>
        <w:spacing w:after="0" w:line="240" w:lineRule="auto"/>
        <w:ind w:left="5245"/>
        <w:rPr>
          <w:rFonts w:ascii="Times New Roman" w:hAnsi="Times New Roman" w:cs="Times New Roman"/>
          <w:bCs/>
          <w:sz w:val="24"/>
          <w:szCs w:val="24"/>
        </w:rPr>
      </w:pPr>
      <w:r w:rsidRPr="00C649D4">
        <w:rPr>
          <w:rFonts w:ascii="Times New Roman" w:hAnsi="Times New Roman" w:cs="Times New Roman"/>
          <w:bCs/>
          <w:sz w:val="24"/>
          <w:szCs w:val="24"/>
        </w:rPr>
        <w:t>Protokolu Nr.</w:t>
      </w:r>
      <w:r w:rsidR="00B923D3" w:rsidRPr="00C649D4">
        <w:rPr>
          <w:rFonts w:ascii="Times New Roman" w:hAnsi="Times New Roman" w:cs="Times New Roman"/>
          <w:bCs/>
          <w:sz w:val="24"/>
          <w:szCs w:val="24"/>
        </w:rPr>
        <w:t xml:space="preserve"> </w:t>
      </w:r>
      <w:r w:rsidR="00B81201" w:rsidRPr="00C649D4">
        <w:rPr>
          <w:rFonts w:ascii="Times New Roman" w:eastAsiaTheme="minorHAnsi" w:hAnsi="Times New Roman" w:cs="Times New Roman"/>
          <w:sz w:val="24"/>
          <w:szCs w:val="24"/>
          <w:lang w:eastAsia="en-US"/>
        </w:rPr>
        <w:t>2026-PROT-</w:t>
      </w:r>
      <w:r w:rsidR="00C649D4" w:rsidRPr="00C649D4">
        <w:rPr>
          <w:rFonts w:ascii="Times New Roman" w:eastAsiaTheme="minorHAnsi" w:hAnsi="Times New Roman" w:cs="Times New Roman"/>
          <w:sz w:val="24"/>
          <w:szCs w:val="24"/>
          <w:lang w:eastAsia="en-US"/>
        </w:rPr>
        <w:t>PlungRSA-</w:t>
      </w:r>
      <w:r w:rsidR="0002063C">
        <w:rPr>
          <w:rFonts w:ascii="Times New Roman" w:eastAsiaTheme="minorHAnsi" w:hAnsi="Times New Roman" w:cs="Times New Roman"/>
          <w:sz w:val="24"/>
          <w:szCs w:val="24"/>
          <w:lang w:eastAsia="en-US"/>
        </w:rPr>
        <w:t>184</w:t>
      </w:r>
    </w:p>
    <w:p w14:paraId="4E69237D" w14:textId="77777777" w:rsidR="000534DA" w:rsidRPr="0077218D" w:rsidRDefault="000534DA" w:rsidP="000534DA">
      <w:pPr>
        <w:suppressAutoHyphens/>
        <w:spacing w:after="0" w:line="240" w:lineRule="auto"/>
        <w:jc w:val="center"/>
        <w:rPr>
          <w:rFonts w:ascii="Times New Roman" w:eastAsia="Times New Roman" w:hAnsi="Times New Roman" w:cs="Times New Roman"/>
          <w:b/>
          <w:sz w:val="24"/>
          <w:szCs w:val="24"/>
          <w:lang w:eastAsia="en-US"/>
        </w:rPr>
      </w:pPr>
    </w:p>
    <w:p w14:paraId="32836221" w14:textId="77777777" w:rsidR="00D94697" w:rsidRPr="0077218D" w:rsidRDefault="00D94697" w:rsidP="000534DA">
      <w:pPr>
        <w:widowControl w:val="0"/>
        <w:spacing w:after="0" w:line="240" w:lineRule="auto"/>
        <w:jc w:val="both"/>
        <w:rPr>
          <w:rFonts w:ascii="Times New Roman" w:eastAsia="Times New Roman" w:hAnsi="Times New Roman" w:cs="Times New Roman"/>
          <w:sz w:val="24"/>
          <w:szCs w:val="24"/>
        </w:rPr>
      </w:pPr>
    </w:p>
    <w:p w14:paraId="75585F28" w14:textId="55124CBD" w:rsidR="006726CE" w:rsidRPr="0077218D" w:rsidRDefault="0011625B" w:rsidP="000534DA">
      <w:pPr>
        <w:widowControl w:val="0"/>
        <w:spacing w:after="0" w:line="240" w:lineRule="auto"/>
        <w:jc w:val="center"/>
        <w:rPr>
          <w:rFonts w:ascii="Times New Roman" w:eastAsia="Times New Roman" w:hAnsi="Times New Roman" w:cs="Times New Roman"/>
          <w:b/>
          <w:bCs/>
          <w:sz w:val="24"/>
          <w:szCs w:val="24"/>
        </w:rPr>
      </w:pPr>
      <w:r w:rsidRPr="0011625B">
        <w:rPr>
          <w:rFonts w:ascii="Times New Roman" w:eastAsia="Times New Roman" w:hAnsi="Times New Roman" w:cs="Times New Roman"/>
          <w:b/>
          <w:bCs/>
          <w:sz w:val="24"/>
          <w:szCs w:val="24"/>
        </w:rPr>
        <w:t>PIENO PRODUKTŲ PIRKIMAS</w:t>
      </w:r>
    </w:p>
    <w:p w14:paraId="021B3423" w14:textId="17DFDF1F" w:rsidR="00CC24B1" w:rsidRPr="0077218D" w:rsidRDefault="0011625B" w:rsidP="000534DA">
      <w:pPr>
        <w:widowControl w:val="0"/>
        <w:spacing w:after="0" w:line="240" w:lineRule="auto"/>
        <w:jc w:val="center"/>
        <w:rPr>
          <w:rFonts w:ascii="Times New Roman" w:eastAsia="Times New Roman" w:hAnsi="Times New Roman" w:cs="Times New Roman"/>
          <w:sz w:val="24"/>
          <w:szCs w:val="24"/>
        </w:rPr>
      </w:pPr>
      <w:r w:rsidRPr="0077218D">
        <w:rPr>
          <w:rFonts w:ascii="Times New Roman" w:eastAsia="Times New Roman" w:hAnsi="Times New Roman" w:cs="Times New Roman"/>
          <w:b/>
          <w:sz w:val="24"/>
          <w:szCs w:val="24"/>
          <w:lang w:eastAsia="en-US"/>
        </w:rPr>
        <w:t>SUPAPRASTINTO ATVIRO KONKURSO BŪDU SĄLYGOS</w:t>
      </w:r>
    </w:p>
    <w:p w14:paraId="68ABD690" w14:textId="77777777" w:rsidR="00D72DF2" w:rsidRPr="0077218D" w:rsidRDefault="00D72DF2" w:rsidP="000534DA">
      <w:pPr>
        <w:widowControl w:val="0"/>
        <w:suppressAutoHyphens/>
        <w:spacing w:after="0" w:line="240" w:lineRule="auto"/>
        <w:rPr>
          <w:rFonts w:ascii="Times New Roman" w:eastAsia="Times New Roman" w:hAnsi="Times New Roman" w:cs="Times New Roman"/>
          <w:b/>
          <w:sz w:val="24"/>
          <w:szCs w:val="24"/>
        </w:rPr>
      </w:pPr>
    </w:p>
    <w:p w14:paraId="235346D5" w14:textId="6DA1144B" w:rsidR="00D72DF2" w:rsidRPr="0077218D" w:rsidRDefault="0011625B" w:rsidP="000534DA">
      <w:pPr>
        <w:widowControl w:val="0"/>
        <w:suppressAutoHyphens/>
        <w:spacing w:after="0" w:line="240" w:lineRule="auto"/>
        <w:jc w:val="center"/>
        <w:rPr>
          <w:rFonts w:ascii="Times New Roman" w:eastAsia="Times New Roman" w:hAnsi="Times New Roman" w:cs="Times New Roman"/>
          <w:b/>
          <w:sz w:val="24"/>
          <w:szCs w:val="24"/>
        </w:rPr>
      </w:pPr>
      <w:r w:rsidRPr="0077218D">
        <w:rPr>
          <w:rFonts w:ascii="Times New Roman" w:eastAsia="Times New Roman" w:hAnsi="Times New Roman" w:cs="Times New Roman"/>
          <w:b/>
          <w:sz w:val="24"/>
          <w:szCs w:val="24"/>
        </w:rPr>
        <w:t>TURINYS</w:t>
      </w:r>
    </w:p>
    <w:p w14:paraId="4CD10ECD" w14:textId="77777777" w:rsidR="00D72DF2" w:rsidRPr="00922DAC" w:rsidRDefault="00D72DF2" w:rsidP="000534DA">
      <w:pPr>
        <w:widowControl w:val="0"/>
        <w:suppressAutoHyphens/>
        <w:spacing w:after="0" w:line="240" w:lineRule="auto"/>
        <w:jc w:val="center"/>
        <w:rPr>
          <w:rFonts w:ascii="Times New Roman" w:eastAsia="Times New Roman" w:hAnsi="Times New Roman" w:cs="Times New Roman"/>
          <w:b/>
          <w:sz w:val="24"/>
          <w:szCs w:val="24"/>
        </w:rPr>
      </w:pPr>
    </w:p>
    <w:p w14:paraId="3E7B4EB6" w14:textId="5408C5B8" w:rsidR="008C7D97" w:rsidRPr="00922DAC" w:rsidRDefault="00D72DF2">
      <w:pPr>
        <w:pStyle w:val="Turinys1"/>
        <w:rPr>
          <w:rFonts w:ascii="Times New Roman" w:hAnsi="Times New Roman" w:cs="Times New Roman"/>
          <w:b w:val="0"/>
          <w:bCs w:val="0"/>
          <w:noProof/>
          <w:sz w:val="24"/>
          <w:szCs w:val="24"/>
          <w:lang w:eastAsia="lt-LT"/>
        </w:rPr>
      </w:pPr>
      <w:r w:rsidRPr="00922DAC">
        <w:rPr>
          <w:rFonts w:ascii="Times New Roman" w:eastAsia="Times New Roman" w:hAnsi="Times New Roman" w:cs="Times New Roman"/>
          <w:b w:val="0"/>
          <w:sz w:val="24"/>
          <w:szCs w:val="24"/>
        </w:rPr>
        <w:fldChar w:fldCharType="begin"/>
      </w:r>
      <w:r w:rsidRPr="00922DAC">
        <w:rPr>
          <w:rFonts w:ascii="Times New Roman" w:eastAsia="Times New Roman" w:hAnsi="Times New Roman" w:cs="Times New Roman"/>
          <w:sz w:val="24"/>
          <w:szCs w:val="24"/>
        </w:rPr>
        <w:instrText xml:space="preserve"> TOC \o "1-1" \h \z \u </w:instrText>
      </w:r>
      <w:r w:rsidRPr="00922DAC">
        <w:rPr>
          <w:rFonts w:ascii="Times New Roman" w:eastAsia="Times New Roman" w:hAnsi="Times New Roman" w:cs="Times New Roman"/>
          <w:b w:val="0"/>
          <w:sz w:val="24"/>
          <w:szCs w:val="24"/>
        </w:rPr>
        <w:fldChar w:fldCharType="separate"/>
      </w:r>
      <w:hyperlink w:anchor="_Toc232772152" w:history="1">
        <w:r w:rsidR="008C7D97" w:rsidRPr="00922DAC">
          <w:rPr>
            <w:rStyle w:val="Hipersaitas"/>
            <w:rFonts w:ascii="Times New Roman" w:hAnsi="Times New Roman"/>
            <w:noProof/>
            <w:sz w:val="24"/>
            <w:szCs w:val="24"/>
          </w:rPr>
          <w:t>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BENDROSIOS NUOSTATOS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_Toc232772152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2</w:t>
        </w:r>
        <w:r w:rsidR="008C7D97" w:rsidRPr="00922DAC">
          <w:rPr>
            <w:rFonts w:ascii="Times New Roman" w:hAnsi="Times New Roman" w:cs="Times New Roman"/>
            <w:noProof/>
            <w:webHidden/>
            <w:sz w:val="24"/>
            <w:szCs w:val="24"/>
          </w:rPr>
          <w:fldChar w:fldCharType="end"/>
        </w:r>
      </w:hyperlink>
    </w:p>
    <w:p w14:paraId="1B877C2E" w14:textId="119B3B3B" w:rsidR="008C7D97" w:rsidRPr="00922DAC" w:rsidRDefault="009D0518">
      <w:pPr>
        <w:pStyle w:val="Turinys1"/>
        <w:rPr>
          <w:rFonts w:ascii="Times New Roman" w:hAnsi="Times New Roman" w:cs="Times New Roman"/>
          <w:b w:val="0"/>
          <w:bCs w:val="0"/>
          <w:noProof/>
          <w:sz w:val="24"/>
          <w:szCs w:val="24"/>
          <w:lang w:eastAsia="lt-LT"/>
        </w:rPr>
      </w:pPr>
      <w:hyperlink w:anchor="_Toc232772153" w:history="1">
        <w:r w:rsidR="008C7D97" w:rsidRPr="00922DAC">
          <w:rPr>
            <w:rStyle w:val="Hipersaitas"/>
            <w:rFonts w:ascii="Times New Roman" w:hAnsi="Times New Roman"/>
            <w:noProof/>
            <w:sz w:val="24"/>
            <w:szCs w:val="24"/>
          </w:rPr>
          <w:t>II.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PIRKIMO OBJEKTAS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_Toc232772153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3</w:t>
        </w:r>
        <w:r w:rsidR="008C7D97" w:rsidRPr="00922DAC">
          <w:rPr>
            <w:rFonts w:ascii="Times New Roman" w:hAnsi="Times New Roman" w:cs="Times New Roman"/>
            <w:noProof/>
            <w:webHidden/>
            <w:sz w:val="24"/>
            <w:szCs w:val="24"/>
          </w:rPr>
          <w:fldChar w:fldCharType="end"/>
        </w:r>
      </w:hyperlink>
    </w:p>
    <w:p w14:paraId="37B39EF1" w14:textId="176DDC95" w:rsidR="008C7D97" w:rsidRPr="00922DAC" w:rsidRDefault="009D0518">
      <w:pPr>
        <w:pStyle w:val="Turinys1"/>
        <w:rPr>
          <w:rFonts w:ascii="Times New Roman" w:hAnsi="Times New Roman" w:cs="Times New Roman"/>
          <w:b w:val="0"/>
          <w:bCs w:val="0"/>
          <w:noProof/>
          <w:sz w:val="24"/>
          <w:szCs w:val="24"/>
          <w:lang w:eastAsia="lt-LT"/>
        </w:rPr>
      </w:pPr>
      <w:hyperlink w:anchor="_Toc232772154" w:history="1">
        <w:r w:rsidR="008C7D97" w:rsidRPr="00922DAC">
          <w:rPr>
            <w:rStyle w:val="Hipersaitas"/>
            <w:rFonts w:ascii="Times New Roman" w:hAnsi="Times New Roman"/>
            <w:noProof/>
            <w:sz w:val="24"/>
            <w:szCs w:val="24"/>
          </w:rPr>
          <w:t>III.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TIEKĖJŲ PAŠALINIMO PAGRINDAI, KVALIFIKACIJOS REIKALAVIMAI IR, JEIGU TAIKYTINA, REIKALAUJAMI KOKYBĖS VADYBOS SISTEMOS IR (ARBA) APLINKOS APSAUGOS VADYBOS SISTEMOS STANDARTAI</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_Toc232772154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5</w:t>
        </w:r>
        <w:r w:rsidR="008C7D97" w:rsidRPr="00922DAC">
          <w:rPr>
            <w:rFonts w:ascii="Times New Roman" w:hAnsi="Times New Roman" w:cs="Times New Roman"/>
            <w:noProof/>
            <w:webHidden/>
            <w:sz w:val="24"/>
            <w:szCs w:val="24"/>
          </w:rPr>
          <w:fldChar w:fldCharType="end"/>
        </w:r>
      </w:hyperlink>
    </w:p>
    <w:p w14:paraId="00E5602B" w14:textId="5E06EFE4" w:rsidR="008C7D97" w:rsidRPr="00922DAC" w:rsidRDefault="009D0518">
      <w:pPr>
        <w:pStyle w:val="Turinys1"/>
        <w:rPr>
          <w:rFonts w:ascii="Times New Roman" w:hAnsi="Times New Roman" w:cs="Times New Roman"/>
          <w:b w:val="0"/>
          <w:bCs w:val="0"/>
          <w:noProof/>
          <w:sz w:val="24"/>
          <w:szCs w:val="24"/>
          <w:lang w:eastAsia="lt-LT"/>
        </w:rPr>
      </w:pPr>
      <w:hyperlink w:anchor="_Toc232772155" w:history="1">
        <w:r w:rsidR="008C7D97" w:rsidRPr="00922DAC">
          <w:rPr>
            <w:rStyle w:val="Hipersaitas"/>
            <w:rFonts w:ascii="Times New Roman" w:hAnsi="Times New Roman"/>
            <w:noProof/>
            <w:sz w:val="24"/>
            <w:szCs w:val="24"/>
          </w:rPr>
          <w:t>IV.</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TIEKĖJŲ GRUPĖS DALYVAVIMAS PIRKIMO PROCEDŪROSE</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_Toc232772155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8</w:t>
        </w:r>
        <w:r w:rsidR="008C7D97" w:rsidRPr="00922DAC">
          <w:rPr>
            <w:rFonts w:ascii="Times New Roman" w:hAnsi="Times New Roman" w:cs="Times New Roman"/>
            <w:noProof/>
            <w:webHidden/>
            <w:sz w:val="24"/>
            <w:szCs w:val="24"/>
          </w:rPr>
          <w:fldChar w:fldCharType="end"/>
        </w:r>
      </w:hyperlink>
    </w:p>
    <w:p w14:paraId="7AA6F236" w14:textId="607F4C33" w:rsidR="008C7D97" w:rsidRPr="00922DAC" w:rsidRDefault="009D0518">
      <w:pPr>
        <w:pStyle w:val="Turinys1"/>
        <w:rPr>
          <w:rFonts w:ascii="Times New Roman" w:hAnsi="Times New Roman" w:cs="Times New Roman"/>
          <w:b w:val="0"/>
          <w:bCs w:val="0"/>
          <w:noProof/>
          <w:sz w:val="24"/>
          <w:szCs w:val="24"/>
          <w:lang w:eastAsia="lt-LT"/>
        </w:rPr>
      </w:pPr>
      <w:hyperlink w:anchor="_Toc232772156" w:history="1">
        <w:r w:rsidR="008C7D97" w:rsidRPr="00922DAC">
          <w:rPr>
            <w:rStyle w:val="Hipersaitas"/>
            <w:rFonts w:ascii="Times New Roman" w:hAnsi="Times New Roman"/>
            <w:noProof/>
            <w:sz w:val="24"/>
            <w:szCs w:val="24"/>
          </w:rPr>
          <w:t>V.</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PASIŪLYMŲ GALIOJIMO UŽTIKRINIMO REIKALAVIMAI</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_Toc232772156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8</w:t>
        </w:r>
        <w:r w:rsidR="008C7D97" w:rsidRPr="00922DAC">
          <w:rPr>
            <w:rFonts w:ascii="Times New Roman" w:hAnsi="Times New Roman" w:cs="Times New Roman"/>
            <w:noProof/>
            <w:webHidden/>
            <w:sz w:val="24"/>
            <w:szCs w:val="24"/>
          </w:rPr>
          <w:fldChar w:fldCharType="end"/>
        </w:r>
      </w:hyperlink>
    </w:p>
    <w:p w14:paraId="71A70258" w14:textId="2AB35F6C" w:rsidR="008C7D97" w:rsidRPr="00922DAC" w:rsidRDefault="009D0518">
      <w:pPr>
        <w:pStyle w:val="Turinys1"/>
        <w:rPr>
          <w:rFonts w:ascii="Times New Roman" w:hAnsi="Times New Roman" w:cs="Times New Roman"/>
          <w:b w:val="0"/>
          <w:bCs w:val="0"/>
          <w:noProof/>
          <w:sz w:val="24"/>
          <w:szCs w:val="24"/>
          <w:lang w:eastAsia="lt-LT"/>
        </w:rPr>
      </w:pPr>
      <w:hyperlink w:anchor="_Toc232772157" w:history="1">
        <w:r w:rsidR="008C7D97" w:rsidRPr="00922DAC">
          <w:rPr>
            <w:rStyle w:val="Hipersaitas"/>
            <w:rFonts w:ascii="Times New Roman" w:hAnsi="Times New Roman"/>
            <w:noProof/>
            <w:sz w:val="24"/>
            <w:szCs w:val="24"/>
          </w:rPr>
          <w:t>VI.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PASIŪLYMŲ RENGIMAS, PATEIKIMAS, KEITIMAS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_Toc232772157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8</w:t>
        </w:r>
        <w:r w:rsidR="008C7D97" w:rsidRPr="00922DAC">
          <w:rPr>
            <w:rFonts w:ascii="Times New Roman" w:hAnsi="Times New Roman" w:cs="Times New Roman"/>
            <w:noProof/>
            <w:webHidden/>
            <w:sz w:val="24"/>
            <w:szCs w:val="24"/>
          </w:rPr>
          <w:fldChar w:fldCharType="end"/>
        </w:r>
      </w:hyperlink>
    </w:p>
    <w:p w14:paraId="2F11D199" w14:textId="5642870E" w:rsidR="008C7D97" w:rsidRPr="00922DAC" w:rsidRDefault="009D0518">
      <w:pPr>
        <w:pStyle w:val="Turinys1"/>
        <w:rPr>
          <w:rFonts w:ascii="Times New Roman" w:hAnsi="Times New Roman" w:cs="Times New Roman"/>
          <w:b w:val="0"/>
          <w:bCs w:val="0"/>
          <w:noProof/>
          <w:sz w:val="24"/>
          <w:szCs w:val="24"/>
          <w:lang w:eastAsia="lt-LT"/>
        </w:rPr>
      </w:pPr>
      <w:hyperlink w:anchor="_Toc232772158" w:history="1">
        <w:r w:rsidR="008C7D97" w:rsidRPr="00922DAC">
          <w:rPr>
            <w:rStyle w:val="Hipersaitas"/>
            <w:rFonts w:ascii="Times New Roman" w:hAnsi="Times New Roman"/>
            <w:noProof/>
            <w:sz w:val="24"/>
            <w:szCs w:val="24"/>
          </w:rPr>
          <w:t>VII.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PASIŪLYMŲ KAINOS ŠIFRAVIMAS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_Toc232772158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11</w:t>
        </w:r>
        <w:r w:rsidR="008C7D97" w:rsidRPr="00922DAC">
          <w:rPr>
            <w:rFonts w:ascii="Times New Roman" w:hAnsi="Times New Roman" w:cs="Times New Roman"/>
            <w:noProof/>
            <w:webHidden/>
            <w:sz w:val="24"/>
            <w:szCs w:val="24"/>
          </w:rPr>
          <w:fldChar w:fldCharType="end"/>
        </w:r>
      </w:hyperlink>
    </w:p>
    <w:p w14:paraId="59A29626" w14:textId="021C8B80" w:rsidR="008C7D97" w:rsidRPr="00922DAC" w:rsidRDefault="009D0518">
      <w:pPr>
        <w:pStyle w:val="Turinys1"/>
        <w:rPr>
          <w:rFonts w:ascii="Times New Roman" w:hAnsi="Times New Roman" w:cs="Times New Roman"/>
          <w:b w:val="0"/>
          <w:bCs w:val="0"/>
          <w:noProof/>
          <w:sz w:val="24"/>
          <w:szCs w:val="24"/>
          <w:lang w:eastAsia="lt-LT"/>
        </w:rPr>
      </w:pPr>
      <w:hyperlink w:anchor="_Toc232772159" w:history="1">
        <w:r w:rsidR="008C7D97" w:rsidRPr="00922DAC">
          <w:rPr>
            <w:rStyle w:val="Hipersaitas"/>
            <w:rFonts w:ascii="Times New Roman" w:hAnsi="Times New Roman"/>
            <w:noProof/>
            <w:sz w:val="24"/>
            <w:szCs w:val="24"/>
          </w:rPr>
          <w:t>VIII.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PIRKIMO DOKUMENTŲ PAAIŠKINIMAS IR PATIKSLINIMAS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_Toc232772159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12</w:t>
        </w:r>
        <w:r w:rsidR="008C7D97" w:rsidRPr="00922DAC">
          <w:rPr>
            <w:rFonts w:ascii="Times New Roman" w:hAnsi="Times New Roman" w:cs="Times New Roman"/>
            <w:noProof/>
            <w:webHidden/>
            <w:sz w:val="24"/>
            <w:szCs w:val="24"/>
          </w:rPr>
          <w:fldChar w:fldCharType="end"/>
        </w:r>
      </w:hyperlink>
    </w:p>
    <w:p w14:paraId="4D671927" w14:textId="288D7DFE" w:rsidR="008C7D97" w:rsidRPr="00922DAC" w:rsidRDefault="009D0518">
      <w:pPr>
        <w:pStyle w:val="Turinys1"/>
        <w:rPr>
          <w:rFonts w:ascii="Times New Roman" w:hAnsi="Times New Roman" w:cs="Times New Roman"/>
          <w:b w:val="0"/>
          <w:bCs w:val="0"/>
          <w:noProof/>
          <w:sz w:val="24"/>
          <w:szCs w:val="24"/>
          <w:lang w:eastAsia="lt-LT"/>
        </w:rPr>
      </w:pPr>
      <w:hyperlink w:anchor="_Toc232772160" w:history="1">
        <w:r w:rsidR="008C7D97" w:rsidRPr="00922DAC">
          <w:rPr>
            <w:rStyle w:val="Hipersaitas"/>
            <w:rFonts w:ascii="Times New Roman" w:hAnsi="Times New Roman"/>
            <w:noProof/>
            <w:sz w:val="24"/>
            <w:szCs w:val="24"/>
          </w:rPr>
          <w:t>IX.</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SUSIPAŽINIMAS SU PASIŪLYMAIS IR JŲ NAGRINĖJIMO PROCEDŪROS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_Toc232772160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12</w:t>
        </w:r>
        <w:r w:rsidR="008C7D97" w:rsidRPr="00922DAC">
          <w:rPr>
            <w:rFonts w:ascii="Times New Roman" w:hAnsi="Times New Roman" w:cs="Times New Roman"/>
            <w:noProof/>
            <w:webHidden/>
            <w:sz w:val="24"/>
            <w:szCs w:val="24"/>
          </w:rPr>
          <w:fldChar w:fldCharType="end"/>
        </w:r>
      </w:hyperlink>
    </w:p>
    <w:p w14:paraId="073CD5D9" w14:textId="478B1BEE" w:rsidR="008C7D97" w:rsidRPr="00922DAC" w:rsidRDefault="009D0518">
      <w:pPr>
        <w:pStyle w:val="Turinys1"/>
        <w:rPr>
          <w:rFonts w:ascii="Times New Roman" w:hAnsi="Times New Roman" w:cs="Times New Roman"/>
          <w:b w:val="0"/>
          <w:bCs w:val="0"/>
          <w:noProof/>
          <w:sz w:val="24"/>
          <w:szCs w:val="24"/>
          <w:lang w:eastAsia="lt-LT"/>
        </w:rPr>
      </w:pPr>
      <w:hyperlink w:anchor="_Toc232772161" w:history="1">
        <w:r w:rsidR="008C7D97" w:rsidRPr="00922DAC">
          <w:rPr>
            <w:rStyle w:val="Hipersaitas"/>
            <w:rFonts w:ascii="Times New Roman" w:eastAsia="Calibri" w:hAnsi="Times New Roman"/>
            <w:noProof/>
            <w:sz w:val="24"/>
            <w:szCs w:val="24"/>
          </w:rPr>
          <w:t>X.</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eastAsia="Calibri" w:hAnsi="Times New Roman"/>
            <w:noProof/>
            <w:sz w:val="24"/>
            <w:szCs w:val="24"/>
          </w:rPr>
          <w:t>PASIŪLYMŲ EILĖ IR LAIMĖTOJO NUSTATYMAS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_Toc232772161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14</w:t>
        </w:r>
        <w:r w:rsidR="008C7D97" w:rsidRPr="00922DAC">
          <w:rPr>
            <w:rFonts w:ascii="Times New Roman" w:hAnsi="Times New Roman" w:cs="Times New Roman"/>
            <w:noProof/>
            <w:webHidden/>
            <w:sz w:val="24"/>
            <w:szCs w:val="24"/>
          </w:rPr>
          <w:fldChar w:fldCharType="end"/>
        </w:r>
      </w:hyperlink>
    </w:p>
    <w:p w14:paraId="43E48FCB" w14:textId="37EFA54C" w:rsidR="008C7D97" w:rsidRPr="00922DAC" w:rsidRDefault="009D0518">
      <w:pPr>
        <w:pStyle w:val="Turinys1"/>
        <w:rPr>
          <w:rFonts w:ascii="Times New Roman" w:hAnsi="Times New Roman" w:cs="Times New Roman"/>
          <w:b w:val="0"/>
          <w:bCs w:val="0"/>
          <w:noProof/>
          <w:sz w:val="24"/>
          <w:szCs w:val="24"/>
          <w:lang w:eastAsia="lt-LT"/>
        </w:rPr>
      </w:pPr>
      <w:hyperlink w:anchor="_Toc232772162" w:history="1">
        <w:r w:rsidR="008C7D97" w:rsidRPr="00922DAC">
          <w:rPr>
            <w:rStyle w:val="Hipersaitas"/>
            <w:rFonts w:ascii="Times New Roman" w:hAnsi="Times New Roman"/>
            <w:noProof/>
            <w:sz w:val="24"/>
            <w:szCs w:val="24"/>
          </w:rPr>
          <w:t>XI.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PERKANČIOSIOS ORGANIZACIJOS SIŪLOMOS ŠALIMS SUDARYTI PIRKIMO SUTARTIES SĄLYGOS IR (ARBA) PIRKIMO SUTARTIES PROJEKTAS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_Toc232772162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14</w:t>
        </w:r>
        <w:r w:rsidR="008C7D97" w:rsidRPr="00922DAC">
          <w:rPr>
            <w:rFonts w:ascii="Times New Roman" w:hAnsi="Times New Roman" w:cs="Times New Roman"/>
            <w:noProof/>
            <w:webHidden/>
            <w:sz w:val="24"/>
            <w:szCs w:val="24"/>
          </w:rPr>
          <w:fldChar w:fldCharType="end"/>
        </w:r>
      </w:hyperlink>
    </w:p>
    <w:p w14:paraId="326D2DCC" w14:textId="363AB3EC" w:rsidR="008C7D97" w:rsidRPr="00922DAC" w:rsidRDefault="009D0518">
      <w:pPr>
        <w:pStyle w:val="Turinys1"/>
        <w:rPr>
          <w:rFonts w:ascii="Times New Roman" w:hAnsi="Times New Roman" w:cs="Times New Roman"/>
          <w:b w:val="0"/>
          <w:bCs w:val="0"/>
          <w:noProof/>
          <w:sz w:val="24"/>
          <w:szCs w:val="24"/>
          <w:lang w:eastAsia="lt-LT"/>
        </w:rPr>
      </w:pPr>
      <w:hyperlink w:anchor="_Toc232772163" w:history="1">
        <w:r w:rsidR="008C7D97" w:rsidRPr="00922DAC">
          <w:rPr>
            <w:rStyle w:val="Hipersaitas"/>
            <w:rFonts w:ascii="Times New Roman" w:hAnsi="Times New Roman"/>
            <w:noProof/>
            <w:sz w:val="24"/>
            <w:szCs w:val="24"/>
          </w:rPr>
          <w:t>XII.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INFORMACIJA APIE ATIDĖJIMO TERMINO TAIKYMĄ, GINČŲ NAGRINĖJIMO TVARKĄ</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_Toc232772163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15</w:t>
        </w:r>
        <w:r w:rsidR="008C7D97" w:rsidRPr="00922DAC">
          <w:rPr>
            <w:rFonts w:ascii="Times New Roman" w:hAnsi="Times New Roman" w:cs="Times New Roman"/>
            <w:noProof/>
            <w:webHidden/>
            <w:sz w:val="24"/>
            <w:szCs w:val="24"/>
          </w:rPr>
          <w:fldChar w:fldCharType="end"/>
        </w:r>
      </w:hyperlink>
    </w:p>
    <w:p w14:paraId="2182B6CA" w14:textId="1DD564D3" w:rsidR="008C7D97" w:rsidRPr="00922DAC" w:rsidRDefault="009D0518">
      <w:pPr>
        <w:pStyle w:val="Turinys1"/>
        <w:rPr>
          <w:rFonts w:ascii="Times New Roman" w:hAnsi="Times New Roman" w:cs="Times New Roman"/>
          <w:b w:val="0"/>
          <w:bCs w:val="0"/>
          <w:noProof/>
          <w:sz w:val="24"/>
          <w:szCs w:val="24"/>
          <w:lang w:eastAsia="lt-LT"/>
        </w:rPr>
      </w:pPr>
      <w:hyperlink w:anchor="_Toc232772164" w:history="1">
        <w:r w:rsidR="008C7D97" w:rsidRPr="00922DAC">
          <w:rPr>
            <w:rStyle w:val="Hipersaitas"/>
            <w:rFonts w:ascii="Times New Roman" w:hAnsi="Times New Roman"/>
            <w:noProof/>
            <w:sz w:val="24"/>
            <w:szCs w:val="24"/>
          </w:rPr>
          <w:t>XIII.</w:t>
        </w:r>
        <w:r w:rsidR="008C7D97" w:rsidRPr="00922DAC">
          <w:rPr>
            <w:rFonts w:ascii="Times New Roman" w:hAnsi="Times New Roman" w:cs="Times New Roman"/>
            <w:b w:val="0"/>
            <w:bCs w:val="0"/>
            <w:noProof/>
            <w:sz w:val="24"/>
            <w:szCs w:val="24"/>
            <w:lang w:eastAsia="lt-LT"/>
          </w:rPr>
          <w:tab/>
        </w:r>
        <w:r w:rsidR="008C7D97" w:rsidRPr="00922DAC">
          <w:rPr>
            <w:rStyle w:val="Hipersaitas"/>
            <w:rFonts w:ascii="Times New Roman" w:hAnsi="Times New Roman"/>
            <w:noProof/>
            <w:sz w:val="24"/>
            <w:szCs w:val="24"/>
          </w:rPr>
          <w:t>BAIGIAMOSIOS NUOSTATOS</w:t>
        </w:r>
        <w:r w:rsidR="008C7D97" w:rsidRPr="00922DAC">
          <w:rPr>
            <w:rFonts w:ascii="Times New Roman" w:hAnsi="Times New Roman" w:cs="Times New Roman"/>
            <w:noProof/>
            <w:webHidden/>
            <w:sz w:val="24"/>
            <w:szCs w:val="24"/>
          </w:rPr>
          <w:tab/>
        </w:r>
        <w:r w:rsidR="008C7D97" w:rsidRPr="00922DAC">
          <w:rPr>
            <w:rFonts w:ascii="Times New Roman" w:hAnsi="Times New Roman" w:cs="Times New Roman"/>
            <w:noProof/>
            <w:webHidden/>
            <w:sz w:val="24"/>
            <w:szCs w:val="24"/>
          </w:rPr>
          <w:fldChar w:fldCharType="begin"/>
        </w:r>
        <w:r w:rsidR="008C7D97" w:rsidRPr="00922DAC">
          <w:rPr>
            <w:rFonts w:ascii="Times New Roman" w:hAnsi="Times New Roman" w:cs="Times New Roman"/>
            <w:noProof/>
            <w:webHidden/>
            <w:sz w:val="24"/>
            <w:szCs w:val="24"/>
          </w:rPr>
          <w:instrText xml:space="preserve"> PAGEREF _Toc232772164 \h </w:instrText>
        </w:r>
        <w:r w:rsidR="008C7D97" w:rsidRPr="00922DAC">
          <w:rPr>
            <w:rFonts w:ascii="Times New Roman" w:hAnsi="Times New Roman" w:cs="Times New Roman"/>
            <w:noProof/>
            <w:webHidden/>
            <w:sz w:val="24"/>
            <w:szCs w:val="24"/>
          </w:rPr>
        </w:r>
        <w:r w:rsidR="008C7D97" w:rsidRPr="00922DAC">
          <w:rPr>
            <w:rFonts w:ascii="Times New Roman" w:hAnsi="Times New Roman" w:cs="Times New Roman"/>
            <w:noProof/>
            <w:webHidden/>
            <w:sz w:val="24"/>
            <w:szCs w:val="24"/>
          </w:rPr>
          <w:fldChar w:fldCharType="separate"/>
        </w:r>
        <w:r w:rsidR="008C7D97" w:rsidRPr="00922DAC">
          <w:rPr>
            <w:rFonts w:ascii="Times New Roman" w:hAnsi="Times New Roman" w:cs="Times New Roman"/>
            <w:noProof/>
            <w:webHidden/>
            <w:sz w:val="24"/>
            <w:szCs w:val="24"/>
          </w:rPr>
          <w:t>16</w:t>
        </w:r>
        <w:r w:rsidR="008C7D97" w:rsidRPr="00922DAC">
          <w:rPr>
            <w:rFonts w:ascii="Times New Roman" w:hAnsi="Times New Roman" w:cs="Times New Roman"/>
            <w:noProof/>
            <w:webHidden/>
            <w:sz w:val="24"/>
            <w:szCs w:val="24"/>
          </w:rPr>
          <w:fldChar w:fldCharType="end"/>
        </w:r>
      </w:hyperlink>
    </w:p>
    <w:p w14:paraId="7B629010" w14:textId="280E0FA7" w:rsidR="00D72DF2" w:rsidRPr="0077218D" w:rsidRDefault="00D72DF2" w:rsidP="00477F53">
      <w:pPr>
        <w:widowControl w:val="0"/>
        <w:suppressAutoHyphens/>
        <w:spacing w:after="0" w:line="240" w:lineRule="auto"/>
        <w:rPr>
          <w:rFonts w:ascii="Times New Roman" w:eastAsia="Times New Roman" w:hAnsi="Times New Roman" w:cs="Times New Roman"/>
          <w:sz w:val="24"/>
          <w:szCs w:val="24"/>
        </w:rPr>
      </w:pPr>
      <w:r w:rsidRPr="00922DAC">
        <w:rPr>
          <w:rFonts w:ascii="Times New Roman" w:eastAsia="Times New Roman" w:hAnsi="Times New Roman" w:cs="Times New Roman"/>
          <w:b/>
          <w:sz w:val="24"/>
          <w:szCs w:val="24"/>
        </w:rPr>
        <w:fldChar w:fldCharType="end"/>
      </w:r>
      <w:r w:rsidR="005D48B0" w:rsidRPr="0077218D">
        <w:rPr>
          <w:rFonts w:ascii="Times New Roman" w:eastAsia="Times New Roman" w:hAnsi="Times New Roman" w:cs="Times New Roman"/>
          <w:sz w:val="24"/>
          <w:szCs w:val="24"/>
        </w:rPr>
        <w:t>PIRKIMO SĄLYGŲ PRIEDAI</w:t>
      </w:r>
      <w:r w:rsidR="005D48B0" w:rsidRPr="0077218D">
        <w:rPr>
          <w:rFonts w:ascii="Times New Roman" w:eastAsia="Times New Roman" w:hAnsi="Times New Roman" w:cs="Times New Roman"/>
          <w:b/>
          <w:sz w:val="24"/>
          <w:szCs w:val="24"/>
        </w:rPr>
        <w:t xml:space="preserve"> </w:t>
      </w:r>
      <w:r w:rsidRPr="0077218D">
        <w:rPr>
          <w:rFonts w:ascii="Times New Roman" w:eastAsia="Times New Roman" w:hAnsi="Times New Roman" w:cs="Times New Roman"/>
          <w:sz w:val="24"/>
          <w:szCs w:val="24"/>
        </w:rPr>
        <w:t>(pateikiami atskirais dokumentais):</w:t>
      </w:r>
    </w:p>
    <w:p w14:paraId="0F3DC0A8" w14:textId="77777777" w:rsidR="00D72DF2" w:rsidRPr="0077218D"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 xml:space="preserve">1. Pasiūlymo forma; </w:t>
      </w:r>
    </w:p>
    <w:p w14:paraId="4F14B6D6" w14:textId="77777777" w:rsidR="00D72DF2" w:rsidRPr="0077218D"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 xml:space="preserve">2. </w:t>
      </w:r>
      <w:r w:rsidR="00477F53" w:rsidRPr="0077218D">
        <w:rPr>
          <w:rFonts w:ascii="Times New Roman" w:eastAsia="Times New Roman" w:hAnsi="Times New Roman" w:cs="Times New Roman"/>
          <w:sz w:val="24"/>
          <w:szCs w:val="24"/>
        </w:rPr>
        <w:t>T</w:t>
      </w:r>
      <w:r w:rsidR="005A082C" w:rsidRPr="0077218D">
        <w:rPr>
          <w:rFonts w:ascii="Times New Roman" w:eastAsia="Times New Roman" w:hAnsi="Times New Roman" w:cs="Times New Roman"/>
          <w:sz w:val="24"/>
          <w:szCs w:val="24"/>
        </w:rPr>
        <w:t>echninė specifikacija</w:t>
      </w:r>
      <w:r w:rsidR="006265A2" w:rsidRPr="0077218D">
        <w:rPr>
          <w:rFonts w:ascii="Times New Roman" w:eastAsia="Times New Roman" w:hAnsi="Times New Roman" w:cs="Times New Roman"/>
          <w:sz w:val="24"/>
          <w:szCs w:val="24"/>
        </w:rPr>
        <w:t xml:space="preserve"> su priedais</w:t>
      </w:r>
      <w:r w:rsidRPr="0077218D">
        <w:rPr>
          <w:rFonts w:ascii="Times New Roman" w:eastAsia="Times New Roman" w:hAnsi="Times New Roman" w:cs="Times New Roman"/>
          <w:sz w:val="24"/>
          <w:szCs w:val="24"/>
        </w:rPr>
        <w:t>;</w:t>
      </w:r>
    </w:p>
    <w:p w14:paraId="6FE8E979" w14:textId="778CBE06" w:rsidR="00821239" w:rsidRPr="00821239" w:rsidRDefault="00821239" w:rsidP="00821239">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21239">
        <w:rPr>
          <w:rFonts w:ascii="Times New Roman" w:eastAsia="Times New Roman" w:hAnsi="Times New Roman" w:cs="Times New Roman"/>
          <w:sz w:val="24"/>
          <w:szCs w:val="24"/>
        </w:rPr>
        <w:t xml:space="preserve"> Pirkimo sutarties sąlygos:</w:t>
      </w:r>
    </w:p>
    <w:p w14:paraId="5551C848" w14:textId="77777777" w:rsidR="00821239" w:rsidRPr="00821239" w:rsidRDefault="00821239" w:rsidP="00821239">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821239">
        <w:rPr>
          <w:rFonts w:ascii="Times New Roman" w:eastAsia="Times New Roman" w:hAnsi="Times New Roman" w:cs="Times New Roman"/>
          <w:sz w:val="24"/>
          <w:szCs w:val="24"/>
        </w:rPr>
        <w:t>3.1. Prekių pirkimo–pardavimo sutarties bendrosios sąlygos;</w:t>
      </w:r>
    </w:p>
    <w:p w14:paraId="68B7065B" w14:textId="0DE9A216" w:rsidR="00D72DF2" w:rsidRPr="0077218D" w:rsidRDefault="00821239" w:rsidP="00821239">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821239">
        <w:rPr>
          <w:rFonts w:ascii="Times New Roman" w:eastAsia="Times New Roman" w:hAnsi="Times New Roman" w:cs="Times New Roman"/>
          <w:sz w:val="24"/>
          <w:szCs w:val="24"/>
        </w:rPr>
        <w:t>3.2. Prekių pirkimo–pardavimo sutarties specialiosios sąlygos;</w:t>
      </w:r>
    </w:p>
    <w:p w14:paraId="507BD05C" w14:textId="77777777" w:rsidR="00D72DF2" w:rsidRPr="0077218D"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4. Tiekėjų pašalinimo pagrindai;</w:t>
      </w:r>
    </w:p>
    <w:p w14:paraId="38F54A90" w14:textId="77777777" w:rsidR="00C276EA" w:rsidRPr="0077218D"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5</w:t>
      </w:r>
      <w:r w:rsidR="00477F53" w:rsidRPr="0077218D">
        <w:rPr>
          <w:rFonts w:ascii="Times New Roman" w:eastAsia="Times New Roman" w:hAnsi="Times New Roman" w:cs="Times New Roman"/>
          <w:sz w:val="24"/>
          <w:szCs w:val="24"/>
        </w:rPr>
        <w:t>.</w:t>
      </w:r>
      <w:r w:rsidR="00341A51" w:rsidRPr="0077218D">
        <w:rPr>
          <w:rFonts w:ascii="Times New Roman" w:eastAsia="Calibri" w:hAnsi="Times New Roman" w:cs="Times New Roman"/>
          <w:sz w:val="24"/>
          <w:szCs w:val="24"/>
          <w:lang w:eastAsia="en-US"/>
        </w:rPr>
        <w:t xml:space="preserve"> </w:t>
      </w:r>
      <w:r w:rsidR="00095AB7" w:rsidRPr="0077218D">
        <w:rPr>
          <w:rFonts w:ascii="Times New Roman" w:eastAsia="Times New Roman" w:hAnsi="Times New Roman" w:cs="Times New Roman"/>
          <w:sz w:val="24"/>
          <w:szCs w:val="24"/>
        </w:rPr>
        <w:t>Europos bendrasis viešųjų pirkimų dokumentas</w:t>
      </w:r>
      <w:r w:rsidR="00270443" w:rsidRPr="0077218D">
        <w:rPr>
          <w:rFonts w:ascii="Times New Roman" w:eastAsia="Times New Roman" w:hAnsi="Times New Roman" w:cs="Times New Roman"/>
          <w:sz w:val="24"/>
          <w:szCs w:val="24"/>
        </w:rPr>
        <w:t>;</w:t>
      </w:r>
    </w:p>
    <w:p w14:paraId="353A5ACB" w14:textId="2682034F" w:rsidR="00B47741" w:rsidRPr="0077218D" w:rsidRDefault="00B47741" w:rsidP="00B47741">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p>
    <w:p w14:paraId="1AB9E77A" w14:textId="77777777" w:rsidR="00124D1C" w:rsidRPr="0077218D" w:rsidRDefault="00124D1C" w:rsidP="000534DA">
      <w:pPr>
        <w:spacing w:after="0" w:line="240" w:lineRule="auto"/>
        <w:rPr>
          <w:rFonts w:ascii="Times New Roman" w:eastAsia="Times New Roman" w:hAnsi="Times New Roman" w:cs="Times New Roman"/>
          <w:sz w:val="24"/>
          <w:szCs w:val="24"/>
          <w:lang w:eastAsia="lt-LT"/>
        </w:rPr>
      </w:pPr>
      <w:r w:rsidRPr="0077218D">
        <w:rPr>
          <w:rFonts w:ascii="Times New Roman" w:eastAsia="Times New Roman" w:hAnsi="Times New Roman" w:cs="Times New Roman"/>
          <w:sz w:val="24"/>
          <w:szCs w:val="24"/>
          <w:lang w:eastAsia="lt-LT"/>
        </w:rPr>
        <w:br w:type="page"/>
      </w:r>
    </w:p>
    <w:p w14:paraId="68F202F8" w14:textId="73DC7AED" w:rsidR="00D72DF2" w:rsidRPr="0077218D" w:rsidRDefault="00D72DF2" w:rsidP="000534DA">
      <w:pPr>
        <w:pStyle w:val="Antrat1"/>
        <w:widowControl w:val="0"/>
        <w:numPr>
          <w:ilvl w:val="0"/>
          <w:numId w:val="4"/>
        </w:numPr>
        <w:tabs>
          <w:tab w:val="left" w:pos="284"/>
        </w:tabs>
        <w:ind w:left="0" w:firstLine="0"/>
        <w:jc w:val="center"/>
        <w:rPr>
          <w:b/>
          <w:szCs w:val="24"/>
        </w:rPr>
      </w:pPr>
      <w:bookmarkStart w:id="0" w:name="_Toc232772152"/>
      <w:r w:rsidRPr="0077218D">
        <w:rPr>
          <w:b/>
          <w:szCs w:val="24"/>
        </w:rPr>
        <w:lastRenderedPageBreak/>
        <w:t>BENDROSIOS NUOSTATOS</w:t>
      </w:r>
      <w:bookmarkEnd w:id="0"/>
    </w:p>
    <w:p w14:paraId="2768C128" w14:textId="77777777" w:rsidR="00D72DF2" w:rsidRPr="008B4552" w:rsidRDefault="00D72DF2" w:rsidP="008B4552">
      <w:pPr>
        <w:widowControl w:val="0"/>
        <w:spacing w:after="0" w:line="240" w:lineRule="auto"/>
        <w:ind w:firstLine="567"/>
        <w:rPr>
          <w:rFonts w:ascii="Times New Roman" w:eastAsia="Times New Roman" w:hAnsi="Times New Roman" w:cs="Times New Roman"/>
          <w:sz w:val="24"/>
          <w:szCs w:val="24"/>
        </w:rPr>
      </w:pPr>
    </w:p>
    <w:p w14:paraId="78C6E5EF" w14:textId="7872B61D" w:rsidR="00D72DF2" w:rsidRPr="00F03505" w:rsidRDefault="00D72DF2" w:rsidP="005753C7">
      <w:pPr>
        <w:pStyle w:val="Sraopastraipa"/>
        <w:widowControl w:val="0"/>
        <w:numPr>
          <w:ilvl w:val="0"/>
          <w:numId w:val="1"/>
        </w:numPr>
        <w:tabs>
          <w:tab w:val="left" w:pos="851"/>
        </w:tabs>
        <w:ind w:left="0" w:firstLine="567"/>
        <w:contextualSpacing w:val="0"/>
        <w:rPr>
          <w:rFonts w:eastAsia="Calibri"/>
          <w:szCs w:val="24"/>
        </w:rPr>
      </w:pPr>
      <w:r w:rsidRPr="00F03505">
        <w:rPr>
          <w:rFonts w:eastAsia="Calibri"/>
          <w:szCs w:val="24"/>
        </w:rPr>
        <w:t>Šis viešasis pirkimas (</w:t>
      </w:r>
      <w:r w:rsidR="00927456" w:rsidRPr="00F03505">
        <w:rPr>
          <w:rFonts w:eastAsia="Calibri"/>
          <w:szCs w:val="24"/>
        </w:rPr>
        <w:t>supaprastintas</w:t>
      </w:r>
      <w:r w:rsidRPr="00F03505">
        <w:rPr>
          <w:rFonts w:eastAsia="Calibri"/>
          <w:szCs w:val="24"/>
        </w:rPr>
        <w:t xml:space="preserve"> pirkimas) (toliau – pirkimas) atliekamas vadovaujantis Lietuvos Respublikos viešųjų pirkimų įstatymu (toliau – Viešųjų pirkimų įstatymas), Lietuvos Respublikos civiliniu kodeksu, kitais viešuosius pirkimus </w:t>
      </w:r>
      <w:r w:rsidR="00581488" w:rsidRPr="00F03505">
        <w:rPr>
          <w:rFonts w:eastAsia="Calibri"/>
          <w:szCs w:val="24"/>
        </w:rPr>
        <w:t>reglamentuojančiais</w:t>
      </w:r>
      <w:r w:rsidRPr="00F03505">
        <w:rPr>
          <w:rFonts w:eastAsia="Calibri"/>
          <w:szCs w:val="24"/>
        </w:rPr>
        <w:t xml:space="preserve"> </w:t>
      </w:r>
      <w:r w:rsidR="00581488" w:rsidRPr="00F03505">
        <w:rPr>
          <w:rFonts w:eastAsia="Calibri"/>
          <w:szCs w:val="24"/>
        </w:rPr>
        <w:t>teisės</w:t>
      </w:r>
      <w:r w:rsidRPr="00F03505">
        <w:rPr>
          <w:rFonts w:eastAsia="Calibri"/>
          <w:szCs w:val="24"/>
        </w:rPr>
        <w:t xml:space="preserve"> aktais bei šiomis Pirkimo </w:t>
      </w:r>
      <w:r w:rsidR="00581488" w:rsidRPr="00F03505">
        <w:rPr>
          <w:rFonts w:eastAsia="Calibri"/>
          <w:szCs w:val="24"/>
        </w:rPr>
        <w:t>sąlygomis</w:t>
      </w:r>
      <w:r w:rsidRPr="00F03505">
        <w:rPr>
          <w:rFonts w:eastAsia="Calibri"/>
          <w:szCs w:val="24"/>
        </w:rPr>
        <w:t xml:space="preserve">. </w:t>
      </w:r>
    </w:p>
    <w:p w14:paraId="216EDC78" w14:textId="04337E20" w:rsidR="008B4552" w:rsidRPr="00F03505" w:rsidRDefault="00F03505" w:rsidP="005753C7">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03505">
        <w:rPr>
          <w:rFonts w:ascii="Times New Roman" w:eastAsia="Calibri" w:hAnsi="Times New Roman" w:cs="Times New Roman"/>
          <w:sz w:val="24"/>
          <w:szCs w:val="24"/>
        </w:rPr>
        <w:t>Šiose pirkimo sąlygose vartojamos sąvokos:</w:t>
      </w:r>
    </w:p>
    <w:p w14:paraId="403E2B0A" w14:textId="77777777" w:rsidR="00F03505" w:rsidRPr="00F03505" w:rsidRDefault="00F03505" w:rsidP="00F03505">
      <w:pPr>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03505">
        <w:rPr>
          <w:rFonts w:ascii="Times New Roman" w:eastAsia="Calibri" w:hAnsi="Times New Roman" w:cs="Times New Roman"/>
          <w:b/>
          <w:sz w:val="24"/>
          <w:szCs w:val="24"/>
        </w:rPr>
        <w:t>CVP IS</w:t>
      </w:r>
      <w:r w:rsidRPr="00F03505">
        <w:rPr>
          <w:rFonts w:ascii="Times New Roman" w:eastAsia="Calibri" w:hAnsi="Times New Roman" w:cs="Times New Roman"/>
          <w:sz w:val="24"/>
          <w:szCs w:val="24"/>
        </w:rPr>
        <w:t xml:space="preserve"> – Centrinė viešųjų pirkimų informacinė sistema;</w:t>
      </w:r>
    </w:p>
    <w:p w14:paraId="2C05E3F1" w14:textId="77777777" w:rsidR="00F03505" w:rsidRPr="00F03505" w:rsidRDefault="00F03505" w:rsidP="00F03505">
      <w:pPr>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03505">
        <w:rPr>
          <w:rFonts w:ascii="Times New Roman" w:eastAsia="Calibri" w:hAnsi="Times New Roman" w:cs="Times New Roman"/>
          <w:b/>
          <w:sz w:val="24"/>
          <w:szCs w:val="24"/>
        </w:rPr>
        <w:t>EBVPD</w:t>
      </w:r>
      <w:r w:rsidRPr="00F03505">
        <w:rPr>
          <w:rFonts w:ascii="Times New Roman" w:eastAsia="Calibri" w:hAnsi="Times New Roman" w:cs="Times New Roman"/>
          <w:sz w:val="24"/>
          <w:szCs w:val="24"/>
        </w:rPr>
        <w:t xml:space="preserve"> – Europos bendrasis viešųjų pirkimų dokumentas;</w:t>
      </w:r>
    </w:p>
    <w:p w14:paraId="79066F10" w14:textId="77777777" w:rsidR="00F03505" w:rsidRPr="00F03505" w:rsidRDefault="00F03505" w:rsidP="00F03505">
      <w:pPr>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F03505">
        <w:rPr>
          <w:rFonts w:ascii="Times New Roman" w:hAnsi="Times New Roman" w:cs="Times New Roman"/>
          <w:b/>
          <w:sz w:val="24"/>
          <w:szCs w:val="24"/>
        </w:rPr>
        <w:t>Tiekėjas</w:t>
      </w:r>
      <w:r w:rsidRPr="00F03505">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6DFA2D7" w14:textId="77777777" w:rsidR="00F03505" w:rsidRPr="00F03505" w:rsidRDefault="00F03505" w:rsidP="00F03505">
      <w:pPr>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F03505">
        <w:rPr>
          <w:rFonts w:ascii="Times New Roman" w:hAnsi="Times New Roman" w:cs="Times New Roman"/>
          <w:b/>
          <w:sz w:val="24"/>
          <w:szCs w:val="24"/>
        </w:rPr>
        <w:t>Ūkio subjektas</w:t>
      </w:r>
      <w:r w:rsidRPr="00F03505">
        <w:rPr>
          <w:rFonts w:ascii="Times New Roman" w:hAnsi="Times New Roman" w:cs="Times New Roman"/>
          <w:sz w:val="24"/>
          <w:szCs w:val="24"/>
        </w:rPr>
        <w:t>, 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Pr="00F03505">
        <w:rPr>
          <w:rFonts w:ascii="Times New Roman" w:hAnsi="Times New Roman" w:cs="Times New Roman"/>
          <w:b/>
          <w:sz w:val="24"/>
          <w:szCs w:val="24"/>
        </w:rPr>
        <w:t xml:space="preserve"> </w:t>
      </w:r>
    </w:p>
    <w:p w14:paraId="4C76C67B" w14:textId="77777777" w:rsidR="00F03505" w:rsidRPr="00F03505" w:rsidRDefault="00F03505" w:rsidP="00F03505">
      <w:pPr>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F03505">
        <w:rPr>
          <w:rFonts w:ascii="Times New Roman" w:hAnsi="Times New Roman" w:cs="Times New Roman"/>
          <w:b/>
          <w:sz w:val="24"/>
          <w:szCs w:val="24"/>
        </w:rPr>
        <w:t>Subtiekėjas</w:t>
      </w:r>
      <w:r w:rsidRPr="00F03505">
        <w:rPr>
          <w:rFonts w:ascii="Times New Roman" w:hAnsi="Times New Roman" w:cs="Times New Roman"/>
          <w:sz w:val="24"/>
          <w:szCs w:val="24"/>
        </w:rPr>
        <w:t xml:space="preserve"> – subtiekėjas, </w:t>
      </w:r>
      <w:proofErr w:type="spellStart"/>
      <w:r w:rsidRPr="00F03505">
        <w:rPr>
          <w:rFonts w:ascii="Times New Roman" w:hAnsi="Times New Roman" w:cs="Times New Roman"/>
          <w:sz w:val="24"/>
          <w:szCs w:val="24"/>
        </w:rPr>
        <w:t>subteikėjas</w:t>
      </w:r>
      <w:proofErr w:type="spellEnd"/>
      <w:r w:rsidRPr="00F03505">
        <w:rPr>
          <w:rFonts w:ascii="Times New Roman" w:hAnsi="Times New Roman" w:cs="Times New Roman"/>
          <w:sz w:val="24"/>
          <w:szCs w:val="24"/>
        </w:rPr>
        <w:t>,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C19BEFC" w14:textId="7EEB303D" w:rsidR="00F03505" w:rsidRDefault="00F03505" w:rsidP="00BE61F6">
      <w:pPr>
        <w:tabs>
          <w:tab w:val="left" w:pos="993"/>
        </w:tabs>
        <w:spacing w:after="0" w:line="240" w:lineRule="auto"/>
        <w:ind w:firstLine="567"/>
        <w:contextualSpacing/>
        <w:jc w:val="both"/>
        <w:rPr>
          <w:rFonts w:ascii="Times New Roman" w:hAnsi="Times New Roman" w:cs="Times New Roman"/>
          <w:sz w:val="24"/>
          <w:szCs w:val="24"/>
        </w:rPr>
      </w:pPr>
      <w:proofErr w:type="spellStart"/>
      <w:r w:rsidRPr="00F03505">
        <w:rPr>
          <w:rFonts w:ascii="Times New Roman" w:hAnsi="Times New Roman" w:cs="Times New Roman"/>
          <w:b/>
          <w:sz w:val="24"/>
          <w:szCs w:val="24"/>
        </w:rPr>
        <w:t>Kvazisubtiekėjas</w:t>
      </w:r>
      <w:proofErr w:type="spellEnd"/>
      <w:r w:rsidRPr="00F03505">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A68B39" w14:textId="57D74231" w:rsidR="00BE61F6" w:rsidRPr="00BE61F6" w:rsidRDefault="00BE61F6" w:rsidP="00BE61F6">
      <w:pPr>
        <w:pStyle w:val="Sraopastraipa"/>
        <w:numPr>
          <w:ilvl w:val="0"/>
          <w:numId w:val="1"/>
        </w:numPr>
        <w:tabs>
          <w:tab w:val="left" w:pos="993"/>
        </w:tabs>
        <w:ind w:left="0" w:firstLine="567"/>
        <w:rPr>
          <w:szCs w:val="24"/>
        </w:rPr>
      </w:pPr>
      <w:r w:rsidRPr="00BE61F6">
        <w:rPr>
          <w:szCs w:val="24"/>
        </w:rPr>
        <w:t>Kitos šių pirkimo sąlygų sąvokos atitinka Viešųjų pirkimų įstatyme, Kainodaros taisyklių nustatymo metodikoje , Tiekėjo kvalifikacijos reikalavimų nustatymo metodikoje  apibrėžtas sąvokas.</w:t>
      </w:r>
    </w:p>
    <w:p w14:paraId="350CB5BF" w14:textId="664633A3" w:rsidR="008B4552" w:rsidRPr="00F03505" w:rsidRDefault="008B4552" w:rsidP="00BE61F6">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F03505">
        <w:rPr>
          <w:rFonts w:ascii="Times New Roman" w:eastAsia="Times New Roman" w:hAnsi="Times New Roman" w:cs="Times New Roman"/>
          <w:sz w:val="24"/>
          <w:szCs w:val="24"/>
        </w:rPr>
        <w:t>Perkančioji organizacija –</w:t>
      </w:r>
      <w:r w:rsidR="00F03505" w:rsidRPr="00CD3214">
        <w:rPr>
          <w:rFonts w:ascii="Times New Roman" w:eastAsia="Calibri" w:hAnsi="Times New Roman" w:cs="Times New Roman"/>
          <w:b/>
          <w:sz w:val="24"/>
          <w:szCs w:val="24"/>
        </w:rPr>
        <w:t xml:space="preserve"> </w:t>
      </w:r>
      <w:r w:rsidR="00F03505" w:rsidRPr="00A63302">
        <w:rPr>
          <w:rFonts w:ascii="Times New Roman" w:eastAsia="Calibri" w:hAnsi="Times New Roman" w:cs="Times New Roman"/>
          <w:b/>
          <w:sz w:val="24"/>
          <w:szCs w:val="24"/>
        </w:rPr>
        <w:t xml:space="preserve">biudžetinė įstaiga </w:t>
      </w:r>
      <w:r w:rsidR="00001F7C" w:rsidRPr="00A63302">
        <w:rPr>
          <w:rFonts w:ascii="Times New Roman" w:eastAsia="Calibri" w:hAnsi="Times New Roman" w:cs="Times New Roman"/>
          <w:b/>
          <w:sz w:val="24"/>
          <w:szCs w:val="24"/>
        </w:rPr>
        <w:t xml:space="preserve">Plungės </w:t>
      </w:r>
      <w:r w:rsidR="00F03505" w:rsidRPr="00A63302">
        <w:rPr>
          <w:rFonts w:ascii="Times New Roman" w:eastAsia="Calibri" w:hAnsi="Times New Roman" w:cs="Times New Roman"/>
          <w:b/>
          <w:sz w:val="24"/>
          <w:szCs w:val="24"/>
        </w:rPr>
        <w:t>lopšelis – darželis ,,Rūtelė“</w:t>
      </w:r>
      <w:r w:rsidRPr="00A63302">
        <w:rPr>
          <w:rFonts w:ascii="Times New Roman" w:eastAsia="Times New Roman" w:hAnsi="Times New Roman" w:cs="Times New Roman"/>
          <w:sz w:val="24"/>
          <w:szCs w:val="24"/>
        </w:rPr>
        <w:t xml:space="preserve">, </w:t>
      </w:r>
      <w:r w:rsidRPr="00F03505">
        <w:rPr>
          <w:rFonts w:ascii="Times New Roman" w:eastAsia="Times New Roman" w:hAnsi="Times New Roman" w:cs="Times New Roman"/>
          <w:sz w:val="24"/>
          <w:szCs w:val="24"/>
        </w:rPr>
        <w:t xml:space="preserve">juridinio asmens kodas </w:t>
      </w:r>
      <w:r w:rsidR="00F03505" w:rsidRPr="00F03505">
        <w:rPr>
          <w:rFonts w:ascii="Times New Roman" w:eastAsia="Times New Roman" w:hAnsi="Times New Roman" w:cs="Times New Roman"/>
          <w:sz w:val="24"/>
          <w:szCs w:val="24"/>
        </w:rPr>
        <w:t>191128765</w:t>
      </w:r>
      <w:r w:rsidRPr="00F03505">
        <w:rPr>
          <w:rFonts w:ascii="Times New Roman" w:eastAsia="Times New Roman" w:hAnsi="Times New Roman" w:cs="Times New Roman"/>
          <w:sz w:val="24"/>
          <w:szCs w:val="24"/>
        </w:rPr>
        <w:t xml:space="preserve">, adresas: </w:t>
      </w:r>
      <w:r w:rsidR="00F03505" w:rsidRPr="00F03505">
        <w:rPr>
          <w:rFonts w:ascii="Times New Roman" w:eastAsia="Times New Roman" w:hAnsi="Times New Roman" w:cs="Times New Roman"/>
          <w:sz w:val="24"/>
          <w:szCs w:val="24"/>
        </w:rPr>
        <w:t>A. Jucio g. 38, LT – 90151,</w:t>
      </w:r>
      <w:r w:rsidRPr="00F03505">
        <w:rPr>
          <w:rFonts w:ascii="Times New Roman" w:eastAsia="Times New Roman" w:hAnsi="Times New Roman" w:cs="Times New Roman"/>
          <w:sz w:val="24"/>
          <w:szCs w:val="24"/>
        </w:rPr>
        <w:t xml:space="preserve"> Plungė (toliau – perkančioji organizacija). Perkančioji organizacija nėra pridėtinės vertės mokesčio (toliau – PVM) mokėtoja.</w:t>
      </w:r>
    </w:p>
    <w:p w14:paraId="444F5B61" w14:textId="671AEC1E" w:rsidR="00C271F7" w:rsidRPr="00C271F7" w:rsidRDefault="008B4552" w:rsidP="00BE61F6">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8B4552">
        <w:rPr>
          <w:rFonts w:ascii="Times New Roman" w:hAnsi="Times New Roman" w:cs="Times New Roman"/>
          <w:sz w:val="24"/>
          <w:szCs w:val="24"/>
        </w:rPr>
        <w:t xml:space="preserve">Vadovaujantis </w:t>
      </w:r>
      <w:r w:rsidR="00BE61F6" w:rsidRPr="00BE61F6">
        <w:rPr>
          <w:rFonts w:ascii="Times New Roman" w:hAnsi="Times New Roman" w:cs="Times New Roman"/>
          <w:sz w:val="24"/>
          <w:szCs w:val="24"/>
        </w:rPr>
        <w:t>2022 m. gegužės 26 d.</w:t>
      </w:r>
      <w:r w:rsidR="00BE61F6">
        <w:rPr>
          <w:rFonts w:ascii="Times New Roman" w:hAnsi="Times New Roman" w:cs="Times New Roman"/>
          <w:sz w:val="24"/>
          <w:szCs w:val="24"/>
        </w:rPr>
        <w:t xml:space="preserve"> </w:t>
      </w:r>
      <w:r w:rsidRPr="008B4552">
        <w:rPr>
          <w:rFonts w:ascii="Times New Roman" w:hAnsi="Times New Roman" w:cs="Times New Roman"/>
          <w:sz w:val="24"/>
          <w:szCs w:val="24"/>
        </w:rPr>
        <w:t xml:space="preserve">Plungės rajono savivaldybės tarybos sprendimu Nr. T1-139 „Dėl pavedimo Plungės rajono savivaldybės administracijai vykdyti centrinės perkančiosios organizacijos funkcijas“, </w:t>
      </w:r>
      <w:r w:rsidR="00D63051" w:rsidRPr="00D63051">
        <w:rPr>
          <w:rFonts w:ascii="Times New Roman" w:hAnsi="Times New Roman" w:cs="Times New Roman"/>
          <w:b/>
          <w:sz w:val="24"/>
          <w:szCs w:val="24"/>
        </w:rPr>
        <w:t>šį perkančiosios organizacijos pirkimą, kaip Centrinė perkančioji organizacija vykdo Plungės rajono savivaldybės administracijos Nuolatinė viešųjų pirkimų komisija (toliau – pirkimo Komisija).</w:t>
      </w:r>
      <w:r w:rsidR="00C271F7">
        <w:rPr>
          <w:rFonts w:ascii="Times New Roman" w:hAnsi="Times New Roman" w:cs="Times New Roman"/>
          <w:b/>
          <w:sz w:val="24"/>
          <w:szCs w:val="24"/>
        </w:rPr>
        <w:t xml:space="preserve"> </w:t>
      </w:r>
      <w:r w:rsidR="00C271F7" w:rsidRPr="00C271F7">
        <w:rPr>
          <w:rFonts w:ascii="Times New Roman" w:eastAsia="Arial Unicode MS" w:hAnsi="Times New Roman" w:cs="Times New Roman"/>
          <w:sz w:val="24"/>
          <w:szCs w:val="24"/>
          <w:bdr w:val="nil"/>
          <w:lang w:eastAsia="en-US"/>
        </w:rPr>
        <w:t xml:space="preserve">Viešojo pirkimo sutartis su pirkimą laimėjusiu tiekėju sudarys </w:t>
      </w:r>
      <w:r w:rsidR="00C271F7" w:rsidRPr="00532670">
        <w:rPr>
          <w:rFonts w:ascii="Times New Roman" w:eastAsia="Arial Unicode MS" w:hAnsi="Times New Roman" w:cs="Times New Roman"/>
          <w:b/>
          <w:sz w:val="24"/>
          <w:szCs w:val="24"/>
          <w:bdr w:val="nil"/>
          <w:lang w:eastAsia="en-US"/>
        </w:rPr>
        <w:t>kiekviena perkančioji organizacija atskirai</w:t>
      </w:r>
      <w:r w:rsidR="00C271F7">
        <w:rPr>
          <w:rFonts w:ascii="Times New Roman" w:eastAsia="Arial Unicode MS" w:hAnsi="Times New Roman" w:cs="Times New Roman"/>
          <w:sz w:val="24"/>
          <w:szCs w:val="24"/>
          <w:bdr w:val="nil"/>
          <w:lang w:eastAsia="en-US"/>
        </w:rPr>
        <w:t>:</w:t>
      </w:r>
    </w:p>
    <w:p w14:paraId="504926E7" w14:textId="4E981F8E" w:rsidR="00C271F7" w:rsidRPr="00A058F9" w:rsidRDefault="00BE61F6" w:rsidP="009902C7">
      <w:pPr>
        <w:tabs>
          <w:tab w:val="left" w:pos="993"/>
        </w:tabs>
        <w:suppressAutoHyphens/>
        <w:spacing w:after="0" w:line="240" w:lineRule="auto"/>
        <w:ind w:firstLine="567"/>
        <w:jc w:val="both"/>
        <w:rPr>
          <w:rFonts w:ascii="Times New Roman" w:eastAsia="Times New Roman" w:hAnsi="Times New Roman" w:cs="Times New Roman"/>
          <w:i/>
          <w:sz w:val="24"/>
          <w:szCs w:val="24"/>
        </w:rPr>
      </w:pPr>
      <w:r>
        <w:rPr>
          <w:rFonts w:ascii="Times New Roman" w:eastAsia="Arial Unicode MS" w:hAnsi="Times New Roman" w:cs="Times New Roman"/>
          <w:sz w:val="24"/>
          <w:szCs w:val="24"/>
          <w:bdr w:val="nil"/>
          <w:lang w:eastAsia="en-US"/>
        </w:rPr>
        <w:t>5</w:t>
      </w:r>
      <w:r w:rsidR="00C271F7" w:rsidRPr="00A058F9">
        <w:rPr>
          <w:rFonts w:ascii="Times New Roman" w:eastAsia="Arial Unicode MS" w:hAnsi="Times New Roman" w:cs="Times New Roman"/>
          <w:sz w:val="24"/>
          <w:szCs w:val="24"/>
          <w:bdr w:val="nil"/>
          <w:lang w:eastAsia="en-US"/>
        </w:rPr>
        <w:t xml:space="preserve">.1. </w:t>
      </w:r>
      <w:r w:rsidR="006453F5" w:rsidRPr="00A058F9">
        <w:rPr>
          <w:rFonts w:ascii="Times New Roman" w:hAnsi="Times New Roman" w:cs="Times New Roman"/>
          <w:sz w:val="24"/>
          <w:szCs w:val="24"/>
        </w:rPr>
        <w:t>Plungės lopšelis – darželis „Rūtelė“, A. Jucio g. 38, Plungė;</w:t>
      </w:r>
    </w:p>
    <w:p w14:paraId="71872438" w14:textId="28C4D51B" w:rsidR="006453F5" w:rsidRPr="00A058F9" w:rsidRDefault="00BE61F6" w:rsidP="009902C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eastAsia="Arial Unicode MS" w:hAnsi="Times New Roman" w:cs="Times New Roman"/>
          <w:sz w:val="24"/>
          <w:szCs w:val="24"/>
          <w:bdr w:val="nil"/>
          <w:lang w:eastAsia="en-US"/>
        </w:rPr>
        <w:t>5</w:t>
      </w:r>
      <w:r w:rsidR="006453F5" w:rsidRPr="00A058F9">
        <w:rPr>
          <w:rFonts w:ascii="Times New Roman" w:eastAsia="Arial Unicode MS" w:hAnsi="Times New Roman" w:cs="Times New Roman"/>
          <w:sz w:val="24"/>
          <w:szCs w:val="24"/>
          <w:bdr w:val="nil"/>
          <w:lang w:eastAsia="en-US"/>
        </w:rPr>
        <w:t xml:space="preserve">.2. </w:t>
      </w:r>
      <w:r w:rsidR="006453F5" w:rsidRPr="00A058F9">
        <w:rPr>
          <w:rFonts w:ascii="Times New Roman" w:hAnsi="Times New Roman" w:cs="Times New Roman"/>
          <w:sz w:val="24"/>
          <w:szCs w:val="24"/>
        </w:rPr>
        <w:t>Plungės lopšelis-darželis „Nykštukas“, Telšių g. 27A, Plungė;</w:t>
      </w:r>
    </w:p>
    <w:p w14:paraId="316775ED" w14:textId="4A3F4A31" w:rsidR="006453F5" w:rsidRPr="00A058F9" w:rsidRDefault="00BE61F6" w:rsidP="009902C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453F5" w:rsidRPr="00A058F9">
        <w:rPr>
          <w:rFonts w:ascii="Times New Roman" w:hAnsi="Times New Roman" w:cs="Times New Roman"/>
          <w:sz w:val="24"/>
          <w:szCs w:val="24"/>
        </w:rPr>
        <w:t>.3. Plungės lopšelis-darželis „Pasaka“, V. Mačernio g. 15, Plungė;</w:t>
      </w:r>
    </w:p>
    <w:p w14:paraId="11163689" w14:textId="378EDC60" w:rsidR="00C271F7" w:rsidRDefault="00BE61F6" w:rsidP="009902C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453F5" w:rsidRPr="00A058F9">
        <w:rPr>
          <w:rFonts w:ascii="Times New Roman" w:hAnsi="Times New Roman" w:cs="Times New Roman"/>
          <w:sz w:val="24"/>
          <w:szCs w:val="24"/>
        </w:rPr>
        <w:t>.4. Plungės lopšelis-darželis „</w:t>
      </w:r>
      <w:proofErr w:type="spellStart"/>
      <w:r w:rsidR="006453F5" w:rsidRPr="00A058F9">
        <w:rPr>
          <w:rFonts w:ascii="Times New Roman" w:hAnsi="Times New Roman" w:cs="Times New Roman"/>
          <w:sz w:val="24"/>
          <w:szCs w:val="24"/>
        </w:rPr>
        <w:t>Raudonkepuraitė</w:t>
      </w:r>
      <w:proofErr w:type="spellEnd"/>
      <w:r w:rsidR="006453F5" w:rsidRPr="00A058F9">
        <w:rPr>
          <w:rFonts w:ascii="Times New Roman" w:hAnsi="Times New Roman" w:cs="Times New Roman"/>
          <w:sz w:val="24"/>
          <w:szCs w:val="24"/>
        </w:rPr>
        <w:t>“, V. Mačernio g.47B, Plungė;</w:t>
      </w:r>
    </w:p>
    <w:p w14:paraId="25817C42" w14:textId="6510FC3B" w:rsidR="00821239" w:rsidRPr="00A058F9" w:rsidRDefault="00BE61F6" w:rsidP="009902C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kern w:val="2"/>
          <w:sz w:val="24"/>
          <w:szCs w:val="24"/>
          <w:lang w:eastAsia="en-US"/>
        </w:rPr>
        <w:t>5</w:t>
      </w:r>
      <w:r w:rsidR="00821239">
        <w:rPr>
          <w:rFonts w:ascii="Times New Roman" w:eastAsia="Calibri" w:hAnsi="Times New Roman" w:cs="Times New Roman"/>
          <w:kern w:val="2"/>
          <w:sz w:val="24"/>
          <w:szCs w:val="24"/>
          <w:lang w:eastAsia="en-US"/>
        </w:rPr>
        <w:t xml:space="preserve">.5. </w:t>
      </w:r>
      <w:r w:rsidR="00821239" w:rsidRPr="00821239">
        <w:rPr>
          <w:rFonts w:ascii="Times New Roman" w:eastAsia="Calibri" w:hAnsi="Times New Roman" w:cs="Times New Roman"/>
          <w:kern w:val="2"/>
          <w:sz w:val="24"/>
          <w:szCs w:val="24"/>
          <w:lang w:eastAsia="en-US"/>
        </w:rPr>
        <w:t>Plungės lopšelio-darželio „</w:t>
      </w:r>
      <w:proofErr w:type="spellStart"/>
      <w:r w:rsidR="00821239" w:rsidRPr="00821239">
        <w:rPr>
          <w:rFonts w:ascii="Times New Roman" w:eastAsia="Calibri" w:hAnsi="Times New Roman" w:cs="Times New Roman"/>
          <w:kern w:val="2"/>
          <w:sz w:val="24"/>
          <w:szCs w:val="24"/>
          <w:lang w:eastAsia="en-US"/>
        </w:rPr>
        <w:t>Raudonkepuraitė</w:t>
      </w:r>
      <w:proofErr w:type="spellEnd"/>
      <w:r w:rsidR="00821239" w:rsidRPr="00821239">
        <w:rPr>
          <w:rFonts w:ascii="Times New Roman" w:eastAsia="Calibri" w:hAnsi="Times New Roman" w:cs="Times New Roman"/>
          <w:kern w:val="2"/>
          <w:sz w:val="24"/>
          <w:szCs w:val="24"/>
          <w:lang w:eastAsia="en-US"/>
        </w:rPr>
        <w:t>“ „</w:t>
      </w:r>
      <w:proofErr w:type="spellStart"/>
      <w:r w:rsidR="00821239" w:rsidRPr="00821239">
        <w:rPr>
          <w:rFonts w:ascii="Times New Roman" w:eastAsia="Calibri" w:hAnsi="Times New Roman" w:cs="Times New Roman"/>
          <w:kern w:val="2"/>
          <w:sz w:val="24"/>
          <w:szCs w:val="24"/>
          <w:lang w:eastAsia="en-US"/>
        </w:rPr>
        <w:t>Vėrinėlio</w:t>
      </w:r>
      <w:proofErr w:type="spellEnd"/>
      <w:r w:rsidR="00821239" w:rsidRPr="00821239">
        <w:rPr>
          <w:rFonts w:ascii="Times New Roman" w:eastAsia="Calibri" w:hAnsi="Times New Roman" w:cs="Times New Roman"/>
          <w:kern w:val="2"/>
          <w:sz w:val="24"/>
          <w:szCs w:val="24"/>
          <w:lang w:eastAsia="en-US"/>
        </w:rPr>
        <w:t>“ skyrius</w:t>
      </w:r>
      <w:r w:rsidR="00821239">
        <w:rPr>
          <w:rFonts w:ascii="Times New Roman" w:eastAsia="Calibri" w:hAnsi="Times New Roman" w:cs="Times New Roman"/>
          <w:kern w:val="2"/>
          <w:sz w:val="24"/>
          <w:szCs w:val="24"/>
          <w:lang w:eastAsia="en-US"/>
        </w:rPr>
        <w:t xml:space="preserve">, </w:t>
      </w:r>
      <w:r w:rsidR="00821239" w:rsidRPr="00821239">
        <w:rPr>
          <w:rFonts w:ascii="Times New Roman" w:eastAsia="Calibri" w:hAnsi="Times New Roman" w:cs="Times New Roman"/>
          <w:kern w:val="2"/>
          <w:sz w:val="24"/>
          <w:szCs w:val="24"/>
          <w:lang w:eastAsia="en-US"/>
        </w:rPr>
        <w:t>A. Vaišvilos g. 33</w:t>
      </w:r>
      <w:r w:rsidR="00821239" w:rsidRPr="00821239">
        <w:rPr>
          <w:rFonts w:ascii="Times New Roman" w:eastAsia="Calibri" w:hAnsi="Times New Roman" w:cs="Times New Roman"/>
          <w:kern w:val="2"/>
          <w:sz w:val="24"/>
          <w:szCs w:val="24"/>
          <w:vertAlign w:val="superscript"/>
          <w:lang w:eastAsia="en-US"/>
        </w:rPr>
        <w:t>a</w:t>
      </w:r>
      <w:r w:rsidR="00821239" w:rsidRPr="00821239">
        <w:rPr>
          <w:rFonts w:ascii="Times New Roman" w:eastAsia="Calibri" w:hAnsi="Times New Roman" w:cs="Times New Roman"/>
          <w:kern w:val="2"/>
          <w:sz w:val="24"/>
          <w:szCs w:val="24"/>
          <w:lang w:eastAsia="en-US"/>
        </w:rPr>
        <w:t>, Plungė</w:t>
      </w:r>
      <w:r w:rsidR="00821239">
        <w:rPr>
          <w:rFonts w:ascii="Times New Roman" w:eastAsia="Calibri" w:hAnsi="Times New Roman" w:cs="Times New Roman"/>
          <w:kern w:val="2"/>
          <w:sz w:val="24"/>
          <w:szCs w:val="24"/>
          <w:lang w:eastAsia="en-US"/>
        </w:rPr>
        <w:t>;</w:t>
      </w:r>
    </w:p>
    <w:p w14:paraId="231CE083" w14:textId="158AB9D9" w:rsidR="006453F5" w:rsidRPr="00A058F9" w:rsidRDefault="00BE61F6" w:rsidP="009902C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453F5" w:rsidRPr="00A058F9">
        <w:rPr>
          <w:rFonts w:ascii="Times New Roman" w:hAnsi="Times New Roman" w:cs="Times New Roman"/>
          <w:sz w:val="24"/>
          <w:szCs w:val="24"/>
        </w:rPr>
        <w:t>.</w:t>
      </w:r>
      <w:r w:rsidR="00821239">
        <w:rPr>
          <w:rFonts w:ascii="Times New Roman" w:hAnsi="Times New Roman" w:cs="Times New Roman"/>
          <w:sz w:val="24"/>
          <w:szCs w:val="24"/>
        </w:rPr>
        <w:t>6</w:t>
      </w:r>
      <w:r w:rsidR="006453F5" w:rsidRPr="00A058F9">
        <w:rPr>
          <w:rFonts w:ascii="Times New Roman" w:hAnsi="Times New Roman" w:cs="Times New Roman"/>
          <w:sz w:val="24"/>
          <w:szCs w:val="24"/>
        </w:rPr>
        <w:t>. Plungės lopšelis-darželis ,,Saulutė“, A. Jucio g. 2, Plungė;</w:t>
      </w:r>
    </w:p>
    <w:p w14:paraId="5285E770" w14:textId="639E0EBB" w:rsidR="00C271F7" w:rsidRDefault="00BE61F6" w:rsidP="009902C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6453F5" w:rsidRPr="00A058F9">
        <w:rPr>
          <w:rFonts w:ascii="Times New Roman" w:hAnsi="Times New Roman" w:cs="Times New Roman"/>
          <w:sz w:val="24"/>
          <w:szCs w:val="24"/>
        </w:rPr>
        <w:t>.</w:t>
      </w:r>
      <w:r w:rsidR="00821239">
        <w:rPr>
          <w:rFonts w:ascii="Times New Roman" w:hAnsi="Times New Roman" w:cs="Times New Roman"/>
          <w:sz w:val="24"/>
          <w:szCs w:val="24"/>
        </w:rPr>
        <w:t>7</w:t>
      </w:r>
      <w:r w:rsidR="006453F5" w:rsidRPr="00A058F9">
        <w:rPr>
          <w:rFonts w:ascii="Times New Roman" w:hAnsi="Times New Roman" w:cs="Times New Roman"/>
          <w:sz w:val="24"/>
          <w:szCs w:val="24"/>
        </w:rPr>
        <w:t>. Plungės lopšelis-darželis „Vyt</w:t>
      </w:r>
      <w:r w:rsidR="00821239">
        <w:rPr>
          <w:rFonts w:ascii="Times New Roman" w:hAnsi="Times New Roman" w:cs="Times New Roman"/>
          <w:sz w:val="24"/>
          <w:szCs w:val="24"/>
        </w:rPr>
        <w:t>urėlis“, Birutės g. 22B, Plungė;</w:t>
      </w:r>
    </w:p>
    <w:p w14:paraId="5A4126CF" w14:textId="19D38333" w:rsidR="00821239" w:rsidRDefault="00BE61F6" w:rsidP="009902C7">
      <w:pPr>
        <w:tabs>
          <w:tab w:val="left" w:pos="993"/>
        </w:tabs>
        <w:suppressAutoHyphens/>
        <w:spacing w:after="0" w:line="240" w:lineRule="auto"/>
        <w:ind w:firstLine="567"/>
        <w:jc w:val="both"/>
        <w:rPr>
          <w:rFonts w:ascii="Times New Roman" w:eastAsia="Calibri" w:hAnsi="Times New Roman" w:cs="Times New Roman"/>
          <w:bCs/>
          <w:kern w:val="2"/>
          <w:sz w:val="24"/>
          <w:szCs w:val="24"/>
          <w:lang w:eastAsia="en-US"/>
        </w:rPr>
      </w:pPr>
      <w:r>
        <w:rPr>
          <w:rFonts w:ascii="Times New Roman" w:eastAsia="Calibri" w:hAnsi="Times New Roman" w:cs="Times New Roman"/>
          <w:kern w:val="2"/>
          <w:sz w:val="24"/>
          <w:szCs w:val="24"/>
          <w:lang w:eastAsia="en-US"/>
        </w:rPr>
        <w:t>5</w:t>
      </w:r>
      <w:r w:rsidR="00821239">
        <w:rPr>
          <w:rFonts w:ascii="Times New Roman" w:eastAsia="Calibri" w:hAnsi="Times New Roman" w:cs="Times New Roman"/>
          <w:kern w:val="2"/>
          <w:sz w:val="24"/>
          <w:szCs w:val="24"/>
          <w:lang w:eastAsia="en-US"/>
        </w:rPr>
        <w:t xml:space="preserve">.8. </w:t>
      </w:r>
      <w:r w:rsidR="00821239" w:rsidRPr="00821239">
        <w:rPr>
          <w:rFonts w:ascii="Times New Roman" w:eastAsia="Calibri" w:hAnsi="Times New Roman" w:cs="Times New Roman"/>
          <w:kern w:val="2"/>
          <w:sz w:val="24"/>
          <w:szCs w:val="24"/>
          <w:lang w:eastAsia="en-US"/>
        </w:rPr>
        <w:t xml:space="preserve">Plungės lopšelis-darželis „Vyturėlis“, </w:t>
      </w:r>
      <w:proofErr w:type="spellStart"/>
      <w:r w:rsidR="00821239" w:rsidRPr="00821239">
        <w:rPr>
          <w:rFonts w:ascii="Times New Roman" w:eastAsia="Calibri" w:hAnsi="Times New Roman" w:cs="Times New Roman"/>
          <w:kern w:val="2"/>
          <w:sz w:val="24"/>
          <w:szCs w:val="24"/>
          <w:lang w:eastAsia="en-US"/>
        </w:rPr>
        <w:t>Prūsalių</w:t>
      </w:r>
      <w:proofErr w:type="spellEnd"/>
      <w:r w:rsidR="00821239" w:rsidRPr="00821239">
        <w:rPr>
          <w:rFonts w:ascii="Times New Roman" w:eastAsia="Calibri" w:hAnsi="Times New Roman" w:cs="Times New Roman"/>
          <w:kern w:val="2"/>
          <w:sz w:val="24"/>
          <w:szCs w:val="24"/>
          <w:lang w:eastAsia="en-US"/>
        </w:rPr>
        <w:t xml:space="preserve"> skyrius</w:t>
      </w:r>
      <w:r w:rsidR="00821239">
        <w:rPr>
          <w:rFonts w:ascii="Times New Roman" w:eastAsia="Calibri" w:hAnsi="Times New Roman" w:cs="Times New Roman"/>
          <w:kern w:val="2"/>
          <w:sz w:val="24"/>
          <w:szCs w:val="24"/>
          <w:lang w:eastAsia="en-US"/>
        </w:rPr>
        <w:t xml:space="preserve">, </w:t>
      </w:r>
      <w:r w:rsidR="00821239" w:rsidRPr="00821239">
        <w:rPr>
          <w:rFonts w:ascii="Times New Roman" w:eastAsia="Calibri" w:hAnsi="Times New Roman" w:cs="Times New Roman"/>
          <w:bCs/>
          <w:kern w:val="2"/>
          <w:sz w:val="24"/>
          <w:szCs w:val="24"/>
          <w:lang w:eastAsia="en-US"/>
        </w:rPr>
        <w:t xml:space="preserve">Kaštonų al. 7, </w:t>
      </w:r>
      <w:proofErr w:type="spellStart"/>
      <w:r w:rsidR="00821239" w:rsidRPr="00821239">
        <w:rPr>
          <w:rFonts w:ascii="Times New Roman" w:eastAsia="Calibri" w:hAnsi="Times New Roman" w:cs="Times New Roman"/>
          <w:bCs/>
          <w:kern w:val="2"/>
          <w:sz w:val="24"/>
          <w:szCs w:val="24"/>
          <w:lang w:eastAsia="en-US"/>
        </w:rPr>
        <w:t>Prūsalių</w:t>
      </w:r>
      <w:proofErr w:type="spellEnd"/>
      <w:r w:rsidR="00821239" w:rsidRPr="00821239">
        <w:rPr>
          <w:rFonts w:ascii="Times New Roman" w:eastAsia="Calibri" w:hAnsi="Times New Roman" w:cs="Times New Roman"/>
          <w:bCs/>
          <w:kern w:val="2"/>
          <w:sz w:val="24"/>
          <w:szCs w:val="24"/>
          <w:lang w:eastAsia="en-US"/>
        </w:rPr>
        <w:t xml:space="preserve"> k., Plungės r.</w:t>
      </w:r>
      <w:r w:rsidR="00821239">
        <w:rPr>
          <w:rFonts w:ascii="Times New Roman" w:eastAsia="Calibri" w:hAnsi="Times New Roman" w:cs="Times New Roman"/>
          <w:bCs/>
          <w:kern w:val="2"/>
          <w:sz w:val="24"/>
          <w:szCs w:val="24"/>
          <w:lang w:eastAsia="en-US"/>
        </w:rPr>
        <w:t>;</w:t>
      </w:r>
    </w:p>
    <w:p w14:paraId="36AC85B7" w14:textId="14B42887" w:rsidR="00821239" w:rsidRPr="00A058F9" w:rsidRDefault="00BE61F6" w:rsidP="009902C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kern w:val="2"/>
          <w:sz w:val="24"/>
          <w:szCs w:val="24"/>
          <w:lang w:eastAsia="en-US"/>
        </w:rPr>
        <w:t>5</w:t>
      </w:r>
      <w:r w:rsidR="00821239">
        <w:rPr>
          <w:rFonts w:ascii="Times New Roman" w:eastAsia="Calibri" w:hAnsi="Times New Roman" w:cs="Times New Roman"/>
          <w:kern w:val="2"/>
          <w:sz w:val="24"/>
          <w:szCs w:val="24"/>
          <w:lang w:eastAsia="en-US"/>
        </w:rPr>
        <w:t xml:space="preserve">.9. </w:t>
      </w:r>
      <w:r w:rsidR="00821239" w:rsidRPr="00821239">
        <w:rPr>
          <w:rFonts w:ascii="Times New Roman" w:eastAsia="Calibri" w:hAnsi="Times New Roman" w:cs="Times New Roman"/>
          <w:kern w:val="2"/>
          <w:sz w:val="24"/>
          <w:szCs w:val="24"/>
          <w:lang w:eastAsia="en-US"/>
        </w:rPr>
        <w:t xml:space="preserve">Plungės lopšelis-darželis „Vyturėlis“, </w:t>
      </w:r>
      <w:proofErr w:type="spellStart"/>
      <w:r w:rsidR="00821239" w:rsidRPr="00821239">
        <w:rPr>
          <w:rFonts w:ascii="Times New Roman" w:eastAsia="Calibri" w:hAnsi="Times New Roman" w:cs="Times New Roman"/>
          <w:kern w:val="2"/>
          <w:sz w:val="24"/>
          <w:szCs w:val="24"/>
          <w:lang w:eastAsia="en-US"/>
        </w:rPr>
        <w:t>Didvyčių</w:t>
      </w:r>
      <w:proofErr w:type="spellEnd"/>
      <w:r w:rsidR="00821239" w:rsidRPr="00821239">
        <w:rPr>
          <w:rFonts w:ascii="Times New Roman" w:eastAsia="Calibri" w:hAnsi="Times New Roman" w:cs="Times New Roman"/>
          <w:kern w:val="2"/>
          <w:sz w:val="24"/>
          <w:szCs w:val="24"/>
          <w:lang w:eastAsia="en-US"/>
        </w:rPr>
        <w:t xml:space="preserve"> skyrius</w:t>
      </w:r>
      <w:r w:rsidR="00821239">
        <w:rPr>
          <w:rFonts w:ascii="Times New Roman" w:eastAsia="Calibri" w:hAnsi="Times New Roman" w:cs="Times New Roman"/>
          <w:kern w:val="2"/>
          <w:sz w:val="24"/>
          <w:szCs w:val="24"/>
          <w:lang w:eastAsia="en-US"/>
        </w:rPr>
        <w:t xml:space="preserve">, </w:t>
      </w:r>
      <w:r w:rsidR="00821239" w:rsidRPr="00821239">
        <w:rPr>
          <w:rFonts w:ascii="Times New Roman" w:eastAsia="Calibri" w:hAnsi="Times New Roman" w:cs="Times New Roman"/>
          <w:kern w:val="2"/>
          <w:sz w:val="24"/>
          <w:szCs w:val="24"/>
          <w:lang w:eastAsia="en-US"/>
        </w:rPr>
        <w:t xml:space="preserve">Ateities takas 1., </w:t>
      </w:r>
      <w:proofErr w:type="spellStart"/>
      <w:r w:rsidR="00821239" w:rsidRPr="00821239">
        <w:rPr>
          <w:rFonts w:ascii="Times New Roman" w:eastAsia="Calibri" w:hAnsi="Times New Roman" w:cs="Times New Roman"/>
          <w:kern w:val="2"/>
          <w:sz w:val="24"/>
          <w:szCs w:val="24"/>
          <w:lang w:eastAsia="en-US"/>
        </w:rPr>
        <w:t>Lieplaukalės</w:t>
      </w:r>
      <w:proofErr w:type="spellEnd"/>
      <w:r w:rsidR="00821239" w:rsidRPr="00821239">
        <w:rPr>
          <w:rFonts w:ascii="Times New Roman" w:eastAsia="Calibri" w:hAnsi="Times New Roman" w:cs="Times New Roman"/>
          <w:kern w:val="2"/>
          <w:sz w:val="24"/>
          <w:szCs w:val="24"/>
          <w:lang w:eastAsia="en-US"/>
        </w:rPr>
        <w:t xml:space="preserve"> k., Plungės r.</w:t>
      </w:r>
    </w:p>
    <w:p w14:paraId="20796811" w14:textId="50010767" w:rsidR="007C4A0C" w:rsidRPr="005D43FC" w:rsidRDefault="008B4552" w:rsidP="009902C7">
      <w:pPr>
        <w:tabs>
          <w:tab w:val="left" w:pos="993"/>
        </w:tabs>
        <w:suppressAutoHyphens/>
        <w:spacing w:after="0" w:line="240" w:lineRule="auto"/>
        <w:ind w:firstLine="567"/>
        <w:jc w:val="both"/>
        <w:rPr>
          <w:rFonts w:ascii="Times New Roman" w:eastAsia="Times New Roman" w:hAnsi="Times New Roman" w:cs="Times New Roman"/>
          <w:i/>
          <w:sz w:val="24"/>
          <w:szCs w:val="24"/>
        </w:rPr>
      </w:pPr>
      <w:r w:rsidRPr="008B4552">
        <w:rPr>
          <w:rFonts w:ascii="Times New Roman" w:hAnsi="Times New Roman" w:cs="Times New Roman"/>
          <w:b/>
          <w:sz w:val="24"/>
          <w:szCs w:val="24"/>
        </w:rPr>
        <w:t xml:space="preserve"> </w:t>
      </w:r>
    </w:p>
    <w:p w14:paraId="6C9A0A46" w14:textId="77777777" w:rsidR="00CD4E69" w:rsidRPr="0077218D" w:rsidRDefault="00600880" w:rsidP="005753C7">
      <w:pPr>
        <w:pStyle w:val="Sraopastraipa"/>
        <w:widowControl w:val="0"/>
        <w:numPr>
          <w:ilvl w:val="0"/>
          <w:numId w:val="1"/>
        </w:numPr>
        <w:tabs>
          <w:tab w:val="left" w:pos="851"/>
        </w:tabs>
        <w:ind w:left="0" w:firstLine="567"/>
        <w:contextualSpacing w:val="0"/>
        <w:rPr>
          <w:rFonts w:eastAsia="Calibri"/>
          <w:szCs w:val="24"/>
        </w:rPr>
      </w:pPr>
      <w:r w:rsidRPr="0077218D">
        <w:rPr>
          <w:rFonts w:eastAsia="Calibri"/>
          <w:szCs w:val="24"/>
        </w:rPr>
        <w:t xml:space="preserve">Kitos šių pirkimo sąlygų sąvokos atitinka Viešųjų pirkimų įstatyme, </w:t>
      </w:r>
      <w:r w:rsidRPr="0077218D">
        <w:rPr>
          <w:szCs w:val="24"/>
        </w:rPr>
        <w:t xml:space="preserve">Kainodaros taisyklių </w:t>
      </w:r>
      <w:r w:rsidRPr="0077218D">
        <w:rPr>
          <w:szCs w:val="24"/>
        </w:rPr>
        <w:lastRenderedPageBreak/>
        <w:t>nustatymo metodikoje</w:t>
      </w:r>
      <w:r w:rsidRPr="0077218D">
        <w:rPr>
          <w:rStyle w:val="Puslapioinaosnuoroda"/>
          <w:szCs w:val="24"/>
        </w:rPr>
        <w:footnoteReference w:id="1"/>
      </w:r>
      <w:r w:rsidRPr="0077218D">
        <w:rPr>
          <w:szCs w:val="24"/>
        </w:rPr>
        <w:t>, Tiekėjo kvalifikacijos reikalavimų nustatymo metodikoje</w:t>
      </w:r>
      <w:r w:rsidRPr="0077218D">
        <w:rPr>
          <w:rStyle w:val="Puslapioinaosnuoroda"/>
          <w:szCs w:val="24"/>
        </w:rPr>
        <w:footnoteReference w:id="2"/>
      </w:r>
      <w:r w:rsidRPr="0077218D">
        <w:rPr>
          <w:szCs w:val="24"/>
        </w:rPr>
        <w:t xml:space="preserve"> apibrėžtas sąvokas.</w:t>
      </w:r>
    </w:p>
    <w:p w14:paraId="5EA4543E" w14:textId="3F425A8D" w:rsidR="00D72DF2" w:rsidRPr="0077218D" w:rsidRDefault="0079241A" w:rsidP="005753C7">
      <w:pPr>
        <w:pStyle w:val="Sraopastraipa"/>
        <w:widowControl w:val="0"/>
        <w:numPr>
          <w:ilvl w:val="0"/>
          <w:numId w:val="1"/>
        </w:numPr>
        <w:tabs>
          <w:tab w:val="left" w:pos="851"/>
          <w:tab w:val="left" w:pos="1276"/>
        </w:tabs>
        <w:ind w:left="0" w:firstLine="567"/>
        <w:contextualSpacing w:val="0"/>
        <w:rPr>
          <w:rFonts w:eastAsia="Calibri"/>
          <w:szCs w:val="24"/>
        </w:rPr>
      </w:pPr>
      <w:r w:rsidRPr="0077218D">
        <w:rPr>
          <w:szCs w:val="24"/>
        </w:rPr>
        <w:t xml:space="preserve">Pirkimas vykdomas atviro konkurso būdu naudojantis </w:t>
      </w:r>
      <w:r w:rsidR="00DE452B" w:rsidRPr="00DE452B">
        <w:rPr>
          <w:szCs w:val="24"/>
        </w:rPr>
        <w:t>Centrinės viešųjų pirkimų informacinės sistemos priemonėmis (toliau – CVP IS)</w:t>
      </w:r>
      <w:r w:rsidR="00DE452B">
        <w:rPr>
          <w:szCs w:val="24"/>
        </w:rPr>
        <w:t xml:space="preserve">. </w:t>
      </w:r>
      <w:r w:rsidRPr="0077218D">
        <w:rPr>
          <w:szCs w:val="24"/>
        </w:rPr>
        <w:t xml:space="preserve">Pirkimo dokumentai skelbiami CVP IS. </w:t>
      </w:r>
      <w:r w:rsidRPr="0077218D">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006E4CF2" w:rsidRPr="0077218D">
        <w:rPr>
          <w:szCs w:val="24"/>
        </w:rPr>
        <w:t xml:space="preserve"> Pasiūlymus gali teikti t</w:t>
      </w:r>
      <w:r w:rsidRPr="0077218D">
        <w:rPr>
          <w:szCs w:val="24"/>
        </w:rPr>
        <w:t xml:space="preserve">iekėjai, kurie yra registruoti CVP IS, pasiekiamoje adresu </w:t>
      </w:r>
      <w:hyperlink r:id="rId10" w:history="1">
        <w:r w:rsidRPr="0077218D">
          <w:rPr>
            <w:rStyle w:val="Hipersaitas"/>
            <w:color w:val="auto"/>
            <w:szCs w:val="24"/>
          </w:rPr>
          <w:t>https://viesiejipirkimai.lt</w:t>
        </w:r>
      </w:hyperlink>
      <w:r w:rsidRPr="0077218D">
        <w:rPr>
          <w:rFonts w:eastAsia="Calibri"/>
          <w:szCs w:val="24"/>
        </w:rPr>
        <w:t xml:space="preserve">. </w:t>
      </w:r>
      <w:r w:rsidRPr="0077218D">
        <w:rPr>
          <w:b/>
          <w:bCs/>
          <w:szCs w:val="24"/>
        </w:rPr>
        <w:t>Instrukcijos kaip užsiregistruoti ir pateikti pasiūlymą skelbiamos Viešųjų pirkimų tarnybos interneto svetainėje</w:t>
      </w:r>
      <w:r w:rsidRPr="0077218D">
        <w:rPr>
          <w:rStyle w:val="Puslapioinaosnuoroda"/>
          <w:b/>
          <w:bCs/>
          <w:szCs w:val="24"/>
        </w:rPr>
        <w:footnoteReference w:id="3"/>
      </w:r>
      <w:r w:rsidRPr="0077218D">
        <w:rPr>
          <w:b/>
          <w:bCs/>
          <w:szCs w:val="24"/>
        </w:rPr>
        <w:t>.</w:t>
      </w:r>
    </w:p>
    <w:p w14:paraId="6140B0E7" w14:textId="2BDD737B" w:rsidR="007915FD" w:rsidRDefault="00D72DF2" w:rsidP="005753C7">
      <w:pPr>
        <w:pStyle w:val="Sraopastraipa"/>
        <w:widowControl w:val="0"/>
        <w:numPr>
          <w:ilvl w:val="0"/>
          <w:numId w:val="1"/>
        </w:numPr>
        <w:tabs>
          <w:tab w:val="left" w:pos="851"/>
        </w:tabs>
        <w:ind w:left="0" w:firstLine="567"/>
        <w:contextualSpacing w:val="0"/>
        <w:rPr>
          <w:szCs w:val="24"/>
        </w:rPr>
      </w:pPr>
      <w:r w:rsidRPr="0077218D">
        <w:rPr>
          <w:szCs w:val="24"/>
        </w:rPr>
        <w:t xml:space="preserve">Perkančiosios organizacijos sprendimo neatlikti pirkimo naudojantis centrinės perkančiosios organizacijos </w:t>
      </w:r>
      <w:r w:rsidR="00F306B1" w:rsidRPr="00F306B1">
        <w:rPr>
          <w:szCs w:val="24"/>
        </w:rPr>
        <w:t>(toliau – CPO)</w:t>
      </w:r>
      <w:r w:rsidR="00F306B1">
        <w:rPr>
          <w:szCs w:val="24"/>
        </w:rPr>
        <w:t xml:space="preserve"> katalogu</w:t>
      </w:r>
      <w:r w:rsidRPr="0077218D">
        <w:rPr>
          <w:szCs w:val="24"/>
        </w:rPr>
        <w:t xml:space="preserve"> argumentai, kaip numatyta Viešųjų pirkimų įstatymo 82 straipsnio 2 dalies 1 punkte: </w:t>
      </w:r>
      <w:r w:rsidR="009242C6" w:rsidRPr="009242C6">
        <w:rPr>
          <w:szCs w:val="24"/>
        </w:rPr>
        <w:t>nėra galimybės nusipirkti pirkimo objekte nurodytų prekių, perkančiajai organizacijai reikalingomis sąlygomis</w:t>
      </w:r>
      <w:r w:rsidR="00532670">
        <w:rPr>
          <w:szCs w:val="24"/>
        </w:rPr>
        <w:t xml:space="preserve">. </w:t>
      </w:r>
    </w:p>
    <w:p w14:paraId="2307F70C" w14:textId="63F02FCD" w:rsidR="00F64F06" w:rsidRPr="00F64F06" w:rsidRDefault="00F64F06" w:rsidP="005753C7">
      <w:pPr>
        <w:widowControl w:val="0"/>
        <w:tabs>
          <w:tab w:val="left" w:pos="851"/>
        </w:tabs>
        <w:spacing w:after="0" w:line="240" w:lineRule="auto"/>
        <w:ind w:firstLine="567"/>
        <w:jc w:val="both"/>
        <w:rPr>
          <w:szCs w:val="24"/>
        </w:rPr>
      </w:pPr>
      <w:r w:rsidRPr="00F64F06">
        <w:rPr>
          <w:rFonts w:ascii="Times New Roman" w:eastAsia="Arial Unicode MS" w:hAnsi="Times New Roman" w:cs="Times New Roman"/>
          <w:noProof/>
          <w:sz w:val="24"/>
          <w:szCs w:val="24"/>
          <w:bdr w:val="nil"/>
          <w:lang w:eastAsia="en-US"/>
        </w:rPr>
        <w:t xml:space="preserve">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50 iki 100] procentų Pirkimo sutarties priede nurodytų Prekių kiekio; &lt;...&gt;“, taip pat CPO kataloge nėra visų perkančiajai organizacijai reikalingų prekių, netinkamas prekių išfasavimo kiekis, t. y. CPO kataloge nurodyti minimalūs išfasavimo kiekiai atskiroms įstaigoms yra per dideli. </w:t>
      </w:r>
      <w:r w:rsidR="00F306B1">
        <w:rPr>
          <w:rFonts w:ascii="Times New Roman" w:eastAsia="Arial Unicode MS" w:hAnsi="Times New Roman" w:cs="Times New Roman"/>
          <w:noProof/>
          <w:sz w:val="24"/>
          <w:szCs w:val="24"/>
          <w:bdr w:val="nil"/>
          <w:lang w:eastAsia="en-US"/>
        </w:rPr>
        <w:t xml:space="preserve">Atliekamas konsoliduotas pirkimas. </w:t>
      </w:r>
    </w:p>
    <w:p w14:paraId="09CF7AB8" w14:textId="77777777" w:rsidR="00D72DF2" w:rsidRPr="0077218D" w:rsidRDefault="00D72DF2" w:rsidP="005753C7">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 xml:space="preserve">Išankstinio informacinio skelbimo apie šį pirkimą nebuvo. </w:t>
      </w:r>
    </w:p>
    <w:p w14:paraId="77A38E6D" w14:textId="77777777" w:rsidR="00D72DF2" w:rsidRPr="0077218D" w:rsidRDefault="00D72DF2" w:rsidP="005753C7">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 xml:space="preserve">Šiame pirkime perkančioji organizacija nenumato skelbti savanoriško </w:t>
      </w:r>
      <w:proofErr w:type="spellStart"/>
      <w:r w:rsidRPr="0077218D">
        <w:rPr>
          <w:rFonts w:ascii="Times New Roman" w:eastAsia="Times New Roman" w:hAnsi="Times New Roman" w:cs="Times New Roman"/>
          <w:i/>
          <w:sz w:val="24"/>
          <w:szCs w:val="24"/>
        </w:rPr>
        <w:t>ex</w:t>
      </w:r>
      <w:proofErr w:type="spellEnd"/>
      <w:r w:rsidRPr="0077218D">
        <w:rPr>
          <w:rFonts w:ascii="Times New Roman" w:eastAsia="Times New Roman" w:hAnsi="Times New Roman" w:cs="Times New Roman"/>
          <w:i/>
          <w:sz w:val="24"/>
          <w:szCs w:val="24"/>
        </w:rPr>
        <w:t xml:space="preserve"> ante</w:t>
      </w:r>
      <w:r w:rsidRPr="0077218D">
        <w:rPr>
          <w:rFonts w:ascii="Times New Roman" w:eastAsia="Times New Roman" w:hAnsi="Times New Roman" w:cs="Times New Roman"/>
          <w:sz w:val="24"/>
          <w:szCs w:val="24"/>
        </w:rPr>
        <w:t xml:space="preserve"> skaidrumo skelbimo.</w:t>
      </w:r>
    </w:p>
    <w:p w14:paraId="589BE488" w14:textId="0184F0E4" w:rsidR="00D72DF2" w:rsidRDefault="0079241A" w:rsidP="005753C7">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77218D">
        <w:rPr>
          <w:rFonts w:ascii="Times New Roman" w:hAnsi="Times New Roman" w:cs="Times New Roman"/>
          <w:sz w:val="24"/>
          <w:szCs w:val="24"/>
        </w:rPr>
        <w:t xml:space="preserve">Pirkimo procedūras atliks Perkančiosios organizacijos sudaryta </w:t>
      </w:r>
      <w:r w:rsidR="00827120">
        <w:rPr>
          <w:rFonts w:ascii="Times New Roman" w:hAnsi="Times New Roman" w:cs="Times New Roman"/>
          <w:sz w:val="24"/>
          <w:szCs w:val="24"/>
        </w:rPr>
        <w:t xml:space="preserve">Plungės rajono savivaldybės </w:t>
      </w:r>
      <w:r w:rsidRPr="0077218D">
        <w:rPr>
          <w:rFonts w:ascii="Times New Roman" w:hAnsi="Times New Roman" w:cs="Times New Roman"/>
          <w:sz w:val="24"/>
          <w:szCs w:val="24"/>
        </w:rPr>
        <w:t xml:space="preserve">Nuolatinė </w:t>
      </w:r>
      <w:r w:rsidR="00E07D5B" w:rsidRPr="00E07D5B">
        <w:rPr>
          <w:rFonts w:ascii="Times New Roman" w:hAnsi="Times New Roman" w:cs="Times New Roman"/>
          <w:sz w:val="24"/>
          <w:szCs w:val="24"/>
        </w:rPr>
        <w:t xml:space="preserve">viešųjų pirkimų komisija </w:t>
      </w:r>
      <w:r w:rsidRPr="0077218D">
        <w:rPr>
          <w:rFonts w:ascii="Times New Roman" w:hAnsi="Times New Roman" w:cs="Times New Roman"/>
          <w:sz w:val="24"/>
          <w:szCs w:val="24"/>
        </w:rPr>
        <w:t xml:space="preserve">(toliau – Komisija). </w:t>
      </w:r>
      <w:r w:rsidR="00D72DF2" w:rsidRPr="0077218D">
        <w:rPr>
          <w:rFonts w:ascii="Times New Roman" w:eastAsia="Times New Roman" w:hAnsi="Times New Roman" w:cs="Times New Roman"/>
          <w:sz w:val="24"/>
          <w:szCs w:val="24"/>
        </w:rPr>
        <w:t>Į šio pirkimo Komisijos posėdžius perkančioji organizacija nenumato kviesti dalyvauti stebėtojų.</w:t>
      </w:r>
    </w:p>
    <w:p w14:paraId="6F9B15D6" w14:textId="2A8DCA4E" w:rsidR="00D72DF2" w:rsidRPr="00C02BBB" w:rsidRDefault="0085079C" w:rsidP="005753C7">
      <w:pPr>
        <w:pStyle w:val="Sraopastraipa"/>
        <w:numPr>
          <w:ilvl w:val="0"/>
          <w:numId w:val="1"/>
        </w:numPr>
        <w:tabs>
          <w:tab w:val="left" w:pos="993"/>
        </w:tabs>
        <w:ind w:left="0" w:firstLine="567"/>
        <w:rPr>
          <w:szCs w:val="24"/>
          <w:lang w:eastAsia="zh-CN"/>
        </w:rPr>
      </w:pPr>
      <w:r w:rsidRPr="0085079C">
        <w:rPr>
          <w:szCs w:val="24"/>
          <w:lang w:eastAsia="zh-CN"/>
        </w:rPr>
        <w:t>Pirkimas atliekamas laikantis lygiateisiškumo, nediskriminavimo, skaidrumo, abipusio pripažinimo, proporcingumo principų ir konfidencialumo bei nešališkumo reikalavimų.</w:t>
      </w:r>
    </w:p>
    <w:p w14:paraId="2BA1AA2E" w14:textId="77777777" w:rsidR="00606E00" w:rsidRPr="0077218D" w:rsidRDefault="00606E00" w:rsidP="005753C7">
      <w:pPr>
        <w:widowControl w:val="0"/>
        <w:tabs>
          <w:tab w:val="left" w:pos="993"/>
        </w:tabs>
        <w:spacing w:after="0" w:line="240" w:lineRule="auto"/>
        <w:ind w:firstLine="567"/>
        <w:rPr>
          <w:rFonts w:ascii="Times New Roman" w:eastAsia="Times New Roman" w:hAnsi="Times New Roman" w:cs="Times New Roman"/>
          <w:sz w:val="24"/>
          <w:szCs w:val="24"/>
        </w:rPr>
      </w:pPr>
    </w:p>
    <w:p w14:paraId="740A6EDD" w14:textId="77777777" w:rsidR="00D72DF2" w:rsidRPr="0077218D" w:rsidRDefault="00D72DF2" w:rsidP="000534DA">
      <w:pPr>
        <w:pStyle w:val="Antrat1"/>
        <w:widowControl w:val="0"/>
        <w:numPr>
          <w:ilvl w:val="0"/>
          <w:numId w:val="4"/>
        </w:numPr>
        <w:tabs>
          <w:tab w:val="left" w:pos="426"/>
        </w:tabs>
        <w:ind w:left="0" w:firstLine="0"/>
        <w:jc w:val="center"/>
        <w:rPr>
          <w:b/>
          <w:szCs w:val="24"/>
        </w:rPr>
      </w:pPr>
      <w:bookmarkStart w:id="1" w:name="_Toc232772153"/>
      <w:r w:rsidRPr="0077218D">
        <w:rPr>
          <w:b/>
          <w:szCs w:val="24"/>
        </w:rPr>
        <w:t>PIRKIMO OBJEKTAS</w:t>
      </w:r>
      <w:bookmarkEnd w:id="1"/>
    </w:p>
    <w:p w14:paraId="4F4C116A" w14:textId="77777777" w:rsidR="00D72DF2" w:rsidRPr="0077218D" w:rsidRDefault="00D72DF2" w:rsidP="006235AE">
      <w:pPr>
        <w:widowControl w:val="0"/>
        <w:tabs>
          <w:tab w:val="left" w:pos="993"/>
        </w:tabs>
        <w:spacing w:after="0" w:line="240" w:lineRule="auto"/>
        <w:ind w:firstLine="567"/>
        <w:rPr>
          <w:rFonts w:ascii="Times New Roman" w:eastAsia="Times New Roman" w:hAnsi="Times New Roman" w:cs="Times New Roman"/>
          <w:sz w:val="24"/>
          <w:szCs w:val="24"/>
        </w:rPr>
      </w:pPr>
    </w:p>
    <w:p w14:paraId="3444F689" w14:textId="68DBBE19" w:rsidR="002706C8" w:rsidRPr="0077218D" w:rsidRDefault="002706C8" w:rsidP="00501827">
      <w:pPr>
        <w:pStyle w:val="Sraopastraipa"/>
        <w:numPr>
          <w:ilvl w:val="0"/>
          <w:numId w:val="1"/>
        </w:numPr>
        <w:tabs>
          <w:tab w:val="left" w:pos="993"/>
        </w:tabs>
        <w:ind w:left="0" w:firstLine="567"/>
        <w:contextualSpacing w:val="0"/>
        <w:rPr>
          <w:szCs w:val="24"/>
          <w:shd w:val="clear" w:color="auto" w:fill="FFFFFF"/>
          <w:lang w:eastAsia="lt-LT"/>
        </w:rPr>
      </w:pPr>
      <w:r w:rsidRPr="0077218D">
        <w:rPr>
          <w:b/>
          <w:szCs w:val="24"/>
        </w:rPr>
        <w:t>Pirkimo objekto pavadinimas</w:t>
      </w:r>
      <w:r w:rsidRPr="0077218D">
        <w:rPr>
          <w:szCs w:val="24"/>
        </w:rPr>
        <w:t xml:space="preserve"> </w:t>
      </w:r>
      <w:r w:rsidRPr="006235AE">
        <w:rPr>
          <w:b/>
          <w:szCs w:val="24"/>
        </w:rPr>
        <w:t xml:space="preserve">– </w:t>
      </w:r>
      <w:r w:rsidR="006235AE" w:rsidRPr="006235AE">
        <w:rPr>
          <w:b/>
          <w:szCs w:val="24"/>
          <w:shd w:val="clear" w:color="auto" w:fill="FFFFFF"/>
          <w:lang w:eastAsia="lt-LT"/>
        </w:rPr>
        <w:t>pieno produktų pirkimas</w:t>
      </w:r>
      <w:r w:rsidRPr="0077218D">
        <w:rPr>
          <w:szCs w:val="24"/>
          <w:shd w:val="clear" w:color="auto" w:fill="FFFFFF"/>
          <w:lang w:eastAsia="lt-LT"/>
        </w:rPr>
        <w:t xml:space="preserve"> </w:t>
      </w:r>
      <w:r w:rsidRPr="0077218D">
        <w:rPr>
          <w:szCs w:val="24"/>
        </w:rPr>
        <w:t>(toliau – prekės).</w:t>
      </w:r>
      <w:r w:rsidR="006235AE">
        <w:rPr>
          <w:szCs w:val="24"/>
        </w:rPr>
        <w:t xml:space="preserve"> </w:t>
      </w:r>
      <w:r w:rsidR="006235AE" w:rsidRPr="006235AE">
        <w:rPr>
          <w:bCs/>
          <w:szCs w:val="24"/>
        </w:rPr>
        <w:t>BVPŽ kodas 15500000-3 Pieno produktai</w:t>
      </w:r>
      <w:r w:rsidR="006235AE">
        <w:rPr>
          <w:bCs/>
          <w:szCs w:val="24"/>
        </w:rPr>
        <w:t>.</w:t>
      </w:r>
    </w:p>
    <w:p w14:paraId="54B2B63E" w14:textId="7A8BC977" w:rsidR="002706C8" w:rsidRPr="0077218D" w:rsidRDefault="002706C8" w:rsidP="00501827">
      <w:pPr>
        <w:widowControl w:val="0"/>
        <w:numPr>
          <w:ilvl w:val="0"/>
          <w:numId w:val="1"/>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heme="minorHAnsi" w:hAnsi="Times New Roman" w:cs="Times New Roman"/>
          <w:b/>
          <w:sz w:val="24"/>
          <w:szCs w:val="24"/>
          <w:lang w:eastAsia="en-US"/>
        </w:rPr>
        <w:t>Trumpas pirkimo objekto aprašymas</w:t>
      </w:r>
      <w:r w:rsidRPr="0077218D">
        <w:rPr>
          <w:rFonts w:ascii="Times New Roman" w:eastAsia="Times New Roman" w:hAnsi="Times New Roman" w:cs="Times New Roman"/>
          <w:sz w:val="24"/>
          <w:szCs w:val="24"/>
        </w:rPr>
        <w:t xml:space="preserve">: </w:t>
      </w:r>
      <w:r w:rsidR="005E7CEE">
        <w:rPr>
          <w:rFonts w:ascii="Times New Roman" w:eastAsia="Times New Roman" w:hAnsi="Times New Roman" w:cs="Times New Roman"/>
          <w:sz w:val="24"/>
          <w:szCs w:val="24"/>
        </w:rPr>
        <w:t>metų eigoje bus perkami įvairūs pieno produktai</w:t>
      </w:r>
      <w:r w:rsidR="00261F9C" w:rsidRPr="0077218D">
        <w:rPr>
          <w:rFonts w:ascii="Times New Roman" w:eastAsia="Times New Roman" w:hAnsi="Times New Roman" w:cs="Times New Roman"/>
          <w:sz w:val="24"/>
          <w:szCs w:val="24"/>
        </w:rPr>
        <w:t>.</w:t>
      </w:r>
      <w:r w:rsidR="00E263F4">
        <w:rPr>
          <w:rFonts w:ascii="Times New Roman" w:eastAsia="Times New Roman" w:hAnsi="Times New Roman" w:cs="Times New Roman"/>
          <w:sz w:val="24"/>
          <w:szCs w:val="24"/>
        </w:rPr>
        <w:t xml:space="preserve"> </w:t>
      </w:r>
    </w:p>
    <w:p w14:paraId="351DEB26" w14:textId="5406EE18" w:rsidR="00662024" w:rsidRPr="009B59A3" w:rsidRDefault="00662024" w:rsidP="00501827">
      <w:pPr>
        <w:pStyle w:val="Body2"/>
        <w:numPr>
          <w:ilvl w:val="0"/>
          <w:numId w:val="1"/>
        </w:numPr>
        <w:pBdr>
          <w:top w:val="nil"/>
          <w:left w:val="nil"/>
          <w:bottom w:val="nil"/>
          <w:right w:val="nil"/>
          <w:between w:val="nil"/>
          <w:bar w:val="nil"/>
        </w:pBdr>
        <w:tabs>
          <w:tab w:val="left" w:pos="993"/>
          <w:tab w:val="left" w:pos="1134"/>
        </w:tabs>
        <w:spacing w:after="0"/>
        <w:ind w:left="0" w:firstLine="567"/>
        <w:rPr>
          <w:rFonts w:cs="Times New Roman"/>
          <w:noProof/>
          <w:color w:val="auto"/>
          <w:sz w:val="24"/>
          <w:szCs w:val="24"/>
          <w:lang w:val="lt-LT"/>
        </w:rPr>
      </w:pPr>
      <w:r w:rsidRPr="009B59A3">
        <w:rPr>
          <w:rFonts w:cs="Times New Roman"/>
          <w:b/>
          <w:bCs/>
          <w:noProof/>
          <w:color w:val="auto"/>
          <w:sz w:val="24"/>
          <w:szCs w:val="24"/>
          <w:lang w:val="lt-LT"/>
        </w:rPr>
        <w:t>Pirkimas neskaidomas į dalis</w:t>
      </w:r>
      <w:r w:rsidRPr="009B59A3">
        <w:rPr>
          <w:rFonts w:cs="Times New Roman"/>
          <w:noProof/>
          <w:color w:val="auto"/>
          <w:sz w:val="24"/>
          <w:szCs w:val="24"/>
          <w:lang w:val="lt-LT"/>
        </w:rPr>
        <w:t>.</w:t>
      </w:r>
      <w:r w:rsidRPr="009B59A3">
        <w:rPr>
          <w:rFonts w:cs="Times New Roman"/>
          <w:b/>
          <w:bCs/>
          <w:noProof/>
          <w:color w:val="auto"/>
          <w:sz w:val="24"/>
          <w:szCs w:val="24"/>
          <w:lang w:val="lt-LT"/>
        </w:rPr>
        <w:t xml:space="preserve"> </w:t>
      </w:r>
      <w:r w:rsidRPr="009B59A3">
        <w:rPr>
          <w:rFonts w:cs="Times New Roman"/>
          <w:noProof/>
          <w:color w:val="auto"/>
          <w:sz w:val="24"/>
          <w:szCs w:val="24"/>
          <w:lang w:val="lt-LT"/>
        </w:rPr>
        <w:t>Tiekėjas turi pateikti p</w:t>
      </w:r>
      <w:r w:rsidR="009B59A3" w:rsidRPr="009B59A3">
        <w:rPr>
          <w:rFonts w:cs="Times New Roman"/>
          <w:noProof/>
          <w:color w:val="auto"/>
          <w:sz w:val="24"/>
          <w:szCs w:val="24"/>
          <w:lang w:val="lt-LT"/>
        </w:rPr>
        <w:t>asiūlymą visai pirkimo apimčiai</w:t>
      </w:r>
      <w:r w:rsidR="009B59A3" w:rsidRPr="009B59A3">
        <w:rPr>
          <w:rFonts w:cs="Times New Roman"/>
          <w:b/>
          <w:bCs/>
          <w:noProof/>
          <w:color w:val="auto"/>
          <w:sz w:val="24"/>
          <w:szCs w:val="24"/>
          <w:lang w:val="lt-LT"/>
        </w:rPr>
        <w:t>, neskaidant jos smulkiau</w:t>
      </w:r>
      <w:bookmarkStart w:id="2" w:name="_Hlk169446615"/>
      <w:r w:rsidR="009B59A3" w:rsidRPr="009B59A3">
        <w:rPr>
          <w:rFonts w:cs="Times New Roman"/>
          <w:b/>
          <w:bCs/>
          <w:noProof/>
          <w:color w:val="auto"/>
          <w:sz w:val="24"/>
          <w:szCs w:val="24"/>
          <w:lang w:val="lt-LT"/>
        </w:rPr>
        <w:t>.</w:t>
      </w:r>
      <w:bookmarkEnd w:id="2"/>
      <w:r w:rsidR="009B59A3" w:rsidRPr="009B59A3">
        <w:rPr>
          <w:rFonts w:cs="Times New Roman"/>
          <w:b/>
          <w:bCs/>
          <w:noProof/>
          <w:color w:val="auto"/>
          <w:sz w:val="24"/>
          <w:szCs w:val="24"/>
          <w:lang w:val="lt-LT"/>
        </w:rPr>
        <w:t xml:space="preserve"> </w:t>
      </w:r>
      <w:bookmarkStart w:id="3" w:name="_Hlk169456747"/>
      <w:bookmarkStart w:id="4" w:name="_Hlk169458635"/>
      <w:r w:rsidR="009B59A3" w:rsidRPr="009B59A3">
        <w:rPr>
          <w:rFonts w:cs="Times New Roman"/>
          <w:b/>
          <w:bCs/>
          <w:noProof/>
          <w:color w:val="auto"/>
          <w:sz w:val="24"/>
          <w:szCs w:val="24"/>
          <w:lang w:val="lt-LT"/>
        </w:rPr>
        <w:t xml:space="preserve"> </w:t>
      </w:r>
      <w:r w:rsidR="009B59A3" w:rsidRPr="009B59A3">
        <w:rPr>
          <w:rFonts w:cs="Times New Roman"/>
          <w:noProof/>
          <w:color w:val="auto"/>
          <w:sz w:val="24"/>
          <w:szCs w:val="24"/>
          <w:lang w:val="lt-LT"/>
        </w:rPr>
        <w:t>P</w:t>
      </w:r>
      <w:bookmarkEnd w:id="3"/>
      <w:r w:rsidR="009B59A3" w:rsidRPr="009B59A3">
        <w:rPr>
          <w:rFonts w:cs="Times New Roman"/>
          <w:noProof/>
          <w:color w:val="auto"/>
          <w:sz w:val="24"/>
          <w:szCs w:val="24"/>
          <w:lang w:val="lt-LT"/>
        </w:rPr>
        <w:t xml:space="preserve">erkančioji organizacija </w:t>
      </w:r>
      <w:bookmarkEnd w:id="4"/>
      <w:r w:rsidR="009B59A3" w:rsidRPr="009B59A3">
        <w:rPr>
          <w:rFonts w:cs="Times New Roman"/>
          <w:noProof/>
          <w:color w:val="auto"/>
          <w:sz w:val="24"/>
          <w:szCs w:val="24"/>
          <w:lang w:val="lt-LT"/>
        </w:rPr>
        <w:t xml:space="preserve">pirkimo sutarties galiojimo metu </w:t>
      </w:r>
      <w:r w:rsidR="009B59A3" w:rsidRPr="009B59A3">
        <w:rPr>
          <w:rFonts w:cs="Times New Roman"/>
          <w:b/>
          <w:noProof/>
          <w:color w:val="auto"/>
          <w:sz w:val="24"/>
          <w:szCs w:val="24"/>
          <w:lang w:val="lt-LT"/>
        </w:rPr>
        <w:t>perka prekes pagal poreikį</w:t>
      </w:r>
      <w:r w:rsidR="009B59A3" w:rsidRPr="009B59A3">
        <w:rPr>
          <w:rFonts w:cs="Times New Roman"/>
          <w:noProof/>
          <w:color w:val="auto"/>
          <w:sz w:val="24"/>
          <w:szCs w:val="24"/>
          <w:lang w:val="lt-LT"/>
        </w:rPr>
        <w:t xml:space="preserve"> Sutartyje</w:t>
      </w:r>
      <w:r w:rsidR="009B59A3" w:rsidRPr="009B59A3">
        <w:rPr>
          <w:rFonts w:cs="Times New Roman"/>
          <w:bCs/>
          <w:noProof/>
          <w:color w:val="auto"/>
          <w:sz w:val="24"/>
          <w:szCs w:val="24"/>
          <w:lang w:val="lt-LT"/>
        </w:rPr>
        <w:t xml:space="preserve"> arba jos priede Nr. 1 </w:t>
      </w:r>
      <w:r w:rsidR="009B59A3" w:rsidRPr="009B59A3">
        <w:rPr>
          <w:rFonts w:cs="Times New Roman"/>
          <w:noProof/>
          <w:color w:val="auto"/>
          <w:sz w:val="24"/>
          <w:szCs w:val="24"/>
          <w:lang w:val="lt-LT"/>
        </w:rPr>
        <w:t xml:space="preserve">nurodytais įkainiais, </w:t>
      </w:r>
      <w:r w:rsidR="009B59A3" w:rsidRPr="009B59A3">
        <w:rPr>
          <w:rFonts w:cs="Times New Roman"/>
          <w:b/>
          <w:bCs/>
          <w:noProof/>
          <w:color w:val="auto"/>
          <w:sz w:val="24"/>
          <w:szCs w:val="24"/>
          <w:lang w:val="lt-LT"/>
        </w:rPr>
        <w:t>neviršijant Sutarties kainos</w:t>
      </w:r>
      <w:r w:rsidR="009B59A3" w:rsidRPr="009B59A3">
        <w:rPr>
          <w:rFonts w:cs="Times New Roman"/>
          <w:noProof/>
          <w:color w:val="auto"/>
          <w:sz w:val="24"/>
          <w:szCs w:val="24"/>
          <w:lang w:val="lt-LT"/>
        </w:rPr>
        <w:t xml:space="preserve">. </w:t>
      </w:r>
    </w:p>
    <w:p w14:paraId="1C5FEA05" w14:textId="0BF8C965" w:rsidR="00DC369C" w:rsidRPr="00F33D65" w:rsidRDefault="005E7CEE" w:rsidP="00501827">
      <w:pPr>
        <w:widowControl w:val="0"/>
        <w:numPr>
          <w:ilvl w:val="0"/>
          <w:numId w:val="1"/>
        </w:numPr>
        <w:tabs>
          <w:tab w:val="left" w:pos="993"/>
          <w:tab w:val="left" w:pos="1134"/>
          <w:tab w:val="left" w:pos="1276"/>
        </w:tabs>
        <w:suppressAutoHyphens/>
        <w:spacing w:after="0" w:line="240" w:lineRule="auto"/>
        <w:ind w:left="0" w:firstLine="567"/>
        <w:jc w:val="both"/>
        <w:rPr>
          <w:rFonts w:ascii="Times New Roman" w:eastAsia="Times New Roman" w:hAnsi="Times New Roman" w:cs="Times New Roman"/>
          <w:sz w:val="24"/>
          <w:szCs w:val="24"/>
        </w:rPr>
      </w:pPr>
      <w:r w:rsidRPr="005E7CEE">
        <w:rPr>
          <w:rFonts w:ascii="Times New Roman" w:eastAsia="Times New Roman" w:hAnsi="Times New Roman" w:cs="Times New Roman"/>
          <w:sz w:val="24"/>
          <w:szCs w:val="24"/>
        </w:rPr>
        <w:t>Prekių apimtis, specifikacija, kokybės, fasavimo ir kt. reikalavimai yra nurodyti Techninėje specifikacijoje (pirkimo sąlygų 2 priedas). Prekės turės būti pristatomos į Perkančiąsias organizacij</w:t>
      </w:r>
      <w:r w:rsidRPr="00F33D65">
        <w:rPr>
          <w:rFonts w:ascii="Times New Roman" w:eastAsia="Times New Roman" w:hAnsi="Times New Roman" w:cs="Times New Roman"/>
          <w:sz w:val="24"/>
          <w:szCs w:val="24"/>
        </w:rPr>
        <w:t>as Plungės mieste</w:t>
      </w:r>
      <w:r w:rsidR="005163FD">
        <w:rPr>
          <w:rFonts w:ascii="Times New Roman" w:eastAsia="Times New Roman" w:hAnsi="Times New Roman" w:cs="Times New Roman"/>
          <w:sz w:val="24"/>
          <w:szCs w:val="24"/>
        </w:rPr>
        <w:t xml:space="preserve"> ir rajone</w:t>
      </w:r>
      <w:r w:rsidR="006F6E0F" w:rsidRPr="00F33D65">
        <w:rPr>
          <w:rFonts w:ascii="Times New Roman" w:eastAsia="Times New Roman" w:hAnsi="Times New Roman" w:cs="Times New Roman"/>
          <w:sz w:val="24"/>
          <w:szCs w:val="24"/>
        </w:rPr>
        <w:t>.</w:t>
      </w:r>
    </w:p>
    <w:p w14:paraId="26A1882D" w14:textId="64C0F189" w:rsidR="00DC369C" w:rsidRPr="00C70403" w:rsidRDefault="00684A29" w:rsidP="00501827">
      <w:pPr>
        <w:widowControl w:val="0"/>
        <w:numPr>
          <w:ilvl w:val="0"/>
          <w:numId w:val="1"/>
        </w:numPr>
        <w:tabs>
          <w:tab w:val="left" w:pos="993"/>
          <w:tab w:val="left" w:pos="1134"/>
          <w:tab w:val="left" w:pos="1276"/>
        </w:tabs>
        <w:suppressAutoHyphens/>
        <w:spacing w:after="0" w:line="240" w:lineRule="auto"/>
        <w:ind w:left="0" w:firstLine="567"/>
        <w:jc w:val="both"/>
        <w:rPr>
          <w:rFonts w:ascii="Times New Roman" w:hAnsi="Times New Roman" w:cs="Times New Roman"/>
          <w:sz w:val="24"/>
          <w:szCs w:val="24"/>
        </w:rPr>
      </w:pPr>
      <w:r w:rsidRPr="00F33D65">
        <w:rPr>
          <w:rFonts w:ascii="Times New Roman" w:eastAsia="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w:t>
      </w:r>
      <w:r w:rsidRPr="00F33D65">
        <w:rPr>
          <w:rFonts w:ascii="Times New Roman" w:eastAsia="Times New Roman" w:hAnsi="Times New Roman" w:cs="Times New Roman"/>
          <w:sz w:val="24"/>
          <w:szCs w:val="24"/>
        </w:rPr>
        <w:lastRenderedPageBreak/>
        <w:t>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DC369C" w:rsidRPr="00F33D65">
        <w:rPr>
          <w:rFonts w:ascii="Times New Roman" w:eastAsia="Times New Roman" w:hAnsi="Times New Roman" w:cs="Times New Roman"/>
          <w:sz w:val="24"/>
          <w:szCs w:val="24"/>
        </w:rPr>
        <w:t xml:space="preserve">. </w:t>
      </w:r>
      <w:r w:rsidR="00DC369C" w:rsidRPr="00684A29">
        <w:rPr>
          <w:rFonts w:ascii="Times New Roman" w:eastAsia="Times New Roman" w:hAnsi="Times New Roman" w:cs="Times New Roman"/>
          <w:sz w:val="24"/>
          <w:szCs w:val="24"/>
        </w:rPr>
        <w:t xml:space="preserve">Lygiavertiškumo įrodymas yra tiekėjo pareiga. </w:t>
      </w:r>
    </w:p>
    <w:p w14:paraId="3F86885D" w14:textId="6E972FF8" w:rsidR="00C729D4" w:rsidRPr="00501827" w:rsidRDefault="00A17174" w:rsidP="00501827">
      <w:pPr>
        <w:pStyle w:val="Body2"/>
        <w:numPr>
          <w:ilvl w:val="0"/>
          <w:numId w:val="1"/>
        </w:numPr>
        <w:pBdr>
          <w:top w:val="nil"/>
          <w:left w:val="nil"/>
          <w:bottom w:val="nil"/>
          <w:right w:val="nil"/>
          <w:between w:val="nil"/>
          <w:bar w:val="nil"/>
        </w:pBdr>
        <w:tabs>
          <w:tab w:val="left" w:pos="993"/>
          <w:tab w:val="left" w:pos="1134"/>
          <w:tab w:val="left" w:pos="1418"/>
        </w:tabs>
        <w:spacing w:after="0"/>
        <w:ind w:left="0" w:firstLine="567"/>
        <w:rPr>
          <w:rFonts w:cs="Times New Roman"/>
          <w:color w:val="auto"/>
          <w:sz w:val="24"/>
          <w:szCs w:val="24"/>
          <w:lang w:val="lt-LT"/>
        </w:rPr>
      </w:pPr>
      <w:r w:rsidRPr="00A17174">
        <w:rPr>
          <w:rFonts w:cs="Times New Roman"/>
          <w:color w:val="auto"/>
          <w:sz w:val="24"/>
          <w:szCs w:val="24"/>
          <w:bdr w:val="nil"/>
          <w:lang w:val="lt-LT"/>
        </w:rPr>
        <w:t>Pirkimo dokumentuose nurodyti Prekių kiekiai yra maksimalūs ir naudojami pasiūlymų vertinimui. Tikslus perkamų Prekių kiekis priklausys nuo konkretaus Pirkėjo faktinio poreikio. Pirkėjas Prekes perka pagal faktinį poreikį Sutartyje ir jos priede Nr. 1 „Pasiūlymas“ nurodytais įkainiais, neviršydamas Sutartyje nurodytos maksimalios Sutarties kainos ir atitinkamų Prekių maksimalių kiekių. Pirkėjas neįsipareigoja įsigyti viso Sutartyje ir jos priede Nr. 1 „Pasiūlymas“ nurodyto maksimalaus Prekių kiekio ir neįsipareigoja išpirkti visos maksimalios Sutarties vertės.</w:t>
      </w:r>
    </w:p>
    <w:p w14:paraId="58FEF4D4" w14:textId="0DAE8DD4" w:rsidR="00C70403" w:rsidRPr="00501827" w:rsidRDefault="00A17174" w:rsidP="00501827">
      <w:pPr>
        <w:widowControl w:val="0"/>
        <w:numPr>
          <w:ilvl w:val="0"/>
          <w:numId w:val="1"/>
        </w:numPr>
        <w:tabs>
          <w:tab w:val="left" w:pos="993"/>
          <w:tab w:val="left" w:pos="1134"/>
          <w:tab w:val="left" w:pos="1276"/>
        </w:tabs>
        <w:suppressAutoHyphens/>
        <w:spacing w:after="0" w:line="240" w:lineRule="auto"/>
        <w:ind w:left="0" w:firstLine="567"/>
        <w:jc w:val="both"/>
        <w:rPr>
          <w:rFonts w:ascii="Times New Roman" w:hAnsi="Times New Roman" w:cs="Times New Roman"/>
          <w:sz w:val="24"/>
          <w:szCs w:val="24"/>
        </w:rPr>
      </w:pPr>
      <w:r w:rsidRPr="00A17174">
        <w:rPr>
          <w:rFonts w:ascii="Times New Roman" w:hAnsi="Times New Roman" w:cs="Times New Roman"/>
          <w:sz w:val="24"/>
          <w:szCs w:val="24"/>
        </w:rPr>
        <w:t>Sutarties vykdymo metu Prekės pagal Sutartį gali būti perkamos tol, kol pasiekiamas bent vienas iš šių apribojimų: išperkamas atitinkamos Prekės maksimalus kiekis arba išnaudojama Sutartyje nurodyta maksimali Sutarties kaina, priklausomai nuo to, kuri sąlyga įvyksta anksčiau</w:t>
      </w:r>
      <w:r w:rsidR="00C70403" w:rsidRPr="00501827">
        <w:rPr>
          <w:rFonts w:ascii="Times New Roman" w:hAnsi="Times New Roman" w:cs="Times New Roman"/>
          <w:sz w:val="24"/>
          <w:szCs w:val="24"/>
        </w:rPr>
        <w:t>.</w:t>
      </w:r>
    </w:p>
    <w:p w14:paraId="2EF8A342" w14:textId="658A5C88" w:rsidR="00C02BBB" w:rsidRPr="00C02BBB" w:rsidRDefault="00DC369C" w:rsidP="00501827">
      <w:pPr>
        <w:pStyle w:val="Sraopastraipa"/>
        <w:widowControl w:val="0"/>
        <w:numPr>
          <w:ilvl w:val="0"/>
          <w:numId w:val="1"/>
        </w:numPr>
        <w:tabs>
          <w:tab w:val="left" w:pos="993"/>
          <w:tab w:val="left" w:pos="1134"/>
          <w:tab w:val="left" w:pos="1276"/>
        </w:tabs>
        <w:overflowPunct w:val="0"/>
        <w:autoSpaceDE w:val="0"/>
        <w:autoSpaceDN w:val="0"/>
        <w:adjustRightInd w:val="0"/>
        <w:ind w:left="0" w:firstLine="567"/>
        <w:contextualSpacing w:val="0"/>
        <w:textAlignment w:val="baseline"/>
        <w:rPr>
          <w:szCs w:val="24"/>
          <w:lang w:eastAsia="lt-LT"/>
        </w:rPr>
      </w:pPr>
      <w:r w:rsidRPr="0077218D">
        <w:rPr>
          <w:b/>
          <w:spacing w:val="-1"/>
          <w:szCs w:val="24"/>
        </w:rPr>
        <w:t xml:space="preserve">Planuojama </w:t>
      </w:r>
      <w:r w:rsidRPr="002671A9">
        <w:rPr>
          <w:b/>
          <w:spacing w:val="-1"/>
          <w:szCs w:val="24"/>
        </w:rPr>
        <w:t>maksimali sutarties vertė</w:t>
      </w:r>
      <w:r w:rsidR="006A587C">
        <w:rPr>
          <w:b/>
          <w:spacing w:val="-1"/>
          <w:szCs w:val="24"/>
        </w:rPr>
        <w:t xml:space="preserve"> – </w:t>
      </w:r>
      <w:r w:rsidR="00682C08">
        <w:rPr>
          <w:b/>
          <w:spacing w:val="-1"/>
          <w:szCs w:val="24"/>
        </w:rPr>
        <w:t>230 899,94 su PVM (</w:t>
      </w:r>
      <w:r w:rsidR="006A587C">
        <w:rPr>
          <w:b/>
          <w:spacing w:val="-1"/>
          <w:szCs w:val="24"/>
        </w:rPr>
        <w:t>190 826,40 be PVM</w:t>
      </w:r>
      <w:r w:rsidR="00682C08">
        <w:rPr>
          <w:b/>
          <w:spacing w:val="-1"/>
          <w:szCs w:val="24"/>
        </w:rPr>
        <w:t>)</w:t>
      </w:r>
      <w:r w:rsidRPr="002671A9">
        <w:rPr>
          <w:spacing w:val="-1"/>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002"/>
        <w:gridCol w:w="2952"/>
        <w:gridCol w:w="2126"/>
      </w:tblGrid>
      <w:tr w:rsidR="00EC0976" w:rsidRPr="00EC0976" w14:paraId="28EEFA61" w14:textId="77777777" w:rsidTr="006A587C">
        <w:tc>
          <w:tcPr>
            <w:tcW w:w="554" w:type="dxa"/>
          </w:tcPr>
          <w:p w14:paraId="3A88CADE" w14:textId="77777777" w:rsidR="00EC0976" w:rsidRPr="00EC0976" w:rsidRDefault="00EC0976" w:rsidP="00C048BD">
            <w:pPr>
              <w:spacing w:after="0" w:line="240" w:lineRule="auto"/>
              <w:jc w:val="center"/>
              <w:rPr>
                <w:rFonts w:ascii="Times New Roman" w:hAnsi="Times New Roman" w:cs="Times New Roman"/>
              </w:rPr>
            </w:pPr>
            <w:r w:rsidRPr="00EC0976">
              <w:rPr>
                <w:rFonts w:ascii="Times New Roman" w:hAnsi="Times New Roman" w:cs="Times New Roman"/>
              </w:rPr>
              <w:t>Eil. Nr.</w:t>
            </w:r>
          </w:p>
        </w:tc>
        <w:tc>
          <w:tcPr>
            <w:tcW w:w="4002" w:type="dxa"/>
          </w:tcPr>
          <w:p w14:paraId="2CDB6A63" w14:textId="77777777" w:rsidR="00EC0976" w:rsidRPr="00EC0976" w:rsidRDefault="00EC0976" w:rsidP="00C048BD">
            <w:pPr>
              <w:spacing w:after="0" w:line="240" w:lineRule="auto"/>
              <w:jc w:val="center"/>
              <w:rPr>
                <w:rFonts w:ascii="Times New Roman" w:hAnsi="Times New Roman" w:cs="Times New Roman"/>
              </w:rPr>
            </w:pPr>
            <w:r w:rsidRPr="00EC0976">
              <w:rPr>
                <w:rFonts w:ascii="Times New Roman" w:hAnsi="Times New Roman" w:cs="Times New Roman"/>
                <w:b/>
                <w:bCs/>
              </w:rPr>
              <w:t>Ugdymo įstaiga</w:t>
            </w:r>
          </w:p>
        </w:tc>
        <w:tc>
          <w:tcPr>
            <w:tcW w:w="2952" w:type="dxa"/>
          </w:tcPr>
          <w:p w14:paraId="788D133B" w14:textId="77777777" w:rsidR="00EC0976" w:rsidRPr="00EC0976" w:rsidRDefault="00EC0976" w:rsidP="00C048BD">
            <w:pPr>
              <w:spacing w:after="0" w:line="240" w:lineRule="auto"/>
              <w:jc w:val="center"/>
              <w:rPr>
                <w:rFonts w:ascii="Times New Roman" w:hAnsi="Times New Roman" w:cs="Times New Roman"/>
              </w:rPr>
            </w:pPr>
            <w:r w:rsidRPr="00EC0976">
              <w:rPr>
                <w:rFonts w:ascii="Times New Roman" w:hAnsi="Times New Roman" w:cs="Times New Roman"/>
                <w:b/>
                <w:bCs/>
              </w:rPr>
              <w:t>Adresas</w:t>
            </w:r>
          </w:p>
        </w:tc>
        <w:tc>
          <w:tcPr>
            <w:tcW w:w="2126" w:type="dxa"/>
          </w:tcPr>
          <w:p w14:paraId="5727B246" w14:textId="4969CF18" w:rsidR="00EC0976" w:rsidRPr="00EC0976" w:rsidRDefault="00EC0976" w:rsidP="00C048BD">
            <w:pPr>
              <w:spacing w:after="0" w:line="240" w:lineRule="auto"/>
              <w:jc w:val="center"/>
              <w:rPr>
                <w:rFonts w:ascii="Times New Roman" w:hAnsi="Times New Roman" w:cs="Times New Roman"/>
              </w:rPr>
            </w:pPr>
            <w:r w:rsidRPr="00EC0976">
              <w:rPr>
                <w:rFonts w:ascii="Times New Roman" w:hAnsi="Times New Roman" w:cs="Times New Roman"/>
                <w:b/>
                <w:spacing w:val="-1"/>
              </w:rPr>
              <w:t>sutarties vertė Eur</w:t>
            </w:r>
            <w:r w:rsidR="006A587C">
              <w:rPr>
                <w:rFonts w:ascii="Times New Roman" w:hAnsi="Times New Roman" w:cs="Times New Roman"/>
                <w:b/>
                <w:spacing w:val="-1"/>
              </w:rPr>
              <w:t xml:space="preserve"> be PVM</w:t>
            </w:r>
            <w:r w:rsidRPr="00EC0976">
              <w:rPr>
                <w:rFonts w:ascii="Times New Roman" w:hAnsi="Times New Roman" w:cs="Times New Roman"/>
                <w:b/>
                <w:spacing w:val="-1"/>
              </w:rPr>
              <w:t xml:space="preserve">/12 </w:t>
            </w:r>
            <w:proofErr w:type="spellStart"/>
            <w:r w:rsidRPr="00EC0976">
              <w:rPr>
                <w:rFonts w:ascii="Times New Roman" w:hAnsi="Times New Roman" w:cs="Times New Roman"/>
                <w:b/>
                <w:spacing w:val="-1"/>
              </w:rPr>
              <w:t>mėn</w:t>
            </w:r>
            <w:proofErr w:type="spellEnd"/>
          </w:p>
        </w:tc>
      </w:tr>
      <w:tr w:rsidR="00EC0976" w:rsidRPr="00EC0976" w14:paraId="12FB2C62" w14:textId="77777777" w:rsidTr="006A587C">
        <w:trPr>
          <w:trHeight w:val="378"/>
        </w:trPr>
        <w:tc>
          <w:tcPr>
            <w:tcW w:w="554" w:type="dxa"/>
          </w:tcPr>
          <w:p w14:paraId="730811A2"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1</w:t>
            </w:r>
          </w:p>
        </w:tc>
        <w:tc>
          <w:tcPr>
            <w:tcW w:w="4002" w:type="dxa"/>
          </w:tcPr>
          <w:p w14:paraId="17996F1D"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Plungės lopšelis – darželis „Rūtelė“</w:t>
            </w:r>
          </w:p>
        </w:tc>
        <w:tc>
          <w:tcPr>
            <w:tcW w:w="2952" w:type="dxa"/>
          </w:tcPr>
          <w:p w14:paraId="7448575E"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A. Jucio g. 38, Plungė</w:t>
            </w:r>
          </w:p>
        </w:tc>
        <w:tc>
          <w:tcPr>
            <w:tcW w:w="2126" w:type="dxa"/>
            <w:vAlign w:val="center"/>
          </w:tcPr>
          <w:p w14:paraId="164C94F5" w14:textId="7A57599B" w:rsidR="00EC0976" w:rsidRPr="00EC0976" w:rsidRDefault="00820737" w:rsidP="00C048BD">
            <w:pPr>
              <w:spacing w:after="0" w:line="240" w:lineRule="auto"/>
              <w:rPr>
                <w:rFonts w:ascii="Times New Roman" w:hAnsi="Times New Roman" w:cs="Times New Roman"/>
                <w:sz w:val="24"/>
                <w:szCs w:val="24"/>
              </w:rPr>
            </w:pPr>
            <w:r w:rsidRPr="00820737">
              <w:rPr>
                <w:rFonts w:ascii="Times New Roman" w:hAnsi="Times New Roman" w:cs="Times New Roman"/>
                <w:sz w:val="24"/>
                <w:szCs w:val="24"/>
              </w:rPr>
              <w:t>36000</w:t>
            </w:r>
            <w:r w:rsidR="0043107A">
              <w:rPr>
                <w:rFonts w:ascii="Times New Roman" w:hAnsi="Times New Roman" w:cs="Times New Roman"/>
                <w:sz w:val="24"/>
                <w:szCs w:val="24"/>
              </w:rPr>
              <w:t>,00</w:t>
            </w:r>
          </w:p>
        </w:tc>
      </w:tr>
      <w:tr w:rsidR="00EC0976" w:rsidRPr="00EC0976" w14:paraId="4D72FF7F" w14:textId="77777777" w:rsidTr="006A587C">
        <w:trPr>
          <w:trHeight w:val="329"/>
        </w:trPr>
        <w:tc>
          <w:tcPr>
            <w:tcW w:w="554" w:type="dxa"/>
          </w:tcPr>
          <w:p w14:paraId="48E279FA"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2</w:t>
            </w:r>
          </w:p>
        </w:tc>
        <w:tc>
          <w:tcPr>
            <w:tcW w:w="4002" w:type="dxa"/>
          </w:tcPr>
          <w:p w14:paraId="336E4583"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Plungės lopšelis-darželis „Nykštukas“</w:t>
            </w:r>
          </w:p>
        </w:tc>
        <w:tc>
          <w:tcPr>
            <w:tcW w:w="2952" w:type="dxa"/>
          </w:tcPr>
          <w:p w14:paraId="286D7654"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Telšių g. 27A, Plungė</w:t>
            </w:r>
          </w:p>
        </w:tc>
        <w:tc>
          <w:tcPr>
            <w:tcW w:w="2126" w:type="dxa"/>
            <w:vAlign w:val="center"/>
          </w:tcPr>
          <w:p w14:paraId="0A612FCA" w14:textId="4E99BF85" w:rsidR="00EC0976" w:rsidRPr="00EC0976" w:rsidRDefault="0043107A" w:rsidP="00C048BD">
            <w:pPr>
              <w:spacing w:after="0" w:line="240" w:lineRule="auto"/>
              <w:rPr>
                <w:rFonts w:ascii="Times New Roman" w:hAnsi="Times New Roman" w:cs="Times New Roman"/>
                <w:sz w:val="24"/>
                <w:szCs w:val="24"/>
              </w:rPr>
            </w:pPr>
            <w:r w:rsidRPr="0043107A">
              <w:rPr>
                <w:rFonts w:ascii="Times New Roman" w:hAnsi="Times New Roman" w:cs="Times New Roman"/>
                <w:sz w:val="24"/>
                <w:szCs w:val="24"/>
              </w:rPr>
              <w:t>22500</w:t>
            </w:r>
            <w:r>
              <w:rPr>
                <w:rFonts w:ascii="Times New Roman" w:hAnsi="Times New Roman" w:cs="Times New Roman"/>
                <w:sz w:val="24"/>
                <w:szCs w:val="24"/>
              </w:rPr>
              <w:t>,00</w:t>
            </w:r>
          </w:p>
        </w:tc>
      </w:tr>
      <w:tr w:rsidR="00EC0976" w:rsidRPr="00EC0976" w14:paraId="4F32601D" w14:textId="77777777" w:rsidTr="006A587C">
        <w:trPr>
          <w:trHeight w:val="461"/>
        </w:trPr>
        <w:tc>
          <w:tcPr>
            <w:tcW w:w="554" w:type="dxa"/>
          </w:tcPr>
          <w:p w14:paraId="4FC07DEF"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3</w:t>
            </w:r>
          </w:p>
        </w:tc>
        <w:tc>
          <w:tcPr>
            <w:tcW w:w="4002" w:type="dxa"/>
          </w:tcPr>
          <w:p w14:paraId="26AC08A7"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Plungės lopšelis-darželis „Pasaka“</w:t>
            </w:r>
          </w:p>
        </w:tc>
        <w:tc>
          <w:tcPr>
            <w:tcW w:w="2952" w:type="dxa"/>
          </w:tcPr>
          <w:p w14:paraId="30D4A571"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 xml:space="preserve">V. Mačernio g. 15, Plungė </w:t>
            </w:r>
          </w:p>
        </w:tc>
        <w:tc>
          <w:tcPr>
            <w:tcW w:w="2126" w:type="dxa"/>
            <w:vAlign w:val="center"/>
          </w:tcPr>
          <w:p w14:paraId="68DBB16C" w14:textId="1E324DD4" w:rsidR="00EC0976" w:rsidRPr="00EC0976" w:rsidRDefault="00786F81" w:rsidP="00C048BD">
            <w:pPr>
              <w:spacing w:after="0" w:line="240" w:lineRule="auto"/>
              <w:rPr>
                <w:rFonts w:ascii="Times New Roman" w:hAnsi="Times New Roman" w:cs="Times New Roman"/>
                <w:sz w:val="24"/>
                <w:szCs w:val="24"/>
              </w:rPr>
            </w:pPr>
            <w:r w:rsidRPr="00786F81">
              <w:rPr>
                <w:rFonts w:ascii="Times New Roman" w:hAnsi="Times New Roman" w:cs="Times New Roman"/>
                <w:sz w:val="24"/>
                <w:szCs w:val="24"/>
              </w:rPr>
              <w:t>20193,45</w:t>
            </w:r>
          </w:p>
        </w:tc>
      </w:tr>
      <w:tr w:rsidR="00EC0976" w:rsidRPr="00EC0976" w14:paraId="5FA25DCC" w14:textId="77777777" w:rsidTr="006A587C">
        <w:trPr>
          <w:trHeight w:val="653"/>
        </w:trPr>
        <w:tc>
          <w:tcPr>
            <w:tcW w:w="554" w:type="dxa"/>
          </w:tcPr>
          <w:p w14:paraId="5A9E173E"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4</w:t>
            </w:r>
          </w:p>
        </w:tc>
        <w:tc>
          <w:tcPr>
            <w:tcW w:w="4002" w:type="dxa"/>
          </w:tcPr>
          <w:p w14:paraId="7DEE9623"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Plungės lopšelis-darželis „</w:t>
            </w:r>
            <w:proofErr w:type="spellStart"/>
            <w:r w:rsidRPr="00EC0976">
              <w:rPr>
                <w:rFonts w:ascii="Times New Roman" w:hAnsi="Times New Roman" w:cs="Times New Roman"/>
                <w:sz w:val="24"/>
                <w:szCs w:val="24"/>
              </w:rPr>
              <w:t>Raudonkepuraitė</w:t>
            </w:r>
            <w:proofErr w:type="spellEnd"/>
            <w:r w:rsidRPr="00EC0976">
              <w:rPr>
                <w:rFonts w:ascii="Times New Roman" w:hAnsi="Times New Roman" w:cs="Times New Roman"/>
                <w:sz w:val="24"/>
                <w:szCs w:val="24"/>
              </w:rPr>
              <w:t>“</w:t>
            </w:r>
          </w:p>
        </w:tc>
        <w:tc>
          <w:tcPr>
            <w:tcW w:w="2952" w:type="dxa"/>
          </w:tcPr>
          <w:p w14:paraId="4502BD24"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V. Mačernio g.47B, Plungė</w:t>
            </w:r>
          </w:p>
        </w:tc>
        <w:tc>
          <w:tcPr>
            <w:tcW w:w="2126" w:type="dxa"/>
            <w:vMerge w:val="restart"/>
            <w:vAlign w:val="center"/>
          </w:tcPr>
          <w:p w14:paraId="151EF4CF" w14:textId="26A5FB4D" w:rsidR="00EC0976" w:rsidRPr="00EC0976" w:rsidRDefault="0043107A" w:rsidP="00C048BD">
            <w:pPr>
              <w:spacing w:after="0" w:line="240" w:lineRule="auto"/>
              <w:rPr>
                <w:rFonts w:ascii="Times New Roman" w:hAnsi="Times New Roman" w:cs="Times New Roman"/>
                <w:sz w:val="24"/>
                <w:szCs w:val="24"/>
              </w:rPr>
            </w:pPr>
            <w:r w:rsidRPr="0043107A">
              <w:rPr>
                <w:rFonts w:ascii="Times New Roman" w:hAnsi="Times New Roman" w:cs="Times New Roman"/>
                <w:sz w:val="24"/>
                <w:szCs w:val="24"/>
              </w:rPr>
              <w:t>45190,8</w:t>
            </w:r>
            <w:r>
              <w:rPr>
                <w:rFonts w:ascii="Times New Roman" w:hAnsi="Times New Roman" w:cs="Times New Roman"/>
                <w:sz w:val="24"/>
                <w:szCs w:val="24"/>
              </w:rPr>
              <w:t>0</w:t>
            </w:r>
          </w:p>
        </w:tc>
      </w:tr>
      <w:tr w:rsidR="00EC0976" w:rsidRPr="00EC0976" w14:paraId="4B4EB8C3" w14:textId="77777777" w:rsidTr="006A587C">
        <w:trPr>
          <w:trHeight w:val="705"/>
        </w:trPr>
        <w:tc>
          <w:tcPr>
            <w:tcW w:w="554" w:type="dxa"/>
          </w:tcPr>
          <w:p w14:paraId="72F54894"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5</w:t>
            </w:r>
          </w:p>
        </w:tc>
        <w:tc>
          <w:tcPr>
            <w:tcW w:w="4002" w:type="dxa"/>
          </w:tcPr>
          <w:p w14:paraId="46EE3E11"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Plungės lopšelio-darželio „</w:t>
            </w:r>
            <w:proofErr w:type="spellStart"/>
            <w:r w:rsidRPr="00EC0976">
              <w:rPr>
                <w:rFonts w:ascii="Times New Roman" w:hAnsi="Times New Roman" w:cs="Times New Roman"/>
                <w:sz w:val="24"/>
                <w:szCs w:val="24"/>
              </w:rPr>
              <w:t>Raudonkepuraitė</w:t>
            </w:r>
            <w:proofErr w:type="spellEnd"/>
            <w:r w:rsidRPr="00EC0976">
              <w:rPr>
                <w:rFonts w:ascii="Times New Roman" w:hAnsi="Times New Roman" w:cs="Times New Roman"/>
                <w:sz w:val="24"/>
                <w:szCs w:val="24"/>
              </w:rPr>
              <w:t>“ „</w:t>
            </w:r>
            <w:proofErr w:type="spellStart"/>
            <w:r w:rsidRPr="00EC0976">
              <w:rPr>
                <w:rFonts w:ascii="Times New Roman" w:hAnsi="Times New Roman" w:cs="Times New Roman"/>
                <w:sz w:val="24"/>
                <w:szCs w:val="24"/>
              </w:rPr>
              <w:t>Vėrinėlio</w:t>
            </w:r>
            <w:proofErr w:type="spellEnd"/>
            <w:r w:rsidRPr="00EC0976">
              <w:rPr>
                <w:rFonts w:ascii="Times New Roman" w:hAnsi="Times New Roman" w:cs="Times New Roman"/>
                <w:sz w:val="24"/>
                <w:szCs w:val="24"/>
              </w:rPr>
              <w:t>“ skyrius</w:t>
            </w:r>
          </w:p>
        </w:tc>
        <w:tc>
          <w:tcPr>
            <w:tcW w:w="2952" w:type="dxa"/>
          </w:tcPr>
          <w:p w14:paraId="3CCFE605"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A. Vaišvilos g. 33</w:t>
            </w:r>
            <w:r w:rsidRPr="00EC0976">
              <w:rPr>
                <w:rFonts w:ascii="Times New Roman" w:hAnsi="Times New Roman" w:cs="Times New Roman"/>
                <w:sz w:val="24"/>
                <w:szCs w:val="24"/>
                <w:vertAlign w:val="superscript"/>
              </w:rPr>
              <w:t>a</w:t>
            </w:r>
            <w:r w:rsidRPr="00EC0976">
              <w:rPr>
                <w:rFonts w:ascii="Times New Roman" w:hAnsi="Times New Roman" w:cs="Times New Roman"/>
                <w:sz w:val="24"/>
                <w:szCs w:val="24"/>
              </w:rPr>
              <w:t>, Plungė</w:t>
            </w:r>
          </w:p>
        </w:tc>
        <w:tc>
          <w:tcPr>
            <w:tcW w:w="2126" w:type="dxa"/>
            <w:vMerge/>
            <w:vAlign w:val="center"/>
          </w:tcPr>
          <w:p w14:paraId="0EB83179" w14:textId="77777777" w:rsidR="00EC0976" w:rsidRPr="00EC0976" w:rsidRDefault="00EC0976" w:rsidP="00C048BD">
            <w:pPr>
              <w:spacing w:after="0" w:line="240" w:lineRule="auto"/>
              <w:rPr>
                <w:rFonts w:ascii="Times New Roman" w:hAnsi="Times New Roman" w:cs="Times New Roman"/>
                <w:sz w:val="24"/>
                <w:szCs w:val="24"/>
              </w:rPr>
            </w:pPr>
          </w:p>
        </w:tc>
      </w:tr>
      <w:tr w:rsidR="00EC0976" w:rsidRPr="00EC0976" w14:paraId="31EDBBE3" w14:textId="77777777" w:rsidTr="006A587C">
        <w:trPr>
          <w:trHeight w:val="408"/>
        </w:trPr>
        <w:tc>
          <w:tcPr>
            <w:tcW w:w="554" w:type="dxa"/>
          </w:tcPr>
          <w:p w14:paraId="2612E775"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6</w:t>
            </w:r>
          </w:p>
        </w:tc>
        <w:tc>
          <w:tcPr>
            <w:tcW w:w="4002" w:type="dxa"/>
          </w:tcPr>
          <w:p w14:paraId="3E464C72"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Plungės lopšelis-darželis ,,Saulutė“</w:t>
            </w:r>
          </w:p>
        </w:tc>
        <w:tc>
          <w:tcPr>
            <w:tcW w:w="2952" w:type="dxa"/>
          </w:tcPr>
          <w:p w14:paraId="29EF7C32"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A. Jucio g. 2, Plungė</w:t>
            </w:r>
          </w:p>
        </w:tc>
        <w:tc>
          <w:tcPr>
            <w:tcW w:w="2126" w:type="dxa"/>
            <w:vAlign w:val="center"/>
          </w:tcPr>
          <w:p w14:paraId="637C4847" w14:textId="45FCC7F6" w:rsidR="00EC0976" w:rsidRPr="00EC0976" w:rsidRDefault="00786F81" w:rsidP="00C048BD">
            <w:pPr>
              <w:spacing w:after="0" w:line="240" w:lineRule="auto"/>
              <w:rPr>
                <w:rFonts w:ascii="Times New Roman" w:hAnsi="Times New Roman" w:cs="Times New Roman"/>
                <w:sz w:val="24"/>
                <w:szCs w:val="24"/>
              </w:rPr>
            </w:pPr>
            <w:r w:rsidRPr="00786F81">
              <w:rPr>
                <w:rFonts w:ascii="Times New Roman" w:hAnsi="Times New Roman" w:cs="Times New Roman"/>
                <w:sz w:val="24"/>
                <w:szCs w:val="24"/>
              </w:rPr>
              <w:t>20661,16</w:t>
            </w:r>
          </w:p>
        </w:tc>
      </w:tr>
      <w:tr w:rsidR="00EC0976" w:rsidRPr="00EC0976" w14:paraId="50C0E332" w14:textId="77777777" w:rsidTr="006A587C">
        <w:trPr>
          <w:trHeight w:val="414"/>
        </w:trPr>
        <w:tc>
          <w:tcPr>
            <w:tcW w:w="554" w:type="dxa"/>
          </w:tcPr>
          <w:p w14:paraId="084DC31E"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7</w:t>
            </w:r>
          </w:p>
        </w:tc>
        <w:tc>
          <w:tcPr>
            <w:tcW w:w="4002" w:type="dxa"/>
          </w:tcPr>
          <w:p w14:paraId="2A430C99"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Plungės lopšelis-darželis „Vyturėlis“</w:t>
            </w:r>
          </w:p>
        </w:tc>
        <w:tc>
          <w:tcPr>
            <w:tcW w:w="2952" w:type="dxa"/>
          </w:tcPr>
          <w:p w14:paraId="694713FC"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Birutės g. 22B, Plungė</w:t>
            </w:r>
          </w:p>
        </w:tc>
        <w:tc>
          <w:tcPr>
            <w:tcW w:w="2126" w:type="dxa"/>
            <w:vMerge w:val="restart"/>
            <w:vAlign w:val="center"/>
          </w:tcPr>
          <w:p w14:paraId="66D6928C" w14:textId="53C3C61F" w:rsidR="00EC0976" w:rsidRPr="00EC0976" w:rsidRDefault="0043107A" w:rsidP="00C048BD">
            <w:pPr>
              <w:spacing w:after="0" w:line="240" w:lineRule="auto"/>
              <w:rPr>
                <w:rFonts w:ascii="Times New Roman" w:hAnsi="Times New Roman" w:cs="Times New Roman"/>
                <w:sz w:val="24"/>
                <w:szCs w:val="24"/>
              </w:rPr>
            </w:pPr>
            <w:r w:rsidRPr="0043107A">
              <w:rPr>
                <w:rFonts w:ascii="Times New Roman" w:hAnsi="Times New Roman" w:cs="Times New Roman"/>
                <w:sz w:val="24"/>
                <w:szCs w:val="24"/>
              </w:rPr>
              <w:t>46280,99</w:t>
            </w:r>
          </w:p>
        </w:tc>
      </w:tr>
      <w:tr w:rsidR="00EC0976" w:rsidRPr="00EC0976" w14:paraId="0C17431C" w14:textId="77777777" w:rsidTr="006A587C">
        <w:trPr>
          <w:trHeight w:val="703"/>
        </w:trPr>
        <w:tc>
          <w:tcPr>
            <w:tcW w:w="554" w:type="dxa"/>
          </w:tcPr>
          <w:p w14:paraId="12D8C2F1"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8</w:t>
            </w:r>
          </w:p>
        </w:tc>
        <w:tc>
          <w:tcPr>
            <w:tcW w:w="4002" w:type="dxa"/>
          </w:tcPr>
          <w:p w14:paraId="20BB5FDC"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 xml:space="preserve">Plungės lopšelis-darželis „Vyturėlis“, </w:t>
            </w:r>
            <w:proofErr w:type="spellStart"/>
            <w:r w:rsidRPr="00EC0976">
              <w:rPr>
                <w:rFonts w:ascii="Times New Roman" w:hAnsi="Times New Roman" w:cs="Times New Roman"/>
                <w:sz w:val="24"/>
                <w:szCs w:val="24"/>
              </w:rPr>
              <w:t>Prūsalių</w:t>
            </w:r>
            <w:proofErr w:type="spellEnd"/>
            <w:r w:rsidRPr="00EC0976">
              <w:rPr>
                <w:rFonts w:ascii="Times New Roman" w:hAnsi="Times New Roman" w:cs="Times New Roman"/>
                <w:sz w:val="24"/>
                <w:szCs w:val="24"/>
              </w:rPr>
              <w:t xml:space="preserve"> skyrius</w:t>
            </w:r>
          </w:p>
        </w:tc>
        <w:tc>
          <w:tcPr>
            <w:tcW w:w="2952" w:type="dxa"/>
          </w:tcPr>
          <w:p w14:paraId="4F593943"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bCs/>
                <w:sz w:val="24"/>
                <w:szCs w:val="24"/>
              </w:rPr>
              <w:t xml:space="preserve">Kaštonų al. 7, </w:t>
            </w:r>
            <w:proofErr w:type="spellStart"/>
            <w:r w:rsidRPr="00EC0976">
              <w:rPr>
                <w:rFonts w:ascii="Times New Roman" w:hAnsi="Times New Roman" w:cs="Times New Roman"/>
                <w:bCs/>
                <w:sz w:val="24"/>
                <w:szCs w:val="24"/>
              </w:rPr>
              <w:t>Prūsalių</w:t>
            </w:r>
            <w:proofErr w:type="spellEnd"/>
            <w:r w:rsidRPr="00EC0976">
              <w:rPr>
                <w:rFonts w:ascii="Times New Roman" w:hAnsi="Times New Roman" w:cs="Times New Roman"/>
                <w:bCs/>
                <w:sz w:val="24"/>
                <w:szCs w:val="24"/>
              </w:rPr>
              <w:t xml:space="preserve"> k., Plungės r.</w:t>
            </w:r>
          </w:p>
        </w:tc>
        <w:tc>
          <w:tcPr>
            <w:tcW w:w="2126" w:type="dxa"/>
            <w:vMerge/>
          </w:tcPr>
          <w:p w14:paraId="2CF69DFA" w14:textId="77777777" w:rsidR="00EC0976" w:rsidRPr="00EC0976" w:rsidRDefault="00EC0976" w:rsidP="00C048BD">
            <w:pPr>
              <w:spacing w:after="0" w:line="240" w:lineRule="auto"/>
              <w:rPr>
                <w:rFonts w:ascii="Times New Roman" w:hAnsi="Times New Roman" w:cs="Times New Roman"/>
                <w:sz w:val="24"/>
                <w:szCs w:val="24"/>
              </w:rPr>
            </w:pPr>
          </w:p>
        </w:tc>
      </w:tr>
      <w:tr w:rsidR="00EC0976" w:rsidRPr="00EC0976" w14:paraId="6E73679F" w14:textId="77777777" w:rsidTr="006A587C">
        <w:trPr>
          <w:trHeight w:val="698"/>
        </w:trPr>
        <w:tc>
          <w:tcPr>
            <w:tcW w:w="554" w:type="dxa"/>
          </w:tcPr>
          <w:p w14:paraId="737640FE"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9</w:t>
            </w:r>
          </w:p>
        </w:tc>
        <w:tc>
          <w:tcPr>
            <w:tcW w:w="4002" w:type="dxa"/>
          </w:tcPr>
          <w:p w14:paraId="1AA8367A" w14:textId="77777777" w:rsidR="00EC0976" w:rsidRPr="00EC0976" w:rsidRDefault="00EC0976" w:rsidP="00C048BD">
            <w:pPr>
              <w:spacing w:after="0" w:line="240" w:lineRule="auto"/>
              <w:rPr>
                <w:rFonts w:ascii="Times New Roman" w:hAnsi="Times New Roman" w:cs="Times New Roman"/>
                <w:sz w:val="24"/>
                <w:szCs w:val="24"/>
              </w:rPr>
            </w:pPr>
            <w:r w:rsidRPr="00EC0976">
              <w:rPr>
                <w:rFonts w:ascii="Times New Roman" w:hAnsi="Times New Roman" w:cs="Times New Roman"/>
                <w:sz w:val="24"/>
                <w:szCs w:val="24"/>
              </w:rPr>
              <w:t xml:space="preserve">Plungės lopšelis-darželis „Vyturėlis“, </w:t>
            </w:r>
            <w:proofErr w:type="spellStart"/>
            <w:r w:rsidRPr="00EC0976">
              <w:rPr>
                <w:rFonts w:ascii="Times New Roman" w:hAnsi="Times New Roman" w:cs="Times New Roman"/>
                <w:sz w:val="24"/>
                <w:szCs w:val="24"/>
              </w:rPr>
              <w:t>Didvyčių</w:t>
            </w:r>
            <w:proofErr w:type="spellEnd"/>
            <w:r w:rsidRPr="00EC0976">
              <w:rPr>
                <w:rFonts w:ascii="Times New Roman" w:hAnsi="Times New Roman" w:cs="Times New Roman"/>
                <w:sz w:val="24"/>
                <w:szCs w:val="24"/>
              </w:rPr>
              <w:t xml:space="preserve"> skyrius</w:t>
            </w:r>
          </w:p>
        </w:tc>
        <w:tc>
          <w:tcPr>
            <w:tcW w:w="2952" w:type="dxa"/>
          </w:tcPr>
          <w:p w14:paraId="423EB6DE" w14:textId="77777777" w:rsidR="00EC0976" w:rsidRPr="00EC0976" w:rsidRDefault="00EC0976" w:rsidP="00C048BD">
            <w:pPr>
              <w:tabs>
                <w:tab w:val="num" w:pos="0"/>
              </w:tabs>
              <w:snapToGrid w:val="0"/>
              <w:spacing w:after="0" w:line="240" w:lineRule="auto"/>
              <w:jc w:val="both"/>
              <w:rPr>
                <w:rFonts w:ascii="Times New Roman" w:hAnsi="Times New Roman" w:cs="Times New Roman"/>
                <w:sz w:val="24"/>
                <w:szCs w:val="24"/>
              </w:rPr>
            </w:pPr>
            <w:r w:rsidRPr="00EC0976">
              <w:rPr>
                <w:rFonts w:ascii="Times New Roman" w:hAnsi="Times New Roman" w:cs="Times New Roman"/>
                <w:sz w:val="24"/>
                <w:szCs w:val="24"/>
              </w:rPr>
              <w:t xml:space="preserve">Ateities takas 1., </w:t>
            </w:r>
            <w:proofErr w:type="spellStart"/>
            <w:r w:rsidRPr="00EC0976">
              <w:rPr>
                <w:rFonts w:ascii="Times New Roman" w:hAnsi="Times New Roman" w:cs="Times New Roman"/>
                <w:sz w:val="24"/>
                <w:szCs w:val="24"/>
              </w:rPr>
              <w:t>Lieplaukalės</w:t>
            </w:r>
            <w:proofErr w:type="spellEnd"/>
            <w:r w:rsidRPr="00EC0976">
              <w:rPr>
                <w:rFonts w:ascii="Times New Roman" w:hAnsi="Times New Roman" w:cs="Times New Roman"/>
                <w:sz w:val="24"/>
                <w:szCs w:val="24"/>
              </w:rPr>
              <w:t xml:space="preserve"> k., Plungės r.</w:t>
            </w:r>
          </w:p>
        </w:tc>
        <w:tc>
          <w:tcPr>
            <w:tcW w:w="2126" w:type="dxa"/>
            <w:vMerge/>
          </w:tcPr>
          <w:p w14:paraId="7AFA4699" w14:textId="77777777" w:rsidR="00EC0976" w:rsidRPr="00EC0976" w:rsidRDefault="00EC0976" w:rsidP="00C048BD">
            <w:pPr>
              <w:spacing w:after="0" w:line="240" w:lineRule="auto"/>
              <w:rPr>
                <w:rFonts w:ascii="Times New Roman" w:hAnsi="Times New Roman" w:cs="Times New Roman"/>
                <w:sz w:val="24"/>
                <w:szCs w:val="24"/>
              </w:rPr>
            </w:pPr>
          </w:p>
        </w:tc>
      </w:tr>
    </w:tbl>
    <w:p w14:paraId="37832F68" w14:textId="18D7EAC8" w:rsidR="00C02BBB" w:rsidRPr="00F329FF" w:rsidRDefault="00F329FF" w:rsidP="00F329FF">
      <w:pPr>
        <w:pStyle w:val="Sraopastraipa"/>
        <w:widowControl w:val="0"/>
        <w:tabs>
          <w:tab w:val="left" w:pos="1134"/>
          <w:tab w:val="left" w:pos="1276"/>
        </w:tabs>
        <w:overflowPunct w:val="0"/>
        <w:autoSpaceDE w:val="0"/>
        <w:autoSpaceDN w:val="0"/>
        <w:adjustRightInd w:val="0"/>
        <w:ind w:left="0" w:firstLine="567"/>
        <w:contextualSpacing w:val="0"/>
        <w:textAlignment w:val="baseline"/>
        <w:rPr>
          <w:sz w:val="20"/>
          <w:lang w:eastAsia="lt-LT"/>
        </w:rPr>
      </w:pPr>
      <w:r>
        <w:rPr>
          <w:i/>
          <w:iCs/>
          <w:sz w:val="20"/>
        </w:rPr>
        <w:t>(</w:t>
      </w:r>
      <w:r w:rsidRPr="00F329FF">
        <w:rPr>
          <w:i/>
          <w:iCs/>
          <w:sz w:val="20"/>
        </w:rPr>
        <w:t xml:space="preserve">Įstaigų sąrašas su </w:t>
      </w:r>
      <w:r w:rsidR="00F25399">
        <w:rPr>
          <w:i/>
          <w:iCs/>
          <w:sz w:val="20"/>
        </w:rPr>
        <w:t xml:space="preserve">maksimaliu </w:t>
      </w:r>
      <w:r w:rsidRPr="00F329FF">
        <w:rPr>
          <w:i/>
          <w:iCs/>
          <w:sz w:val="20"/>
        </w:rPr>
        <w:t>prekių poreikiu, prekėms, pirkti skirtos sumos pagal įstaigas, įstaigų pradinės sutarties vertės pateiktos techninėje specifikacijoje priedas Nr. 2</w:t>
      </w:r>
      <w:r>
        <w:rPr>
          <w:i/>
          <w:iCs/>
          <w:sz w:val="20"/>
        </w:rPr>
        <w:t>)</w:t>
      </w:r>
    </w:p>
    <w:p w14:paraId="2DBBB05C" w14:textId="77777777" w:rsidR="00F329FF" w:rsidRPr="00C02BBB" w:rsidRDefault="00F329FF" w:rsidP="00C02BBB">
      <w:pPr>
        <w:pStyle w:val="Sraopastraipa"/>
        <w:widowControl w:val="0"/>
        <w:tabs>
          <w:tab w:val="left" w:pos="1134"/>
          <w:tab w:val="left" w:pos="1276"/>
        </w:tabs>
        <w:overflowPunct w:val="0"/>
        <w:autoSpaceDE w:val="0"/>
        <w:autoSpaceDN w:val="0"/>
        <w:adjustRightInd w:val="0"/>
        <w:ind w:left="567"/>
        <w:contextualSpacing w:val="0"/>
        <w:textAlignment w:val="baseline"/>
        <w:rPr>
          <w:szCs w:val="24"/>
          <w:lang w:eastAsia="lt-LT"/>
        </w:rPr>
      </w:pPr>
    </w:p>
    <w:p w14:paraId="3B9C7BDD" w14:textId="48B37271" w:rsidR="007915FD" w:rsidRPr="0077218D" w:rsidRDefault="00DC369C" w:rsidP="00501827">
      <w:pPr>
        <w:pStyle w:val="Sraopastraipa"/>
        <w:widowControl w:val="0"/>
        <w:numPr>
          <w:ilvl w:val="0"/>
          <w:numId w:val="1"/>
        </w:numPr>
        <w:tabs>
          <w:tab w:val="left" w:pos="993"/>
        </w:tabs>
        <w:overflowPunct w:val="0"/>
        <w:autoSpaceDE w:val="0"/>
        <w:autoSpaceDN w:val="0"/>
        <w:adjustRightInd w:val="0"/>
        <w:ind w:left="0" w:firstLine="567"/>
        <w:contextualSpacing w:val="0"/>
        <w:textAlignment w:val="baseline"/>
        <w:rPr>
          <w:b/>
          <w:szCs w:val="24"/>
          <w:lang w:eastAsia="lt-LT"/>
        </w:rPr>
      </w:pPr>
      <w:r w:rsidRPr="0077218D">
        <w:rPr>
          <w:b/>
          <w:szCs w:val="24"/>
          <w:lang w:eastAsia="lt-LT"/>
        </w:rPr>
        <w:t>Lėšų šaltinis:</w:t>
      </w:r>
      <w:r w:rsidRPr="0077218D">
        <w:rPr>
          <w:szCs w:val="24"/>
          <w:lang w:eastAsia="lt-LT"/>
        </w:rPr>
        <w:t xml:space="preserve"> </w:t>
      </w:r>
      <w:r w:rsidR="007915FD" w:rsidRPr="0077218D">
        <w:rPr>
          <w:szCs w:val="24"/>
          <w:lang w:eastAsia="lt-LT"/>
        </w:rPr>
        <w:t xml:space="preserve">Plungės rajono savivaldybės biudžeto </w:t>
      </w:r>
      <w:r w:rsidR="00045E4B" w:rsidRPr="0077218D">
        <w:rPr>
          <w:szCs w:val="24"/>
          <w:lang w:eastAsia="lt-LT"/>
        </w:rPr>
        <w:t xml:space="preserve">lėšomis. </w:t>
      </w:r>
    </w:p>
    <w:p w14:paraId="7D4893A4" w14:textId="69064406" w:rsidR="002706C8" w:rsidRPr="0077218D" w:rsidRDefault="002706C8" w:rsidP="00501827">
      <w:pPr>
        <w:widowControl w:val="0"/>
        <w:numPr>
          <w:ilvl w:val="0"/>
          <w:numId w:val="1"/>
        </w:numPr>
        <w:tabs>
          <w:tab w:val="left" w:pos="993"/>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5" w:name="_Ref220496431"/>
      <w:r w:rsidRPr="0077218D">
        <w:rPr>
          <w:rFonts w:ascii="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5"/>
    </w:p>
    <w:p w14:paraId="6454E9EB" w14:textId="77777777" w:rsidR="001F6DFC" w:rsidRPr="0077218D" w:rsidRDefault="001F6DFC" w:rsidP="00501827">
      <w:pPr>
        <w:widowControl w:val="0"/>
        <w:tabs>
          <w:tab w:val="left" w:pos="993"/>
        </w:tabs>
        <w:spacing w:after="0" w:line="240" w:lineRule="auto"/>
        <w:ind w:firstLine="567"/>
        <w:rPr>
          <w:rFonts w:ascii="Times New Roman" w:hAnsi="Times New Roman" w:cs="Times New Roman"/>
          <w:sz w:val="24"/>
          <w:szCs w:val="24"/>
        </w:rPr>
      </w:pPr>
    </w:p>
    <w:p w14:paraId="289ED994" w14:textId="77777777" w:rsidR="00D72DF2" w:rsidRPr="0077218D" w:rsidRDefault="00BB02B7" w:rsidP="00501827">
      <w:pPr>
        <w:widowControl w:val="0"/>
        <w:tabs>
          <w:tab w:val="left" w:pos="993"/>
        </w:tabs>
        <w:spacing w:after="0" w:line="240" w:lineRule="auto"/>
        <w:ind w:firstLine="567"/>
        <w:jc w:val="both"/>
        <w:rPr>
          <w:rFonts w:ascii="Times New Roman" w:eastAsia="Times New Roman" w:hAnsi="Times New Roman" w:cs="Times New Roman"/>
          <w:b/>
          <w:sz w:val="24"/>
          <w:szCs w:val="24"/>
        </w:rPr>
      </w:pPr>
      <w:r w:rsidRPr="0077218D">
        <w:rPr>
          <w:rFonts w:ascii="Times New Roman" w:eastAsia="Calibri" w:hAnsi="Times New Roman" w:cs="Times New Roman"/>
          <w:b/>
          <w:sz w:val="24"/>
          <w:szCs w:val="24"/>
        </w:rPr>
        <w:t>Paslaugų e</w:t>
      </w:r>
      <w:r w:rsidR="00D72DF2" w:rsidRPr="0077218D">
        <w:rPr>
          <w:rFonts w:ascii="Times New Roman" w:eastAsia="Calibri" w:hAnsi="Times New Roman" w:cs="Times New Roman"/>
          <w:b/>
          <w:sz w:val="24"/>
          <w:szCs w:val="24"/>
        </w:rPr>
        <w:t>nergijos vartojimo efektyvumo ir aplinkos apsaugos, socialiniai kriterijai, jeigu taikytina</w:t>
      </w:r>
    </w:p>
    <w:p w14:paraId="710DCA3F" w14:textId="77777777" w:rsidR="00D72DF2" w:rsidRPr="0077218D" w:rsidRDefault="00D72DF2" w:rsidP="00501827">
      <w:pPr>
        <w:widowControl w:val="0"/>
        <w:tabs>
          <w:tab w:val="left" w:pos="993"/>
        </w:tabs>
        <w:spacing w:after="0" w:line="240" w:lineRule="auto"/>
        <w:ind w:firstLine="567"/>
        <w:rPr>
          <w:rFonts w:ascii="Times New Roman" w:hAnsi="Times New Roman" w:cs="Times New Roman"/>
          <w:sz w:val="24"/>
          <w:szCs w:val="24"/>
        </w:rPr>
      </w:pPr>
    </w:p>
    <w:p w14:paraId="3914B7AB" w14:textId="77777777" w:rsidR="00D72DF2" w:rsidRPr="002105D5" w:rsidRDefault="00D72DF2" w:rsidP="00501827">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2105D5">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6AD6DA6F" w14:textId="625D21B6" w:rsidR="00CD4E69" w:rsidRPr="00F33D65" w:rsidRDefault="00D72DF2" w:rsidP="00501827">
      <w:pPr>
        <w:pStyle w:val="Sraopastraipa"/>
        <w:widowControl w:val="0"/>
        <w:numPr>
          <w:ilvl w:val="0"/>
          <w:numId w:val="1"/>
        </w:numPr>
        <w:tabs>
          <w:tab w:val="left" w:pos="993"/>
        </w:tabs>
        <w:ind w:left="0" w:firstLine="567"/>
        <w:rPr>
          <w:szCs w:val="24"/>
        </w:rPr>
      </w:pPr>
      <w:r w:rsidRPr="00684A29">
        <w:rPr>
          <w:szCs w:val="24"/>
        </w:rPr>
        <w:t xml:space="preserve">Perkančioji organizacija neveikia gynybos srityje, nevaldo ypatingos svarbos informacinės infrastruktūros ir neveikia srityse, kurios laikomos nacionaliniam saugumui užtikrinti strategiškai </w:t>
      </w:r>
      <w:r w:rsidRPr="00684A29">
        <w:rPr>
          <w:szCs w:val="24"/>
        </w:rPr>
        <w:lastRenderedPageBreak/>
        <w:t>svarbių ūkio sektorių dalimi</w:t>
      </w:r>
      <w:r w:rsidR="006A20E9" w:rsidRPr="00684A29">
        <w:rPr>
          <w:szCs w:val="24"/>
        </w:rPr>
        <w:t xml:space="preserve">. Perkančioji organizacija yra </w:t>
      </w:r>
      <w:r w:rsidRPr="00684A29">
        <w:rPr>
          <w:szCs w:val="24"/>
        </w:rPr>
        <w:t>įrašyta į Saugiojo tinklo naudotojų sąrašą</w:t>
      </w:r>
      <w:r w:rsidR="00581488" w:rsidRPr="00684A29">
        <w:rPr>
          <w:szCs w:val="24"/>
        </w:rPr>
        <w:t>.</w:t>
      </w:r>
      <w:r w:rsidR="00684A29" w:rsidRPr="00684A29">
        <w:rPr>
          <w:szCs w:val="24"/>
        </w:rPr>
        <w:t xml:space="preserve"> </w:t>
      </w:r>
      <w:r w:rsidR="00684A29" w:rsidRPr="00F33D65">
        <w:rPr>
          <w:szCs w:val="24"/>
        </w:rPr>
        <w:t xml:space="preserve">Pirkimo objektas  nepatenka į Lietuvos Respublikos Vyriausybės patvirtiną </w:t>
      </w:r>
      <w:r w:rsidR="00684A29" w:rsidRPr="00F33D65">
        <w:rPr>
          <w:szCs w:val="24"/>
          <w:shd w:val="clear" w:color="auto" w:fill="FFFFFF"/>
        </w:rPr>
        <w:t>BVPŽ kodų sąrašą pagal Viešųjų pirkimų įstatymo 37 str. 9 d. ir 47 str. 9 d., tai reiškia, kad šiam pirkimui</w:t>
      </w:r>
      <w:r w:rsidR="00AE76D3" w:rsidRPr="00F33D65">
        <w:rPr>
          <w:szCs w:val="24"/>
          <w:shd w:val="clear" w:color="auto" w:fill="FFFFFF"/>
        </w:rPr>
        <w:t xml:space="preserve"> </w:t>
      </w:r>
      <w:r w:rsidR="00684A29" w:rsidRPr="00F33D65">
        <w:rPr>
          <w:rStyle w:val="Grietas"/>
          <w:b w:val="0"/>
          <w:szCs w:val="24"/>
          <w:shd w:val="clear" w:color="auto" w:fill="FFFFFF"/>
        </w:rPr>
        <w:t>netaikomi sugriežtinti nacionalinio saugumo reikalavimai</w:t>
      </w:r>
      <w:r w:rsidR="00323712" w:rsidRPr="00F33D65">
        <w:rPr>
          <w:szCs w:val="24"/>
        </w:rPr>
        <w:t>.</w:t>
      </w:r>
    </w:p>
    <w:p w14:paraId="4F86C0D2" w14:textId="037F263A" w:rsidR="00D13E83" w:rsidRPr="00196021" w:rsidRDefault="00D72DF2" w:rsidP="00501827">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196021">
        <w:rPr>
          <w:rFonts w:ascii="Times New Roman" w:hAnsi="Times New Roman" w:cs="Times New Roman"/>
          <w:b/>
          <w:sz w:val="24"/>
          <w:szCs w:val="24"/>
        </w:rPr>
        <w:t>Šiame pirkime taikomi</w:t>
      </w:r>
      <w:r w:rsidRPr="00196021">
        <w:rPr>
          <w:rFonts w:ascii="Times New Roman" w:hAnsi="Times New Roman" w:cs="Times New Roman"/>
          <w:sz w:val="24"/>
          <w:szCs w:val="24"/>
        </w:rPr>
        <w:t xml:space="preserve"> </w:t>
      </w:r>
      <w:r w:rsidRPr="00196021">
        <w:rPr>
          <w:rFonts w:ascii="Times New Roman" w:hAnsi="Times New Roman" w:cs="Times New Roman"/>
          <w:b/>
          <w:sz w:val="24"/>
          <w:szCs w:val="24"/>
        </w:rPr>
        <w:t>aplinkos apsaugos kriterijai</w:t>
      </w:r>
      <w:r w:rsidRPr="00196021">
        <w:rPr>
          <w:rFonts w:ascii="Times New Roman" w:hAnsi="Times New Roman" w:cs="Times New Roman"/>
          <w:sz w:val="24"/>
          <w:szCs w:val="24"/>
        </w:rPr>
        <w:t xml:space="preserve"> (žaliųjų pirkimų reikalavimai). </w:t>
      </w:r>
      <w:r w:rsidRPr="00196021">
        <w:rPr>
          <w:rFonts w:ascii="Times New Roman" w:eastAsia="Calibri" w:hAnsi="Times New Roman" w:cs="Times New Roman"/>
          <w:sz w:val="24"/>
          <w:szCs w:val="24"/>
        </w:rPr>
        <w:t>Aplinkos apsaugos kriterijai nustatyti pagal Lietuvos Respublikos a</w:t>
      </w:r>
      <w:r w:rsidRPr="00196021">
        <w:rPr>
          <w:rFonts w:ascii="Times New Roman" w:eastAsia="Calibri" w:hAnsi="Times New Roman" w:cs="Times New Roman"/>
          <w:spacing w:val="2"/>
          <w:sz w:val="24"/>
          <w:szCs w:val="24"/>
          <w:shd w:val="clear" w:color="auto" w:fill="FFFFFF"/>
        </w:rPr>
        <w:t>plinkos ministro 2022 m. gruodžio 13 d. įsakymu Nr. D1-401 patvirtintą „</w:t>
      </w:r>
      <w:r w:rsidRPr="00196021">
        <w:rPr>
          <w:rFonts w:ascii="Times New Roman" w:eastAsia="Calibri" w:hAnsi="Times New Roman" w:cs="Times New Roman"/>
          <w:sz w:val="24"/>
          <w:szCs w:val="24"/>
        </w:rPr>
        <w:t>Aplinkos apsaugos kriterijų taikymo, vykdant žaliuosius</w:t>
      </w:r>
      <w:r w:rsidR="007C7CF9" w:rsidRPr="00196021">
        <w:rPr>
          <w:rFonts w:ascii="Times New Roman" w:eastAsia="Calibri" w:hAnsi="Times New Roman" w:cs="Times New Roman"/>
          <w:sz w:val="24"/>
          <w:szCs w:val="24"/>
        </w:rPr>
        <w:t xml:space="preserve"> pirkimus, tvarkos aprašo“ </w:t>
      </w:r>
      <w:r w:rsidR="00B00058">
        <w:rPr>
          <w:rFonts w:ascii="Times New Roman" w:eastAsia="Calibri" w:hAnsi="Times New Roman" w:cs="Times New Roman"/>
          <w:sz w:val="24"/>
          <w:szCs w:val="24"/>
        </w:rPr>
        <w:t>4.1.</w:t>
      </w:r>
      <w:r w:rsidR="00112D92">
        <w:rPr>
          <w:rFonts w:ascii="Times New Roman" w:eastAsia="Calibri" w:hAnsi="Times New Roman" w:cs="Times New Roman"/>
          <w:sz w:val="24"/>
          <w:szCs w:val="24"/>
        </w:rPr>
        <w:t xml:space="preserve"> </w:t>
      </w:r>
      <w:r w:rsidR="00B00058">
        <w:rPr>
          <w:rFonts w:ascii="Times New Roman" w:eastAsia="Calibri" w:hAnsi="Times New Roman" w:cs="Times New Roman"/>
          <w:sz w:val="24"/>
          <w:szCs w:val="24"/>
        </w:rPr>
        <w:t xml:space="preserve">punktą ir </w:t>
      </w:r>
      <w:r w:rsidR="00041E88" w:rsidRPr="00196021">
        <w:rPr>
          <w:rFonts w:ascii="Times New Roman" w:eastAsia="Calibri" w:hAnsi="Times New Roman" w:cs="Times New Roman"/>
          <w:sz w:val="24"/>
          <w:szCs w:val="24"/>
        </w:rPr>
        <w:t>4.</w:t>
      </w:r>
      <w:r w:rsidR="00B00058">
        <w:rPr>
          <w:rFonts w:ascii="Times New Roman" w:eastAsia="Calibri" w:hAnsi="Times New Roman" w:cs="Times New Roman"/>
          <w:sz w:val="24"/>
          <w:szCs w:val="24"/>
        </w:rPr>
        <w:t>4.4</w:t>
      </w:r>
      <w:r w:rsidR="006A20E9" w:rsidRPr="00196021">
        <w:rPr>
          <w:rFonts w:ascii="Times New Roman" w:eastAsia="Calibri" w:hAnsi="Times New Roman" w:cs="Times New Roman"/>
          <w:sz w:val="24"/>
          <w:szCs w:val="24"/>
        </w:rPr>
        <w:t>.</w:t>
      </w:r>
      <w:r w:rsidR="00041E88" w:rsidRPr="00196021">
        <w:rPr>
          <w:rFonts w:ascii="Times New Roman" w:eastAsia="Calibri" w:hAnsi="Times New Roman" w:cs="Times New Roman"/>
          <w:sz w:val="24"/>
          <w:szCs w:val="24"/>
        </w:rPr>
        <w:t xml:space="preserve"> papunktį</w:t>
      </w:r>
      <w:r w:rsidR="006E0806" w:rsidRPr="00196021">
        <w:rPr>
          <w:rFonts w:ascii="Times New Roman" w:eastAsia="Calibri" w:hAnsi="Times New Roman" w:cs="Times New Roman"/>
          <w:sz w:val="24"/>
          <w:szCs w:val="24"/>
        </w:rPr>
        <w:t xml:space="preserve">. </w:t>
      </w:r>
      <w:r w:rsidRPr="00196021">
        <w:rPr>
          <w:rFonts w:ascii="Times New Roman" w:eastAsia="Calibri" w:hAnsi="Times New Roman" w:cs="Times New Roman"/>
          <w:sz w:val="24"/>
          <w:szCs w:val="24"/>
        </w:rPr>
        <w:t>Aplinkos apsaugos kriterijai nustatyti</w:t>
      </w:r>
      <w:r w:rsidR="007C7CF9" w:rsidRPr="00196021">
        <w:rPr>
          <w:rFonts w:ascii="Times New Roman" w:eastAsia="Calibri" w:hAnsi="Times New Roman" w:cs="Times New Roman"/>
          <w:sz w:val="24"/>
          <w:szCs w:val="24"/>
        </w:rPr>
        <w:t xml:space="preserve"> </w:t>
      </w:r>
      <w:r w:rsidR="00467939" w:rsidRPr="00196021">
        <w:rPr>
          <w:rFonts w:ascii="Times New Roman" w:eastAsia="Calibri" w:hAnsi="Times New Roman" w:cs="Times New Roman"/>
          <w:sz w:val="24"/>
          <w:szCs w:val="24"/>
        </w:rPr>
        <w:t>Sutarties vykdymo sąlygose</w:t>
      </w:r>
      <w:r w:rsidR="00EA46CE">
        <w:rPr>
          <w:rFonts w:ascii="Times New Roman" w:eastAsia="Calibri" w:hAnsi="Times New Roman" w:cs="Times New Roman"/>
          <w:sz w:val="24"/>
          <w:szCs w:val="24"/>
        </w:rPr>
        <w:t xml:space="preserve"> ir techninėje specifikacijoje (priedas Nr. 2)</w:t>
      </w:r>
      <w:r w:rsidR="00467939" w:rsidRPr="00196021">
        <w:rPr>
          <w:rFonts w:ascii="Times New Roman" w:eastAsia="Calibri" w:hAnsi="Times New Roman" w:cs="Times New Roman"/>
          <w:i/>
          <w:iCs/>
          <w:sz w:val="24"/>
          <w:szCs w:val="24"/>
        </w:rPr>
        <w:t>.</w:t>
      </w:r>
      <w:r w:rsidR="00467939" w:rsidRPr="00196021">
        <w:rPr>
          <w:rFonts w:ascii="Times New Roman" w:hAnsi="Times New Roman" w:cs="Times New Roman"/>
          <w:sz w:val="24"/>
          <w:szCs w:val="24"/>
        </w:rPr>
        <w:t xml:space="preserve"> </w:t>
      </w:r>
    </w:p>
    <w:p w14:paraId="7FA012B9" w14:textId="77777777" w:rsidR="00D72DF2" w:rsidRPr="0077218D" w:rsidRDefault="00D72DF2" w:rsidP="00501827">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77218D">
        <w:rPr>
          <w:rFonts w:ascii="Times New Roman" w:hAnsi="Times New Roman" w:cs="Times New Roman"/>
          <w:sz w:val="24"/>
          <w:szCs w:val="24"/>
        </w:rPr>
        <w:t xml:space="preserve">Šis pirkimas nėra rezervuotas pagal Viešųjų pirkimų įstatymo 23 ir 24 straipsnių nuostatas. </w:t>
      </w:r>
    </w:p>
    <w:p w14:paraId="55B7750F" w14:textId="77777777" w:rsidR="00606E00" w:rsidRPr="0077218D" w:rsidRDefault="00606E00" w:rsidP="000534DA">
      <w:pPr>
        <w:widowControl w:val="0"/>
        <w:tabs>
          <w:tab w:val="left" w:pos="1276"/>
        </w:tabs>
        <w:spacing w:after="0" w:line="240" w:lineRule="auto"/>
        <w:ind w:firstLine="567"/>
        <w:rPr>
          <w:rFonts w:ascii="Times New Roman" w:eastAsia="Times New Roman" w:hAnsi="Times New Roman" w:cs="Times New Roman"/>
          <w:sz w:val="24"/>
          <w:szCs w:val="24"/>
        </w:rPr>
      </w:pPr>
    </w:p>
    <w:p w14:paraId="7A129F9B" w14:textId="77777777" w:rsidR="00D72DF2" w:rsidRPr="0077218D" w:rsidRDefault="00D72DF2" w:rsidP="000534DA">
      <w:pPr>
        <w:pStyle w:val="Antrat1"/>
        <w:widowControl w:val="0"/>
        <w:numPr>
          <w:ilvl w:val="0"/>
          <w:numId w:val="4"/>
        </w:numPr>
        <w:tabs>
          <w:tab w:val="left" w:pos="567"/>
        </w:tabs>
        <w:ind w:left="0" w:firstLine="0"/>
        <w:jc w:val="center"/>
        <w:rPr>
          <w:b/>
          <w:szCs w:val="24"/>
        </w:rPr>
      </w:pPr>
      <w:bookmarkStart w:id="6" w:name="_Toc232772154"/>
      <w:r w:rsidRPr="0077218D">
        <w:rPr>
          <w:b/>
          <w:szCs w:val="24"/>
        </w:rPr>
        <w:t>TIEKĖJŲ PAŠALINIMO PAGRINDAI, KVALIFIKACIJOS REIKALAVIMAI IR, JEIGU TAIKYTINA, REIKALAUJAMI KOKYBĖS VADYBOS SISTEMOS IR (ARBA) APLINKOS APSAUGOS VADYBOS SISTEMOS STANDARTAI</w:t>
      </w:r>
      <w:bookmarkEnd w:id="6"/>
      <w:r w:rsidRPr="0077218D">
        <w:rPr>
          <w:b/>
          <w:szCs w:val="24"/>
        </w:rPr>
        <w:t xml:space="preserve"> </w:t>
      </w:r>
    </w:p>
    <w:p w14:paraId="3781F160" w14:textId="77777777" w:rsidR="00D72DF2" w:rsidRPr="0077218D"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14:paraId="0F15B14A" w14:textId="77777777" w:rsidR="00D72DF2" w:rsidRPr="0077218D" w:rsidRDefault="00D72DF2" w:rsidP="00D72CA9">
      <w:pPr>
        <w:pStyle w:val="Sraopastraipa"/>
        <w:numPr>
          <w:ilvl w:val="0"/>
          <w:numId w:val="1"/>
        </w:numPr>
        <w:tabs>
          <w:tab w:val="left" w:pos="993"/>
          <w:tab w:val="left" w:pos="1276"/>
        </w:tabs>
        <w:ind w:left="0" w:firstLine="567"/>
        <w:contextualSpacing w:val="0"/>
        <w:rPr>
          <w:szCs w:val="24"/>
          <w:lang w:eastAsia="zh-CN"/>
        </w:rPr>
      </w:pPr>
      <w:r w:rsidRPr="0077218D">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77218D">
        <w:rPr>
          <w:szCs w:val="24"/>
        </w:rPr>
        <w:t xml:space="preserve">ugos vadybos sistemos standartų </w:t>
      </w:r>
      <w:r w:rsidR="00056272" w:rsidRPr="0077218D">
        <w:rPr>
          <w:szCs w:val="24"/>
        </w:rPr>
        <w:t>reikalavimų</w:t>
      </w:r>
      <w:r w:rsidR="00056272" w:rsidRPr="0077218D">
        <w:rPr>
          <w:szCs w:val="24"/>
          <w:lang w:eastAsia="zh-CN"/>
        </w:rPr>
        <w:t xml:space="preserve"> </w:t>
      </w:r>
      <w:r w:rsidR="002F3227" w:rsidRPr="0077218D">
        <w:rPr>
          <w:szCs w:val="24"/>
          <w:lang w:eastAsia="zh-CN"/>
        </w:rPr>
        <w:t>(toliau visi kartu –</w:t>
      </w:r>
      <w:r w:rsidR="008C2F81" w:rsidRPr="0077218D">
        <w:rPr>
          <w:b/>
          <w:szCs w:val="24"/>
          <w:lang w:eastAsia="zh-CN"/>
        </w:rPr>
        <w:t xml:space="preserve"> Reikalavimai t</w:t>
      </w:r>
      <w:r w:rsidR="002F3227" w:rsidRPr="0077218D">
        <w:rPr>
          <w:b/>
          <w:szCs w:val="24"/>
          <w:lang w:eastAsia="zh-CN"/>
        </w:rPr>
        <w:t xml:space="preserve">iekėjui). </w:t>
      </w:r>
    </w:p>
    <w:p w14:paraId="4E3F2D50" w14:textId="77777777" w:rsidR="00D72DF2" w:rsidRPr="0077218D" w:rsidRDefault="00D72DF2" w:rsidP="00D72CA9">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68BA3033" w14:textId="77777777" w:rsidR="00A95430" w:rsidRPr="0077431C" w:rsidRDefault="00A95430" w:rsidP="00D72CA9">
      <w:pPr>
        <w:pStyle w:val="Sraopastraipa"/>
        <w:numPr>
          <w:ilvl w:val="0"/>
          <w:numId w:val="1"/>
        </w:numPr>
        <w:tabs>
          <w:tab w:val="left" w:pos="993"/>
          <w:tab w:val="left" w:pos="1276"/>
        </w:tabs>
        <w:ind w:left="0" w:firstLine="567"/>
        <w:contextualSpacing w:val="0"/>
        <w:rPr>
          <w:szCs w:val="24"/>
          <w:lang w:eastAsia="zh-CN"/>
        </w:rPr>
      </w:pPr>
      <w:r w:rsidRPr="0077431C">
        <w:rPr>
          <w:szCs w:val="24"/>
          <w:lang w:eastAsia="zh-CN"/>
        </w:rPr>
        <w:t>Perkančioji organizacija bet kuriuo pirkimo procedūros metu gali paprašyti dalyvių pateikti visus ar dalį dokumentų, patvirtinančių jų atitikimą nustatytiems Reikalavima</w:t>
      </w:r>
      <w:r w:rsidR="00475268" w:rsidRPr="0077431C">
        <w:rPr>
          <w:szCs w:val="24"/>
          <w:lang w:eastAsia="zh-CN"/>
        </w:rPr>
        <w:t>m</w:t>
      </w:r>
      <w:r w:rsidRPr="0077431C">
        <w:rPr>
          <w:szCs w:val="24"/>
          <w:lang w:eastAsia="zh-CN"/>
        </w:rPr>
        <w:t>s tiekėjui, jeigu tai būtina siekiant užtikrinti tinkamą pirkimo procedūros atlikimą.</w:t>
      </w:r>
    </w:p>
    <w:p w14:paraId="49D80212" w14:textId="1FEE8F60" w:rsidR="00A95430" w:rsidRPr="0077431C" w:rsidRDefault="0077431C" w:rsidP="00D72CA9">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7431C">
        <w:rPr>
          <w:rFonts w:ascii="Times New Roman" w:hAnsi="Times New Roman" w:cs="Times New Roman"/>
          <w:b/>
          <w:sz w:val="24"/>
          <w:szCs w:val="24"/>
        </w:rPr>
        <w:t xml:space="preserve">Tiekėjas su pirkimo dokumentais pateikdamas EBVPD, patvirtina, kad jis atitinka nustatytus Reikalavimus Tiekėjui. Kartu su pasiūlymu patvirtinančių dokumentų teikti neprivaloma. </w:t>
      </w:r>
      <w:r w:rsidRPr="0077431C">
        <w:rPr>
          <w:rFonts w:ascii="Times New Roman" w:hAnsi="Times New Roman" w:cs="Times New Roman"/>
          <w:sz w:val="24"/>
          <w:szCs w:val="24"/>
        </w:rPr>
        <w:t>Prieš nustatydama laimėjusį pasiūlymą, pirkimo Komisija reikalaus, kad ekonomiškai naudingiausią pasiūlymą pateikęs dalyvis pateiktų aktualius dokumentus, patvirtinančius jo atitiktį nustatytiems Reikalavimams tiekėjui. Komisija ekonomiškai naudingiausią pasiūlymą pateikusio tiekėjo (ūkio subjektų, kurių pajėgumais tiekėjas remiasi ir subtiekėjų – jei taikoma) nereikalauja pateikti dokumentų, patvirtinančių nustatytų pašalinimo pagrindų nebuvimą</w:t>
      </w:r>
      <w:r w:rsidRPr="0077431C">
        <w:rPr>
          <w:rFonts w:ascii="Times New Roman" w:hAnsi="Times New Roman" w:cs="Times New Roman"/>
          <w:b/>
          <w:sz w:val="24"/>
          <w:szCs w:val="24"/>
        </w:rPr>
        <w:t>, išskyrus atvejus, kai ji turi pagrįstų abejonių dėl jo patikimumo</w:t>
      </w:r>
      <w:r w:rsidR="00A95430" w:rsidRPr="0077431C">
        <w:rPr>
          <w:rFonts w:ascii="Times New Roman" w:eastAsia="Times New Roman" w:hAnsi="Times New Roman" w:cs="Times New Roman"/>
          <w:sz w:val="24"/>
          <w:szCs w:val="24"/>
        </w:rPr>
        <w:t>.</w:t>
      </w:r>
    </w:p>
    <w:p w14:paraId="7ED45BCE" w14:textId="77777777" w:rsidR="00D72DF2" w:rsidRPr="0077431C"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14:paraId="33D2E3ED" w14:textId="77777777" w:rsidR="00D72DF2" w:rsidRPr="0077431C" w:rsidRDefault="00D72DF2"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77431C">
        <w:rPr>
          <w:rFonts w:ascii="Times New Roman" w:eastAsia="Times New Roman" w:hAnsi="Times New Roman" w:cs="Times New Roman"/>
          <w:b/>
          <w:sz w:val="24"/>
          <w:szCs w:val="24"/>
        </w:rPr>
        <w:t>Tiekėjų pašalinimo pagrindai</w:t>
      </w:r>
    </w:p>
    <w:p w14:paraId="3C7EB8C4" w14:textId="77777777" w:rsidR="00D72DF2" w:rsidRPr="0077431C" w:rsidRDefault="00D72DF2" w:rsidP="000534DA">
      <w:pPr>
        <w:widowControl w:val="0"/>
        <w:tabs>
          <w:tab w:val="left" w:pos="1276"/>
        </w:tabs>
        <w:spacing w:after="0" w:line="240" w:lineRule="auto"/>
        <w:ind w:firstLine="567"/>
        <w:rPr>
          <w:rFonts w:ascii="Times New Roman" w:eastAsia="Times New Roman" w:hAnsi="Times New Roman" w:cs="Times New Roman"/>
          <w:strike/>
          <w:sz w:val="24"/>
          <w:szCs w:val="24"/>
        </w:rPr>
      </w:pPr>
    </w:p>
    <w:p w14:paraId="6482FD7C" w14:textId="77777777" w:rsidR="00D72DF2" w:rsidRPr="0077218D" w:rsidRDefault="00A95430" w:rsidP="00D72CA9">
      <w:pPr>
        <w:pStyle w:val="Sraopastraipa"/>
        <w:numPr>
          <w:ilvl w:val="0"/>
          <w:numId w:val="1"/>
        </w:numPr>
        <w:tabs>
          <w:tab w:val="left" w:pos="993"/>
        </w:tabs>
        <w:ind w:left="0" w:firstLine="567"/>
        <w:contextualSpacing w:val="0"/>
        <w:rPr>
          <w:szCs w:val="24"/>
        </w:rPr>
      </w:pPr>
      <w:r w:rsidRPr="0077218D">
        <w:rPr>
          <w:szCs w:val="24"/>
        </w:rPr>
        <w:t>Reikalavimai dėl tiekėjo</w:t>
      </w:r>
      <w:bookmarkStart w:id="7" w:name="_Hlk41039660"/>
      <w:r w:rsidRPr="0077218D">
        <w:rPr>
          <w:szCs w:val="24"/>
        </w:rPr>
        <w:t xml:space="preserve">, tiekėjų grupės partnerio, jei pasiūlymą pateikia tiekėjų grupė, ūkio subjektų, kurių pajėgumais tiekėjas remiasi, </w:t>
      </w:r>
      <w:bookmarkEnd w:id="7"/>
      <w:r w:rsidRPr="0077218D">
        <w:rPr>
          <w:szCs w:val="24"/>
        </w:rPr>
        <w:t xml:space="preserve">pašalinimo pagrindų nebuvimo bei jų nebuvimą patvirtinantys dokumentai nurodyti </w:t>
      </w:r>
      <w:r w:rsidRPr="0077218D">
        <w:rPr>
          <w:rFonts w:eastAsia="Calibri"/>
          <w:szCs w:val="24"/>
        </w:rPr>
        <w:t xml:space="preserve">pirkimo sąlygų </w:t>
      </w:r>
      <w:r w:rsidRPr="0077218D">
        <w:rPr>
          <w:szCs w:val="24"/>
        </w:rPr>
        <w:t xml:space="preserve">4 </w:t>
      </w:r>
      <w:r w:rsidRPr="0077218D">
        <w:rPr>
          <w:rFonts w:eastAsia="Calibri"/>
          <w:szCs w:val="24"/>
        </w:rPr>
        <w:t>priede</w:t>
      </w:r>
      <w:r w:rsidRPr="0077218D">
        <w:rPr>
          <w:szCs w:val="24"/>
        </w:rPr>
        <w:t xml:space="preserve">. </w:t>
      </w:r>
    </w:p>
    <w:p w14:paraId="1043666D" w14:textId="77777777" w:rsidR="007A2801" w:rsidRPr="0077218D" w:rsidRDefault="007A2801" w:rsidP="00D72CA9">
      <w:pPr>
        <w:pStyle w:val="Sraopastraipa"/>
        <w:tabs>
          <w:tab w:val="left" w:pos="993"/>
        </w:tabs>
        <w:ind w:left="0" w:firstLine="567"/>
        <w:contextualSpacing w:val="0"/>
        <w:rPr>
          <w:szCs w:val="24"/>
        </w:rPr>
      </w:pPr>
    </w:p>
    <w:p w14:paraId="04BD180D" w14:textId="77777777" w:rsidR="00D72DF2" w:rsidRPr="0077218D" w:rsidRDefault="00D72DF2" w:rsidP="00A61B98">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77218D">
        <w:rPr>
          <w:rFonts w:ascii="Times New Roman" w:eastAsia="Times New Roman" w:hAnsi="Times New Roman" w:cs="Times New Roman"/>
          <w:b/>
          <w:sz w:val="24"/>
          <w:szCs w:val="24"/>
        </w:rPr>
        <w:t>Tiekėjų kvalifikacijos reikalavimai</w:t>
      </w:r>
    </w:p>
    <w:p w14:paraId="655063E4" w14:textId="77777777" w:rsidR="00D72DF2" w:rsidRPr="0077218D" w:rsidRDefault="00D72DF2" w:rsidP="00A61B98">
      <w:pPr>
        <w:widowControl w:val="0"/>
        <w:tabs>
          <w:tab w:val="left" w:pos="1276"/>
        </w:tabs>
        <w:spacing w:after="0" w:line="240" w:lineRule="auto"/>
        <w:ind w:firstLine="567"/>
        <w:rPr>
          <w:rFonts w:ascii="Times New Roman" w:eastAsia="Times New Roman" w:hAnsi="Times New Roman" w:cs="Times New Roman"/>
          <w:sz w:val="24"/>
          <w:szCs w:val="24"/>
        </w:rPr>
      </w:pPr>
    </w:p>
    <w:p w14:paraId="5815125F" w14:textId="77B9EB8D" w:rsidR="00A61B98" w:rsidRPr="0077218D" w:rsidRDefault="00F466DC" w:rsidP="00F466DC">
      <w:pPr>
        <w:pStyle w:val="Sraopastraipa"/>
        <w:numPr>
          <w:ilvl w:val="0"/>
          <w:numId w:val="1"/>
        </w:numPr>
        <w:tabs>
          <w:tab w:val="left" w:pos="993"/>
        </w:tabs>
        <w:ind w:left="0" w:firstLine="567"/>
        <w:rPr>
          <w:szCs w:val="24"/>
        </w:rPr>
      </w:pPr>
      <w:bookmarkStart w:id="8" w:name="_Ref173413681"/>
      <w:r w:rsidRPr="003B4CE9">
        <w:rPr>
          <w:szCs w:val="24"/>
        </w:rPr>
        <w:t>Teikėjų kvalifikacijos reikalavimai bei reikalaujami dokumentai ir informacija, patvirtinantys šiuos reikalavimus:</w:t>
      </w:r>
      <w:bookmarkEnd w:id="8"/>
      <w:r w:rsidR="00A61B98" w:rsidRPr="0077218D">
        <w:rPr>
          <w:szCs w:val="24"/>
        </w:rPr>
        <w:t>.</w:t>
      </w:r>
    </w:p>
    <w:p w14:paraId="3B6E999C" w14:textId="4728931F" w:rsidR="00A61B98" w:rsidRDefault="00A61B98" w:rsidP="00F466DC">
      <w:pPr>
        <w:pStyle w:val="Sraopastraipa"/>
        <w:tabs>
          <w:tab w:val="left" w:pos="993"/>
        </w:tabs>
        <w:ind w:left="0" w:firstLine="567"/>
        <w:rPr>
          <w:szCs w:val="24"/>
        </w:rPr>
      </w:pPr>
    </w:p>
    <w:tbl>
      <w:tblPr>
        <w:tblStyle w:val="Lentelstinklelis"/>
        <w:tblW w:w="0" w:type="auto"/>
        <w:tblLook w:val="04A0" w:firstRow="1" w:lastRow="0" w:firstColumn="1" w:lastColumn="0" w:noHBand="0" w:noVBand="1"/>
      </w:tblPr>
      <w:tblGrid>
        <w:gridCol w:w="810"/>
        <w:gridCol w:w="4147"/>
        <w:gridCol w:w="4671"/>
      </w:tblGrid>
      <w:tr w:rsidR="00C048BD" w:rsidRPr="00526D8B" w14:paraId="061CFD99" w14:textId="77777777" w:rsidTr="00C048BD">
        <w:trPr>
          <w:cantSplit/>
          <w:tblHeader/>
        </w:trPr>
        <w:tc>
          <w:tcPr>
            <w:tcW w:w="810" w:type="dxa"/>
            <w:vAlign w:val="center"/>
          </w:tcPr>
          <w:p w14:paraId="0F694760" w14:textId="77777777" w:rsidR="00C048BD" w:rsidRPr="00526D8B" w:rsidRDefault="00C048BD" w:rsidP="00C048BD">
            <w:pPr>
              <w:jc w:val="center"/>
              <w:rPr>
                <w:b/>
                <w:sz w:val="22"/>
                <w:szCs w:val="24"/>
              </w:rPr>
            </w:pPr>
            <w:bookmarkStart w:id="9" w:name="_Hlk103929875"/>
            <w:r w:rsidRPr="00526D8B">
              <w:rPr>
                <w:b/>
                <w:sz w:val="22"/>
                <w:szCs w:val="24"/>
              </w:rPr>
              <w:t>Eil. Nr.</w:t>
            </w:r>
          </w:p>
        </w:tc>
        <w:tc>
          <w:tcPr>
            <w:tcW w:w="4147" w:type="dxa"/>
            <w:vAlign w:val="center"/>
          </w:tcPr>
          <w:p w14:paraId="54E3F68E" w14:textId="77777777" w:rsidR="00C048BD" w:rsidRPr="00526D8B" w:rsidRDefault="00C048BD" w:rsidP="00C048BD">
            <w:pPr>
              <w:jc w:val="center"/>
              <w:rPr>
                <w:b/>
                <w:sz w:val="22"/>
                <w:szCs w:val="24"/>
              </w:rPr>
            </w:pPr>
            <w:r w:rsidRPr="00526D8B">
              <w:rPr>
                <w:b/>
                <w:sz w:val="22"/>
                <w:szCs w:val="24"/>
              </w:rPr>
              <w:t>Kvalifikacijos reikalavimai</w:t>
            </w:r>
          </w:p>
        </w:tc>
        <w:tc>
          <w:tcPr>
            <w:tcW w:w="4671" w:type="dxa"/>
            <w:vAlign w:val="center"/>
          </w:tcPr>
          <w:p w14:paraId="487686C5" w14:textId="77777777" w:rsidR="00C048BD" w:rsidRPr="00526D8B" w:rsidRDefault="00C048BD" w:rsidP="00C048BD">
            <w:pPr>
              <w:jc w:val="center"/>
              <w:rPr>
                <w:b/>
                <w:sz w:val="22"/>
                <w:szCs w:val="24"/>
              </w:rPr>
            </w:pPr>
            <w:r w:rsidRPr="00526D8B">
              <w:rPr>
                <w:b/>
                <w:sz w:val="22"/>
                <w:szCs w:val="24"/>
              </w:rPr>
              <w:t>Patvirtinančių dokumentų sąrašas</w:t>
            </w:r>
          </w:p>
        </w:tc>
      </w:tr>
      <w:tr w:rsidR="00C048BD" w:rsidRPr="00526D8B" w14:paraId="3A18949A" w14:textId="77777777" w:rsidTr="00C048BD">
        <w:tc>
          <w:tcPr>
            <w:tcW w:w="9628" w:type="dxa"/>
            <w:gridSpan w:val="3"/>
          </w:tcPr>
          <w:p w14:paraId="21399BBE" w14:textId="77777777" w:rsidR="00C048BD" w:rsidRPr="00526D8B" w:rsidRDefault="00C048BD" w:rsidP="00C048BD">
            <w:pPr>
              <w:jc w:val="center"/>
              <w:rPr>
                <w:b/>
                <w:iCs/>
                <w:sz w:val="22"/>
                <w:szCs w:val="24"/>
              </w:rPr>
            </w:pPr>
            <w:r w:rsidRPr="00526D8B">
              <w:rPr>
                <w:b/>
                <w:iCs/>
                <w:sz w:val="22"/>
                <w:szCs w:val="24"/>
              </w:rPr>
              <w:t>Teisė verstis atitinkama veikla</w:t>
            </w:r>
          </w:p>
        </w:tc>
      </w:tr>
      <w:tr w:rsidR="00C048BD" w:rsidRPr="00526D8B" w14:paraId="7755FD90" w14:textId="77777777" w:rsidTr="00C048BD">
        <w:trPr>
          <w:tblHeader/>
        </w:trPr>
        <w:tc>
          <w:tcPr>
            <w:tcW w:w="810" w:type="dxa"/>
          </w:tcPr>
          <w:p w14:paraId="5C09A3D9" w14:textId="32729694" w:rsidR="00C048BD" w:rsidRPr="00526D8B" w:rsidRDefault="00ED7646" w:rsidP="00BE61F6">
            <w:pPr>
              <w:shd w:val="clear" w:color="auto" w:fill="FFFFFF" w:themeFill="background1"/>
              <w:jc w:val="center"/>
              <w:rPr>
                <w:sz w:val="22"/>
                <w:szCs w:val="24"/>
              </w:rPr>
            </w:pPr>
            <w:r>
              <w:rPr>
                <w:sz w:val="22"/>
                <w:szCs w:val="24"/>
              </w:rPr>
              <w:t>3</w:t>
            </w:r>
            <w:r w:rsidR="00BE61F6">
              <w:rPr>
                <w:sz w:val="22"/>
                <w:szCs w:val="24"/>
              </w:rPr>
              <w:t>2</w:t>
            </w:r>
            <w:r w:rsidR="00C048BD" w:rsidRPr="00526D8B">
              <w:rPr>
                <w:sz w:val="22"/>
                <w:szCs w:val="24"/>
              </w:rPr>
              <w:t>.1.</w:t>
            </w:r>
          </w:p>
        </w:tc>
        <w:tc>
          <w:tcPr>
            <w:tcW w:w="4147" w:type="dxa"/>
            <w:tcBorders>
              <w:bottom w:val="single" w:sz="4" w:space="0" w:color="auto"/>
            </w:tcBorders>
            <w:shd w:val="clear" w:color="auto" w:fill="auto"/>
          </w:tcPr>
          <w:p w14:paraId="78DF95BE" w14:textId="7F09E302" w:rsidR="00C048BD" w:rsidRPr="00526D8B" w:rsidRDefault="00C048BD" w:rsidP="00C048BD">
            <w:pPr>
              <w:jc w:val="both"/>
              <w:rPr>
                <w:rFonts w:eastAsia="Times New Roman"/>
                <w:sz w:val="22"/>
                <w:szCs w:val="24"/>
              </w:rPr>
            </w:pPr>
            <w:r w:rsidRPr="00526D8B">
              <w:rPr>
                <w:sz w:val="22"/>
                <w:szCs w:val="24"/>
                <w:lang w:eastAsia="lt-LT"/>
              </w:rPr>
              <w:t>Tiekėjas</w:t>
            </w:r>
            <w:r w:rsidRPr="00526D8B">
              <w:rPr>
                <w:i/>
                <w:sz w:val="22"/>
                <w:szCs w:val="24"/>
              </w:rPr>
              <w:t xml:space="preserve"> arba tiekėjų grupės partneris arba subtiekėjas ar kitas ūkio subjektas, kurio pajėgumais tiekėjas remsis</w:t>
            </w:r>
            <w:r w:rsidRPr="00526D8B">
              <w:rPr>
                <w:sz w:val="22"/>
                <w:szCs w:val="24"/>
              </w:rPr>
              <w:t>,</w:t>
            </w:r>
            <w:r w:rsidRPr="00526D8B">
              <w:rPr>
                <w:rFonts w:eastAsia="Times New Roman"/>
                <w:sz w:val="22"/>
                <w:szCs w:val="24"/>
              </w:rPr>
              <w:t xml:space="preserve"> turi turėti teisę </w:t>
            </w:r>
            <w:r w:rsidRPr="00526D8B">
              <w:rPr>
                <w:rFonts w:eastAsia="Times New Roman"/>
                <w:sz w:val="22"/>
                <w:szCs w:val="24"/>
              </w:rPr>
              <w:lastRenderedPageBreak/>
              <w:t>verstis pirkimo sutarčiai vykdyti reikalinga veikla</w:t>
            </w:r>
            <w:r w:rsidR="0006153D" w:rsidRPr="00526D8B">
              <w:rPr>
                <w:rFonts w:eastAsia="Times New Roman"/>
                <w:sz w:val="22"/>
                <w:szCs w:val="24"/>
              </w:rPr>
              <w:t xml:space="preserve"> </w:t>
            </w:r>
            <w:r w:rsidR="0006153D" w:rsidRPr="00526D8B">
              <w:rPr>
                <w:sz w:val="22"/>
                <w:szCs w:val="24"/>
              </w:rPr>
              <w:t>– teisę vykdyti maisto tvarkymo veiklą</w:t>
            </w:r>
            <w:r w:rsidRPr="00526D8B">
              <w:rPr>
                <w:rFonts w:eastAsia="Times New Roman"/>
                <w:sz w:val="22"/>
                <w:szCs w:val="24"/>
              </w:rPr>
              <w:t xml:space="preserve">, t. y. turi būti įtrauktas į Valstybinės maisto ir veterinarijos tarnybos tvarkomą Maisto tvarkymo subjektų sąrašą. </w:t>
            </w:r>
          </w:p>
          <w:p w14:paraId="34809907" w14:textId="77777777" w:rsidR="00C048BD" w:rsidRPr="00526D8B" w:rsidRDefault="00C048BD" w:rsidP="00C048BD">
            <w:pPr>
              <w:jc w:val="both"/>
              <w:rPr>
                <w:rFonts w:eastAsia="Times New Roman"/>
                <w:sz w:val="22"/>
                <w:szCs w:val="24"/>
                <w:shd w:val="clear" w:color="auto" w:fill="FFFFFF"/>
              </w:rPr>
            </w:pPr>
          </w:p>
          <w:p w14:paraId="2FE38E9D" w14:textId="77777777" w:rsidR="00C048BD" w:rsidRPr="00526D8B" w:rsidRDefault="00C048BD" w:rsidP="00C048BD">
            <w:pPr>
              <w:tabs>
                <w:tab w:val="left" w:pos="211"/>
              </w:tabs>
              <w:jc w:val="both"/>
              <w:rPr>
                <w:iCs/>
                <w:sz w:val="22"/>
                <w:szCs w:val="24"/>
              </w:rPr>
            </w:pPr>
            <w:r w:rsidRPr="00526D8B">
              <w:rPr>
                <w:rFonts w:eastAsia="Times New Roman"/>
                <w:sz w:val="22"/>
                <w:szCs w:val="24"/>
              </w:rPr>
              <w:t xml:space="preserve">Teisinis pagrindas - </w:t>
            </w:r>
            <w:r w:rsidRPr="00526D8B">
              <w:rPr>
                <w:iCs/>
                <w:sz w:val="22"/>
                <w:szCs w:val="24"/>
              </w:rPr>
              <w:t>Lietuvos Respublikos maisto įstatymo 4</w:t>
            </w:r>
            <w:r w:rsidRPr="00526D8B">
              <w:rPr>
                <w:iCs/>
                <w:sz w:val="22"/>
                <w:szCs w:val="24"/>
                <w:vertAlign w:val="superscript"/>
              </w:rPr>
              <w:t>1</w:t>
            </w:r>
            <w:r w:rsidRPr="00526D8B">
              <w:rPr>
                <w:iCs/>
                <w:sz w:val="22"/>
                <w:szCs w:val="24"/>
              </w:rPr>
              <w:t xml:space="preserve"> straipsnis.</w:t>
            </w:r>
          </w:p>
          <w:p w14:paraId="3FC2BA3A" w14:textId="77777777" w:rsidR="0006153D" w:rsidRPr="00526D8B" w:rsidRDefault="0006153D" w:rsidP="00C048BD">
            <w:pPr>
              <w:tabs>
                <w:tab w:val="left" w:pos="211"/>
              </w:tabs>
              <w:jc w:val="both"/>
              <w:rPr>
                <w:iCs/>
                <w:sz w:val="22"/>
                <w:szCs w:val="24"/>
              </w:rPr>
            </w:pPr>
          </w:p>
          <w:p w14:paraId="447B76E3" w14:textId="41FA70B5" w:rsidR="0006153D" w:rsidRPr="00526D8B" w:rsidRDefault="0006153D" w:rsidP="0006153D">
            <w:pPr>
              <w:pStyle w:val="Betarp"/>
              <w:rPr>
                <w:i/>
                <w:sz w:val="22"/>
                <w:szCs w:val="24"/>
                <w:lang w:eastAsia="lt-LT"/>
              </w:rPr>
            </w:pPr>
          </w:p>
        </w:tc>
        <w:tc>
          <w:tcPr>
            <w:tcW w:w="4671" w:type="dxa"/>
            <w:tcBorders>
              <w:bottom w:val="single" w:sz="4" w:space="0" w:color="auto"/>
            </w:tcBorders>
            <w:shd w:val="clear" w:color="auto" w:fill="auto"/>
          </w:tcPr>
          <w:p w14:paraId="4F8CB808" w14:textId="77777777" w:rsidR="00C048BD" w:rsidRPr="00526D8B" w:rsidRDefault="00C048BD" w:rsidP="00C048BD">
            <w:pPr>
              <w:pStyle w:val="Sraopastraipa"/>
              <w:tabs>
                <w:tab w:val="left" w:pos="319"/>
              </w:tabs>
              <w:ind w:left="0"/>
              <w:rPr>
                <w:sz w:val="22"/>
                <w:szCs w:val="24"/>
                <w:lang w:eastAsia="lt-LT"/>
              </w:rPr>
            </w:pPr>
            <w:r w:rsidRPr="00526D8B">
              <w:rPr>
                <w:sz w:val="22"/>
                <w:szCs w:val="24"/>
                <w:lang w:eastAsia="lt-LT"/>
              </w:rPr>
              <w:lastRenderedPageBreak/>
              <w:t xml:space="preserve">Įgaliotoji perkančioji organizacija naudodamasi </w:t>
            </w:r>
            <w:r w:rsidRPr="00526D8B">
              <w:rPr>
                <w:spacing w:val="-2"/>
                <w:sz w:val="22"/>
                <w:szCs w:val="24"/>
                <w:lang w:eastAsia="lt-LT"/>
              </w:rPr>
              <w:t>Valstybinės maisto ir veterinarijos tarnybos (</w:t>
            </w:r>
            <w:hyperlink r:id="rId11" w:history="1">
              <w:r w:rsidRPr="00526D8B">
                <w:rPr>
                  <w:rStyle w:val="Hipersaitas"/>
                  <w:sz w:val="22"/>
                  <w:szCs w:val="24"/>
                  <w:lang w:eastAsia="lt-LT"/>
                </w:rPr>
                <w:t>https://vmvt.lt/opendata/mtsr/</w:t>
              </w:r>
            </w:hyperlink>
            <w:r w:rsidRPr="00526D8B">
              <w:rPr>
                <w:spacing w:val="-2"/>
                <w:sz w:val="22"/>
                <w:szCs w:val="24"/>
                <w:lang w:eastAsia="lt-LT"/>
              </w:rPr>
              <w:t xml:space="preserve">) </w:t>
            </w:r>
            <w:r w:rsidRPr="00526D8B">
              <w:rPr>
                <w:sz w:val="22"/>
                <w:szCs w:val="24"/>
                <w:lang w:eastAsia="lt-LT"/>
              </w:rPr>
              <w:t xml:space="preserve">dokumentų </w:t>
            </w:r>
            <w:r w:rsidRPr="00526D8B">
              <w:rPr>
                <w:sz w:val="22"/>
                <w:szCs w:val="24"/>
                <w:lang w:eastAsia="lt-LT"/>
              </w:rPr>
              <w:lastRenderedPageBreak/>
              <w:t xml:space="preserve">registrais, patikrins atitiktį nustatytiems reikalavimams. </w:t>
            </w:r>
          </w:p>
          <w:p w14:paraId="647CF561" w14:textId="77777777" w:rsidR="00C048BD" w:rsidRPr="00526D8B" w:rsidRDefault="00C048BD" w:rsidP="00C048BD">
            <w:pPr>
              <w:pStyle w:val="Sraopastraipa"/>
              <w:tabs>
                <w:tab w:val="left" w:pos="319"/>
              </w:tabs>
              <w:ind w:left="0"/>
              <w:rPr>
                <w:sz w:val="22"/>
                <w:szCs w:val="24"/>
                <w:lang w:eastAsia="lt-LT"/>
              </w:rPr>
            </w:pPr>
          </w:p>
          <w:p w14:paraId="5F6CC09A" w14:textId="7B03A1E2" w:rsidR="00B64B1B" w:rsidRDefault="00B64B1B" w:rsidP="00C048BD">
            <w:pPr>
              <w:shd w:val="clear" w:color="auto" w:fill="FFFFFF" w:themeFill="background1"/>
              <w:jc w:val="both"/>
              <w:rPr>
                <w:sz w:val="22"/>
                <w:szCs w:val="24"/>
              </w:rPr>
            </w:pPr>
            <w:r w:rsidRPr="00C363F6">
              <w:rPr>
                <w:i/>
                <w:iCs/>
              </w:rPr>
              <w:t>Esant aplinkybėms, dėl kurių įgaliotoji organizacija negali pati pasitikrinti reikiamų duomenų (pvz., esant techniniams trikdžiams ar pan.), įgaliotoji organizacija turi teisę kreiptis į tiekėją dėl dokumento, įrodančio tiekėjo teisę vykdyti maisto tvarkymo veiklą, susijusią su pirkimo objektu, pateikimo</w:t>
            </w:r>
          </w:p>
          <w:p w14:paraId="185CE3E2" w14:textId="77777777" w:rsidR="00B64B1B" w:rsidRDefault="00B64B1B" w:rsidP="00C048BD">
            <w:pPr>
              <w:shd w:val="clear" w:color="auto" w:fill="FFFFFF" w:themeFill="background1"/>
              <w:jc w:val="both"/>
              <w:rPr>
                <w:sz w:val="22"/>
                <w:szCs w:val="24"/>
              </w:rPr>
            </w:pPr>
          </w:p>
          <w:p w14:paraId="5C605746" w14:textId="77777777" w:rsidR="00C048BD" w:rsidRDefault="00C048BD" w:rsidP="00C048BD">
            <w:pPr>
              <w:shd w:val="clear" w:color="auto" w:fill="FFFFFF" w:themeFill="background1"/>
              <w:jc w:val="both"/>
              <w:rPr>
                <w:sz w:val="22"/>
                <w:szCs w:val="24"/>
              </w:rPr>
            </w:pPr>
            <w:r w:rsidRPr="00526D8B">
              <w:rPr>
                <w:sz w:val="22"/>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67156EBA" w14:textId="77777777" w:rsidR="00B64B1B" w:rsidRDefault="00B64B1B" w:rsidP="00C048BD">
            <w:pPr>
              <w:shd w:val="clear" w:color="auto" w:fill="FFFFFF" w:themeFill="background1"/>
              <w:jc w:val="both"/>
              <w:rPr>
                <w:sz w:val="22"/>
                <w:szCs w:val="24"/>
              </w:rPr>
            </w:pPr>
          </w:p>
          <w:p w14:paraId="1AA57F22" w14:textId="56B53212" w:rsidR="00B64B1B" w:rsidRPr="00B64B1B" w:rsidRDefault="00B64B1B" w:rsidP="00B64B1B">
            <w:pPr>
              <w:pStyle w:val="Betarp"/>
              <w:jc w:val="both"/>
              <w:rPr>
                <w:i/>
              </w:rPr>
            </w:pPr>
            <w:r w:rsidRPr="00B64B1B">
              <w:rPr>
                <w:i/>
              </w:rPr>
              <w:t>Jeigu pasiūlymą teikia ūkio subjektų grupė – reikalavimą turi atitikti kiekvienas ūkio subjektų grupės narys (-</w:t>
            </w:r>
            <w:proofErr w:type="spellStart"/>
            <w:r w:rsidRPr="00B64B1B">
              <w:rPr>
                <w:i/>
              </w:rPr>
              <w:t>iai</w:t>
            </w:r>
            <w:proofErr w:type="spellEnd"/>
            <w:r w:rsidRPr="00B64B1B">
              <w:rPr>
                <w:i/>
              </w:rPr>
              <w:t>), pagal jų prisiimamus įsipareigojimus pirkimo sutarčiai vykdyti.</w:t>
            </w:r>
          </w:p>
          <w:p w14:paraId="5A0AF57F" w14:textId="77777777" w:rsidR="00B64B1B" w:rsidRPr="00B64B1B" w:rsidRDefault="00B64B1B" w:rsidP="00B64B1B">
            <w:pPr>
              <w:pStyle w:val="Betarp"/>
              <w:jc w:val="both"/>
              <w:rPr>
                <w:i/>
              </w:rPr>
            </w:pPr>
            <w:r w:rsidRPr="00B64B1B">
              <w:rPr>
                <w:i/>
              </w:rPr>
              <w:t xml:space="preserve">Tiekėjas gali remtis kitų ūkio subjektų pajėgumais tik tuo atveju, jeigu tie subjektai, kurių pajėgumais buvo pasiremta, patys tieks prekes, teiks paslaugas ar atliks darbus, kuriems reikia jų turimų </w:t>
            </w:r>
            <w:proofErr w:type="spellStart"/>
            <w:r w:rsidRPr="00B64B1B">
              <w:rPr>
                <w:i/>
              </w:rPr>
              <w:t>pajėgumų</w:t>
            </w:r>
            <w:proofErr w:type="spellEnd"/>
            <w:r w:rsidRPr="00B64B1B">
              <w:rPr>
                <w:i/>
              </w:rPr>
              <w:t xml:space="preserve">. </w:t>
            </w:r>
          </w:p>
          <w:p w14:paraId="28DE685A" w14:textId="7178E12D" w:rsidR="00B64B1B" w:rsidRPr="00526D8B" w:rsidRDefault="00B64B1B" w:rsidP="00B64B1B">
            <w:pPr>
              <w:shd w:val="clear" w:color="auto" w:fill="FFFFFF" w:themeFill="background1"/>
              <w:jc w:val="both"/>
              <w:rPr>
                <w:bCs/>
                <w:sz w:val="22"/>
                <w:szCs w:val="24"/>
              </w:rPr>
            </w:pPr>
            <w:r w:rsidRPr="00B64B1B">
              <w:rPr>
                <w:i/>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tc>
      </w:tr>
      <w:bookmarkEnd w:id="9"/>
    </w:tbl>
    <w:p w14:paraId="7AA0F8E8" w14:textId="7B956FB6" w:rsidR="00C048BD" w:rsidRDefault="00C048BD" w:rsidP="00ED7646">
      <w:pPr>
        <w:pStyle w:val="Sraopastraipa"/>
        <w:tabs>
          <w:tab w:val="left" w:pos="993"/>
        </w:tabs>
        <w:ind w:left="0" w:firstLine="567"/>
        <w:rPr>
          <w:szCs w:val="24"/>
        </w:rPr>
      </w:pPr>
    </w:p>
    <w:p w14:paraId="2EEB9BB8" w14:textId="3CED5B4F" w:rsidR="00ED7646" w:rsidRDefault="00ED7646" w:rsidP="00ED7646">
      <w:pPr>
        <w:pStyle w:val="Sraopastraipa"/>
        <w:numPr>
          <w:ilvl w:val="0"/>
          <w:numId w:val="1"/>
        </w:numPr>
        <w:tabs>
          <w:tab w:val="left" w:pos="993"/>
        </w:tabs>
        <w:ind w:left="0" w:firstLine="567"/>
        <w:rPr>
          <w:szCs w:val="24"/>
        </w:rPr>
      </w:pPr>
      <w:r w:rsidRPr="00ED7646">
        <w:rPr>
          <w:szCs w:val="24"/>
        </w:rPr>
        <w:t>Atitiktį keliamiems reikalavimams patvirtinančių̨ dokumentų bus reikalaujama tik iš̌ to tiekėjo, kurio pasiūlymas pagal vertinimo rezultatus gali būti pripažintas laimėjusiu (iki pasiūlymų̨ eilės nustatymo). Tokių dokumentų nereikalaujama, jei perkančioji organizacija turi galimybę susipažinti su šiais dokumentais viešai ir neatlygintinai arba šiuos dokumentus jau turi iš ankstesnių pirkimo procedūrų.</w:t>
      </w:r>
    </w:p>
    <w:p w14:paraId="3402E6FA" w14:textId="77777777" w:rsidR="00C048BD" w:rsidRPr="0077218D" w:rsidRDefault="00C048BD" w:rsidP="00F466DC">
      <w:pPr>
        <w:pStyle w:val="Sraopastraipa"/>
        <w:tabs>
          <w:tab w:val="left" w:pos="993"/>
        </w:tabs>
        <w:ind w:left="0" w:firstLine="567"/>
        <w:rPr>
          <w:szCs w:val="24"/>
        </w:rPr>
      </w:pPr>
    </w:p>
    <w:p w14:paraId="1D07BA02" w14:textId="77777777" w:rsidR="009D543C" w:rsidRPr="0077218D" w:rsidRDefault="009D543C" w:rsidP="00A61B98">
      <w:pPr>
        <w:widowControl w:val="0"/>
        <w:spacing w:after="0" w:line="240" w:lineRule="auto"/>
        <w:ind w:firstLine="567"/>
        <w:jc w:val="both"/>
        <w:rPr>
          <w:rFonts w:ascii="Times New Roman" w:eastAsia="Calibri" w:hAnsi="Times New Roman" w:cs="Times New Roman"/>
          <w:b/>
          <w:sz w:val="24"/>
          <w:szCs w:val="24"/>
        </w:rPr>
      </w:pPr>
      <w:r w:rsidRPr="0077218D">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4C77AB61" w14:textId="77777777" w:rsidR="009D543C" w:rsidRPr="0077218D" w:rsidRDefault="009D543C" w:rsidP="000534DA">
      <w:pPr>
        <w:widowControl w:val="0"/>
        <w:spacing w:after="0" w:line="240" w:lineRule="auto"/>
        <w:rPr>
          <w:rFonts w:ascii="Times New Roman" w:eastAsia="Calibri" w:hAnsi="Times New Roman" w:cs="Times New Roman"/>
          <w:sz w:val="24"/>
          <w:szCs w:val="24"/>
        </w:rPr>
      </w:pPr>
    </w:p>
    <w:p w14:paraId="25F67B1C" w14:textId="77777777" w:rsidR="009D543C" w:rsidRPr="0077218D" w:rsidRDefault="009D543C" w:rsidP="00CF05CA">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 xml:space="preserve">Jeigu tiekėjo kvalifikacija dėl teisės verstis atitinkama veikla nebuvo tikrinama arba tikrinama ne visa apimtimi, </w:t>
      </w:r>
      <w:r w:rsidRPr="0077218D">
        <w:rPr>
          <w:rFonts w:ascii="Times New Roman" w:eastAsia="Calibri" w:hAnsi="Times New Roman" w:cs="Times New Roman"/>
          <w:b/>
          <w:sz w:val="24"/>
          <w:szCs w:val="24"/>
        </w:rPr>
        <w:t>tiekėjas perkančiajai organizacijai įsipareigoja, kad pirkimo sutartį vykdys tik tokią teisę turintys asmenys.</w:t>
      </w:r>
      <w:r w:rsidRPr="0077218D">
        <w:rPr>
          <w:rFonts w:ascii="Times New Roman" w:eastAsia="Calibri" w:hAnsi="Times New Roman" w:cs="Times New Roman"/>
          <w:sz w:val="24"/>
          <w:szCs w:val="24"/>
        </w:rPr>
        <w:t xml:space="preserve"> </w:t>
      </w:r>
      <w:r w:rsidRPr="0077218D">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w:t>
      </w:r>
      <w:r w:rsidRPr="0077218D">
        <w:rPr>
          <w:rFonts w:ascii="Times New Roman" w:eastAsia="Calibri" w:hAnsi="Times New Roman" w:cs="Times New Roman"/>
          <w:b/>
          <w:sz w:val="24"/>
          <w:szCs w:val="24"/>
        </w:rPr>
        <w:lastRenderedPageBreak/>
        <w:t xml:space="preserve">įsipareigojimų pagal Sutartį dalis. </w:t>
      </w:r>
      <w:r w:rsidRPr="0077218D">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14:paraId="7BDDB6F6" w14:textId="77777777" w:rsidR="009D543C" w:rsidRPr="0077218D" w:rsidRDefault="009D543C" w:rsidP="000534DA">
      <w:pPr>
        <w:widowControl w:val="0"/>
        <w:spacing w:after="0" w:line="240" w:lineRule="auto"/>
        <w:jc w:val="both"/>
        <w:rPr>
          <w:rFonts w:ascii="Times New Roman" w:eastAsia="Calibri" w:hAnsi="Times New Roman" w:cs="Times New Roman"/>
          <w:b/>
          <w:sz w:val="24"/>
          <w:szCs w:val="24"/>
        </w:rPr>
      </w:pPr>
    </w:p>
    <w:p w14:paraId="03C0FAC0" w14:textId="77777777" w:rsidR="00D72DF2" w:rsidRPr="0077218D" w:rsidRDefault="00D72DF2" w:rsidP="000534DA">
      <w:pPr>
        <w:widowControl w:val="0"/>
        <w:spacing w:after="0" w:line="240" w:lineRule="auto"/>
        <w:ind w:firstLine="567"/>
        <w:jc w:val="both"/>
        <w:rPr>
          <w:rFonts w:ascii="Times New Roman" w:eastAsia="Times New Roman" w:hAnsi="Times New Roman" w:cs="Times New Roman"/>
          <w:sz w:val="24"/>
          <w:szCs w:val="24"/>
        </w:rPr>
      </w:pPr>
      <w:r w:rsidRPr="0077218D">
        <w:rPr>
          <w:rFonts w:ascii="Times New Roman" w:eastAsia="Calibri" w:hAnsi="Times New Roman" w:cs="Times New Roman"/>
          <w:b/>
          <w:sz w:val="24"/>
          <w:szCs w:val="24"/>
        </w:rPr>
        <w:t>Reikalaujami kokybės vadybos sistemos ir (arba) aplinkos apsaugos vadybos sistemos standartai</w:t>
      </w:r>
    </w:p>
    <w:p w14:paraId="1D604323" w14:textId="77777777" w:rsidR="00D72DF2" w:rsidRPr="0077218D" w:rsidRDefault="00D72DF2" w:rsidP="000534DA">
      <w:pPr>
        <w:widowControl w:val="0"/>
        <w:spacing w:after="0" w:line="240" w:lineRule="auto"/>
        <w:jc w:val="both"/>
        <w:rPr>
          <w:rFonts w:ascii="Times New Roman" w:eastAsia="Times New Roman" w:hAnsi="Times New Roman" w:cs="Times New Roman"/>
          <w:sz w:val="24"/>
          <w:szCs w:val="24"/>
        </w:rPr>
      </w:pPr>
    </w:p>
    <w:p w14:paraId="10FC4FB6" w14:textId="77777777" w:rsidR="007C7CF9" w:rsidRPr="0077218D" w:rsidRDefault="00D72DF2" w:rsidP="00CF05CA">
      <w:pPr>
        <w:pStyle w:val="Sraopastraipa"/>
        <w:numPr>
          <w:ilvl w:val="0"/>
          <w:numId w:val="1"/>
        </w:numPr>
        <w:tabs>
          <w:tab w:val="left" w:pos="993"/>
        </w:tabs>
        <w:ind w:left="0" w:firstLine="567"/>
        <w:contextualSpacing w:val="0"/>
        <w:rPr>
          <w:szCs w:val="24"/>
          <w:lang w:eastAsia="zh-CN"/>
        </w:rPr>
      </w:pPr>
      <w:r w:rsidRPr="0077218D">
        <w:rPr>
          <w:szCs w:val="24"/>
        </w:rPr>
        <w:t>Perkančioji organizacija šiame pirkime netaiko kokybės vadybos sistemos</w:t>
      </w:r>
      <w:r w:rsidR="007C7CF9" w:rsidRPr="0077218D">
        <w:rPr>
          <w:szCs w:val="24"/>
        </w:rPr>
        <w:t xml:space="preserve"> </w:t>
      </w:r>
      <w:r w:rsidR="007C7CF9" w:rsidRPr="0077218D">
        <w:rPr>
          <w:szCs w:val="24"/>
          <w:lang w:eastAsia="zh-CN"/>
        </w:rPr>
        <w:t>standartų reikalavimų</w:t>
      </w:r>
      <w:r w:rsidR="00C143F5" w:rsidRPr="0077218D">
        <w:rPr>
          <w:szCs w:val="24"/>
          <w:lang w:eastAsia="zh-CN"/>
        </w:rPr>
        <w:t xml:space="preserve"> ir </w:t>
      </w:r>
      <w:r w:rsidR="00C143F5" w:rsidRPr="0077218D">
        <w:rPr>
          <w:szCs w:val="24"/>
        </w:rPr>
        <w:t>aplinkos apsaugos vadybos sistemos standartų reikalavimų</w:t>
      </w:r>
      <w:r w:rsidR="007C7CF9" w:rsidRPr="0077218D">
        <w:rPr>
          <w:szCs w:val="24"/>
          <w:lang w:eastAsia="zh-CN"/>
        </w:rPr>
        <w:t>.</w:t>
      </w:r>
    </w:p>
    <w:p w14:paraId="3A8AC339" w14:textId="77777777" w:rsidR="00124D1C" w:rsidRPr="0077218D" w:rsidRDefault="00124D1C" w:rsidP="000534DA">
      <w:pPr>
        <w:widowControl w:val="0"/>
        <w:spacing w:after="0" w:line="240" w:lineRule="auto"/>
        <w:jc w:val="both"/>
        <w:rPr>
          <w:rFonts w:ascii="Times New Roman" w:eastAsia="Calibri" w:hAnsi="Times New Roman" w:cs="Times New Roman"/>
          <w:sz w:val="24"/>
          <w:szCs w:val="24"/>
        </w:rPr>
      </w:pPr>
    </w:p>
    <w:p w14:paraId="78702DD5" w14:textId="77777777" w:rsidR="00D72DF2" w:rsidRPr="0077218D" w:rsidRDefault="00D72DF2" w:rsidP="000534DA">
      <w:pPr>
        <w:widowControl w:val="0"/>
        <w:spacing w:after="0" w:line="240" w:lineRule="auto"/>
        <w:ind w:firstLine="567"/>
        <w:jc w:val="both"/>
        <w:rPr>
          <w:rFonts w:ascii="Times New Roman" w:eastAsia="Calibri" w:hAnsi="Times New Roman" w:cs="Times New Roman"/>
          <w:b/>
          <w:sz w:val="24"/>
          <w:szCs w:val="24"/>
        </w:rPr>
      </w:pPr>
      <w:r w:rsidRPr="0077218D">
        <w:rPr>
          <w:rFonts w:ascii="Times New Roman" w:eastAsia="Calibri" w:hAnsi="Times New Roman" w:cs="Times New Roman"/>
          <w:b/>
          <w:sz w:val="24"/>
          <w:szCs w:val="24"/>
        </w:rPr>
        <w:t>Rėmimasis kitų ūkio subjektų pajėgumais</w:t>
      </w:r>
    </w:p>
    <w:p w14:paraId="029B3334" w14:textId="77777777" w:rsidR="00D72DF2" w:rsidRPr="0077218D" w:rsidRDefault="00D72DF2" w:rsidP="00CF05CA">
      <w:pPr>
        <w:widowControl w:val="0"/>
        <w:tabs>
          <w:tab w:val="left" w:pos="993"/>
        </w:tabs>
        <w:spacing w:after="0" w:line="240" w:lineRule="auto"/>
        <w:ind w:firstLine="567"/>
        <w:jc w:val="both"/>
        <w:rPr>
          <w:rFonts w:ascii="Times New Roman" w:eastAsia="Calibri" w:hAnsi="Times New Roman" w:cs="Times New Roman"/>
          <w:sz w:val="24"/>
          <w:szCs w:val="24"/>
        </w:rPr>
      </w:pPr>
    </w:p>
    <w:p w14:paraId="1707F7E2" w14:textId="77777777" w:rsidR="00D72DF2" w:rsidRPr="0077218D" w:rsidRDefault="00D72DF2" w:rsidP="00CF05CA">
      <w:pPr>
        <w:pStyle w:val="Sraopastraipa"/>
        <w:widowControl w:val="0"/>
        <w:numPr>
          <w:ilvl w:val="0"/>
          <w:numId w:val="1"/>
        </w:numPr>
        <w:tabs>
          <w:tab w:val="left" w:pos="993"/>
        </w:tabs>
        <w:ind w:left="0" w:firstLine="567"/>
        <w:contextualSpacing w:val="0"/>
        <w:rPr>
          <w:rFonts w:eastAsia="Calibri"/>
          <w:szCs w:val="24"/>
        </w:rPr>
      </w:pPr>
      <w:r w:rsidRPr="0077218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77218D">
        <w:rPr>
          <w:rFonts w:eastAsia="Calibri"/>
          <w:szCs w:val="24"/>
        </w:rPr>
        <w:t>kio subjektų pajėgumais tik t</w:t>
      </w:r>
      <w:r w:rsidRPr="0077218D">
        <w:rPr>
          <w:rFonts w:eastAsia="Calibri"/>
          <w:szCs w:val="24"/>
        </w:rPr>
        <w:t>u</w:t>
      </w:r>
      <w:r w:rsidR="009F6A28" w:rsidRPr="0077218D">
        <w:rPr>
          <w:rFonts w:eastAsia="Calibri"/>
          <w:szCs w:val="24"/>
        </w:rPr>
        <w:t>o</w:t>
      </w:r>
      <w:r w:rsidRPr="0077218D">
        <w:rPr>
          <w:rFonts w:eastAsia="Calibri"/>
          <w:szCs w:val="24"/>
        </w:rPr>
        <w:t xml:space="preserve"> atveju, jeigu tie subjektai </w:t>
      </w:r>
      <w:r w:rsidR="009F6A28" w:rsidRPr="0077218D">
        <w:rPr>
          <w:rFonts w:eastAsia="Calibri"/>
          <w:szCs w:val="24"/>
        </w:rPr>
        <w:t xml:space="preserve">patys </w:t>
      </w:r>
      <w:r w:rsidRPr="0077218D">
        <w:rPr>
          <w:rFonts w:eastAsia="Calibri"/>
          <w:szCs w:val="24"/>
        </w:rPr>
        <w:t xml:space="preserve">suteiks paslaugas, atliks darbus, kuriems reikia jų turimų </w:t>
      </w:r>
      <w:proofErr w:type="spellStart"/>
      <w:r w:rsidRPr="0077218D">
        <w:rPr>
          <w:rFonts w:eastAsia="Calibri"/>
          <w:szCs w:val="24"/>
        </w:rPr>
        <w:t>pajėgumų</w:t>
      </w:r>
      <w:proofErr w:type="spellEnd"/>
      <w:r w:rsidRPr="0077218D">
        <w:rPr>
          <w:rFonts w:eastAsia="Calibri"/>
          <w:szCs w:val="24"/>
        </w:rPr>
        <w:t>.</w:t>
      </w:r>
    </w:p>
    <w:p w14:paraId="27BD501A" w14:textId="7FB612E2" w:rsidR="00D72DF2" w:rsidRPr="0077218D" w:rsidRDefault="00D72DF2" w:rsidP="00CF05CA">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w:t>
      </w:r>
      <w:proofErr w:type="spellStart"/>
      <w:r w:rsidRPr="0077218D">
        <w:rPr>
          <w:rFonts w:ascii="Times New Roman" w:eastAsia="Calibri" w:hAnsi="Times New Roman" w:cs="Times New Roman"/>
          <w:sz w:val="24"/>
          <w:szCs w:val="24"/>
        </w:rPr>
        <w:t>pajėgumų</w:t>
      </w:r>
      <w:proofErr w:type="spellEnd"/>
      <w:r w:rsidRPr="0077218D">
        <w:rPr>
          <w:rFonts w:ascii="Times New Roman" w:eastAsia="Calibri" w:hAnsi="Times New Roman" w:cs="Times New Roman"/>
          <w:sz w:val="24"/>
          <w:szCs w:val="24"/>
        </w:rPr>
        <w:t xml:space="preserve">. Ši nuostata taikoma nepažeidžiant </w:t>
      </w:r>
      <w:r w:rsidR="00A61B98" w:rsidRPr="0077218D">
        <w:rPr>
          <w:rFonts w:ascii="Times New Roman" w:eastAsia="Calibri" w:hAnsi="Times New Roman" w:cs="Times New Roman"/>
          <w:b/>
          <w:sz w:val="24"/>
          <w:szCs w:val="24"/>
        </w:rPr>
        <w:fldChar w:fldCharType="begin"/>
      </w:r>
      <w:r w:rsidR="00A61B98" w:rsidRPr="0077218D">
        <w:rPr>
          <w:rFonts w:ascii="Times New Roman" w:eastAsia="Calibri" w:hAnsi="Times New Roman" w:cs="Times New Roman"/>
          <w:b/>
          <w:sz w:val="24"/>
          <w:szCs w:val="24"/>
        </w:rPr>
        <w:instrText xml:space="preserve"> REF _Ref220496431 \r \h  \* MERGEFORMAT </w:instrText>
      </w:r>
      <w:r w:rsidR="00A61B98" w:rsidRPr="0077218D">
        <w:rPr>
          <w:rFonts w:ascii="Times New Roman" w:eastAsia="Calibri" w:hAnsi="Times New Roman" w:cs="Times New Roman"/>
          <w:b/>
          <w:sz w:val="24"/>
          <w:szCs w:val="24"/>
        </w:rPr>
      </w:r>
      <w:r w:rsidR="00A61B98" w:rsidRPr="0077218D">
        <w:rPr>
          <w:rFonts w:ascii="Times New Roman" w:eastAsia="Calibri" w:hAnsi="Times New Roman" w:cs="Times New Roman"/>
          <w:b/>
          <w:sz w:val="24"/>
          <w:szCs w:val="24"/>
        </w:rPr>
        <w:fldChar w:fldCharType="separate"/>
      </w:r>
      <w:r w:rsidR="00CF05CA" w:rsidRPr="00CF05CA">
        <w:rPr>
          <w:rFonts w:ascii="Times New Roman" w:eastAsia="Calibri" w:hAnsi="Times New Roman" w:cs="Times New Roman"/>
          <w:b/>
          <w:sz w:val="24"/>
          <w:szCs w:val="24"/>
          <w:shd w:val="clear" w:color="auto" w:fill="BFBFBF" w:themeFill="background1" w:themeFillShade="BF"/>
        </w:rPr>
        <w:t>2</w:t>
      </w:r>
      <w:r w:rsidR="00BE61F6">
        <w:rPr>
          <w:rFonts w:ascii="Times New Roman" w:eastAsia="Calibri" w:hAnsi="Times New Roman" w:cs="Times New Roman"/>
          <w:b/>
          <w:sz w:val="24"/>
          <w:szCs w:val="24"/>
          <w:shd w:val="clear" w:color="auto" w:fill="BFBFBF" w:themeFill="background1" w:themeFillShade="BF"/>
        </w:rPr>
        <w:t>2</w:t>
      </w:r>
      <w:r w:rsidR="00A61B98" w:rsidRPr="0077218D">
        <w:rPr>
          <w:rFonts w:ascii="Times New Roman" w:eastAsia="Calibri" w:hAnsi="Times New Roman" w:cs="Times New Roman"/>
          <w:b/>
          <w:sz w:val="24"/>
          <w:szCs w:val="24"/>
        </w:rPr>
        <w:fldChar w:fldCharType="end"/>
      </w:r>
      <w:r w:rsidRPr="0077218D">
        <w:rPr>
          <w:rFonts w:ascii="Times New Roman" w:eastAsia="Calibri" w:hAnsi="Times New Roman" w:cs="Times New Roman"/>
          <w:b/>
          <w:sz w:val="24"/>
          <w:szCs w:val="24"/>
        </w:rPr>
        <w:t xml:space="preserve"> </w:t>
      </w:r>
      <w:r w:rsidRPr="0077218D">
        <w:rPr>
          <w:rFonts w:ascii="Times New Roman" w:eastAsia="Calibri" w:hAnsi="Times New Roman" w:cs="Times New Roman"/>
          <w:sz w:val="24"/>
          <w:szCs w:val="24"/>
        </w:rPr>
        <w:t>punkte nustatyto reikalavimo.</w:t>
      </w:r>
    </w:p>
    <w:p w14:paraId="24B6CC5D" w14:textId="77777777" w:rsidR="00D72DF2" w:rsidRPr="0077218D" w:rsidRDefault="00D72DF2" w:rsidP="00CF05CA">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77218D">
        <w:rPr>
          <w:rFonts w:ascii="Times New Roman" w:eastAsia="Calibri" w:hAnsi="Times New Roman" w:cs="Times New Roman"/>
          <w:sz w:val="24"/>
          <w:szCs w:val="24"/>
        </w:rPr>
        <w:t xml:space="preserve"> (pasirašyta preliminarioji sutartis, ketinimų protokolas ar kitas lygiavertis dokumentas)</w:t>
      </w:r>
      <w:r w:rsidRPr="0077218D">
        <w:rPr>
          <w:rFonts w:ascii="Times New Roman" w:eastAsia="Calibri" w:hAnsi="Times New Roman" w:cs="Times New Roman"/>
          <w:sz w:val="24"/>
          <w:szCs w:val="24"/>
        </w:rPr>
        <w:t>.</w:t>
      </w:r>
    </w:p>
    <w:p w14:paraId="13CADA3D" w14:textId="77777777" w:rsidR="00D72DF2" w:rsidRPr="0077218D" w:rsidRDefault="00E71B84" w:rsidP="00CF05CA">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 xml:space="preserve">Pirkimo Komisija </w:t>
      </w:r>
      <w:r w:rsidR="00D72DF2" w:rsidRPr="0077218D">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77218D">
        <w:rPr>
          <w:rFonts w:ascii="Times New Roman" w:eastAsia="Calibri" w:hAnsi="Times New Roman" w:cs="Times New Roman"/>
          <w:sz w:val="24"/>
          <w:szCs w:val="24"/>
        </w:rPr>
        <w:t xml:space="preserve">pirkimo Komisija </w:t>
      </w:r>
      <w:r w:rsidR="00D72DF2" w:rsidRPr="0077218D">
        <w:rPr>
          <w:rFonts w:ascii="Times New Roman" w:eastAsia="Calibri" w:hAnsi="Times New Roman" w:cs="Times New Roman"/>
          <w:sz w:val="24"/>
          <w:szCs w:val="24"/>
        </w:rPr>
        <w:t>turi pareikalauti per jos nustatytą terminą pakeisti jį reikalavimus atitinkančiu ūkio subjektu.</w:t>
      </w:r>
    </w:p>
    <w:p w14:paraId="68231074" w14:textId="77777777" w:rsidR="00D72DF2" w:rsidRPr="0077218D" w:rsidRDefault="00D72DF2" w:rsidP="00CF05CA">
      <w:pPr>
        <w:widowControl w:val="0"/>
        <w:numPr>
          <w:ilvl w:val="0"/>
          <w:numId w:val="1"/>
        </w:numPr>
        <w:tabs>
          <w:tab w:val="left" w:pos="993"/>
        </w:tabs>
        <w:spacing w:after="0" w:line="240" w:lineRule="auto"/>
        <w:ind w:left="0" w:firstLine="567"/>
        <w:jc w:val="both"/>
        <w:rPr>
          <w:rFonts w:ascii="Times New Roman" w:eastAsia="Calibri" w:hAnsi="Times New Roman" w:cs="Times New Roman"/>
          <w:strike/>
          <w:sz w:val="24"/>
          <w:szCs w:val="24"/>
        </w:rPr>
      </w:pPr>
      <w:r w:rsidRPr="0077218D">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77218D">
        <w:rPr>
          <w:rFonts w:ascii="Times New Roman" w:eastAsia="Calibri" w:hAnsi="Times New Roman" w:cs="Times New Roman"/>
          <w:sz w:val="24"/>
          <w:szCs w:val="24"/>
        </w:rPr>
        <w:t xml:space="preserve"> (jei taikoma)</w:t>
      </w:r>
      <w:r w:rsidRPr="0077218D">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77218D">
        <w:rPr>
          <w:rFonts w:ascii="Times New Roman" w:eastAsia="Calibri" w:hAnsi="Times New Roman" w:cs="Times New Roman"/>
          <w:sz w:val="24"/>
          <w:szCs w:val="24"/>
        </w:rPr>
        <w:t>pirkimo Komis</w:t>
      </w:r>
      <w:r w:rsidRPr="0077218D">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243B181F" w14:textId="77777777" w:rsidR="00E71B84" w:rsidRPr="0077218D" w:rsidRDefault="00E71B84" w:rsidP="00CF05CA">
      <w:pPr>
        <w:numPr>
          <w:ilvl w:val="0"/>
          <w:numId w:val="1"/>
        </w:numPr>
        <w:tabs>
          <w:tab w:val="left" w:pos="993"/>
          <w:tab w:val="left" w:pos="1134"/>
        </w:tabs>
        <w:spacing w:after="0" w:line="240" w:lineRule="auto"/>
        <w:ind w:left="0" w:firstLine="567"/>
        <w:jc w:val="both"/>
        <w:rPr>
          <w:rFonts w:ascii="Times New Roman" w:eastAsia="Calibri" w:hAnsi="Times New Roman" w:cs="Times New Roman"/>
          <w:sz w:val="24"/>
          <w:szCs w:val="24"/>
          <w:lang w:eastAsia="en-US"/>
        </w:rPr>
      </w:pPr>
      <w:r w:rsidRPr="0077218D">
        <w:rPr>
          <w:rFonts w:ascii="Times New Roman" w:hAnsi="Times New Roman" w:cs="Times New Roman"/>
          <w:sz w:val="24"/>
          <w:szCs w:val="24"/>
        </w:rPr>
        <w:t xml:space="preserve">Tiekėjas, </w:t>
      </w:r>
      <w:r w:rsidRPr="0077218D">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0A1918E9" w14:textId="77777777" w:rsidR="00E71B84" w:rsidRPr="0077218D" w:rsidRDefault="00E71B84" w:rsidP="00CF05CA">
      <w:pPr>
        <w:numPr>
          <w:ilvl w:val="0"/>
          <w:numId w:val="1"/>
        </w:numPr>
        <w:tabs>
          <w:tab w:val="left" w:pos="993"/>
          <w:tab w:val="left" w:pos="1276"/>
        </w:tabs>
        <w:spacing w:after="0" w:line="240" w:lineRule="auto"/>
        <w:ind w:left="0" w:firstLine="567"/>
        <w:jc w:val="both"/>
        <w:rPr>
          <w:rFonts w:ascii="Times New Roman" w:eastAsia="Calibri" w:hAnsi="Times New Roman" w:cs="Times New Roman"/>
          <w:sz w:val="24"/>
          <w:szCs w:val="24"/>
          <w:lang w:eastAsia="en-US"/>
        </w:rPr>
      </w:pPr>
      <w:r w:rsidRPr="0077218D">
        <w:rPr>
          <w:rFonts w:ascii="Times New Roman" w:eastAsia="Calibri" w:hAnsi="Times New Roman" w:cs="Times New Roman"/>
          <w:sz w:val="24"/>
          <w:szCs w:val="24"/>
          <w:lang w:eastAsia="en-US"/>
        </w:rPr>
        <w:t xml:space="preserve">Jeigu tiekėjas ketina kvalifikacijos reikalavimų atitikčiai </w:t>
      </w:r>
      <w:r w:rsidRPr="0077218D">
        <w:rPr>
          <w:rFonts w:ascii="Times New Roman" w:eastAsia="Calibri" w:hAnsi="Times New Roman" w:cs="Times New Roman"/>
          <w:sz w:val="24"/>
          <w:szCs w:val="24"/>
        </w:rPr>
        <w:t xml:space="preserve">(jeigu taikytina) </w:t>
      </w:r>
      <w:r w:rsidRPr="0077218D">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77218D">
        <w:rPr>
          <w:rFonts w:ascii="Times New Roman" w:eastAsia="Calibri" w:hAnsi="Times New Roman" w:cs="Times New Roman"/>
          <w:sz w:val="24"/>
          <w:szCs w:val="24"/>
          <w:u w:val="single"/>
          <w:lang w:eastAsia="en-US"/>
        </w:rPr>
        <w:t>neketina jo įdarbinti</w:t>
      </w:r>
      <w:r w:rsidRPr="0077218D">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14:paraId="7FDD463B" w14:textId="77777777" w:rsidR="00D72DF2" w:rsidRPr="0077218D" w:rsidRDefault="00D72DF2" w:rsidP="00CF05CA">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 xml:space="preserve">Jeigu tiekėjas ketina kvalifikacijos reikalavimų atitikčiai </w:t>
      </w:r>
      <w:r w:rsidR="00E71B84" w:rsidRPr="0077218D">
        <w:rPr>
          <w:rFonts w:ascii="Times New Roman" w:eastAsia="Calibri" w:hAnsi="Times New Roman" w:cs="Times New Roman"/>
          <w:sz w:val="24"/>
          <w:szCs w:val="24"/>
        </w:rPr>
        <w:t xml:space="preserve">(jeigu taikytina) </w:t>
      </w:r>
      <w:r w:rsidRPr="0077218D">
        <w:rPr>
          <w:rFonts w:ascii="Times New Roman" w:eastAsia="Calibri" w:hAnsi="Times New Roman" w:cs="Times New Roman"/>
          <w:sz w:val="24"/>
          <w:szCs w:val="24"/>
        </w:rPr>
        <w:t xml:space="preserve">ir pirkimo </w:t>
      </w:r>
      <w:r w:rsidRPr="0077218D">
        <w:rPr>
          <w:rFonts w:ascii="Times New Roman" w:eastAsia="Calibri" w:hAnsi="Times New Roman" w:cs="Times New Roman"/>
          <w:sz w:val="24"/>
          <w:szCs w:val="24"/>
        </w:rPr>
        <w:lastRenderedPageBreak/>
        <w:t xml:space="preserve">sutarties vykdymui pasitelkti specialistą – fizinį asmenį, kurį laimėjimo ir pirkimo sutarties sudarymo atveju </w:t>
      </w:r>
      <w:r w:rsidRPr="0077218D">
        <w:rPr>
          <w:rFonts w:ascii="Times New Roman" w:eastAsia="Calibri" w:hAnsi="Times New Roman" w:cs="Times New Roman"/>
          <w:sz w:val="24"/>
          <w:szCs w:val="24"/>
          <w:u w:val="single"/>
        </w:rPr>
        <w:t>ketina įdarbinti</w:t>
      </w:r>
      <w:r w:rsidRPr="0077218D">
        <w:rPr>
          <w:rFonts w:ascii="Times New Roman" w:eastAsia="Calibri" w:hAnsi="Times New Roman" w:cs="Times New Roman"/>
          <w:sz w:val="24"/>
          <w:szCs w:val="24"/>
        </w:rPr>
        <w:t>, jis turi būti nurodytas pasiūlyme kaip siūlomas specialistas (</w:t>
      </w:r>
      <w:proofErr w:type="spellStart"/>
      <w:r w:rsidRPr="0077218D">
        <w:rPr>
          <w:rFonts w:ascii="Times New Roman" w:eastAsia="Calibri" w:hAnsi="Times New Roman" w:cs="Times New Roman"/>
          <w:sz w:val="24"/>
          <w:szCs w:val="24"/>
        </w:rPr>
        <w:t>kvazisubtiekėjas</w:t>
      </w:r>
      <w:proofErr w:type="spellEnd"/>
      <w:r w:rsidRPr="0077218D">
        <w:rPr>
          <w:rFonts w:ascii="Times New Roman" w:eastAsia="Calibri" w:hAnsi="Times New Roman" w:cs="Times New Roman"/>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D035D8B" w14:textId="77777777" w:rsidR="00606E00" w:rsidRPr="0077218D" w:rsidRDefault="00606E00" w:rsidP="000534DA">
      <w:pPr>
        <w:widowControl w:val="0"/>
        <w:spacing w:after="0" w:line="240" w:lineRule="auto"/>
        <w:rPr>
          <w:rFonts w:ascii="Times New Roman" w:eastAsia="Calibri" w:hAnsi="Times New Roman" w:cs="Times New Roman"/>
          <w:sz w:val="24"/>
          <w:szCs w:val="24"/>
        </w:rPr>
      </w:pPr>
    </w:p>
    <w:p w14:paraId="752876F5" w14:textId="77777777" w:rsidR="00D72DF2" w:rsidRPr="0077218D" w:rsidRDefault="00D72DF2" w:rsidP="000534DA">
      <w:pPr>
        <w:pStyle w:val="Antrat1"/>
        <w:widowControl w:val="0"/>
        <w:numPr>
          <w:ilvl w:val="0"/>
          <w:numId w:val="4"/>
        </w:numPr>
        <w:tabs>
          <w:tab w:val="left" w:pos="567"/>
        </w:tabs>
        <w:ind w:left="0" w:firstLine="0"/>
        <w:jc w:val="center"/>
        <w:rPr>
          <w:b/>
          <w:szCs w:val="24"/>
        </w:rPr>
      </w:pPr>
      <w:bookmarkStart w:id="10" w:name="_Toc232772155"/>
      <w:r w:rsidRPr="0077218D">
        <w:rPr>
          <w:b/>
          <w:szCs w:val="24"/>
        </w:rPr>
        <w:t>TIEKĖJŲ GRUPĖS DALYVAVIMAS PIRKIMO PROCEDŪROSE</w:t>
      </w:r>
      <w:bookmarkEnd w:id="10"/>
    </w:p>
    <w:p w14:paraId="2C689090" w14:textId="77777777" w:rsidR="00D72DF2" w:rsidRPr="0077218D" w:rsidRDefault="00D72DF2" w:rsidP="000534DA">
      <w:pPr>
        <w:widowControl w:val="0"/>
        <w:spacing w:after="0" w:line="240" w:lineRule="auto"/>
        <w:rPr>
          <w:rFonts w:ascii="Times New Roman" w:eastAsia="Times New Roman" w:hAnsi="Times New Roman" w:cs="Times New Roman"/>
          <w:sz w:val="24"/>
          <w:szCs w:val="24"/>
        </w:rPr>
      </w:pPr>
    </w:p>
    <w:p w14:paraId="427EAC05" w14:textId="77777777" w:rsidR="00D72DF2" w:rsidRPr="0077218D" w:rsidRDefault="00D72DF2" w:rsidP="001245CE">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Pasiūlymą gali pateikti tiekėjų grupė. Tiekėjų grupė, teikianti bendrą pasiūlymą, privalo pateikti jungtinės veiklos sutartį.</w:t>
      </w:r>
    </w:p>
    <w:p w14:paraId="109A0F24" w14:textId="77777777" w:rsidR="00D72DF2" w:rsidRPr="0077218D" w:rsidRDefault="00D72DF2" w:rsidP="001245CE">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Jungtinės veiklos sutartyje turi būti:</w:t>
      </w:r>
    </w:p>
    <w:p w14:paraId="01438AF5" w14:textId="3EC74EB3" w:rsidR="00B07C99" w:rsidRPr="0077218D" w:rsidRDefault="00D72DF2" w:rsidP="00BB245E">
      <w:pPr>
        <w:widowControl w:val="0"/>
        <w:numPr>
          <w:ilvl w:val="1"/>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w:t>
      </w:r>
      <w:r w:rsidRPr="0077218D">
        <w:rPr>
          <w:rFonts w:ascii="Times New Roman" w:hAnsi="Times New Roman" w:cs="Times New Roman"/>
          <w:sz w:val="24"/>
          <w:szCs w:val="24"/>
        </w:rPr>
        <w:t xml:space="preserve"> </w:t>
      </w:r>
      <w:r w:rsidRPr="0077218D">
        <w:rPr>
          <w:rFonts w:ascii="Times New Roman" w:eastAsia="Times New Roman" w:hAnsi="Times New Roman" w:cs="Times New Roman"/>
          <w:sz w:val="24"/>
          <w:szCs w:val="24"/>
        </w:rPr>
        <w:t>Jungtinės veiklos sutartis turi numatyti solidariąją visų šios sutarties partnerių atsakomybę už prievolių perkančiajai organizacijai nevykdymą.</w:t>
      </w:r>
    </w:p>
    <w:p w14:paraId="1736994C" w14:textId="77777777" w:rsidR="00D72DF2" w:rsidRPr="0077218D" w:rsidRDefault="00D72DF2" w:rsidP="00BB245E">
      <w:pPr>
        <w:widowControl w:val="0"/>
        <w:numPr>
          <w:ilvl w:val="1"/>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 xml:space="preserve">numatyta, kuris partneris (toliau – atsakingas partneris) atstovauja tiekėjų grupei (su kuo </w:t>
      </w:r>
      <w:r w:rsidR="00E71B84" w:rsidRPr="0077218D">
        <w:rPr>
          <w:rFonts w:ascii="Times New Roman" w:eastAsia="Times New Roman" w:hAnsi="Times New Roman" w:cs="Times New Roman"/>
          <w:sz w:val="24"/>
          <w:szCs w:val="24"/>
        </w:rPr>
        <w:t xml:space="preserve">pirkimo Komisija </w:t>
      </w:r>
      <w:r w:rsidRPr="0077218D">
        <w:rPr>
          <w:rFonts w:ascii="Times New Roman" w:eastAsia="Times New Roman" w:hAnsi="Times New Roman" w:cs="Times New Roman"/>
          <w:sz w:val="24"/>
          <w:szCs w:val="24"/>
        </w:rPr>
        <w:t xml:space="preserve">turėtų bendrauti kvalifikacijos nagrinėjimo </w:t>
      </w:r>
      <w:r w:rsidR="00E71B84" w:rsidRPr="0077218D">
        <w:rPr>
          <w:rFonts w:ascii="Times New Roman" w:eastAsia="Times New Roman" w:hAnsi="Times New Roman" w:cs="Times New Roman"/>
          <w:sz w:val="24"/>
          <w:szCs w:val="24"/>
        </w:rPr>
        <w:t xml:space="preserve">(jeigu taikytina) </w:t>
      </w:r>
      <w:r w:rsidRPr="0077218D">
        <w:rPr>
          <w:rFonts w:ascii="Times New Roman" w:eastAsia="Times New Roman" w:hAnsi="Times New Roman" w:cs="Times New Roman"/>
          <w:sz w:val="24"/>
          <w:szCs w:val="24"/>
        </w:rPr>
        <w:t>ir pasiūlymo vertinimo metu kylančiais klausimais ir kam teikti su šiais klausimais susijusią informaciją).</w:t>
      </w:r>
    </w:p>
    <w:p w14:paraId="24A3A63E" w14:textId="77777777" w:rsidR="00D72DF2" w:rsidRPr="0077218D" w:rsidRDefault="00D72DF2" w:rsidP="001245CE">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352D6F41" w14:textId="77777777" w:rsidR="00D72DF2" w:rsidRPr="0077218D" w:rsidRDefault="00D72DF2" w:rsidP="001245CE">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Perkančioji organizacija nereikalauja, kad, tiekėjų grupės pateiktą pasiūlymą nustačius laimėjusiu ir jai pasiūlius sudaryti pirkimo sutartį, ši tiekėjų grupė įgytų tam tikrą teisinę formą.</w:t>
      </w:r>
    </w:p>
    <w:p w14:paraId="2B11E0D3" w14:textId="77777777" w:rsidR="00D72DF2" w:rsidRPr="0077218D" w:rsidRDefault="00D72DF2" w:rsidP="001245CE">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Tiekėjai turi įsivertinti, kad pirkimo procedūrų metu nebus galima keisti tiekėjų grupės partnerių, todėl partnerius tiekėjas turi rinktis atsakingai.</w:t>
      </w:r>
    </w:p>
    <w:p w14:paraId="37311F01" w14:textId="77777777" w:rsidR="00606E00" w:rsidRPr="0077218D" w:rsidRDefault="00606E00" w:rsidP="000534DA">
      <w:pPr>
        <w:widowControl w:val="0"/>
        <w:spacing w:after="0" w:line="240" w:lineRule="auto"/>
        <w:rPr>
          <w:rFonts w:ascii="Times New Roman" w:eastAsia="Times New Roman" w:hAnsi="Times New Roman" w:cs="Times New Roman"/>
          <w:sz w:val="24"/>
          <w:szCs w:val="24"/>
        </w:rPr>
      </w:pPr>
    </w:p>
    <w:p w14:paraId="727F2DD8" w14:textId="77777777" w:rsidR="00965B0B" w:rsidRPr="0077218D" w:rsidRDefault="00D72DF2" w:rsidP="000534DA">
      <w:pPr>
        <w:pStyle w:val="Antrat1"/>
        <w:keepNext w:val="0"/>
        <w:widowControl w:val="0"/>
        <w:numPr>
          <w:ilvl w:val="0"/>
          <w:numId w:val="4"/>
        </w:numPr>
        <w:tabs>
          <w:tab w:val="left" w:pos="567"/>
        </w:tabs>
        <w:ind w:left="0" w:firstLine="0"/>
        <w:jc w:val="center"/>
        <w:rPr>
          <w:b/>
          <w:szCs w:val="24"/>
        </w:rPr>
      </w:pPr>
      <w:bookmarkStart w:id="11" w:name="_Toc232772156"/>
      <w:r w:rsidRPr="0077218D">
        <w:rPr>
          <w:b/>
          <w:szCs w:val="24"/>
        </w:rPr>
        <w:t>PASIŪLYMŲ GALIOJIMO UŽTIKRINIMO REIKALAVIMAI</w:t>
      </w:r>
      <w:bookmarkEnd w:id="11"/>
    </w:p>
    <w:p w14:paraId="140EB86C" w14:textId="77777777" w:rsidR="00965B0B" w:rsidRPr="0077218D" w:rsidRDefault="00965B0B" w:rsidP="000534DA">
      <w:pPr>
        <w:widowControl w:val="0"/>
        <w:spacing w:after="0" w:line="240" w:lineRule="auto"/>
        <w:rPr>
          <w:rFonts w:ascii="Times New Roman" w:hAnsi="Times New Roman" w:cs="Times New Roman"/>
          <w:sz w:val="24"/>
          <w:szCs w:val="24"/>
          <w:lang w:eastAsia="en-US"/>
        </w:rPr>
      </w:pPr>
    </w:p>
    <w:p w14:paraId="13C5D1F1" w14:textId="77777777" w:rsidR="00965B0B" w:rsidRPr="0077218D" w:rsidRDefault="00965B0B" w:rsidP="00C520C3">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77218D">
        <w:rPr>
          <w:rFonts w:ascii="Times New Roman" w:eastAsia="Times New Roman" w:hAnsi="Times New Roman" w:cs="Times New Roman"/>
          <w:sz w:val="24"/>
          <w:szCs w:val="24"/>
          <w:lang w:eastAsia="en-US"/>
        </w:rPr>
        <w:t>Perkančioji organizacija nereikalauja pateikti pasiūlymo galiojimo užtikrinimo.</w:t>
      </w:r>
    </w:p>
    <w:p w14:paraId="3BFABDE1" w14:textId="77777777" w:rsidR="00D72DF2" w:rsidRPr="0077218D" w:rsidRDefault="00D72DF2" w:rsidP="000534DA">
      <w:pPr>
        <w:widowControl w:val="0"/>
        <w:spacing w:after="0" w:line="240" w:lineRule="auto"/>
        <w:rPr>
          <w:rFonts w:ascii="Times New Roman" w:eastAsia="Times New Roman" w:hAnsi="Times New Roman" w:cs="Times New Roman"/>
          <w:sz w:val="24"/>
          <w:szCs w:val="24"/>
        </w:rPr>
      </w:pPr>
    </w:p>
    <w:p w14:paraId="1D533004" w14:textId="77777777" w:rsidR="00D72DF2" w:rsidRPr="0077218D" w:rsidRDefault="00D72DF2" w:rsidP="000534DA">
      <w:pPr>
        <w:pStyle w:val="Antrat1"/>
        <w:widowControl w:val="0"/>
        <w:numPr>
          <w:ilvl w:val="0"/>
          <w:numId w:val="4"/>
        </w:numPr>
        <w:tabs>
          <w:tab w:val="left" w:pos="567"/>
        </w:tabs>
        <w:ind w:left="0" w:firstLine="0"/>
        <w:jc w:val="center"/>
        <w:rPr>
          <w:b/>
          <w:szCs w:val="24"/>
        </w:rPr>
      </w:pPr>
      <w:bookmarkStart w:id="12" w:name="_Toc232772157"/>
      <w:r w:rsidRPr="0077218D">
        <w:rPr>
          <w:b/>
          <w:szCs w:val="24"/>
        </w:rPr>
        <w:t>PASIŪLYMŲ RENGIMAS, PATEIKIMAS, KEITIMAS</w:t>
      </w:r>
      <w:bookmarkEnd w:id="12"/>
    </w:p>
    <w:p w14:paraId="1B65C3AD" w14:textId="77777777" w:rsidR="00D72DF2" w:rsidRPr="0077218D" w:rsidRDefault="00D72DF2" w:rsidP="000534DA">
      <w:pPr>
        <w:widowControl w:val="0"/>
        <w:spacing w:after="0" w:line="240" w:lineRule="auto"/>
        <w:rPr>
          <w:rFonts w:ascii="Times New Roman" w:eastAsia="Times New Roman" w:hAnsi="Times New Roman" w:cs="Times New Roman"/>
          <w:sz w:val="24"/>
          <w:szCs w:val="24"/>
        </w:rPr>
      </w:pPr>
    </w:p>
    <w:p w14:paraId="2A107C7F" w14:textId="77777777" w:rsidR="00D72DF2" w:rsidRPr="0077218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77218D">
        <w:rPr>
          <w:rFonts w:ascii="Times New Roman" w:eastAsia="Times New Roman" w:hAnsi="Times New Roman" w:cs="Times New Roman"/>
          <w:b/>
          <w:sz w:val="24"/>
          <w:szCs w:val="24"/>
        </w:rPr>
        <w:t>Pasiūlymų rengimo reikalavimai</w:t>
      </w:r>
    </w:p>
    <w:p w14:paraId="5584D3E6" w14:textId="77777777" w:rsidR="00D72DF2" w:rsidRPr="0077218D" w:rsidRDefault="00D72DF2" w:rsidP="000534DA">
      <w:pPr>
        <w:widowControl w:val="0"/>
        <w:spacing w:after="0" w:line="240" w:lineRule="auto"/>
        <w:rPr>
          <w:rFonts w:ascii="Times New Roman" w:eastAsia="Times New Roman" w:hAnsi="Times New Roman" w:cs="Times New Roman"/>
          <w:b/>
          <w:sz w:val="24"/>
          <w:szCs w:val="24"/>
        </w:rPr>
      </w:pPr>
    </w:p>
    <w:p w14:paraId="63C20E7F" w14:textId="77777777" w:rsidR="00D72DF2" w:rsidRPr="0077218D" w:rsidRDefault="00D72DF2" w:rsidP="00C520C3">
      <w:pPr>
        <w:widowControl w:val="0"/>
        <w:numPr>
          <w:ilvl w:val="0"/>
          <w:numId w:val="1"/>
        </w:numPr>
        <w:tabs>
          <w:tab w:val="left" w:pos="993"/>
          <w:tab w:val="left" w:pos="1276"/>
        </w:tabs>
        <w:spacing w:after="0" w:line="240" w:lineRule="auto"/>
        <w:ind w:left="0" w:firstLine="562"/>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Tiekėjai yra atsakingi už rūpestingą visų pirkimo dokumentų išnagrinėjimą, t. y. tiekėjai turi įvertinti reikiamas teikti paslaugas pagal pirkimo dokumentų reikalavimus ir įsivertinti visas galimas rizikas.</w:t>
      </w:r>
    </w:p>
    <w:p w14:paraId="26B30637" w14:textId="77777777" w:rsidR="00D72DF2" w:rsidRPr="0077218D" w:rsidRDefault="00D72DF2" w:rsidP="00C520C3">
      <w:pPr>
        <w:widowControl w:val="0"/>
        <w:numPr>
          <w:ilvl w:val="0"/>
          <w:numId w:val="1"/>
        </w:numPr>
        <w:tabs>
          <w:tab w:val="left" w:pos="993"/>
          <w:tab w:val="left" w:pos="1276"/>
        </w:tabs>
        <w:spacing w:after="0" w:line="240" w:lineRule="auto"/>
        <w:ind w:left="0" w:firstLine="562"/>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3D022AEC" w14:textId="77777777" w:rsidR="00D72DF2" w:rsidRPr="0077218D" w:rsidRDefault="00D72DF2" w:rsidP="00C520C3">
      <w:pPr>
        <w:widowControl w:val="0"/>
        <w:numPr>
          <w:ilvl w:val="0"/>
          <w:numId w:val="1"/>
        </w:numPr>
        <w:tabs>
          <w:tab w:val="left" w:pos="993"/>
          <w:tab w:val="left" w:pos="1276"/>
        </w:tabs>
        <w:spacing w:after="0" w:line="240" w:lineRule="auto"/>
        <w:ind w:left="0" w:firstLine="562"/>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77218D">
        <w:rPr>
          <w:rFonts w:ascii="Times New Roman" w:eastAsia="Calibri" w:hAnsi="Times New Roman" w:cs="Times New Roman"/>
          <w:sz w:val="24"/>
          <w:szCs w:val="24"/>
        </w:rPr>
        <w:t>pdf</w:t>
      </w:r>
      <w:proofErr w:type="spellEnd"/>
      <w:r w:rsidRPr="0077218D">
        <w:rPr>
          <w:rFonts w:ascii="Times New Roman" w:eastAsia="Calibri" w:hAnsi="Times New Roman" w:cs="Times New Roman"/>
          <w:sz w:val="24"/>
          <w:szCs w:val="24"/>
        </w:rPr>
        <w:t xml:space="preserve">, </w:t>
      </w:r>
      <w:proofErr w:type="spellStart"/>
      <w:r w:rsidRPr="0077218D">
        <w:rPr>
          <w:rFonts w:ascii="Times New Roman" w:eastAsia="Calibri" w:hAnsi="Times New Roman" w:cs="Times New Roman"/>
          <w:sz w:val="24"/>
          <w:szCs w:val="24"/>
        </w:rPr>
        <w:t>jpg</w:t>
      </w:r>
      <w:proofErr w:type="spellEnd"/>
      <w:r w:rsidRPr="0077218D">
        <w:rPr>
          <w:rFonts w:ascii="Times New Roman" w:eastAsia="Calibri" w:hAnsi="Times New Roman" w:cs="Times New Roman"/>
          <w:sz w:val="24"/>
          <w:szCs w:val="24"/>
        </w:rPr>
        <w:t xml:space="preserve">, </w:t>
      </w:r>
      <w:proofErr w:type="spellStart"/>
      <w:r w:rsidRPr="0077218D">
        <w:rPr>
          <w:rFonts w:ascii="Times New Roman" w:eastAsia="Calibri" w:hAnsi="Times New Roman" w:cs="Times New Roman"/>
          <w:sz w:val="24"/>
          <w:szCs w:val="24"/>
        </w:rPr>
        <w:t>doc</w:t>
      </w:r>
      <w:proofErr w:type="spellEnd"/>
      <w:r w:rsidRPr="0077218D">
        <w:rPr>
          <w:rFonts w:ascii="Times New Roman" w:eastAsia="Calibri" w:hAnsi="Times New Roman" w:cs="Times New Roman"/>
          <w:sz w:val="24"/>
          <w:szCs w:val="24"/>
        </w:rPr>
        <w:t xml:space="preserve"> ir kt.).</w:t>
      </w:r>
    </w:p>
    <w:p w14:paraId="17356964" w14:textId="77777777" w:rsidR="00D72DF2" w:rsidRPr="0077218D" w:rsidRDefault="00D72DF2" w:rsidP="00C520C3">
      <w:pPr>
        <w:widowControl w:val="0"/>
        <w:numPr>
          <w:ilvl w:val="0"/>
          <w:numId w:val="1"/>
        </w:numPr>
        <w:tabs>
          <w:tab w:val="left" w:pos="993"/>
          <w:tab w:val="left" w:pos="1276"/>
        </w:tabs>
        <w:spacing w:after="0" w:line="240" w:lineRule="auto"/>
        <w:ind w:left="0" w:firstLine="562"/>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7718EA01" w14:textId="77777777" w:rsidR="00D72DF2" w:rsidRPr="0077218D" w:rsidRDefault="00D72DF2" w:rsidP="00C520C3">
      <w:pPr>
        <w:pStyle w:val="Sraopastraipa"/>
        <w:widowControl w:val="0"/>
        <w:numPr>
          <w:ilvl w:val="0"/>
          <w:numId w:val="1"/>
        </w:numPr>
        <w:tabs>
          <w:tab w:val="left" w:pos="993"/>
          <w:tab w:val="left" w:pos="1276"/>
        </w:tabs>
        <w:ind w:left="0" w:firstLine="562"/>
        <w:contextualSpacing w:val="0"/>
        <w:rPr>
          <w:szCs w:val="24"/>
        </w:rPr>
      </w:pPr>
      <w:r w:rsidRPr="0077218D">
        <w:rPr>
          <w:szCs w:val="24"/>
        </w:rPr>
        <w:t xml:space="preserve">Pasiūlymas turi būti pateikiamas lietuvių kalba. Jei su pasiūlymu pateikiami dokumentai </w:t>
      </w:r>
      <w:r w:rsidRPr="0077218D">
        <w:rPr>
          <w:szCs w:val="24"/>
        </w:rPr>
        <w:lastRenderedPageBreak/>
        <w:t>negali būti pateikti lietuvių kalba, šie dokumentai turi būti pateikti originalo kalba, pridedant jų vertimą į lietuvių k</w:t>
      </w:r>
      <w:r w:rsidR="00475268" w:rsidRPr="0077218D">
        <w:rPr>
          <w:szCs w:val="24"/>
        </w:rPr>
        <w:t>a</w:t>
      </w:r>
      <w:r w:rsidRPr="0077218D">
        <w:rPr>
          <w:szCs w:val="24"/>
        </w:rPr>
        <w:t xml:space="preserve">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77218D">
        <w:rPr>
          <w:szCs w:val="24"/>
        </w:rPr>
        <w:t>pirkimo Komisija</w:t>
      </w:r>
      <w:r w:rsidRPr="0077218D">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11D62FE9" w14:textId="77777777" w:rsidR="00D72DF2" w:rsidRPr="0077218D" w:rsidRDefault="00D72DF2" w:rsidP="00C520C3">
      <w:pPr>
        <w:widowControl w:val="0"/>
        <w:numPr>
          <w:ilvl w:val="0"/>
          <w:numId w:val="1"/>
        </w:numPr>
        <w:tabs>
          <w:tab w:val="left" w:pos="993"/>
          <w:tab w:val="left" w:pos="1276"/>
        </w:tabs>
        <w:spacing w:after="0" w:line="240" w:lineRule="auto"/>
        <w:ind w:left="0" w:firstLine="562"/>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Perkančioji organizacija neleidžia pateikti alternatyvių pasiūlymų. Tiekėjui pateikus alternatyvų pasiūlymą (alternatyvius pasiūlymus), jo pasiūlymas ir alternatyvūs pasiūlymai bus atmesti.</w:t>
      </w:r>
    </w:p>
    <w:p w14:paraId="60F8C7BF" w14:textId="33AC5D05" w:rsidR="00D72DF2" w:rsidRPr="0077218D" w:rsidRDefault="008E2EAC" w:rsidP="00C520C3">
      <w:pPr>
        <w:pStyle w:val="Sraopastraipa"/>
        <w:widowControl w:val="0"/>
        <w:numPr>
          <w:ilvl w:val="0"/>
          <w:numId w:val="1"/>
        </w:numPr>
        <w:tabs>
          <w:tab w:val="left" w:pos="993"/>
          <w:tab w:val="left" w:pos="1276"/>
        </w:tabs>
        <w:ind w:left="0" w:firstLine="562"/>
        <w:contextualSpacing w:val="0"/>
        <w:rPr>
          <w:szCs w:val="24"/>
        </w:rPr>
      </w:pPr>
      <w:r w:rsidRPr="00C9107A">
        <w:rPr>
          <w:szCs w:val="24"/>
        </w:rPr>
        <w:t>Tiekėjas (fizinis ar juridinis asmuo) gali pateikti p</w:t>
      </w:r>
      <w:r w:rsidR="0030385D" w:rsidRPr="00C9107A">
        <w:rPr>
          <w:szCs w:val="24"/>
        </w:rPr>
        <w:t xml:space="preserve">erkančiajai organizacijai </w:t>
      </w:r>
      <w:r w:rsidR="00783B0B" w:rsidRPr="00C9107A">
        <w:rPr>
          <w:rFonts w:eastAsia="Calibri"/>
          <w:b/>
          <w:szCs w:val="24"/>
        </w:rPr>
        <w:t>tik po vieną pasiūlymą</w:t>
      </w:r>
      <w:r w:rsidRPr="00C9107A">
        <w:rPr>
          <w:szCs w:val="24"/>
        </w:rPr>
        <w:t>, nepriklausomai</w:t>
      </w:r>
      <w:r w:rsidRPr="0077218D">
        <w:rPr>
          <w:szCs w:val="24"/>
        </w:rPr>
        <w:t xml:space="preserve"> nuo to, ar teikiant pasiūlymą jis bus atskiras tiekėjas, ar tiekėjų grupės partneris (jungtinės veiklos sutarties šalis). </w:t>
      </w:r>
      <w:r w:rsidR="00D72DF2" w:rsidRPr="0077218D">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313DCE1" w14:textId="77777777" w:rsidR="00D72DF2" w:rsidRPr="0077218D" w:rsidRDefault="00D72DF2" w:rsidP="00C520C3">
      <w:pPr>
        <w:widowControl w:val="0"/>
        <w:numPr>
          <w:ilvl w:val="0"/>
          <w:numId w:val="1"/>
        </w:numPr>
        <w:tabs>
          <w:tab w:val="left" w:pos="993"/>
          <w:tab w:val="left" w:pos="1276"/>
        </w:tabs>
        <w:spacing w:after="0" w:line="240" w:lineRule="auto"/>
        <w:ind w:left="0" w:firstLine="562"/>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9FC8671" w14:textId="36C656C1" w:rsidR="00D72DF2" w:rsidRPr="00C458D4" w:rsidRDefault="00D72DF2" w:rsidP="00C458D4">
      <w:pPr>
        <w:widowControl w:val="0"/>
        <w:numPr>
          <w:ilvl w:val="0"/>
          <w:numId w:val="1"/>
        </w:numPr>
        <w:tabs>
          <w:tab w:val="left" w:pos="993"/>
        </w:tabs>
        <w:spacing w:after="0" w:line="240" w:lineRule="auto"/>
        <w:ind w:left="0" w:firstLine="562"/>
        <w:contextualSpacing/>
        <w:jc w:val="both"/>
        <w:rPr>
          <w:rFonts w:ascii="Times New Roman" w:eastAsia="Calibri" w:hAnsi="Times New Roman" w:cs="Times New Roman"/>
          <w:b/>
          <w:sz w:val="24"/>
          <w:szCs w:val="24"/>
          <w:u w:val="single"/>
        </w:rPr>
      </w:pPr>
      <w:r w:rsidRPr="0077218D">
        <w:rPr>
          <w:rFonts w:ascii="Times New Roman" w:eastAsia="Calibri" w:hAnsi="Times New Roman" w:cs="Times New Roman"/>
          <w:b/>
          <w:sz w:val="24"/>
          <w:szCs w:val="24"/>
          <w:u w:val="single"/>
        </w:rPr>
        <w:t xml:space="preserve">Tiekėjo </w:t>
      </w:r>
      <w:r w:rsidR="006B47E0" w:rsidRPr="0077218D">
        <w:rPr>
          <w:rFonts w:ascii="Times New Roman" w:eastAsia="Calibri" w:hAnsi="Times New Roman" w:cs="Times New Roman"/>
          <w:b/>
          <w:sz w:val="24"/>
          <w:szCs w:val="24"/>
          <w:u w:val="single"/>
          <w:lang w:eastAsia="en-US"/>
        </w:rPr>
        <w:t>pateiktame</w:t>
      </w:r>
      <w:r w:rsidR="006B47E0" w:rsidRPr="0077218D">
        <w:rPr>
          <w:rFonts w:ascii="Times New Roman" w:eastAsia="Calibri" w:hAnsi="Times New Roman" w:cs="Times New Roman"/>
          <w:b/>
          <w:sz w:val="24"/>
          <w:szCs w:val="24"/>
          <w:u w:val="single"/>
        </w:rPr>
        <w:t xml:space="preserve"> </w:t>
      </w:r>
      <w:r w:rsidRPr="0077218D">
        <w:rPr>
          <w:rFonts w:ascii="Times New Roman" w:eastAsia="Calibri" w:hAnsi="Times New Roman" w:cs="Times New Roman"/>
          <w:b/>
          <w:sz w:val="24"/>
          <w:szCs w:val="24"/>
          <w:u w:val="single"/>
        </w:rPr>
        <w:t>pasiūlyme turi būti:</w:t>
      </w:r>
    </w:p>
    <w:p w14:paraId="70656030" w14:textId="08EE5306" w:rsidR="00477F53" w:rsidRDefault="00D72DF2" w:rsidP="004151A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b/>
          <w:sz w:val="24"/>
          <w:szCs w:val="24"/>
        </w:rPr>
        <w:t>užpildytas</w:t>
      </w:r>
      <w:r w:rsidRPr="0077218D">
        <w:rPr>
          <w:rFonts w:ascii="Times New Roman" w:eastAsia="Calibri" w:hAnsi="Times New Roman" w:cs="Times New Roman"/>
          <w:sz w:val="24"/>
          <w:szCs w:val="24"/>
        </w:rPr>
        <w:t xml:space="preserve"> </w:t>
      </w:r>
      <w:r w:rsidRPr="0077218D">
        <w:rPr>
          <w:rFonts w:ascii="Times New Roman" w:eastAsia="Calibri" w:hAnsi="Times New Roman" w:cs="Times New Roman"/>
          <w:b/>
          <w:sz w:val="24"/>
          <w:szCs w:val="24"/>
        </w:rPr>
        <w:t>pasiūlymas</w:t>
      </w:r>
      <w:r w:rsidRPr="0077218D">
        <w:rPr>
          <w:rFonts w:ascii="Times New Roman" w:eastAsia="Calibri" w:hAnsi="Times New Roman" w:cs="Times New Roman"/>
          <w:sz w:val="24"/>
          <w:szCs w:val="24"/>
        </w:rPr>
        <w:t xml:space="preserve"> pagal pasiūlymo formą (pirkimo sąlygų 1 priedas);</w:t>
      </w:r>
    </w:p>
    <w:p w14:paraId="39F3B3EB" w14:textId="130BBAD3" w:rsidR="00C458D4" w:rsidRPr="004151AA" w:rsidRDefault="00C458D4" w:rsidP="004151AA">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b/>
          <w:sz w:val="24"/>
          <w:szCs w:val="24"/>
        </w:rPr>
        <w:t>įgaliojimas</w:t>
      </w:r>
      <w:r w:rsidRPr="0077218D">
        <w:rPr>
          <w:rFonts w:ascii="Times New Roman" w:eastAsia="Calibri" w:hAnsi="Times New Roman" w:cs="Times New Roman"/>
          <w:sz w:val="24"/>
          <w:szCs w:val="24"/>
        </w:rPr>
        <w:t xml:space="preserve"> ar kitas dokumentas (pvz., pareigybės aprašymas), suteikiantis teisę pasirašyti tiekėjo pasiūlymą, kai pasiūlymą pasirašo ne juridinio asmens vadovas, o jo įgaliotas asmuo;</w:t>
      </w:r>
    </w:p>
    <w:p w14:paraId="2695E535" w14:textId="77777777" w:rsidR="00D72DF2" w:rsidRPr="0077218D" w:rsidRDefault="00D72DF2"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b/>
          <w:sz w:val="24"/>
          <w:szCs w:val="24"/>
        </w:rPr>
        <w:t>užpildytas ir pasirašytas EBVPD</w:t>
      </w:r>
      <w:r w:rsidRPr="0077218D">
        <w:rPr>
          <w:rFonts w:ascii="Times New Roman" w:eastAsia="Calibri" w:hAnsi="Times New Roman" w:cs="Times New Roman"/>
          <w:sz w:val="24"/>
          <w:szCs w:val="24"/>
        </w:rPr>
        <w:t xml:space="preserve"> (pirkimo sąlygų </w:t>
      </w:r>
      <w:r w:rsidR="005410E5" w:rsidRPr="0077218D">
        <w:rPr>
          <w:rFonts w:ascii="Times New Roman" w:eastAsia="Calibri" w:hAnsi="Times New Roman" w:cs="Times New Roman"/>
          <w:sz w:val="24"/>
          <w:szCs w:val="24"/>
        </w:rPr>
        <w:t>5</w:t>
      </w:r>
      <w:r w:rsidRPr="0077218D">
        <w:rPr>
          <w:rFonts w:ascii="Times New Roman" w:eastAsia="Calibri" w:hAnsi="Times New Roman" w:cs="Times New Roman"/>
          <w:sz w:val="24"/>
          <w:szCs w:val="24"/>
        </w:rPr>
        <w:t xml:space="preserve"> priedas). EBVPD turi užpildyti, pasirašyti ir pateikti </w:t>
      </w:r>
      <w:r w:rsidRPr="0077218D">
        <w:rPr>
          <w:rFonts w:ascii="Times New Roman" w:eastAsia="Calibri" w:hAnsi="Times New Roman" w:cs="Times New Roman"/>
          <w:b/>
          <w:sz w:val="24"/>
          <w:szCs w:val="24"/>
        </w:rPr>
        <w:t>tiekėjas,</w:t>
      </w:r>
      <w:r w:rsidRPr="0077218D">
        <w:rPr>
          <w:rFonts w:ascii="Times New Roman" w:eastAsia="Calibri" w:hAnsi="Times New Roman" w:cs="Times New Roman"/>
          <w:sz w:val="24"/>
          <w:szCs w:val="24"/>
        </w:rPr>
        <w:t xml:space="preserve"> </w:t>
      </w:r>
      <w:r w:rsidRPr="0077218D">
        <w:rPr>
          <w:rFonts w:ascii="Times New Roman" w:eastAsia="Calibri" w:hAnsi="Times New Roman" w:cs="Times New Roman"/>
          <w:b/>
          <w:sz w:val="24"/>
          <w:szCs w:val="24"/>
        </w:rPr>
        <w:t>kiekvienas</w:t>
      </w:r>
      <w:r w:rsidRPr="0077218D">
        <w:rPr>
          <w:rFonts w:ascii="Times New Roman" w:eastAsia="Calibri" w:hAnsi="Times New Roman" w:cs="Times New Roman"/>
          <w:sz w:val="24"/>
          <w:szCs w:val="24"/>
        </w:rPr>
        <w:t xml:space="preserve"> tiekėjų grupės partneris (jei pasiūlymą pateikia tiekėjų grupė), </w:t>
      </w:r>
      <w:r w:rsidRPr="0077218D">
        <w:rPr>
          <w:rFonts w:ascii="Times New Roman" w:eastAsia="Calibri" w:hAnsi="Times New Roman" w:cs="Times New Roman"/>
          <w:b/>
          <w:sz w:val="24"/>
          <w:szCs w:val="24"/>
        </w:rPr>
        <w:t>kiekvienas</w:t>
      </w:r>
      <w:r w:rsidRPr="0077218D">
        <w:rPr>
          <w:rFonts w:ascii="Times New Roman" w:eastAsia="Calibri" w:hAnsi="Times New Roman" w:cs="Times New Roman"/>
          <w:sz w:val="24"/>
          <w:szCs w:val="24"/>
        </w:rPr>
        <w:t xml:space="preserve"> </w:t>
      </w:r>
      <w:r w:rsidR="001D05F1" w:rsidRPr="0077218D">
        <w:rPr>
          <w:rFonts w:ascii="Times New Roman" w:eastAsia="Calibri" w:hAnsi="Times New Roman" w:cs="Times New Roman"/>
          <w:sz w:val="24"/>
          <w:szCs w:val="24"/>
        </w:rPr>
        <w:t>ūkio subjektas</w:t>
      </w:r>
      <w:r w:rsidR="00B077C0" w:rsidRPr="0077218D">
        <w:rPr>
          <w:rFonts w:ascii="Times New Roman" w:eastAsia="Calibri" w:hAnsi="Times New Roman" w:cs="Times New Roman"/>
          <w:sz w:val="24"/>
          <w:szCs w:val="24"/>
        </w:rPr>
        <w:t xml:space="preserve"> (išskyrus </w:t>
      </w:r>
      <w:proofErr w:type="spellStart"/>
      <w:r w:rsidR="00B077C0" w:rsidRPr="0077218D">
        <w:rPr>
          <w:rFonts w:ascii="Times New Roman" w:eastAsia="Calibri" w:hAnsi="Times New Roman" w:cs="Times New Roman"/>
          <w:sz w:val="24"/>
          <w:szCs w:val="24"/>
        </w:rPr>
        <w:t>kvazisubtiekėjus</w:t>
      </w:r>
      <w:proofErr w:type="spellEnd"/>
      <w:r w:rsidR="00B077C0" w:rsidRPr="0077218D">
        <w:rPr>
          <w:rFonts w:ascii="Times New Roman" w:eastAsia="Calibri" w:hAnsi="Times New Roman" w:cs="Times New Roman"/>
          <w:sz w:val="24"/>
          <w:szCs w:val="24"/>
        </w:rPr>
        <w:t>)</w:t>
      </w:r>
      <w:r w:rsidRPr="0077218D">
        <w:rPr>
          <w:rFonts w:ascii="Times New Roman" w:eastAsia="Calibri" w:hAnsi="Times New Roman" w:cs="Times New Roman"/>
          <w:sz w:val="24"/>
          <w:szCs w:val="24"/>
        </w:rPr>
        <w:t>, kurio pajėgumais, t. y. siekdamas atitikti kvalifikacijos reikalavimus</w:t>
      </w:r>
      <w:r w:rsidR="001D05F1" w:rsidRPr="0077218D">
        <w:rPr>
          <w:rFonts w:ascii="Times New Roman" w:eastAsia="Calibri" w:hAnsi="Times New Roman" w:cs="Times New Roman"/>
          <w:sz w:val="24"/>
          <w:szCs w:val="24"/>
        </w:rPr>
        <w:t xml:space="preserve"> (jeigu taikytina)</w:t>
      </w:r>
      <w:r w:rsidRPr="0077218D">
        <w:rPr>
          <w:rFonts w:ascii="Times New Roman" w:eastAsia="Calibri" w:hAnsi="Times New Roman" w:cs="Times New Roman"/>
          <w:sz w:val="24"/>
          <w:szCs w:val="24"/>
        </w:rPr>
        <w:t>, ketina remtis tiekėjas;</w:t>
      </w:r>
    </w:p>
    <w:p w14:paraId="5F86F68C" w14:textId="77777777" w:rsidR="00D72DF2" w:rsidRPr="0077218D" w:rsidRDefault="00D72DF2"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b/>
          <w:sz w:val="24"/>
          <w:szCs w:val="24"/>
        </w:rPr>
        <w:t>jungtinės veiklos sutartis</w:t>
      </w:r>
      <w:r w:rsidRPr="0077218D">
        <w:rPr>
          <w:rFonts w:ascii="Times New Roman" w:eastAsia="Calibri" w:hAnsi="Times New Roman" w:cs="Times New Roman"/>
          <w:sz w:val="24"/>
          <w:szCs w:val="24"/>
        </w:rPr>
        <w:t>, jei pasiūlymą pateikia tiekėjų grupė;</w:t>
      </w:r>
    </w:p>
    <w:p w14:paraId="57AD3FF6" w14:textId="77777777" w:rsidR="00906977" w:rsidRPr="004151AA" w:rsidRDefault="00E65826"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4151AA">
        <w:rPr>
          <w:rFonts w:ascii="Times New Roman" w:eastAsia="Calibri" w:hAnsi="Times New Roman" w:cs="Times New Roman"/>
          <w:b/>
          <w:bCs/>
          <w:sz w:val="24"/>
          <w:szCs w:val="24"/>
        </w:rPr>
        <w:t xml:space="preserve">preliminarioji sutartis, </w:t>
      </w:r>
      <w:r w:rsidR="00906977" w:rsidRPr="004151AA">
        <w:rPr>
          <w:rFonts w:ascii="Times New Roman" w:eastAsia="Calibri" w:hAnsi="Times New Roman" w:cs="Times New Roman"/>
          <w:b/>
          <w:sz w:val="24"/>
          <w:szCs w:val="24"/>
        </w:rPr>
        <w:t>ketinimų protokolas ar kitas lygiavertis dokumentas įrodantis</w:t>
      </w:r>
      <w:r w:rsidR="00906977" w:rsidRPr="004151AA">
        <w:rPr>
          <w:rFonts w:ascii="Times New Roman" w:eastAsia="Calibri" w:hAnsi="Times New Roman" w:cs="Times New Roman"/>
          <w:sz w:val="24"/>
          <w:szCs w:val="24"/>
        </w:rPr>
        <w:t>, kad vykdant pirkimo sutartį ūkio subjektų, kurių pajėgumais tiekėjas remiasi, ištekliai jam bus prieinami</w:t>
      </w:r>
      <w:r w:rsidR="00606E00" w:rsidRPr="004151AA">
        <w:rPr>
          <w:rFonts w:ascii="Times New Roman" w:eastAsia="Calibri" w:hAnsi="Times New Roman" w:cs="Times New Roman"/>
          <w:sz w:val="24"/>
          <w:szCs w:val="24"/>
        </w:rPr>
        <w:t>.</w:t>
      </w:r>
    </w:p>
    <w:p w14:paraId="2C7B97CF" w14:textId="77777777" w:rsidR="00B123DB" w:rsidRPr="0077218D" w:rsidRDefault="00B123DB" w:rsidP="00B838F9">
      <w:pPr>
        <w:widowControl w:val="0"/>
        <w:tabs>
          <w:tab w:val="left" w:pos="1276"/>
        </w:tabs>
        <w:spacing w:after="0" w:line="240" w:lineRule="auto"/>
        <w:ind w:firstLine="567"/>
        <w:jc w:val="both"/>
        <w:rPr>
          <w:rFonts w:ascii="Times New Roman" w:eastAsia="Calibri" w:hAnsi="Times New Roman" w:cs="Times New Roman"/>
          <w:sz w:val="24"/>
          <w:szCs w:val="24"/>
        </w:rPr>
      </w:pPr>
    </w:p>
    <w:p w14:paraId="1C7BB911" w14:textId="77777777" w:rsidR="0030385D" w:rsidRPr="0077218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77218D">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7784FC" w14:textId="77777777" w:rsidR="0030385D" w:rsidRPr="0077218D" w:rsidRDefault="0030385D" w:rsidP="000534DA">
      <w:pPr>
        <w:widowControl w:val="0"/>
        <w:spacing w:after="0" w:line="240" w:lineRule="auto"/>
        <w:jc w:val="both"/>
        <w:rPr>
          <w:rFonts w:ascii="Times New Roman" w:eastAsia="Times New Roman" w:hAnsi="Times New Roman" w:cs="Times New Roman"/>
          <w:sz w:val="24"/>
          <w:szCs w:val="24"/>
        </w:rPr>
      </w:pPr>
    </w:p>
    <w:p w14:paraId="7135A025" w14:textId="09971794" w:rsidR="00EA1F77" w:rsidRPr="00CF6380" w:rsidRDefault="00D72DF2" w:rsidP="00CF6380">
      <w:pPr>
        <w:pStyle w:val="Sraopastraipa"/>
        <w:widowControl w:val="0"/>
        <w:numPr>
          <w:ilvl w:val="0"/>
          <w:numId w:val="1"/>
        </w:numPr>
        <w:tabs>
          <w:tab w:val="left" w:pos="993"/>
        </w:tabs>
        <w:ind w:left="0" w:firstLine="567"/>
        <w:rPr>
          <w:rFonts w:eastAsia="Calibri"/>
          <w:szCs w:val="24"/>
        </w:rPr>
      </w:pPr>
      <w:r w:rsidRPr="00CF6380">
        <w:rPr>
          <w:szCs w:val="24"/>
        </w:rPr>
        <w:t xml:space="preserve">Pasiūlyme nurodoma pirkimo kaina turi būti apskaičiuota ir išreikšta taip, kaip nurodyta pirkimo sąlygų 1 priede. </w:t>
      </w:r>
      <w:r w:rsidRPr="00495594">
        <w:rPr>
          <w:szCs w:val="24"/>
        </w:rPr>
        <w:t xml:space="preserve">Apskaičiuojant kainą turi būti atsižvelgta į visas </w:t>
      </w:r>
      <w:r w:rsidRPr="00495594">
        <w:rPr>
          <w:b/>
          <w:szCs w:val="24"/>
        </w:rPr>
        <w:t>perkamų</w:t>
      </w:r>
      <w:r w:rsidR="0056187E" w:rsidRPr="00495594">
        <w:rPr>
          <w:b/>
          <w:szCs w:val="24"/>
        </w:rPr>
        <w:t xml:space="preserve"> prekių ir su jomis susijusių</w:t>
      </w:r>
      <w:r w:rsidRPr="00495594">
        <w:rPr>
          <w:b/>
          <w:szCs w:val="24"/>
        </w:rPr>
        <w:t xml:space="preserve"> paslaugų apimtis</w:t>
      </w:r>
      <w:r w:rsidRPr="00495594">
        <w:rPr>
          <w:szCs w:val="24"/>
        </w:rPr>
        <w:t>, į pasiūlymo kainos sudėtines</w:t>
      </w:r>
      <w:r w:rsidRPr="00CF6380">
        <w:rPr>
          <w:szCs w:val="24"/>
        </w:rPr>
        <w:t xml:space="preserve"> dalis, į techninės specifikacijos </w:t>
      </w:r>
      <w:r w:rsidR="008E2AE1" w:rsidRPr="00CF6380">
        <w:rPr>
          <w:szCs w:val="24"/>
        </w:rPr>
        <w:t>(</w:t>
      </w:r>
      <w:r w:rsidR="0077218D" w:rsidRPr="00CF6380">
        <w:rPr>
          <w:rFonts w:eastAsia="Calibri"/>
          <w:szCs w:val="24"/>
        </w:rPr>
        <w:t xml:space="preserve">(pirkimo sąlygų 2 priedas) </w:t>
      </w:r>
      <w:r w:rsidRPr="00CF6380">
        <w:rPr>
          <w:szCs w:val="24"/>
        </w:rPr>
        <w:t>reikalavimus</w:t>
      </w:r>
      <w:r w:rsidR="00CF6380" w:rsidRPr="00CF6380">
        <w:rPr>
          <w:szCs w:val="24"/>
        </w:rPr>
        <w:t xml:space="preserve"> </w:t>
      </w:r>
      <w:r w:rsidRPr="00CF6380">
        <w:rPr>
          <w:szCs w:val="24"/>
        </w:rPr>
        <w:t>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CF6380">
        <w:rPr>
          <w:szCs w:val="24"/>
        </w:rPr>
        <w:t xml:space="preserve"> </w:t>
      </w:r>
      <w:r w:rsidR="00EA1F77" w:rsidRPr="00CF6380">
        <w:rPr>
          <w:b/>
          <w:szCs w:val="24"/>
        </w:rPr>
        <w:t>Tiekėjo pasiūlymo kaina turi apimti ir tas paslaugas bei darbus, kurie nors ir nebuvo tiesiogiai nustatyti pirkimo dokumentuose ir sutartyje, bet yra būtini sutarčiai įvy</w:t>
      </w:r>
      <w:r w:rsidR="00C458E6" w:rsidRPr="00CF6380">
        <w:rPr>
          <w:b/>
          <w:szCs w:val="24"/>
        </w:rPr>
        <w:t>kdyti, o t</w:t>
      </w:r>
      <w:r w:rsidR="00EA1F77" w:rsidRPr="00CF6380">
        <w:rPr>
          <w:b/>
          <w:szCs w:val="24"/>
        </w:rPr>
        <w:t xml:space="preserve">iekėjas turėjo ir galėjo juos numatyti ir įvertinti dar iki pasiūlymų pateikimo termino pabaigos. </w:t>
      </w:r>
    </w:p>
    <w:p w14:paraId="314D9B29" w14:textId="77777777" w:rsidR="00D72DF2" w:rsidRPr="0077218D" w:rsidRDefault="00D72DF2" w:rsidP="00CF6380">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77218D">
        <w:rPr>
          <w:rStyle w:val="Puslapioinaosnuoroda"/>
          <w:rFonts w:ascii="Times New Roman" w:hAnsi="Times New Roman"/>
          <w:b/>
          <w:bCs/>
          <w:sz w:val="24"/>
          <w:szCs w:val="24"/>
        </w:rPr>
        <w:footnoteReference w:id="4"/>
      </w:r>
      <w:r w:rsidRPr="0077218D">
        <w:rPr>
          <w:rFonts w:ascii="Times New Roman" w:eastAsia="Times New Roman" w:hAnsi="Times New Roman" w:cs="Times New Roman"/>
          <w:sz w:val="24"/>
          <w:szCs w:val="24"/>
        </w:rPr>
        <w:t>.</w:t>
      </w:r>
    </w:p>
    <w:p w14:paraId="09464725" w14:textId="77777777" w:rsidR="00D72DF2" w:rsidRPr="0077218D" w:rsidRDefault="00B8278B" w:rsidP="00CF6380">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lastRenderedPageBreak/>
        <w:t>K</w:t>
      </w:r>
      <w:r w:rsidR="00D72DF2" w:rsidRPr="0077218D">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14:paraId="68240259" w14:textId="77777777" w:rsidR="00D72DF2" w:rsidRPr="0077218D" w:rsidRDefault="00D72DF2" w:rsidP="00CF6380">
      <w:pPr>
        <w:widowControl w:val="0"/>
        <w:tabs>
          <w:tab w:val="left" w:pos="1134"/>
        </w:tabs>
        <w:spacing w:after="0" w:line="240" w:lineRule="auto"/>
        <w:ind w:firstLine="567"/>
        <w:jc w:val="both"/>
        <w:rPr>
          <w:rFonts w:ascii="Times New Roman" w:eastAsia="Times New Roman" w:hAnsi="Times New Roman" w:cs="Times New Roman"/>
          <w:sz w:val="24"/>
          <w:szCs w:val="24"/>
        </w:rPr>
      </w:pPr>
    </w:p>
    <w:p w14:paraId="487AFB1B" w14:textId="77777777" w:rsidR="00D72DF2" w:rsidRPr="0077218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77218D">
        <w:rPr>
          <w:rFonts w:ascii="Times New Roman" w:eastAsia="Times New Roman" w:hAnsi="Times New Roman" w:cs="Times New Roman"/>
          <w:b/>
          <w:sz w:val="24"/>
          <w:szCs w:val="24"/>
        </w:rPr>
        <w:t>Pasiūlymų pateikimo termino pabaiga, vieta ir būdas,</w:t>
      </w:r>
      <w:r w:rsidRPr="0077218D">
        <w:rPr>
          <w:rFonts w:ascii="Times New Roman" w:eastAsia="Calibri" w:hAnsi="Times New Roman" w:cs="Times New Roman"/>
          <w:b/>
          <w:sz w:val="24"/>
          <w:szCs w:val="24"/>
        </w:rPr>
        <w:t xml:space="preserve"> laikotarpis, kurį turi galioti pasiūlymas</w:t>
      </w:r>
    </w:p>
    <w:p w14:paraId="31000E6E" w14:textId="77777777" w:rsidR="00D72DF2" w:rsidRPr="0077218D" w:rsidRDefault="00D72DF2" w:rsidP="000534DA">
      <w:pPr>
        <w:widowControl w:val="0"/>
        <w:spacing w:after="0" w:line="240" w:lineRule="auto"/>
        <w:rPr>
          <w:rFonts w:ascii="Times New Roman" w:eastAsia="Times New Roman" w:hAnsi="Times New Roman" w:cs="Times New Roman"/>
          <w:sz w:val="24"/>
          <w:szCs w:val="24"/>
        </w:rPr>
      </w:pPr>
    </w:p>
    <w:p w14:paraId="6A3660B5" w14:textId="77777777" w:rsidR="00D72DF2" w:rsidRPr="0077218D" w:rsidRDefault="00D72DF2" w:rsidP="00CF6380">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 xml:space="preserve">Pasiūlymas turi būti pateiktas perkančiajai organizacijai CVP IS  priemonėmis iki </w:t>
      </w:r>
      <w:r w:rsidRPr="0077218D">
        <w:rPr>
          <w:rFonts w:ascii="Times New Roman" w:eastAsia="Times New Roman" w:hAnsi="Times New Roman" w:cs="Times New Roman"/>
          <w:b/>
          <w:sz w:val="24"/>
          <w:szCs w:val="24"/>
        </w:rPr>
        <w:t xml:space="preserve">skelbime apie pirkimą nurodyto termino pabaigos </w:t>
      </w:r>
      <w:r w:rsidRPr="0077218D">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328FC49" w14:textId="77777777" w:rsidR="00D72DF2" w:rsidRPr="0077218D" w:rsidRDefault="00D72DF2" w:rsidP="00CF6380">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16635204" w14:textId="77777777" w:rsidR="00D72DF2" w:rsidRPr="0077218D" w:rsidRDefault="00D72DF2" w:rsidP="00CF6380">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7B4E2097" w14:textId="77777777" w:rsidR="00D72DF2" w:rsidRPr="0077218D" w:rsidRDefault="00D72DF2" w:rsidP="00CF6380">
      <w:pPr>
        <w:widowControl w:val="0"/>
        <w:tabs>
          <w:tab w:val="left" w:pos="993"/>
        </w:tabs>
        <w:spacing w:after="0" w:line="240" w:lineRule="auto"/>
        <w:ind w:firstLine="567"/>
        <w:jc w:val="both"/>
        <w:rPr>
          <w:rFonts w:ascii="Times New Roman" w:eastAsia="Times New Roman" w:hAnsi="Times New Roman" w:cs="Times New Roman"/>
          <w:sz w:val="24"/>
          <w:szCs w:val="24"/>
        </w:rPr>
      </w:pPr>
    </w:p>
    <w:p w14:paraId="7F454972" w14:textId="77777777" w:rsidR="00D72DF2" w:rsidRPr="0077218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77218D">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01F9FB7" w14:textId="77777777" w:rsidR="00D72DF2" w:rsidRPr="0077218D" w:rsidRDefault="00D72DF2" w:rsidP="000534DA">
      <w:pPr>
        <w:widowControl w:val="0"/>
        <w:spacing w:after="0" w:line="240" w:lineRule="auto"/>
        <w:rPr>
          <w:rFonts w:ascii="Times New Roman" w:eastAsia="Times New Roman" w:hAnsi="Times New Roman" w:cs="Times New Roman"/>
          <w:sz w:val="24"/>
          <w:szCs w:val="24"/>
        </w:rPr>
      </w:pPr>
    </w:p>
    <w:p w14:paraId="783EE859" w14:textId="77777777" w:rsidR="00D72DF2" w:rsidRPr="0077218D" w:rsidRDefault="00D72DF2" w:rsidP="00CF6380">
      <w:pPr>
        <w:pStyle w:val="Sraopastraipa"/>
        <w:widowControl w:val="0"/>
        <w:numPr>
          <w:ilvl w:val="0"/>
          <w:numId w:val="1"/>
        </w:numPr>
        <w:tabs>
          <w:tab w:val="left" w:pos="993"/>
        </w:tabs>
        <w:ind w:left="0" w:firstLine="567"/>
        <w:contextualSpacing w:val="0"/>
        <w:rPr>
          <w:szCs w:val="24"/>
        </w:rPr>
      </w:pPr>
      <w:r w:rsidRPr="0077218D">
        <w:rPr>
          <w:szCs w:val="24"/>
        </w:rPr>
        <w:t>Tiekėjas pasiūlymo formoje (pirkimo sąlygų 1 priedas) privalo nurodyti, ar jo pasiūlyme yra konfidencialios informacijos, ir kuri informacija, vadovaujantis Viešųjų pirkimų įstatymo 20 straipsnio 2 dalimi, yra konfidenciali.</w:t>
      </w:r>
      <w:r w:rsidRPr="0077218D">
        <w:rPr>
          <w:rFonts w:eastAsia="Calibri"/>
          <w:szCs w:val="24"/>
          <w:lang w:eastAsia="lt-LT"/>
        </w:rPr>
        <w:t xml:space="preserve"> Konfidenciali taip pat yra informacija, kurią atskleidus būtų pažeisti Lietuvos Respublikos asmens duomenų teisinės apsaugos įstatymo reikalavimai.</w:t>
      </w:r>
    </w:p>
    <w:p w14:paraId="2064995E" w14:textId="77777777" w:rsidR="00D72DF2" w:rsidRPr="0077218D" w:rsidRDefault="00D72DF2" w:rsidP="00CF6380">
      <w:pPr>
        <w:pStyle w:val="Sraopastraipa"/>
        <w:widowControl w:val="0"/>
        <w:numPr>
          <w:ilvl w:val="0"/>
          <w:numId w:val="1"/>
        </w:numPr>
        <w:tabs>
          <w:tab w:val="left" w:pos="993"/>
        </w:tabs>
        <w:ind w:left="0" w:firstLine="567"/>
        <w:contextualSpacing w:val="0"/>
        <w:rPr>
          <w:rFonts w:eastAsia="Calibri"/>
          <w:szCs w:val="24"/>
          <w:lang w:eastAsia="lt-LT"/>
        </w:rPr>
      </w:pPr>
      <w:r w:rsidRPr="0077218D">
        <w:rPr>
          <w:rFonts w:eastAsia="Calibri"/>
          <w:szCs w:val="24"/>
          <w:lang w:eastAsia="lt-LT"/>
        </w:rPr>
        <w:t xml:space="preserve">Konfidencialia </w:t>
      </w:r>
      <w:r w:rsidRPr="0077218D">
        <w:rPr>
          <w:rFonts w:eastAsia="Calibri"/>
          <w:b/>
          <w:szCs w:val="24"/>
          <w:lang w:eastAsia="lt-LT"/>
        </w:rPr>
        <w:t>negalima</w:t>
      </w:r>
      <w:r w:rsidRPr="0077218D">
        <w:rPr>
          <w:rFonts w:eastAsia="Calibri"/>
          <w:szCs w:val="24"/>
          <w:lang w:eastAsia="lt-LT"/>
        </w:rPr>
        <w:t xml:space="preserve"> laikyti informacijos:</w:t>
      </w:r>
    </w:p>
    <w:p w14:paraId="4E5C6884" w14:textId="77777777" w:rsidR="00D72DF2" w:rsidRPr="0077218D" w:rsidRDefault="00D72DF2" w:rsidP="002706C8">
      <w:pPr>
        <w:pStyle w:val="Sraopastraipa"/>
        <w:widowControl w:val="0"/>
        <w:numPr>
          <w:ilvl w:val="1"/>
          <w:numId w:val="1"/>
        </w:numPr>
        <w:tabs>
          <w:tab w:val="left" w:pos="1276"/>
        </w:tabs>
        <w:ind w:left="0" w:firstLine="567"/>
        <w:contextualSpacing w:val="0"/>
        <w:rPr>
          <w:rFonts w:eastAsia="Calibri"/>
          <w:szCs w:val="24"/>
          <w:lang w:eastAsia="lt-LT"/>
        </w:rPr>
      </w:pPr>
      <w:r w:rsidRPr="0077218D">
        <w:rPr>
          <w:rFonts w:eastAsia="Calibri"/>
          <w:szCs w:val="24"/>
          <w:lang w:eastAsia="lt-LT"/>
        </w:rPr>
        <w:t>jeigu tai pažeistų įstatymus, nustatančius informacijos atskleidimo ar teisės gauti informaciją reikalavimus, ir šių įstatymų įgyvendinamuosius teisės aktus;</w:t>
      </w:r>
    </w:p>
    <w:p w14:paraId="4A2260BA" w14:textId="77777777" w:rsidR="00D72DF2" w:rsidRPr="0077218D" w:rsidRDefault="00D72DF2" w:rsidP="002706C8">
      <w:pPr>
        <w:pStyle w:val="Sraopastraipa"/>
        <w:widowControl w:val="0"/>
        <w:numPr>
          <w:ilvl w:val="1"/>
          <w:numId w:val="1"/>
        </w:numPr>
        <w:tabs>
          <w:tab w:val="left" w:pos="1276"/>
        </w:tabs>
        <w:ind w:left="0" w:firstLine="567"/>
        <w:contextualSpacing w:val="0"/>
        <w:rPr>
          <w:rFonts w:eastAsia="Calibri"/>
          <w:szCs w:val="24"/>
          <w:lang w:eastAsia="lt-LT"/>
        </w:rPr>
      </w:pPr>
      <w:r w:rsidRPr="0077218D">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77218D">
        <w:rPr>
          <w:szCs w:val="24"/>
        </w:rPr>
        <w:t xml:space="preserve"> laimėjusio dalyvio pasiūlymo, sudarytos pirkimo sutarties, preliminariosios sutarties ir šių sutarčių pakeitimų paskelbimo,</w:t>
      </w:r>
      <w:r w:rsidRPr="0077218D">
        <w:rPr>
          <w:rFonts w:eastAsia="Calibri"/>
          <w:szCs w:val="24"/>
          <w:lang w:eastAsia="lt-LT"/>
        </w:rPr>
        <w:t xml:space="preserve"> įskaitant informaciją apie pasiūlyme nurodytą prekių, paslaugų ar darbų kainą (įkainius), išskyrus jos sudedamąsias dalis;</w:t>
      </w:r>
    </w:p>
    <w:p w14:paraId="23E59212" w14:textId="77777777" w:rsidR="00D72DF2" w:rsidRPr="0077218D" w:rsidRDefault="00D72DF2" w:rsidP="002706C8">
      <w:pPr>
        <w:pStyle w:val="Sraopastraipa"/>
        <w:widowControl w:val="0"/>
        <w:numPr>
          <w:ilvl w:val="1"/>
          <w:numId w:val="1"/>
        </w:numPr>
        <w:tabs>
          <w:tab w:val="left" w:pos="1276"/>
        </w:tabs>
        <w:ind w:left="0" w:firstLine="567"/>
        <w:contextualSpacing w:val="0"/>
        <w:rPr>
          <w:rFonts w:eastAsia="Calibri"/>
          <w:szCs w:val="24"/>
          <w:lang w:eastAsia="lt-LT"/>
        </w:rPr>
      </w:pPr>
      <w:r w:rsidRPr="0077218D">
        <w:rPr>
          <w:rFonts w:eastAsia="Calibri"/>
          <w:szCs w:val="24"/>
          <w:lang w:eastAsia="lt-LT"/>
        </w:rPr>
        <w:t>pateiktos tiekėjų pašalinimo pagrindų nebuvimą, atitiktį kvalifikacijos reikalavimams</w:t>
      </w:r>
      <w:r w:rsidR="008E2AE1" w:rsidRPr="0077218D">
        <w:rPr>
          <w:rFonts w:eastAsia="Calibri"/>
          <w:szCs w:val="24"/>
          <w:lang w:eastAsia="lt-LT"/>
        </w:rPr>
        <w:t xml:space="preserve"> (jeigu taikytina)</w:t>
      </w:r>
      <w:r w:rsidRPr="0077218D">
        <w:rPr>
          <w:rFonts w:eastAsia="Calibri"/>
          <w:szCs w:val="24"/>
          <w:lang w:eastAsia="lt-LT"/>
        </w:rPr>
        <w:t xml:space="preserve">, </w:t>
      </w:r>
      <w:r w:rsidRPr="0077218D">
        <w:rPr>
          <w:rFonts w:eastAsia="Calibri"/>
          <w:szCs w:val="24"/>
        </w:rPr>
        <w:t>kokybės vadybos sistemos ir aplinkos apsaugos vadybos sistemos standartams</w:t>
      </w:r>
      <w:r w:rsidRPr="0077218D">
        <w:rPr>
          <w:rFonts w:eastAsia="Calibri"/>
          <w:szCs w:val="24"/>
          <w:lang w:eastAsia="lt-LT"/>
        </w:rPr>
        <w:t xml:space="preserve"> </w:t>
      </w:r>
      <w:r w:rsidR="008E2AE1" w:rsidRPr="0077218D">
        <w:rPr>
          <w:rFonts w:eastAsia="Calibri"/>
          <w:szCs w:val="24"/>
          <w:lang w:eastAsia="lt-LT"/>
        </w:rPr>
        <w:t xml:space="preserve">(jeigu taikytina) </w:t>
      </w:r>
      <w:r w:rsidRPr="0077218D">
        <w:rPr>
          <w:rFonts w:eastAsia="Calibri"/>
          <w:szCs w:val="24"/>
          <w:lang w:eastAsia="lt-LT"/>
        </w:rPr>
        <w:t xml:space="preserve">patvirtinančiuose dokumentuose, išskyrus informaciją, kurią atskleidus būtų pažeisti </w:t>
      </w:r>
      <w:r w:rsidRPr="0077218D">
        <w:rPr>
          <w:bCs/>
          <w:szCs w:val="24"/>
        </w:rPr>
        <w:t>tiekėjo įsipareigojimai pagal su trečiaisiais asmenimis sudarytas sutartis</w:t>
      </w:r>
      <w:r w:rsidRPr="0077218D">
        <w:rPr>
          <w:szCs w:val="24"/>
          <w:lang w:eastAsia="lt-LT"/>
        </w:rPr>
        <w:t>, – tuo atveju, kai ši informacija reikalinga tiekėjui jo teisėtiems interesams ginti</w:t>
      </w:r>
      <w:r w:rsidRPr="0077218D">
        <w:rPr>
          <w:bCs/>
          <w:szCs w:val="24"/>
        </w:rPr>
        <w:t>;</w:t>
      </w:r>
    </w:p>
    <w:p w14:paraId="39216F7E" w14:textId="77777777" w:rsidR="00D72DF2" w:rsidRPr="0077218D" w:rsidRDefault="00D72DF2" w:rsidP="002706C8">
      <w:pPr>
        <w:pStyle w:val="Sraopastraipa"/>
        <w:widowControl w:val="0"/>
        <w:numPr>
          <w:ilvl w:val="1"/>
          <w:numId w:val="1"/>
        </w:numPr>
        <w:tabs>
          <w:tab w:val="left" w:pos="1276"/>
        </w:tabs>
        <w:ind w:left="0" w:firstLine="567"/>
        <w:contextualSpacing w:val="0"/>
        <w:rPr>
          <w:szCs w:val="24"/>
        </w:rPr>
      </w:pPr>
      <w:r w:rsidRPr="0077218D">
        <w:rPr>
          <w:szCs w:val="24"/>
        </w:rPr>
        <w:t xml:space="preserve">informacija apie pasitelktus ūkio subjektus, kurių pajėgumais remiasi tiekėjas, ir subtiekėjus </w:t>
      </w:r>
      <w:r w:rsidRPr="0077218D">
        <w:rPr>
          <w:szCs w:val="24"/>
          <w:lang w:eastAsia="lt-LT"/>
        </w:rPr>
        <w:t>– tuo atveju, kai ši informacija reikalinga tiekėjui jo teisėtiems interesams ginti</w:t>
      </w:r>
      <w:r w:rsidRPr="0077218D">
        <w:rPr>
          <w:szCs w:val="24"/>
        </w:rPr>
        <w:t>.</w:t>
      </w:r>
    </w:p>
    <w:p w14:paraId="52BEFC08" w14:textId="3138540A" w:rsidR="00D72DF2" w:rsidRPr="00CF6380" w:rsidRDefault="00D72DF2" w:rsidP="00CF6380">
      <w:pPr>
        <w:pStyle w:val="Sraopastraipa"/>
        <w:widowControl w:val="0"/>
        <w:numPr>
          <w:ilvl w:val="0"/>
          <w:numId w:val="1"/>
        </w:numPr>
        <w:tabs>
          <w:tab w:val="left" w:pos="993"/>
        </w:tabs>
        <w:ind w:left="0" w:firstLine="567"/>
        <w:contextualSpacing w:val="0"/>
        <w:rPr>
          <w:szCs w:val="24"/>
        </w:rPr>
      </w:pPr>
      <w:r w:rsidRPr="00CF6380">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CF6380">
        <w:rPr>
          <w:b/>
          <w:szCs w:val="24"/>
        </w:rPr>
        <w:t>„Konfidencialu“</w:t>
      </w:r>
      <w:r w:rsidRPr="00CF6380">
        <w:rPr>
          <w:szCs w:val="24"/>
        </w:rPr>
        <w:t>. Jei tiekėjas nenurodo konfidencialios informacijos, laikoma, kad tokios tiekėjo pasiūlyme nėra.</w:t>
      </w:r>
      <w:r w:rsidR="002827B5" w:rsidRPr="00CF6380">
        <w:rPr>
          <w:szCs w:val="24"/>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3D78EC9" w14:textId="77777777" w:rsidR="00D72DF2" w:rsidRPr="0077218D" w:rsidRDefault="00D72DF2" w:rsidP="000534DA">
      <w:pPr>
        <w:widowControl w:val="0"/>
        <w:spacing w:after="0" w:line="240" w:lineRule="auto"/>
        <w:rPr>
          <w:rFonts w:ascii="Times New Roman" w:hAnsi="Times New Roman" w:cs="Times New Roman"/>
          <w:sz w:val="24"/>
          <w:szCs w:val="24"/>
        </w:rPr>
      </w:pPr>
    </w:p>
    <w:p w14:paraId="7F8D5A41" w14:textId="77777777" w:rsidR="00D72DF2" w:rsidRPr="0077218D" w:rsidRDefault="00D72DF2" w:rsidP="000534DA">
      <w:pPr>
        <w:widowControl w:val="0"/>
        <w:spacing w:after="0" w:line="240" w:lineRule="auto"/>
        <w:ind w:firstLine="567"/>
        <w:jc w:val="both"/>
        <w:rPr>
          <w:rFonts w:ascii="Times New Roman" w:hAnsi="Times New Roman" w:cs="Times New Roman"/>
          <w:sz w:val="24"/>
          <w:szCs w:val="24"/>
        </w:rPr>
      </w:pPr>
      <w:r w:rsidRPr="0077218D">
        <w:rPr>
          <w:rFonts w:ascii="Times New Roman" w:eastAsia="Times New Roman" w:hAnsi="Times New Roman" w:cs="Times New Roman"/>
          <w:b/>
          <w:sz w:val="24"/>
          <w:szCs w:val="24"/>
        </w:rPr>
        <w:t>Asmens duomenų tvarkymas</w:t>
      </w:r>
    </w:p>
    <w:p w14:paraId="6CCC7A61" w14:textId="77777777" w:rsidR="00D72DF2" w:rsidRPr="0077218D" w:rsidRDefault="00D72DF2" w:rsidP="000534DA">
      <w:pPr>
        <w:widowControl w:val="0"/>
        <w:spacing w:after="0" w:line="240" w:lineRule="auto"/>
        <w:rPr>
          <w:rFonts w:ascii="Times New Roman" w:hAnsi="Times New Roman" w:cs="Times New Roman"/>
          <w:sz w:val="24"/>
          <w:szCs w:val="24"/>
        </w:rPr>
      </w:pPr>
    </w:p>
    <w:p w14:paraId="7B7FC45C" w14:textId="77777777" w:rsidR="00D72DF2" w:rsidRPr="0077218D" w:rsidRDefault="00D72DF2" w:rsidP="00C72228">
      <w:pPr>
        <w:pStyle w:val="Sraopastraipa"/>
        <w:widowControl w:val="0"/>
        <w:numPr>
          <w:ilvl w:val="0"/>
          <w:numId w:val="1"/>
        </w:numPr>
        <w:tabs>
          <w:tab w:val="left" w:pos="993"/>
          <w:tab w:val="left" w:pos="1276"/>
        </w:tabs>
        <w:ind w:left="0" w:firstLine="567"/>
        <w:contextualSpacing w:val="0"/>
        <w:rPr>
          <w:szCs w:val="24"/>
        </w:rPr>
      </w:pPr>
      <w:r w:rsidRPr="0077218D">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F9CF7A1" w14:textId="77777777" w:rsidR="00D72DF2" w:rsidRPr="0077218D" w:rsidRDefault="00D72DF2" w:rsidP="00C72228">
      <w:pPr>
        <w:pStyle w:val="Sraopastraipa"/>
        <w:widowControl w:val="0"/>
        <w:numPr>
          <w:ilvl w:val="0"/>
          <w:numId w:val="1"/>
        </w:numPr>
        <w:tabs>
          <w:tab w:val="left" w:pos="993"/>
          <w:tab w:val="left" w:pos="1276"/>
        </w:tabs>
        <w:ind w:left="0" w:firstLine="567"/>
        <w:contextualSpacing w:val="0"/>
        <w:rPr>
          <w:szCs w:val="24"/>
        </w:rPr>
      </w:pPr>
      <w:r w:rsidRPr="0077218D">
        <w:rPr>
          <w:szCs w:val="24"/>
        </w:rPr>
        <w:t>Nurodytais pagrindais bus tvarkomi tiesiogiai tiekėjų pateikti asmens duomenys.</w:t>
      </w:r>
    </w:p>
    <w:p w14:paraId="73D4BF37" w14:textId="77777777" w:rsidR="00D72DF2" w:rsidRPr="0077218D" w:rsidRDefault="00D72DF2" w:rsidP="00C72228">
      <w:pPr>
        <w:pStyle w:val="Sraopastraipa"/>
        <w:widowControl w:val="0"/>
        <w:numPr>
          <w:ilvl w:val="0"/>
          <w:numId w:val="1"/>
        </w:numPr>
        <w:tabs>
          <w:tab w:val="left" w:pos="993"/>
          <w:tab w:val="left" w:pos="1276"/>
        </w:tabs>
        <w:ind w:left="0" w:firstLine="567"/>
        <w:contextualSpacing w:val="0"/>
        <w:rPr>
          <w:szCs w:val="24"/>
        </w:rPr>
      </w:pPr>
      <w:r w:rsidRPr="0077218D">
        <w:rPr>
          <w:szCs w:val="24"/>
        </w:rPr>
        <w:t>Tiekėjų pateikti duomenys bus saugomi teisės aktuose nustatytais terminais (Lietuvos vyriausiojo archyvaro 2011 m. kovo 9 d. įsakymu Nr. V-100 patvirtinta Bendrųjų dokumentų saugojimo terminų rodyklė).</w:t>
      </w:r>
    </w:p>
    <w:p w14:paraId="43B89831" w14:textId="77777777" w:rsidR="00D72DF2" w:rsidRPr="0077218D" w:rsidRDefault="00D72DF2" w:rsidP="00C72228">
      <w:pPr>
        <w:pStyle w:val="Sraopastraipa"/>
        <w:widowControl w:val="0"/>
        <w:numPr>
          <w:ilvl w:val="0"/>
          <w:numId w:val="1"/>
        </w:numPr>
        <w:tabs>
          <w:tab w:val="left" w:pos="993"/>
          <w:tab w:val="left" w:pos="1276"/>
        </w:tabs>
        <w:ind w:left="0" w:firstLine="567"/>
        <w:contextualSpacing w:val="0"/>
        <w:rPr>
          <w:szCs w:val="24"/>
        </w:rPr>
      </w:pPr>
      <w:r w:rsidRPr="0077218D">
        <w:rPr>
          <w:szCs w:val="24"/>
        </w:rPr>
        <w:t>Įgyvendindami teisės aktuose numatytas pareigas, tiekėjų asmens duomenis teiksime Viešųjų pirkimų tarnybai, CVP IS, teismams ir kitoms valstybės ar savivaldybės institucijoms.</w:t>
      </w:r>
    </w:p>
    <w:p w14:paraId="1BB36958" w14:textId="77163456" w:rsidR="00D72DF2" w:rsidRPr="00F7159E" w:rsidRDefault="00F7159E" w:rsidP="00C72228">
      <w:pPr>
        <w:pStyle w:val="Sraopastraipa"/>
        <w:widowControl w:val="0"/>
        <w:numPr>
          <w:ilvl w:val="0"/>
          <w:numId w:val="1"/>
        </w:numPr>
        <w:tabs>
          <w:tab w:val="left" w:pos="993"/>
          <w:tab w:val="left" w:pos="1276"/>
        </w:tabs>
        <w:ind w:left="0" w:firstLine="567"/>
        <w:contextualSpacing w:val="0"/>
        <w:rPr>
          <w:szCs w:val="24"/>
        </w:rPr>
      </w:pPr>
      <w:r w:rsidRPr="00F7159E">
        <w:rPr>
          <w:szCs w:val="24"/>
        </w:rPr>
        <w:t>Asmens duomenų tvarkymas perkančiojoje organizacijoje vykdomas vadovaujantis įstaigoje patvirtintomis Asmens duomenų tvarkymo taisyklėmis.</w:t>
      </w:r>
    </w:p>
    <w:p w14:paraId="4CDD0AC4" w14:textId="77777777" w:rsidR="00B8278B" w:rsidRPr="0077218D" w:rsidRDefault="00B8278B" w:rsidP="000534DA">
      <w:pPr>
        <w:widowControl w:val="0"/>
        <w:spacing w:after="0" w:line="240" w:lineRule="auto"/>
        <w:rPr>
          <w:rFonts w:ascii="Times New Roman" w:eastAsia="Times New Roman" w:hAnsi="Times New Roman" w:cs="Times New Roman"/>
          <w:sz w:val="24"/>
          <w:szCs w:val="24"/>
        </w:rPr>
      </w:pPr>
    </w:p>
    <w:p w14:paraId="56F2EB13" w14:textId="77777777" w:rsidR="00D72DF2" w:rsidRPr="0077218D" w:rsidRDefault="00D72DF2" w:rsidP="000534DA">
      <w:pPr>
        <w:widowControl w:val="0"/>
        <w:spacing w:after="0" w:line="240" w:lineRule="auto"/>
        <w:ind w:firstLine="567"/>
        <w:jc w:val="both"/>
        <w:rPr>
          <w:rFonts w:ascii="Times New Roman" w:eastAsia="Times New Roman" w:hAnsi="Times New Roman" w:cs="Times New Roman"/>
          <w:b/>
          <w:sz w:val="24"/>
          <w:szCs w:val="24"/>
        </w:rPr>
      </w:pPr>
      <w:proofErr w:type="spellStart"/>
      <w:r w:rsidRPr="0077218D">
        <w:rPr>
          <w:rFonts w:ascii="Times New Roman" w:eastAsia="Calibri" w:hAnsi="Times New Roman" w:cs="Times New Roman"/>
          <w:b/>
          <w:sz w:val="24"/>
          <w:szCs w:val="24"/>
        </w:rPr>
        <w:t>Subtiekimo</w:t>
      </w:r>
      <w:proofErr w:type="spellEnd"/>
      <w:r w:rsidRPr="0077218D">
        <w:rPr>
          <w:rFonts w:ascii="Times New Roman" w:eastAsia="Calibri" w:hAnsi="Times New Roman" w:cs="Times New Roman"/>
          <w:b/>
          <w:sz w:val="24"/>
          <w:szCs w:val="24"/>
        </w:rPr>
        <w:t xml:space="preserve"> reikalavimai, nustatyti vadovaujantis Viešųjų pirkimų įstatymo 88 straipsnio nuostatomis</w:t>
      </w:r>
    </w:p>
    <w:p w14:paraId="40312AFE" w14:textId="77777777" w:rsidR="00D72DF2" w:rsidRPr="0077218D" w:rsidRDefault="00D72DF2" w:rsidP="000534DA">
      <w:pPr>
        <w:widowControl w:val="0"/>
        <w:spacing w:after="0" w:line="240" w:lineRule="auto"/>
        <w:rPr>
          <w:rFonts w:ascii="Times New Roman" w:eastAsia="Times New Roman" w:hAnsi="Times New Roman" w:cs="Times New Roman"/>
          <w:sz w:val="24"/>
          <w:szCs w:val="24"/>
        </w:rPr>
      </w:pPr>
    </w:p>
    <w:p w14:paraId="394B2C1D" w14:textId="77777777" w:rsidR="00D72DF2" w:rsidRPr="0077218D" w:rsidRDefault="00D72DF2" w:rsidP="0047222E">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w:t>
      </w:r>
      <w:r w:rsidR="008E2AE1" w:rsidRPr="0077218D">
        <w:rPr>
          <w:rFonts w:ascii="Times New Roman" w:eastAsia="Times New Roman" w:hAnsi="Times New Roman" w:cs="Times New Roman"/>
          <w:sz w:val="24"/>
          <w:szCs w:val="24"/>
        </w:rPr>
        <w:t xml:space="preserve"> (ar)</w:t>
      </w:r>
      <w:r w:rsidRPr="0077218D">
        <w:rPr>
          <w:rFonts w:ascii="Times New Roman" w:eastAsia="Times New Roman" w:hAnsi="Times New Roman" w:cs="Times New Roman"/>
          <w:sz w:val="24"/>
          <w:szCs w:val="24"/>
        </w:rPr>
        <w:t xml:space="preserve"> dalis procentais) ir kokius subtiekėjus, jeigu jie yra žinomi, jis ketina pasitelkti.</w:t>
      </w:r>
    </w:p>
    <w:p w14:paraId="4C0E98A5" w14:textId="77777777" w:rsidR="00606E00" w:rsidRPr="0077218D" w:rsidRDefault="00606E00" w:rsidP="000534DA">
      <w:pPr>
        <w:widowControl w:val="0"/>
        <w:spacing w:after="0" w:line="240" w:lineRule="auto"/>
        <w:rPr>
          <w:rFonts w:ascii="Times New Roman" w:eastAsia="Times New Roman" w:hAnsi="Times New Roman" w:cs="Times New Roman"/>
          <w:sz w:val="24"/>
          <w:szCs w:val="24"/>
        </w:rPr>
      </w:pPr>
    </w:p>
    <w:p w14:paraId="6702C02A" w14:textId="77777777" w:rsidR="00D72DF2" w:rsidRPr="0077218D" w:rsidRDefault="00D72DF2" w:rsidP="000534DA">
      <w:pPr>
        <w:pStyle w:val="Antrat1"/>
        <w:widowControl w:val="0"/>
        <w:numPr>
          <w:ilvl w:val="0"/>
          <w:numId w:val="4"/>
        </w:numPr>
        <w:tabs>
          <w:tab w:val="left" w:pos="567"/>
        </w:tabs>
        <w:ind w:left="0" w:firstLine="0"/>
        <w:jc w:val="center"/>
        <w:rPr>
          <w:b/>
          <w:szCs w:val="24"/>
        </w:rPr>
      </w:pPr>
      <w:bookmarkStart w:id="13" w:name="_Toc232772158"/>
      <w:r w:rsidRPr="0077218D">
        <w:rPr>
          <w:b/>
          <w:szCs w:val="24"/>
        </w:rPr>
        <w:t>PASIŪLYMŲ KAINOS ŠIFRAVIMAS</w:t>
      </w:r>
      <w:bookmarkEnd w:id="13"/>
    </w:p>
    <w:p w14:paraId="6F92FD5F" w14:textId="77777777" w:rsidR="00D72DF2" w:rsidRPr="0077218D" w:rsidRDefault="00D72DF2" w:rsidP="000534DA">
      <w:pPr>
        <w:widowControl w:val="0"/>
        <w:suppressAutoHyphens/>
        <w:spacing w:after="0" w:line="240" w:lineRule="auto"/>
        <w:jc w:val="both"/>
        <w:rPr>
          <w:rFonts w:ascii="Times New Roman" w:eastAsia="Times New Roman" w:hAnsi="Times New Roman" w:cs="Times New Roman"/>
          <w:sz w:val="24"/>
          <w:szCs w:val="24"/>
        </w:rPr>
      </w:pPr>
    </w:p>
    <w:p w14:paraId="750F17D9" w14:textId="77777777" w:rsidR="00D72DF2" w:rsidRPr="0077218D" w:rsidRDefault="00D72DF2" w:rsidP="005A6C1F">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Tiekėjo teikiamas pasiūlymas gali būti užšifruojamas. Tiekėjas, nusprendęs pateikti užšifruotą pasiūlymą, turi:</w:t>
      </w:r>
    </w:p>
    <w:p w14:paraId="5F12E73A" w14:textId="77777777" w:rsidR="00D72DF2" w:rsidRPr="0077218D" w:rsidRDefault="00D72DF2" w:rsidP="002706C8">
      <w:pPr>
        <w:pStyle w:val="Komentarotekstas"/>
        <w:numPr>
          <w:ilvl w:val="1"/>
          <w:numId w:val="1"/>
        </w:numPr>
        <w:ind w:left="0" w:firstLine="567"/>
        <w:jc w:val="both"/>
        <w:rPr>
          <w:sz w:val="24"/>
          <w:szCs w:val="24"/>
          <w:lang w:val="lt-LT"/>
        </w:rPr>
      </w:pPr>
      <w:r w:rsidRPr="0077218D">
        <w:rPr>
          <w:b/>
          <w:sz w:val="24"/>
          <w:szCs w:val="24"/>
          <w:lang w:val="lt-LT"/>
        </w:rPr>
        <w:t xml:space="preserve">iki pasiūlymų pateikimo termino pabaigos </w:t>
      </w:r>
      <w:r w:rsidRPr="0077218D">
        <w:rPr>
          <w:sz w:val="24"/>
          <w:szCs w:val="24"/>
          <w:lang w:val="lt-LT"/>
        </w:rPr>
        <w:t xml:space="preserve">naudodamasis CVP IS priemonėmis </w:t>
      </w:r>
      <w:r w:rsidRPr="0077218D">
        <w:rPr>
          <w:iCs/>
          <w:sz w:val="24"/>
          <w:szCs w:val="24"/>
          <w:lang w:val="lt-LT"/>
        </w:rPr>
        <w:t xml:space="preserve">pateikti užšifruotą pasiūlymą (užšifruojamas </w:t>
      </w:r>
      <w:r w:rsidRPr="0077218D">
        <w:rPr>
          <w:sz w:val="24"/>
          <w:szCs w:val="24"/>
          <w:lang w:val="lt-LT"/>
        </w:rPr>
        <w:t>visas pasiūlymas arba pasiūlymo dokumentas, kuriame nurodyta pasiūlymo kaina)</w:t>
      </w:r>
      <w:r w:rsidRPr="0077218D">
        <w:rPr>
          <w:iCs/>
          <w:sz w:val="24"/>
          <w:szCs w:val="24"/>
          <w:lang w:val="lt-LT"/>
        </w:rPr>
        <w:t>. Informaciją apie pasiūlymų šifravimą ir i</w:t>
      </w:r>
      <w:r w:rsidRPr="0077218D">
        <w:rPr>
          <w:sz w:val="24"/>
          <w:szCs w:val="24"/>
          <w:lang w:val="lt-LT"/>
        </w:rPr>
        <w:t>nstrukciją, kaip tiekėjui užšifruoti pasiūlymą galima rasti</w:t>
      </w:r>
      <w:r w:rsidR="00B123DB" w:rsidRPr="0077218D">
        <w:rPr>
          <w:sz w:val="24"/>
          <w:szCs w:val="24"/>
          <w:lang w:val="lt-LT"/>
        </w:rPr>
        <w:t xml:space="preserve"> </w:t>
      </w:r>
      <w:hyperlink r:id="rId12" w:history="1">
        <w:r w:rsidR="00B123DB" w:rsidRPr="0077218D">
          <w:rPr>
            <w:rStyle w:val="Hipersaitas"/>
            <w:color w:val="auto"/>
            <w:sz w:val="24"/>
            <w:szCs w:val="24"/>
            <w:lang w:val="lt-LT"/>
          </w:rPr>
          <w:t>https://vpt.lrv.lt/lt/nuorodos/kiti-duomenys/pasiulymu-sifravimas/</w:t>
        </w:r>
      </w:hyperlink>
      <w:r w:rsidRPr="0077218D">
        <w:rPr>
          <w:sz w:val="24"/>
          <w:szCs w:val="24"/>
          <w:lang w:val="lt-LT"/>
        </w:rPr>
        <w:t>;</w:t>
      </w:r>
    </w:p>
    <w:p w14:paraId="733D7E99" w14:textId="77777777" w:rsidR="00D72DF2" w:rsidRPr="0077218D" w:rsidRDefault="00391252" w:rsidP="002706C8">
      <w:pPr>
        <w:widowControl w:val="0"/>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b/>
          <w:sz w:val="24"/>
          <w:szCs w:val="24"/>
        </w:rPr>
        <w:t>per 30 minučių</w:t>
      </w:r>
      <w:r w:rsidR="00D72DF2" w:rsidRPr="0077218D">
        <w:rPr>
          <w:rFonts w:ascii="Times New Roman" w:eastAsia="Times New Roman" w:hAnsi="Times New Roman" w:cs="Times New Roman"/>
          <w:b/>
          <w:sz w:val="24"/>
          <w:szCs w:val="24"/>
        </w:rPr>
        <w:t xml:space="preserve"> nuo pasiūlymų pateikimo termino pabaigos CVP IS susirašinėjimo priemonėmis</w:t>
      </w:r>
      <w:r w:rsidR="00E71B84" w:rsidRPr="0077218D">
        <w:rPr>
          <w:rFonts w:ascii="Times New Roman" w:eastAsia="Times New Roman" w:hAnsi="Times New Roman" w:cs="Times New Roman"/>
          <w:sz w:val="24"/>
          <w:szCs w:val="24"/>
        </w:rPr>
        <w:t xml:space="preserve"> pateikti slaptažodį, </w:t>
      </w:r>
      <w:r w:rsidR="00D72DF2" w:rsidRPr="0077218D">
        <w:rPr>
          <w:rFonts w:ascii="Times New Roman" w:eastAsia="Times New Roman" w:hAnsi="Times New Roman" w:cs="Times New Roman"/>
          <w:sz w:val="24"/>
          <w:szCs w:val="24"/>
        </w:rPr>
        <w:t xml:space="preserve">su kuriuo </w:t>
      </w:r>
      <w:r w:rsidR="00E71B84" w:rsidRPr="0077218D">
        <w:rPr>
          <w:rFonts w:ascii="Times New Roman" w:eastAsia="Times New Roman" w:hAnsi="Times New Roman" w:cs="Times New Roman"/>
          <w:sz w:val="24"/>
          <w:szCs w:val="24"/>
        </w:rPr>
        <w:t>pirkimo Komisija</w:t>
      </w:r>
      <w:r w:rsidR="00D72DF2" w:rsidRPr="0077218D">
        <w:rPr>
          <w:rFonts w:ascii="Times New Roman" w:eastAsia="Times New Roman" w:hAnsi="Times New Roman" w:cs="Times New Roman"/>
          <w:sz w:val="24"/>
          <w:szCs w:val="24"/>
        </w:rPr>
        <w:t xml:space="preserve"> galės iššifruoti pateiktą pasiūlymą. </w:t>
      </w:r>
      <w:r w:rsidR="00D72DF2" w:rsidRPr="0077218D">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192EAE51" w14:textId="77777777" w:rsidR="00D72DF2" w:rsidRPr="0077218D" w:rsidRDefault="00D72DF2" w:rsidP="005A6C1F">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lang w:eastAsia="lt-LT"/>
        </w:rPr>
        <w:t xml:space="preserve">Tiekėjui užšifravus visą pasiūlymą ir per </w:t>
      </w:r>
      <w:r w:rsidR="005D1FB9" w:rsidRPr="0077218D">
        <w:rPr>
          <w:rFonts w:ascii="Times New Roman" w:eastAsia="Times New Roman" w:hAnsi="Times New Roman" w:cs="Times New Roman"/>
          <w:sz w:val="24"/>
          <w:szCs w:val="24"/>
        </w:rPr>
        <w:t>30 minučių</w:t>
      </w:r>
      <w:r w:rsidR="005D1FB9" w:rsidRPr="0077218D">
        <w:rPr>
          <w:rFonts w:ascii="Times New Roman" w:eastAsia="Times New Roman" w:hAnsi="Times New Roman" w:cs="Times New Roman"/>
          <w:b/>
          <w:sz w:val="24"/>
          <w:szCs w:val="24"/>
        </w:rPr>
        <w:t xml:space="preserve"> </w:t>
      </w:r>
      <w:r w:rsidRPr="0077218D">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77218D">
        <w:rPr>
          <w:rFonts w:ascii="Times New Roman" w:eastAsia="Times New Roman" w:hAnsi="Times New Roman" w:cs="Times New Roman"/>
          <w:sz w:val="24"/>
          <w:szCs w:val="24"/>
          <w:lang w:eastAsia="lt-LT"/>
        </w:rPr>
        <w:t xml:space="preserve">pirkimo Komisija </w:t>
      </w:r>
      <w:r w:rsidRPr="0077218D">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77218D">
        <w:rPr>
          <w:rFonts w:ascii="Times New Roman" w:eastAsia="Times New Roman" w:hAnsi="Times New Roman" w:cs="Times New Roman"/>
          <w:sz w:val="24"/>
          <w:szCs w:val="24"/>
          <w:lang w:eastAsia="lt-LT"/>
        </w:rPr>
        <w:t>pirkimo Komisija</w:t>
      </w:r>
      <w:r w:rsidRPr="0077218D">
        <w:rPr>
          <w:rFonts w:ascii="Times New Roman" w:eastAsia="Times New Roman" w:hAnsi="Times New Roman" w:cs="Times New Roman"/>
          <w:sz w:val="24"/>
          <w:szCs w:val="24"/>
          <w:lang w:eastAsia="lt-LT"/>
        </w:rPr>
        <w:t xml:space="preserve"> tiekėjo pasiūlymą atmeta kaip </w:t>
      </w:r>
      <w:r w:rsidRPr="0077218D">
        <w:rPr>
          <w:rFonts w:ascii="Times New Roman" w:eastAsia="Times New Roman" w:hAnsi="Times New Roman" w:cs="Times New Roman"/>
          <w:sz w:val="24"/>
          <w:szCs w:val="24"/>
        </w:rPr>
        <w:t>neatitinkantį pirkimo dokumentuose nustatytų reikalavimų (tiekėjas nepateikė pasiūlymo kainos).</w:t>
      </w:r>
    </w:p>
    <w:p w14:paraId="3423A86A" w14:textId="77777777" w:rsidR="00606E00" w:rsidRPr="0077218D" w:rsidRDefault="00606E00" w:rsidP="000534DA">
      <w:pPr>
        <w:widowControl w:val="0"/>
        <w:spacing w:after="0" w:line="240" w:lineRule="auto"/>
        <w:rPr>
          <w:rFonts w:ascii="Times New Roman" w:eastAsia="Times New Roman" w:hAnsi="Times New Roman" w:cs="Times New Roman"/>
          <w:sz w:val="24"/>
          <w:szCs w:val="24"/>
        </w:rPr>
      </w:pPr>
    </w:p>
    <w:p w14:paraId="5700BB81" w14:textId="77777777" w:rsidR="00D72DF2" w:rsidRPr="0077218D" w:rsidRDefault="00D72DF2" w:rsidP="000534DA">
      <w:pPr>
        <w:pStyle w:val="Antrat1"/>
        <w:widowControl w:val="0"/>
        <w:numPr>
          <w:ilvl w:val="0"/>
          <w:numId w:val="4"/>
        </w:numPr>
        <w:tabs>
          <w:tab w:val="left" w:pos="567"/>
        </w:tabs>
        <w:ind w:left="0" w:firstLine="0"/>
        <w:jc w:val="center"/>
        <w:rPr>
          <w:b/>
          <w:szCs w:val="24"/>
        </w:rPr>
      </w:pPr>
      <w:bookmarkStart w:id="14" w:name="_Toc232772159"/>
      <w:r w:rsidRPr="0077218D">
        <w:rPr>
          <w:b/>
          <w:szCs w:val="24"/>
        </w:rPr>
        <w:t>PIRKIMO DOKUMENTŲ PAAIŠKINIMAS IR PATIKSLINIMAS</w:t>
      </w:r>
      <w:bookmarkEnd w:id="14"/>
      <w:r w:rsidRPr="0077218D">
        <w:rPr>
          <w:b/>
          <w:szCs w:val="24"/>
        </w:rPr>
        <w:t xml:space="preserve"> </w:t>
      </w:r>
    </w:p>
    <w:p w14:paraId="52262B43" w14:textId="77777777" w:rsidR="00124D1C" w:rsidRPr="0077218D" w:rsidRDefault="00124D1C" w:rsidP="000534DA">
      <w:pPr>
        <w:spacing w:after="0" w:line="240" w:lineRule="auto"/>
        <w:rPr>
          <w:rFonts w:ascii="Times New Roman" w:hAnsi="Times New Roman" w:cs="Times New Roman"/>
          <w:sz w:val="24"/>
          <w:szCs w:val="24"/>
          <w:lang w:eastAsia="en-US"/>
        </w:rPr>
      </w:pPr>
    </w:p>
    <w:p w14:paraId="1D569CA8" w14:textId="2588277C" w:rsidR="00D72DF2" w:rsidRPr="0077218D" w:rsidRDefault="00D72DF2" w:rsidP="00016902">
      <w:pPr>
        <w:pStyle w:val="Sraopastraipa"/>
        <w:widowControl w:val="0"/>
        <w:numPr>
          <w:ilvl w:val="0"/>
          <w:numId w:val="1"/>
        </w:numPr>
        <w:tabs>
          <w:tab w:val="left" w:pos="993"/>
          <w:tab w:val="left" w:pos="1276"/>
        </w:tabs>
        <w:ind w:left="0" w:firstLine="567"/>
        <w:contextualSpacing w:val="0"/>
        <w:outlineLvl w:val="2"/>
        <w:rPr>
          <w:szCs w:val="24"/>
        </w:rPr>
      </w:pPr>
      <w:r w:rsidRPr="0077218D">
        <w:rPr>
          <w:szCs w:val="24"/>
        </w:rPr>
        <w:t>Perkančiosios organizacijos ir tiekėjų paklausimai ir atsakymai vieni kitiems, atliekant viešųjų pirkimų procedūras, turi būti lietuvių kalba. Paaiškinimai ar patikslinimai skelbiami CVP IS ir siunčiami</w:t>
      </w:r>
      <w:r w:rsidR="000E64EA">
        <w:rPr>
          <w:szCs w:val="24"/>
        </w:rPr>
        <w:t xml:space="preserve"> </w:t>
      </w:r>
      <w:r w:rsidR="000E64EA" w:rsidRPr="000D2720">
        <w:t>prašymą pateikusiam bei</w:t>
      </w:r>
      <w:r w:rsidRPr="000D2720">
        <w:rPr>
          <w:szCs w:val="24"/>
        </w:rPr>
        <w:t xml:space="preserve"> visiems </w:t>
      </w:r>
      <w:r w:rsidRPr="0077218D">
        <w:rPr>
          <w:szCs w:val="24"/>
        </w:rPr>
        <w:t>prie pirkimo prisijungusiems tiekėjams, nenurodant iš ko gautas prašymas.</w:t>
      </w:r>
    </w:p>
    <w:p w14:paraId="1EC4A16A" w14:textId="77777777" w:rsidR="00D72DF2" w:rsidRPr="0077218D" w:rsidRDefault="00D72DF2" w:rsidP="00016902">
      <w:pPr>
        <w:pStyle w:val="Sraopastraipa"/>
        <w:widowControl w:val="0"/>
        <w:numPr>
          <w:ilvl w:val="0"/>
          <w:numId w:val="1"/>
        </w:numPr>
        <w:tabs>
          <w:tab w:val="left" w:pos="993"/>
          <w:tab w:val="left" w:pos="1276"/>
        </w:tabs>
        <w:ind w:left="0" w:firstLine="567"/>
        <w:contextualSpacing w:val="0"/>
        <w:rPr>
          <w:bCs/>
          <w:szCs w:val="24"/>
        </w:rPr>
      </w:pPr>
      <w:r w:rsidRPr="0077218D">
        <w:rPr>
          <w:bCs/>
          <w:szCs w:val="24"/>
        </w:rPr>
        <w:t xml:space="preserve">Teikti pasiūlymus dėl pirkimo dokumentų patikslinimų ir kreiptis dėl pirkimo dokumentų </w:t>
      </w:r>
      <w:r w:rsidRPr="0077218D">
        <w:rPr>
          <w:bCs/>
          <w:szCs w:val="24"/>
        </w:rPr>
        <w:lastRenderedPageBreak/>
        <w:t>paaiškinimo ar kreiptis dėl papildomos informacijos susij</w:t>
      </w:r>
      <w:r w:rsidR="003A4829" w:rsidRPr="0077218D">
        <w:rPr>
          <w:bCs/>
          <w:szCs w:val="24"/>
        </w:rPr>
        <w:t xml:space="preserve">usios su pirkimo dokumentais į </w:t>
      </w:r>
      <w:r w:rsidR="00E71B84" w:rsidRPr="0077218D">
        <w:rPr>
          <w:bCs/>
          <w:szCs w:val="24"/>
        </w:rPr>
        <w:t xml:space="preserve">pirkimo Komisiją </w:t>
      </w:r>
      <w:r w:rsidRPr="0077218D">
        <w:rPr>
          <w:bCs/>
          <w:szCs w:val="24"/>
        </w:rPr>
        <w:t xml:space="preserve">galima </w:t>
      </w:r>
      <w:r w:rsidRPr="0077218D">
        <w:rPr>
          <w:b/>
          <w:bCs/>
          <w:szCs w:val="24"/>
        </w:rPr>
        <w:t>ne vėliau</w:t>
      </w:r>
      <w:r w:rsidRPr="0077218D">
        <w:rPr>
          <w:bCs/>
          <w:szCs w:val="24"/>
        </w:rPr>
        <w:t xml:space="preserve"> </w:t>
      </w:r>
      <w:r w:rsidR="00E90209" w:rsidRPr="0077218D">
        <w:rPr>
          <w:b/>
          <w:bCs/>
          <w:szCs w:val="24"/>
        </w:rPr>
        <w:t xml:space="preserve">kaip prieš </w:t>
      </w:r>
      <w:r w:rsidR="00C45DFE" w:rsidRPr="0077218D">
        <w:rPr>
          <w:b/>
          <w:bCs/>
          <w:szCs w:val="24"/>
        </w:rPr>
        <w:t>6</w:t>
      </w:r>
      <w:r w:rsidR="00E90209" w:rsidRPr="0077218D">
        <w:rPr>
          <w:b/>
          <w:bCs/>
          <w:szCs w:val="24"/>
        </w:rPr>
        <w:t xml:space="preserve"> dien</w:t>
      </w:r>
      <w:r w:rsidR="00C45DFE" w:rsidRPr="0077218D">
        <w:rPr>
          <w:b/>
          <w:bCs/>
          <w:szCs w:val="24"/>
        </w:rPr>
        <w:t>as</w:t>
      </w:r>
      <w:r w:rsidRPr="0077218D">
        <w:rPr>
          <w:b/>
          <w:bCs/>
          <w:szCs w:val="24"/>
        </w:rPr>
        <w:t xml:space="preserve"> </w:t>
      </w:r>
      <w:r w:rsidRPr="0077218D">
        <w:rPr>
          <w:bCs/>
          <w:szCs w:val="24"/>
        </w:rPr>
        <w:t>iki pasiūlymų pateikimo termino pabaigos.</w:t>
      </w:r>
    </w:p>
    <w:p w14:paraId="787124D0" w14:textId="77777777" w:rsidR="00D72DF2" w:rsidRPr="0077218D" w:rsidRDefault="00D72DF2" w:rsidP="00016902">
      <w:pPr>
        <w:widowControl w:val="0"/>
        <w:numPr>
          <w:ilvl w:val="0"/>
          <w:numId w:val="1"/>
        </w:numPr>
        <w:tabs>
          <w:tab w:val="left" w:pos="993"/>
          <w:tab w:val="left" w:pos="1276"/>
        </w:tabs>
        <w:spacing w:after="0" w:line="240" w:lineRule="auto"/>
        <w:ind w:left="0" w:firstLine="567"/>
        <w:jc w:val="both"/>
        <w:outlineLvl w:val="2"/>
        <w:rPr>
          <w:rFonts w:ascii="Times New Roman" w:eastAsia="Times New Roman" w:hAnsi="Times New Roman" w:cs="Times New Roman"/>
          <w:sz w:val="24"/>
          <w:szCs w:val="24"/>
        </w:rPr>
      </w:pPr>
      <w:r w:rsidRPr="0077218D">
        <w:rPr>
          <w:rFonts w:ascii="Times New Roman" w:eastAsia="Times New Roman" w:hAnsi="Times New Roman" w:cs="Times New Roman"/>
          <w:bCs/>
          <w:sz w:val="24"/>
          <w:szCs w:val="24"/>
        </w:rPr>
        <w:t>Jeigu papildomos su pirkimo dokumentais susijusios informacijos paprašoma laiku,</w:t>
      </w:r>
      <w:r w:rsidRPr="0077218D">
        <w:rPr>
          <w:rFonts w:ascii="Times New Roman" w:eastAsia="Times New Roman" w:hAnsi="Times New Roman" w:cs="Times New Roman"/>
          <w:sz w:val="24"/>
          <w:szCs w:val="24"/>
        </w:rPr>
        <w:t xml:space="preserve"> </w:t>
      </w:r>
      <w:r w:rsidR="00E71B84" w:rsidRPr="0077218D">
        <w:rPr>
          <w:rFonts w:ascii="Times New Roman" w:eastAsia="Times New Roman" w:hAnsi="Times New Roman" w:cs="Times New Roman"/>
          <w:sz w:val="24"/>
          <w:szCs w:val="24"/>
        </w:rPr>
        <w:t>pirkimo Komisija</w:t>
      </w:r>
      <w:r w:rsidRPr="0077218D">
        <w:rPr>
          <w:rFonts w:ascii="Times New Roman" w:eastAsia="Times New Roman" w:hAnsi="Times New Roman" w:cs="Times New Roman"/>
          <w:bCs/>
          <w:sz w:val="24"/>
          <w:szCs w:val="24"/>
        </w:rPr>
        <w:t xml:space="preserve"> ją pateikia visiems tiekėjams </w:t>
      </w:r>
      <w:r w:rsidRPr="0077218D">
        <w:rPr>
          <w:rFonts w:ascii="Times New Roman" w:eastAsia="Times New Roman" w:hAnsi="Times New Roman" w:cs="Times New Roman"/>
          <w:b/>
          <w:bCs/>
          <w:sz w:val="24"/>
          <w:szCs w:val="24"/>
        </w:rPr>
        <w:t xml:space="preserve">ne vėliau kaip likus </w:t>
      </w:r>
      <w:r w:rsidR="00C45DFE" w:rsidRPr="0077218D">
        <w:rPr>
          <w:rFonts w:ascii="Times New Roman" w:eastAsia="Times New Roman" w:hAnsi="Times New Roman" w:cs="Times New Roman"/>
          <w:b/>
          <w:bCs/>
          <w:sz w:val="24"/>
          <w:szCs w:val="24"/>
        </w:rPr>
        <w:t>4</w:t>
      </w:r>
      <w:r w:rsidRPr="0077218D">
        <w:rPr>
          <w:rFonts w:ascii="Times New Roman" w:eastAsia="Times New Roman" w:hAnsi="Times New Roman" w:cs="Times New Roman"/>
          <w:b/>
          <w:bCs/>
          <w:sz w:val="24"/>
          <w:szCs w:val="24"/>
        </w:rPr>
        <w:t xml:space="preserve"> dienoms </w:t>
      </w:r>
      <w:r w:rsidRPr="0077218D">
        <w:rPr>
          <w:rFonts w:ascii="Times New Roman" w:eastAsia="Times New Roman" w:hAnsi="Times New Roman" w:cs="Times New Roman"/>
          <w:bCs/>
          <w:sz w:val="24"/>
          <w:szCs w:val="24"/>
        </w:rPr>
        <w:t xml:space="preserve">iki pasiūlymų pateikimo termino pabaigos. </w:t>
      </w:r>
    </w:p>
    <w:p w14:paraId="279E4071" w14:textId="77777777" w:rsidR="00D72DF2" w:rsidRPr="00995048" w:rsidRDefault="00D72DF2" w:rsidP="00016902">
      <w:pPr>
        <w:pStyle w:val="Sraopastraipa"/>
        <w:widowControl w:val="0"/>
        <w:numPr>
          <w:ilvl w:val="0"/>
          <w:numId w:val="1"/>
        </w:numPr>
        <w:tabs>
          <w:tab w:val="left" w:pos="993"/>
          <w:tab w:val="left" w:pos="1276"/>
        </w:tabs>
        <w:ind w:left="0" w:firstLine="567"/>
        <w:contextualSpacing w:val="0"/>
        <w:outlineLvl w:val="2"/>
        <w:rPr>
          <w:szCs w:val="24"/>
        </w:rPr>
      </w:pPr>
      <w:r w:rsidRPr="00995048">
        <w:rPr>
          <w:szCs w:val="24"/>
        </w:rPr>
        <w:t xml:space="preserve">Tuo atveju, kai tikslinama pirkimo skelbimuose paskelbta informacija, Viešųjų pirkimų įstatymo 34 straipsnyje nustatyta tvarka </w:t>
      </w:r>
      <w:r w:rsidR="00B123DB" w:rsidRPr="00995048">
        <w:rPr>
          <w:szCs w:val="24"/>
        </w:rPr>
        <w:t>užpildomas ir išsiunčiamas skelbti Pranešimas apie pakeitimus.</w:t>
      </w:r>
    </w:p>
    <w:p w14:paraId="7D1AF2B5" w14:textId="77777777" w:rsidR="00D72DF2" w:rsidRPr="0077218D" w:rsidRDefault="00D72DF2" w:rsidP="00016902">
      <w:pPr>
        <w:widowControl w:val="0"/>
        <w:numPr>
          <w:ilvl w:val="0"/>
          <w:numId w:val="1"/>
        </w:numPr>
        <w:tabs>
          <w:tab w:val="left" w:pos="993"/>
          <w:tab w:val="left" w:pos="1276"/>
        </w:tabs>
        <w:spacing w:after="0" w:line="240" w:lineRule="auto"/>
        <w:ind w:left="0" w:firstLine="567"/>
        <w:jc w:val="both"/>
        <w:outlineLvl w:val="2"/>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 xml:space="preserve">Perkančioji organizacija neketina rengti susitikimų su tiekėjais dėl pirkimo dokumentų paaiškinimo. </w:t>
      </w:r>
    </w:p>
    <w:p w14:paraId="0DDE0AC9" w14:textId="604CECBE" w:rsidR="005B53D5" w:rsidRPr="004535BB" w:rsidRDefault="00E71B84" w:rsidP="00016902">
      <w:pPr>
        <w:pStyle w:val="Sraopastraipa"/>
        <w:widowControl w:val="0"/>
        <w:numPr>
          <w:ilvl w:val="0"/>
          <w:numId w:val="1"/>
        </w:numPr>
        <w:tabs>
          <w:tab w:val="left" w:pos="993"/>
          <w:tab w:val="left" w:pos="1276"/>
        </w:tabs>
        <w:ind w:left="0" w:firstLine="567"/>
        <w:contextualSpacing w:val="0"/>
        <w:rPr>
          <w:bCs/>
          <w:color w:val="00B050"/>
          <w:szCs w:val="24"/>
        </w:rPr>
      </w:pPr>
      <w:r w:rsidRPr="00007B9E">
        <w:rPr>
          <w:szCs w:val="24"/>
        </w:rPr>
        <w:t>Pirkimo Komisija</w:t>
      </w:r>
      <w:r w:rsidRPr="00007B9E">
        <w:rPr>
          <w:bCs/>
          <w:szCs w:val="24"/>
        </w:rPr>
        <w:t xml:space="preserve"> </w:t>
      </w:r>
      <w:r w:rsidR="00D72DF2" w:rsidRPr="00007B9E">
        <w:rPr>
          <w:bCs/>
          <w:szCs w:val="24"/>
        </w:rPr>
        <w:t>savo iniciatyva gali paaiškinti (patikslinti) pirkimo d</w:t>
      </w:r>
      <w:r w:rsidR="00E90209" w:rsidRPr="00007B9E">
        <w:rPr>
          <w:bCs/>
          <w:szCs w:val="24"/>
        </w:rPr>
        <w:t xml:space="preserve">okumentus ne vėliau kaip </w:t>
      </w:r>
      <w:r w:rsidR="00E90209" w:rsidRPr="00007B9E">
        <w:rPr>
          <w:b/>
          <w:bCs/>
          <w:szCs w:val="24"/>
        </w:rPr>
        <w:t xml:space="preserve">likus </w:t>
      </w:r>
      <w:r w:rsidR="002D5AFB" w:rsidRPr="00007B9E">
        <w:rPr>
          <w:b/>
          <w:bCs/>
          <w:szCs w:val="24"/>
        </w:rPr>
        <w:t xml:space="preserve">4 </w:t>
      </w:r>
      <w:r w:rsidR="00D72DF2" w:rsidRPr="00007B9E">
        <w:rPr>
          <w:b/>
          <w:bCs/>
          <w:szCs w:val="24"/>
        </w:rPr>
        <w:t>dienoms</w:t>
      </w:r>
      <w:r w:rsidR="00D72DF2" w:rsidRPr="00007B9E">
        <w:rPr>
          <w:bCs/>
          <w:szCs w:val="24"/>
        </w:rPr>
        <w:t xml:space="preserve"> iki pasiūlymų pateikimo termino pabaigos. </w:t>
      </w:r>
      <w:r w:rsidR="004535BB" w:rsidRPr="004535BB">
        <w:t xml:space="preserve"> </w:t>
      </w:r>
      <w:r w:rsidR="004535BB" w:rsidRPr="00016902">
        <w:rPr>
          <w:bCs/>
          <w:szCs w:val="24"/>
        </w:rPr>
        <w:t>Paaiškinimai (patikslinimai) skelbiami CVP IS ir siunčiami visiems prie pirkimo prisijungusiems tiekėjams.</w:t>
      </w:r>
    </w:p>
    <w:p w14:paraId="1A506C68" w14:textId="77777777" w:rsidR="00B077C0" w:rsidRPr="0077218D" w:rsidRDefault="00B077C0" w:rsidP="00016902">
      <w:pPr>
        <w:pStyle w:val="Sraopastraipa"/>
        <w:numPr>
          <w:ilvl w:val="0"/>
          <w:numId w:val="1"/>
        </w:numPr>
        <w:tabs>
          <w:tab w:val="left" w:pos="993"/>
          <w:tab w:val="left" w:pos="1276"/>
        </w:tabs>
        <w:ind w:left="0" w:firstLine="567"/>
        <w:contextualSpacing w:val="0"/>
        <w:rPr>
          <w:bCs/>
          <w:szCs w:val="24"/>
        </w:rPr>
      </w:pPr>
      <w:r w:rsidRPr="0077218D">
        <w:rPr>
          <w:bCs/>
          <w:szCs w:val="24"/>
        </w:rPr>
        <w:t xml:space="preserve">Jeigu dėl kokių nors priežasčių papildoma su pirkimo dokumentais susijusi informacija būtų pateikiama likus </w:t>
      </w:r>
      <w:r w:rsidRPr="0077218D">
        <w:rPr>
          <w:b/>
          <w:bCs/>
          <w:szCs w:val="24"/>
        </w:rPr>
        <w:t xml:space="preserve">mažiau kaip </w:t>
      </w:r>
      <w:r w:rsidR="00C45DFE" w:rsidRPr="0077218D">
        <w:rPr>
          <w:b/>
          <w:bCs/>
          <w:szCs w:val="24"/>
        </w:rPr>
        <w:t>4</w:t>
      </w:r>
      <w:r w:rsidRPr="0077218D">
        <w:rPr>
          <w:b/>
          <w:bCs/>
          <w:szCs w:val="24"/>
        </w:rPr>
        <w:t xml:space="preserve"> dienoms</w:t>
      </w:r>
      <w:r w:rsidRPr="0077218D">
        <w:rPr>
          <w:bCs/>
          <w:szCs w:val="24"/>
        </w:rPr>
        <w:t xml:space="preserve"> iki pasiūlymų pateikimo termino pabaigos, nors šios informacijos buvo paprašyta laiku</w:t>
      </w:r>
      <w:r w:rsidR="009317D0" w:rsidRPr="0077218D">
        <w:rPr>
          <w:bCs/>
          <w:szCs w:val="24"/>
        </w:rPr>
        <w:t>,</w:t>
      </w:r>
      <w:r w:rsidRPr="0077218D">
        <w:rPr>
          <w:bCs/>
          <w:szCs w:val="24"/>
        </w:rPr>
        <w:t xml:space="preserve"> ir/arba jeigu buvo padaryta reikšmingų pirkimo dokumentų pakeitimų, Komisija pratęs pasiūlymų pateikimo terminus, kad visi pirkime norintys dalyvauti tiekėjai turėtų galimybę susipažinti su visa pasiūlymui parengti reikalinga informacija.</w:t>
      </w:r>
    </w:p>
    <w:p w14:paraId="450E1B66" w14:textId="77777777" w:rsidR="00606E00" w:rsidRPr="0077218D" w:rsidRDefault="00606E00" w:rsidP="000534DA">
      <w:pPr>
        <w:widowControl w:val="0"/>
        <w:spacing w:after="0" w:line="240" w:lineRule="auto"/>
        <w:rPr>
          <w:rFonts w:ascii="Times New Roman" w:eastAsia="Times New Roman" w:hAnsi="Times New Roman" w:cs="Times New Roman"/>
          <w:sz w:val="24"/>
          <w:szCs w:val="24"/>
        </w:rPr>
      </w:pPr>
    </w:p>
    <w:p w14:paraId="493DE42E" w14:textId="77777777" w:rsidR="00D72DF2" w:rsidRPr="0077218D" w:rsidRDefault="00D72DF2" w:rsidP="000534DA">
      <w:pPr>
        <w:pStyle w:val="Antrat1"/>
        <w:keepNext w:val="0"/>
        <w:widowControl w:val="0"/>
        <w:numPr>
          <w:ilvl w:val="0"/>
          <w:numId w:val="4"/>
        </w:numPr>
        <w:tabs>
          <w:tab w:val="left" w:pos="567"/>
        </w:tabs>
        <w:ind w:left="0" w:firstLine="0"/>
        <w:jc w:val="center"/>
        <w:rPr>
          <w:b/>
          <w:szCs w:val="24"/>
        </w:rPr>
      </w:pPr>
      <w:bookmarkStart w:id="15" w:name="_Toc232772160"/>
      <w:r w:rsidRPr="0077218D">
        <w:rPr>
          <w:b/>
          <w:szCs w:val="24"/>
        </w:rPr>
        <w:t>SUSIPAŽINIMAS SU PASIŪLYMAIS IR JŲ NAGRINĖJIMO PROCEDŪROS</w:t>
      </w:r>
      <w:bookmarkEnd w:id="15"/>
    </w:p>
    <w:p w14:paraId="6667A787" w14:textId="77777777" w:rsidR="00D72DF2" w:rsidRPr="0077218D" w:rsidRDefault="00D72DF2" w:rsidP="000534DA">
      <w:pPr>
        <w:widowControl w:val="0"/>
        <w:spacing w:after="0" w:line="240" w:lineRule="auto"/>
        <w:rPr>
          <w:rFonts w:ascii="Times New Roman" w:eastAsia="Times New Roman" w:hAnsi="Times New Roman" w:cs="Times New Roman"/>
          <w:sz w:val="24"/>
          <w:szCs w:val="24"/>
        </w:rPr>
      </w:pPr>
    </w:p>
    <w:p w14:paraId="3192D8AF" w14:textId="77777777" w:rsidR="00D72DF2" w:rsidRPr="0077218D" w:rsidRDefault="00D72DF2" w:rsidP="000534DA">
      <w:pPr>
        <w:widowControl w:val="0"/>
        <w:tabs>
          <w:tab w:val="left" w:pos="1276"/>
        </w:tabs>
        <w:spacing w:after="0" w:line="240" w:lineRule="auto"/>
        <w:ind w:firstLine="567"/>
        <w:rPr>
          <w:rFonts w:ascii="Times New Roman" w:eastAsia="Times New Roman" w:hAnsi="Times New Roman" w:cs="Times New Roman"/>
          <w:b/>
          <w:sz w:val="24"/>
          <w:szCs w:val="24"/>
        </w:rPr>
      </w:pPr>
      <w:r w:rsidRPr="0077218D">
        <w:rPr>
          <w:rFonts w:ascii="Times New Roman" w:eastAsia="Times New Roman" w:hAnsi="Times New Roman" w:cs="Times New Roman"/>
          <w:b/>
          <w:sz w:val="24"/>
          <w:szCs w:val="24"/>
        </w:rPr>
        <w:t>Susipažinimas su pasiūlymais</w:t>
      </w:r>
    </w:p>
    <w:p w14:paraId="698F87F7" w14:textId="77777777" w:rsidR="00124D1C" w:rsidRPr="0077218D" w:rsidRDefault="00124D1C" w:rsidP="000534DA">
      <w:pPr>
        <w:widowControl w:val="0"/>
        <w:tabs>
          <w:tab w:val="left" w:pos="1276"/>
        </w:tabs>
        <w:spacing w:after="0" w:line="240" w:lineRule="auto"/>
        <w:ind w:firstLine="567"/>
        <w:rPr>
          <w:rFonts w:ascii="Times New Roman" w:eastAsia="Times New Roman" w:hAnsi="Times New Roman" w:cs="Times New Roman"/>
          <w:b/>
          <w:sz w:val="24"/>
          <w:szCs w:val="24"/>
        </w:rPr>
      </w:pPr>
    </w:p>
    <w:p w14:paraId="425FF921" w14:textId="5BB675D7" w:rsidR="00D72DF2" w:rsidRPr="006C1CE0" w:rsidRDefault="00D72DF2" w:rsidP="00016902">
      <w:pPr>
        <w:pStyle w:val="Sraopastraipa"/>
        <w:widowControl w:val="0"/>
        <w:numPr>
          <w:ilvl w:val="0"/>
          <w:numId w:val="1"/>
        </w:numPr>
        <w:tabs>
          <w:tab w:val="left" w:pos="993"/>
          <w:tab w:val="left" w:pos="1276"/>
        </w:tabs>
        <w:ind w:left="0" w:firstLine="567"/>
        <w:contextualSpacing w:val="0"/>
        <w:rPr>
          <w:szCs w:val="24"/>
        </w:rPr>
      </w:pPr>
      <w:r w:rsidRPr="0077218D">
        <w:rPr>
          <w:szCs w:val="24"/>
        </w:rPr>
        <w:t>Pirminis susipažinimas su</w:t>
      </w:r>
      <w:r w:rsidR="003A4829" w:rsidRPr="0077218D">
        <w:rPr>
          <w:szCs w:val="24"/>
        </w:rPr>
        <w:t xml:space="preserve"> CVP IS </w:t>
      </w:r>
      <w:r w:rsidR="003A4829" w:rsidRPr="00016902">
        <w:rPr>
          <w:szCs w:val="24"/>
        </w:rPr>
        <w:t xml:space="preserve">priemonėmis </w:t>
      </w:r>
      <w:r w:rsidR="002827B5" w:rsidRPr="00016902">
        <w:rPr>
          <w:szCs w:val="24"/>
        </w:rPr>
        <w:t xml:space="preserve">gautais </w:t>
      </w:r>
      <w:r w:rsidRPr="00016902">
        <w:rPr>
          <w:szCs w:val="24"/>
        </w:rPr>
        <w:t xml:space="preserve">pasiūlymais </w:t>
      </w:r>
      <w:r w:rsidR="002827B5" w:rsidRPr="00016902">
        <w:t>pradedamas</w:t>
      </w:r>
      <w:r w:rsidR="002827B5" w:rsidRPr="00016902">
        <w:rPr>
          <w:szCs w:val="24"/>
        </w:rPr>
        <w:t xml:space="preserve"> ne anksčiau </w:t>
      </w:r>
      <w:r w:rsidR="000E64EA" w:rsidRPr="00016902">
        <w:rPr>
          <w:szCs w:val="24"/>
        </w:rPr>
        <w:t>nei po 30 minučių po pasiūlymų pateikimo termino pabaigos</w:t>
      </w:r>
      <w:r w:rsidRPr="00016902">
        <w:rPr>
          <w:szCs w:val="24"/>
        </w:rPr>
        <w:t>.</w:t>
      </w:r>
    </w:p>
    <w:p w14:paraId="76E53E20" w14:textId="77777777" w:rsidR="00D72DF2" w:rsidRPr="0077218D" w:rsidRDefault="00D72DF2" w:rsidP="00016902">
      <w:pPr>
        <w:pStyle w:val="Sraopastraipa"/>
        <w:widowControl w:val="0"/>
        <w:numPr>
          <w:ilvl w:val="0"/>
          <w:numId w:val="1"/>
        </w:numPr>
        <w:tabs>
          <w:tab w:val="left" w:pos="993"/>
          <w:tab w:val="left" w:pos="1276"/>
        </w:tabs>
        <w:ind w:left="0" w:firstLine="567"/>
        <w:contextualSpacing w:val="0"/>
        <w:rPr>
          <w:szCs w:val="24"/>
        </w:rPr>
      </w:pPr>
      <w:r w:rsidRPr="0077218D">
        <w:rPr>
          <w:szCs w:val="24"/>
        </w:rPr>
        <w:t xml:space="preserve">Tiekėjai nedalyvauja susipažinime su pateiktais pasiūlymais, taip pat nedalyvauja Komisijos posėdžiuose, kuriuose atliekamos pasiūlymų nagrinėjimo, vertinimo ir palyginimo procedūros. </w:t>
      </w:r>
      <w:r w:rsidR="00E71B84" w:rsidRPr="0077218D">
        <w:rPr>
          <w:szCs w:val="24"/>
        </w:rPr>
        <w:t>Pirkimo Komisija</w:t>
      </w:r>
      <w:r w:rsidR="00E71B84" w:rsidRPr="0077218D">
        <w:rPr>
          <w:bCs/>
          <w:szCs w:val="24"/>
        </w:rPr>
        <w:t xml:space="preserve"> </w:t>
      </w:r>
      <w:r w:rsidR="003A4829" w:rsidRPr="0077218D">
        <w:rPr>
          <w:szCs w:val="24"/>
        </w:rPr>
        <w:t>neteikia informacijos t</w:t>
      </w:r>
      <w:r w:rsidRPr="0077218D">
        <w:rPr>
          <w:szCs w:val="24"/>
        </w:rPr>
        <w:t>iekėjams apie pasi</w:t>
      </w:r>
      <w:r w:rsidR="003A4829" w:rsidRPr="0077218D">
        <w:rPr>
          <w:szCs w:val="24"/>
        </w:rPr>
        <w:t>ūlymus pateikusius t</w:t>
      </w:r>
      <w:r w:rsidRPr="0077218D">
        <w:rPr>
          <w:szCs w:val="24"/>
        </w:rPr>
        <w:t>iekėjus, pasiūlytas kainas iki kol bus įvertinti pasiūlymai ir nustatyta pasiūlymų eilė.</w:t>
      </w:r>
    </w:p>
    <w:p w14:paraId="538D5B58" w14:textId="77777777" w:rsidR="00D72DF2" w:rsidRPr="0077218D" w:rsidRDefault="00D72DF2" w:rsidP="000534DA">
      <w:pPr>
        <w:pStyle w:val="Sraopastraipa"/>
        <w:widowControl w:val="0"/>
        <w:ind w:left="567"/>
        <w:contextualSpacing w:val="0"/>
        <w:rPr>
          <w:szCs w:val="24"/>
        </w:rPr>
      </w:pPr>
    </w:p>
    <w:p w14:paraId="70F61369" w14:textId="77777777" w:rsidR="00D72DF2" w:rsidRPr="0077218D" w:rsidRDefault="00D72DF2" w:rsidP="000534DA">
      <w:pPr>
        <w:widowControl w:val="0"/>
        <w:tabs>
          <w:tab w:val="left" w:pos="1134"/>
        </w:tabs>
        <w:spacing w:after="0" w:line="240" w:lineRule="auto"/>
        <w:ind w:firstLine="567"/>
        <w:rPr>
          <w:rFonts w:ascii="Times New Roman" w:eastAsia="Calibri" w:hAnsi="Times New Roman" w:cs="Times New Roman"/>
          <w:b/>
          <w:sz w:val="24"/>
          <w:szCs w:val="24"/>
        </w:rPr>
      </w:pPr>
      <w:r w:rsidRPr="0077218D">
        <w:rPr>
          <w:rFonts w:ascii="Times New Roman" w:eastAsia="Calibri" w:hAnsi="Times New Roman" w:cs="Times New Roman"/>
          <w:b/>
          <w:sz w:val="24"/>
          <w:szCs w:val="24"/>
        </w:rPr>
        <w:t>Pasiūlymų nagrinėjimo procedūros</w:t>
      </w:r>
    </w:p>
    <w:p w14:paraId="2B53982F" w14:textId="77777777" w:rsidR="00124D1C" w:rsidRPr="0077218D" w:rsidRDefault="00124D1C" w:rsidP="000534DA">
      <w:pPr>
        <w:widowControl w:val="0"/>
        <w:tabs>
          <w:tab w:val="left" w:pos="1134"/>
        </w:tabs>
        <w:spacing w:after="0" w:line="240" w:lineRule="auto"/>
        <w:ind w:firstLine="567"/>
        <w:rPr>
          <w:rFonts w:ascii="Times New Roman" w:eastAsia="Calibri" w:hAnsi="Times New Roman" w:cs="Times New Roman"/>
          <w:b/>
          <w:sz w:val="24"/>
          <w:szCs w:val="24"/>
        </w:rPr>
      </w:pPr>
    </w:p>
    <w:p w14:paraId="4102126C" w14:textId="77777777" w:rsidR="00D72DF2" w:rsidRPr="0077218D" w:rsidRDefault="00D72DF2" w:rsidP="00315767">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szCs w:val="24"/>
        </w:rPr>
      </w:pPr>
      <w:r w:rsidRPr="0077218D">
        <w:rPr>
          <w:rFonts w:eastAsia="Calibri"/>
          <w:szCs w:val="24"/>
        </w:rPr>
        <w:t xml:space="preserve">Pateiktus pasiūlymus nagrinėja, vertina ir palygina </w:t>
      </w:r>
      <w:r w:rsidR="00E71B84" w:rsidRPr="0077218D">
        <w:rPr>
          <w:rFonts w:eastAsia="Calibri"/>
          <w:szCs w:val="24"/>
        </w:rPr>
        <w:t xml:space="preserve">pirkimo </w:t>
      </w:r>
      <w:r w:rsidRPr="0077218D">
        <w:rPr>
          <w:rFonts w:eastAsia="Calibri"/>
          <w:szCs w:val="24"/>
        </w:rPr>
        <w:t>Komisija:</w:t>
      </w:r>
    </w:p>
    <w:p w14:paraId="0789A0CA" w14:textId="77777777" w:rsidR="005D1FB9" w:rsidRPr="0077218D" w:rsidRDefault="005D1FB9" w:rsidP="002706C8">
      <w:pPr>
        <w:pStyle w:val="Sraopastraipa"/>
        <w:numPr>
          <w:ilvl w:val="1"/>
          <w:numId w:val="1"/>
        </w:numPr>
        <w:tabs>
          <w:tab w:val="left" w:pos="1276"/>
        </w:tabs>
        <w:ind w:left="0" w:firstLine="567"/>
        <w:contextualSpacing w:val="0"/>
        <w:rPr>
          <w:rFonts w:eastAsiaTheme="minorEastAsia"/>
          <w:szCs w:val="24"/>
          <w:lang w:eastAsia="zh-CN"/>
        </w:rPr>
      </w:pPr>
      <w:r w:rsidRPr="0077218D">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14:paraId="45EA19E8" w14:textId="77777777" w:rsidR="00D72DF2" w:rsidRPr="0077218D" w:rsidRDefault="00D72DF2"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įvertina EBVPD pateiktą informaciją ir ne vėliau kaip per 3 darbo dienas raštu praneša apie šio patikrinimo rezultatus;</w:t>
      </w:r>
    </w:p>
    <w:p w14:paraId="40F0BFC9" w14:textId="77777777" w:rsidR="005D1FB9" w:rsidRPr="0077218D" w:rsidRDefault="005D1FB9" w:rsidP="002706C8">
      <w:pPr>
        <w:widowControl w:val="0"/>
        <w:numPr>
          <w:ilvl w:val="1"/>
          <w:numId w:val="1"/>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 xml:space="preserve">nagrinėja, vertina ir palygina pirkimo dalyvių pateiktus pasiūlymus (tikrina ar </w:t>
      </w:r>
      <w:r w:rsidR="00E42945" w:rsidRPr="0077218D">
        <w:rPr>
          <w:rFonts w:ascii="Times New Roman" w:eastAsia="Times New Roman" w:hAnsi="Times New Roman" w:cs="Times New Roman"/>
          <w:sz w:val="24"/>
          <w:szCs w:val="24"/>
        </w:rPr>
        <w:t>t</w:t>
      </w:r>
      <w:r w:rsidRPr="0077218D">
        <w:rPr>
          <w:rFonts w:ascii="Times New Roman" w:eastAsia="Times New Roman" w:hAnsi="Times New Roman" w:cs="Times New Roman"/>
          <w:sz w:val="24"/>
          <w:szCs w:val="24"/>
        </w:rPr>
        <w:t>iekėjo</w:t>
      </w:r>
      <w:r w:rsidRPr="0077218D">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14:paraId="6EFA4813" w14:textId="77777777" w:rsidR="00E42945" w:rsidRPr="0077218D" w:rsidRDefault="00E42945" w:rsidP="002706C8">
      <w:pPr>
        <w:pStyle w:val="Sraopastraipa"/>
        <w:numPr>
          <w:ilvl w:val="1"/>
          <w:numId w:val="1"/>
        </w:numPr>
        <w:tabs>
          <w:tab w:val="left" w:pos="1276"/>
        </w:tabs>
        <w:ind w:left="0" w:firstLine="567"/>
        <w:contextualSpacing w:val="0"/>
        <w:rPr>
          <w:rFonts w:eastAsia="Calibri"/>
          <w:szCs w:val="24"/>
          <w:lang w:eastAsia="zh-CN"/>
        </w:rPr>
      </w:pPr>
      <w:r w:rsidRPr="0077218D">
        <w:rPr>
          <w:rFonts w:eastAsia="Calibri"/>
          <w:szCs w:val="24"/>
          <w:lang w:eastAsia="zh-CN"/>
        </w:rPr>
        <w:t>įvertina ar pasiūlyta kaina neviršija pirkimui skirtų lėšų, Perkančiosios organizacijos nustatytų prieš pradedant pirkimo procedūrą. Taikomos VPĮ 45 straipsnio 1 dalies 5 punkto nuostatos.</w:t>
      </w:r>
    </w:p>
    <w:p w14:paraId="12ABFABD" w14:textId="77777777" w:rsidR="00E42945" w:rsidRPr="0077218D" w:rsidRDefault="00E42945"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bookmarkStart w:id="16" w:name="_Ref124337533"/>
      <w:bookmarkStart w:id="17" w:name="_Ref94693637"/>
      <w:bookmarkStart w:id="18" w:name="_Ref10631666"/>
      <w:r w:rsidRPr="0077218D">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6ABEE59F" w14:textId="77777777" w:rsidR="00D72DF2" w:rsidRPr="0077218D" w:rsidRDefault="00D72DF2" w:rsidP="00315767">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bCs/>
          <w:szCs w:val="24"/>
        </w:rPr>
      </w:pPr>
      <w:bookmarkStart w:id="19" w:name="_Ref220497372"/>
      <w:r w:rsidRPr="0077218D">
        <w:rPr>
          <w:rFonts w:eastAsia="Calibri"/>
          <w:szCs w:val="24"/>
        </w:rPr>
        <w:t xml:space="preserve">Jeigu </w:t>
      </w:r>
      <w:r w:rsidR="003A4829" w:rsidRPr="0077218D">
        <w:rPr>
          <w:szCs w:val="24"/>
        </w:rPr>
        <w:t>t</w:t>
      </w:r>
      <w:r w:rsidRPr="0077218D">
        <w:rPr>
          <w:szCs w:val="24"/>
        </w:rPr>
        <w:t>iekėjas</w:t>
      </w:r>
      <w:r w:rsidRPr="0077218D">
        <w:rPr>
          <w:rFonts w:eastAsia="Calibri"/>
          <w:szCs w:val="24"/>
        </w:rPr>
        <w:t xml:space="preserve"> </w:t>
      </w:r>
      <w:r w:rsidRPr="0077218D">
        <w:rPr>
          <w:szCs w:val="24"/>
        </w:rPr>
        <w:t xml:space="preserve">pateikė netikslius, neišsamius ar klaidingus dokumentus ar duomenis apie atitiktį pirkimo dokumentų reikalavimams arba šių dokumentų ar duomenų trūksta, </w:t>
      </w:r>
      <w:r w:rsidR="000B279D" w:rsidRPr="0077218D">
        <w:rPr>
          <w:szCs w:val="24"/>
        </w:rPr>
        <w:t xml:space="preserve">pirkimo </w:t>
      </w:r>
      <w:r w:rsidRPr="0077218D">
        <w:rPr>
          <w:szCs w:val="24"/>
        </w:rPr>
        <w:t xml:space="preserve">Komisija </w:t>
      </w:r>
      <w:r w:rsidRPr="0077218D">
        <w:rPr>
          <w:b/>
          <w:bCs/>
          <w:szCs w:val="24"/>
        </w:rPr>
        <w:t>gali</w:t>
      </w:r>
      <w:r w:rsidRPr="0077218D">
        <w:rPr>
          <w:szCs w:val="24"/>
        </w:rPr>
        <w:t xml:space="preserve"> nepažeisdama</w:t>
      </w:r>
      <w:r w:rsidRPr="0077218D">
        <w:rPr>
          <w:i/>
          <w:iCs/>
          <w:szCs w:val="24"/>
        </w:rPr>
        <w:t> </w:t>
      </w:r>
      <w:r w:rsidRPr="0077218D">
        <w:rPr>
          <w:szCs w:val="24"/>
        </w:rPr>
        <w:t>lygiateisiškumo</w:t>
      </w:r>
      <w:r w:rsidR="003A4829" w:rsidRPr="0077218D">
        <w:rPr>
          <w:szCs w:val="24"/>
        </w:rPr>
        <w:t xml:space="preserve"> ir skaidrumo principų prašyti t</w:t>
      </w:r>
      <w:r w:rsidRPr="0077218D">
        <w:rPr>
          <w:szCs w:val="24"/>
        </w:rPr>
        <w:t xml:space="preserve">iekėją šiuos dokumentus ar duomenis patikslinti, papildyti arba paaiškinti per jos nustatytą protingą terminą. </w:t>
      </w:r>
      <w:r w:rsidRPr="0077218D">
        <w:rPr>
          <w:bCs/>
          <w:szCs w:val="24"/>
        </w:rPr>
        <w:t>Pasiūlymai</w:t>
      </w:r>
      <w:r w:rsidRPr="0077218D">
        <w:rPr>
          <w:szCs w:val="24"/>
        </w:rPr>
        <w:t> </w:t>
      </w:r>
      <w:r w:rsidRPr="0077218D">
        <w:rPr>
          <w:bCs/>
          <w:szCs w:val="24"/>
        </w:rPr>
        <w:t xml:space="preserve">tikslinami, papildomi arba paaiškinami vadovaujantis </w:t>
      </w:r>
      <w:r w:rsidR="00164A98" w:rsidRPr="0077218D">
        <w:rPr>
          <w:b/>
          <w:bCs/>
          <w:szCs w:val="24"/>
        </w:rPr>
        <w:t xml:space="preserve">Viešųjų pirkimų tarnybos </w:t>
      </w:r>
      <w:r w:rsidR="00164A98" w:rsidRPr="0077218D">
        <w:rPr>
          <w:b/>
          <w:bCs/>
          <w:szCs w:val="24"/>
        </w:rPr>
        <w:lastRenderedPageBreak/>
        <w:t>nustatytomis taisyklėmis</w:t>
      </w:r>
      <w:r w:rsidR="00164A98" w:rsidRPr="0077218D">
        <w:rPr>
          <w:b/>
          <w:bCs/>
          <w:szCs w:val="24"/>
          <w:vertAlign w:val="superscript"/>
        </w:rPr>
        <w:footnoteReference w:id="5"/>
      </w:r>
      <w:r w:rsidRPr="0077218D">
        <w:rPr>
          <w:bCs/>
          <w:szCs w:val="24"/>
        </w:rPr>
        <w:t>.</w:t>
      </w:r>
      <w:bookmarkEnd w:id="16"/>
      <w:bookmarkEnd w:id="19"/>
    </w:p>
    <w:bookmarkEnd w:id="17"/>
    <w:bookmarkEnd w:id="18"/>
    <w:p w14:paraId="387BF11C" w14:textId="2AB6711A" w:rsidR="00D72DF2" w:rsidRPr="00E57597" w:rsidRDefault="00E71B84" w:rsidP="00315767">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szCs w:val="24"/>
        </w:rPr>
      </w:pPr>
      <w:r w:rsidRPr="0077218D">
        <w:rPr>
          <w:szCs w:val="24"/>
        </w:rPr>
        <w:t xml:space="preserve">Pirkimo </w:t>
      </w:r>
      <w:r w:rsidR="00D72DF2" w:rsidRPr="0077218D">
        <w:rPr>
          <w:szCs w:val="24"/>
        </w:rPr>
        <w:t>Komisija</w:t>
      </w:r>
      <w:r w:rsidR="00D72DF2" w:rsidRPr="0077218D">
        <w:rPr>
          <w:rFonts w:eastAsia="Calibri"/>
          <w:szCs w:val="24"/>
        </w:rPr>
        <w:t xml:space="preserve"> </w:t>
      </w:r>
      <w:r w:rsidR="00D72DF2" w:rsidRPr="0077218D">
        <w:rPr>
          <w:rFonts w:eastAsia="Calibri"/>
          <w:b/>
          <w:szCs w:val="24"/>
        </w:rPr>
        <w:t>gali nevertinti</w:t>
      </w:r>
      <w:r w:rsidR="00D72DF2" w:rsidRPr="0077218D">
        <w:rPr>
          <w:rFonts w:eastAsia="Calibri"/>
          <w:szCs w:val="24"/>
        </w:rPr>
        <w:t xml:space="preserve"> viso </w:t>
      </w:r>
      <w:r w:rsidR="003A4829" w:rsidRPr="0077218D">
        <w:rPr>
          <w:szCs w:val="24"/>
        </w:rPr>
        <w:t>t</w:t>
      </w:r>
      <w:r w:rsidR="00D72DF2" w:rsidRPr="0077218D">
        <w:rPr>
          <w:szCs w:val="24"/>
        </w:rPr>
        <w:t>iekėjo</w:t>
      </w:r>
      <w:r w:rsidR="00D72DF2" w:rsidRPr="0077218D">
        <w:rPr>
          <w:rFonts w:eastAsia="Calibri"/>
          <w:szCs w:val="24"/>
        </w:rPr>
        <w:t xml:space="preserve"> pasiūlymo, jeigu patikrinusi jo dalį nustato, </w:t>
      </w:r>
      <w:r w:rsidR="00D72DF2" w:rsidRPr="00E57597">
        <w:rPr>
          <w:rFonts w:eastAsia="Calibri"/>
          <w:szCs w:val="24"/>
        </w:rPr>
        <w:t xml:space="preserve">kad, vadovaujantis Viešųjų pirkimų įstatymo reikalavimais, pasiūlymas </w:t>
      </w:r>
      <w:r w:rsidR="00D72DF2" w:rsidRPr="00E57597">
        <w:rPr>
          <w:rFonts w:eastAsia="Calibri"/>
          <w:b/>
          <w:szCs w:val="24"/>
        </w:rPr>
        <w:t>turi būti atmestas</w:t>
      </w:r>
      <w:r w:rsidR="00D72DF2" w:rsidRPr="00E57597">
        <w:rPr>
          <w:rFonts w:eastAsia="Calibri"/>
          <w:szCs w:val="24"/>
        </w:rPr>
        <w:t>.</w:t>
      </w:r>
      <w:r w:rsidR="00FC498D" w:rsidRPr="00E57597">
        <w:rPr>
          <w:rFonts w:eastAsia="Calibri"/>
          <w:szCs w:val="24"/>
        </w:rPr>
        <w:t xml:space="preserve"> Ši nuostata netaikoma, jeigu perkančioji organizacija ketina pasina</w:t>
      </w:r>
      <w:r w:rsidR="00BE340D">
        <w:rPr>
          <w:rFonts w:eastAsia="Calibri"/>
          <w:szCs w:val="24"/>
        </w:rPr>
        <w:t xml:space="preserve">udoti Viešųjų pirkimų įstatymo </w:t>
      </w:r>
      <w:r w:rsidR="00FC498D" w:rsidRPr="00E57597">
        <w:rPr>
          <w:rFonts w:eastAsia="Calibri"/>
          <w:szCs w:val="24"/>
        </w:rPr>
        <w:t>63 straipsnio 1 dalies 2 punkte nustatyta skelbiamų derybų sąlyga, kai leidžiama pakartotinai nebeskelbti skelbimo.</w:t>
      </w:r>
    </w:p>
    <w:p w14:paraId="05DD8BAD" w14:textId="77777777" w:rsidR="00BA2FA6" w:rsidRPr="0077218D" w:rsidRDefault="00BA2FA6" w:rsidP="00B838F9">
      <w:pPr>
        <w:pStyle w:val="Sraopastraipa"/>
        <w:widowControl w:val="0"/>
        <w:tabs>
          <w:tab w:val="left" w:pos="1276"/>
        </w:tabs>
        <w:ind w:left="0" w:firstLine="567"/>
        <w:contextualSpacing w:val="0"/>
        <w:rPr>
          <w:b/>
          <w:szCs w:val="24"/>
        </w:rPr>
      </w:pPr>
    </w:p>
    <w:p w14:paraId="1F4430C9" w14:textId="77777777" w:rsidR="00BA2FA6" w:rsidRPr="0077218D" w:rsidRDefault="00BA2FA6" w:rsidP="00B838F9">
      <w:pPr>
        <w:widowControl w:val="0"/>
        <w:spacing w:after="0" w:line="240" w:lineRule="auto"/>
        <w:ind w:firstLine="567"/>
        <w:rPr>
          <w:rFonts w:ascii="Times New Roman" w:eastAsia="Calibri" w:hAnsi="Times New Roman" w:cs="Times New Roman"/>
          <w:b/>
          <w:sz w:val="24"/>
          <w:szCs w:val="24"/>
        </w:rPr>
      </w:pPr>
      <w:r w:rsidRPr="0077218D">
        <w:rPr>
          <w:rFonts w:ascii="Times New Roman" w:eastAsia="Calibri" w:hAnsi="Times New Roman" w:cs="Times New Roman"/>
          <w:b/>
          <w:sz w:val="24"/>
          <w:szCs w:val="24"/>
        </w:rPr>
        <w:t>Pasiūlymų vertinimo kriterijai ir sąlygos</w:t>
      </w:r>
    </w:p>
    <w:p w14:paraId="161046B2" w14:textId="77777777" w:rsidR="00124D1C" w:rsidRPr="0077218D" w:rsidRDefault="00124D1C" w:rsidP="00B838F9">
      <w:pPr>
        <w:widowControl w:val="0"/>
        <w:spacing w:after="0" w:line="240" w:lineRule="auto"/>
        <w:ind w:firstLine="567"/>
        <w:rPr>
          <w:rFonts w:ascii="Times New Roman" w:eastAsia="Times New Roman" w:hAnsi="Times New Roman" w:cs="Times New Roman"/>
          <w:b/>
          <w:sz w:val="24"/>
          <w:szCs w:val="24"/>
        </w:rPr>
      </w:pPr>
    </w:p>
    <w:p w14:paraId="0974CC92" w14:textId="77777777" w:rsidR="00B838F9" w:rsidRPr="0077218D" w:rsidRDefault="00BA2FA6" w:rsidP="00BE340D">
      <w:pPr>
        <w:pStyle w:val="Sraopastraipa"/>
        <w:numPr>
          <w:ilvl w:val="0"/>
          <w:numId w:val="1"/>
        </w:numPr>
        <w:tabs>
          <w:tab w:val="left" w:pos="993"/>
        </w:tabs>
        <w:ind w:left="0" w:firstLine="567"/>
        <w:rPr>
          <w:rFonts w:eastAsia="Calibri"/>
          <w:b/>
          <w:szCs w:val="24"/>
        </w:rPr>
      </w:pPr>
      <w:r w:rsidRPr="0077218D">
        <w:rPr>
          <w:rFonts w:eastAsia="Calibri"/>
          <w:szCs w:val="24"/>
        </w:rPr>
        <w:t xml:space="preserve">Šiame pirkime ekonomiškai naudingiausias pasiūlymas bus išrenkamas pagal </w:t>
      </w:r>
      <w:r w:rsidRPr="0077218D">
        <w:rPr>
          <w:rFonts w:eastAsia="Calibri"/>
          <w:b/>
          <w:szCs w:val="24"/>
        </w:rPr>
        <w:t>kain</w:t>
      </w:r>
      <w:r w:rsidR="00B838F9" w:rsidRPr="0077218D">
        <w:rPr>
          <w:rFonts w:eastAsia="Calibri"/>
          <w:b/>
          <w:szCs w:val="24"/>
        </w:rPr>
        <w:t xml:space="preserve">ą. </w:t>
      </w:r>
      <w:r w:rsidRPr="0077218D">
        <w:rPr>
          <w:rFonts w:eastAsia="Calibri"/>
          <w:b/>
          <w:szCs w:val="24"/>
        </w:rPr>
        <w:t xml:space="preserve"> </w:t>
      </w:r>
      <w:r w:rsidR="00B838F9" w:rsidRPr="0077218D">
        <w:rPr>
          <w:rFonts w:eastAsia="Calibri"/>
          <w:b/>
          <w:szCs w:val="24"/>
        </w:rPr>
        <w:t xml:space="preserve">Ekonomiškai naudingiausiu pasiūlymu laikomas mažiausios kainos pasiūlymas.  </w:t>
      </w:r>
    </w:p>
    <w:p w14:paraId="60D8AF77" w14:textId="77777777" w:rsidR="00BA2FA6" w:rsidRPr="0077218D" w:rsidRDefault="00BA2FA6" w:rsidP="00BE340D">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D04B6F" w14:textId="77777777" w:rsidR="00BA2FA6" w:rsidRPr="0077218D" w:rsidRDefault="00BA2FA6" w:rsidP="000534DA">
      <w:pPr>
        <w:pStyle w:val="Sraopastraipa"/>
        <w:widowControl w:val="0"/>
        <w:tabs>
          <w:tab w:val="left" w:pos="1276"/>
        </w:tabs>
        <w:ind w:left="0" w:firstLine="1134"/>
        <w:contextualSpacing w:val="0"/>
        <w:rPr>
          <w:b/>
          <w:szCs w:val="24"/>
        </w:rPr>
      </w:pPr>
    </w:p>
    <w:p w14:paraId="18EACE0C" w14:textId="77777777" w:rsidR="00651892" w:rsidRPr="0077218D" w:rsidRDefault="00651892" w:rsidP="000534DA">
      <w:pPr>
        <w:spacing w:after="0" w:line="240" w:lineRule="auto"/>
        <w:ind w:left="567"/>
        <w:jc w:val="both"/>
        <w:rPr>
          <w:rFonts w:ascii="Times New Roman" w:eastAsia="Calibri" w:hAnsi="Times New Roman" w:cs="Times New Roman"/>
          <w:b/>
          <w:sz w:val="24"/>
          <w:szCs w:val="24"/>
          <w:lang w:eastAsia="en-US"/>
        </w:rPr>
      </w:pPr>
      <w:r w:rsidRPr="0077218D">
        <w:rPr>
          <w:rFonts w:ascii="Times New Roman" w:eastAsia="Calibri" w:hAnsi="Times New Roman" w:cs="Times New Roman"/>
          <w:b/>
          <w:sz w:val="24"/>
          <w:szCs w:val="24"/>
          <w:lang w:eastAsia="en-US"/>
        </w:rPr>
        <w:t>Pasiūlymų atmetimo pagrindai</w:t>
      </w:r>
    </w:p>
    <w:p w14:paraId="02EF6B6B" w14:textId="77777777" w:rsidR="00124D1C" w:rsidRPr="0077218D" w:rsidRDefault="00124D1C" w:rsidP="000534DA">
      <w:pPr>
        <w:spacing w:after="0" w:line="240" w:lineRule="auto"/>
        <w:ind w:left="567"/>
        <w:jc w:val="both"/>
        <w:rPr>
          <w:rFonts w:ascii="Times New Roman" w:eastAsia="Calibri" w:hAnsi="Times New Roman" w:cs="Times New Roman"/>
          <w:b/>
          <w:sz w:val="24"/>
          <w:szCs w:val="24"/>
          <w:lang w:eastAsia="en-US"/>
        </w:rPr>
      </w:pPr>
    </w:p>
    <w:p w14:paraId="35F89F2B" w14:textId="77777777" w:rsidR="00BA2FA6" w:rsidRPr="0077218D" w:rsidRDefault="00651892" w:rsidP="00AB6080">
      <w:pPr>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lang w:eastAsia="en-US"/>
        </w:rPr>
      </w:pPr>
      <w:r w:rsidRPr="0077218D">
        <w:rPr>
          <w:rFonts w:ascii="Times New Roman" w:eastAsia="Times New Roman" w:hAnsi="Times New Roman" w:cs="Times New Roman"/>
          <w:sz w:val="24"/>
          <w:szCs w:val="24"/>
          <w:lang w:eastAsia="en-US"/>
        </w:rPr>
        <w:t xml:space="preserve">Tiekėjo pateiktas </w:t>
      </w:r>
      <w:r w:rsidRPr="0077218D">
        <w:rPr>
          <w:rFonts w:ascii="Times New Roman" w:eastAsia="Times New Roman" w:hAnsi="Times New Roman" w:cs="Times New Roman"/>
          <w:b/>
          <w:sz w:val="24"/>
          <w:szCs w:val="24"/>
          <w:lang w:eastAsia="en-US"/>
        </w:rPr>
        <w:t xml:space="preserve">pasiūlymas yra atmetamas </w:t>
      </w:r>
      <w:r w:rsidRPr="0077218D">
        <w:rPr>
          <w:rFonts w:ascii="Times New Roman" w:eastAsia="Times New Roman" w:hAnsi="Times New Roman" w:cs="Times New Roman"/>
          <w:sz w:val="24"/>
          <w:szCs w:val="24"/>
          <w:lang w:eastAsia="en-US"/>
        </w:rPr>
        <w:t>ir tiekėjas pašalinamas iš pirkimo procedūros, jeigu yra bent viena iš šių sąlygų:</w:t>
      </w:r>
    </w:p>
    <w:p w14:paraId="1DFF106A" w14:textId="77777777" w:rsidR="004C4E89" w:rsidRPr="0077218D" w:rsidRDefault="004C4E89" w:rsidP="002706C8">
      <w:pPr>
        <w:pStyle w:val="Sraopastraipa"/>
        <w:widowControl w:val="0"/>
        <w:numPr>
          <w:ilvl w:val="1"/>
          <w:numId w:val="1"/>
        </w:numPr>
        <w:tabs>
          <w:tab w:val="left" w:pos="1276"/>
        </w:tabs>
        <w:ind w:left="0" w:firstLine="567"/>
        <w:contextualSpacing w:val="0"/>
        <w:rPr>
          <w:rFonts w:eastAsia="Calibri"/>
          <w:szCs w:val="24"/>
        </w:rPr>
      </w:pPr>
      <w:r w:rsidRPr="0077218D">
        <w:rPr>
          <w:rFonts w:eastAsia="Calibri"/>
          <w:szCs w:val="24"/>
          <w:lang w:eastAsia="lt-LT"/>
        </w:rPr>
        <w:t>dalyvis</w:t>
      </w:r>
      <w:r w:rsidRPr="0077218D">
        <w:rPr>
          <w:szCs w:val="24"/>
        </w:rPr>
        <w:t xml:space="preserve"> iki susipažinimo su pasiūlymais pradžios nepateikė pasiūlymo iššifravimo slaptažodžio;</w:t>
      </w:r>
    </w:p>
    <w:p w14:paraId="5D256A2E" w14:textId="77777777" w:rsidR="004C4E89" w:rsidRPr="0077218D" w:rsidRDefault="004C4E89" w:rsidP="002706C8">
      <w:pPr>
        <w:pStyle w:val="Sraopastraipa"/>
        <w:numPr>
          <w:ilvl w:val="1"/>
          <w:numId w:val="1"/>
        </w:numPr>
        <w:tabs>
          <w:tab w:val="left" w:pos="1276"/>
        </w:tabs>
        <w:ind w:left="0" w:firstLine="567"/>
        <w:contextualSpacing w:val="0"/>
        <w:rPr>
          <w:rFonts w:eastAsia="Calibri"/>
          <w:szCs w:val="24"/>
        </w:rPr>
      </w:pPr>
      <w:r w:rsidRPr="0077218D">
        <w:rPr>
          <w:szCs w:val="24"/>
        </w:rPr>
        <w:t xml:space="preserve">pasiūlymas </w:t>
      </w:r>
      <w:r w:rsidRPr="0077218D">
        <w:rPr>
          <w:b/>
          <w:szCs w:val="24"/>
        </w:rPr>
        <w:t xml:space="preserve">neatitinka pirkimo dokumentų reikalavimų </w:t>
      </w:r>
      <w:r w:rsidRPr="0077218D">
        <w:rPr>
          <w:szCs w:val="24"/>
        </w:rPr>
        <w:t>ir jo trūkumai negali būti ištaisyti vadovaujantis Viešųjų pirkimų tarnybos nustatytomis taisyklėmis</w:t>
      </w:r>
      <w:r w:rsidRPr="0077218D">
        <w:rPr>
          <w:rFonts w:eastAsia="Calibri"/>
          <w:szCs w:val="24"/>
        </w:rPr>
        <w:t>;</w:t>
      </w:r>
    </w:p>
    <w:p w14:paraId="7F673EF9" w14:textId="77777777" w:rsidR="004C4E89" w:rsidRPr="0077218D" w:rsidRDefault="004C4E89" w:rsidP="002706C8">
      <w:pPr>
        <w:pStyle w:val="Sraopastraipa"/>
        <w:numPr>
          <w:ilvl w:val="1"/>
          <w:numId w:val="1"/>
        </w:numPr>
        <w:tabs>
          <w:tab w:val="left" w:pos="1276"/>
        </w:tabs>
        <w:ind w:left="0" w:firstLine="567"/>
        <w:contextualSpacing w:val="0"/>
        <w:rPr>
          <w:rFonts w:eastAsia="Calibri"/>
          <w:szCs w:val="24"/>
        </w:rPr>
      </w:pPr>
      <w:r w:rsidRPr="0077218D">
        <w:rPr>
          <w:rFonts w:eastAsia="Calibri"/>
          <w:szCs w:val="24"/>
        </w:rPr>
        <w:t xml:space="preserve">pasiūlyta kaina </w:t>
      </w:r>
      <w:r w:rsidRPr="0077218D">
        <w:rPr>
          <w:rFonts w:eastAsia="Calibri"/>
          <w:b/>
          <w:szCs w:val="24"/>
        </w:rPr>
        <w:t>viršija pirkimui skirtas lėšas</w:t>
      </w:r>
      <w:r w:rsidRPr="0077218D">
        <w:rPr>
          <w:rFonts w:eastAsia="Calibri"/>
          <w:szCs w:val="24"/>
        </w:rPr>
        <w:t>, Perkančiosios organizacijos nustatytas prieš pradedant pirkimo procedūrą, išskyrus Viešųjų pirkimų įstatymo 45 straipsnio 1 dalies 5 punkte numatytus atvejus</w:t>
      </w:r>
      <w:r w:rsidRPr="0077218D">
        <w:rPr>
          <w:szCs w:val="24"/>
        </w:rPr>
        <w:t>;</w:t>
      </w:r>
    </w:p>
    <w:p w14:paraId="36E7D59C" w14:textId="77777777" w:rsidR="004C4E89" w:rsidRPr="0077218D" w:rsidRDefault="004C4E89" w:rsidP="002706C8">
      <w:pPr>
        <w:pStyle w:val="Sraopastraipa"/>
        <w:numPr>
          <w:ilvl w:val="1"/>
          <w:numId w:val="1"/>
        </w:numPr>
        <w:tabs>
          <w:tab w:val="left" w:pos="1276"/>
        </w:tabs>
        <w:ind w:left="0" w:firstLine="567"/>
        <w:contextualSpacing w:val="0"/>
        <w:rPr>
          <w:rFonts w:eastAsia="Calibri"/>
          <w:szCs w:val="24"/>
        </w:rPr>
      </w:pPr>
      <w:r w:rsidRPr="0077218D">
        <w:rPr>
          <w:rFonts w:eastAsia="Calibri"/>
          <w:szCs w:val="24"/>
          <w:lang w:eastAsia="lt-LT"/>
        </w:rPr>
        <w:t xml:space="preserve">dalyvis </w:t>
      </w:r>
      <w:r w:rsidRPr="0077218D">
        <w:rPr>
          <w:rFonts w:eastAsia="Calibri"/>
          <w:szCs w:val="24"/>
        </w:rPr>
        <w:t xml:space="preserve">per </w:t>
      </w:r>
      <w:r w:rsidR="00245F86" w:rsidRPr="0077218D">
        <w:rPr>
          <w:rFonts w:eastAsia="Calibri"/>
          <w:szCs w:val="24"/>
        </w:rPr>
        <w:t xml:space="preserve">pirkimo </w:t>
      </w:r>
      <w:r w:rsidRPr="0077218D">
        <w:rPr>
          <w:rFonts w:eastAsia="Calibri"/>
          <w:szCs w:val="24"/>
        </w:rPr>
        <w:t xml:space="preserve">Komisijos nustatytą terminą </w:t>
      </w:r>
      <w:r w:rsidRPr="0077218D">
        <w:rPr>
          <w:rFonts w:eastAsia="Calibri"/>
          <w:b/>
          <w:szCs w:val="24"/>
        </w:rPr>
        <w:t>nepatikslino, nepapildė, nepaaiškino informacijos</w:t>
      </w:r>
      <w:r w:rsidRPr="0077218D">
        <w:rPr>
          <w:rFonts w:eastAsia="Calibri"/>
          <w:szCs w:val="24"/>
        </w:rPr>
        <w:t>;</w:t>
      </w:r>
    </w:p>
    <w:p w14:paraId="76FAA4F3" w14:textId="77777777" w:rsidR="004C4E89" w:rsidRPr="0077218D" w:rsidRDefault="004C4E89" w:rsidP="002706C8">
      <w:pPr>
        <w:pStyle w:val="Sraopastraipa"/>
        <w:numPr>
          <w:ilvl w:val="1"/>
          <w:numId w:val="1"/>
        </w:numPr>
        <w:tabs>
          <w:tab w:val="left" w:pos="1276"/>
        </w:tabs>
        <w:ind w:left="0" w:firstLine="567"/>
        <w:contextualSpacing w:val="0"/>
        <w:rPr>
          <w:rFonts w:eastAsia="Calibri"/>
          <w:szCs w:val="24"/>
        </w:rPr>
      </w:pPr>
      <w:r w:rsidRPr="0077218D">
        <w:rPr>
          <w:rFonts w:eastAsia="Calibri"/>
          <w:szCs w:val="24"/>
          <w:lang w:eastAsia="lt-LT"/>
        </w:rPr>
        <w:t>dalyvis</w:t>
      </w:r>
      <w:r w:rsidRPr="0077218D">
        <w:rPr>
          <w:rFonts w:eastAsia="Calibri"/>
          <w:szCs w:val="24"/>
        </w:rPr>
        <w:t xml:space="preserve"> per </w:t>
      </w:r>
      <w:r w:rsidR="00245F86" w:rsidRPr="0077218D">
        <w:rPr>
          <w:rFonts w:eastAsia="Calibri"/>
          <w:szCs w:val="24"/>
        </w:rPr>
        <w:t xml:space="preserve">pirkimo </w:t>
      </w:r>
      <w:r w:rsidRPr="0077218D">
        <w:rPr>
          <w:rFonts w:eastAsia="Calibri"/>
          <w:szCs w:val="24"/>
        </w:rPr>
        <w:t xml:space="preserve">Komisijos nustatytą terminą patikslino, papildė, paaiškino pasiūlymą ir </w:t>
      </w:r>
      <w:r w:rsidRPr="0077218D">
        <w:rPr>
          <w:rFonts w:eastAsia="Calibri"/>
          <w:b/>
          <w:szCs w:val="24"/>
        </w:rPr>
        <w:t>tai lėmė esminį jo pasiūlymo pakeitimą</w:t>
      </w:r>
      <w:r w:rsidRPr="0077218D">
        <w:rPr>
          <w:rFonts w:eastAsia="Calibri"/>
          <w:szCs w:val="24"/>
        </w:rPr>
        <w:t>;</w:t>
      </w:r>
    </w:p>
    <w:p w14:paraId="0896F1F8" w14:textId="77777777" w:rsidR="004C4E89" w:rsidRPr="0077218D" w:rsidRDefault="004C4E89" w:rsidP="002706C8">
      <w:pPr>
        <w:pStyle w:val="Sraopastraipa"/>
        <w:numPr>
          <w:ilvl w:val="1"/>
          <w:numId w:val="1"/>
        </w:numPr>
        <w:tabs>
          <w:tab w:val="left" w:pos="1276"/>
        </w:tabs>
        <w:ind w:left="0" w:firstLine="567"/>
        <w:contextualSpacing w:val="0"/>
        <w:rPr>
          <w:rFonts w:eastAsia="Calibri"/>
          <w:szCs w:val="24"/>
        </w:rPr>
      </w:pPr>
      <w:r w:rsidRPr="0077218D">
        <w:rPr>
          <w:rFonts w:eastAsia="Calibri"/>
          <w:szCs w:val="24"/>
        </w:rPr>
        <w:t xml:space="preserve">pasiūlyme nurodyta neįprastai maža kaina ir dalyvis </w:t>
      </w:r>
      <w:r w:rsidRPr="0077218D">
        <w:rPr>
          <w:rFonts w:eastAsia="Calibri"/>
          <w:b/>
          <w:szCs w:val="24"/>
        </w:rPr>
        <w:t>nepateikia tinkamų pasiūlytos neįprastai mažos kainos pagrįstumo įrodymų</w:t>
      </w:r>
      <w:r w:rsidRPr="0077218D">
        <w:rPr>
          <w:rFonts w:eastAsia="Calibri"/>
          <w:szCs w:val="24"/>
        </w:rPr>
        <w:t>;</w:t>
      </w:r>
    </w:p>
    <w:p w14:paraId="21CD7BF4" w14:textId="77777777" w:rsidR="004C4E89" w:rsidRPr="0077218D" w:rsidRDefault="004C4E89" w:rsidP="002706C8">
      <w:pPr>
        <w:pStyle w:val="Sraopastraipa"/>
        <w:numPr>
          <w:ilvl w:val="1"/>
          <w:numId w:val="1"/>
        </w:numPr>
        <w:tabs>
          <w:tab w:val="left" w:pos="1276"/>
        </w:tabs>
        <w:ind w:left="0" w:firstLine="567"/>
        <w:contextualSpacing w:val="0"/>
        <w:rPr>
          <w:rFonts w:eastAsia="Calibri"/>
          <w:szCs w:val="24"/>
        </w:rPr>
      </w:pPr>
      <w:r w:rsidRPr="0077218D">
        <w:rPr>
          <w:rFonts w:eastAsia="Calibri"/>
          <w:szCs w:val="24"/>
        </w:rPr>
        <w:t xml:space="preserve">pasiūlymas, kuriame nurodyta neįprastai maža kaina, </w:t>
      </w:r>
      <w:r w:rsidRPr="0077218D">
        <w:rPr>
          <w:rFonts w:eastAsia="Calibri"/>
          <w:b/>
          <w:szCs w:val="24"/>
        </w:rPr>
        <w:t>neatitinka</w:t>
      </w:r>
      <w:r w:rsidRPr="0077218D">
        <w:rPr>
          <w:rFonts w:eastAsia="Calibri"/>
          <w:szCs w:val="24"/>
        </w:rPr>
        <w:t xml:space="preserve"> Viešųjų pirkimų įstatymo 17 straipsnio 2 dalies 2 punkte nurodytų </w:t>
      </w:r>
      <w:r w:rsidRPr="0077218D">
        <w:rPr>
          <w:rFonts w:eastAsia="Calibri"/>
          <w:b/>
          <w:szCs w:val="24"/>
        </w:rPr>
        <w:t>aplinkos apsaugos, socialinės ir darbo teisės įpareigojimų</w:t>
      </w:r>
      <w:r w:rsidRPr="0077218D">
        <w:rPr>
          <w:rFonts w:eastAsia="Calibri"/>
          <w:szCs w:val="24"/>
        </w:rPr>
        <w:t>;</w:t>
      </w:r>
    </w:p>
    <w:p w14:paraId="631916B5" w14:textId="77777777" w:rsidR="004C4E89" w:rsidRPr="0077218D" w:rsidRDefault="004C4E89" w:rsidP="002706C8">
      <w:pPr>
        <w:pStyle w:val="Sraopastraipa"/>
        <w:numPr>
          <w:ilvl w:val="1"/>
          <w:numId w:val="1"/>
        </w:numPr>
        <w:tabs>
          <w:tab w:val="left" w:pos="1276"/>
        </w:tabs>
        <w:ind w:left="0" w:firstLine="567"/>
        <w:contextualSpacing w:val="0"/>
        <w:rPr>
          <w:rFonts w:eastAsia="Calibri"/>
          <w:szCs w:val="24"/>
        </w:rPr>
      </w:pPr>
      <w:r w:rsidRPr="0077218D">
        <w:rPr>
          <w:rFonts w:eastAsia="Calibri"/>
          <w:szCs w:val="24"/>
        </w:rPr>
        <w:t xml:space="preserve">dalyvis </w:t>
      </w:r>
      <w:r w:rsidRPr="0077218D">
        <w:rPr>
          <w:rFonts w:eastAsia="Calibri"/>
          <w:b/>
          <w:szCs w:val="24"/>
        </w:rPr>
        <w:t>atitinka</w:t>
      </w:r>
      <w:r w:rsidRPr="0077218D">
        <w:rPr>
          <w:rFonts w:eastAsia="Calibri"/>
          <w:szCs w:val="24"/>
        </w:rPr>
        <w:t xml:space="preserve"> bent vieną pirkimo sąlygų 4 priede nurodytą </w:t>
      </w:r>
      <w:r w:rsidRPr="0077218D">
        <w:rPr>
          <w:rFonts w:eastAsia="Calibri"/>
          <w:b/>
          <w:szCs w:val="24"/>
        </w:rPr>
        <w:t>pašalinimo pagrindą</w:t>
      </w:r>
      <w:r w:rsidRPr="0077218D">
        <w:rPr>
          <w:rFonts w:eastAsia="Calibri"/>
          <w:szCs w:val="24"/>
        </w:rPr>
        <w:t>;</w:t>
      </w:r>
    </w:p>
    <w:p w14:paraId="5488FA24" w14:textId="77777777" w:rsidR="004C4E89" w:rsidRPr="00F84C56" w:rsidRDefault="004C4E89" w:rsidP="002706C8">
      <w:pPr>
        <w:pStyle w:val="Sraopastraipa"/>
        <w:widowControl w:val="0"/>
        <w:numPr>
          <w:ilvl w:val="1"/>
          <w:numId w:val="1"/>
        </w:numPr>
        <w:tabs>
          <w:tab w:val="left" w:pos="1276"/>
        </w:tabs>
        <w:ind w:left="0" w:firstLine="567"/>
        <w:contextualSpacing w:val="0"/>
        <w:rPr>
          <w:rFonts w:eastAsia="Calibri"/>
          <w:szCs w:val="24"/>
        </w:rPr>
      </w:pPr>
      <w:r w:rsidRPr="00F84C56">
        <w:rPr>
          <w:rFonts w:eastAsia="Calibri"/>
          <w:szCs w:val="24"/>
        </w:rPr>
        <w:t xml:space="preserve">dalyvis </w:t>
      </w:r>
      <w:r w:rsidRPr="00F84C56">
        <w:rPr>
          <w:rFonts w:eastAsia="Calibri"/>
          <w:b/>
          <w:szCs w:val="24"/>
        </w:rPr>
        <w:t>neatitinka</w:t>
      </w:r>
      <w:r w:rsidRPr="00F84C56">
        <w:rPr>
          <w:rFonts w:eastAsia="Calibri"/>
          <w:szCs w:val="24"/>
        </w:rPr>
        <w:t xml:space="preserve"> bent vieno pirkimo dokumentuose nustatyto </w:t>
      </w:r>
      <w:r w:rsidRPr="00F84C56">
        <w:rPr>
          <w:rFonts w:eastAsia="Calibri"/>
          <w:b/>
          <w:szCs w:val="24"/>
        </w:rPr>
        <w:t>kvalifikacijos reikalavimo</w:t>
      </w:r>
      <w:r w:rsidRPr="00F84C56">
        <w:rPr>
          <w:rFonts w:eastAsia="Calibri"/>
          <w:szCs w:val="24"/>
        </w:rPr>
        <w:t xml:space="preserve"> (jeigu taikytina) ir (ar), jeigu taikytina, </w:t>
      </w:r>
      <w:r w:rsidRPr="00F84C56">
        <w:rPr>
          <w:rFonts w:eastAsia="Calibri"/>
          <w:b/>
          <w:szCs w:val="24"/>
        </w:rPr>
        <w:t>kokybės vadybos sistemos</w:t>
      </w:r>
      <w:r w:rsidRPr="00F84C56">
        <w:rPr>
          <w:rFonts w:eastAsia="Calibri"/>
          <w:szCs w:val="24"/>
        </w:rPr>
        <w:t xml:space="preserve"> ir (ar) </w:t>
      </w:r>
      <w:r w:rsidRPr="00F84C56">
        <w:rPr>
          <w:rFonts w:eastAsia="Calibri"/>
          <w:b/>
          <w:szCs w:val="24"/>
        </w:rPr>
        <w:t>aplinkos apsaugos vadybos sistemos standartų reikalavimo;</w:t>
      </w:r>
    </w:p>
    <w:p w14:paraId="25F10F7F" w14:textId="77777777" w:rsidR="00245F86" w:rsidRPr="00F84C56" w:rsidRDefault="004C4E89" w:rsidP="002706C8">
      <w:pPr>
        <w:pStyle w:val="Sraopastraipa"/>
        <w:widowControl w:val="0"/>
        <w:numPr>
          <w:ilvl w:val="1"/>
          <w:numId w:val="1"/>
        </w:numPr>
        <w:tabs>
          <w:tab w:val="left" w:pos="1276"/>
        </w:tabs>
        <w:ind w:left="0" w:firstLine="567"/>
        <w:contextualSpacing w:val="0"/>
        <w:rPr>
          <w:rFonts w:eastAsia="Calibri"/>
          <w:szCs w:val="24"/>
        </w:rPr>
      </w:pPr>
      <w:r w:rsidRPr="00F84C56">
        <w:rPr>
          <w:rFonts w:eastAsia="Calibri"/>
          <w:szCs w:val="24"/>
        </w:rPr>
        <w:t xml:space="preserve">pirkimo Komisija gauna informacijos, kad tiekėjas neatitinka Viešųjų pirkimų įstatymo 17 straipsnio 2 dalies 2 punkte nurodytų aplinkos apsaugos, socialinės ir darbo teisės įpareigojimų ir paaiškėja, kad </w:t>
      </w:r>
      <w:r w:rsidRPr="00F84C56">
        <w:rPr>
          <w:szCs w:val="24"/>
        </w:rPr>
        <w:t>neatitiktis Viešųjų pirkimų įstatymo 17 straipsnio 2 dalies 2 punkte įtvirtintiems įsipareigojimams vis dar aktuali, t. y. neišnykusi</w:t>
      </w:r>
      <w:r w:rsidR="005A72C5" w:rsidRPr="00F84C56">
        <w:rPr>
          <w:szCs w:val="24"/>
        </w:rPr>
        <w:t>;</w:t>
      </w:r>
    </w:p>
    <w:p w14:paraId="2BEC3B80" w14:textId="77777777" w:rsidR="00B123DB" w:rsidRPr="0077218D" w:rsidRDefault="00B123DB" w:rsidP="002706C8">
      <w:pPr>
        <w:pStyle w:val="Sraopastraipa"/>
        <w:widowControl w:val="0"/>
        <w:numPr>
          <w:ilvl w:val="1"/>
          <w:numId w:val="1"/>
        </w:numPr>
        <w:tabs>
          <w:tab w:val="left" w:pos="1276"/>
        </w:tabs>
        <w:ind w:left="0" w:firstLine="567"/>
        <w:contextualSpacing w:val="0"/>
        <w:rPr>
          <w:rFonts w:eastAsia="Calibri"/>
          <w:szCs w:val="24"/>
        </w:rPr>
      </w:pPr>
      <w:r w:rsidRPr="0077218D">
        <w:rPr>
          <w:szCs w:val="24"/>
        </w:rPr>
        <w:t>tiekėjas Komisijos prašymu nepratęsia pasiūlymo galiojimo.</w:t>
      </w:r>
    </w:p>
    <w:p w14:paraId="20B37877" w14:textId="77777777" w:rsidR="003342FA" w:rsidRPr="0077218D" w:rsidRDefault="003342FA" w:rsidP="00AB6080">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szCs w:val="24"/>
        </w:rPr>
      </w:pPr>
      <w:r w:rsidRPr="0077218D">
        <w:rPr>
          <w:szCs w:val="24"/>
        </w:rPr>
        <w:t xml:space="preserve">Apie pasiūlymo atmetimą ir tokio atmetimo priežastis tiekėjas informuojamas raštu CVP IS priemonėmis. </w:t>
      </w:r>
    </w:p>
    <w:p w14:paraId="34E1AF8B" w14:textId="77777777" w:rsidR="00606E00" w:rsidRPr="0077218D" w:rsidRDefault="00606E00"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14:paraId="51183B57" w14:textId="77777777" w:rsidR="00245F86" w:rsidRPr="0077218D" w:rsidRDefault="00245F86" w:rsidP="00CD0396">
      <w:pPr>
        <w:pStyle w:val="Antrat1"/>
        <w:keepNext w:val="0"/>
        <w:widowControl w:val="0"/>
        <w:numPr>
          <w:ilvl w:val="0"/>
          <w:numId w:val="4"/>
        </w:numPr>
        <w:tabs>
          <w:tab w:val="left" w:pos="567"/>
        </w:tabs>
        <w:ind w:left="0" w:firstLine="0"/>
        <w:jc w:val="center"/>
        <w:rPr>
          <w:rFonts w:eastAsia="Calibri"/>
          <w:b/>
          <w:szCs w:val="24"/>
        </w:rPr>
      </w:pPr>
      <w:bookmarkStart w:id="20" w:name="_Toc232772161"/>
      <w:r w:rsidRPr="0077218D">
        <w:rPr>
          <w:rFonts w:eastAsia="Calibri"/>
          <w:b/>
          <w:szCs w:val="24"/>
        </w:rPr>
        <w:t>PASIŪLYMŲ EILĖ IR LAIMĖTOJO NUSTATYMAS</w:t>
      </w:r>
      <w:bookmarkEnd w:id="20"/>
    </w:p>
    <w:p w14:paraId="29A95C43" w14:textId="77777777" w:rsidR="003342FA" w:rsidRPr="0077218D" w:rsidRDefault="003342FA"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14:paraId="61454024" w14:textId="1242B5EE" w:rsidR="002A5E22" w:rsidRPr="0077218D" w:rsidRDefault="00D72DF2" w:rsidP="00253A8C">
      <w:pPr>
        <w:pStyle w:val="Sraopastraipa"/>
        <w:numPr>
          <w:ilvl w:val="0"/>
          <w:numId w:val="1"/>
        </w:numPr>
        <w:tabs>
          <w:tab w:val="left" w:pos="993"/>
          <w:tab w:val="left" w:pos="1276"/>
        </w:tabs>
        <w:ind w:left="0" w:firstLine="567"/>
        <w:contextualSpacing w:val="0"/>
        <w:rPr>
          <w:rFonts w:eastAsiaTheme="minorEastAsia"/>
          <w:szCs w:val="24"/>
          <w:lang w:eastAsia="lt-LT"/>
        </w:rPr>
      </w:pPr>
      <w:r w:rsidRPr="0077218D">
        <w:rPr>
          <w:rFonts w:eastAsiaTheme="minorEastAsia"/>
          <w:szCs w:val="24"/>
          <w:lang w:eastAsia="lt-LT"/>
        </w:rPr>
        <w:t xml:space="preserve">Išnagrinėjusi, įvertinusi ir palyginusi pateiktus pasiūlymus, </w:t>
      </w:r>
      <w:r w:rsidR="00E71B84" w:rsidRPr="0077218D">
        <w:rPr>
          <w:rFonts w:eastAsiaTheme="minorEastAsia"/>
          <w:szCs w:val="24"/>
          <w:lang w:eastAsia="lt-LT"/>
        </w:rPr>
        <w:t xml:space="preserve">pirkimo </w:t>
      </w:r>
      <w:r w:rsidRPr="0077218D">
        <w:rPr>
          <w:rFonts w:eastAsiaTheme="minorEastAsia"/>
          <w:szCs w:val="24"/>
          <w:lang w:eastAsia="lt-LT"/>
        </w:rPr>
        <w:t xml:space="preserve">Komisija </w:t>
      </w:r>
      <w:r w:rsidRPr="0077218D">
        <w:rPr>
          <w:rFonts w:eastAsiaTheme="minorEastAsia"/>
          <w:b/>
          <w:szCs w:val="24"/>
          <w:lang w:eastAsia="lt-LT"/>
        </w:rPr>
        <w:t>nustato pasiūlymų eilę</w:t>
      </w:r>
      <w:r w:rsidR="00A50D5C" w:rsidRPr="0077218D">
        <w:rPr>
          <w:rFonts w:eastAsiaTheme="minorEastAsia"/>
          <w:b/>
          <w:szCs w:val="24"/>
          <w:lang w:eastAsia="lt-LT"/>
        </w:rPr>
        <w:t xml:space="preserve"> kiekvienai pirkimo daliai atskirai</w:t>
      </w:r>
      <w:r w:rsidRPr="0077218D">
        <w:rPr>
          <w:rFonts w:eastAsiaTheme="minorEastAsia"/>
          <w:szCs w:val="24"/>
          <w:lang w:eastAsia="lt-LT"/>
        </w:rPr>
        <w:t xml:space="preserve"> (išskyrus atvejus, </w:t>
      </w:r>
      <w:r w:rsidRPr="006F581D">
        <w:rPr>
          <w:rFonts w:eastAsiaTheme="minorEastAsia"/>
          <w:szCs w:val="24"/>
          <w:lang w:eastAsia="lt-LT"/>
        </w:rPr>
        <w:t xml:space="preserve">kai </w:t>
      </w:r>
      <w:r w:rsidR="003C7547" w:rsidRPr="006F581D">
        <w:rPr>
          <w:rFonts w:eastAsiaTheme="minorEastAsia"/>
          <w:szCs w:val="24"/>
          <w:lang w:eastAsia="lt-LT"/>
        </w:rPr>
        <w:t xml:space="preserve">pirkimo daliai </w:t>
      </w:r>
      <w:r w:rsidRPr="0077218D">
        <w:rPr>
          <w:rFonts w:eastAsiaTheme="minorEastAsia"/>
          <w:szCs w:val="24"/>
          <w:lang w:eastAsia="lt-LT"/>
        </w:rPr>
        <w:t>pasiūlymą pateikia, arba įvertinus pasiū</w:t>
      </w:r>
      <w:r w:rsidR="002A5E22" w:rsidRPr="0077218D">
        <w:rPr>
          <w:rFonts w:eastAsiaTheme="minorEastAsia"/>
          <w:szCs w:val="24"/>
          <w:lang w:eastAsia="lt-LT"/>
        </w:rPr>
        <w:t xml:space="preserve">lymus liko tik vienas tiekėjas), į kurią įtraukia neatmestus pasiūlymus, nustato laimėjusį pasiūlymą bei priima sprendimą dėl sutarties sudarymo. </w:t>
      </w:r>
      <w:r w:rsidRPr="0077218D">
        <w:rPr>
          <w:rFonts w:eastAsiaTheme="minorEastAsia"/>
          <w:szCs w:val="24"/>
          <w:lang w:eastAsia="lt-LT"/>
        </w:rPr>
        <w:t xml:space="preserve"> </w:t>
      </w:r>
    </w:p>
    <w:p w14:paraId="38BAA20F" w14:textId="77777777" w:rsidR="00FA7611" w:rsidRPr="0077218D" w:rsidRDefault="00D72DF2" w:rsidP="00253A8C">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szCs w:val="24"/>
        </w:rPr>
      </w:pPr>
      <w:r w:rsidRPr="0077218D">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77218D">
        <w:rPr>
          <w:rFonts w:eastAsiaTheme="minorEastAsia"/>
          <w:szCs w:val="24"/>
          <w:lang w:eastAsia="lt-LT"/>
        </w:rPr>
        <w:t xml:space="preserve">CVP IS priemonėmis </w:t>
      </w:r>
      <w:r w:rsidRPr="0077218D">
        <w:rPr>
          <w:szCs w:val="24"/>
        </w:rPr>
        <w:t>pateiktas anksčiausiai.</w:t>
      </w:r>
    </w:p>
    <w:p w14:paraId="6AE7F263" w14:textId="7B87C31B" w:rsidR="00FA7611" w:rsidRPr="0077218D" w:rsidRDefault="002A5E22" w:rsidP="00253A8C">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szCs w:val="24"/>
        </w:rPr>
      </w:pPr>
      <w:bookmarkStart w:id="21" w:name="_Ref220497420"/>
      <w:r w:rsidRPr="0077218D">
        <w:rPr>
          <w:szCs w:val="24"/>
        </w:rPr>
        <w:t>Prieš nustatydama laimėjusį pasiūlymą, p</w:t>
      </w:r>
      <w:r w:rsidR="00E71B84" w:rsidRPr="0077218D">
        <w:rPr>
          <w:szCs w:val="24"/>
        </w:rPr>
        <w:t xml:space="preserve">irkimo </w:t>
      </w:r>
      <w:r w:rsidR="00D72DF2" w:rsidRPr="0077218D">
        <w:rPr>
          <w:szCs w:val="24"/>
        </w:rPr>
        <w:t>Komisija kreipiasi į ekonomiškai nau</w:t>
      </w:r>
      <w:r w:rsidR="003A4829" w:rsidRPr="0077218D">
        <w:rPr>
          <w:szCs w:val="24"/>
        </w:rPr>
        <w:t>dingiausią pasiūlymą pateikusį t</w:t>
      </w:r>
      <w:r w:rsidR="00D72DF2" w:rsidRPr="0077218D">
        <w:rPr>
          <w:szCs w:val="24"/>
        </w:rPr>
        <w:t>iekėją dėl aktualių dokumentų, patvirtinančių jo atiti</w:t>
      </w:r>
      <w:r w:rsidR="003A4829" w:rsidRPr="0077218D">
        <w:rPr>
          <w:szCs w:val="24"/>
        </w:rPr>
        <w:t>ktį nustatytiems Reikalavimams t</w:t>
      </w:r>
      <w:r w:rsidR="00D72DF2" w:rsidRPr="0077218D">
        <w:rPr>
          <w:szCs w:val="24"/>
        </w:rPr>
        <w:t>iekėjui, pateikimo</w:t>
      </w:r>
      <w:r w:rsidRPr="0077218D">
        <w:rPr>
          <w:szCs w:val="24"/>
        </w:rPr>
        <w:t xml:space="preserve">, išskyrus atvejus kai jų buvo paprašyta ir jie buvo įvertinti ankstesniuose pirkimo procedūros etapuose ir ši informacija vis dar yra aktuali, taip pat išskyrus atvejus kai vadovaujantis pirkimo sąlygomis šių dokumentų nereikalaujama. </w:t>
      </w:r>
      <w:r w:rsidR="00D72DF2" w:rsidRPr="0077218D">
        <w:rPr>
          <w:szCs w:val="24"/>
        </w:rPr>
        <w:t xml:space="preserve">Tiekėjo pateikta informacija patikslinama, papildoma ar paaiškinama pagal </w:t>
      </w:r>
      <w:r w:rsidR="0085597F">
        <w:rPr>
          <w:b/>
          <w:szCs w:val="24"/>
          <w:shd w:val="clear" w:color="auto" w:fill="A6A6A6" w:themeFill="background1" w:themeFillShade="A6"/>
        </w:rPr>
        <w:t>86</w:t>
      </w:r>
      <w:r w:rsidR="00D72DF2" w:rsidRPr="0077218D">
        <w:rPr>
          <w:szCs w:val="24"/>
        </w:rPr>
        <w:t xml:space="preserve"> punkto reikalavimus.</w:t>
      </w:r>
      <w:bookmarkEnd w:id="21"/>
    </w:p>
    <w:p w14:paraId="5F4AB11B" w14:textId="1CED5A7F" w:rsidR="00A12C58" w:rsidRPr="0077218D" w:rsidRDefault="009F7EEA" w:rsidP="00253A8C">
      <w:pPr>
        <w:pStyle w:val="Sraopastraipa"/>
        <w:numPr>
          <w:ilvl w:val="0"/>
          <w:numId w:val="1"/>
        </w:numPr>
        <w:tabs>
          <w:tab w:val="left" w:pos="993"/>
        </w:tabs>
        <w:ind w:left="0" w:firstLine="567"/>
        <w:rPr>
          <w:szCs w:val="24"/>
        </w:rPr>
      </w:pPr>
      <w:r w:rsidRPr="0077218D">
        <w:rPr>
          <w:szCs w:val="24"/>
        </w:rPr>
        <w:t xml:space="preserve">Jei tiekėjo pateikti dokumentai nepatvirtina jo atitikties nustatytiems Reikalavimams tiekėjui ar jis nepateikia tokių dokumentų, </w:t>
      </w:r>
      <w:r w:rsidRPr="0077218D">
        <w:rPr>
          <w:b/>
          <w:szCs w:val="24"/>
        </w:rPr>
        <w:t>jo pasiūlymas yra atmetamas</w:t>
      </w:r>
      <w:r w:rsidRPr="0077218D">
        <w:rPr>
          <w:szCs w:val="24"/>
        </w:rPr>
        <w:t xml:space="preserve">. </w:t>
      </w:r>
      <w:r w:rsidR="00A12C58" w:rsidRPr="0077218D">
        <w:rPr>
          <w:szCs w:val="24"/>
        </w:rPr>
        <w:t xml:space="preserve">Jei buvo sudaroma pasiūlymų eilė, kreipiamasi į tiekėją, kurio pasiūlymas yra sekantis eilėje dėl aktualių dokumentų, patvirtinančių jo atitiktį nustatytiems Reikalavimams tiekėjui, pagal pirkimo sąlygų </w:t>
      </w:r>
      <w:r w:rsidR="00253A8C" w:rsidRPr="00253A8C">
        <w:rPr>
          <w:b/>
          <w:szCs w:val="24"/>
          <w:shd w:val="clear" w:color="auto" w:fill="A6A6A6" w:themeFill="background1" w:themeFillShade="A6"/>
        </w:rPr>
        <w:t>9</w:t>
      </w:r>
      <w:r w:rsidR="0085597F">
        <w:rPr>
          <w:b/>
          <w:szCs w:val="24"/>
          <w:shd w:val="clear" w:color="auto" w:fill="A6A6A6" w:themeFill="background1" w:themeFillShade="A6"/>
        </w:rPr>
        <w:t>4</w:t>
      </w:r>
      <w:r w:rsidR="00A12C58" w:rsidRPr="0077218D">
        <w:rPr>
          <w:szCs w:val="24"/>
        </w:rPr>
        <w:t xml:space="preserve"> punkto reikalavimus, pateikimo.</w:t>
      </w:r>
    </w:p>
    <w:p w14:paraId="4F793D70" w14:textId="77777777" w:rsidR="00D72DF2" w:rsidRPr="0077218D" w:rsidRDefault="003A4829" w:rsidP="00253A8C">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szCs w:val="24"/>
        </w:rPr>
      </w:pPr>
      <w:r w:rsidRPr="0077218D">
        <w:rPr>
          <w:szCs w:val="24"/>
        </w:rPr>
        <w:t>Jei t</w:t>
      </w:r>
      <w:r w:rsidR="00D72DF2" w:rsidRPr="0077218D">
        <w:rPr>
          <w:szCs w:val="24"/>
        </w:rPr>
        <w:t>iekėjo pateikti dokumentai patvirtina atitiktį pirkimo dokumentu</w:t>
      </w:r>
      <w:r w:rsidRPr="0077218D">
        <w:rPr>
          <w:szCs w:val="24"/>
        </w:rPr>
        <w:t>ose nustatytiems Reikalavimams tiekėjui, t</w:t>
      </w:r>
      <w:r w:rsidR="00D72DF2" w:rsidRPr="0077218D">
        <w:rPr>
          <w:szCs w:val="24"/>
        </w:rPr>
        <w:t>iekėjas skelbiamas pirkimo laimėtoju. Laimėtoju g</w:t>
      </w:r>
      <w:r w:rsidRPr="0077218D">
        <w:rPr>
          <w:szCs w:val="24"/>
        </w:rPr>
        <w:t>ali būti pasirenkamas tik toks t</w:t>
      </w:r>
      <w:r w:rsidR="00D72DF2" w:rsidRPr="0077218D">
        <w:rPr>
          <w:szCs w:val="24"/>
        </w:rPr>
        <w:t>iekėjas, kurio pasiūlymas atitinka pirkimo dokumentuose nustatytus reikalavimus ir pasiūlyta kaina neviršija p</w:t>
      </w:r>
      <w:r w:rsidRPr="0077218D">
        <w:rPr>
          <w:szCs w:val="24"/>
        </w:rPr>
        <w:t>irkimui skirtų lėšų, nustatytų p</w:t>
      </w:r>
      <w:r w:rsidR="00D72DF2" w:rsidRPr="0077218D">
        <w:rPr>
          <w:szCs w:val="24"/>
        </w:rPr>
        <w:t>erkančiosios organizacijos prieš pradedant pirkimo procedūrą.</w:t>
      </w:r>
    </w:p>
    <w:p w14:paraId="7936C95A" w14:textId="77777777" w:rsidR="00CF2843" w:rsidRPr="0077218D" w:rsidRDefault="00CF2843" w:rsidP="00253A8C">
      <w:pPr>
        <w:pStyle w:val="Sraopastraipa"/>
        <w:numPr>
          <w:ilvl w:val="0"/>
          <w:numId w:val="1"/>
        </w:numPr>
        <w:tabs>
          <w:tab w:val="left" w:pos="993"/>
        </w:tabs>
        <w:ind w:left="0" w:firstLine="567"/>
        <w:rPr>
          <w:szCs w:val="24"/>
        </w:rPr>
      </w:pPr>
      <w:r w:rsidRPr="0077218D">
        <w:rPr>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laimėjusį pasiūlymą ir tikslų atidėjimo terminą. Jei būtų priimtas sprendimas nesudaryti pirkimo sutarties, Pirkimo Komisija taip pat nurodo priežastis, dėl kurių priimtas toks sprendimas.</w:t>
      </w:r>
    </w:p>
    <w:p w14:paraId="45D76F77" w14:textId="77777777" w:rsidR="00D72DF2" w:rsidRPr="0077218D" w:rsidRDefault="00D72DF2" w:rsidP="00253A8C">
      <w:pPr>
        <w:pStyle w:val="Sraopastraipa"/>
        <w:widowControl w:val="0"/>
        <w:numPr>
          <w:ilvl w:val="0"/>
          <w:numId w:val="1"/>
        </w:numPr>
        <w:tabs>
          <w:tab w:val="left" w:pos="993"/>
          <w:tab w:val="left" w:pos="1276"/>
        </w:tabs>
        <w:suppressAutoHyphens/>
        <w:overflowPunct w:val="0"/>
        <w:autoSpaceDE w:val="0"/>
        <w:autoSpaceDN w:val="0"/>
        <w:adjustRightInd w:val="0"/>
        <w:ind w:left="0" w:firstLine="567"/>
        <w:contextualSpacing w:val="0"/>
        <w:textAlignment w:val="baseline"/>
        <w:rPr>
          <w:szCs w:val="24"/>
        </w:rPr>
      </w:pPr>
      <w:r w:rsidRPr="0077218D">
        <w:rPr>
          <w:szCs w:val="24"/>
        </w:rPr>
        <w:t>Tiekėjas, kurio pasiūlymas laimėjo, CVP IS priemonėmis bus pakviestas pasirašyti pirkimo sutartį.</w:t>
      </w:r>
    </w:p>
    <w:p w14:paraId="37E3773A" w14:textId="77777777" w:rsidR="00606E00" w:rsidRPr="0077218D" w:rsidRDefault="00606E00" w:rsidP="00CD0396">
      <w:pPr>
        <w:widowControl w:val="0"/>
        <w:spacing w:after="0" w:line="240" w:lineRule="auto"/>
        <w:rPr>
          <w:rFonts w:ascii="Times New Roman" w:eastAsia="Times New Roman" w:hAnsi="Times New Roman" w:cs="Times New Roman"/>
          <w:sz w:val="24"/>
          <w:szCs w:val="24"/>
        </w:rPr>
      </w:pPr>
    </w:p>
    <w:p w14:paraId="2C61CD1B" w14:textId="77777777" w:rsidR="00D72DF2" w:rsidRPr="0077218D" w:rsidRDefault="00D72DF2" w:rsidP="00CD0396">
      <w:pPr>
        <w:pStyle w:val="Antrat1"/>
        <w:widowControl w:val="0"/>
        <w:numPr>
          <w:ilvl w:val="0"/>
          <w:numId w:val="4"/>
        </w:numPr>
        <w:tabs>
          <w:tab w:val="left" w:pos="567"/>
        </w:tabs>
        <w:ind w:left="0" w:firstLine="0"/>
        <w:jc w:val="center"/>
        <w:rPr>
          <w:b/>
          <w:szCs w:val="24"/>
        </w:rPr>
      </w:pPr>
      <w:bookmarkStart w:id="22" w:name="_Toc232772162"/>
      <w:r w:rsidRPr="0077218D">
        <w:rPr>
          <w:b/>
          <w:szCs w:val="24"/>
        </w:rPr>
        <w:t>PERKANČIOSIOS ORGANIZACIJOS SIŪLOMOS ŠALIMS SUDARYTI PIRKIMO SUTARTIES SĄLYGOS IR (ARBA) PIRKIMO SUTARTIES PROJEKTAS</w:t>
      </w:r>
      <w:bookmarkEnd w:id="22"/>
    </w:p>
    <w:p w14:paraId="3F0640E7" w14:textId="77777777" w:rsidR="00341A51" w:rsidRPr="0077218D" w:rsidRDefault="00341A51" w:rsidP="00CD0396">
      <w:pPr>
        <w:widowControl w:val="0"/>
        <w:spacing w:after="0" w:line="240" w:lineRule="auto"/>
        <w:jc w:val="center"/>
        <w:rPr>
          <w:rFonts w:ascii="Times New Roman" w:eastAsia="Times New Roman" w:hAnsi="Times New Roman" w:cs="Times New Roman"/>
          <w:b/>
          <w:sz w:val="24"/>
          <w:szCs w:val="24"/>
        </w:rPr>
      </w:pPr>
    </w:p>
    <w:p w14:paraId="6DF4AB51" w14:textId="1FC9DA05" w:rsidR="00D72DF2" w:rsidRDefault="00D72DF2" w:rsidP="00C03C39">
      <w:pPr>
        <w:pStyle w:val="Sraopastraipa"/>
        <w:widowControl w:val="0"/>
        <w:numPr>
          <w:ilvl w:val="0"/>
          <w:numId w:val="1"/>
        </w:numPr>
        <w:tabs>
          <w:tab w:val="left" w:pos="993"/>
          <w:tab w:val="left" w:pos="1276"/>
        </w:tabs>
        <w:suppressAutoHyphens/>
        <w:ind w:left="0" w:firstLine="567"/>
        <w:rPr>
          <w:szCs w:val="24"/>
        </w:rPr>
      </w:pPr>
      <w:r w:rsidRPr="0077218D">
        <w:rPr>
          <w:szCs w:val="24"/>
        </w:rPr>
        <w:t>Perkančioji organizacija gali nuspręsti nesudaryti pirkimo sutarties su ekonomiškai naudingiausią pasiūlymą pateikusiu tiekėju</w:t>
      </w:r>
      <w:r w:rsidRPr="00BE61F6">
        <w:rPr>
          <w:szCs w:val="24"/>
        </w:rPr>
        <w:t xml:space="preserve">, </w:t>
      </w:r>
      <w:r w:rsidR="00095AC3" w:rsidRPr="00BE61F6">
        <w:rPr>
          <w:szCs w:val="24"/>
        </w:rPr>
        <w:t>jeigu ji nustato,</w:t>
      </w:r>
      <w:r w:rsidRPr="00BE61F6">
        <w:rPr>
          <w:szCs w:val="24"/>
        </w:rPr>
        <w:t xml:space="preserve"> kad </w:t>
      </w:r>
      <w:r w:rsidRPr="0077218D">
        <w:rPr>
          <w:szCs w:val="24"/>
        </w:rPr>
        <w:t>pasiūlymas neatitinka Viešųjų pirkimų įstatymo 17 straipsnio 2 dalies 2 punkte nurodytų aplinkos apsaugos, socialinės ir darbo teisės įpareigojimų.</w:t>
      </w:r>
    </w:p>
    <w:p w14:paraId="5E5D349D" w14:textId="77777777" w:rsidR="00D72DF2" w:rsidRPr="0077218D" w:rsidRDefault="00D72DF2" w:rsidP="002706C8">
      <w:pPr>
        <w:widowControl w:val="0"/>
        <w:numPr>
          <w:ilvl w:val="0"/>
          <w:numId w:val="1"/>
        </w:numPr>
        <w:tabs>
          <w:tab w:val="left" w:pos="1276"/>
        </w:tabs>
        <w:suppressAutoHyphens/>
        <w:spacing w:after="0" w:line="240" w:lineRule="auto"/>
        <w:ind w:left="0" w:firstLine="567"/>
        <w:jc w:val="both"/>
        <w:rPr>
          <w:rFonts w:ascii="Times New Roman" w:eastAsia="Calibri" w:hAnsi="Times New Roman" w:cs="Times New Roman"/>
          <w:b/>
          <w:bCs/>
          <w:sz w:val="24"/>
          <w:szCs w:val="24"/>
        </w:rPr>
      </w:pPr>
      <w:r w:rsidRPr="0077218D">
        <w:rPr>
          <w:rFonts w:ascii="Times New Roman" w:eastAsia="Times New Roman" w:hAnsi="Times New Roman" w:cs="Times New Roman"/>
          <w:sz w:val="24"/>
          <w:szCs w:val="24"/>
        </w:rPr>
        <w:t xml:space="preserve">Jeigu tiekėjas, kuriam buvo pasiūlyta sudaryti pirkimo sutartį, raštu atsisako ją sudaryti arba iki </w:t>
      </w:r>
      <w:r w:rsidR="00E71B84" w:rsidRPr="0077218D">
        <w:rPr>
          <w:rFonts w:ascii="Times New Roman" w:eastAsia="Times New Roman" w:hAnsi="Times New Roman" w:cs="Times New Roman"/>
          <w:sz w:val="24"/>
          <w:szCs w:val="24"/>
        </w:rPr>
        <w:t>pirkimo Komisijos</w:t>
      </w:r>
      <w:r w:rsidR="00E71B84" w:rsidRPr="0077218D">
        <w:rPr>
          <w:rFonts w:ascii="Times New Roman" w:eastAsia="Times New Roman" w:hAnsi="Times New Roman" w:cs="Times New Roman"/>
          <w:bCs/>
          <w:sz w:val="24"/>
          <w:szCs w:val="24"/>
        </w:rPr>
        <w:t xml:space="preserve"> </w:t>
      </w:r>
      <w:r w:rsidRPr="0077218D">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E71B84" w:rsidRPr="0077218D">
        <w:rPr>
          <w:rFonts w:ascii="Times New Roman" w:eastAsia="Times New Roman" w:hAnsi="Times New Roman" w:cs="Times New Roman"/>
          <w:sz w:val="24"/>
          <w:szCs w:val="24"/>
        </w:rPr>
        <w:t>pirkimo Komisijos</w:t>
      </w:r>
      <w:r w:rsidR="00E71B84" w:rsidRPr="0077218D">
        <w:rPr>
          <w:rFonts w:ascii="Times New Roman" w:eastAsia="Times New Roman" w:hAnsi="Times New Roman" w:cs="Times New Roman"/>
          <w:bCs/>
          <w:sz w:val="24"/>
          <w:szCs w:val="24"/>
        </w:rPr>
        <w:t xml:space="preserve"> </w:t>
      </w:r>
      <w:r w:rsidRPr="0077218D">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77218D">
        <w:rPr>
          <w:rFonts w:ascii="Times New Roman" w:eastAsia="Times New Roman" w:hAnsi="Times New Roman" w:cs="Times New Roman"/>
          <w:sz w:val="24"/>
          <w:szCs w:val="24"/>
        </w:rPr>
        <w:t>pirkimo Komisija</w:t>
      </w:r>
      <w:r w:rsidR="00E71B84" w:rsidRPr="0077218D">
        <w:rPr>
          <w:rFonts w:ascii="Times New Roman" w:eastAsia="Times New Roman" w:hAnsi="Times New Roman" w:cs="Times New Roman"/>
          <w:bCs/>
          <w:sz w:val="24"/>
          <w:szCs w:val="24"/>
        </w:rPr>
        <w:t xml:space="preserve"> </w:t>
      </w:r>
      <w:r w:rsidRPr="0077218D">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38B86458" w14:textId="26F90CB1" w:rsidR="007D789A" w:rsidRDefault="007D789A" w:rsidP="002706C8">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b/>
          <w:sz w:val="24"/>
          <w:szCs w:val="24"/>
        </w:rPr>
        <w:t>Pirkimo sutarties projektas</w:t>
      </w:r>
      <w:r w:rsidRPr="0077218D">
        <w:rPr>
          <w:rFonts w:ascii="Times New Roman" w:eastAsia="Times New Roman" w:hAnsi="Times New Roman" w:cs="Times New Roman"/>
          <w:sz w:val="24"/>
          <w:szCs w:val="24"/>
        </w:rPr>
        <w:t xml:space="preserve"> pateikiamas pirkimo sąlygų 3 priede. Pirkimo sutarties projekto sąlygos yra privalomos šio viešojo pirkimo dalyviams ir sudarant pirkimo sutartį su </w:t>
      </w:r>
      <w:r w:rsidRPr="0077218D">
        <w:rPr>
          <w:rFonts w:ascii="Times New Roman" w:eastAsia="Times New Roman" w:hAnsi="Times New Roman" w:cs="Times New Roman"/>
          <w:sz w:val="24"/>
          <w:szCs w:val="24"/>
        </w:rPr>
        <w:lastRenderedPageBreak/>
        <w:t xml:space="preserve">laimėtoju nebus keičiamos. </w:t>
      </w:r>
    </w:p>
    <w:p w14:paraId="3B68B133" w14:textId="32499A1D" w:rsidR="0092479A" w:rsidRPr="0077218D" w:rsidRDefault="0092479A" w:rsidP="002706C8">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92479A">
        <w:rPr>
          <w:rFonts w:ascii="Times New Roman" w:eastAsia="Times New Roman" w:hAnsi="Times New Roman" w:cs="Times New Roman"/>
          <w:b/>
          <w:bCs/>
          <w:sz w:val="24"/>
          <w:szCs w:val="24"/>
        </w:rPr>
        <w:t xml:space="preserve">Sutarties galiojimo laikotarpis – </w:t>
      </w:r>
      <w:r>
        <w:rPr>
          <w:rFonts w:ascii="Times New Roman" w:eastAsia="Times New Roman" w:hAnsi="Times New Roman" w:cs="Times New Roman"/>
          <w:b/>
          <w:bCs/>
          <w:sz w:val="24"/>
          <w:szCs w:val="24"/>
        </w:rPr>
        <w:t>13</w:t>
      </w:r>
      <w:r w:rsidRPr="0092479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trylika</w:t>
      </w:r>
      <w:r w:rsidRPr="0092479A">
        <w:rPr>
          <w:rFonts w:ascii="Times New Roman" w:eastAsia="Times New Roman" w:hAnsi="Times New Roman" w:cs="Times New Roman"/>
          <w:b/>
          <w:bCs/>
          <w:sz w:val="24"/>
          <w:szCs w:val="24"/>
        </w:rPr>
        <w:t>) mėn</w:t>
      </w:r>
      <w:r>
        <w:rPr>
          <w:rFonts w:ascii="Times New Roman" w:eastAsia="Times New Roman" w:hAnsi="Times New Roman" w:cs="Times New Roman"/>
          <w:b/>
          <w:bCs/>
          <w:sz w:val="24"/>
          <w:szCs w:val="24"/>
        </w:rPr>
        <w:t>esių</w:t>
      </w:r>
      <w:r w:rsidRPr="0092479A">
        <w:rPr>
          <w:rFonts w:ascii="Times New Roman" w:eastAsia="Times New Roman" w:hAnsi="Times New Roman" w:cs="Times New Roman"/>
          <w:b/>
          <w:bCs/>
          <w:sz w:val="24"/>
          <w:szCs w:val="24"/>
        </w:rPr>
        <w:t>.</w:t>
      </w:r>
    </w:p>
    <w:p w14:paraId="14EE60BC" w14:textId="77777777" w:rsidR="00533332" w:rsidRPr="0077218D" w:rsidRDefault="00533332" w:rsidP="002706C8">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bCs/>
          <w:sz w:val="24"/>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77218D">
        <w:rPr>
          <w:rFonts w:ascii="Times New Roman" w:eastAsia="Calibri" w:hAnsi="Times New Roman" w:cs="Times New Roman"/>
          <w:bCs/>
          <w:sz w:val="24"/>
          <w:szCs w:val="24"/>
        </w:rPr>
        <w:t>pasikeitimus</w:t>
      </w:r>
      <w:proofErr w:type="spellEnd"/>
      <w:r w:rsidRPr="0077218D">
        <w:rPr>
          <w:rFonts w:ascii="Times New Roman" w:eastAsia="Calibri" w:hAnsi="Times New Roman" w:cs="Times New Roman"/>
          <w:bCs/>
          <w:sz w:val="24"/>
          <w:szCs w:val="24"/>
        </w:rPr>
        <w:t xml:space="preserve"> visu pirkimo sutarties vykdymo metu, taip pat apie naujus subtiekėjus, kuriuos jis ketina pasitelkti vėliau.</w:t>
      </w:r>
    </w:p>
    <w:p w14:paraId="1801BAD5" w14:textId="77777777" w:rsidR="00533332" w:rsidRPr="0077218D" w:rsidRDefault="00533332" w:rsidP="002706C8">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77218D">
        <w:rPr>
          <w:rFonts w:ascii="Times New Roman" w:eastAsia="Calibri" w:hAnsi="Times New Roman" w:cs="Times New Roman"/>
          <w:sz w:val="24"/>
          <w:szCs w:val="24"/>
        </w:rPr>
        <w:t>Tiesioginio atsiskaitymo su subtiekėju (-</w:t>
      </w:r>
      <w:proofErr w:type="spellStart"/>
      <w:r w:rsidRPr="0077218D">
        <w:rPr>
          <w:rFonts w:ascii="Times New Roman" w:eastAsia="Calibri" w:hAnsi="Times New Roman" w:cs="Times New Roman"/>
          <w:sz w:val="24"/>
          <w:szCs w:val="24"/>
        </w:rPr>
        <w:t>ais</w:t>
      </w:r>
      <w:proofErr w:type="spellEnd"/>
      <w:r w:rsidRPr="0077218D">
        <w:rPr>
          <w:rFonts w:ascii="Times New Roman" w:eastAsia="Calibri" w:hAnsi="Times New Roman" w:cs="Times New Roman"/>
          <w:sz w:val="24"/>
          <w:szCs w:val="24"/>
        </w:rPr>
        <w:t>) galimybė yra numatyta pirkimo sutarties projekte (pirkimo sąlygų 3 priedas).</w:t>
      </w:r>
    </w:p>
    <w:p w14:paraId="15692924" w14:textId="77777777" w:rsidR="00533332" w:rsidRPr="0077218D" w:rsidRDefault="00533332" w:rsidP="002706C8">
      <w:pPr>
        <w:pStyle w:val="Sraopastraipa"/>
        <w:numPr>
          <w:ilvl w:val="0"/>
          <w:numId w:val="1"/>
        </w:numPr>
        <w:tabs>
          <w:tab w:val="left" w:pos="1276"/>
        </w:tabs>
        <w:ind w:left="0" w:firstLine="567"/>
        <w:contextualSpacing w:val="0"/>
        <w:rPr>
          <w:rFonts w:eastAsia="Calibri"/>
          <w:bCs/>
          <w:szCs w:val="24"/>
          <w:lang w:eastAsia="zh-CN"/>
        </w:rPr>
      </w:pPr>
      <w:r w:rsidRPr="0077218D">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7E5C008C" w14:textId="6EDC40C9" w:rsidR="00D72DF2" w:rsidRPr="0077218D" w:rsidRDefault="00D72DF2" w:rsidP="002706C8">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77218D">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77218D">
        <w:rPr>
          <w:rFonts w:ascii="Times New Roman" w:eastAsia="Calibri" w:hAnsi="Times New Roman" w:cs="Times New Roman"/>
          <w:b/>
          <w:bCs/>
          <w:sz w:val="24"/>
          <w:szCs w:val="24"/>
        </w:rPr>
        <w:t>fiksuota</w:t>
      </w:r>
      <w:r w:rsidR="00C03C39">
        <w:rPr>
          <w:rFonts w:ascii="Times New Roman" w:eastAsia="Calibri" w:hAnsi="Times New Roman" w:cs="Times New Roman"/>
          <w:b/>
          <w:bCs/>
          <w:sz w:val="24"/>
          <w:szCs w:val="24"/>
        </w:rPr>
        <w:t>s</w:t>
      </w:r>
      <w:r w:rsidR="00AA57D0" w:rsidRPr="0077218D">
        <w:rPr>
          <w:rFonts w:ascii="Times New Roman" w:eastAsia="Calibri" w:hAnsi="Times New Roman" w:cs="Times New Roman"/>
          <w:b/>
          <w:bCs/>
          <w:sz w:val="24"/>
          <w:szCs w:val="24"/>
        </w:rPr>
        <w:t xml:space="preserve"> </w:t>
      </w:r>
      <w:r w:rsidR="00C03C39">
        <w:rPr>
          <w:rFonts w:ascii="Times New Roman" w:eastAsia="Calibri" w:hAnsi="Times New Roman" w:cs="Times New Roman"/>
          <w:b/>
          <w:bCs/>
          <w:sz w:val="24"/>
          <w:szCs w:val="24"/>
        </w:rPr>
        <w:t>įkainis</w:t>
      </w:r>
      <w:r w:rsidRPr="0077218D">
        <w:rPr>
          <w:rFonts w:ascii="Times New Roman" w:eastAsia="Calibri" w:hAnsi="Times New Roman" w:cs="Times New Roman"/>
          <w:b/>
          <w:bCs/>
          <w:sz w:val="24"/>
          <w:szCs w:val="24"/>
        </w:rPr>
        <w:t xml:space="preserve">. </w:t>
      </w:r>
      <w:r w:rsidRPr="0077218D">
        <w:rPr>
          <w:rFonts w:ascii="Times New Roman" w:eastAsia="Calibri" w:hAnsi="Times New Roman" w:cs="Times New Roman"/>
          <w:bCs/>
          <w:sz w:val="24"/>
          <w:szCs w:val="24"/>
        </w:rPr>
        <w:t>Sutarties projekte (pirkimo sąlygų 3 priedas)</w:t>
      </w:r>
      <w:r w:rsidRPr="0077218D">
        <w:rPr>
          <w:rFonts w:ascii="Times New Roman" w:hAnsi="Times New Roman" w:cs="Times New Roman"/>
          <w:sz w:val="24"/>
          <w:szCs w:val="24"/>
        </w:rPr>
        <w:t xml:space="preserve"> </w:t>
      </w:r>
      <w:r w:rsidRPr="0077218D">
        <w:rPr>
          <w:rFonts w:ascii="Times New Roman" w:eastAsia="Calibri" w:hAnsi="Times New Roman" w:cs="Times New Roman"/>
          <w:bCs/>
          <w:sz w:val="24"/>
          <w:szCs w:val="24"/>
        </w:rPr>
        <w:t xml:space="preserve">nustatytos </w:t>
      </w:r>
      <w:r w:rsidRPr="00A70CEE">
        <w:rPr>
          <w:rFonts w:ascii="Times New Roman" w:eastAsia="Calibri" w:hAnsi="Times New Roman" w:cs="Times New Roman"/>
          <w:bCs/>
          <w:i/>
          <w:sz w:val="24"/>
          <w:szCs w:val="24"/>
        </w:rPr>
        <w:t>fiksuoto</w:t>
      </w:r>
      <w:r w:rsidR="00AA57D0" w:rsidRPr="00A70CEE">
        <w:rPr>
          <w:rFonts w:ascii="Times New Roman" w:eastAsia="Calibri" w:hAnsi="Times New Roman" w:cs="Times New Roman"/>
          <w:bCs/>
          <w:i/>
          <w:sz w:val="24"/>
          <w:szCs w:val="24"/>
        </w:rPr>
        <w:t xml:space="preserve"> </w:t>
      </w:r>
      <w:r w:rsidR="00A70CEE" w:rsidRPr="00A70CEE">
        <w:rPr>
          <w:rFonts w:ascii="Times New Roman" w:eastAsia="Calibri" w:hAnsi="Times New Roman" w:cs="Times New Roman"/>
          <w:bCs/>
          <w:i/>
          <w:sz w:val="24"/>
          <w:szCs w:val="24"/>
        </w:rPr>
        <w:t>įkainio</w:t>
      </w:r>
      <w:r w:rsidRPr="0077218D">
        <w:rPr>
          <w:rFonts w:ascii="Times New Roman" w:eastAsia="Calibri" w:hAnsi="Times New Roman" w:cs="Times New Roman"/>
          <w:bCs/>
          <w:sz w:val="24"/>
          <w:szCs w:val="24"/>
        </w:rPr>
        <w:t xml:space="preserve"> peržiūros taisyklės.</w:t>
      </w:r>
    </w:p>
    <w:p w14:paraId="2A8DFD16" w14:textId="77777777" w:rsidR="00D72DF2" w:rsidRPr="0077218D" w:rsidRDefault="00D72DF2" w:rsidP="002706C8">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77218D">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24330325" w14:textId="77777777" w:rsidR="00D72DF2" w:rsidRPr="0077218D" w:rsidRDefault="00D72DF2" w:rsidP="000534DA">
      <w:pPr>
        <w:pStyle w:val="Pagrindinistekstas"/>
        <w:widowControl w:val="0"/>
        <w:ind w:firstLine="0"/>
        <w:rPr>
          <w:szCs w:val="24"/>
        </w:rPr>
      </w:pPr>
    </w:p>
    <w:p w14:paraId="540C673A" w14:textId="72BB11E8" w:rsidR="00D72DF2" w:rsidRDefault="00D72DF2" w:rsidP="000534DA">
      <w:pPr>
        <w:pStyle w:val="Pagrindinistekstas"/>
        <w:widowControl w:val="0"/>
        <w:jc w:val="left"/>
        <w:rPr>
          <w:b/>
          <w:szCs w:val="24"/>
        </w:rPr>
      </w:pPr>
      <w:r w:rsidRPr="0077218D">
        <w:rPr>
          <w:b/>
          <w:szCs w:val="24"/>
        </w:rPr>
        <w:t>Pirkimo sutarties įvykdymo užtikrinimo reikalavimai</w:t>
      </w:r>
    </w:p>
    <w:p w14:paraId="0DAAD889" w14:textId="77777777" w:rsidR="000665AC" w:rsidRPr="0077218D" w:rsidRDefault="000665AC" w:rsidP="000534DA">
      <w:pPr>
        <w:pStyle w:val="Pagrindinistekstas"/>
        <w:widowControl w:val="0"/>
        <w:jc w:val="left"/>
        <w:rPr>
          <w:b/>
          <w:szCs w:val="24"/>
        </w:rPr>
      </w:pPr>
      <w:bookmarkStart w:id="23" w:name="_GoBack"/>
      <w:bookmarkEnd w:id="23"/>
    </w:p>
    <w:p w14:paraId="21D10E22" w14:textId="77777777" w:rsidR="007003A4" w:rsidRPr="0077218D" w:rsidRDefault="00A50D5C" w:rsidP="00A50D5C">
      <w:pPr>
        <w:pStyle w:val="Sraopastraipa"/>
        <w:widowControl w:val="0"/>
        <w:numPr>
          <w:ilvl w:val="0"/>
          <w:numId w:val="1"/>
        </w:numPr>
        <w:ind w:left="0" w:firstLine="567"/>
        <w:rPr>
          <w:b/>
          <w:szCs w:val="24"/>
        </w:rPr>
      </w:pPr>
      <w:r w:rsidRPr="0077218D">
        <w:rPr>
          <w:szCs w:val="24"/>
        </w:rPr>
        <w:t xml:space="preserve">Prievolių pagal sutartį įvykdymo užtikrinimo </w:t>
      </w:r>
      <w:r w:rsidR="003103E6" w:rsidRPr="0077218D">
        <w:rPr>
          <w:kern w:val="2"/>
          <w:szCs w:val="24"/>
          <w:shd w:val="clear" w:color="auto" w:fill="FFFFFF"/>
        </w:rPr>
        <w:t>sąlygos pateiktos Sutarties projekte (pirkimo sąlygų 3 priedas).</w:t>
      </w:r>
    </w:p>
    <w:p w14:paraId="5DAC7FB0" w14:textId="77777777" w:rsidR="00124D1C" w:rsidRPr="0077218D" w:rsidRDefault="00124D1C" w:rsidP="000534DA">
      <w:pPr>
        <w:widowControl w:val="0"/>
        <w:spacing w:after="0" w:line="240" w:lineRule="auto"/>
        <w:rPr>
          <w:rFonts w:ascii="Times New Roman" w:eastAsia="Times New Roman" w:hAnsi="Times New Roman" w:cs="Times New Roman"/>
          <w:b/>
          <w:sz w:val="24"/>
          <w:szCs w:val="24"/>
        </w:rPr>
      </w:pPr>
    </w:p>
    <w:p w14:paraId="3DAB7B93" w14:textId="77777777" w:rsidR="00D72DF2" w:rsidRPr="0077218D" w:rsidRDefault="00D72DF2" w:rsidP="00CD0396">
      <w:pPr>
        <w:pStyle w:val="Antrat1"/>
        <w:keepNext w:val="0"/>
        <w:widowControl w:val="0"/>
        <w:numPr>
          <w:ilvl w:val="0"/>
          <w:numId w:val="4"/>
        </w:numPr>
        <w:tabs>
          <w:tab w:val="left" w:pos="567"/>
        </w:tabs>
        <w:ind w:left="0" w:firstLine="567"/>
        <w:jc w:val="center"/>
        <w:rPr>
          <w:b/>
          <w:szCs w:val="24"/>
        </w:rPr>
      </w:pPr>
      <w:bookmarkStart w:id="24" w:name="_Toc232772163"/>
      <w:r w:rsidRPr="0077218D">
        <w:rPr>
          <w:b/>
          <w:szCs w:val="24"/>
        </w:rPr>
        <w:t>INFORMACIJA APIE ATIDĖJIMO TERMINO TAIKYMĄ, GINČŲ NAGRINĖJIMO TVARKĄ</w:t>
      </w:r>
      <w:bookmarkEnd w:id="24"/>
    </w:p>
    <w:p w14:paraId="76B07ACF" w14:textId="77777777" w:rsidR="00D72DF2" w:rsidRPr="0077218D" w:rsidRDefault="00D72DF2" w:rsidP="00CD0396">
      <w:pPr>
        <w:widowControl w:val="0"/>
        <w:spacing w:after="0" w:line="240" w:lineRule="auto"/>
        <w:ind w:firstLine="567"/>
        <w:rPr>
          <w:rFonts w:ascii="Times New Roman" w:eastAsia="Times New Roman" w:hAnsi="Times New Roman" w:cs="Times New Roman"/>
          <w:sz w:val="24"/>
          <w:szCs w:val="24"/>
        </w:rPr>
      </w:pPr>
    </w:p>
    <w:p w14:paraId="6B64512E" w14:textId="77777777" w:rsidR="00D72DF2" w:rsidRPr="0077218D" w:rsidRDefault="00D72DF2" w:rsidP="002706C8">
      <w:pPr>
        <w:pStyle w:val="Sraopastraipa"/>
        <w:widowControl w:val="0"/>
        <w:numPr>
          <w:ilvl w:val="0"/>
          <w:numId w:val="1"/>
        </w:numPr>
        <w:tabs>
          <w:tab w:val="left" w:pos="1276"/>
        </w:tabs>
        <w:ind w:left="0" w:firstLine="567"/>
        <w:rPr>
          <w:szCs w:val="24"/>
        </w:rPr>
      </w:pPr>
      <w:r w:rsidRPr="0077218D">
        <w:rPr>
          <w:szCs w:val="24"/>
        </w:rPr>
        <w:t>Pirkimo sutartis turi būti sudaroma nedelsiant, bet ne anksčiau, negu pasibaigė atidėjimo terminas, kur</w:t>
      </w:r>
      <w:r w:rsidR="00DA6BB9" w:rsidRPr="0077218D">
        <w:rPr>
          <w:szCs w:val="24"/>
        </w:rPr>
        <w:t xml:space="preserve">is negali būti trumpesnis kaip </w:t>
      </w:r>
      <w:r w:rsidR="00F11FD4" w:rsidRPr="0077218D">
        <w:rPr>
          <w:szCs w:val="24"/>
        </w:rPr>
        <w:t>5 darbo dienos</w:t>
      </w:r>
      <w:r w:rsidRPr="0077218D">
        <w:rPr>
          <w:szCs w:val="24"/>
        </w:rPr>
        <w:t xml:space="preserve">. Atidėjimo terminas gali būti netaikomas, kai vienintelis suinteresuotas dalyvis yra tas, su kuriuo sudaroma pirkimo sutartis ir nėra suinteresuotų kandidatų. </w:t>
      </w:r>
    </w:p>
    <w:p w14:paraId="028B46D4" w14:textId="77777777" w:rsidR="00D72DF2" w:rsidRPr="0077218D" w:rsidRDefault="00D72DF2" w:rsidP="002706C8">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1F9547A8" w14:textId="77777777" w:rsidR="00606E00" w:rsidRPr="0077218D" w:rsidRDefault="00606E00" w:rsidP="00CD0396">
      <w:pPr>
        <w:widowControl w:val="0"/>
        <w:spacing w:after="0" w:line="240" w:lineRule="auto"/>
        <w:ind w:firstLine="567"/>
        <w:rPr>
          <w:rFonts w:ascii="Times New Roman" w:eastAsia="Times New Roman" w:hAnsi="Times New Roman" w:cs="Times New Roman"/>
          <w:sz w:val="24"/>
          <w:szCs w:val="24"/>
        </w:rPr>
      </w:pPr>
    </w:p>
    <w:p w14:paraId="3CEAC80E" w14:textId="77777777" w:rsidR="00D72DF2" w:rsidRPr="0077218D" w:rsidRDefault="00D72DF2" w:rsidP="00CD0396">
      <w:pPr>
        <w:pStyle w:val="Antrat1"/>
        <w:widowControl w:val="0"/>
        <w:numPr>
          <w:ilvl w:val="0"/>
          <w:numId w:val="4"/>
        </w:numPr>
        <w:tabs>
          <w:tab w:val="left" w:pos="567"/>
        </w:tabs>
        <w:ind w:left="0" w:firstLine="567"/>
        <w:jc w:val="center"/>
        <w:rPr>
          <w:b/>
          <w:szCs w:val="24"/>
        </w:rPr>
      </w:pPr>
      <w:bookmarkStart w:id="25" w:name="_Toc232772164"/>
      <w:r w:rsidRPr="0077218D">
        <w:rPr>
          <w:b/>
          <w:szCs w:val="24"/>
        </w:rPr>
        <w:t>BAIGIAMOSIOS NUOSTATOS</w:t>
      </w:r>
      <w:bookmarkEnd w:id="25"/>
    </w:p>
    <w:p w14:paraId="16099AA1" w14:textId="77777777" w:rsidR="00D72DF2" w:rsidRPr="0077218D" w:rsidRDefault="00D72DF2" w:rsidP="00CD0396">
      <w:pPr>
        <w:widowControl w:val="0"/>
        <w:spacing w:after="0" w:line="240" w:lineRule="auto"/>
        <w:ind w:firstLine="567"/>
        <w:rPr>
          <w:rFonts w:ascii="Times New Roman" w:eastAsia="Times New Roman" w:hAnsi="Times New Roman" w:cs="Times New Roman"/>
          <w:sz w:val="24"/>
          <w:szCs w:val="24"/>
        </w:rPr>
      </w:pPr>
    </w:p>
    <w:p w14:paraId="097DC84A" w14:textId="77777777" w:rsidR="001C30CA" w:rsidRPr="0077218D" w:rsidRDefault="001C30CA" w:rsidP="002706C8">
      <w:pPr>
        <w:pStyle w:val="Sraopastraipa"/>
        <w:numPr>
          <w:ilvl w:val="0"/>
          <w:numId w:val="1"/>
        </w:numPr>
        <w:tabs>
          <w:tab w:val="left" w:pos="1276"/>
        </w:tabs>
        <w:ind w:left="0" w:firstLine="567"/>
        <w:contextualSpacing w:val="0"/>
        <w:rPr>
          <w:szCs w:val="24"/>
          <w:lang w:eastAsia="zh-CN"/>
        </w:rPr>
      </w:pPr>
      <w:r w:rsidRPr="0077218D">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39798265" w14:textId="77777777" w:rsidR="00D72DF2" w:rsidRPr="0077218D" w:rsidRDefault="00D72DF2" w:rsidP="002706C8">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58C296C" w14:textId="77777777" w:rsidR="00D72DF2" w:rsidRPr="0077218D" w:rsidRDefault="00D72DF2" w:rsidP="002706C8">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Pirkimo sąlygų priedai yra neatskiriama šių pirkimo dokumentų dalis.</w:t>
      </w:r>
    </w:p>
    <w:p w14:paraId="6D1DC7B5" w14:textId="77777777" w:rsidR="00D72DF2" w:rsidRPr="0077218D" w:rsidRDefault="00D72DF2" w:rsidP="008C7D97">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77218D">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A8362CA" w14:textId="65CD4BDA" w:rsidR="00D72DF2" w:rsidRPr="008C7D97" w:rsidRDefault="00D72DF2" w:rsidP="008C7D97">
      <w:pPr>
        <w:pStyle w:val="Pagrindinistekstas"/>
        <w:numPr>
          <w:ilvl w:val="1"/>
          <w:numId w:val="1"/>
        </w:numPr>
        <w:tabs>
          <w:tab w:val="left" w:pos="993"/>
          <w:tab w:val="left" w:pos="1134"/>
          <w:tab w:val="left" w:pos="1276"/>
        </w:tabs>
        <w:ind w:left="0" w:firstLine="567"/>
        <w:rPr>
          <w:szCs w:val="24"/>
        </w:rPr>
      </w:pPr>
      <w:r w:rsidRPr="0077218D">
        <w:rPr>
          <w:szCs w:val="24"/>
        </w:rPr>
        <w:t xml:space="preserve">techniniais klausimais </w:t>
      </w:r>
      <w:r w:rsidR="008C7D97" w:rsidRPr="008C7D97">
        <w:rPr>
          <w:szCs w:val="24"/>
        </w:rPr>
        <w:t>biudžetinė</w:t>
      </w:r>
      <w:r w:rsidR="008C7D97">
        <w:rPr>
          <w:szCs w:val="24"/>
        </w:rPr>
        <w:t>s</w:t>
      </w:r>
      <w:r w:rsidR="008C7D97" w:rsidRPr="008C7D97">
        <w:rPr>
          <w:szCs w:val="24"/>
        </w:rPr>
        <w:t xml:space="preserve"> įstaig</w:t>
      </w:r>
      <w:r w:rsidR="008C7D97">
        <w:rPr>
          <w:szCs w:val="24"/>
        </w:rPr>
        <w:t>os</w:t>
      </w:r>
      <w:r w:rsidR="008C7D97" w:rsidRPr="008C7D97">
        <w:rPr>
          <w:szCs w:val="24"/>
        </w:rPr>
        <w:t xml:space="preserve"> Plungės lopšelis – darželis ,,Rūtelė“ direktorė Kristina Valienė</w:t>
      </w:r>
      <w:r w:rsidR="003C7547" w:rsidRPr="008C7D97">
        <w:rPr>
          <w:szCs w:val="24"/>
        </w:rPr>
        <w:t>, tel.+</w:t>
      </w:r>
      <w:r w:rsidR="008C7D97" w:rsidRPr="008C7D97">
        <w:rPr>
          <w:szCs w:val="24"/>
        </w:rPr>
        <w:t>370 660 94084</w:t>
      </w:r>
      <w:r w:rsidR="003C7547" w:rsidRPr="008C7D97">
        <w:rPr>
          <w:szCs w:val="24"/>
        </w:rPr>
        <w:t xml:space="preserve">, el. p. </w:t>
      </w:r>
      <w:proofErr w:type="spellStart"/>
      <w:r w:rsidR="008C7D97" w:rsidRPr="008C7D97">
        <w:rPr>
          <w:szCs w:val="24"/>
        </w:rPr>
        <w:t>direktorius@ldrutele.lt</w:t>
      </w:r>
      <w:proofErr w:type="spellEnd"/>
      <w:r w:rsidR="003103E6" w:rsidRPr="008C7D97">
        <w:rPr>
          <w:szCs w:val="24"/>
        </w:rPr>
        <w:t>;</w:t>
      </w:r>
    </w:p>
    <w:p w14:paraId="0D71B8ED" w14:textId="662C3FE8" w:rsidR="00D72DF2" w:rsidRPr="008C7D97" w:rsidRDefault="008C7D97" w:rsidP="008C7D97">
      <w:pPr>
        <w:pStyle w:val="Pagrindinistekstas"/>
        <w:widowControl w:val="0"/>
        <w:numPr>
          <w:ilvl w:val="1"/>
          <w:numId w:val="1"/>
        </w:numPr>
        <w:tabs>
          <w:tab w:val="left" w:pos="993"/>
          <w:tab w:val="left" w:pos="1276"/>
        </w:tabs>
        <w:ind w:left="0" w:firstLine="567"/>
        <w:rPr>
          <w:szCs w:val="24"/>
        </w:rPr>
      </w:pPr>
      <w:r w:rsidRPr="008C7D97">
        <w:t xml:space="preserve">viešųjų pirkimų procedūrų klausimais Plungės rajono savivaldybės administracijos Viešųjų pirkimų skyriaus vyr. specialistė Gražina Baužienė, el. p. </w:t>
      </w:r>
      <w:hyperlink r:id="rId13" w:history="1">
        <w:r w:rsidRPr="008C7D97">
          <w:rPr>
            <w:rStyle w:val="Hipersaitas"/>
            <w:color w:val="auto"/>
            <w:u w:val="none"/>
          </w:rPr>
          <w:t>grazina.bauziene@plunge.lt</w:t>
        </w:r>
      </w:hyperlink>
      <w:r w:rsidRPr="008C7D97">
        <w:t>, tel. Nr. +370 448 73149.</w:t>
      </w:r>
    </w:p>
    <w:p w14:paraId="6F4B6810" w14:textId="77777777" w:rsidR="00A400BD" w:rsidRPr="0077218D" w:rsidRDefault="00D72DF2" w:rsidP="008C7D97">
      <w:pPr>
        <w:widowControl w:val="0"/>
        <w:tabs>
          <w:tab w:val="left" w:pos="993"/>
        </w:tabs>
        <w:spacing w:after="0" w:line="240" w:lineRule="auto"/>
        <w:ind w:firstLine="567"/>
        <w:jc w:val="center"/>
        <w:rPr>
          <w:rFonts w:ascii="Times New Roman" w:hAnsi="Times New Roman" w:cs="Times New Roman"/>
          <w:sz w:val="24"/>
          <w:szCs w:val="24"/>
        </w:rPr>
      </w:pPr>
      <w:r w:rsidRPr="0077218D">
        <w:rPr>
          <w:rFonts w:ascii="Times New Roman" w:eastAsia="Times New Roman" w:hAnsi="Times New Roman" w:cs="Times New Roman"/>
          <w:sz w:val="24"/>
          <w:szCs w:val="24"/>
        </w:rPr>
        <w:t>_______________</w:t>
      </w:r>
    </w:p>
    <w:sectPr w:rsidR="00A400BD" w:rsidRPr="0077218D" w:rsidSect="00606E00">
      <w:headerReference w:type="default" r:id="rId14"/>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543C4" w16cex:dateUtc="2026-02-09T09:57:00Z"/>
  <w16cex:commentExtensible w16cex:durableId="4060DD0D" w16cex:dateUtc="2026-02-09T09:58:00Z"/>
  <w16cex:commentExtensible w16cex:durableId="74630A08" w16cex:dateUtc="2026-02-11T07:36:00Z"/>
  <w16cex:commentExtensible w16cex:durableId="3ADAFE95" w16cex:dateUtc="2026-02-05T12:40:00Z"/>
  <w16cex:commentExtensible w16cex:durableId="56F63C43" w16cex:dateUtc="2026-02-05T12:45:00Z"/>
  <w16cex:commentExtensible w16cex:durableId="2A3D2E12" w16cex:dateUtc="2026-02-11T07:37:00Z"/>
  <w16cex:commentExtensible w16cex:durableId="38278F9D" w16cex:dateUtc="2026-02-05T13:13:00Z"/>
  <w16cex:commentExtensible w16cex:durableId="0E266F21" w16cex:dateUtc="2026-02-05T13:37:00Z"/>
  <w16cex:commentExtensible w16cex:durableId="373C6918" w16cex:dateUtc="2026-02-05T13:54:00Z"/>
  <w16cex:commentExtensible w16cex:durableId="5FD6A465" w16cex:dateUtc="2026-02-09T06:57:00Z"/>
  <w16cex:commentExtensible w16cex:durableId="264C20B1" w16cex:dateUtc="2026-02-11T10:01:00Z"/>
  <w16cex:commentExtensible w16cex:durableId="068F1011" w16cex:dateUtc="2026-02-05T14:12:00Z"/>
  <w16cex:commentExtensible w16cex:durableId="6E2524B9" w16cex:dateUtc="2026-02-05T14:14:00Z"/>
  <w16cex:commentExtensible w16cex:durableId="01EFCF6B" w16cex:dateUtc="2026-02-05T14:15:00Z"/>
  <w16cex:commentExtensible w16cex:durableId="69B7E38E" w16cex:dateUtc="2026-02-05T14:23:00Z"/>
  <w16cex:commentExtensible w16cex:durableId="44ACD5B7" w16cex:dateUtc="2026-02-11T11:20:00Z"/>
  <w16cex:commentExtensible w16cex:durableId="09D120AE" w16cex:dateUtc="2026-02-05T14:29:00Z"/>
  <w16cex:commentExtensible w16cex:durableId="6E8BBF56" w16cex:dateUtc="2026-02-05T14:37:00Z"/>
  <w16cex:commentExtensible w16cex:durableId="291248DB" w16cex:dateUtc="2026-02-09T06:51:00Z"/>
  <w16cex:commentExtensible w16cex:durableId="033BA049" w16cex:dateUtc="2026-02-05T15:02:00Z"/>
  <w16cex:commentExtensible w16cex:durableId="363481A3" w16cex:dateUtc="2026-02-05T15:08:00Z"/>
  <w16cex:commentExtensible w16cex:durableId="67E22050" w16cex:dateUtc="2026-02-05T15:11:00Z"/>
  <w16cex:commentExtensible w16cex:durableId="146B9D1C" w16cex:dateUtc="2026-02-09T06:12:00Z"/>
  <w16cex:commentExtensible w16cex:durableId="6DDA172E" w16cex:dateUtc="2026-02-09T06:30:00Z"/>
  <w16cex:commentExtensible w16cex:durableId="542D618E" w16cex:dateUtc="2026-02-09T06:35:00Z"/>
  <w16cex:commentExtensible w16cex:durableId="6D4CB048" w16cex:dateUtc="2026-02-09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F2806" w16cid:durableId="56E543C4"/>
  <w16cid:commentId w16cid:paraId="706F19AF" w16cid:durableId="4060DD0D"/>
  <w16cid:commentId w16cid:paraId="2E7042C8" w16cid:durableId="74630A08"/>
  <w16cid:commentId w16cid:paraId="60356449" w16cid:durableId="3ADAFE95"/>
  <w16cid:commentId w16cid:paraId="4FE235EF" w16cid:durableId="56F63C43"/>
  <w16cid:commentId w16cid:paraId="51EF780B" w16cid:durableId="2A3D2E12"/>
  <w16cid:commentId w16cid:paraId="4833E813" w16cid:durableId="38278F9D"/>
  <w16cid:commentId w16cid:paraId="49597D77" w16cid:durableId="0E266F21"/>
  <w16cid:commentId w16cid:paraId="7ABEF7E7" w16cid:durableId="373C6918"/>
  <w16cid:commentId w16cid:paraId="684D7F16" w16cid:durableId="5FD6A465"/>
  <w16cid:commentId w16cid:paraId="2F363985" w16cid:durableId="264C20B1"/>
  <w16cid:commentId w16cid:paraId="6448B875" w16cid:durableId="068F1011"/>
  <w16cid:commentId w16cid:paraId="1F984C62" w16cid:durableId="6E2524B9"/>
  <w16cid:commentId w16cid:paraId="13EE8548" w16cid:durableId="01EFCF6B"/>
  <w16cid:commentId w16cid:paraId="06FFF5C5" w16cid:durableId="69B7E38E"/>
  <w16cid:commentId w16cid:paraId="3166A13A" w16cid:durableId="44ACD5B7"/>
  <w16cid:commentId w16cid:paraId="6262F957" w16cid:durableId="09D120AE"/>
  <w16cid:commentId w16cid:paraId="286B56FA" w16cid:durableId="6E8BBF56"/>
  <w16cid:commentId w16cid:paraId="661ECE99" w16cid:durableId="291248DB"/>
  <w16cid:commentId w16cid:paraId="49CD84E7" w16cid:durableId="033BA049"/>
  <w16cid:commentId w16cid:paraId="6BF6FE54" w16cid:durableId="363481A3"/>
  <w16cid:commentId w16cid:paraId="33923A9B" w16cid:durableId="67E22050"/>
  <w16cid:commentId w16cid:paraId="1BB7E28F" w16cid:durableId="146B9D1C"/>
  <w16cid:commentId w16cid:paraId="39497742" w16cid:durableId="6DDA172E"/>
  <w16cid:commentId w16cid:paraId="1401AAE6" w16cid:durableId="542D618E"/>
  <w16cid:commentId w16cid:paraId="66EEED6C" w16cid:durableId="6D4CB0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7E6F" w14:textId="77777777" w:rsidR="009D0518" w:rsidRDefault="009D0518" w:rsidP="007F29F3">
      <w:pPr>
        <w:spacing w:after="0" w:line="240" w:lineRule="auto"/>
      </w:pPr>
      <w:r>
        <w:separator/>
      </w:r>
    </w:p>
  </w:endnote>
  <w:endnote w:type="continuationSeparator" w:id="0">
    <w:p w14:paraId="6BCC2020" w14:textId="77777777" w:rsidR="009D0518" w:rsidRDefault="009D0518"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7A712" w14:textId="77777777" w:rsidR="009D0518" w:rsidRDefault="009D0518" w:rsidP="007F29F3">
      <w:pPr>
        <w:spacing w:after="0" w:line="240" w:lineRule="auto"/>
      </w:pPr>
      <w:r>
        <w:separator/>
      </w:r>
    </w:p>
  </w:footnote>
  <w:footnote w:type="continuationSeparator" w:id="0">
    <w:p w14:paraId="6023E3C3" w14:textId="77777777" w:rsidR="009D0518" w:rsidRDefault="009D0518" w:rsidP="007F29F3">
      <w:pPr>
        <w:spacing w:after="0" w:line="240" w:lineRule="auto"/>
      </w:pPr>
      <w:r>
        <w:continuationSeparator/>
      </w:r>
    </w:p>
  </w:footnote>
  <w:footnote w:id="1">
    <w:p w14:paraId="27948877" w14:textId="77777777" w:rsidR="00C048BD" w:rsidRPr="00B179F2" w:rsidRDefault="00C048BD" w:rsidP="00B179F2">
      <w:pPr>
        <w:pStyle w:val="Puslapioinaostekstas"/>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B179F2">
          <w:rPr>
            <w:rStyle w:val="Hipersaitas"/>
            <w:rFonts w:ascii="Times New Roman" w:hAnsi="Times New Roman"/>
          </w:rPr>
          <w:t>Kainodaros taisyklių nustatymo metodika</w:t>
        </w:r>
      </w:hyperlink>
      <w:r w:rsidRPr="00B179F2">
        <w:rPr>
          <w:rStyle w:val="Hipersaitas"/>
          <w:rFonts w:ascii="Times New Roman" w:hAnsi="Times New Roman"/>
        </w:rPr>
        <w:t xml:space="preserve"> </w:t>
      </w:r>
      <w:r w:rsidRPr="00B179F2">
        <w:rPr>
          <w:rFonts w:ascii="Times New Roman" w:hAnsi="Times New Roman" w:cs="Times New Roman"/>
          <w:bCs/>
        </w:rPr>
        <w:t>patvirtinta Viešųjų pirkimų tarnybos direktoriaus 2017 m. birželio 28 d. įsakymu Nr. 1S-95  (Suvestinė redakcija nuo 2022-12-31.).</w:t>
      </w:r>
    </w:p>
  </w:footnote>
  <w:footnote w:id="2">
    <w:p w14:paraId="0844155A" w14:textId="77777777" w:rsidR="00C048BD" w:rsidRPr="00B179F2" w:rsidRDefault="00C048BD" w:rsidP="00B179F2">
      <w:pPr>
        <w:pStyle w:val="Puslapioinaostekstas"/>
        <w:rPr>
          <w:rFonts w:ascii="Times New Roman" w:hAnsi="Times New Roman" w:cs="Times New Roman"/>
        </w:rPr>
      </w:pPr>
      <w:r w:rsidRPr="00B179F2">
        <w:rPr>
          <w:rStyle w:val="Puslapioinaosnuoroda"/>
          <w:rFonts w:ascii="Times New Roman" w:hAnsi="Times New Roman"/>
        </w:rPr>
        <w:footnoteRef/>
      </w:r>
      <w:r w:rsidRPr="00B179F2">
        <w:rPr>
          <w:rFonts w:ascii="Times New Roman" w:hAnsi="Times New Roman" w:cs="Times New Roman"/>
        </w:rPr>
        <w:t xml:space="preserve"> </w:t>
      </w:r>
      <w:hyperlink r:id="rId2" w:history="1">
        <w:r w:rsidRPr="00B179F2">
          <w:rPr>
            <w:rStyle w:val="Hipersaitas"/>
            <w:rFonts w:ascii="Times New Roman" w:hAnsi="Times New Roman"/>
          </w:rPr>
          <w:t>Tiekėjo kvalifikacijos reikalavimų nustatymo metodika</w:t>
        </w:r>
      </w:hyperlink>
      <w:r w:rsidRPr="00B179F2">
        <w:rPr>
          <w:rFonts w:ascii="Times New Roman" w:hAnsi="Times New Roman" w:cs="Times New Roman"/>
        </w:rPr>
        <w:t xml:space="preserve"> patvirtinta Viešųjų pirkimų tarnybos direktoriaus 2017 m. birželio 29 d. įsakymu Nr. 1S-105 (2021 m. lapkričio 3 d. įsakymo Nr. 1S-159 redakcija, </w:t>
      </w:r>
      <w:r w:rsidRPr="00B179F2">
        <w:rPr>
          <w:rFonts w:ascii="Times New Roman" w:hAnsi="Times New Roman" w:cs="Times New Roman"/>
          <w:bCs/>
          <w:iCs/>
        </w:rPr>
        <w:t>Suvestinė redakcija nuo 2022-04-01</w:t>
      </w:r>
      <w:r w:rsidRPr="00B179F2">
        <w:rPr>
          <w:rFonts w:ascii="Times New Roman" w:hAnsi="Times New Roman" w:cs="Times New Roman"/>
        </w:rPr>
        <w:t>).</w:t>
      </w:r>
    </w:p>
  </w:footnote>
  <w:footnote w:id="3">
    <w:p w14:paraId="36F3C230" w14:textId="77777777" w:rsidR="00C048BD" w:rsidRPr="00B179F2" w:rsidRDefault="00C048BD" w:rsidP="00B179F2">
      <w:pPr>
        <w:pStyle w:val="Puslapioinaostekstas"/>
        <w:rPr>
          <w:rFonts w:ascii="Times New Roman" w:hAnsi="Times New Roman" w:cs="Times New Roman"/>
        </w:rPr>
      </w:pPr>
      <w:r w:rsidRPr="00B179F2">
        <w:rPr>
          <w:rStyle w:val="Puslapioinaosnuoroda"/>
          <w:rFonts w:ascii="Times New Roman" w:hAnsi="Times New Roman"/>
        </w:rPr>
        <w:footnoteRef/>
      </w:r>
      <w:r w:rsidRPr="00B179F2">
        <w:rPr>
          <w:rFonts w:ascii="Times New Roman" w:hAnsi="Times New Roman" w:cs="Times New Roman"/>
        </w:rPr>
        <w:t xml:space="preserve"> Instrukcijos: </w:t>
      </w:r>
      <w:hyperlink r:id="rId3" w:history="1">
        <w:r w:rsidRPr="00B179F2">
          <w:rPr>
            <w:rStyle w:val="Hipersaitas"/>
            <w:rFonts w:ascii="Times New Roman" w:hAnsi="Times New Roman"/>
          </w:rPr>
          <w:t>https://vpt.lrv.lt/lt/nauja-cvp-is-aktuali-nuo-2024-12-01/metodine-medziaga-instrukcijos/tiekejamsnaujaCVPIS</w:t>
        </w:r>
      </w:hyperlink>
      <w:r w:rsidRPr="00B179F2">
        <w:rPr>
          <w:rFonts w:ascii="Times New Roman" w:hAnsi="Times New Roman" w:cs="Times New Roman"/>
        </w:rPr>
        <w:t>/</w:t>
      </w:r>
    </w:p>
  </w:footnote>
  <w:footnote w:id="4">
    <w:p w14:paraId="406D7086" w14:textId="77777777" w:rsidR="00C048BD" w:rsidRPr="00C45DE1" w:rsidRDefault="00C048BD"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14:paraId="41828A4A" w14:textId="77777777" w:rsidR="00C048BD" w:rsidRPr="00164A98" w:rsidRDefault="00C048BD"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48C6656F" w14:textId="5AD45A38" w:rsidR="00C048BD" w:rsidRDefault="00C048BD" w:rsidP="00630FA3">
        <w:pPr>
          <w:pStyle w:val="Antrats"/>
          <w:jc w:val="center"/>
        </w:pPr>
        <w:r>
          <w:fldChar w:fldCharType="begin"/>
        </w:r>
        <w:r>
          <w:instrText>PAGE   \* MERGEFORMAT</w:instrText>
        </w:r>
        <w:r>
          <w:fldChar w:fldCharType="separate"/>
        </w:r>
        <w:r w:rsidR="000665AC">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7D943C0"/>
    <w:multiLevelType w:val="hybridMultilevel"/>
    <w:tmpl w:val="DDC6AE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23CA2347"/>
    <w:multiLevelType w:val="hybridMultilevel"/>
    <w:tmpl w:val="18C6A570"/>
    <w:lvl w:ilvl="0" w:tplc="AC20E2E6">
      <w:start w:val="1"/>
      <w:numFmt w:val="decimal"/>
      <w:lvlText w:val="29.%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7" w15:restartNumberingAfterBreak="0">
    <w:nsid w:val="26972AC1"/>
    <w:multiLevelType w:val="multilevel"/>
    <w:tmpl w:val="1576C334"/>
    <w:lvl w:ilvl="0">
      <w:start w:val="1"/>
      <w:numFmt w:val="decimal"/>
      <w:lvlText w:val="%1."/>
      <w:lvlJc w:val="left"/>
      <w:pPr>
        <w:ind w:left="6314" w:hanging="360"/>
      </w:pPr>
      <w:rPr>
        <w:rFonts w:hint="default"/>
        <w:b w:val="0"/>
        <w:bCs/>
        <w:color w:val="auto"/>
      </w:r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2A2245"/>
    <w:multiLevelType w:val="hybridMultilevel"/>
    <w:tmpl w:val="D8C6C5E8"/>
    <w:lvl w:ilvl="0" w:tplc="5018244E">
      <w:start w:val="1"/>
      <w:numFmt w:val="upperRoman"/>
      <w:lvlText w:val="%1."/>
      <w:lvlJc w:val="left"/>
      <w:pPr>
        <w:ind w:left="4690" w:hanging="720"/>
      </w:pPr>
      <w:rPr>
        <w:rFonts w:hint="default"/>
      </w:rPr>
    </w:lvl>
    <w:lvl w:ilvl="1" w:tplc="04270019">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10" w15:restartNumberingAfterBreak="0">
    <w:nsid w:val="2E6E60B9"/>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AA76AC"/>
    <w:multiLevelType w:val="hybridMultilevel"/>
    <w:tmpl w:val="4F9471E2"/>
    <w:lvl w:ilvl="0" w:tplc="F0AC8C42">
      <w:start w:val="1"/>
      <w:numFmt w:val="decimal"/>
      <w:lvlText w:val="%1)"/>
      <w:lvlJc w:val="left"/>
      <w:pPr>
        <w:ind w:left="3556" w:hanging="360"/>
      </w:pPr>
      <w:rPr>
        <w:rFonts w:hint="default"/>
      </w:rPr>
    </w:lvl>
    <w:lvl w:ilvl="1" w:tplc="04270019">
      <w:start w:val="1"/>
      <w:numFmt w:val="lowerLetter"/>
      <w:lvlText w:val="%2."/>
      <w:lvlJc w:val="left"/>
      <w:pPr>
        <w:ind w:left="4276" w:hanging="360"/>
      </w:pPr>
    </w:lvl>
    <w:lvl w:ilvl="2" w:tplc="0427001B" w:tentative="1">
      <w:start w:val="1"/>
      <w:numFmt w:val="lowerRoman"/>
      <w:lvlText w:val="%3."/>
      <w:lvlJc w:val="right"/>
      <w:pPr>
        <w:ind w:left="4996" w:hanging="180"/>
      </w:pPr>
    </w:lvl>
    <w:lvl w:ilvl="3" w:tplc="0427000F" w:tentative="1">
      <w:start w:val="1"/>
      <w:numFmt w:val="decimal"/>
      <w:lvlText w:val="%4."/>
      <w:lvlJc w:val="left"/>
      <w:pPr>
        <w:ind w:left="5716" w:hanging="360"/>
      </w:pPr>
    </w:lvl>
    <w:lvl w:ilvl="4" w:tplc="04270019" w:tentative="1">
      <w:start w:val="1"/>
      <w:numFmt w:val="lowerLetter"/>
      <w:lvlText w:val="%5."/>
      <w:lvlJc w:val="left"/>
      <w:pPr>
        <w:ind w:left="6436" w:hanging="360"/>
      </w:pPr>
    </w:lvl>
    <w:lvl w:ilvl="5" w:tplc="0427001B" w:tentative="1">
      <w:start w:val="1"/>
      <w:numFmt w:val="lowerRoman"/>
      <w:lvlText w:val="%6."/>
      <w:lvlJc w:val="right"/>
      <w:pPr>
        <w:ind w:left="7156" w:hanging="180"/>
      </w:pPr>
    </w:lvl>
    <w:lvl w:ilvl="6" w:tplc="0427000F" w:tentative="1">
      <w:start w:val="1"/>
      <w:numFmt w:val="decimal"/>
      <w:lvlText w:val="%7."/>
      <w:lvlJc w:val="left"/>
      <w:pPr>
        <w:ind w:left="7876" w:hanging="360"/>
      </w:pPr>
    </w:lvl>
    <w:lvl w:ilvl="7" w:tplc="04270019" w:tentative="1">
      <w:start w:val="1"/>
      <w:numFmt w:val="lowerLetter"/>
      <w:lvlText w:val="%8."/>
      <w:lvlJc w:val="left"/>
      <w:pPr>
        <w:ind w:left="8596" w:hanging="360"/>
      </w:pPr>
    </w:lvl>
    <w:lvl w:ilvl="8" w:tplc="0427001B" w:tentative="1">
      <w:start w:val="1"/>
      <w:numFmt w:val="lowerRoman"/>
      <w:lvlText w:val="%9."/>
      <w:lvlJc w:val="right"/>
      <w:pPr>
        <w:ind w:left="9316" w:hanging="180"/>
      </w:pPr>
    </w:lvl>
  </w:abstractNum>
  <w:abstractNum w:abstractNumId="12"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1579B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40EAB"/>
    <w:multiLevelType w:val="multilevel"/>
    <w:tmpl w:val="9A1A640A"/>
    <w:lvl w:ilvl="0">
      <w:start w:val="1"/>
      <w:numFmt w:val="decimal"/>
      <w:lvlText w:val="33.%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4F3222"/>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num>
  <w:num w:numId="4">
    <w:abstractNumId w:val="9"/>
  </w:num>
  <w:num w:numId="5">
    <w:abstractNumId w:val="14"/>
  </w:num>
  <w:num w:numId="6">
    <w:abstractNumId w:val="6"/>
  </w:num>
  <w:num w:numId="7">
    <w:abstractNumId w:val="4"/>
  </w:num>
  <w:num w:numId="8">
    <w:abstractNumId w:val="3"/>
  </w:num>
  <w:num w:numId="9">
    <w:abstractNumId w:val="13"/>
  </w:num>
  <w:num w:numId="10">
    <w:abstractNumId w:val="19"/>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7"/>
  </w:num>
  <w:num w:numId="16">
    <w:abstractNumId w:val="10"/>
  </w:num>
  <w:num w:numId="17">
    <w:abstractNumId w:val="1"/>
  </w:num>
  <w:num w:numId="18">
    <w:abstractNumId w:val="18"/>
  </w:num>
  <w:num w:numId="19">
    <w:abstractNumId w:val="11"/>
  </w:num>
  <w:num w:numId="20">
    <w:abstractNumId w:val="16"/>
  </w:num>
  <w:num w:numId="2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01F7C"/>
    <w:rsid w:val="000062D8"/>
    <w:rsid w:val="00007B9E"/>
    <w:rsid w:val="00014229"/>
    <w:rsid w:val="00016902"/>
    <w:rsid w:val="0002063C"/>
    <w:rsid w:val="00021C63"/>
    <w:rsid w:val="00025D3C"/>
    <w:rsid w:val="0002624F"/>
    <w:rsid w:val="00031FAA"/>
    <w:rsid w:val="0003413D"/>
    <w:rsid w:val="000342DE"/>
    <w:rsid w:val="000408C9"/>
    <w:rsid w:val="000410DF"/>
    <w:rsid w:val="00041E88"/>
    <w:rsid w:val="0004416C"/>
    <w:rsid w:val="00045E4B"/>
    <w:rsid w:val="0004743E"/>
    <w:rsid w:val="00050542"/>
    <w:rsid w:val="00052E81"/>
    <w:rsid w:val="000534DA"/>
    <w:rsid w:val="000539E0"/>
    <w:rsid w:val="00053C90"/>
    <w:rsid w:val="00055DC9"/>
    <w:rsid w:val="00056272"/>
    <w:rsid w:val="0006153D"/>
    <w:rsid w:val="0006442E"/>
    <w:rsid w:val="000647F1"/>
    <w:rsid w:val="000665AC"/>
    <w:rsid w:val="000711FD"/>
    <w:rsid w:val="000727BF"/>
    <w:rsid w:val="000806E7"/>
    <w:rsid w:val="00080B98"/>
    <w:rsid w:val="0008164B"/>
    <w:rsid w:val="00081F64"/>
    <w:rsid w:val="00083F87"/>
    <w:rsid w:val="0008654B"/>
    <w:rsid w:val="000932C7"/>
    <w:rsid w:val="00095AB7"/>
    <w:rsid w:val="00095AC3"/>
    <w:rsid w:val="000A2D4C"/>
    <w:rsid w:val="000A3118"/>
    <w:rsid w:val="000A38C1"/>
    <w:rsid w:val="000A55A9"/>
    <w:rsid w:val="000A5CF2"/>
    <w:rsid w:val="000B24D3"/>
    <w:rsid w:val="000B279D"/>
    <w:rsid w:val="000B5869"/>
    <w:rsid w:val="000B7131"/>
    <w:rsid w:val="000C3F1A"/>
    <w:rsid w:val="000C4A7B"/>
    <w:rsid w:val="000C4F0F"/>
    <w:rsid w:val="000C4FB1"/>
    <w:rsid w:val="000C6928"/>
    <w:rsid w:val="000C7121"/>
    <w:rsid w:val="000D11DB"/>
    <w:rsid w:val="000D2720"/>
    <w:rsid w:val="000D4744"/>
    <w:rsid w:val="000D572F"/>
    <w:rsid w:val="000E2CCA"/>
    <w:rsid w:val="000E548C"/>
    <w:rsid w:val="000E64EA"/>
    <w:rsid w:val="000F6AE5"/>
    <w:rsid w:val="0010094D"/>
    <w:rsid w:val="0010282F"/>
    <w:rsid w:val="0010375E"/>
    <w:rsid w:val="001106DC"/>
    <w:rsid w:val="0011236D"/>
    <w:rsid w:val="00112D92"/>
    <w:rsid w:val="0011625B"/>
    <w:rsid w:val="00120866"/>
    <w:rsid w:val="00120DD4"/>
    <w:rsid w:val="00121139"/>
    <w:rsid w:val="001245CE"/>
    <w:rsid w:val="00124D1C"/>
    <w:rsid w:val="00126C7E"/>
    <w:rsid w:val="0013247C"/>
    <w:rsid w:val="00132FF6"/>
    <w:rsid w:val="00133338"/>
    <w:rsid w:val="0013699E"/>
    <w:rsid w:val="00137DA4"/>
    <w:rsid w:val="001418E2"/>
    <w:rsid w:val="001441FA"/>
    <w:rsid w:val="00146480"/>
    <w:rsid w:val="00150A66"/>
    <w:rsid w:val="00152757"/>
    <w:rsid w:val="00152C77"/>
    <w:rsid w:val="00152F13"/>
    <w:rsid w:val="00161BCE"/>
    <w:rsid w:val="0016417D"/>
    <w:rsid w:val="00164532"/>
    <w:rsid w:val="00164A98"/>
    <w:rsid w:val="0016635A"/>
    <w:rsid w:val="00170AE9"/>
    <w:rsid w:val="001740DE"/>
    <w:rsid w:val="001854A0"/>
    <w:rsid w:val="00193A7F"/>
    <w:rsid w:val="00196021"/>
    <w:rsid w:val="001A135D"/>
    <w:rsid w:val="001A5E63"/>
    <w:rsid w:val="001A6F80"/>
    <w:rsid w:val="001B3BD8"/>
    <w:rsid w:val="001B7288"/>
    <w:rsid w:val="001C09F0"/>
    <w:rsid w:val="001C30CA"/>
    <w:rsid w:val="001C5895"/>
    <w:rsid w:val="001D05F1"/>
    <w:rsid w:val="001E14C9"/>
    <w:rsid w:val="001E5253"/>
    <w:rsid w:val="001E6E31"/>
    <w:rsid w:val="001F094D"/>
    <w:rsid w:val="001F52A8"/>
    <w:rsid w:val="001F5F66"/>
    <w:rsid w:val="001F6DFC"/>
    <w:rsid w:val="00201338"/>
    <w:rsid w:val="002032B0"/>
    <w:rsid w:val="00203696"/>
    <w:rsid w:val="00205AD4"/>
    <w:rsid w:val="002105D5"/>
    <w:rsid w:val="00212E12"/>
    <w:rsid w:val="00214837"/>
    <w:rsid w:val="0021561F"/>
    <w:rsid w:val="0021709F"/>
    <w:rsid w:val="0022066F"/>
    <w:rsid w:val="00221D54"/>
    <w:rsid w:val="002239DA"/>
    <w:rsid w:val="00224E61"/>
    <w:rsid w:val="002271C6"/>
    <w:rsid w:val="00241E12"/>
    <w:rsid w:val="002432C0"/>
    <w:rsid w:val="00245F86"/>
    <w:rsid w:val="002469B3"/>
    <w:rsid w:val="0025109B"/>
    <w:rsid w:val="00253A8C"/>
    <w:rsid w:val="00254194"/>
    <w:rsid w:val="002608DE"/>
    <w:rsid w:val="00261F9C"/>
    <w:rsid w:val="00263043"/>
    <w:rsid w:val="00264AC3"/>
    <w:rsid w:val="00265806"/>
    <w:rsid w:val="002671A9"/>
    <w:rsid w:val="00270443"/>
    <w:rsid w:val="002706C8"/>
    <w:rsid w:val="0027548C"/>
    <w:rsid w:val="0028185C"/>
    <w:rsid w:val="00282114"/>
    <w:rsid w:val="002827B5"/>
    <w:rsid w:val="002856C5"/>
    <w:rsid w:val="00291BBD"/>
    <w:rsid w:val="002942F9"/>
    <w:rsid w:val="00294EC3"/>
    <w:rsid w:val="00296CDC"/>
    <w:rsid w:val="002A2008"/>
    <w:rsid w:val="002A5E22"/>
    <w:rsid w:val="002A7168"/>
    <w:rsid w:val="002B2E97"/>
    <w:rsid w:val="002B3552"/>
    <w:rsid w:val="002B4776"/>
    <w:rsid w:val="002B4813"/>
    <w:rsid w:val="002B499E"/>
    <w:rsid w:val="002B5BE9"/>
    <w:rsid w:val="002B5CAD"/>
    <w:rsid w:val="002C0A98"/>
    <w:rsid w:val="002C2394"/>
    <w:rsid w:val="002C2BB5"/>
    <w:rsid w:val="002C4AF9"/>
    <w:rsid w:val="002D16CD"/>
    <w:rsid w:val="002D27AA"/>
    <w:rsid w:val="002D358B"/>
    <w:rsid w:val="002D3A35"/>
    <w:rsid w:val="002D5AFB"/>
    <w:rsid w:val="002D7424"/>
    <w:rsid w:val="002E205D"/>
    <w:rsid w:val="002E4CC4"/>
    <w:rsid w:val="002E5F7C"/>
    <w:rsid w:val="002F049C"/>
    <w:rsid w:val="002F1057"/>
    <w:rsid w:val="002F2130"/>
    <w:rsid w:val="002F3227"/>
    <w:rsid w:val="002F7B39"/>
    <w:rsid w:val="00303208"/>
    <w:rsid w:val="0030385D"/>
    <w:rsid w:val="00307130"/>
    <w:rsid w:val="0030752A"/>
    <w:rsid w:val="0031001B"/>
    <w:rsid w:val="003101A3"/>
    <w:rsid w:val="003103E6"/>
    <w:rsid w:val="00312040"/>
    <w:rsid w:val="00313607"/>
    <w:rsid w:val="00315767"/>
    <w:rsid w:val="00322C1B"/>
    <w:rsid w:val="00323712"/>
    <w:rsid w:val="00327B6A"/>
    <w:rsid w:val="00333FB9"/>
    <w:rsid w:val="003342FA"/>
    <w:rsid w:val="00334760"/>
    <w:rsid w:val="00336979"/>
    <w:rsid w:val="00341A51"/>
    <w:rsid w:val="00342849"/>
    <w:rsid w:val="003438AE"/>
    <w:rsid w:val="00343B64"/>
    <w:rsid w:val="00343E04"/>
    <w:rsid w:val="00344FFD"/>
    <w:rsid w:val="00350C6C"/>
    <w:rsid w:val="00354563"/>
    <w:rsid w:val="0036237A"/>
    <w:rsid w:val="00362B09"/>
    <w:rsid w:val="003638E2"/>
    <w:rsid w:val="00365077"/>
    <w:rsid w:val="003674B8"/>
    <w:rsid w:val="00380A1C"/>
    <w:rsid w:val="00383260"/>
    <w:rsid w:val="00383D50"/>
    <w:rsid w:val="0038466B"/>
    <w:rsid w:val="00386CB6"/>
    <w:rsid w:val="00390614"/>
    <w:rsid w:val="00391252"/>
    <w:rsid w:val="003923E5"/>
    <w:rsid w:val="00394041"/>
    <w:rsid w:val="0039524A"/>
    <w:rsid w:val="00396893"/>
    <w:rsid w:val="003979F0"/>
    <w:rsid w:val="00397BDD"/>
    <w:rsid w:val="003A283F"/>
    <w:rsid w:val="003A4829"/>
    <w:rsid w:val="003B63CD"/>
    <w:rsid w:val="003B6518"/>
    <w:rsid w:val="003C6023"/>
    <w:rsid w:val="003C66BA"/>
    <w:rsid w:val="003C66BF"/>
    <w:rsid w:val="003C7547"/>
    <w:rsid w:val="003C7A90"/>
    <w:rsid w:val="003C7C94"/>
    <w:rsid w:val="003D2610"/>
    <w:rsid w:val="003D3EC5"/>
    <w:rsid w:val="003E571D"/>
    <w:rsid w:val="003E63CF"/>
    <w:rsid w:val="003E6477"/>
    <w:rsid w:val="003F3430"/>
    <w:rsid w:val="003F6F7C"/>
    <w:rsid w:val="004027CF"/>
    <w:rsid w:val="00406358"/>
    <w:rsid w:val="0041081A"/>
    <w:rsid w:val="00411DC1"/>
    <w:rsid w:val="004151AA"/>
    <w:rsid w:val="004179E7"/>
    <w:rsid w:val="00420A94"/>
    <w:rsid w:val="00420DF0"/>
    <w:rsid w:val="0043107A"/>
    <w:rsid w:val="00442E94"/>
    <w:rsid w:val="0044560A"/>
    <w:rsid w:val="004459C8"/>
    <w:rsid w:val="004477F1"/>
    <w:rsid w:val="00450175"/>
    <w:rsid w:val="004535BB"/>
    <w:rsid w:val="004551F6"/>
    <w:rsid w:val="00464EB7"/>
    <w:rsid w:val="004658E8"/>
    <w:rsid w:val="00465CB7"/>
    <w:rsid w:val="0046672D"/>
    <w:rsid w:val="00466AE8"/>
    <w:rsid w:val="00466B7C"/>
    <w:rsid w:val="00467078"/>
    <w:rsid w:val="00467939"/>
    <w:rsid w:val="00467E4E"/>
    <w:rsid w:val="00470529"/>
    <w:rsid w:val="0047222E"/>
    <w:rsid w:val="00474503"/>
    <w:rsid w:val="00475268"/>
    <w:rsid w:val="00476982"/>
    <w:rsid w:val="00477509"/>
    <w:rsid w:val="00477F53"/>
    <w:rsid w:val="00480579"/>
    <w:rsid w:val="00484346"/>
    <w:rsid w:val="00484CBA"/>
    <w:rsid w:val="004869D5"/>
    <w:rsid w:val="00492632"/>
    <w:rsid w:val="00495594"/>
    <w:rsid w:val="004A229E"/>
    <w:rsid w:val="004A3A62"/>
    <w:rsid w:val="004A5876"/>
    <w:rsid w:val="004A5DBA"/>
    <w:rsid w:val="004B046C"/>
    <w:rsid w:val="004B468D"/>
    <w:rsid w:val="004B4FA0"/>
    <w:rsid w:val="004B4FBA"/>
    <w:rsid w:val="004C0B03"/>
    <w:rsid w:val="004C4E89"/>
    <w:rsid w:val="004C5C5E"/>
    <w:rsid w:val="004D208F"/>
    <w:rsid w:val="004D3476"/>
    <w:rsid w:val="004D425E"/>
    <w:rsid w:val="004D4492"/>
    <w:rsid w:val="004D72AD"/>
    <w:rsid w:val="004E07A2"/>
    <w:rsid w:val="004E2641"/>
    <w:rsid w:val="004F2518"/>
    <w:rsid w:val="004F302C"/>
    <w:rsid w:val="0050086C"/>
    <w:rsid w:val="00501827"/>
    <w:rsid w:val="005028F6"/>
    <w:rsid w:val="00504034"/>
    <w:rsid w:val="005068FC"/>
    <w:rsid w:val="00510373"/>
    <w:rsid w:val="00513BC8"/>
    <w:rsid w:val="005163FD"/>
    <w:rsid w:val="00516CA2"/>
    <w:rsid w:val="005204B8"/>
    <w:rsid w:val="0052212D"/>
    <w:rsid w:val="00526D8B"/>
    <w:rsid w:val="005314DD"/>
    <w:rsid w:val="00532670"/>
    <w:rsid w:val="00533332"/>
    <w:rsid w:val="0053464B"/>
    <w:rsid w:val="005346F8"/>
    <w:rsid w:val="005410E5"/>
    <w:rsid w:val="005441C2"/>
    <w:rsid w:val="005457FF"/>
    <w:rsid w:val="00550442"/>
    <w:rsid w:val="00550846"/>
    <w:rsid w:val="00551348"/>
    <w:rsid w:val="00553281"/>
    <w:rsid w:val="00554A2C"/>
    <w:rsid w:val="00555C08"/>
    <w:rsid w:val="005565E2"/>
    <w:rsid w:val="0056187E"/>
    <w:rsid w:val="00564959"/>
    <w:rsid w:val="00566D09"/>
    <w:rsid w:val="0057067A"/>
    <w:rsid w:val="00570E8F"/>
    <w:rsid w:val="005717A1"/>
    <w:rsid w:val="005753C7"/>
    <w:rsid w:val="00576B59"/>
    <w:rsid w:val="00577A8B"/>
    <w:rsid w:val="00581488"/>
    <w:rsid w:val="00581DD1"/>
    <w:rsid w:val="00587268"/>
    <w:rsid w:val="0059421E"/>
    <w:rsid w:val="005969E1"/>
    <w:rsid w:val="005A082C"/>
    <w:rsid w:val="005A6C1F"/>
    <w:rsid w:val="005A6E8F"/>
    <w:rsid w:val="005A72C5"/>
    <w:rsid w:val="005B20E4"/>
    <w:rsid w:val="005B3D8D"/>
    <w:rsid w:val="005B40D1"/>
    <w:rsid w:val="005B451F"/>
    <w:rsid w:val="005B53D5"/>
    <w:rsid w:val="005C5C07"/>
    <w:rsid w:val="005C7F45"/>
    <w:rsid w:val="005D1FB9"/>
    <w:rsid w:val="005D3ABD"/>
    <w:rsid w:val="005D43FC"/>
    <w:rsid w:val="005D4519"/>
    <w:rsid w:val="005D4560"/>
    <w:rsid w:val="005D48B0"/>
    <w:rsid w:val="005D790C"/>
    <w:rsid w:val="005E1E2D"/>
    <w:rsid w:val="005E2830"/>
    <w:rsid w:val="005E2879"/>
    <w:rsid w:val="005E4501"/>
    <w:rsid w:val="005E4C1A"/>
    <w:rsid w:val="005E5CEB"/>
    <w:rsid w:val="005E7CEE"/>
    <w:rsid w:val="005F1CCE"/>
    <w:rsid w:val="005F621C"/>
    <w:rsid w:val="005F633A"/>
    <w:rsid w:val="00600880"/>
    <w:rsid w:val="0060171D"/>
    <w:rsid w:val="00603AAF"/>
    <w:rsid w:val="006066C1"/>
    <w:rsid w:val="006068E6"/>
    <w:rsid w:val="00606E00"/>
    <w:rsid w:val="0061088D"/>
    <w:rsid w:val="006138E2"/>
    <w:rsid w:val="00617544"/>
    <w:rsid w:val="006235AE"/>
    <w:rsid w:val="006263D0"/>
    <w:rsid w:val="006265A2"/>
    <w:rsid w:val="00630FA3"/>
    <w:rsid w:val="00632BCC"/>
    <w:rsid w:val="006345BF"/>
    <w:rsid w:val="00643D59"/>
    <w:rsid w:val="00644202"/>
    <w:rsid w:val="006443AD"/>
    <w:rsid w:val="006453F5"/>
    <w:rsid w:val="00646409"/>
    <w:rsid w:val="0065106A"/>
    <w:rsid w:val="00651892"/>
    <w:rsid w:val="00662024"/>
    <w:rsid w:val="00662627"/>
    <w:rsid w:val="006626A6"/>
    <w:rsid w:val="00662F31"/>
    <w:rsid w:val="00666AA1"/>
    <w:rsid w:val="006726CE"/>
    <w:rsid w:val="00672BA3"/>
    <w:rsid w:val="006753A4"/>
    <w:rsid w:val="00682C08"/>
    <w:rsid w:val="00684A29"/>
    <w:rsid w:val="006906DA"/>
    <w:rsid w:val="00691E8D"/>
    <w:rsid w:val="006921E8"/>
    <w:rsid w:val="006A20E9"/>
    <w:rsid w:val="006A2CC8"/>
    <w:rsid w:val="006A40CB"/>
    <w:rsid w:val="006A587C"/>
    <w:rsid w:val="006B47E0"/>
    <w:rsid w:val="006B7FF4"/>
    <w:rsid w:val="006C0F39"/>
    <w:rsid w:val="006C14F3"/>
    <w:rsid w:val="006C1CE0"/>
    <w:rsid w:val="006C2D97"/>
    <w:rsid w:val="006C4489"/>
    <w:rsid w:val="006C67EE"/>
    <w:rsid w:val="006C7127"/>
    <w:rsid w:val="006D1D94"/>
    <w:rsid w:val="006D3AE2"/>
    <w:rsid w:val="006D66F5"/>
    <w:rsid w:val="006D6CC4"/>
    <w:rsid w:val="006E0806"/>
    <w:rsid w:val="006E332B"/>
    <w:rsid w:val="006E4CF2"/>
    <w:rsid w:val="006E5821"/>
    <w:rsid w:val="006F2633"/>
    <w:rsid w:val="006F2886"/>
    <w:rsid w:val="006F3E20"/>
    <w:rsid w:val="006F474F"/>
    <w:rsid w:val="006F581D"/>
    <w:rsid w:val="006F6E0F"/>
    <w:rsid w:val="007003A4"/>
    <w:rsid w:val="0070042B"/>
    <w:rsid w:val="00703CE0"/>
    <w:rsid w:val="007140FF"/>
    <w:rsid w:val="00720753"/>
    <w:rsid w:val="0072108B"/>
    <w:rsid w:val="00725E76"/>
    <w:rsid w:val="007270E4"/>
    <w:rsid w:val="00731D1C"/>
    <w:rsid w:val="00733B42"/>
    <w:rsid w:val="007353C7"/>
    <w:rsid w:val="007378EF"/>
    <w:rsid w:val="00741FEF"/>
    <w:rsid w:val="007421B3"/>
    <w:rsid w:val="0074293F"/>
    <w:rsid w:val="00744E46"/>
    <w:rsid w:val="007452D8"/>
    <w:rsid w:val="0074544E"/>
    <w:rsid w:val="0074753D"/>
    <w:rsid w:val="00752819"/>
    <w:rsid w:val="00760435"/>
    <w:rsid w:val="00761F79"/>
    <w:rsid w:val="00770BCF"/>
    <w:rsid w:val="00771285"/>
    <w:rsid w:val="007716A0"/>
    <w:rsid w:val="0077218D"/>
    <w:rsid w:val="0077330B"/>
    <w:rsid w:val="007739A1"/>
    <w:rsid w:val="0077431C"/>
    <w:rsid w:val="00774529"/>
    <w:rsid w:val="00775BCF"/>
    <w:rsid w:val="0077606A"/>
    <w:rsid w:val="007766DC"/>
    <w:rsid w:val="0077748A"/>
    <w:rsid w:val="00781459"/>
    <w:rsid w:val="007833A9"/>
    <w:rsid w:val="00783B0B"/>
    <w:rsid w:val="00784FB7"/>
    <w:rsid w:val="007856F1"/>
    <w:rsid w:val="00786F81"/>
    <w:rsid w:val="007915FD"/>
    <w:rsid w:val="0079241A"/>
    <w:rsid w:val="00793DCD"/>
    <w:rsid w:val="00797E96"/>
    <w:rsid w:val="007A250F"/>
    <w:rsid w:val="007A2801"/>
    <w:rsid w:val="007B0F79"/>
    <w:rsid w:val="007B18CA"/>
    <w:rsid w:val="007B6969"/>
    <w:rsid w:val="007C07A4"/>
    <w:rsid w:val="007C1891"/>
    <w:rsid w:val="007C1F1D"/>
    <w:rsid w:val="007C379E"/>
    <w:rsid w:val="007C46B3"/>
    <w:rsid w:val="007C4A0C"/>
    <w:rsid w:val="007C7854"/>
    <w:rsid w:val="007C7CF9"/>
    <w:rsid w:val="007D2871"/>
    <w:rsid w:val="007D2C9C"/>
    <w:rsid w:val="007D2DEF"/>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2910"/>
    <w:rsid w:val="00803C1C"/>
    <w:rsid w:val="00806EF6"/>
    <w:rsid w:val="00811DA8"/>
    <w:rsid w:val="00811F9F"/>
    <w:rsid w:val="008144E9"/>
    <w:rsid w:val="00817754"/>
    <w:rsid w:val="00820737"/>
    <w:rsid w:val="00821239"/>
    <w:rsid w:val="00821436"/>
    <w:rsid w:val="00823432"/>
    <w:rsid w:val="00825394"/>
    <w:rsid w:val="00825716"/>
    <w:rsid w:val="00826BF7"/>
    <w:rsid w:val="008270B8"/>
    <w:rsid w:val="00827120"/>
    <w:rsid w:val="008272E2"/>
    <w:rsid w:val="0083021F"/>
    <w:rsid w:val="0083502F"/>
    <w:rsid w:val="00843CED"/>
    <w:rsid w:val="008443E0"/>
    <w:rsid w:val="00844570"/>
    <w:rsid w:val="008478A4"/>
    <w:rsid w:val="0085079C"/>
    <w:rsid w:val="008509EF"/>
    <w:rsid w:val="0085597F"/>
    <w:rsid w:val="00855EA8"/>
    <w:rsid w:val="00862378"/>
    <w:rsid w:val="00864CCC"/>
    <w:rsid w:val="008652A7"/>
    <w:rsid w:val="00866B45"/>
    <w:rsid w:val="0087480E"/>
    <w:rsid w:val="00877143"/>
    <w:rsid w:val="0087715D"/>
    <w:rsid w:val="008774F9"/>
    <w:rsid w:val="00877887"/>
    <w:rsid w:val="008806C4"/>
    <w:rsid w:val="008933CC"/>
    <w:rsid w:val="00893ECD"/>
    <w:rsid w:val="00894921"/>
    <w:rsid w:val="00894F6D"/>
    <w:rsid w:val="008A4017"/>
    <w:rsid w:val="008A764D"/>
    <w:rsid w:val="008A7947"/>
    <w:rsid w:val="008B177B"/>
    <w:rsid w:val="008B4552"/>
    <w:rsid w:val="008B6872"/>
    <w:rsid w:val="008C1581"/>
    <w:rsid w:val="008C1AEB"/>
    <w:rsid w:val="008C2F81"/>
    <w:rsid w:val="008C414D"/>
    <w:rsid w:val="008C4AB6"/>
    <w:rsid w:val="008C7D97"/>
    <w:rsid w:val="008D0985"/>
    <w:rsid w:val="008D1D4E"/>
    <w:rsid w:val="008D701B"/>
    <w:rsid w:val="008D77A0"/>
    <w:rsid w:val="008E21C9"/>
    <w:rsid w:val="008E2AE1"/>
    <w:rsid w:val="008E2C27"/>
    <w:rsid w:val="008E2EAC"/>
    <w:rsid w:val="008E5137"/>
    <w:rsid w:val="008E6FEC"/>
    <w:rsid w:val="008F3713"/>
    <w:rsid w:val="008F5190"/>
    <w:rsid w:val="008F5B66"/>
    <w:rsid w:val="00901B4D"/>
    <w:rsid w:val="0090266F"/>
    <w:rsid w:val="009032B9"/>
    <w:rsid w:val="009033B0"/>
    <w:rsid w:val="0090506F"/>
    <w:rsid w:val="00905F5E"/>
    <w:rsid w:val="009061B4"/>
    <w:rsid w:val="00906977"/>
    <w:rsid w:val="009139F0"/>
    <w:rsid w:val="00913F84"/>
    <w:rsid w:val="00915D3B"/>
    <w:rsid w:val="009209A2"/>
    <w:rsid w:val="00921210"/>
    <w:rsid w:val="00922DAC"/>
    <w:rsid w:val="009242C6"/>
    <w:rsid w:val="0092479A"/>
    <w:rsid w:val="00925BEE"/>
    <w:rsid w:val="00927456"/>
    <w:rsid w:val="009317D0"/>
    <w:rsid w:val="0093197F"/>
    <w:rsid w:val="009360AC"/>
    <w:rsid w:val="00943B1A"/>
    <w:rsid w:val="009504A2"/>
    <w:rsid w:val="00950DF5"/>
    <w:rsid w:val="00954D89"/>
    <w:rsid w:val="00957055"/>
    <w:rsid w:val="00965115"/>
    <w:rsid w:val="00965B0B"/>
    <w:rsid w:val="00976697"/>
    <w:rsid w:val="00980A1A"/>
    <w:rsid w:val="0098189C"/>
    <w:rsid w:val="009836B1"/>
    <w:rsid w:val="00984296"/>
    <w:rsid w:val="00984360"/>
    <w:rsid w:val="009852C8"/>
    <w:rsid w:val="009902C7"/>
    <w:rsid w:val="009923B7"/>
    <w:rsid w:val="00995048"/>
    <w:rsid w:val="00997150"/>
    <w:rsid w:val="009A1325"/>
    <w:rsid w:val="009A1AAF"/>
    <w:rsid w:val="009A7854"/>
    <w:rsid w:val="009B0150"/>
    <w:rsid w:val="009B529E"/>
    <w:rsid w:val="009B59A3"/>
    <w:rsid w:val="009B6025"/>
    <w:rsid w:val="009B7809"/>
    <w:rsid w:val="009C25FF"/>
    <w:rsid w:val="009C7577"/>
    <w:rsid w:val="009D0518"/>
    <w:rsid w:val="009D1163"/>
    <w:rsid w:val="009D2821"/>
    <w:rsid w:val="009D33C9"/>
    <w:rsid w:val="009D543C"/>
    <w:rsid w:val="009E19FA"/>
    <w:rsid w:val="009E3838"/>
    <w:rsid w:val="009F5D77"/>
    <w:rsid w:val="009F6A28"/>
    <w:rsid w:val="009F73FF"/>
    <w:rsid w:val="009F7EEA"/>
    <w:rsid w:val="00A044F2"/>
    <w:rsid w:val="00A04B25"/>
    <w:rsid w:val="00A04BDE"/>
    <w:rsid w:val="00A058F9"/>
    <w:rsid w:val="00A069A3"/>
    <w:rsid w:val="00A0708B"/>
    <w:rsid w:val="00A10913"/>
    <w:rsid w:val="00A10B4D"/>
    <w:rsid w:val="00A12C58"/>
    <w:rsid w:val="00A17174"/>
    <w:rsid w:val="00A21818"/>
    <w:rsid w:val="00A224B9"/>
    <w:rsid w:val="00A26EF7"/>
    <w:rsid w:val="00A27B53"/>
    <w:rsid w:val="00A27C69"/>
    <w:rsid w:val="00A27E93"/>
    <w:rsid w:val="00A31B49"/>
    <w:rsid w:val="00A3416A"/>
    <w:rsid w:val="00A36E4B"/>
    <w:rsid w:val="00A3781C"/>
    <w:rsid w:val="00A400BD"/>
    <w:rsid w:val="00A405DC"/>
    <w:rsid w:val="00A47846"/>
    <w:rsid w:val="00A47C8E"/>
    <w:rsid w:val="00A50D5C"/>
    <w:rsid w:val="00A54A4B"/>
    <w:rsid w:val="00A56FAD"/>
    <w:rsid w:val="00A57FC2"/>
    <w:rsid w:val="00A61B98"/>
    <w:rsid w:val="00A6200A"/>
    <w:rsid w:val="00A620E5"/>
    <w:rsid w:val="00A628F1"/>
    <w:rsid w:val="00A63302"/>
    <w:rsid w:val="00A6358B"/>
    <w:rsid w:val="00A64CD3"/>
    <w:rsid w:val="00A660BD"/>
    <w:rsid w:val="00A70CEE"/>
    <w:rsid w:val="00A7152B"/>
    <w:rsid w:val="00A7528C"/>
    <w:rsid w:val="00A9089F"/>
    <w:rsid w:val="00A91C9E"/>
    <w:rsid w:val="00A93296"/>
    <w:rsid w:val="00A95430"/>
    <w:rsid w:val="00A96F6C"/>
    <w:rsid w:val="00AA3C08"/>
    <w:rsid w:val="00AA57D0"/>
    <w:rsid w:val="00AA77B6"/>
    <w:rsid w:val="00AA7E7C"/>
    <w:rsid w:val="00AA7F42"/>
    <w:rsid w:val="00AB02A4"/>
    <w:rsid w:val="00AB2D58"/>
    <w:rsid w:val="00AB6080"/>
    <w:rsid w:val="00AB6149"/>
    <w:rsid w:val="00AB6DF1"/>
    <w:rsid w:val="00AB7C05"/>
    <w:rsid w:val="00AC077C"/>
    <w:rsid w:val="00AC1725"/>
    <w:rsid w:val="00AC2A7E"/>
    <w:rsid w:val="00AC631C"/>
    <w:rsid w:val="00AD3E08"/>
    <w:rsid w:val="00AD4168"/>
    <w:rsid w:val="00AD51A4"/>
    <w:rsid w:val="00AD65E7"/>
    <w:rsid w:val="00AE317E"/>
    <w:rsid w:val="00AE4900"/>
    <w:rsid w:val="00AE5939"/>
    <w:rsid w:val="00AE75BA"/>
    <w:rsid w:val="00AE76D3"/>
    <w:rsid w:val="00AF13CC"/>
    <w:rsid w:val="00AF1D52"/>
    <w:rsid w:val="00AF1EF9"/>
    <w:rsid w:val="00AF2DE6"/>
    <w:rsid w:val="00AF5B84"/>
    <w:rsid w:val="00AF7A2A"/>
    <w:rsid w:val="00B00058"/>
    <w:rsid w:val="00B06305"/>
    <w:rsid w:val="00B06526"/>
    <w:rsid w:val="00B077C0"/>
    <w:rsid w:val="00B07C99"/>
    <w:rsid w:val="00B10634"/>
    <w:rsid w:val="00B10872"/>
    <w:rsid w:val="00B10A48"/>
    <w:rsid w:val="00B123DB"/>
    <w:rsid w:val="00B13DD9"/>
    <w:rsid w:val="00B142CA"/>
    <w:rsid w:val="00B156D2"/>
    <w:rsid w:val="00B179F2"/>
    <w:rsid w:val="00B2187D"/>
    <w:rsid w:val="00B23FEE"/>
    <w:rsid w:val="00B40B87"/>
    <w:rsid w:val="00B47741"/>
    <w:rsid w:val="00B5445D"/>
    <w:rsid w:val="00B62C96"/>
    <w:rsid w:val="00B64B1B"/>
    <w:rsid w:val="00B6726F"/>
    <w:rsid w:val="00B739CB"/>
    <w:rsid w:val="00B75575"/>
    <w:rsid w:val="00B81201"/>
    <w:rsid w:val="00B8278B"/>
    <w:rsid w:val="00B838F9"/>
    <w:rsid w:val="00B857B0"/>
    <w:rsid w:val="00B8634B"/>
    <w:rsid w:val="00B9237E"/>
    <w:rsid w:val="00B923D3"/>
    <w:rsid w:val="00B97B61"/>
    <w:rsid w:val="00BA26D9"/>
    <w:rsid w:val="00BA2FA6"/>
    <w:rsid w:val="00BA3400"/>
    <w:rsid w:val="00BA5BDC"/>
    <w:rsid w:val="00BB01EC"/>
    <w:rsid w:val="00BB02B7"/>
    <w:rsid w:val="00BB05DB"/>
    <w:rsid w:val="00BB245E"/>
    <w:rsid w:val="00BD73C7"/>
    <w:rsid w:val="00BE015B"/>
    <w:rsid w:val="00BE1316"/>
    <w:rsid w:val="00BE340D"/>
    <w:rsid w:val="00BE61F6"/>
    <w:rsid w:val="00BF0F33"/>
    <w:rsid w:val="00C0035B"/>
    <w:rsid w:val="00C00C4B"/>
    <w:rsid w:val="00C02BBB"/>
    <w:rsid w:val="00C03C39"/>
    <w:rsid w:val="00C048BD"/>
    <w:rsid w:val="00C0761B"/>
    <w:rsid w:val="00C07991"/>
    <w:rsid w:val="00C125F1"/>
    <w:rsid w:val="00C12AC9"/>
    <w:rsid w:val="00C143F5"/>
    <w:rsid w:val="00C14EB7"/>
    <w:rsid w:val="00C15376"/>
    <w:rsid w:val="00C15B39"/>
    <w:rsid w:val="00C16D5A"/>
    <w:rsid w:val="00C1795B"/>
    <w:rsid w:val="00C20F79"/>
    <w:rsid w:val="00C21A77"/>
    <w:rsid w:val="00C271F7"/>
    <w:rsid w:val="00C276EA"/>
    <w:rsid w:val="00C3495F"/>
    <w:rsid w:val="00C4077E"/>
    <w:rsid w:val="00C458D4"/>
    <w:rsid w:val="00C458E6"/>
    <w:rsid w:val="00C45DFE"/>
    <w:rsid w:val="00C46A8A"/>
    <w:rsid w:val="00C500A9"/>
    <w:rsid w:val="00C50918"/>
    <w:rsid w:val="00C50D86"/>
    <w:rsid w:val="00C520C3"/>
    <w:rsid w:val="00C526D2"/>
    <w:rsid w:val="00C54A74"/>
    <w:rsid w:val="00C6140F"/>
    <w:rsid w:val="00C61516"/>
    <w:rsid w:val="00C61DBA"/>
    <w:rsid w:val="00C63CC7"/>
    <w:rsid w:val="00C64538"/>
    <w:rsid w:val="00C649D4"/>
    <w:rsid w:val="00C70403"/>
    <w:rsid w:val="00C71C1C"/>
    <w:rsid w:val="00C72228"/>
    <w:rsid w:val="00C729D4"/>
    <w:rsid w:val="00C75AA4"/>
    <w:rsid w:val="00C85C98"/>
    <w:rsid w:val="00C86078"/>
    <w:rsid w:val="00C9107A"/>
    <w:rsid w:val="00C936C7"/>
    <w:rsid w:val="00CA148A"/>
    <w:rsid w:val="00CA2204"/>
    <w:rsid w:val="00CA4148"/>
    <w:rsid w:val="00CA5C16"/>
    <w:rsid w:val="00CB1C99"/>
    <w:rsid w:val="00CB305C"/>
    <w:rsid w:val="00CB6A37"/>
    <w:rsid w:val="00CC24B1"/>
    <w:rsid w:val="00CC7524"/>
    <w:rsid w:val="00CD0396"/>
    <w:rsid w:val="00CD0D87"/>
    <w:rsid w:val="00CD230C"/>
    <w:rsid w:val="00CD31D3"/>
    <w:rsid w:val="00CD3214"/>
    <w:rsid w:val="00CD4E69"/>
    <w:rsid w:val="00CE0172"/>
    <w:rsid w:val="00CE0AA2"/>
    <w:rsid w:val="00CE14C0"/>
    <w:rsid w:val="00CE1BA6"/>
    <w:rsid w:val="00CE62B0"/>
    <w:rsid w:val="00CE6A9C"/>
    <w:rsid w:val="00CF05CA"/>
    <w:rsid w:val="00CF2494"/>
    <w:rsid w:val="00CF2843"/>
    <w:rsid w:val="00CF38E7"/>
    <w:rsid w:val="00CF6380"/>
    <w:rsid w:val="00CF6EA6"/>
    <w:rsid w:val="00D012BA"/>
    <w:rsid w:val="00D02F43"/>
    <w:rsid w:val="00D03CF0"/>
    <w:rsid w:val="00D13E83"/>
    <w:rsid w:val="00D13F40"/>
    <w:rsid w:val="00D16247"/>
    <w:rsid w:val="00D25625"/>
    <w:rsid w:val="00D34E15"/>
    <w:rsid w:val="00D36C47"/>
    <w:rsid w:val="00D37A17"/>
    <w:rsid w:val="00D407F9"/>
    <w:rsid w:val="00D40BBA"/>
    <w:rsid w:val="00D47FAD"/>
    <w:rsid w:val="00D50B6D"/>
    <w:rsid w:val="00D51546"/>
    <w:rsid w:val="00D527EB"/>
    <w:rsid w:val="00D541E3"/>
    <w:rsid w:val="00D62FCB"/>
    <w:rsid w:val="00D63051"/>
    <w:rsid w:val="00D64A0F"/>
    <w:rsid w:val="00D66877"/>
    <w:rsid w:val="00D67C11"/>
    <w:rsid w:val="00D67DA6"/>
    <w:rsid w:val="00D71663"/>
    <w:rsid w:val="00D72CA9"/>
    <w:rsid w:val="00D72DF2"/>
    <w:rsid w:val="00D7579A"/>
    <w:rsid w:val="00D76252"/>
    <w:rsid w:val="00D77222"/>
    <w:rsid w:val="00D860E1"/>
    <w:rsid w:val="00D879BD"/>
    <w:rsid w:val="00D921EE"/>
    <w:rsid w:val="00D92817"/>
    <w:rsid w:val="00D9333B"/>
    <w:rsid w:val="00D943A8"/>
    <w:rsid w:val="00D94697"/>
    <w:rsid w:val="00D95413"/>
    <w:rsid w:val="00D9632D"/>
    <w:rsid w:val="00DA3672"/>
    <w:rsid w:val="00DA4038"/>
    <w:rsid w:val="00DA4259"/>
    <w:rsid w:val="00DA6BB9"/>
    <w:rsid w:val="00DA7B8B"/>
    <w:rsid w:val="00DB1337"/>
    <w:rsid w:val="00DB476B"/>
    <w:rsid w:val="00DC10B5"/>
    <w:rsid w:val="00DC3531"/>
    <w:rsid w:val="00DC369C"/>
    <w:rsid w:val="00DC4548"/>
    <w:rsid w:val="00DC571B"/>
    <w:rsid w:val="00DC6EEE"/>
    <w:rsid w:val="00DD0A4B"/>
    <w:rsid w:val="00DD0ACE"/>
    <w:rsid w:val="00DD301C"/>
    <w:rsid w:val="00DD376E"/>
    <w:rsid w:val="00DD3FC8"/>
    <w:rsid w:val="00DD5B21"/>
    <w:rsid w:val="00DD5C7A"/>
    <w:rsid w:val="00DD656F"/>
    <w:rsid w:val="00DE16FC"/>
    <w:rsid w:val="00DE3CDE"/>
    <w:rsid w:val="00DE452B"/>
    <w:rsid w:val="00DE5FA9"/>
    <w:rsid w:val="00DE7B15"/>
    <w:rsid w:val="00DF0069"/>
    <w:rsid w:val="00DF10CA"/>
    <w:rsid w:val="00DF113A"/>
    <w:rsid w:val="00DF3397"/>
    <w:rsid w:val="00DF5F8E"/>
    <w:rsid w:val="00DF7954"/>
    <w:rsid w:val="00E0165A"/>
    <w:rsid w:val="00E03A31"/>
    <w:rsid w:val="00E0428A"/>
    <w:rsid w:val="00E07322"/>
    <w:rsid w:val="00E07D5B"/>
    <w:rsid w:val="00E13935"/>
    <w:rsid w:val="00E2227E"/>
    <w:rsid w:val="00E22E01"/>
    <w:rsid w:val="00E263F4"/>
    <w:rsid w:val="00E30E52"/>
    <w:rsid w:val="00E403E2"/>
    <w:rsid w:val="00E41C05"/>
    <w:rsid w:val="00E42945"/>
    <w:rsid w:val="00E44A33"/>
    <w:rsid w:val="00E46FE9"/>
    <w:rsid w:val="00E506CA"/>
    <w:rsid w:val="00E50F50"/>
    <w:rsid w:val="00E57597"/>
    <w:rsid w:val="00E578DA"/>
    <w:rsid w:val="00E61219"/>
    <w:rsid w:val="00E621C2"/>
    <w:rsid w:val="00E637B7"/>
    <w:rsid w:val="00E6414B"/>
    <w:rsid w:val="00E64F62"/>
    <w:rsid w:val="00E65826"/>
    <w:rsid w:val="00E67684"/>
    <w:rsid w:val="00E71B84"/>
    <w:rsid w:val="00E74039"/>
    <w:rsid w:val="00E770D2"/>
    <w:rsid w:val="00E829AB"/>
    <w:rsid w:val="00E83ACF"/>
    <w:rsid w:val="00E84B7B"/>
    <w:rsid w:val="00E90209"/>
    <w:rsid w:val="00E92101"/>
    <w:rsid w:val="00E967E2"/>
    <w:rsid w:val="00E97E5E"/>
    <w:rsid w:val="00EA0B76"/>
    <w:rsid w:val="00EA1F77"/>
    <w:rsid w:val="00EA30D3"/>
    <w:rsid w:val="00EA35B0"/>
    <w:rsid w:val="00EA46CE"/>
    <w:rsid w:val="00EA6435"/>
    <w:rsid w:val="00EB042A"/>
    <w:rsid w:val="00EB0849"/>
    <w:rsid w:val="00EB575F"/>
    <w:rsid w:val="00EB5ED9"/>
    <w:rsid w:val="00EB61A1"/>
    <w:rsid w:val="00EC0976"/>
    <w:rsid w:val="00ED0168"/>
    <w:rsid w:val="00ED1970"/>
    <w:rsid w:val="00ED5A25"/>
    <w:rsid w:val="00ED6863"/>
    <w:rsid w:val="00ED7646"/>
    <w:rsid w:val="00EE028E"/>
    <w:rsid w:val="00EE052C"/>
    <w:rsid w:val="00EE0CFC"/>
    <w:rsid w:val="00EE38C9"/>
    <w:rsid w:val="00EE7F9B"/>
    <w:rsid w:val="00EF1880"/>
    <w:rsid w:val="00F00E7E"/>
    <w:rsid w:val="00F03505"/>
    <w:rsid w:val="00F042FD"/>
    <w:rsid w:val="00F04313"/>
    <w:rsid w:val="00F05FE0"/>
    <w:rsid w:val="00F11CFF"/>
    <w:rsid w:val="00F11FD4"/>
    <w:rsid w:val="00F14233"/>
    <w:rsid w:val="00F1458A"/>
    <w:rsid w:val="00F16567"/>
    <w:rsid w:val="00F16EE3"/>
    <w:rsid w:val="00F22B28"/>
    <w:rsid w:val="00F25399"/>
    <w:rsid w:val="00F26980"/>
    <w:rsid w:val="00F306B1"/>
    <w:rsid w:val="00F329FF"/>
    <w:rsid w:val="00F33D65"/>
    <w:rsid w:val="00F34507"/>
    <w:rsid w:val="00F430FF"/>
    <w:rsid w:val="00F445C1"/>
    <w:rsid w:val="00F466DC"/>
    <w:rsid w:val="00F51F65"/>
    <w:rsid w:val="00F55A08"/>
    <w:rsid w:val="00F55B04"/>
    <w:rsid w:val="00F5788C"/>
    <w:rsid w:val="00F61504"/>
    <w:rsid w:val="00F64F06"/>
    <w:rsid w:val="00F65655"/>
    <w:rsid w:val="00F7159E"/>
    <w:rsid w:val="00F72A11"/>
    <w:rsid w:val="00F72D18"/>
    <w:rsid w:val="00F74BAB"/>
    <w:rsid w:val="00F77E86"/>
    <w:rsid w:val="00F846B0"/>
    <w:rsid w:val="00F84C56"/>
    <w:rsid w:val="00F92527"/>
    <w:rsid w:val="00F93951"/>
    <w:rsid w:val="00F94C35"/>
    <w:rsid w:val="00F94C95"/>
    <w:rsid w:val="00F95E05"/>
    <w:rsid w:val="00F9603C"/>
    <w:rsid w:val="00FA6E5B"/>
    <w:rsid w:val="00FA7611"/>
    <w:rsid w:val="00FB34EC"/>
    <w:rsid w:val="00FB4250"/>
    <w:rsid w:val="00FB450A"/>
    <w:rsid w:val="00FB5A79"/>
    <w:rsid w:val="00FB69DC"/>
    <w:rsid w:val="00FB75F3"/>
    <w:rsid w:val="00FB7AED"/>
    <w:rsid w:val="00FC018B"/>
    <w:rsid w:val="00FC0FB4"/>
    <w:rsid w:val="00FC3C89"/>
    <w:rsid w:val="00FC498D"/>
    <w:rsid w:val="00FD11C5"/>
    <w:rsid w:val="00FD5D88"/>
    <w:rsid w:val="00FD6265"/>
    <w:rsid w:val="00FD6CCF"/>
    <w:rsid w:val="00FE416D"/>
    <w:rsid w:val="00FE5F53"/>
    <w:rsid w:val="00FE756E"/>
    <w:rsid w:val="00FE76EF"/>
    <w:rsid w:val="00FF0FAE"/>
    <w:rsid w:val="00FF109D"/>
    <w:rsid w:val="00FF18CF"/>
    <w:rsid w:val="00FF5D4D"/>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A574"/>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18D"/>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character" w:styleId="Grietas">
    <w:name w:val="Strong"/>
    <w:basedOn w:val="Numatytasispastraiposriftas"/>
    <w:uiPriority w:val="22"/>
    <w:qFormat/>
    <w:rsid w:val="00823432"/>
    <w:rPr>
      <w:b/>
      <w:bCs/>
    </w:rPr>
  </w:style>
  <w:style w:type="character" w:customStyle="1" w:styleId="UnresolvedMention">
    <w:name w:val="Unresolved Mention"/>
    <w:basedOn w:val="Numatytasispastraiposriftas"/>
    <w:uiPriority w:val="99"/>
    <w:semiHidden/>
    <w:unhideWhenUsed/>
    <w:rsid w:val="004A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78166283">
      <w:bodyDiv w:val="1"/>
      <w:marLeft w:val="0"/>
      <w:marRight w:val="0"/>
      <w:marTop w:val="0"/>
      <w:marBottom w:val="0"/>
      <w:divBdr>
        <w:top w:val="none" w:sz="0" w:space="0" w:color="auto"/>
        <w:left w:val="none" w:sz="0" w:space="0" w:color="auto"/>
        <w:bottom w:val="none" w:sz="0" w:space="0" w:color="auto"/>
        <w:right w:val="none" w:sz="0" w:space="0" w:color="auto"/>
      </w:divBdr>
      <w:divsChild>
        <w:div w:id="772941909">
          <w:marLeft w:val="0"/>
          <w:marRight w:val="0"/>
          <w:marTop w:val="0"/>
          <w:marBottom w:val="0"/>
          <w:divBdr>
            <w:top w:val="none" w:sz="0" w:space="0" w:color="auto"/>
            <w:left w:val="none" w:sz="0" w:space="0" w:color="auto"/>
            <w:bottom w:val="none" w:sz="0" w:space="0" w:color="auto"/>
            <w:right w:val="none" w:sz="0" w:space="0" w:color="auto"/>
          </w:divBdr>
        </w:div>
      </w:divsChild>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zina.bauziene@plunge.lt"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vt.lt/opendata/mt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F905-DAED-4482-8380-E393A28D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15</Pages>
  <Words>33758</Words>
  <Characters>19243</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Gražina Baužienė</cp:lastModifiedBy>
  <cp:revision>121</cp:revision>
  <cp:lastPrinted>2021-12-29T07:06:00Z</cp:lastPrinted>
  <dcterms:created xsi:type="dcterms:W3CDTF">2026-03-03T09:20:00Z</dcterms:created>
  <dcterms:modified xsi:type="dcterms:W3CDTF">2026-06-23T08:51:00Z</dcterms:modified>
</cp:coreProperties>
</file>