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66CC" w14:textId="77777777" w:rsidR="0081069A" w:rsidRDefault="0081069A" w:rsidP="00B67B69">
      <w:pPr>
        <w:pStyle w:val="Title"/>
        <w:rPr>
          <w:rFonts w:ascii="Arial" w:hAnsi="Arial" w:cs="Arial"/>
          <w:sz w:val="22"/>
          <w:szCs w:val="22"/>
        </w:rPr>
      </w:pPr>
    </w:p>
    <w:p w14:paraId="2F8630E5" w14:textId="77777777" w:rsidR="0081069A" w:rsidRDefault="0081069A" w:rsidP="00B67B69">
      <w:pPr>
        <w:pStyle w:val="Title"/>
        <w:rPr>
          <w:rFonts w:ascii="Arial" w:hAnsi="Arial" w:cs="Arial"/>
          <w:sz w:val="22"/>
          <w:szCs w:val="22"/>
        </w:rPr>
      </w:pPr>
    </w:p>
    <w:p w14:paraId="27DD7142" w14:textId="374D6771" w:rsidR="00B67B69" w:rsidRPr="0081069A" w:rsidRDefault="00B67B69" w:rsidP="00B67B69">
      <w:pPr>
        <w:pStyle w:val="Title"/>
        <w:rPr>
          <w:rFonts w:ascii="Arial" w:hAnsi="Arial" w:cs="Arial"/>
          <w:sz w:val="22"/>
          <w:szCs w:val="22"/>
        </w:rPr>
      </w:pPr>
      <w:r w:rsidRPr="0081069A">
        <w:rPr>
          <w:rFonts w:ascii="Arial" w:hAnsi="Arial" w:cs="Arial"/>
          <w:sz w:val="22"/>
          <w:szCs w:val="22"/>
        </w:rPr>
        <w:t>VALSTYBĖS ĮMONĖS</w:t>
      </w:r>
    </w:p>
    <w:p w14:paraId="754EA69F" w14:textId="090153C7" w:rsidR="00B67B69" w:rsidRPr="0081069A" w:rsidRDefault="00B67B69" w:rsidP="00B67B69">
      <w:pPr>
        <w:pStyle w:val="a"/>
        <w:rPr>
          <w:rFonts w:ascii="Arial" w:hAnsi="Arial" w:cs="Arial"/>
          <w:sz w:val="22"/>
          <w:szCs w:val="22"/>
          <w:lang w:val="lt-LT"/>
        </w:rPr>
      </w:pPr>
      <w:r w:rsidRPr="0081069A">
        <w:rPr>
          <w:rFonts w:ascii="Arial" w:hAnsi="Arial" w:cs="Arial"/>
          <w:caps w:val="0"/>
          <w:sz w:val="22"/>
          <w:szCs w:val="22"/>
          <w:lang w:val="lt-LT"/>
        </w:rPr>
        <w:t>IGNALINOS ATOMINĖS ELEKTRINĖS</w:t>
      </w:r>
    </w:p>
    <w:p w14:paraId="655B240F" w14:textId="448BDDA4" w:rsidR="00B67B69" w:rsidRPr="0081069A" w:rsidRDefault="00B67B69" w:rsidP="00B67B69">
      <w:pPr>
        <w:overflowPunct w:val="0"/>
        <w:autoSpaceDE w:val="0"/>
        <w:autoSpaceDN w:val="0"/>
        <w:adjustRightInd w:val="0"/>
        <w:jc w:val="center"/>
        <w:rPr>
          <w:rFonts w:ascii="Arial" w:hAnsi="Arial" w:cs="Arial"/>
          <w:b/>
          <w:sz w:val="22"/>
          <w:szCs w:val="22"/>
          <w:lang w:eastAsia="en-US"/>
        </w:rPr>
      </w:pPr>
      <w:r w:rsidRPr="0081069A">
        <w:rPr>
          <w:rFonts w:ascii="Arial" w:hAnsi="Arial" w:cs="Arial"/>
          <w:b/>
          <w:sz w:val="22"/>
          <w:szCs w:val="22"/>
          <w:lang w:eastAsia="en-US"/>
        </w:rPr>
        <w:t>PROJEKTŲ VALDYMO DEPARTAMENTO</w:t>
      </w:r>
    </w:p>
    <w:p w14:paraId="5DB69990" w14:textId="7D24D54E" w:rsidR="006407E5" w:rsidRPr="0081069A" w:rsidRDefault="00B67B69" w:rsidP="00B67B69">
      <w:pPr>
        <w:jc w:val="center"/>
        <w:rPr>
          <w:rFonts w:ascii="Arial" w:hAnsi="Arial" w:cs="Arial"/>
          <w:b/>
          <w:sz w:val="22"/>
          <w:szCs w:val="22"/>
          <w:lang w:val="fi-FI"/>
        </w:rPr>
      </w:pPr>
      <w:r w:rsidRPr="0081069A">
        <w:rPr>
          <w:rFonts w:ascii="Arial" w:hAnsi="Arial" w:cs="Arial"/>
          <w:b/>
          <w:sz w:val="22"/>
          <w:szCs w:val="22"/>
          <w:lang w:val="fi-FI"/>
        </w:rPr>
        <w:t>IŠMONTAVIMO PROJEKTŲ VALDYMO SKYRIUS</w:t>
      </w:r>
    </w:p>
    <w:p w14:paraId="0E92AEA1" w14:textId="77777777" w:rsidR="00A45AD2" w:rsidRPr="0081069A" w:rsidRDefault="00A45AD2" w:rsidP="00C811A4">
      <w:pPr>
        <w:tabs>
          <w:tab w:val="left" w:pos="5580"/>
        </w:tabs>
        <w:spacing w:before="600"/>
        <w:ind w:firstLine="6237"/>
        <w:rPr>
          <w:rFonts w:ascii="Arial" w:hAnsi="Arial" w:cs="Arial"/>
          <w:sz w:val="22"/>
          <w:szCs w:val="22"/>
          <w:lang w:val="lt-LT" w:eastAsia="ru-RU"/>
        </w:rPr>
      </w:pPr>
      <w:r w:rsidRPr="0081069A">
        <w:rPr>
          <w:rFonts w:ascii="Arial" w:hAnsi="Arial" w:cs="Arial"/>
          <w:sz w:val="22"/>
          <w:szCs w:val="22"/>
          <w:lang w:val="lt-LT" w:eastAsia="ru-RU"/>
        </w:rPr>
        <w:t>TVIRTINU</w:t>
      </w:r>
    </w:p>
    <w:p w14:paraId="1B05C79F" w14:textId="77777777" w:rsidR="005F2356" w:rsidRPr="0081069A" w:rsidRDefault="005F2356" w:rsidP="0040243B">
      <w:pPr>
        <w:rPr>
          <w:rFonts w:ascii="Arial" w:hAnsi="Arial" w:cs="Arial"/>
          <w:sz w:val="22"/>
          <w:szCs w:val="22"/>
          <w:lang w:val="lt-LT"/>
        </w:rPr>
      </w:pPr>
    </w:p>
    <w:p w14:paraId="47C7D276" w14:textId="77777777" w:rsidR="00377316" w:rsidRPr="0081069A" w:rsidRDefault="00377316" w:rsidP="0040243B">
      <w:pPr>
        <w:rPr>
          <w:rFonts w:ascii="Arial" w:hAnsi="Arial" w:cs="Arial"/>
          <w:sz w:val="22"/>
          <w:szCs w:val="22"/>
          <w:lang w:val="fi-FI"/>
        </w:rPr>
      </w:pPr>
    </w:p>
    <w:p w14:paraId="57E1DF71" w14:textId="77777777" w:rsidR="007F5BCF" w:rsidRPr="0081069A" w:rsidRDefault="00C22FAB" w:rsidP="007F5BCF">
      <w:pPr>
        <w:pStyle w:val="Normal-Title"/>
        <w:spacing w:line="240" w:lineRule="auto"/>
        <w:rPr>
          <w:rFonts w:ascii="Arial" w:hAnsi="Arial" w:cs="Arial"/>
          <w:noProof w:val="0"/>
          <w:sz w:val="22"/>
          <w:szCs w:val="22"/>
          <w:lang w:val="lt-LT"/>
        </w:rPr>
      </w:pPr>
      <w:r w:rsidRPr="0081069A">
        <w:rPr>
          <w:rFonts w:ascii="Arial" w:hAnsi="Arial" w:cs="Arial"/>
          <w:noProof w:val="0"/>
          <w:sz w:val="22"/>
          <w:szCs w:val="22"/>
          <w:lang w:val="lt-LT"/>
        </w:rPr>
        <w:t>KONTEINERI</w:t>
      </w:r>
      <w:r w:rsidR="00D53DCF" w:rsidRPr="0081069A">
        <w:rPr>
          <w:rFonts w:ascii="Arial" w:hAnsi="Arial" w:cs="Arial"/>
          <w:noProof w:val="0"/>
          <w:sz w:val="22"/>
          <w:szCs w:val="22"/>
          <w:lang w:val="lt-LT"/>
        </w:rPr>
        <w:t>Ų</w:t>
      </w:r>
      <w:r w:rsidRPr="0081069A">
        <w:rPr>
          <w:rFonts w:ascii="Arial" w:hAnsi="Arial" w:cs="Arial"/>
          <w:noProof w:val="0"/>
          <w:sz w:val="22"/>
          <w:szCs w:val="22"/>
          <w:lang w:val="lt-LT"/>
        </w:rPr>
        <w:t xml:space="preserve"> TRANSPORTAVIMO ĮRENGINIO PIRKIMO</w:t>
      </w:r>
    </w:p>
    <w:p w14:paraId="0F45E572" w14:textId="77777777" w:rsidR="005F2356" w:rsidRPr="0081069A" w:rsidRDefault="007F5BCF" w:rsidP="007F5BCF">
      <w:pPr>
        <w:jc w:val="center"/>
        <w:rPr>
          <w:rFonts w:ascii="Arial" w:hAnsi="Arial" w:cs="Arial"/>
          <w:b/>
          <w:sz w:val="22"/>
          <w:szCs w:val="22"/>
          <w:lang w:val="lt-LT"/>
        </w:rPr>
      </w:pPr>
      <w:r w:rsidRPr="0081069A">
        <w:rPr>
          <w:rFonts w:ascii="Arial" w:hAnsi="Arial" w:cs="Arial"/>
          <w:b/>
          <w:sz w:val="22"/>
          <w:szCs w:val="22"/>
          <w:lang w:val="lt-LT" w:eastAsia="ru-RU"/>
        </w:rPr>
        <w:t>TECHNINĖ SPECIFIKACIJA</w:t>
      </w:r>
    </w:p>
    <w:p w14:paraId="077FEF67" w14:textId="04E9A776" w:rsidR="005F2356" w:rsidRPr="0081069A" w:rsidRDefault="00B67B69" w:rsidP="00A413D3">
      <w:pPr>
        <w:tabs>
          <w:tab w:val="center" w:pos="426"/>
          <w:tab w:val="center" w:pos="1276"/>
          <w:tab w:val="center" w:leader="underscore" w:pos="7371"/>
        </w:tabs>
        <w:spacing w:before="360"/>
        <w:jc w:val="center"/>
        <w:rPr>
          <w:rFonts w:ascii="Arial" w:hAnsi="Arial" w:cs="Arial"/>
          <w:sz w:val="22"/>
          <w:szCs w:val="22"/>
          <w:lang w:val="lt-LT"/>
        </w:rPr>
      </w:pPr>
      <w:r w:rsidRPr="0081069A">
        <w:rPr>
          <w:rFonts w:ascii="Arial" w:hAnsi="Arial" w:cs="Arial"/>
          <w:sz w:val="22"/>
          <w:szCs w:val="22"/>
        </w:rPr>
        <w:fldChar w:fldCharType="begin">
          <w:ffData>
            <w:name w:val="registravimoDataIlga"/>
            <w:enabled/>
            <w:calcOnExit w:val="0"/>
            <w:textInput>
              <w:default w:val="&lt;Dok. data&gt;"/>
            </w:textInput>
          </w:ffData>
        </w:fldChar>
      </w:r>
      <w:r w:rsidRPr="0081069A">
        <w:rPr>
          <w:rFonts w:ascii="Arial" w:hAnsi="Arial" w:cs="Arial"/>
          <w:sz w:val="22"/>
          <w:szCs w:val="22"/>
        </w:rPr>
        <w:instrText xml:space="preserve"> FORMTEXT </w:instrText>
      </w:r>
      <w:r w:rsidRPr="0081069A">
        <w:rPr>
          <w:rFonts w:ascii="Arial" w:hAnsi="Arial" w:cs="Arial"/>
          <w:sz w:val="22"/>
          <w:szCs w:val="22"/>
        </w:rPr>
      </w:r>
      <w:r w:rsidRPr="0081069A">
        <w:rPr>
          <w:rFonts w:ascii="Arial" w:hAnsi="Arial" w:cs="Arial"/>
          <w:sz w:val="22"/>
          <w:szCs w:val="22"/>
        </w:rPr>
        <w:fldChar w:fldCharType="separate"/>
      </w:r>
      <w:r w:rsidRPr="0081069A">
        <w:rPr>
          <w:rFonts w:ascii="Arial" w:hAnsi="Arial" w:cs="Arial"/>
          <w:sz w:val="22"/>
          <w:szCs w:val="22"/>
        </w:rPr>
        <w:t>&lt;Dok. data&gt;</w:t>
      </w:r>
      <w:r w:rsidRPr="0081069A">
        <w:rPr>
          <w:rFonts w:ascii="Arial" w:hAnsi="Arial" w:cs="Arial"/>
          <w:sz w:val="22"/>
          <w:szCs w:val="22"/>
        </w:rPr>
        <w:fldChar w:fldCharType="end"/>
      </w:r>
      <w:r w:rsidRPr="0081069A">
        <w:rPr>
          <w:rFonts w:ascii="Arial" w:hAnsi="Arial" w:cs="Arial"/>
          <w:sz w:val="22"/>
          <w:szCs w:val="22"/>
        </w:rPr>
        <w:t xml:space="preserve"> Nr. </w:t>
      </w:r>
      <w:r w:rsidRPr="0081069A">
        <w:rPr>
          <w:rFonts w:ascii="Arial" w:hAnsi="Arial" w:cs="Arial"/>
          <w:sz w:val="22"/>
          <w:szCs w:val="22"/>
        </w:rPr>
        <w:fldChar w:fldCharType="begin">
          <w:ffData>
            <w:name w:val="registravimoNr"/>
            <w:enabled/>
            <w:calcOnExit w:val="0"/>
            <w:textInput>
              <w:default w:val="&lt;Reg. Nr.&gt;"/>
            </w:textInput>
          </w:ffData>
        </w:fldChar>
      </w:r>
      <w:r w:rsidRPr="0081069A">
        <w:rPr>
          <w:rFonts w:ascii="Arial" w:hAnsi="Arial" w:cs="Arial"/>
          <w:sz w:val="22"/>
          <w:szCs w:val="22"/>
        </w:rPr>
        <w:instrText xml:space="preserve"> FORMTEXT </w:instrText>
      </w:r>
      <w:r w:rsidRPr="0081069A">
        <w:rPr>
          <w:rFonts w:ascii="Arial" w:hAnsi="Arial" w:cs="Arial"/>
          <w:sz w:val="22"/>
          <w:szCs w:val="22"/>
        </w:rPr>
      </w:r>
      <w:r w:rsidRPr="0081069A">
        <w:rPr>
          <w:rFonts w:ascii="Arial" w:hAnsi="Arial" w:cs="Arial"/>
          <w:sz w:val="22"/>
          <w:szCs w:val="22"/>
        </w:rPr>
        <w:fldChar w:fldCharType="separate"/>
      </w:r>
      <w:r w:rsidRPr="0081069A">
        <w:rPr>
          <w:rFonts w:ascii="Arial" w:hAnsi="Arial" w:cs="Arial"/>
          <w:sz w:val="22"/>
          <w:szCs w:val="22"/>
        </w:rPr>
        <w:t>&lt;Reg. Nr.&gt;</w:t>
      </w:r>
      <w:r w:rsidRPr="0081069A">
        <w:rPr>
          <w:rFonts w:ascii="Arial" w:hAnsi="Arial" w:cs="Arial"/>
          <w:sz w:val="22"/>
          <w:szCs w:val="22"/>
        </w:rPr>
        <w:fldChar w:fldCharType="end"/>
      </w:r>
    </w:p>
    <w:p w14:paraId="5210039B" w14:textId="77777777" w:rsidR="005F2356" w:rsidRPr="0081069A" w:rsidRDefault="00BF03BA" w:rsidP="008B75C9">
      <w:pPr>
        <w:spacing w:after="720"/>
        <w:jc w:val="center"/>
        <w:rPr>
          <w:rFonts w:ascii="Arial" w:hAnsi="Arial" w:cs="Arial"/>
          <w:iCs/>
          <w:sz w:val="22"/>
          <w:szCs w:val="22"/>
          <w:lang w:val="lt-LT"/>
        </w:rPr>
      </w:pPr>
      <w:r w:rsidRPr="0081069A">
        <w:rPr>
          <w:rFonts w:ascii="Arial" w:hAnsi="Arial" w:cs="Arial"/>
          <w:iCs/>
          <w:sz w:val="22"/>
          <w:szCs w:val="22"/>
          <w:lang w:val="lt-LT"/>
        </w:rPr>
        <w:t>Visaginas</w:t>
      </w:r>
    </w:p>
    <w:p w14:paraId="501760AA" w14:textId="77777777" w:rsidR="001A33CB" w:rsidRPr="0081069A" w:rsidRDefault="001A33CB" w:rsidP="007C6383">
      <w:pPr>
        <w:pStyle w:val="I"/>
        <w:rPr>
          <w:rFonts w:ascii="Arial" w:hAnsi="Arial" w:cs="Arial"/>
          <w:sz w:val="22"/>
          <w:szCs w:val="22"/>
        </w:rPr>
      </w:pPr>
      <w:bookmarkStart w:id="0" w:name="_Toc286908462"/>
      <w:bookmarkStart w:id="1" w:name="_Toc287529609"/>
      <w:r w:rsidRPr="0081069A">
        <w:rPr>
          <w:rFonts w:ascii="Arial" w:hAnsi="Arial" w:cs="Arial"/>
          <w:sz w:val="22"/>
          <w:szCs w:val="22"/>
        </w:rPr>
        <w:t>I   skyrius</w:t>
      </w:r>
    </w:p>
    <w:p w14:paraId="2BE4462E" w14:textId="77777777" w:rsidR="005F2356" w:rsidRPr="0081069A" w:rsidRDefault="0009293E" w:rsidP="001B33D9">
      <w:pPr>
        <w:spacing w:after="120"/>
        <w:jc w:val="center"/>
        <w:rPr>
          <w:rFonts w:ascii="Arial" w:hAnsi="Arial" w:cs="Arial"/>
          <w:b/>
          <w:sz w:val="22"/>
          <w:szCs w:val="22"/>
          <w:lang w:val="lt-LT"/>
        </w:rPr>
      </w:pPr>
      <w:r w:rsidRPr="0081069A">
        <w:rPr>
          <w:rFonts w:ascii="Arial" w:hAnsi="Arial" w:cs="Arial"/>
          <w:b/>
          <w:sz w:val="22"/>
          <w:szCs w:val="22"/>
          <w:lang w:val="lt-LT"/>
        </w:rPr>
        <w:t>PIRKIMO TIPAS</w:t>
      </w:r>
      <w:bookmarkEnd w:id="0"/>
      <w:bookmarkEnd w:id="1"/>
    </w:p>
    <w:p w14:paraId="6F65262E" w14:textId="77777777" w:rsidR="005F2356" w:rsidRPr="0081069A" w:rsidRDefault="005F2356" w:rsidP="00D53DCF">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Prekių pirkimas.</w:t>
      </w:r>
      <w:r w:rsidR="00C22FAB" w:rsidRPr="0081069A">
        <w:rPr>
          <w:rFonts w:ascii="Arial" w:hAnsi="Arial" w:cs="Arial"/>
          <w:sz w:val="22"/>
          <w:szCs w:val="22"/>
          <w:lang w:val="lt-LT"/>
        </w:rPr>
        <w:t xml:space="preserve"> </w:t>
      </w:r>
    </w:p>
    <w:p w14:paraId="167699E4" w14:textId="77777777" w:rsidR="001A33CB" w:rsidRPr="0081069A" w:rsidRDefault="00C86329" w:rsidP="009620FA">
      <w:pPr>
        <w:pStyle w:val="I"/>
        <w:rPr>
          <w:rFonts w:ascii="Arial" w:hAnsi="Arial" w:cs="Arial"/>
          <w:sz w:val="22"/>
          <w:szCs w:val="22"/>
        </w:rPr>
      </w:pPr>
      <w:bookmarkStart w:id="2" w:name="_Toc275426742"/>
      <w:bookmarkStart w:id="3" w:name="_Toc275429690"/>
      <w:bookmarkStart w:id="4" w:name="_Toc286908463"/>
      <w:bookmarkStart w:id="5" w:name="_Toc287529610"/>
      <w:r w:rsidRPr="0081069A">
        <w:rPr>
          <w:rFonts w:ascii="Arial" w:hAnsi="Arial" w:cs="Arial"/>
          <w:sz w:val="22"/>
          <w:szCs w:val="22"/>
        </w:rPr>
        <w:t xml:space="preserve">II   </w:t>
      </w:r>
      <w:r w:rsidR="001A33CB" w:rsidRPr="0081069A">
        <w:rPr>
          <w:rFonts w:ascii="Arial" w:hAnsi="Arial" w:cs="Arial"/>
          <w:sz w:val="22"/>
          <w:szCs w:val="22"/>
        </w:rPr>
        <w:t>skyrius</w:t>
      </w:r>
    </w:p>
    <w:p w14:paraId="5EFA77F3" w14:textId="77777777" w:rsidR="005F2356" w:rsidRPr="0081069A" w:rsidRDefault="005F2356" w:rsidP="001B33D9">
      <w:pPr>
        <w:spacing w:after="240"/>
        <w:jc w:val="center"/>
        <w:rPr>
          <w:rFonts w:ascii="Arial" w:hAnsi="Arial" w:cs="Arial"/>
          <w:b/>
          <w:sz w:val="22"/>
          <w:szCs w:val="22"/>
          <w:lang w:val="lt-LT"/>
        </w:rPr>
      </w:pPr>
      <w:r w:rsidRPr="0081069A">
        <w:rPr>
          <w:rFonts w:ascii="Arial" w:hAnsi="Arial" w:cs="Arial"/>
          <w:b/>
          <w:sz w:val="22"/>
          <w:szCs w:val="22"/>
          <w:lang w:val="lt-LT"/>
        </w:rPr>
        <w:t>TIKSLAS</w:t>
      </w:r>
      <w:bookmarkEnd w:id="2"/>
      <w:bookmarkEnd w:id="3"/>
      <w:bookmarkEnd w:id="4"/>
      <w:bookmarkEnd w:id="5"/>
    </w:p>
    <w:p w14:paraId="42B2BD6D" w14:textId="28B84875" w:rsidR="0081069A" w:rsidRPr="00C811A4" w:rsidRDefault="00EC3964" w:rsidP="0081069A">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Konteinerių </w:t>
      </w:r>
      <w:r w:rsidR="0005684F" w:rsidRPr="0081069A">
        <w:rPr>
          <w:rFonts w:ascii="Arial" w:hAnsi="Arial" w:cs="Arial"/>
          <w:sz w:val="22"/>
          <w:szCs w:val="22"/>
          <w:lang w:val="lt-LT"/>
        </w:rPr>
        <w:t>transportavimo įrengin</w:t>
      </w:r>
      <w:r w:rsidR="00AF5D5A" w:rsidRPr="0081069A">
        <w:rPr>
          <w:rFonts w:ascii="Arial" w:hAnsi="Arial" w:cs="Arial"/>
          <w:sz w:val="22"/>
          <w:szCs w:val="22"/>
          <w:lang w:val="lt-LT"/>
        </w:rPr>
        <w:t>ys</w:t>
      </w:r>
      <w:r w:rsidR="00C22FAB" w:rsidRPr="0081069A">
        <w:rPr>
          <w:rFonts w:ascii="Arial" w:hAnsi="Arial" w:cs="Arial"/>
          <w:sz w:val="22"/>
          <w:szCs w:val="22"/>
          <w:lang w:val="lt-LT"/>
        </w:rPr>
        <w:t xml:space="preserve"> </w:t>
      </w:r>
      <w:r w:rsidR="0081069A" w:rsidRPr="0081069A">
        <w:rPr>
          <w:rFonts w:ascii="Arial" w:hAnsi="Arial" w:cs="Arial"/>
          <w:sz w:val="22"/>
          <w:szCs w:val="22"/>
          <w:lang w:val="lt-LT"/>
        </w:rPr>
        <w:t xml:space="preserve">(toliau – KTĮ) </w:t>
      </w:r>
      <w:r w:rsidRPr="0081069A">
        <w:rPr>
          <w:rFonts w:ascii="Arial" w:hAnsi="Arial" w:cs="Arial"/>
          <w:sz w:val="22"/>
          <w:szCs w:val="22"/>
          <w:lang w:val="lt-LT"/>
        </w:rPr>
        <w:t xml:space="preserve">bus naudojamas 1СХ konteineriams </w:t>
      </w:r>
      <w:r w:rsidR="00A03EC0" w:rsidRPr="0081069A">
        <w:rPr>
          <w:rFonts w:ascii="Arial" w:hAnsi="Arial" w:cs="Arial"/>
          <w:sz w:val="22"/>
          <w:szCs w:val="22"/>
          <w:lang w:val="lt-LT"/>
        </w:rPr>
        <w:t>transportuoti</w:t>
      </w:r>
      <w:r w:rsidR="00FD46EE" w:rsidRPr="0081069A">
        <w:rPr>
          <w:rFonts w:ascii="Arial" w:hAnsi="Arial" w:cs="Arial"/>
          <w:sz w:val="22"/>
          <w:szCs w:val="22"/>
          <w:lang w:val="lt-LT"/>
        </w:rPr>
        <w:t xml:space="preserve"> </w:t>
      </w:r>
      <w:r w:rsidR="00C811A4">
        <w:rPr>
          <w:rFonts w:ascii="Arial" w:hAnsi="Arial" w:cs="Arial"/>
          <w:sz w:val="22"/>
          <w:szCs w:val="22"/>
          <w:lang w:val="lt-LT"/>
        </w:rPr>
        <w:t xml:space="preserve"> </w:t>
      </w:r>
      <w:proofErr w:type="spellStart"/>
      <w:r w:rsidR="001B33D9" w:rsidRPr="0081069A">
        <w:rPr>
          <w:rFonts w:ascii="Arial" w:hAnsi="Arial" w:cs="Arial"/>
          <w:sz w:val="22"/>
          <w:szCs w:val="22"/>
          <w:lang w:val="lt-LT"/>
        </w:rPr>
        <w:t>Altra</w:t>
      </w:r>
      <w:proofErr w:type="spellEnd"/>
      <w:r w:rsidR="001B33D9">
        <w:rPr>
          <w:rFonts w:ascii="Arial" w:hAnsi="Arial" w:cs="Arial"/>
          <w:sz w:val="22"/>
          <w:szCs w:val="22"/>
          <w:lang w:val="lt-LT"/>
        </w:rPr>
        <w:t xml:space="preserve"> / </w:t>
      </w:r>
      <w:r w:rsidR="00C811A4">
        <w:rPr>
          <w:rFonts w:ascii="Arial" w:hAnsi="Arial" w:cs="Arial"/>
          <w:sz w:val="22"/>
          <w:szCs w:val="22"/>
          <w:lang w:val="lt-LT"/>
        </w:rPr>
        <w:t xml:space="preserve">Ignalinos atominėje elektrinėje  </w:t>
      </w:r>
      <w:r w:rsidR="000E043A" w:rsidRPr="0081069A">
        <w:rPr>
          <w:rFonts w:ascii="Arial" w:hAnsi="Arial" w:cs="Arial"/>
          <w:sz w:val="22"/>
          <w:szCs w:val="22"/>
          <w:lang w:val="lt-LT"/>
        </w:rPr>
        <w:t>(toliau –</w:t>
      </w:r>
      <w:r w:rsidR="001B33D9">
        <w:rPr>
          <w:rFonts w:ascii="Arial" w:hAnsi="Arial" w:cs="Arial"/>
          <w:sz w:val="22"/>
          <w:szCs w:val="22"/>
          <w:lang w:val="lt-LT"/>
        </w:rPr>
        <w:t xml:space="preserve"> </w:t>
      </w:r>
      <w:r w:rsidR="00C811A4">
        <w:rPr>
          <w:rFonts w:ascii="Arial" w:hAnsi="Arial" w:cs="Arial"/>
          <w:sz w:val="22"/>
          <w:szCs w:val="22"/>
          <w:lang w:val="lt-LT"/>
        </w:rPr>
        <w:t xml:space="preserve">IAE, </w:t>
      </w:r>
      <w:r w:rsidR="00175DFE" w:rsidRPr="0081069A">
        <w:rPr>
          <w:rFonts w:ascii="Arial" w:hAnsi="Arial" w:cs="Arial"/>
          <w:sz w:val="22"/>
          <w:szCs w:val="22"/>
          <w:lang w:val="lt-LT"/>
        </w:rPr>
        <w:t>Užsakovas</w:t>
      </w:r>
      <w:r w:rsidR="000E043A" w:rsidRPr="0081069A">
        <w:rPr>
          <w:rFonts w:ascii="Arial" w:hAnsi="Arial" w:cs="Arial"/>
          <w:sz w:val="22"/>
          <w:szCs w:val="22"/>
          <w:lang w:val="lt-LT"/>
        </w:rPr>
        <w:t>)</w:t>
      </w:r>
      <w:r w:rsidR="0067244C" w:rsidRPr="0081069A">
        <w:rPr>
          <w:rFonts w:ascii="Arial" w:hAnsi="Arial" w:cs="Arial"/>
          <w:sz w:val="22"/>
          <w:szCs w:val="22"/>
          <w:lang w:val="lt-LT"/>
        </w:rPr>
        <w:t xml:space="preserve"> 101/1 ir 101/2 pastat</w:t>
      </w:r>
      <w:r w:rsidR="00F216BE" w:rsidRPr="0081069A">
        <w:rPr>
          <w:rFonts w:ascii="Arial" w:hAnsi="Arial" w:cs="Arial"/>
          <w:sz w:val="22"/>
          <w:szCs w:val="22"/>
          <w:lang w:val="lt-LT"/>
        </w:rPr>
        <w:t>ų</w:t>
      </w:r>
      <w:r w:rsidR="0067244C" w:rsidRPr="0081069A">
        <w:rPr>
          <w:rFonts w:ascii="Arial" w:hAnsi="Arial" w:cs="Arial"/>
          <w:sz w:val="22"/>
          <w:szCs w:val="22"/>
          <w:lang w:val="lt-LT"/>
        </w:rPr>
        <w:t xml:space="preserve"> </w:t>
      </w:r>
      <w:r w:rsidR="00FD46EE" w:rsidRPr="0081069A">
        <w:rPr>
          <w:rFonts w:ascii="Arial" w:hAnsi="Arial" w:cs="Arial"/>
          <w:sz w:val="22"/>
          <w:szCs w:val="22"/>
          <w:lang w:val="lt-LT"/>
        </w:rPr>
        <w:t>patalpose</w:t>
      </w:r>
      <w:r w:rsidR="00671B35" w:rsidRPr="0081069A">
        <w:rPr>
          <w:rFonts w:ascii="Arial" w:hAnsi="Arial" w:cs="Arial"/>
          <w:sz w:val="22"/>
          <w:szCs w:val="22"/>
          <w:lang w:val="lt-LT"/>
        </w:rPr>
        <w:t xml:space="preserve"> ir </w:t>
      </w:r>
      <w:r w:rsidR="00132C7C" w:rsidRPr="0081069A">
        <w:rPr>
          <w:rFonts w:ascii="Arial" w:hAnsi="Arial" w:cs="Arial"/>
          <w:sz w:val="22"/>
          <w:szCs w:val="22"/>
          <w:lang w:val="lt-LT"/>
        </w:rPr>
        <w:t xml:space="preserve">juos </w:t>
      </w:r>
      <w:r w:rsidR="00671B35" w:rsidRPr="0081069A">
        <w:rPr>
          <w:rFonts w:ascii="Arial" w:hAnsi="Arial" w:cs="Arial"/>
          <w:sz w:val="22"/>
          <w:szCs w:val="22"/>
          <w:lang w:val="lt-LT"/>
        </w:rPr>
        <w:t>kr</w:t>
      </w:r>
      <w:r w:rsidRPr="0081069A">
        <w:rPr>
          <w:rFonts w:ascii="Arial" w:hAnsi="Arial" w:cs="Arial"/>
          <w:sz w:val="22"/>
          <w:szCs w:val="22"/>
          <w:lang w:val="lt-LT"/>
        </w:rPr>
        <w:t>auti</w:t>
      </w:r>
      <w:r w:rsidR="00F216BE" w:rsidRPr="0081069A">
        <w:rPr>
          <w:rFonts w:ascii="Arial" w:hAnsi="Arial" w:cs="Arial"/>
          <w:sz w:val="22"/>
          <w:szCs w:val="22"/>
          <w:lang w:val="lt-LT"/>
        </w:rPr>
        <w:t xml:space="preserve"> </w:t>
      </w:r>
      <w:r w:rsidR="00C8777E" w:rsidRPr="0081069A">
        <w:rPr>
          <w:rFonts w:ascii="Arial" w:hAnsi="Arial" w:cs="Arial"/>
          <w:sz w:val="22"/>
          <w:szCs w:val="22"/>
          <w:lang w:val="lt-LT"/>
        </w:rPr>
        <w:t>į</w:t>
      </w:r>
      <w:r w:rsidR="00671B35" w:rsidRPr="0081069A">
        <w:rPr>
          <w:rFonts w:ascii="Arial" w:hAnsi="Arial" w:cs="Arial"/>
          <w:sz w:val="22"/>
          <w:szCs w:val="22"/>
          <w:lang w:val="lt-LT"/>
        </w:rPr>
        <w:t xml:space="preserve"> automobil</w:t>
      </w:r>
      <w:r w:rsidR="00FD46EE" w:rsidRPr="0081069A">
        <w:rPr>
          <w:rFonts w:ascii="Arial" w:hAnsi="Arial" w:cs="Arial"/>
          <w:sz w:val="22"/>
          <w:szCs w:val="22"/>
          <w:lang w:val="lt-LT"/>
        </w:rPr>
        <w:t>io</w:t>
      </w:r>
      <w:r w:rsidR="00671B35" w:rsidRPr="0081069A">
        <w:rPr>
          <w:rFonts w:ascii="Arial" w:hAnsi="Arial" w:cs="Arial"/>
          <w:sz w:val="22"/>
          <w:szCs w:val="22"/>
          <w:lang w:val="lt-LT"/>
        </w:rPr>
        <w:t xml:space="preserve"> </w:t>
      </w:r>
      <w:r w:rsidR="00FD46EE" w:rsidRPr="0081069A">
        <w:rPr>
          <w:rFonts w:ascii="Arial" w:hAnsi="Arial" w:cs="Arial"/>
          <w:sz w:val="22"/>
          <w:szCs w:val="22"/>
          <w:lang w:val="lt-LT"/>
        </w:rPr>
        <w:t>puspriekab</w:t>
      </w:r>
      <w:r w:rsidR="00C8777E" w:rsidRPr="0081069A">
        <w:rPr>
          <w:rFonts w:ascii="Arial" w:hAnsi="Arial" w:cs="Arial"/>
          <w:sz w:val="22"/>
          <w:szCs w:val="22"/>
          <w:lang w:val="lt-LT"/>
        </w:rPr>
        <w:t>ę</w:t>
      </w:r>
      <w:r w:rsidR="002B4E4A" w:rsidRPr="0081069A">
        <w:rPr>
          <w:rFonts w:ascii="Arial" w:hAnsi="Arial" w:cs="Arial"/>
          <w:sz w:val="22"/>
          <w:szCs w:val="22"/>
          <w:lang w:val="lt-LT"/>
        </w:rPr>
        <w:t xml:space="preserve">. </w:t>
      </w:r>
    </w:p>
    <w:p w14:paraId="11D95057" w14:textId="3D1759E8" w:rsidR="001A33CB" w:rsidRPr="0081069A" w:rsidRDefault="0081069A" w:rsidP="001B33D9">
      <w:pPr>
        <w:pStyle w:val="Par1"/>
        <w:numPr>
          <w:ilvl w:val="0"/>
          <w:numId w:val="0"/>
        </w:numPr>
        <w:spacing w:before="240"/>
        <w:jc w:val="center"/>
        <w:rPr>
          <w:rFonts w:ascii="Arial" w:hAnsi="Arial" w:cs="Arial"/>
          <w:b/>
          <w:bCs/>
          <w:sz w:val="22"/>
          <w:szCs w:val="22"/>
        </w:rPr>
      </w:pPr>
      <w:r w:rsidRPr="0081069A">
        <w:rPr>
          <w:rFonts w:ascii="Arial" w:hAnsi="Arial" w:cs="Arial"/>
          <w:b/>
          <w:bCs/>
          <w:sz w:val="22"/>
          <w:szCs w:val="22"/>
        </w:rPr>
        <w:t>III   SKYRIUS</w:t>
      </w:r>
    </w:p>
    <w:p w14:paraId="58EBD8B2" w14:textId="56E9EEC3" w:rsidR="007136E3" w:rsidRPr="0081069A" w:rsidRDefault="00CA0986" w:rsidP="001B33D9">
      <w:pPr>
        <w:keepNext/>
        <w:tabs>
          <w:tab w:val="left" w:pos="-4962"/>
          <w:tab w:val="left" w:pos="709"/>
        </w:tabs>
        <w:spacing w:after="240"/>
        <w:jc w:val="center"/>
        <w:outlineLvl w:val="0"/>
        <w:rPr>
          <w:rFonts w:ascii="Arial" w:hAnsi="Arial" w:cs="Arial"/>
          <w:b/>
          <w:bCs/>
          <w:caps/>
          <w:kern w:val="32"/>
          <w:sz w:val="22"/>
          <w:szCs w:val="22"/>
          <w:lang w:eastAsia="en-GB"/>
        </w:rPr>
      </w:pPr>
      <w:r w:rsidRPr="0081069A">
        <w:rPr>
          <w:rFonts w:ascii="Arial" w:hAnsi="Arial" w:cs="Arial"/>
          <w:b/>
          <w:bCs/>
          <w:caps/>
          <w:kern w:val="32"/>
          <w:sz w:val="22"/>
          <w:szCs w:val="22"/>
          <w:lang w:eastAsia="en-GB"/>
        </w:rPr>
        <w:t>TIEKIMO APIMTIS IR TERMINAI</w:t>
      </w:r>
    </w:p>
    <w:p w14:paraId="6AE4FC41" w14:textId="7985A864" w:rsidR="006D74EF" w:rsidRPr="0081069A" w:rsidRDefault="006D74EF" w:rsidP="00D53DCF">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Tiekėjas </w:t>
      </w:r>
      <w:r w:rsidR="00B67B69" w:rsidRPr="0081069A">
        <w:rPr>
          <w:rFonts w:ascii="Arial" w:hAnsi="Arial" w:cs="Arial"/>
          <w:sz w:val="22"/>
          <w:szCs w:val="22"/>
          <w:lang w:val="lt-LT" w:eastAsia="en-GB"/>
        </w:rPr>
        <w:t xml:space="preserve">ne vėliau kaip per 270 kalendorinių dienų nuo </w:t>
      </w:r>
      <w:r w:rsidR="00374A01" w:rsidRPr="0081069A">
        <w:rPr>
          <w:rFonts w:ascii="Arial" w:hAnsi="Arial" w:cs="Arial"/>
          <w:sz w:val="22"/>
          <w:szCs w:val="22"/>
          <w:lang w:val="lt-LT" w:eastAsia="en-US"/>
        </w:rPr>
        <w:t xml:space="preserve">viešojo pirkimo–pirkimo </w:t>
      </w:r>
      <w:r w:rsidR="00B67B69" w:rsidRPr="0081069A">
        <w:rPr>
          <w:rFonts w:ascii="Arial" w:hAnsi="Arial" w:cs="Arial"/>
          <w:sz w:val="22"/>
          <w:szCs w:val="22"/>
          <w:lang w:val="lt-LT" w:eastAsia="en-GB"/>
        </w:rPr>
        <w:t xml:space="preserve">sutarties </w:t>
      </w:r>
      <w:r w:rsidR="00374A01" w:rsidRPr="0081069A">
        <w:rPr>
          <w:rFonts w:ascii="Arial" w:hAnsi="Arial" w:cs="Arial"/>
          <w:sz w:val="22"/>
          <w:szCs w:val="22"/>
          <w:lang w:val="lt-LT" w:eastAsia="en-US"/>
        </w:rPr>
        <w:t xml:space="preserve">(toliau – Sutartis) </w:t>
      </w:r>
      <w:r w:rsidR="00B67B69" w:rsidRPr="0081069A">
        <w:rPr>
          <w:rFonts w:ascii="Arial" w:hAnsi="Arial" w:cs="Arial"/>
          <w:sz w:val="22"/>
          <w:szCs w:val="22"/>
          <w:lang w:val="lt-LT" w:eastAsia="en-GB"/>
        </w:rPr>
        <w:t>įsigaliojimo dienos turi</w:t>
      </w:r>
      <w:r w:rsidRPr="0081069A">
        <w:rPr>
          <w:rFonts w:ascii="Arial" w:hAnsi="Arial" w:cs="Arial"/>
          <w:sz w:val="22"/>
          <w:szCs w:val="22"/>
          <w:lang w:val="lt-LT"/>
        </w:rPr>
        <w:t>:</w:t>
      </w:r>
    </w:p>
    <w:p w14:paraId="601F2667" w14:textId="6ECB6B42" w:rsidR="007464C2" w:rsidRPr="0081069A" w:rsidRDefault="007464C2" w:rsidP="007464C2">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pateikti Užsakovui ir su juo suderinti </w:t>
      </w:r>
      <w:r w:rsidR="000808C1" w:rsidRPr="0081069A">
        <w:rPr>
          <w:rFonts w:ascii="Arial" w:hAnsi="Arial" w:cs="Arial"/>
          <w:sz w:val="22"/>
          <w:szCs w:val="22"/>
          <w:lang w:val="lt-LT"/>
        </w:rPr>
        <w:t>KTĮ</w:t>
      </w:r>
      <w:r w:rsidRPr="0081069A">
        <w:rPr>
          <w:rFonts w:ascii="Arial" w:hAnsi="Arial" w:cs="Arial"/>
          <w:sz w:val="22"/>
          <w:szCs w:val="22"/>
          <w:lang w:val="lt-LT"/>
        </w:rPr>
        <w:t xml:space="preserve"> projektavimo dokumentus, kaip nurodyta </w:t>
      </w:r>
      <w:r w:rsidR="00F12E80" w:rsidRPr="0081069A">
        <w:rPr>
          <w:rFonts w:ascii="Arial" w:hAnsi="Arial" w:cs="Arial"/>
          <w:sz w:val="22"/>
          <w:szCs w:val="22"/>
          <w:lang w:val="lt-LT"/>
        </w:rPr>
        <w:t xml:space="preserve">IX </w:t>
      </w:r>
      <w:r w:rsidRPr="0081069A">
        <w:rPr>
          <w:rFonts w:ascii="Arial" w:hAnsi="Arial" w:cs="Arial"/>
          <w:sz w:val="22"/>
          <w:szCs w:val="22"/>
          <w:lang w:val="lt-LT"/>
        </w:rPr>
        <w:t>skyriuje;</w:t>
      </w:r>
    </w:p>
    <w:p w14:paraId="08EAD188" w14:textId="30AE4140" w:rsidR="007464C2" w:rsidRPr="0081069A" w:rsidRDefault="0071112D" w:rsidP="007464C2">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pristatyti </w:t>
      </w:r>
      <w:r w:rsidR="007464C2" w:rsidRPr="0081069A">
        <w:rPr>
          <w:rFonts w:ascii="Arial" w:hAnsi="Arial" w:cs="Arial"/>
          <w:sz w:val="22"/>
          <w:szCs w:val="22"/>
          <w:lang w:val="lt-LT"/>
        </w:rPr>
        <w:t xml:space="preserve">į IAE </w:t>
      </w:r>
      <w:r w:rsidR="000808C1" w:rsidRPr="0081069A">
        <w:rPr>
          <w:rFonts w:ascii="Arial" w:hAnsi="Arial" w:cs="Arial"/>
          <w:sz w:val="22"/>
          <w:szCs w:val="22"/>
          <w:lang w:val="lt-LT"/>
        </w:rPr>
        <w:t>KTĮ</w:t>
      </w:r>
      <w:r w:rsidRPr="0081069A">
        <w:rPr>
          <w:rFonts w:ascii="Arial" w:hAnsi="Arial" w:cs="Arial"/>
          <w:sz w:val="22"/>
          <w:szCs w:val="22"/>
          <w:lang w:val="lt-LT"/>
        </w:rPr>
        <w:t xml:space="preserve"> </w:t>
      </w:r>
      <w:r w:rsidR="007464C2" w:rsidRPr="0081069A">
        <w:rPr>
          <w:rFonts w:ascii="Arial" w:hAnsi="Arial" w:cs="Arial"/>
          <w:sz w:val="22"/>
          <w:szCs w:val="22"/>
          <w:lang w:val="lt-LT"/>
        </w:rPr>
        <w:t xml:space="preserve">ir </w:t>
      </w:r>
      <w:r w:rsidR="00970AC5" w:rsidRPr="0081069A">
        <w:rPr>
          <w:rFonts w:ascii="Arial" w:hAnsi="Arial" w:cs="Arial"/>
          <w:sz w:val="22"/>
          <w:szCs w:val="22"/>
          <w:lang w:val="lt-LT"/>
        </w:rPr>
        <w:t xml:space="preserve">jį </w:t>
      </w:r>
      <w:r w:rsidR="007464C2" w:rsidRPr="0081069A">
        <w:rPr>
          <w:rFonts w:ascii="Arial" w:hAnsi="Arial" w:cs="Arial"/>
          <w:sz w:val="22"/>
          <w:szCs w:val="22"/>
          <w:lang w:val="lt-LT"/>
        </w:rPr>
        <w:t xml:space="preserve">sumontuoti </w:t>
      </w:r>
      <w:r w:rsidR="00970AC5" w:rsidRPr="0081069A">
        <w:rPr>
          <w:rFonts w:ascii="Arial" w:hAnsi="Arial" w:cs="Arial"/>
          <w:sz w:val="22"/>
          <w:szCs w:val="22"/>
          <w:lang w:val="lt-LT"/>
        </w:rPr>
        <w:t xml:space="preserve">pagal </w:t>
      </w:r>
      <w:r w:rsidR="00874BC3">
        <w:rPr>
          <w:rFonts w:ascii="Arial" w:hAnsi="Arial" w:cs="Arial"/>
          <w:sz w:val="22"/>
          <w:szCs w:val="22"/>
          <w:lang w:val="lt-LT"/>
        </w:rPr>
        <w:t>I</w:t>
      </w:r>
      <w:r w:rsidR="007464C2" w:rsidRPr="0081069A">
        <w:rPr>
          <w:rFonts w:ascii="Arial" w:hAnsi="Arial" w:cs="Arial"/>
          <w:sz w:val="22"/>
          <w:szCs w:val="22"/>
          <w:lang w:val="lt-LT"/>
        </w:rPr>
        <w:t>V skyriuje nustatytus reikalavimus</w:t>
      </w:r>
      <w:r w:rsidR="007464C2" w:rsidRPr="0081069A">
        <w:rPr>
          <w:rFonts w:ascii="Arial" w:hAnsi="Arial" w:cs="Arial"/>
          <w:sz w:val="22"/>
          <w:szCs w:val="22"/>
          <w:lang w:val="de-DE"/>
        </w:rPr>
        <w:t>;</w:t>
      </w:r>
    </w:p>
    <w:p w14:paraId="3C94C768" w14:textId="3B50242D" w:rsidR="007464C2" w:rsidRPr="0081069A" w:rsidRDefault="007464C2" w:rsidP="00D53DCF">
      <w:pPr>
        <w:pStyle w:val="Par2"/>
        <w:tabs>
          <w:tab w:val="num" w:pos="1985"/>
        </w:tabs>
        <w:spacing w:line="360" w:lineRule="auto"/>
        <w:ind w:left="0" w:firstLine="1247"/>
        <w:jc w:val="both"/>
        <w:rPr>
          <w:rFonts w:ascii="Arial" w:hAnsi="Arial" w:cs="Arial"/>
          <w:sz w:val="22"/>
          <w:szCs w:val="22"/>
          <w:lang w:val="lt-LT"/>
        </w:rPr>
      </w:pPr>
      <w:bookmarkStart w:id="6" w:name="_Hlk126759756"/>
      <w:r w:rsidRPr="0081069A">
        <w:rPr>
          <w:rFonts w:ascii="Arial" w:hAnsi="Arial" w:cs="Arial"/>
          <w:sz w:val="22"/>
          <w:szCs w:val="22"/>
          <w:lang w:val="lt-LT"/>
        </w:rPr>
        <w:t xml:space="preserve">pateikti Užsakovui dokumentus, nurodytus </w:t>
      </w:r>
      <w:r w:rsidR="000A515C" w:rsidRPr="0081069A">
        <w:rPr>
          <w:rFonts w:ascii="Arial" w:hAnsi="Arial" w:cs="Arial"/>
          <w:sz w:val="22"/>
          <w:szCs w:val="22"/>
          <w:lang w:val="lt-LT"/>
        </w:rPr>
        <w:t>VII</w:t>
      </w:r>
      <w:r w:rsidRPr="0081069A">
        <w:rPr>
          <w:rFonts w:ascii="Arial" w:hAnsi="Arial" w:cs="Arial"/>
          <w:sz w:val="22"/>
          <w:szCs w:val="22"/>
          <w:lang w:val="lt-LT"/>
        </w:rPr>
        <w:t xml:space="preserve"> </w:t>
      </w:r>
      <w:bookmarkEnd w:id="6"/>
      <w:r w:rsidRPr="0081069A">
        <w:rPr>
          <w:rFonts w:ascii="Arial" w:hAnsi="Arial" w:cs="Arial"/>
          <w:sz w:val="22"/>
          <w:szCs w:val="22"/>
          <w:lang w:val="lt-LT"/>
        </w:rPr>
        <w:t>skyriuje</w:t>
      </w:r>
      <w:r w:rsidR="0000733E" w:rsidRPr="0081069A">
        <w:rPr>
          <w:rFonts w:ascii="Arial" w:hAnsi="Arial" w:cs="Arial"/>
          <w:sz w:val="22"/>
          <w:szCs w:val="22"/>
          <w:lang w:val="fi-FI"/>
        </w:rPr>
        <w:t>;</w:t>
      </w:r>
    </w:p>
    <w:p w14:paraId="5D303A85" w14:textId="1058418C" w:rsidR="00D14FC5" w:rsidRPr="0081069A" w:rsidRDefault="00D14FC5" w:rsidP="00D53DCF">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atlikti </w:t>
      </w:r>
      <w:r w:rsidR="000808C1" w:rsidRPr="0081069A">
        <w:rPr>
          <w:rFonts w:ascii="Arial" w:hAnsi="Arial" w:cs="Arial"/>
          <w:sz w:val="22"/>
          <w:szCs w:val="22"/>
          <w:lang w:val="lt-LT"/>
        </w:rPr>
        <w:t>KTĮ</w:t>
      </w:r>
      <w:r w:rsidR="00CA0986" w:rsidRPr="0081069A">
        <w:rPr>
          <w:rFonts w:ascii="Arial" w:hAnsi="Arial" w:cs="Arial"/>
          <w:sz w:val="22"/>
          <w:szCs w:val="22"/>
          <w:lang w:val="lt-LT"/>
        </w:rPr>
        <w:t xml:space="preserve"> gamyklinius</w:t>
      </w:r>
      <w:r w:rsidRPr="0081069A">
        <w:rPr>
          <w:rFonts w:ascii="Arial" w:hAnsi="Arial" w:cs="Arial"/>
          <w:sz w:val="22"/>
          <w:szCs w:val="22"/>
          <w:lang w:val="lt-LT"/>
        </w:rPr>
        <w:t xml:space="preserve"> </w:t>
      </w:r>
      <w:r w:rsidR="00CA0986" w:rsidRPr="0081069A">
        <w:rPr>
          <w:rFonts w:ascii="Arial" w:hAnsi="Arial" w:cs="Arial"/>
          <w:sz w:val="22"/>
          <w:szCs w:val="22"/>
          <w:lang w:val="lt-LT"/>
        </w:rPr>
        <w:t xml:space="preserve">ir </w:t>
      </w:r>
      <w:r w:rsidR="000808C1" w:rsidRPr="0081069A">
        <w:rPr>
          <w:rFonts w:ascii="Arial" w:hAnsi="Arial" w:cs="Arial"/>
          <w:sz w:val="22"/>
          <w:szCs w:val="22"/>
          <w:lang w:val="lt-LT"/>
        </w:rPr>
        <w:t>priėmimo</w:t>
      </w:r>
      <w:r w:rsidR="00CA0986" w:rsidRPr="0081069A">
        <w:rPr>
          <w:rFonts w:ascii="Arial" w:hAnsi="Arial" w:cs="Arial"/>
          <w:sz w:val="22"/>
          <w:szCs w:val="22"/>
          <w:lang w:val="lt-LT"/>
        </w:rPr>
        <w:t xml:space="preserve"> bandymus</w:t>
      </w:r>
      <w:r w:rsidRPr="0081069A">
        <w:rPr>
          <w:rFonts w:ascii="Arial" w:hAnsi="Arial" w:cs="Arial"/>
          <w:sz w:val="22"/>
          <w:szCs w:val="22"/>
          <w:lang w:val="lt-LT"/>
        </w:rPr>
        <w:t xml:space="preserve">, kaip nurodyta </w:t>
      </w:r>
      <w:r w:rsidR="00874BC3">
        <w:rPr>
          <w:rFonts w:ascii="Arial" w:hAnsi="Arial" w:cs="Arial"/>
          <w:sz w:val="22"/>
          <w:szCs w:val="22"/>
          <w:lang w:val="lt-LT"/>
        </w:rPr>
        <w:t>I</w:t>
      </w:r>
      <w:r w:rsidR="002D1FDF" w:rsidRPr="0081069A">
        <w:rPr>
          <w:rFonts w:ascii="Arial" w:hAnsi="Arial" w:cs="Arial"/>
          <w:sz w:val="22"/>
          <w:szCs w:val="22"/>
          <w:lang w:val="lt-LT"/>
        </w:rPr>
        <w:t>X</w:t>
      </w:r>
      <w:r w:rsidRPr="0081069A">
        <w:rPr>
          <w:rFonts w:ascii="Arial" w:hAnsi="Arial" w:cs="Arial"/>
          <w:sz w:val="22"/>
          <w:szCs w:val="22"/>
          <w:lang w:val="lt-LT"/>
        </w:rPr>
        <w:t xml:space="preserve"> skyriuje.</w:t>
      </w:r>
    </w:p>
    <w:p w14:paraId="6934642F" w14:textId="7499DB15" w:rsidR="0081069A" w:rsidRPr="0081069A" w:rsidRDefault="00CA0986" w:rsidP="00D53DCF">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apmokyti Užsakovo darbuotojus, kaip nurodyta </w:t>
      </w:r>
      <w:r w:rsidR="002D1FDF" w:rsidRPr="0081069A">
        <w:rPr>
          <w:rFonts w:ascii="Arial" w:hAnsi="Arial" w:cs="Arial"/>
          <w:sz w:val="22"/>
          <w:szCs w:val="22"/>
          <w:lang w:val="lt-LT"/>
        </w:rPr>
        <w:t>X</w:t>
      </w:r>
      <w:r w:rsidR="00F12E80" w:rsidRPr="0081069A">
        <w:rPr>
          <w:rFonts w:ascii="Arial" w:hAnsi="Arial" w:cs="Arial"/>
          <w:sz w:val="22"/>
          <w:szCs w:val="22"/>
          <w:lang w:val="lt-LT"/>
        </w:rPr>
        <w:t>I</w:t>
      </w:r>
      <w:r w:rsidRPr="0081069A">
        <w:rPr>
          <w:rFonts w:ascii="Arial" w:hAnsi="Arial" w:cs="Arial"/>
          <w:sz w:val="22"/>
          <w:szCs w:val="22"/>
          <w:lang w:val="lt-LT"/>
        </w:rPr>
        <w:t xml:space="preserve"> skyriuje</w:t>
      </w:r>
      <w:r w:rsidR="00EA38BB" w:rsidRPr="0081069A">
        <w:rPr>
          <w:rFonts w:ascii="Arial" w:hAnsi="Arial" w:cs="Arial"/>
          <w:sz w:val="22"/>
          <w:szCs w:val="22"/>
          <w:lang w:val="lt-LT"/>
        </w:rPr>
        <w:t>.</w:t>
      </w:r>
    </w:p>
    <w:p w14:paraId="18B289D3" w14:textId="77777777" w:rsidR="0081069A" w:rsidRPr="0081069A" w:rsidRDefault="0081069A">
      <w:pPr>
        <w:suppressAutoHyphens w:val="0"/>
        <w:rPr>
          <w:rFonts w:ascii="Arial" w:hAnsi="Arial" w:cs="Arial"/>
          <w:sz w:val="22"/>
          <w:szCs w:val="22"/>
          <w:lang w:val="lt-LT"/>
        </w:rPr>
      </w:pPr>
      <w:r w:rsidRPr="0081069A">
        <w:rPr>
          <w:rFonts w:ascii="Arial" w:hAnsi="Arial" w:cs="Arial"/>
          <w:sz w:val="22"/>
          <w:szCs w:val="22"/>
          <w:lang w:val="lt-LT"/>
        </w:rPr>
        <w:br w:type="page"/>
      </w:r>
    </w:p>
    <w:p w14:paraId="3961C870" w14:textId="3CFF7EBF" w:rsidR="00CA0986" w:rsidRPr="0081069A" w:rsidRDefault="00874BC3" w:rsidP="0081069A">
      <w:pPr>
        <w:pStyle w:val="Par1"/>
        <w:numPr>
          <w:ilvl w:val="0"/>
          <w:numId w:val="0"/>
        </w:numPr>
        <w:spacing w:before="240"/>
        <w:jc w:val="center"/>
        <w:rPr>
          <w:rFonts w:ascii="Arial" w:hAnsi="Arial" w:cs="Arial"/>
          <w:b/>
          <w:bCs/>
          <w:sz w:val="22"/>
          <w:szCs w:val="22"/>
        </w:rPr>
      </w:pPr>
      <w:r>
        <w:rPr>
          <w:rFonts w:ascii="Arial" w:hAnsi="Arial" w:cs="Arial"/>
          <w:b/>
          <w:bCs/>
          <w:sz w:val="22"/>
          <w:szCs w:val="22"/>
        </w:rPr>
        <w:lastRenderedPageBreak/>
        <w:t>I</w:t>
      </w:r>
      <w:r w:rsidR="00CA0986" w:rsidRPr="0081069A">
        <w:rPr>
          <w:rFonts w:ascii="Arial" w:hAnsi="Arial" w:cs="Arial"/>
          <w:b/>
          <w:bCs/>
          <w:sz w:val="22"/>
          <w:szCs w:val="22"/>
        </w:rPr>
        <w:t>V   SKYRIUS</w:t>
      </w:r>
    </w:p>
    <w:p w14:paraId="3D7481C3" w14:textId="36119DA0" w:rsidR="00CA0986" w:rsidRPr="0081069A" w:rsidRDefault="00CA0986" w:rsidP="008B75C9">
      <w:pPr>
        <w:pStyle w:val="Par1"/>
        <w:numPr>
          <w:ilvl w:val="0"/>
          <w:numId w:val="0"/>
        </w:numPr>
        <w:spacing w:after="240"/>
        <w:jc w:val="center"/>
        <w:rPr>
          <w:rFonts w:ascii="Arial" w:hAnsi="Arial" w:cs="Arial"/>
          <w:b/>
          <w:bCs/>
          <w:sz w:val="22"/>
          <w:szCs w:val="22"/>
        </w:rPr>
      </w:pPr>
      <w:r w:rsidRPr="0081069A">
        <w:rPr>
          <w:rFonts w:ascii="Arial" w:hAnsi="Arial" w:cs="Arial"/>
          <w:b/>
          <w:bCs/>
          <w:caps/>
          <w:kern w:val="32"/>
          <w:sz w:val="22"/>
          <w:szCs w:val="22"/>
          <w:lang w:eastAsia="en-GB"/>
        </w:rPr>
        <w:t>prekių APrašymas</w:t>
      </w:r>
    </w:p>
    <w:p w14:paraId="69779FD0" w14:textId="5C675846" w:rsidR="009326E7" w:rsidRPr="0081069A" w:rsidRDefault="000808C1" w:rsidP="009B24BF">
      <w:pPr>
        <w:pStyle w:val="Par1"/>
        <w:tabs>
          <w:tab w:val="clear" w:pos="2128"/>
          <w:tab w:val="num" w:pos="1985"/>
        </w:tabs>
        <w:spacing w:before="120" w:line="360" w:lineRule="auto"/>
        <w:ind w:left="0" w:firstLine="1247"/>
        <w:jc w:val="both"/>
        <w:rPr>
          <w:rFonts w:ascii="Arial" w:hAnsi="Arial" w:cs="Arial"/>
          <w:sz w:val="22"/>
          <w:szCs w:val="22"/>
          <w:lang w:val="lt-LT"/>
        </w:rPr>
      </w:pPr>
      <w:r w:rsidRPr="0081069A">
        <w:rPr>
          <w:rFonts w:ascii="Arial" w:hAnsi="Arial" w:cs="Arial"/>
          <w:sz w:val="22"/>
          <w:szCs w:val="22"/>
          <w:lang w:val="lt-LT"/>
        </w:rPr>
        <w:t>KTĮ</w:t>
      </w:r>
      <w:r w:rsidR="00724A4F" w:rsidRPr="0081069A">
        <w:rPr>
          <w:rFonts w:ascii="Arial" w:hAnsi="Arial" w:cs="Arial"/>
          <w:sz w:val="22"/>
          <w:szCs w:val="22"/>
          <w:lang w:val="lt-LT"/>
        </w:rPr>
        <w:t xml:space="preserve"> </w:t>
      </w:r>
      <w:r w:rsidR="0017780E" w:rsidRPr="0081069A">
        <w:rPr>
          <w:rFonts w:ascii="Arial" w:hAnsi="Arial" w:cs="Arial"/>
          <w:sz w:val="22"/>
          <w:szCs w:val="22"/>
          <w:lang w:val="lt-LT"/>
        </w:rPr>
        <w:t>keliam</w:t>
      </w:r>
      <w:r w:rsidR="00CD0AED" w:rsidRPr="0081069A">
        <w:rPr>
          <w:rFonts w:ascii="Arial" w:hAnsi="Arial" w:cs="Arial"/>
          <w:sz w:val="22"/>
          <w:szCs w:val="22"/>
          <w:lang w:val="lt-LT"/>
        </w:rPr>
        <w:t>i</w:t>
      </w:r>
      <w:r w:rsidR="0017780E" w:rsidRPr="0081069A">
        <w:rPr>
          <w:rFonts w:ascii="Arial" w:hAnsi="Arial" w:cs="Arial"/>
          <w:sz w:val="22"/>
          <w:szCs w:val="22"/>
          <w:lang w:val="lt-LT"/>
        </w:rPr>
        <w:t xml:space="preserve"> f</w:t>
      </w:r>
      <w:r w:rsidR="002B4E4A" w:rsidRPr="0081069A">
        <w:rPr>
          <w:rFonts w:ascii="Arial" w:hAnsi="Arial" w:cs="Arial"/>
          <w:sz w:val="22"/>
          <w:szCs w:val="22"/>
          <w:lang w:val="lt-LT"/>
        </w:rPr>
        <w:t>unkcini</w:t>
      </w:r>
      <w:r w:rsidR="00CD0AED" w:rsidRPr="0081069A">
        <w:rPr>
          <w:rFonts w:ascii="Arial" w:hAnsi="Arial" w:cs="Arial"/>
          <w:sz w:val="22"/>
          <w:szCs w:val="22"/>
          <w:lang w:val="lt-LT"/>
        </w:rPr>
        <w:t>ai</w:t>
      </w:r>
      <w:r w:rsidR="002B4E4A" w:rsidRPr="0081069A">
        <w:rPr>
          <w:rFonts w:ascii="Arial" w:hAnsi="Arial" w:cs="Arial"/>
          <w:sz w:val="22"/>
          <w:szCs w:val="22"/>
          <w:lang w:val="lt-LT"/>
        </w:rPr>
        <w:t xml:space="preserve"> reikalavim</w:t>
      </w:r>
      <w:r w:rsidR="00CD0AED" w:rsidRPr="0081069A">
        <w:rPr>
          <w:rFonts w:ascii="Arial" w:hAnsi="Arial" w:cs="Arial"/>
          <w:sz w:val="22"/>
          <w:szCs w:val="22"/>
          <w:lang w:val="lt-LT"/>
        </w:rPr>
        <w:t>ai.</w:t>
      </w:r>
    </w:p>
    <w:p w14:paraId="1C25675C" w14:textId="43D7B368" w:rsidR="0081069A" w:rsidRPr="0081069A" w:rsidRDefault="0081069A" w:rsidP="00B12A1D">
      <w:pPr>
        <w:pStyle w:val="Par2"/>
        <w:tabs>
          <w:tab w:val="clear" w:pos="0"/>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KTĮ turi būti pagamintas kaip vienas vientisas mechaninis ir funkcinis savaeigis vienetas (nedaloma visuma), galintis savarankiškai paimti 1CX konteinerį nuo automobilio puspriekabės, jį transportuoti pastato viduje ir už pastato ribų pakrauti atgal ant puspriekabės, konteinerį apgaubiant ir keliant integruotu kėlimo mechanizmu virš transportavimo važiuoklės.</w:t>
      </w:r>
    </w:p>
    <w:p w14:paraId="3AE790D2" w14:textId="2CA8A225" w:rsidR="0081069A" w:rsidRPr="0081069A" w:rsidRDefault="0081069A" w:rsidP="00B12A1D">
      <w:pPr>
        <w:pStyle w:val="Par2"/>
        <w:tabs>
          <w:tab w:val="clear" w:pos="0"/>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KTĮ turi būti </w:t>
      </w:r>
      <w:r w:rsidR="00C811A4" w:rsidRPr="0081069A">
        <w:rPr>
          <w:rFonts w:ascii="Arial" w:hAnsi="Arial" w:cs="Arial"/>
          <w:sz w:val="22"/>
          <w:szCs w:val="22"/>
          <w:lang w:val="lt-LT"/>
        </w:rPr>
        <w:t>vald</w:t>
      </w:r>
      <w:r w:rsidR="00C811A4">
        <w:rPr>
          <w:rFonts w:ascii="Arial" w:hAnsi="Arial" w:cs="Arial"/>
          <w:sz w:val="22"/>
          <w:szCs w:val="22"/>
          <w:lang w:val="lt-LT"/>
        </w:rPr>
        <w:t>o</w:t>
      </w:r>
      <w:r w:rsidR="00C811A4" w:rsidRPr="0081069A">
        <w:rPr>
          <w:rFonts w:ascii="Arial" w:hAnsi="Arial" w:cs="Arial"/>
          <w:sz w:val="22"/>
          <w:szCs w:val="22"/>
          <w:lang w:val="lt-LT"/>
        </w:rPr>
        <w:t xml:space="preserve">mas </w:t>
      </w:r>
      <w:r w:rsidRPr="0081069A">
        <w:rPr>
          <w:rFonts w:ascii="Arial" w:hAnsi="Arial" w:cs="Arial"/>
          <w:sz w:val="22"/>
          <w:szCs w:val="22"/>
          <w:lang w:val="lt-LT"/>
        </w:rPr>
        <w:t>nuotoliniu būdu, naudojant belaidį nuotolinio valdymo pultą. Įrenginys turi užtikrinti galimybę vienam operatoriui saugiai atlikti visas konteinerių transportavimo, pakrovimo ir iškrovimo operacijas saug</w:t>
      </w:r>
      <w:r w:rsidR="00C811A4">
        <w:rPr>
          <w:rFonts w:ascii="Arial" w:hAnsi="Arial" w:cs="Arial"/>
          <w:sz w:val="22"/>
          <w:szCs w:val="22"/>
          <w:lang w:val="lt-LT"/>
        </w:rPr>
        <w:t>iu</w:t>
      </w:r>
      <w:r w:rsidRPr="0081069A">
        <w:rPr>
          <w:rFonts w:ascii="Arial" w:hAnsi="Arial" w:cs="Arial"/>
          <w:sz w:val="22"/>
          <w:szCs w:val="22"/>
          <w:lang w:val="lt-LT"/>
        </w:rPr>
        <w:t xml:space="preserve"> atstum</w:t>
      </w:r>
      <w:r w:rsidR="00C811A4">
        <w:rPr>
          <w:rFonts w:ascii="Arial" w:hAnsi="Arial" w:cs="Arial"/>
          <w:sz w:val="22"/>
          <w:szCs w:val="22"/>
          <w:lang w:val="lt-LT"/>
        </w:rPr>
        <w:t>u</w:t>
      </w:r>
      <w:r w:rsidRPr="0081069A">
        <w:rPr>
          <w:rFonts w:ascii="Arial" w:hAnsi="Arial" w:cs="Arial"/>
          <w:sz w:val="22"/>
          <w:szCs w:val="22"/>
          <w:lang w:val="lt-LT"/>
        </w:rPr>
        <w:t xml:space="preserve"> nuo krovinio bei vykdomų darbų zonos.</w:t>
      </w:r>
    </w:p>
    <w:p w14:paraId="213851BE" w14:textId="480FAB24" w:rsidR="00E85EC1" w:rsidRPr="0081069A" w:rsidRDefault="000808C1" w:rsidP="00B12A1D">
      <w:pPr>
        <w:pStyle w:val="Par2"/>
        <w:tabs>
          <w:tab w:val="clear" w:pos="0"/>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KTĮ</w:t>
      </w:r>
      <w:r w:rsidR="00C22FAB" w:rsidRPr="0081069A">
        <w:rPr>
          <w:rFonts w:ascii="Arial" w:hAnsi="Arial" w:cs="Arial"/>
          <w:sz w:val="22"/>
          <w:szCs w:val="22"/>
          <w:lang w:val="lt-LT"/>
        </w:rPr>
        <w:t xml:space="preserve"> konstrukcija </w:t>
      </w:r>
      <w:r w:rsidR="00CD0AED" w:rsidRPr="0081069A">
        <w:rPr>
          <w:rFonts w:ascii="Arial" w:hAnsi="Arial" w:cs="Arial"/>
          <w:sz w:val="22"/>
          <w:szCs w:val="22"/>
          <w:lang w:val="lt-LT"/>
        </w:rPr>
        <w:t>turi</w:t>
      </w:r>
      <w:r w:rsidR="00C22FAB" w:rsidRPr="0081069A">
        <w:rPr>
          <w:rFonts w:ascii="Arial" w:hAnsi="Arial" w:cs="Arial"/>
          <w:sz w:val="22"/>
          <w:szCs w:val="22"/>
          <w:lang w:val="lt-LT"/>
        </w:rPr>
        <w:t xml:space="preserve"> užtikrinti</w:t>
      </w:r>
      <w:r w:rsidR="0068064D" w:rsidRPr="0081069A">
        <w:rPr>
          <w:rFonts w:ascii="Arial" w:hAnsi="Arial" w:cs="Arial"/>
          <w:sz w:val="22"/>
          <w:szCs w:val="22"/>
          <w:lang w:val="lt-LT"/>
        </w:rPr>
        <w:t xml:space="preserve"> </w:t>
      </w:r>
      <w:r w:rsidR="00AF5D5A" w:rsidRPr="0081069A">
        <w:rPr>
          <w:rFonts w:ascii="Arial" w:hAnsi="Arial" w:cs="Arial"/>
          <w:sz w:val="22"/>
          <w:szCs w:val="22"/>
          <w:lang w:val="lt-LT"/>
        </w:rPr>
        <w:t xml:space="preserve">1СХ konteinerių </w:t>
      </w:r>
      <w:r w:rsidR="00831FFC" w:rsidRPr="0081069A">
        <w:rPr>
          <w:rFonts w:ascii="Arial" w:hAnsi="Arial" w:cs="Arial"/>
          <w:sz w:val="22"/>
          <w:szCs w:val="22"/>
          <w:lang w:val="lt-LT"/>
        </w:rPr>
        <w:t xml:space="preserve">(žr. 4.2 punktą) </w:t>
      </w:r>
      <w:r w:rsidR="0040511A" w:rsidRPr="0081069A">
        <w:rPr>
          <w:rFonts w:ascii="Arial" w:hAnsi="Arial" w:cs="Arial"/>
          <w:sz w:val="22"/>
          <w:szCs w:val="22"/>
          <w:lang w:val="lt-LT"/>
        </w:rPr>
        <w:t>transport</w:t>
      </w:r>
      <w:r w:rsidR="00CD0AED" w:rsidRPr="0081069A">
        <w:rPr>
          <w:rFonts w:ascii="Arial" w:hAnsi="Arial" w:cs="Arial"/>
          <w:sz w:val="22"/>
          <w:szCs w:val="22"/>
          <w:lang w:val="lt-LT"/>
        </w:rPr>
        <w:t xml:space="preserve">avimo operacijų vykdymą </w:t>
      </w:r>
      <w:r w:rsidR="0040511A" w:rsidRPr="0081069A">
        <w:rPr>
          <w:rFonts w:ascii="Arial" w:hAnsi="Arial" w:cs="Arial"/>
          <w:sz w:val="22"/>
          <w:szCs w:val="22"/>
          <w:lang w:val="lt-LT"/>
        </w:rPr>
        <w:t>101/1</w:t>
      </w:r>
      <w:r w:rsidR="0067244C" w:rsidRPr="0081069A">
        <w:rPr>
          <w:rFonts w:ascii="Arial" w:hAnsi="Arial" w:cs="Arial"/>
          <w:sz w:val="22"/>
          <w:szCs w:val="22"/>
          <w:lang w:val="lt-LT"/>
        </w:rPr>
        <w:t xml:space="preserve"> ir 101/2</w:t>
      </w:r>
      <w:r w:rsidR="0040511A" w:rsidRPr="0081069A">
        <w:rPr>
          <w:rFonts w:ascii="Arial" w:hAnsi="Arial" w:cs="Arial"/>
          <w:sz w:val="22"/>
          <w:szCs w:val="22"/>
          <w:lang w:val="lt-LT"/>
        </w:rPr>
        <w:t xml:space="preserve"> pastat</w:t>
      </w:r>
      <w:r w:rsidR="00C8777E" w:rsidRPr="0081069A">
        <w:rPr>
          <w:rFonts w:ascii="Arial" w:hAnsi="Arial" w:cs="Arial"/>
          <w:sz w:val="22"/>
          <w:szCs w:val="22"/>
          <w:lang w:val="lt-LT"/>
        </w:rPr>
        <w:t>ų</w:t>
      </w:r>
      <w:r w:rsidR="0040511A" w:rsidRPr="0081069A">
        <w:rPr>
          <w:rFonts w:ascii="Arial" w:hAnsi="Arial" w:cs="Arial"/>
          <w:sz w:val="22"/>
          <w:szCs w:val="22"/>
          <w:lang w:val="lt-LT"/>
        </w:rPr>
        <w:t xml:space="preserve"> patalpose</w:t>
      </w:r>
      <w:r w:rsidR="006C0B5A" w:rsidRPr="0081069A">
        <w:rPr>
          <w:rFonts w:ascii="Arial" w:hAnsi="Arial" w:cs="Arial"/>
          <w:sz w:val="22"/>
          <w:szCs w:val="22"/>
          <w:lang w:val="lt-LT"/>
        </w:rPr>
        <w:t xml:space="preserve"> (žr. 1 priedą</w:t>
      </w:r>
      <w:r w:rsidR="00C8777E" w:rsidRPr="0081069A">
        <w:rPr>
          <w:rFonts w:ascii="Arial" w:hAnsi="Arial" w:cs="Arial"/>
          <w:sz w:val="22"/>
          <w:szCs w:val="22"/>
          <w:lang w:val="lt-LT"/>
        </w:rPr>
        <w:t>,</w:t>
      </w:r>
      <w:r w:rsidR="0067244C" w:rsidRPr="0081069A">
        <w:rPr>
          <w:rFonts w:ascii="Arial" w:hAnsi="Arial" w:cs="Arial"/>
          <w:sz w:val="22"/>
          <w:szCs w:val="22"/>
          <w:lang w:val="lt-LT"/>
        </w:rPr>
        <w:t xml:space="preserve"> </w:t>
      </w:r>
      <w:r w:rsidR="00C8777E" w:rsidRPr="0081069A">
        <w:rPr>
          <w:rFonts w:ascii="Arial" w:hAnsi="Arial" w:cs="Arial"/>
          <w:sz w:val="22"/>
          <w:szCs w:val="22"/>
          <w:lang w:val="lt-LT"/>
        </w:rPr>
        <w:t>kuriame</w:t>
      </w:r>
      <w:r w:rsidR="00F874E6" w:rsidRPr="0081069A">
        <w:rPr>
          <w:rFonts w:ascii="Arial" w:hAnsi="Arial" w:cs="Arial"/>
          <w:sz w:val="22"/>
          <w:szCs w:val="22"/>
          <w:lang w:val="lt-LT"/>
        </w:rPr>
        <w:t xml:space="preserve"> nurodytas tik 101/1 pastatas, </w:t>
      </w:r>
      <w:r w:rsidR="00C8777E" w:rsidRPr="0081069A">
        <w:rPr>
          <w:rFonts w:ascii="Arial" w:hAnsi="Arial" w:cs="Arial"/>
          <w:sz w:val="22"/>
          <w:szCs w:val="22"/>
          <w:lang w:val="lt-LT"/>
        </w:rPr>
        <w:t xml:space="preserve">nes </w:t>
      </w:r>
      <w:r w:rsidR="00F874E6" w:rsidRPr="0081069A">
        <w:rPr>
          <w:rFonts w:ascii="Arial" w:hAnsi="Arial" w:cs="Arial"/>
          <w:sz w:val="22"/>
          <w:szCs w:val="22"/>
          <w:lang w:val="lt-LT"/>
        </w:rPr>
        <w:t>101/2 pastat</w:t>
      </w:r>
      <w:r w:rsidR="00C8777E" w:rsidRPr="0081069A">
        <w:rPr>
          <w:rFonts w:ascii="Arial" w:hAnsi="Arial" w:cs="Arial"/>
          <w:sz w:val="22"/>
          <w:szCs w:val="22"/>
          <w:lang w:val="lt-LT"/>
        </w:rPr>
        <w:t>o</w:t>
      </w:r>
      <w:r w:rsidR="00F874E6" w:rsidRPr="0081069A">
        <w:rPr>
          <w:rFonts w:ascii="Arial" w:hAnsi="Arial" w:cs="Arial"/>
          <w:sz w:val="22"/>
          <w:szCs w:val="22"/>
          <w:lang w:val="lt-LT"/>
        </w:rPr>
        <w:t xml:space="preserve"> konstrukcij</w:t>
      </w:r>
      <w:r w:rsidR="00C8777E" w:rsidRPr="0081069A">
        <w:rPr>
          <w:rFonts w:ascii="Arial" w:hAnsi="Arial" w:cs="Arial"/>
          <w:sz w:val="22"/>
          <w:szCs w:val="22"/>
          <w:lang w:val="lt-LT"/>
        </w:rPr>
        <w:t>a</w:t>
      </w:r>
      <w:r w:rsidR="00F874E6" w:rsidRPr="0081069A">
        <w:rPr>
          <w:rFonts w:ascii="Arial" w:hAnsi="Arial" w:cs="Arial"/>
          <w:sz w:val="22"/>
          <w:szCs w:val="22"/>
          <w:lang w:val="lt-LT"/>
        </w:rPr>
        <w:t xml:space="preserve"> ir įr</w:t>
      </w:r>
      <w:r w:rsidR="00C8777E" w:rsidRPr="0081069A">
        <w:rPr>
          <w:rFonts w:ascii="Arial" w:hAnsi="Arial" w:cs="Arial"/>
          <w:sz w:val="22"/>
          <w:szCs w:val="22"/>
          <w:lang w:val="lt-LT"/>
        </w:rPr>
        <w:t>enginių</w:t>
      </w:r>
      <w:r w:rsidR="00F874E6" w:rsidRPr="0081069A">
        <w:rPr>
          <w:rFonts w:ascii="Arial" w:hAnsi="Arial" w:cs="Arial"/>
          <w:sz w:val="22"/>
          <w:szCs w:val="22"/>
          <w:lang w:val="lt-LT"/>
        </w:rPr>
        <w:t xml:space="preserve"> išdėstymas </w:t>
      </w:r>
      <w:r w:rsidR="00C8777E" w:rsidRPr="0081069A">
        <w:rPr>
          <w:rFonts w:ascii="Arial" w:hAnsi="Arial" w:cs="Arial"/>
          <w:sz w:val="22"/>
          <w:szCs w:val="22"/>
          <w:lang w:val="lt-LT"/>
        </w:rPr>
        <w:t xml:space="preserve">– </w:t>
      </w:r>
      <w:r w:rsidR="00F874E6" w:rsidRPr="0081069A">
        <w:rPr>
          <w:rFonts w:ascii="Arial" w:hAnsi="Arial" w:cs="Arial"/>
          <w:sz w:val="22"/>
          <w:szCs w:val="22"/>
          <w:lang w:val="lt-LT"/>
        </w:rPr>
        <w:t>analogiškas</w:t>
      </w:r>
      <w:r w:rsidR="006C0B5A" w:rsidRPr="0081069A">
        <w:rPr>
          <w:rFonts w:ascii="Arial" w:hAnsi="Arial" w:cs="Arial"/>
          <w:sz w:val="22"/>
          <w:szCs w:val="22"/>
          <w:lang w:val="lt-LT"/>
        </w:rPr>
        <w:t>)</w:t>
      </w:r>
      <w:r w:rsidR="00E864DE" w:rsidRPr="0081069A">
        <w:rPr>
          <w:rFonts w:ascii="Arial" w:hAnsi="Arial" w:cs="Arial"/>
          <w:sz w:val="22"/>
          <w:szCs w:val="22"/>
          <w:lang w:val="lt-LT"/>
        </w:rPr>
        <w:t>.</w:t>
      </w:r>
      <w:r w:rsidR="005A0372" w:rsidRPr="0081069A">
        <w:rPr>
          <w:rFonts w:ascii="Arial" w:hAnsi="Arial" w:cs="Arial"/>
          <w:sz w:val="22"/>
          <w:szCs w:val="22"/>
          <w:lang w:val="lt-LT"/>
        </w:rPr>
        <w:t xml:space="preserve"> Transportavimo operacij</w:t>
      </w:r>
      <w:r w:rsidR="00C8777E" w:rsidRPr="0081069A">
        <w:rPr>
          <w:rFonts w:ascii="Arial" w:hAnsi="Arial" w:cs="Arial"/>
          <w:sz w:val="22"/>
          <w:szCs w:val="22"/>
          <w:lang w:val="lt-LT"/>
        </w:rPr>
        <w:t>os</w:t>
      </w:r>
      <w:r w:rsidR="005A0372" w:rsidRPr="0081069A">
        <w:rPr>
          <w:rFonts w:ascii="Arial" w:hAnsi="Arial" w:cs="Arial"/>
          <w:sz w:val="22"/>
          <w:szCs w:val="22"/>
          <w:lang w:val="lt-LT"/>
        </w:rPr>
        <w:t xml:space="preserve"> </w:t>
      </w:r>
      <w:r w:rsidR="002161F5" w:rsidRPr="0081069A">
        <w:rPr>
          <w:rFonts w:ascii="Arial" w:hAnsi="Arial" w:cs="Arial"/>
          <w:sz w:val="22"/>
          <w:szCs w:val="22"/>
          <w:lang w:val="lt-LT"/>
        </w:rPr>
        <w:t xml:space="preserve">nebūtinai turi būti </w:t>
      </w:r>
      <w:r w:rsidR="00AF7312" w:rsidRPr="0081069A">
        <w:rPr>
          <w:rFonts w:ascii="Arial" w:hAnsi="Arial" w:cs="Arial"/>
          <w:sz w:val="22"/>
          <w:szCs w:val="22"/>
          <w:lang w:val="lt-LT"/>
        </w:rPr>
        <w:t xml:space="preserve">vykdomos </w:t>
      </w:r>
      <w:r w:rsidR="005A0372" w:rsidRPr="0081069A">
        <w:rPr>
          <w:rFonts w:ascii="Arial" w:hAnsi="Arial" w:cs="Arial"/>
          <w:sz w:val="22"/>
          <w:szCs w:val="22"/>
          <w:lang w:val="lt-LT"/>
        </w:rPr>
        <w:t>vienu metu</w:t>
      </w:r>
      <w:r w:rsidR="00C64243" w:rsidRPr="0081069A">
        <w:rPr>
          <w:rFonts w:ascii="Arial" w:hAnsi="Arial" w:cs="Arial"/>
          <w:sz w:val="22"/>
          <w:szCs w:val="22"/>
          <w:lang w:val="lt-LT"/>
        </w:rPr>
        <w:t xml:space="preserve"> </w:t>
      </w:r>
      <w:r w:rsidR="00C8777E" w:rsidRPr="0081069A">
        <w:rPr>
          <w:rFonts w:ascii="Arial" w:hAnsi="Arial" w:cs="Arial"/>
          <w:sz w:val="22"/>
          <w:szCs w:val="22"/>
          <w:lang w:val="lt-LT"/>
        </w:rPr>
        <w:t>101/1 ir 101/2 pastatuose</w:t>
      </w:r>
      <w:r w:rsidR="005A0372" w:rsidRPr="0081069A">
        <w:rPr>
          <w:rFonts w:ascii="Arial" w:hAnsi="Arial" w:cs="Arial"/>
          <w:sz w:val="22"/>
          <w:szCs w:val="22"/>
          <w:lang w:val="lt-LT"/>
        </w:rPr>
        <w:t>.</w:t>
      </w:r>
      <w:r w:rsidR="00BB0850" w:rsidRPr="0081069A">
        <w:rPr>
          <w:rFonts w:ascii="Arial" w:hAnsi="Arial" w:cs="Arial"/>
          <w:sz w:val="22"/>
          <w:szCs w:val="22"/>
          <w:lang w:val="lt-LT"/>
        </w:rPr>
        <w:t xml:space="preserve"> </w:t>
      </w:r>
      <w:r w:rsidRPr="0081069A">
        <w:rPr>
          <w:rFonts w:ascii="Arial" w:hAnsi="Arial" w:cs="Arial"/>
          <w:sz w:val="22"/>
          <w:szCs w:val="22"/>
          <w:lang w:val="lt-LT"/>
        </w:rPr>
        <w:t>Per visą KTĮ naudojimo laikotarpį planuojama išvežti apie 850 konteinerių, tačiau ne daugiau kaip 2 konteinerius per dieną.</w:t>
      </w:r>
    </w:p>
    <w:p w14:paraId="31D784AD" w14:textId="61CED19B" w:rsidR="00E85EC1" w:rsidRPr="0081069A" w:rsidRDefault="00E85EC1" w:rsidP="00B12A1D">
      <w:pPr>
        <w:pStyle w:val="Par2"/>
        <w:tabs>
          <w:tab w:val="clear" w:pos="0"/>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Konteinerio paėmimo, transportavimo ir pakrovimo operacijos turi būti atliekamos be papildomos išorinės kėlimo, tempimo, stūmimo, atraminės ar perkrovimo įrangos.</w:t>
      </w:r>
    </w:p>
    <w:p w14:paraId="3C7D2A29" w14:textId="1F0EA1A2" w:rsidR="0010311A" w:rsidRPr="0081069A" w:rsidRDefault="0010311A" w:rsidP="00B12A1D">
      <w:pPr>
        <w:pStyle w:val="Par2"/>
        <w:tabs>
          <w:tab w:val="clear" w:pos="0"/>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Visos operacijos turi būti atliekamos operatoriui esant saugiu atstumu nuo krovinio ir nevaikštant tiesiogiai šalia transportuojamo konteinerio.</w:t>
      </w:r>
    </w:p>
    <w:p w14:paraId="46DB7E6A" w14:textId="79A86F98" w:rsidR="00E82F02" w:rsidRPr="0081069A" w:rsidRDefault="00E82F02" w:rsidP="00B12A1D">
      <w:pPr>
        <w:pStyle w:val="Par2"/>
        <w:tabs>
          <w:tab w:val="clear" w:pos="0"/>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Tuščias 1CX konteineris automobili</w:t>
      </w:r>
      <w:r w:rsidR="00FD46EE" w:rsidRPr="0081069A">
        <w:rPr>
          <w:rFonts w:ascii="Arial" w:hAnsi="Arial" w:cs="Arial"/>
          <w:sz w:val="22"/>
          <w:szCs w:val="22"/>
          <w:lang w:val="lt-LT"/>
        </w:rPr>
        <w:t xml:space="preserve">o </w:t>
      </w:r>
      <w:r w:rsidRPr="0081069A">
        <w:rPr>
          <w:rFonts w:ascii="Arial" w:hAnsi="Arial" w:cs="Arial"/>
          <w:sz w:val="22"/>
          <w:szCs w:val="22"/>
          <w:lang w:val="lt-LT"/>
        </w:rPr>
        <w:t>puspriekabė</w:t>
      </w:r>
      <w:r w:rsidR="00C8777E" w:rsidRPr="0081069A">
        <w:rPr>
          <w:rFonts w:ascii="Arial" w:hAnsi="Arial" w:cs="Arial"/>
          <w:sz w:val="22"/>
          <w:szCs w:val="22"/>
          <w:lang w:val="lt-LT"/>
        </w:rPr>
        <w:t>je</w:t>
      </w:r>
      <w:r w:rsidR="00523545" w:rsidRPr="0081069A">
        <w:rPr>
          <w:rFonts w:ascii="Arial" w:hAnsi="Arial" w:cs="Arial"/>
          <w:sz w:val="22"/>
          <w:szCs w:val="22"/>
          <w:lang w:val="lt-LT"/>
        </w:rPr>
        <w:t xml:space="preserve"> (pusp</w:t>
      </w:r>
      <w:r w:rsidRPr="0081069A">
        <w:rPr>
          <w:rFonts w:ascii="Arial" w:hAnsi="Arial" w:cs="Arial"/>
          <w:sz w:val="22"/>
          <w:szCs w:val="22"/>
          <w:lang w:val="lt-LT"/>
        </w:rPr>
        <w:t>rie</w:t>
      </w:r>
      <w:r w:rsidR="00523545" w:rsidRPr="0081069A">
        <w:rPr>
          <w:rFonts w:ascii="Arial" w:hAnsi="Arial" w:cs="Arial"/>
          <w:sz w:val="22"/>
          <w:szCs w:val="22"/>
          <w:lang w:val="lt-LT"/>
        </w:rPr>
        <w:t>ka</w:t>
      </w:r>
      <w:r w:rsidRPr="0081069A">
        <w:rPr>
          <w:rFonts w:ascii="Arial" w:hAnsi="Arial" w:cs="Arial"/>
          <w:sz w:val="22"/>
          <w:szCs w:val="22"/>
          <w:lang w:val="lt-LT"/>
        </w:rPr>
        <w:t xml:space="preserve">bės išmatavimai: </w:t>
      </w:r>
      <w:r w:rsidRPr="0081069A">
        <w:rPr>
          <w:rFonts w:ascii="Arial" w:hAnsi="Arial" w:cs="Arial"/>
          <w:color w:val="000000"/>
          <w:sz w:val="22"/>
          <w:szCs w:val="22"/>
          <w:lang w:val="lt-LT"/>
        </w:rPr>
        <w:t>plotis 2760 mm,</w:t>
      </w:r>
      <w:r w:rsidR="00E864DE" w:rsidRPr="0081069A">
        <w:rPr>
          <w:rFonts w:ascii="Arial" w:hAnsi="Arial" w:cs="Arial"/>
          <w:color w:val="000000"/>
          <w:sz w:val="22"/>
          <w:szCs w:val="22"/>
          <w:lang w:val="lt-LT"/>
        </w:rPr>
        <w:t xml:space="preserve"> ilgis 6560 mm, aukštis 1600 mm</w:t>
      </w:r>
      <w:r w:rsidRPr="0081069A">
        <w:rPr>
          <w:rFonts w:ascii="Arial" w:hAnsi="Arial" w:cs="Arial"/>
          <w:color w:val="000000"/>
          <w:sz w:val="22"/>
          <w:szCs w:val="22"/>
          <w:lang w:val="lt-LT"/>
        </w:rPr>
        <w:t>)</w:t>
      </w:r>
      <w:r w:rsidR="00523545" w:rsidRPr="0081069A">
        <w:rPr>
          <w:rFonts w:ascii="Arial" w:hAnsi="Arial" w:cs="Arial"/>
          <w:color w:val="000000"/>
          <w:sz w:val="22"/>
          <w:szCs w:val="22"/>
          <w:lang w:val="lt-LT"/>
        </w:rPr>
        <w:t xml:space="preserve"> </w:t>
      </w:r>
      <w:r w:rsidR="0052560A" w:rsidRPr="0081069A">
        <w:rPr>
          <w:rFonts w:ascii="Arial" w:hAnsi="Arial" w:cs="Arial"/>
          <w:color w:val="000000"/>
          <w:sz w:val="22"/>
          <w:szCs w:val="22"/>
          <w:lang w:val="lt-LT"/>
        </w:rPr>
        <w:t xml:space="preserve">turi būti pastatomas </w:t>
      </w:r>
      <w:r w:rsidR="00D80940">
        <w:rPr>
          <w:rFonts w:ascii="Arial" w:hAnsi="Arial" w:cs="Arial"/>
          <w:color w:val="000000"/>
          <w:sz w:val="22"/>
          <w:szCs w:val="22"/>
          <w:lang w:val="lt-LT"/>
        </w:rPr>
        <w:t>į nustatytą</w:t>
      </w:r>
      <w:r w:rsidR="0052560A" w:rsidRPr="0081069A">
        <w:rPr>
          <w:rFonts w:ascii="Arial" w:hAnsi="Arial" w:cs="Arial"/>
          <w:color w:val="000000"/>
          <w:sz w:val="22"/>
          <w:szCs w:val="22"/>
          <w:lang w:val="lt-LT"/>
        </w:rPr>
        <w:t xml:space="preserve"> 1CX </w:t>
      </w:r>
      <w:r w:rsidR="00880C47" w:rsidRPr="0081069A">
        <w:rPr>
          <w:rFonts w:ascii="Arial" w:hAnsi="Arial" w:cs="Arial"/>
          <w:color w:val="000000"/>
          <w:sz w:val="22"/>
          <w:szCs w:val="22"/>
          <w:lang w:val="lt-LT"/>
        </w:rPr>
        <w:t>konteinerio</w:t>
      </w:r>
      <w:r w:rsidR="0052560A" w:rsidRPr="0081069A">
        <w:rPr>
          <w:rFonts w:ascii="Arial" w:hAnsi="Arial" w:cs="Arial"/>
          <w:color w:val="000000"/>
          <w:sz w:val="22"/>
          <w:szCs w:val="22"/>
          <w:lang w:val="lt-LT"/>
        </w:rPr>
        <w:t xml:space="preserve"> viet</w:t>
      </w:r>
      <w:r w:rsidR="008833D6">
        <w:rPr>
          <w:rFonts w:ascii="Arial" w:hAnsi="Arial" w:cs="Arial"/>
          <w:color w:val="000000"/>
          <w:sz w:val="22"/>
          <w:szCs w:val="22"/>
          <w:lang w:val="lt-LT"/>
        </w:rPr>
        <w:t>ą</w:t>
      </w:r>
      <w:r w:rsidR="0052560A" w:rsidRPr="0081069A">
        <w:rPr>
          <w:rFonts w:ascii="Arial" w:hAnsi="Arial" w:cs="Arial"/>
          <w:color w:val="000000"/>
          <w:sz w:val="22"/>
          <w:szCs w:val="22"/>
          <w:lang w:val="lt-LT"/>
        </w:rPr>
        <w:t xml:space="preserve"> i</w:t>
      </w:r>
      <w:r w:rsidR="008833D6">
        <w:rPr>
          <w:rFonts w:ascii="Arial" w:hAnsi="Arial" w:cs="Arial"/>
          <w:color w:val="000000"/>
          <w:sz w:val="22"/>
          <w:szCs w:val="22"/>
          <w:lang w:val="lt-LT"/>
        </w:rPr>
        <w:t>r</w:t>
      </w:r>
      <w:r w:rsidR="0052560A" w:rsidRPr="0081069A">
        <w:rPr>
          <w:rFonts w:ascii="Arial" w:hAnsi="Arial" w:cs="Arial"/>
          <w:color w:val="000000"/>
          <w:sz w:val="22"/>
          <w:szCs w:val="22"/>
          <w:lang w:val="lt-LT"/>
        </w:rPr>
        <w:t xml:space="preserve"> </w:t>
      </w:r>
      <w:r w:rsidR="00880C47" w:rsidRPr="0081069A">
        <w:rPr>
          <w:rFonts w:ascii="Arial" w:hAnsi="Arial" w:cs="Arial"/>
          <w:color w:val="000000"/>
          <w:sz w:val="22"/>
          <w:szCs w:val="22"/>
          <w:lang w:val="lt-LT"/>
        </w:rPr>
        <w:t>fiksuojamas</w:t>
      </w:r>
      <w:r w:rsidR="0052560A" w:rsidRPr="0081069A">
        <w:rPr>
          <w:rFonts w:ascii="Arial" w:hAnsi="Arial" w:cs="Arial"/>
          <w:color w:val="000000"/>
          <w:sz w:val="22"/>
          <w:szCs w:val="22"/>
          <w:lang w:val="lt-LT"/>
        </w:rPr>
        <w:t xml:space="preserve"> </w:t>
      </w:r>
      <w:r w:rsidR="00880C47" w:rsidRPr="0081069A">
        <w:rPr>
          <w:rFonts w:ascii="Arial" w:hAnsi="Arial" w:cs="Arial"/>
          <w:color w:val="000000"/>
          <w:sz w:val="22"/>
          <w:szCs w:val="22"/>
          <w:lang w:val="lt-LT"/>
        </w:rPr>
        <w:t>transportavimui</w:t>
      </w:r>
      <w:r w:rsidR="004C2552">
        <w:rPr>
          <w:rFonts w:ascii="Arial" w:hAnsi="Arial" w:cs="Arial"/>
          <w:color w:val="000000"/>
          <w:sz w:val="22"/>
          <w:szCs w:val="22"/>
          <w:lang w:val="lt-LT"/>
        </w:rPr>
        <w:t xml:space="preserve"> ir </w:t>
      </w:r>
      <w:r w:rsidR="00C2169C" w:rsidRPr="0081069A">
        <w:rPr>
          <w:rFonts w:ascii="Arial" w:hAnsi="Arial" w:cs="Arial"/>
          <w:color w:val="000000"/>
          <w:sz w:val="22"/>
          <w:szCs w:val="22"/>
          <w:lang w:val="lt-LT"/>
        </w:rPr>
        <w:t>gali būti</w:t>
      </w:r>
      <w:r w:rsidR="00173A7F" w:rsidRPr="0081069A">
        <w:rPr>
          <w:rFonts w:ascii="Arial" w:hAnsi="Arial" w:cs="Arial"/>
          <w:color w:val="000000"/>
          <w:sz w:val="22"/>
          <w:szCs w:val="22"/>
          <w:lang w:val="lt-LT"/>
        </w:rPr>
        <w:t xml:space="preserve"> </w:t>
      </w:r>
      <w:r w:rsidR="00523545" w:rsidRPr="0081069A">
        <w:rPr>
          <w:rFonts w:ascii="Arial" w:hAnsi="Arial" w:cs="Arial"/>
          <w:color w:val="000000"/>
          <w:sz w:val="22"/>
          <w:szCs w:val="22"/>
          <w:lang w:val="lt-LT"/>
        </w:rPr>
        <w:t>gabenamas</w:t>
      </w:r>
      <w:r w:rsidR="00523545" w:rsidRPr="0081069A">
        <w:rPr>
          <w:rFonts w:ascii="Arial" w:hAnsi="Arial" w:cs="Arial"/>
          <w:sz w:val="22"/>
          <w:szCs w:val="22"/>
          <w:lang w:val="lt-LT"/>
        </w:rPr>
        <w:t xml:space="preserve"> </w:t>
      </w:r>
      <w:r w:rsidRPr="0081069A">
        <w:rPr>
          <w:rFonts w:ascii="Arial" w:hAnsi="Arial" w:cs="Arial"/>
          <w:sz w:val="22"/>
          <w:szCs w:val="22"/>
          <w:lang w:val="lt-LT"/>
        </w:rPr>
        <w:t>į vieną iš trijų aikštelių:</w:t>
      </w:r>
    </w:p>
    <w:p w14:paraId="6D8D70A9" w14:textId="77777777" w:rsidR="00E82F02" w:rsidRPr="0081069A" w:rsidRDefault="00CF3CA3" w:rsidP="00CC6882">
      <w:pPr>
        <w:pStyle w:val="Par2"/>
        <w:numPr>
          <w:ilvl w:val="0"/>
          <w:numId w:val="10"/>
        </w:numPr>
        <w:tabs>
          <w:tab w:val="left"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a</w:t>
      </w:r>
      <w:r w:rsidR="00E82F02" w:rsidRPr="0081069A">
        <w:rPr>
          <w:rFonts w:ascii="Arial" w:hAnsi="Arial" w:cs="Arial"/>
          <w:sz w:val="22"/>
          <w:szCs w:val="22"/>
          <w:lang w:val="lt-LT"/>
        </w:rPr>
        <w:t>ikštelę</w:t>
      </w:r>
      <w:r w:rsidRPr="0081069A">
        <w:rPr>
          <w:rFonts w:ascii="Arial" w:hAnsi="Arial" w:cs="Arial"/>
          <w:sz w:val="22"/>
          <w:szCs w:val="22"/>
          <w:lang w:val="lt-LT"/>
        </w:rPr>
        <w:t xml:space="preserve"> iš lauko pusės prieš 136B1 vartus</w:t>
      </w:r>
      <w:r w:rsidR="00A616BA" w:rsidRPr="0081069A">
        <w:rPr>
          <w:rFonts w:ascii="Arial" w:hAnsi="Arial" w:cs="Arial"/>
          <w:sz w:val="22"/>
          <w:szCs w:val="22"/>
          <w:lang w:val="lt-LT"/>
        </w:rPr>
        <w:t xml:space="preserve"> (žr. 2</w:t>
      </w:r>
      <w:r w:rsidR="00AA7780" w:rsidRPr="0081069A">
        <w:rPr>
          <w:rFonts w:ascii="Arial" w:hAnsi="Arial" w:cs="Arial"/>
          <w:sz w:val="22"/>
          <w:szCs w:val="22"/>
          <w:lang w:val="lt-LT"/>
        </w:rPr>
        <w:t>.1 ir 2.2</w:t>
      </w:r>
      <w:r w:rsidR="00A616BA" w:rsidRPr="0081069A">
        <w:rPr>
          <w:rFonts w:ascii="Arial" w:hAnsi="Arial" w:cs="Arial"/>
          <w:sz w:val="22"/>
          <w:szCs w:val="22"/>
          <w:lang w:val="lt-LT"/>
        </w:rPr>
        <w:t xml:space="preserve"> pried</w:t>
      </w:r>
      <w:r w:rsidR="00C8777E" w:rsidRPr="0081069A">
        <w:rPr>
          <w:rFonts w:ascii="Arial" w:hAnsi="Arial" w:cs="Arial"/>
          <w:sz w:val="22"/>
          <w:szCs w:val="22"/>
          <w:lang w:val="lt-LT"/>
        </w:rPr>
        <w:t>us</w:t>
      </w:r>
      <w:r w:rsidR="00A616BA" w:rsidRPr="0081069A">
        <w:rPr>
          <w:rFonts w:ascii="Arial" w:hAnsi="Arial" w:cs="Arial"/>
          <w:sz w:val="22"/>
          <w:szCs w:val="22"/>
          <w:lang w:val="lt-LT"/>
        </w:rPr>
        <w:t>)</w:t>
      </w:r>
      <w:r w:rsidRPr="0081069A">
        <w:rPr>
          <w:rFonts w:ascii="Arial" w:hAnsi="Arial" w:cs="Arial"/>
          <w:sz w:val="22"/>
          <w:szCs w:val="22"/>
          <w:lang w:val="lt-LT"/>
        </w:rPr>
        <w:t>;</w:t>
      </w:r>
    </w:p>
    <w:p w14:paraId="66280086" w14:textId="77777777" w:rsidR="00CF3CA3" w:rsidRPr="0081069A" w:rsidRDefault="00CF3CA3" w:rsidP="00CC6882">
      <w:pPr>
        <w:pStyle w:val="Par2"/>
        <w:numPr>
          <w:ilvl w:val="0"/>
          <w:numId w:val="10"/>
        </w:numPr>
        <w:tabs>
          <w:tab w:val="left"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136B1 patalpos transporto koridorių</w:t>
      </w:r>
      <w:r w:rsidR="00A616BA" w:rsidRPr="0081069A">
        <w:rPr>
          <w:rFonts w:ascii="Arial" w:hAnsi="Arial" w:cs="Arial"/>
          <w:sz w:val="22"/>
          <w:szCs w:val="22"/>
          <w:lang w:val="lt-LT"/>
        </w:rPr>
        <w:t xml:space="preserve"> (žr. 2</w:t>
      </w:r>
      <w:r w:rsidR="00AA7780" w:rsidRPr="0081069A">
        <w:rPr>
          <w:rFonts w:ascii="Arial" w:hAnsi="Arial" w:cs="Arial"/>
          <w:sz w:val="22"/>
          <w:szCs w:val="22"/>
          <w:lang w:val="lt-LT"/>
        </w:rPr>
        <w:t>.1 ir 2.2</w:t>
      </w:r>
      <w:r w:rsidR="00A616BA" w:rsidRPr="0081069A">
        <w:rPr>
          <w:rFonts w:ascii="Arial" w:hAnsi="Arial" w:cs="Arial"/>
          <w:sz w:val="22"/>
          <w:szCs w:val="22"/>
          <w:lang w:val="lt-LT"/>
        </w:rPr>
        <w:t xml:space="preserve"> pried</w:t>
      </w:r>
      <w:r w:rsidR="00C64243" w:rsidRPr="0081069A">
        <w:rPr>
          <w:rFonts w:ascii="Arial" w:hAnsi="Arial" w:cs="Arial"/>
          <w:sz w:val="22"/>
          <w:szCs w:val="22"/>
          <w:lang w:val="lt-LT"/>
        </w:rPr>
        <w:t>us</w:t>
      </w:r>
      <w:r w:rsidR="00A616BA" w:rsidRPr="0081069A">
        <w:rPr>
          <w:rFonts w:ascii="Arial" w:hAnsi="Arial" w:cs="Arial"/>
          <w:sz w:val="22"/>
          <w:szCs w:val="22"/>
          <w:lang w:val="lt-LT"/>
        </w:rPr>
        <w:t>)</w:t>
      </w:r>
      <w:r w:rsidRPr="0081069A">
        <w:rPr>
          <w:rFonts w:ascii="Arial" w:hAnsi="Arial" w:cs="Arial"/>
          <w:sz w:val="22"/>
          <w:szCs w:val="22"/>
          <w:lang w:val="lt-LT"/>
        </w:rPr>
        <w:t>;</w:t>
      </w:r>
    </w:p>
    <w:p w14:paraId="27A8FBB5" w14:textId="77777777" w:rsidR="00CF3CA3" w:rsidRPr="0081069A" w:rsidRDefault="00CF3CA3" w:rsidP="00CC6882">
      <w:pPr>
        <w:pStyle w:val="Par2"/>
        <w:numPr>
          <w:ilvl w:val="0"/>
          <w:numId w:val="10"/>
        </w:numPr>
        <w:tabs>
          <w:tab w:val="left" w:pos="0"/>
          <w:tab w:val="left"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143A1 patalpos transporto koridorių (žr. 1 priedą)</w:t>
      </w:r>
      <w:r w:rsidR="00FD46EE" w:rsidRPr="0081069A">
        <w:rPr>
          <w:rFonts w:ascii="Arial" w:hAnsi="Arial" w:cs="Arial"/>
          <w:sz w:val="22"/>
          <w:szCs w:val="22"/>
          <w:lang w:val="lt-LT"/>
        </w:rPr>
        <w:t xml:space="preserve"> (šioje patalpoje įrengtas kranas, kurio keliamoji galia Q=50 t)</w:t>
      </w:r>
      <w:r w:rsidRPr="0081069A">
        <w:rPr>
          <w:rFonts w:ascii="Arial" w:hAnsi="Arial" w:cs="Arial"/>
          <w:sz w:val="22"/>
          <w:szCs w:val="22"/>
          <w:lang w:val="lt-LT"/>
        </w:rPr>
        <w:t>.</w:t>
      </w:r>
    </w:p>
    <w:p w14:paraId="1033D10F" w14:textId="6914CB26" w:rsidR="00B815E4" w:rsidRPr="0081069A" w:rsidRDefault="00CF3CA3" w:rsidP="00AA7780">
      <w:pPr>
        <w:pStyle w:val="Par2"/>
        <w:numPr>
          <w:ilvl w:val="0"/>
          <w:numId w:val="0"/>
        </w:numPr>
        <w:tabs>
          <w:tab w:val="left" w:pos="1985"/>
        </w:tabs>
        <w:spacing w:line="360" w:lineRule="auto"/>
        <w:ind w:firstLine="1276"/>
        <w:jc w:val="both"/>
        <w:rPr>
          <w:rFonts w:ascii="Arial" w:hAnsi="Arial" w:cs="Arial"/>
          <w:sz w:val="22"/>
          <w:szCs w:val="22"/>
          <w:lang w:val="lt-LT"/>
        </w:rPr>
      </w:pPr>
      <w:r w:rsidRPr="0081069A">
        <w:rPr>
          <w:rFonts w:ascii="Arial" w:hAnsi="Arial" w:cs="Arial"/>
          <w:sz w:val="22"/>
          <w:szCs w:val="22"/>
          <w:lang w:val="lt-LT"/>
        </w:rPr>
        <w:t>V</w:t>
      </w:r>
      <w:r w:rsidR="003227FB" w:rsidRPr="0081069A">
        <w:rPr>
          <w:rFonts w:ascii="Arial" w:hAnsi="Arial" w:cs="Arial"/>
          <w:sz w:val="22"/>
          <w:szCs w:val="22"/>
          <w:lang w:val="lt-LT"/>
        </w:rPr>
        <w:t>ienoje iš pasiūlytų aikštelių (T</w:t>
      </w:r>
      <w:r w:rsidRPr="0081069A">
        <w:rPr>
          <w:rFonts w:ascii="Arial" w:hAnsi="Arial" w:cs="Arial"/>
          <w:sz w:val="22"/>
          <w:szCs w:val="22"/>
          <w:lang w:val="lt-LT"/>
        </w:rPr>
        <w:t xml:space="preserve">iekėjo nuožiūra) </w:t>
      </w:r>
      <w:r w:rsidR="00C41569" w:rsidRPr="0081069A">
        <w:rPr>
          <w:rFonts w:ascii="Arial" w:hAnsi="Arial" w:cs="Arial"/>
          <w:sz w:val="22"/>
          <w:szCs w:val="22"/>
          <w:lang w:val="lt-LT"/>
        </w:rPr>
        <w:t>T</w:t>
      </w:r>
      <w:r w:rsidR="00FD46EE" w:rsidRPr="0081069A">
        <w:rPr>
          <w:rFonts w:ascii="Arial" w:hAnsi="Arial" w:cs="Arial"/>
          <w:sz w:val="22"/>
          <w:szCs w:val="22"/>
          <w:lang w:val="lt-LT"/>
        </w:rPr>
        <w:t xml:space="preserve">iekėjo siūlomu </w:t>
      </w:r>
      <w:r w:rsidR="00523545" w:rsidRPr="0081069A">
        <w:rPr>
          <w:rFonts w:ascii="Arial" w:hAnsi="Arial" w:cs="Arial"/>
          <w:sz w:val="22"/>
          <w:szCs w:val="22"/>
          <w:lang w:val="lt-LT"/>
        </w:rPr>
        <w:t>transport</w:t>
      </w:r>
      <w:r w:rsidR="00D07FE1" w:rsidRPr="0081069A">
        <w:rPr>
          <w:rFonts w:ascii="Arial" w:hAnsi="Arial" w:cs="Arial"/>
          <w:sz w:val="22"/>
          <w:szCs w:val="22"/>
          <w:lang w:val="lt-LT"/>
        </w:rPr>
        <w:t>avimo įrengini</w:t>
      </w:r>
      <w:r w:rsidR="00E864DE" w:rsidRPr="0081069A">
        <w:rPr>
          <w:rFonts w:ascii="Arial" w:hAnsi="Arial" w:cs="Arial"/>
          <w:sz w:val="22"/>
          <w:szCs w:val="22"/>
          <w:lang w:val="lt-LT"/>
        </w:rPr>
        <w:t xml:space="preserve">u </w:t>
      </w:r>
      <w:r w:rsidR="00380050" w:rsidRPr="0081069A">
        <w:rPr>
          <w:rFonts w:ascii="Arial" w:hAnsi="Arial" w:cs="Arial"/>
          <w:sz w:val="22"/>
          <w:szCs w:val="22"/>
          <w:lang w:val="lt-LT"/>
        </w:rPr>
        <w:t xml:space="preserve">1CX konteineris </w:t>
      </w:r>
      <w:r w:rsidR="00FD46EE" w:rsidRPr="0081069A">
        <w:rPr>
          <w:rFonts w:ascii="Arial" w:hAnsi="Arial" w:cs="Arial"/>
          <w:sz w:val="22"/>
          <w:szCs w:val="22"/>
          <w:lang w:val="lt-LT"/>
        </w:rPr>
        <w:t>turi būti</w:t>
      </w:r>
      <w:r w:rsidR="004D4F3F" w:rsidRPr="0081069A">
        <w:rPr>
          <w:rFonts w:ascii="Arial" w:hAnsi="Arial" w:cs="Arial"/>
          <w:sz w:val="22"/>
          <w:szCs w:val="22"/>
          <w:lang w:val="lt-LT"/>
        </w:rPr>
        <w:t xml:space="preserve"> nuimamas </w:t>
      </w:r>
      <w:r w:rsidR="00523545" w:rsidRPr="0081069A">
        <w:rPr>
          <w:rFonts w:ascii="Arial" w:hAnsi="Arial" w:cs="Arial"/>
          <w:sz w:val="22"/>
          <w:szCs w:val="22"/>
          <w:lang w:val="lt-LT"/>
        </w:rPr>
        <w:t>nuo automobilio puspriekabės</w:t>
      </w:r>
      <w:r w:rsidR="00634D49" w:rsidRPr="0081069A">
        <w:rPr>
          <w:rFonts w:ascii="Arial" w:hAnsi="Arial" w:cs="Arial"/>
          <w:sz w:val="22"/>
          <w:szCs w:val="22"/>
          <w:lang w:val="lt-LT"/>
        </w:rPr>
        <w:t>, be papildomų perkrovimo prietaisų/ kėlimo įrenginių (turi būti autonominis)</w:t>
      </w:r>
      <w:r w:rsidR="00523545" w:rsidRPr="0081069A">
        <w:rPr>
          <w:rFonts w:ascii="Arial" w:hAnsi="Arial" w:cs="Arial"/>
          <w:sz w:val="22"/>
          <w:szCs w:val="22"/>
          <w:lang w:val="lt-LT"/>
        </w:rPr>
        <w:t xml:space="preserve"> ir </w:t>
      </w:r>
      <w:r w:rsidR="00BB0850" w:rsidRPr="0081069A">
        <w:rPr>
          <w:rFonts w:ascii="Arial" w:hAnsi="Arial" w:cs="Arial"/>
          <w:sz w:val="22"/>
          <w:szCs w:val="22"/>
          <w:lang w:val="lt-LT"/>
        </w:rPr>
        <w:t>KTĮ</w:t>
      </w:r>
      <w:r w:rsidR="002B337D" w:rsidRPr="0081069A">
        <w:rPr>
          <w:rFonts w:ascii="Arial" w:hAnsi="Arial" w:cs="Arial"/>
          <w:sz w:val="22"/>
          <w:szCs w:val="22"/>
          <w:lang w:val="lt-LT"/>
        </w:rPr>
        <w:t xml:space="preserve"> </w:t>
      </w:r>
      <w:r w:rsidR="00BD44DD" w:rsidRPr="0081069A">
        <w:rPr>
          <w:rFonts w:ascii="Arial" w:hAnsi="Arial" w:cs="Arial"/>
          <w:sz w:val="22"/>
          <w:szCs w:val="22"/>
          <w:lang w:val="lt-LT"/>
        </w:rPr>
        <w:t>gaben</w:t>
      </w:r>
      <w:r w:rsidR="004D4F3F" w:rsidRPr="0081069A">
        <w:rPr>
          <w:rFonts w:ascii="Arial" w:hAnsi="Arial" w:cs="Arial"/>
          <w:sz w:val="22"/>
          <w:szCs w:val="22"/>
          <w:lang w:val="lt-LT"/>
        </w:rPr>
        <w:t>amas</w:t>
      </w:r>
      <w:r w:rsidR="002B337D" w:rsidRPr="0081069A">
        <w:rPr>
          <w:rFonts w:ascii="Arial" w:hAnsi="Arial" w:cs="Arial"/>
          <w:sz w:val="22"/>
          <w:szCs w:val="22"/>
          <w:lang w:val="lt-LT"/>
        </w:rPr>
        <w:t xml:space="preserve"> į </w:t>
      </w:r>
      <w:r w:rsidR="00E864DE" w:rsidRPr="0081069A">
        <w:rPr>
          <w:rFonts w:ascii="Arial" w:hAnsi="Arial" w:cs="Arial"/>
          <w:sz w:val="22"/>
          <w:szCs w:val="22"/>
          <w:lang w:val="lt-LT"/>
        </w:rPr>
        <w:t xml:space="preserve">1 priede nurodytą </w:t>
      </w:r>
      <w:r w:rsidR="00B51720" w:rsidRPr="0081069A">
        <w:rPr>
          <w:rFonts w:ascii="Arial" w:hAnsi="Arial" w:cs="Arial"/>
          <w:sz w:val="22"/>
          <w:szCs w:val="22"/>
          <w:lang w:val="lt-LT"/>
        </w:rPr>
        <w:t>konteinerio padėjimo</w:t>
      </w:r>
      <w:r w:rsidR="00B815E4" w:rsidRPr="0081069A">
        <w:rPr>
          <w:rFonts w:ascii="Arial" w:hAnsi="Arial" w:cs="Arial"/>
          <w:sz w:val="22"/>
          <w:szCs w:val="22"/>
          <w:lang w:val="lt-LT"/>
        </w:rPr>
        <w:t xml:space="preserve"> vietą</w:t>
      </w:r>
      <w:r w:rsidR="002B337D" w:rsidRPr="0081069A">
        <w:rPr>
          <w:rFonts w:ascii="Arial" w:hAnsi="Arial" w:cs="Arial"/>
          <w:sz w:val="22"/>
          <w:szCs w:val="22"/>
          <w:lang w:val="lt-LT"/>
        </w:rPr>
        <w:t xml:space="preserve"> 135B1 patalpoje. </w:t>
      </w:r>
      <w:r w:rsidR="009714B0" w:rsidRPr="0081069A">
        <w:rPr>
          <w:rFonts w:ascii="Arial" w:hAnsi="Arial" w:cs="Arial"/>
          <w:sz w:val="22"/>
          <w:szCs w:val="22"/>
          <w:lang w:val="lt-LT"/>
        </w:rPr>
        <w:t xml:space="preserve">Šioje krovimo aikštelėje 1CX konteineris bus pripildomas atliekomis ir transportuojamas į vieną iš pasiūlytų aikštelių, </w:t>
      </w:r>
      <w:r w:rsidR="00B815E4" w:rsidRPr="0081069A">
        <w:rPr>
          <w:rFonts w:ascii="Arial" w:hAnsi="Arial" w:cs="Arial"/>
          <w:sz w:val="22"/>
          <w:szCs w:val="22"/>
          <w:lang w:val="lt-LT"/>
        </w:rPr>
        <w:t>kur turi būti pakraunamas</w:t>
      </w:r>
      <w:r w:rsidR="003227FB" w:rsidRPr="0081069A">
        <w:rPr>
          <w:rFonts w:ascii="Arial" w:hAnsi="Arial" w:cs="Arial"/>
          <w:sz w:val="22"/>
          <w:szCs w:val="22"/>
          <w:lang w:val="lt-LT"/>
        </w:rPr>
        <w:t xml:space="preserve"> </w:t>
      </w:r>
      <w:r w:rsidR="00AF7312" w:rsidRPr="0081069A">
        <w:rPr>
          <w:rFonts w:ascii="Arial" w:hAnsi="Arial" w:cs="Arial"/>
          <w:sz w:val="22"/>
          <w:szCs w:val="22"/>
          <w:lang w:val="lt-LT"/>
        </w:rPr>
        <w:t>į</w:t>
      </w:r>
      <w:r w:rsidR="003227FB" w:rsidRPr="0081069A">
        <w:rPr>
          <w:rFonts w:ascii="Arial" w:hAnsi="Arial" w:cs="Arial"/>
          <w:sz w:val="22"/>
          <w:szCs w:val="22"/>
          <w:lang w:val="lt-LT"/>
        </w:rPr>
        <w:t xml:space="preserve"> automobilio puspriekab</w:t>
      </w:r>
      <w:r w:rsidR="00AF7312" w:rsidRPr="0081069A">
        <w:rPr>
          <w:rFonts w:ascii="Arial" w:hAnsi="Arial" w:cs="Arial"/>
          <w:sz w:val="22"/>
          <w:szCs w:val="22"/>
          <w:lang w:val="lt-LT"/>
        </w:rPr>
        <w:t>ę</w:t>
      </w:r>
      <w:r w:rsidR="003227FB" w:rsidRPr="0081069A">
        <w:rPr>
          <w:rFonts w:ascii="Arial" w:hAnsi="Arial" w:cs="Arial"/>
          <w:sz w:val="22"/>
          <w:szCs w:val="22"/>
          <w:lang w:val="lt-LT"/>
        </w:rPr>
        <w:t xml:space="preserve">. </w:t>
      </w:r>
    </w:p>
    <w:p w14:paraId="2EE7EFE3" w14:textId="77777777" w:rsidR="00AD291D" w:rsidRPr="0081069A" w:rsidRDefault="00AD291D" w:rsidP="00AA7780">
      <w:pPr>
        <w:pStyle w:val="Par2"/>
        <w:numPr>
          <w:ilvl w:val="0"/>
          <w:numId w:val="0"/>
        </w:numPr>
        <w:tabs>
          <w:tab w:val="left" w:pos="1985"/>
        </w:tabs>
        <w:spacing w:line="360" w:lineRule="auto"/>
        <w:ind w:firstLine="1276"/>
        <w:jc w:val="both"/>
        <w:rPr>
          <w:rFonts w:ascii="Arial" w:hAnsi="Arial" w:cs="Arial"/>
          <w:sz w:val="22"/>
          <w:szCs w:val="22"/>
          <w:lang w:val="lt-LT"/>
        </w:rPr>
      </w:pPr>
      <w:r w:rsidRPr="0081069A">
        <w:rPr>
          <w:rFonts w:ascii="Arial" w:hAnsi="Arial" w:cs="Arial"/>
          <w:sz w:val="22"/>
          <w:szCs w:val="22"/>
          <w:lang w:val="lt-LT"/>
        </w:rPr>
        <w:t xml:space="preserve">Transportuojamų konteinerių </w:t>
      </w:r>
      <w:r w:rsidR="0007285A" w:rsidRPr="0081069A">
        <w:rPr>
          <w:rFonts w:ascii="Arial" w:hAnsi="Arial" w:cs="Arial"/>
          <w:sz w:val="22"/>
          <w:szCs w:val="22"/>
          <w:lang w:val="lt-LT"/>
        </w:rPr>
        <w:t>duomenys</w:t>
      </w:r>
      <w:r w:rsidRPr="0081069A">
        <w:rPr>
          <w:rFonts w:ascii="Arial" w:hAnsi="Arial" w:cs="Arial"/>
          <w:sz w:val="22"/>
          <w:szCs w:val="22"/>
          <w:lang w:val="lt-LT"/>
        </w:rPr>
        <w:t>:</w:t>
      </w:r>
      <w:r w:rsidRPr="0081069A">
        <w:rPr>
          <w:rFonts w:ascii="Arial" w:hAnsi="Arial" w:cs="Arial"/>
          <w:color w:val="FF0000"/>
          <w:sz w:val="22"/>
          <w:szCs w:val="22"/>
          <w:lang w:val="lt-LT"/>
        </w:rPr>
        <w:t xml:space="preserve"> </w:t>
      </w:r>
    </w:p>
    <w:p w14:paraId="12EA9D3A" w14:textId="2EC2EAE1" w:rsidR="00AD291D" w:rsidRPr="0081069A" w:rsidRDefault="00AD291D" w:rsidP="00CC6882">
      <w:pPr>
        <w:pStyle w:val="Par2"/>
        <w:numPr>
          <w:ilvl w:val="0"/>
          <w:numId w:val="9"/>
        </w:numPr>
        <w:tabs>
          <w:tab w:val="left" w:pos="1701"/>
          <w:tab w:val="left" w:pos="1985"/>
        </w:tabs>
        <w:spacing w:line="360" w:lineRule="auto"/>
        <w:ind w:left="0" w:firstLine="1276"/>
        <w:jc w:val="both"/>
        <w:rPr>
          <w:rFonts w:ascii="Arial" w:hAnsi="Arial" w:cs="Arial"/>
          <w:sz w:val="22"/>
          <w:szCs w:val="22"/>
          <w:lang w:val="lt-LT"/>
        </w:rPr>
      </w:pPr>
      <w:r w:rsidRPr="0081069A">
        <w:rPr>
          <w:rFonts w:ascii="Arial" w:hAnsi="Arial" w:cs="Arial"/>
          <w:sz w:val="22"/>
          <w:szCs w:val="22"/>
          <w:lang w:val="lt-LT"/>
        </w:rPr>
        <w:t xml:space="preserve">tipas: 1СХ pagal standartą ISO </w:t>
      </w:r>
      <w:r w:rsidR="006D16B0" w:rsidRPr="0081069A">
        <w:rPr>
          <w:rFonts w:ascii="Arial" w:hAnsi="Arial" w:cs="Arial"/>
          <w:sz w:val="22"/>
          <w:szCs w:val="22"/>
          <w:lang w:val="lt-LT"/>
        </w:rPr>
        <w:t>668</w:t>
      </w:r>
      <w:r w:rsidRPr="0081069A">
        <w:rPr>
          <w:rFonts w:ascii="Arial" w:hAnsi="Arial" w:cs="Arial"/>
          <w:sz w:val="22"/>
          <w:szCs w:val="22"/>
          <w:lang w:val="lt-LT"/>
        </w:rPr>
        <w:t>;</w:t>
      </w:r>
    </w:p>
    <w:p w14:paraId="4D9E71AB" w14:textId="4C197B0A" w:rsidR="00AD291D" w:rsidRPr="0081069A" w:rsidRDefault="00AD291D" w:rsidP="00CC6882">
      <w:pPr>
        <w:pStyle w:val="Par2"/>
        <w:numPr>
          <w:ilvl w:val="0"/>
          <w:numId w:val="9"/>
        </w:numPr>
        <w:tabs>
          <w:tab w:val="left" w:pos="1701"/>
          <w:tab w:val="left" w:pos="1985"/>
        </w:tabs>
        <w:spacing w:line="360" w:lineRule="auto"/>
        <w:ind w:left="0" w:firstLine="1276"/>
        <w:jc w:val="both"/>
        <w:rPr>
          <w:rFonts w:ascii="Arial" w:hAnsi="Arial" w:cs="Arial"/>
          <w:sz w:val="22"/>
          <w:szCs w:val="22"/>
          <w:lang w:val="lt-LT"/>
        </w:rPr>
      </w:pPr>
      <w:r w:rsidRPr="0081069A">
        <w:rPr>
          <w:rFonts w:ascii="Arial" w:hAnsi="Arial" w:cs="Arial"/>
          <w:sz w:val="22"/>
          <w:szCs w:val="22"/>
          <w:lang w:val="lt-LT"/>
        </w:rPr>
        <w:t>matmenys: ilgis –</w:t>
      </w:r>
      <m:oMath>
        <m:sSubSup>
          <m:sSubSupPr>
            <m:ctrlPr>
              <w:rPr>
                <w:rFonts w:ascii="Cambria Math" w:hAnsi="Cambria Math" w:cs="Arial"/>
                <w:sz w:val="22"/>
                <w:szCs w:val="22"/>
                <w:vertAlign w:val="subscript"/>
                <w:lang w:val="en-US"/>
              </w:rPr>
            </m:ctrlPr>
          </m:sSubSupPr>
          <m:e>
            <m:r>
              <w:rPr>
                <w:rFonts w:ascii="Cambria Math" w:hAnsi="Cambria Math" w:cs="Arial"/>
                <w:sz w:val="22"/>
                <w:szCs w:val="22"/>
                <w:vertAlign w:val="subscript"/>
                <w:lang w:val="en-US"/>
              </w:rPr>
              <m:t xml:space="preserve"> 6058</m:t>
            </m:r>
          </m:e>
          <m:sub>
            <m:r>
              <w:rPr>
                <w:rFonts w:ascii="Cambria Math" w:hAnsi="Cambria Math" w:cs="Arial"/>
                <w:sz w:val="22"/>
                <w:szCs w:val="22"/>
                <w:vertAlign w:val="subscript"/>
                <w:lang w:val="en-US"/>
              </w:rPr>
              <m:t>-6</m:t>
            </m:r>
          </m:sub>
          <m:sup>
            <m:r>
              <w:rPr>
                <w:rFonts w:ascii="Cambria Math" w:hAnsi="Cambria Math" w:cs="Arial"/>
                <w:sz w:val="22"/>
                <w:szCs w:val="22"/>
                <w:vertAlign w:val="subscript"/>
                <w:lang w:val="en-US"/>
              </w:rPr>
              <m:t>+0</m:t>
            </m:r>
          </m:sup>
        </m:sSubSup>
        <m:r>
          <w:rPr>
            <w:rFonts w:ascii="Cambria Math" w:hAnsi="Cambria Math" w:cs="Arial"/>
            <w:sz w:val="22"/>
            <w:szCs w:val="22"/>
            <w:vertAlign w:val="subscript"/>
            <w:lang w:val="en-US"/>
          </w:rPr>
          <m:t xml:space="preserve"> </m:t>
        </m:r>
      </m:oMath>
      <w:r w:rsidRPr="0081069A">
        <w:rPr>
          <w:rFonts w:ascii="Arial" w:hAnsi="Arial" w:cs="Arial"/>
          <w:sz w:val="22"/>
          <w:szCs w:val="22"/>
          <w:lang w:val="lt-LT"/>
        </w:rPr>
        <w:t>mm, plotis –</w:t>
      </w:r>
      <m:oMath>
        <m:sSubSup>
          <m:sSubSupPr>
            <m:ctrlPr>
              <w:rPr>
                <w:rFonts w:ascii="Cambria Math" w:hAnsi="Cambria Math" w:cs="Arial"/>
                <w:sz w:val="22"/>
                <w:szCs w:val="22"/>
                <w:vertAlign w:val="subscript"/>
                <w:lang w:val="en-US"/>
              </w:rPr>
            </m:ctrlPr>
          </m:sSubSupPr>
          <m:e>
            <m:r>
              <w:rPr>
                <w:rFonts w:ascii="Cambria Math" w:hAnsi="Cambria Math" w:cs="Arial"/>
                <w:sz w:val="22"/>
                <w:szCs w:val="22"/>
                <w:vertAlign w:val="subscript"/>
                <w:lang w:val="en-US"/>
              </w:rPr>
              <m:t>2438</m:t>
            </m:r>
          </m:e>
          <m:sub>
            <m:r>
              <w:rPr>
                <w:rFonts w:ascii="Cambria Math" w:hAnsi="Cambria Math" w:cs="Arial"/>
                <w:sz w:val="22"/>
                <w:szCs w:val="22"/>
                <w:vertAlign w:val="subscript"/>
                <w:lang w:val="en-US"/>
              </w:rPr>
              <m:t>-5</m:t>
            </m:r>
          </m:sub>
          <m:sup>
            <m:r>
              <w:rPr>
                <w:rFonts w:ascii="Cambria Math" w:hAnsi="Cambria Math" w:cs="Arial"/>
                <w:sz w:val="22"/>
                <w:szCs w:val="22"/>
                <w:vertAlign w:val="subscript"/>
                <w:lang w:val="en-US"/>
              </w:rPr>
              <m:t>+0</m:t>
            </m:r>
          </m:sup>
        </m:sSubSup>
        <m:r>
          <w:rPr>
            <w:rFonts w:ascii="Cambria Math" w:hAnsi="Cambria Math" w:cs="Arial"/>
            <w:sz w:val="22"/>
            <w:szCs w:val="22"/>
            <w:vertAlign w:val="subscript"/>
            <w:lang w:val="en-US"/>
          </w:rPr>
          <m:t xml:space="preserve"> </m:t>
        </m:r>
      </m:oMath>
      <w:r w:rsidRPr="0081069A">
        <w:rPr>
          <w:rFonts w:ascii="Arial" w:hAnsi="Arial" w:cs="Arial"/>
          <w:sz w:val="22"/>
          <w:szCs w:val="22"/>
          <w:lang w:val="lt-LT"/>
        </w:rPr>
        <w:t xml:space="preserve">mm, aukštis – </w:t>
      </w:r>
      <w:r w:rsidR="007C5760" w:rsidRPr="0081069A">
        <w:rPr>
          <w:rFonts w:ascii="Arial" w:hAnsi="Arial" w:cs="Arial"/>
          <w:sz w:val="22"/>
          <w:szCs w:val="22"/>
          <w:lang w:val="lt-LT"/>
        </w:rPr>
        <w:t>132</w:t>
      </w:r>
      <w:r w:rsidRPr="0081069A">
        <w:rPr>
          <w:rFonts w:ascii="Arial" w:hAnsi="Arial" w:cs="Arial"/>
          <w:sz w:val="22"/>
          <w:szCs w:val="22"/>
          <w:lang w:val="lt-LT"/>
        </w:rPr>
        <w:t>0</w:t>
      </w:r>
      <w:r w:rsidR="00DE1DB2" w:rsidRPr="0081069A">
        <w:rPr>
          <w:rFonts w:ascii="Arial" w:hAnsi="Arial" w:cs="Arial"/>
          <w:sz w:val="22"/>
          <w:szCs w:val="22"/>
          <w:lang w:val="lt-LT"/>
        </w:rPr>
        <w:t xml:space="preserve"> </w:t>
      </w:r>
      <w:r w:rsidR="007C5760" w:rsidRPr="0081069A">
        <w:rPr>
          <w:rFonts w:ascii="Arial" w:hAnsi="Arial" w:cs="Arial"/>
          <w:sz w:val="22"/>
          <w:szCs w:val="22"/>
          <w:lang w:val="lt-LT"/>
        </w:rPr>
        <w:t>±</w:t>
      </w:r>
      <w:r w:rsidR="00DE1DB2" w:rsidRPr="0081069A">
        <w:rPr>
          <w:rFonts w:ascii="Arial" w:hAnsi="Arial" w:cs="Arial"/>
          <w:sz w:val="22"/>
          <w:szCs w:val="22"/>
          <w:lang w:val="lt-LT"/>
        </w:rPr>
        <w:t xml:space="preserve"> </w:t>
      </w:r>
      <w:r w:rsidR="007C5760" w:rsidRPr="0081069A">
        <w:rPr>
          <w:rFonts w:ascii="Arial" w:hAnsi="Arial" w:cs="Arial"/>
          <w:sz w:val="22"/>
          <w:szCs w:val="22"/>
          <w:lang w:val="lt-LT"/>
        </w:rPr>
        <w:t>10</w:t>
      </w:r>
      <w:r w:rsidR="00171AA3" w:rsidRPr="0081069A">
        <w:rPr>
          <w:rFonts w:ascii="Arial" w:hAnsi="Arial" w:cs="Arial"/>
          <w:sz w:val="22"/>
          <w:szCs w:val="22"/>
          <w:vertAlign w:val="subscript"/>
          <w:lang w:val="lt-LT"/>
        </w:rPr>
        <w:t xml:space="preserve"> </w:t>
      </w:r>
      <w:r w:rsidRPr="0081069A">
        <w:rPr>
          <w:rFonts w:ascii="Arial" w:hAnsi="Arial" w:cs="Arial"/>
          <w:sz w:val="22"/>
          <w:szCs w:val="22"/>
          <w:lang w:val="lt-LT"/>
        </w:rPr>
        <w:t xml:space="preserve"> mm;</w:t>
      </w:r>
    </w:p>
    <w:p w14:paraId="527B7E6B" w14:textId="17FC5FC9" w:rsidR="00AD291D" w:rsidRPr="0081069A" w:rsidRDefault="00AD291D" w:rsidP="00CC6882">
      <w:pPr>
        <w:pStyle w:val="Par2"/>
        <w:numPr>
          <w:ilvl w:val="0"/>
          <w:numId w:val="9"/>
        </w:numPr>
        <w:tabs>
          <w:tab w:val="left" w:pos="1701"/>
          <w:tab w:val="left" w:pos="1985"/>
        </w:tabs>
        <w:spacing w:line="360" w:lineRule="auto"/>
        <w:ind w:left="0" w:firstLine="1276"/>
        <w:jc w:val="both"/>
        <w:rPr>
          <w:rFonts w:ascii="Arial" w:hAnsi="Arial" w:cs="Arial"/>
          <w:sz w:val="22"/>
          <w:szCs w:val="22"/>
          <w:lang w:val="lt-LT"/>
        </w:rPr>
      </w:pPr>
      <w:r w:rsidRPr="0081069A">
        <w:rPr>
          <w:rFonts w:ascii="Arial" w:hAnsi="Arial" w:cs="Arial"/>
          <w:sz w:val="22"/>
          <w:szCs w:val="22"/>
          <w:lang w:val="lt-LT"/>
        </w:rPr>
        <w:lastRenderedPageBreak/>
        <w:t xml:space="preserve">maksimalus </w:t>
      </w:r>
      <w:r w:rsidR="00BD44DD" w:rsidRPr="0081069A">
        <w:rPr>
          <w:rFonts w:ascii="Arial" w:hAnsi="Arial" w:cs="Arial"/>
          <w:sz w:val="22"/>
          <w:szCs w:val="22"/>
          <w:lang w:val="lt-LT"/>
        </w:rPr>
        <w:t>pripildyto</w:t>
      </w:r>
      <w:r w:rsidRPr="0081069A">
        <w:rPr>
          <w:rFonts w:ascii="Arial" w:hAnsi="Arial" w:cs="Arial"/>
          <w:sz w:val="22"/>
          <w:szCs w:val="22"/>
          <w:lang w:val="lt-LT"/>
        </w:rPr>
        <w:t xml:space="preserve"> konteinerio svoris: 24 000 kg</w:t>
      </w:r>
      <w:r w:rsidR="00242EA4" w:rsidRPr="0081069A">
        <w:rPr>
          <w:rFonts w:ascii="Arial" w:hAnsi="Arial" w:cs="Arial"/>
          <w:sz w:val="22"/>
          <w:szCs w:val="22"/>
          <w:lang w:val="lt-LT"/>
        </w:rPr>
        <w:t>;</w:t>
      </w:r>
    </w:p>
    <w:p w14:paraId="66ADABC8" w14:textId="1728F468" w:rsidR="00C9454F" w:rsidRPr="0081069A" w:rsidRDefault="00BB0850" w:rsidP="009B24BF">
      <w:pPr>
        <w:pStyle w:val="Par2"/>
        <w:tabs>
          <w:tab w:val="left" w:pos="1985"/>
        </w:tabs>
        <w:spacing w:line="360" w:lineRule="auto"/>
        <w:ind w:left="0" w:firstLine="1247"/>
        <w:jc w:val="both"/>
        <w:rPr>
          <w:rFonts w:ascii="Arial" w:hAnsi="Arial" w:cs="Arial"/>
          <w:sz w:val="22"/>
          <w:szCs w:val="22"/>
          <w:lang w:val="lt-LT"/>
        </w:rPr>
      </w:pPr>
      <w:bookmarkStart w:id="7" w:name="_Hlk185332158"/>
      <w:r w:rsidRPr="0081069A">
        <w:rPr>
          <w:rFonts w:ascii="Arial" w:hAnsi="Arial" w:cs="Arial"/>
          <w:sz w:val="22"/>
          <w:szCs w:val="22"/>
          <w:lang w:val="lt-LT"/>
        </w:rPr>
        <w:t>KTĮ</w:t>
      </w:r>
      <w:r w:rsidR="00FC541C" w:rsidRPr="0081069A">
        <w:rPr>
          <w:rFonts w:ascii="Arial" w:hAnsi="Arial" w:cs="Arial"/>
          <w:sz w:val="22"/>
          <w:szCs w:val="22"/>
          <w:lang w:val="lt-LT"/>
        </w:rPr>
        <w:t xml:space="preserve"> turi būti pritaikytas dirbti</w:t>
      </w:r>
      <w:r w:rsidR="004F0D63" w:rsidRPr="0081069A">
        <w:rPr>
          <w:rFonts w:ascii="Arial" w:hAnsi="Arial" w:cs="Arial"/>
          <w:sz w:val="22"/>
          <w:szCs w:val="22"/>
          <w:lang w:val="lt-LT"/>
        </w:rPr>
        <w:t xml:space="preserve">, laikyti ir </w:t>
      </w:r>
      <w:r w:rsidR="00C42414" w:rsidRPr="0081069A">
        <w:rPr>
          <w:rFonts w:ascii="Arial" w:hAnsi="Arial" w:cs="Arial"/>
          <w:sz w:val="22"/>
          <w:szCs w:val="22"/>
          <w:lang w:val="lt-LT"/>
        </w:rPr>
        <w:t>į</w:t>
      </w:r>
      <w:r w:rsidR="004F0D63" w:rsidRPr="0081069A">
        <w:rPr>
          <w:rFonts w:ascii="Arial" w:hAnsi="Arial" w:cs="Arial"/>
          <w:sz w:val="22"/>
          <w:szCs w:val="22"/>
          <w:lang w:val="lt-LT"/>
        </w:rPr>
        <w:t>krauti įrenginio elektros baterijas</w:t>
      </w:r>
      <w:r w:rsidR="00FC541C" w:rsidRPr="0081069A">
        <w:rPr>
          <w:rFonts w:ascii="Arial" w:hAnsi="Arial" w:cs="Arial"/>
          <w:sz w:val="22"/>
          <w:szCs w:val="22"/>
          <w:lang w:val="lt-LT"/>
        </w:rPr>
        <w:t xml:space="preserve"> lauko sąlygomis</w:t>
      </w:r>
      <w:r w:rsidR="00A616BA" w:rsidRPr="0081069A">
        <w:rPr>
          <w:rFonts w:ascii="Arial" w:hAnsi="Arial" w:cs="Arial"/>
          <w:sz w:val="22"/>
          <w:szCs w:val="22"/>
          <w:lang w:val="lt-LT"/>
        </w:rPr>
        <w:t>, atsižvelgiant į temperatūr</w:t>
      </w:r>
      <w:r w:rsidR="00060582" w:rsidRPr="0081069A">
        <w:rPr>
          <w:rFonts w:ascii="Arial" w:hAnsi="Arial" w:cs="Arial"/>
          <w:sz w:val="22"/>
          <w:szCs w:val="22"/>
          <w:lang w:val="lt-LT"/>
        </w:rPr>
        <w:t>ų</w:t>
      </w:r>
      <w:r w:rsidR="00A616BA" w:rsidRPr="0081069A">
        <w:rPr>
          <w:rFonts w:ascii="Arial" w:hAnsi="Arial" w:cs="Arial"/>
          <w:sz w:val="22"/>
          <w:szCs w:val="22"/>
          <w:lang w:val="lt-LT"/>
        </w:rPr>
        <w:t xml:space="preserve"> diapazoną n</w:t>
      </w:r>
      <w:r w:rsidR="00E63B8C" w:rsidRPr="0081069A">
        <w:rPr>
          <w:rFonts w:ascii="Arial" w:hAnsi="Arial" w:cs="Arial"/>
          <w:sz w:val="22"/>
          <w:szCs w:val="22"/>
          <w:lang w:val="lt-LT"/>
        </w:rPr>
        <w:t xml:space="preserve">uo </w:t>
      </w:r>
      <w:r w:rsidR="000F28AE" w:rsidRPr="0081069A">
        <w:rPr>
          <w:rFonts w:ascii="Arial" w:hAnsi="Arial" w:cs="Arial"/>
          <w:sz w:val="22"/>
          <w:szCs w:val="22"/>
          <w:lang w:val="lt-LT"/>
        </w:rPr>
        <w:t>-</w:t>
      </w:r>
      <w:r w:rsidR="00ED385E" w:rsidRPr="0081069A">
        <w:rPr>
          <w:rFonts w:ascii="Arial" w:hAnsi="Arial" w:cs="Arial"/>
          <w:sz w:val="22"/>
          <w:szCs w:val="22"/>
          <w:lang w:val="lt-LT"/>
        </w:rPr>
        <w:t xml:space="preserve">20 </w:t>
      </w:r>
      <w:r w:rsidR="00E63B8C" w:rsidRPr="0081069A">
        <w:rPr>
          <w:rFonts w:ascii="Arial" w:hAnsi="Arial" w:cs="Arial"/>
          <w:sz w:val="22"/>
          <w:szCs w:val="22"/>
          <w:rtl/>
          <w:lang w:val="lt-LT" w:bidi="he-IL"/>
        </w:rPr>
        <w:t>֯</w:t>
      </w:r>
      <w:r w:rsidR="00E63B8C" w:rsidRPr="0081069A">
        <w:rPr>
          <w:rFonts w:ascii="Arial" w:hAnsi="Arial" w:cs="Arial"/>
          <w:sz w:val="22"/>
          <w:szCs w:val="22"/>
          <w:lang w:val="lt-LT"/>
        </w:rPr>
        <w:t>˚С</w:t>
      </w:r>
      <w:r w:rsidR="00A616BA" w:rsidRPr="0081069A">
        <w:rPr>
          <w:rFonts w:ascii="Arial" w:hAnsi="Arial" w:cs="Arial"/>
          <w:sz w:val="22"/>
          <w:szCs w:val="22"/>
          <w:lang w:val="lt-LT"/>
        </w:rPr>
        <w:t xml:space="preserve"> iki +35</w:t>
      </w:r>
      <w:bookmarkStart w:id="8" w:name="_Hlk44337261"/>
      <w:r w:rsidR="00AF7312" w:rsidRPr="0081069A">
        <w:rPr>
          <w:rFonts w:ascii="Arial" w:hAnsi="Arial" w:cs="Arial"/>
          <w:sz w:val="22"/>
          <w:szCs w:val="22"/>
          <w:lang w:val="lt-LT"/>
        </w:rPr>
        <w:t xml:space="preserve"> </w:t>
      </w:r>
      <w:r w:rsidR="00E63B8C" w:rsidRPr="0081069A">
        <w:rPr>
          <w:rFonts w:ascii="Arial" w:hAnsi="Arial" w:cs="Arial"/>
          <w:sz w:val="22"/>
          <w:szCs w:val="22"/>
          <w:lang w:val="lt-LT"/>
        </w:rPr>
        <w:t>˚</w:t>
      </w:r>
      <w:r w:rsidR="00A616BA" w:rsidRPr="0081069A">
        <w:rPr>
          <w:rFonts w:ascii="Arial" w:hAnsi="Arial" w:cs="Arial"/>
          <w:sz w:val="22"/>
          <w:szCs w:val="22"/>
          <w:rtl/>
          <w:lang w:val="lt-LT" w:bidi="he-IL"/>
        </w:rPr>
        <w:t>֯</w:t>
      </w:r>
      <w:r w:rsidR="00A616BA" w:rsidRPr="0081069A">
        <w:rPr>
          <w:rFonts w:ascii="Arial" w:hAnsi="Arial" w:cs="Arial"/>
          <w:sz w:val="22"/>
          <w:szCs w:val="22"/>
          <w:lang w:val="lt-LT"/>
        </w:rPr>
        <w:t>С</w:t>
      </w:r>
      <w:bookmarkEnd w:id="7"/>
      <w:bookmarkEnd w:id="8"/>
      <w:r w:rsidR="000F28AE" w:rsidRPr="0081069A">
        <w:rPr>
          <w:rFonts w:ascii="Arial" w:hAnsi="Arial" w:cs="Arial"/>
          <w:sz w:val="22"/>
          <w:szCs w:val="22"/>
          <w:lang w:val="lt-LT"/>
        </w:rPr>
        <w:t>;</w:t>
      </w:r>
    </w:p>
    <w:p w14:paraId="1BFB2398" w14:textId="73348379" w:rsidR="00217F9D" w:rsidRPr="0081069A" w:rsidRDefault="00217F9D" w:rsidP="009B24BF">
      <w:pPr>
        <w:pStyle w:val="Par2"/>
        <w:tabs>
          <w:tab w:val="left"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KTĮ turi galėti be kliūčių judėti keliu, kurio maksimali įkalnė siekia 5 laipsnius.</w:t>
      </w:r>
    </w:p>
    <w:p w14:paraId="06275C46" w14:textId="6AF106CD" w:rsidR="00E85EC1" w:rsidRPr="0081069A" w:rsidRDefault="00BB0850" w:rsidP="00E85EC1">
      <w:pPr>
        <w:pStyle w:val="Par2"/>
        <w:tabs>
          <w:tab w:val="left"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KTĮ</w:t>
      </w:r>
      <w:r w:rsidR="009939CA" w:rsidRPr="0081069A">
        <w:rPr>
          <w:rFonts w:ascii="Arial" w:hAnsi="Arial" w:cs="Arial"/>
          <w:sz w:val="22"/>
          <w:szCs w:val="22"/>
          <w:lang w:val="lt-LT"/>
        </w:rPr>
        <w:t xml:space="preserve"> turi būti maitinamas</w:t>
      </w:r>
      <w:r w:rsidR="003F2B72" w:rsidRPr="0081069A">
        <w:rPr>
          <w:rFonts w:ascii="Arial" w:hAnsi="Arial" w:cs="Arial"/>
          <w:sz w:val="22"/>
          <w:szCs w:val="22"/>
          <w:lang w:val="lt-LT"/>
        </w:rPr>
        <w:t xml:space="preserve"> elektr</w:t>
      </w:r>
      <w:r w:rsidR="00AF5D5A" w:rsidRPr="0081069A">
        <w:rPr>
          <w:rFonts w:ascii="Arial" w:hAnsi="Arial" w:cs="Arial"/>
          <w:sz w:val="22"/>
          <w:szCs w:val="22"/>
          <w:lang w:val="lt-LT"/>
        </w:rPr>
        <w:t>a</w:t>
      </w:r>
      <w:r w:rsidR="00C9454F" w:rsidRPr="0081069A">
        <w:rPr>
          <w:rFonts w:ascii="Arial" w:hAnsi="Arial" w:cs="Arial"/>
          <w:sz w:val="22"/>
          <w:szCs w:val="22"/>
          <w:lang w:val="lt-LT"/>
        </w:rPr>
        <w:t>.</w:t>
      </w:r>
    </w:p>
    <w:p w14:paraId="722C84DC" w14:textId="77777777" w:rsidR="00E85EC1" w:rsidRPr="0081069A" w:rsidRDefault="00E85EC1" w:rsidP="009B24BF">
      <w:pPr>
        <w:pStyle w:val="Par1"/>
        <w:tabs>
          <w:tab w:val="clear" w:pos="2128"/>
          <w:tab w:val="left"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KTĮ konstrukcija turi užtikrinti galimybę:</w:t>
      </w:r>
    </w:p>
    <w:p w14:paraId="62014E4A" w14:textId="760AAF6C" w:rsidR="00E85EC1" w:rsidRPr="0081069A" w:rsidRDefault="00E85EC1" w:rsidP="00E85EC1">
      <w:pPr>
        <w:pStyle w:val="Par2"/>
        <w:numPr>
          <w:ilvl w:val="0"/>
          <w:numId w:val="9"/>
        </w:numPr>
        <w:tabs>
          <w:tab w:val="left" w:pos="1701"/>
          <w:tab w:val="left" w:pos="1985"/>
        </w:tabs>
        <w:spacing w:line="360" w:lineRule="auto"/>
        <w:ind w:left="0" w:firstLine="1276"/>
        <w:jc w:val="both"/>
        <w:rPr>
          <w:rFonts w:ascii="Arial" w:hAnsi="Arial" w:cs="Arial"/>
          <w:sz w:val="22"/>
          <w:szCs w:val="22"/>
          <w:lang w:val="lt-LT"/>
        </w:rPr>
      </w:pPr>
      <w:r w:rsidRPr="0081069A">
        <w:rPr>
          <w:rFonts w:ascii="Arial" w:hAnsi="Arial" w:cs="Arial"/>
          <w:sz w:val="22"/>
          <w:szCs w:val="22"/>
          <w:lang w:val="lt-LT"/>
        </w:rPr>
        <w:t xml:space="preserve">užvažiuoti virš konteinerio; </w:t>
      </w:r>
    </w:p>
    <w:p w14:paraId="67255E3F" w14:textId="6074E184" w:rsidR="00E85EC1" w:rsidRPr="0081069A" w:rsidRDefault="00E85EC1" w:rsidP="00E85EC1">
      <w:pPr>
        <w:pStyle w:val="Par2"/>
        <w:numPr>
          <w:ilvl w:val="0"/>
          <w:numId w:val="9"/>
        </w:numPr>
        <w:tabs>
          <w:tab w:val="left" w:pos="1701"/>
          <w:tab w:val="left" w:pos="1985"/>
        </w:tabs>
        <w:spacing w:line="360" w:lineRule="auto"/>
        <w:ind w:left="0" w:firstLine="1276"/>
        <w:jc w:val="both"/>
        <w:rPr>
          <w:rFonts w:ascii="Arial" w:hAnsi="Arial" w:cs="Arial"/>
          <w:sz w:val="22"/>
          <w:szCs w:val="22"/>
          <w:lang w:val="lt-LT"/>
        </w:rPr>
      </w:pPr>
      <w:r w:rsidRPr="0081069A">
        <w:rPr>
          <w:rFonts w:ascii="Arial" w:hAnsi="Arial" w:cs="Arial"/>
          <w:sz w:val="22"/>
          <w:szCs w:val="22"/>
          <w:lang w:val="lt-LT"/>
        </w:rPr>
        <w:t xml:space="preserve">paimti konteinerį savo integruotais kėlimo mechanizmais; </w:t>
      </w:r>
    </w:p>
    <w:p w14:paraId="1F9D9046" w14:textId="2EE27E3F" w:rsidR="00E85EC1" w:rsidRPr="0081069A" w:rsidRDefault="00E85EC1" w:rsidP="00E85EC1">
      <w:pPr>
        <w:pStyle w:val="Par2"/>
        <w:numPr>
          <w:ilvl w:val="0"/>
          <w:numId w:val="9"/>
        </w:numPr>
        <w:tabs>
          <w:tab w:val="left" w:pos="1701"/>
          <w:tab w:val="left" w:pos="1985"/>
        </w:tabs>
        <w:spacing w:line="360" w:lineRule="auto"/>
        <w:ind w:left="0" w:firstLine="1276"/>
        <w:jc w:val="both"/>
        <w:rPr>
          <w:rFonts w:ascii="Arial" w:hAnsi="Arial" w:cs="Arial"/>
          <w:sz w:val="22"/>
          <w:szCs w:val="22"/>
          <w:lang w:val="lt-LT"/>
        </w:rPr>
      </w:pPr>
      <w:r w:rsidRPr="0081069A">
        <w:rPr>
          <w:rFonts w:ascii="Arial" w:hAnsi="Arial" w:cs="Arial"/>
          <w:sz w:val="22"/>
          <w:szCs w:val="22"/>
          <w:lang w:val="lt-LT"/>
        </w:rPr>
        <w:t xml:space="preserve">transportuoti konteinerį pakeltą įrenginio vidinėje zonoje; </w:t>
      </w:r>
    </w:p>
    <w:p w14:paraId="4BB19CBC" w14:textId="4BB7629B" w:rsidR="00E85EC1" w:rsidRPr="0081069A" w:rsidRDefault="00E85EC1" w:rsidP="00E85EC1">
      <w:pPr>
        <w:pStyle w:val="Par2"/>
        <w:numPr>
          <w:ilvl w:val="0"/>
          <w:numId w:val="9"/>
        </w:numPr>
        <w:tabs>
          <w:tab w:val="left" w:pos="1701"/>
          <w:tab w:val="left" w:pos="1985"/>
        </w:tabs>
        <w:spacing w:line="360" w:lineRule="auto"/>
        <w:ind w:left="0" w:firstLine="1276"/>
        <w:jc w:val="both"/>
        <w:rPr>
          <w:rFonts w:ascii="Arial" w:hAnsi="Arial" w:cs="Arial"/>
          <w:sz w:val="22"/>
          <w:szCs w:val="22"/>
          <w:lang w:val="lt-LT"/>
        </w:rPr>
      </w:pPr>
      <w:r w:rsidRPr="0081069A">
        <w:rPr>
          <w:rFonts w:ascii="Arial" w:hAnsi="Arial" w:cs="Arial"/>
          <w:sz w:val="22"/>
          <w:szCs w:val="22"/>
          <w:lang w:val="lt-LT"/>
        </w:rPr>
        <w:t>pastatyti konteinerį ant automobilio puspriekabės nenaudojant papildomų centravimo ar kėlimo priemonių.</w:t>
      </w:r>
    </w:p>
    <w:p w14:paraId="40CD574A" w14:textId="60D1F839" w:rsidR="0002114A" w:rsidRPr="0081069A" w:rsidRDefault="00BB0850" w:rsidP="009B24BF">
      <w:pPr>
        <w:pStyle w:val="Par1"/>
        <w:tabs>
          <w:tab w:val="clear" w:pos="2128"/>
          <w:tab w:val="left"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KTĮ</w:t>
      </w:r>
      <w:r w:rsidR="00CA1371" w:rsidRPr="0081069A">
        <w:rPr>
          <w:rFonts w:ascii="Arial" w:hAnsi="Arial" w:cs="Arial"/>
          <w:sz w:val="22"/>
          <w:szCs w:val="22"/>
          <w:lang w:val="lt-LT"/>
        </w:rPr>
        <w:t xml:space="preserve"> </w:t>
      </w:r>
      <w:r w:rsidR="00C01476" w:rsidRPr="0081069A">
        <w:rPr>
          <w:rFonts w:ascii="Arial" w:hAnsi="Arial" w:cs="Arial"/>
          <w:sz w:val="22"/>
          <w:szCs w:val="22"/>
          <w:lang w:val="lt-LT"/>
        </w:rPr>
        <w:t>tur</w:t>
      </w:r>
      <w:r w:rsidR="0060449C" w:rsidRPr="0081069A">
        <w:rPr>
          <w:rFonts w:ascii="Arial" w:hAnsi="Arial" w:cs="Arial"/>
          <w:sz w:val="22"/>
          <w:szCs w:val="22"/>
          <w:lang w:val="lt-LT"/>
        </w:rPr>
        <w:t>i ati</w:t>
      </w:r>
      <w:r w:rsidR="006520B2" w:rsidRPr="0081069A">
        <w:rPr>
          <w:rFonts w:ascii="Arial" w:hAnsi="Arial" w:cs="Arial"/>
          <w:sz w:val="22"/>
          <w:szCs w:val="22"/>
          <w:lang w:val="lt-LT"/>
        </w:rPr>
        <w:t>ti</w:t>
      </w:r>
      <w:r w:rsidR="0060449C" w:rsidRPr="0081069A">
        <w:rPr>
          <w:rFonts w:ascii="Arial" w:hAnsi="Arial" w:cs="Arial"/>
          <w:sz w:val="22"/>
          <w:szCs w:val="22"/>
          <w:lang w:val="lt-LT"/>
        </w:rPr>
        <w:t>kti 1-oje lentelėje nurody</w:t>
      </w:r>
      <w:r w:rsidR="00C01476" w:rsidRPr="0081069A">
        <w:rPr>
          <w:rFonts w:ascii="Arial" w:hAnsi="Arial" w:cs="Arial"/>
          <w:sz w:val="22"/>
          <w:szCs w:val="22"/>
          <w:lang w:val="lt-LT"/>
        </w:rPr>
        <w:t>tus</w:t>
      </w:r>
      <w:r w:rsidR="00CA1371" w:rsidRPr="0081069A">
        <w:rPr>
          <w:rFonts w:ascii="Arial" w:hAnsi="Arial" w:cs="Arial"/>
          <w:sz w:val="22"/>
          <w:szCs w:val="22"/>
          <w:lang w:val="lt-LT"/>
        </w:rPr>
        <w:t xml:space="preserve"> </w:t>
      </w:r>
      <w:r w:rsidR="00721EEF" w:rsidRPr="0081069A">
        <w:rPr>
          <w:rFonts w:ascii="Arial" w:hAnsi="Arial" w:cs="Arial"/>
          <w:sz w:val="22"/>
          <w:szCs w:val="22"/>
          <w:lang w:val="lt-LT"/>
        </w:rPr>
        <w:t>minimal</w:t>
      </w:r>
      <w:r w:rsidR="0032717F" w:rsidRPr="0081069A">
        <w:rPr>
          <w:rFonts w:ascii="Arial" w:hAnsi="Arial" w:cs="Arial"/>
          <w:sz w:val="22"/>
          <w:szCs w:val="22"/>
          <w:lang w:val="lt-LT"/>
        </w:rPr>
        <w:t>iu</w:t>
      </w:r>
      <w:r w:rsidR="00721EEF" w:rsidRPr="0081069A">
        <w:rPr>
          <w:rFonts w:ascii="Arial" w:hAnsi="Arial" w:cs="Arial"/>
          <w:sz w:val="22"/>
          <w:szCs w:val="22"/>
          <w:lang w:val="lt-LT"/>
        </w:rPr>
        <w:t>s technini</w:t>
      </w:r>
      <w:r w:rsidR="0032717F" w:rsidRPr="0081069A">
        <w:rPr>
          <w:rFonts w:ascii="Arial" w:hAnsi="Arial" w:cs="Arial"/>
          <w:sz w:val="22"/>
          <w:szCs w:val="22"/>
          <w:lang w:val="lt-LT"/>
        </w:rPr>
        <w:t xml:space="preserve">us </w:t>
      </w:r>
      <w:r w:rsidR="00721EEF" w:rsidRPr="0081069A">
        <w:rPr>
          <w:rFonts w:ascii="Arial" w:hAnsi="Arial" w:cs="Arial"/>
          <w:sz w:val="22"/>
          <w:szCs w:val="22"/>
          <w:lang w:val="lt-LT"/>
        </w:rPr>
        <w:t>reikalavim</w:t>
      </w:r>
      <w:r w:rsidR="0032717F" w:rsidRPr="0081069A">
        <w:rPr>
          <w:rFonts w:ascii="Arial" w:hAnsi="Arial" w:cs="Arial"/>
          <w:sz w:val="22"/>
          <w:szCs w:val="22"/>
          <w:lang w:val="lt-LT"/>
        </w:rPr>
        <w:t>us</w:t>
      </w:r>
      <w:r w:rsidR="00CA1371" w:rsidRPr="0081069A">
        <w:rPr>
          <w:rFonts w:ascii="Arial" w:hAnsi="Arial" w:cs="Arial"/>
          <w:sz w:val="22"/>
          <w:szCs w:val="22"/>
          <w:lang w:val="lt-LT"/>
        </w:rPr>
        <w:t>.</w:t>
      </w:r>
    </w:p>
    <w:p w14:paraId="6E1B84A9" w14:textId="77777777" w:rsidR="00EE7AEF" w:rsidRPr="0081069A" w:rsidRDefault="00FB0E30" w:rsidP="00FB0E30">
      <w:pPr>
        <w:spacing w:after="120"/>
        <w:jc w:val="center"/>
        <w:rPr>
          <w:rFonts w:ascii="Arial" w:hAnsi="Arial" w:cs="Arial"/>
          <w:i/>
          <w:sz w:val="22"/>
          <w:szCs w:val="22"/>
          <w:lang w:val="lt-LT"/>
        </w:rPr>
      </w:pPr>
      <w:r w:rsidRPr="0081069A">
        <w:rPr>
          <w:rFonts w:ascii="Arial" w:hAnsi="Arial" w:cs="Arial"/>
          <w:i/>
          <w:sz w:val="22"/>
          <w:szCs w:val="22"/>
          <w:lang w:val="lt-LT"/>
        </w:rPr>
        <w:t xml:space="preserve">                                                                                                                                   </w:t>
      </w:r>
      <w:r w:rsidR="001C1EFB" w:rsidRPr="0081069A">
        <w:rPr>
          <w:rFonts w:ascii="Arial" w:hAnsi="Arial" w:cs="Arial"/>
          <w:i/>
          <w:sz w:val="22"/>
          <w:szCs w:val="22"/>
          <w:lang w:val="lt-LT"/>
        </w:rPr>
        <w:t xml:space="preserve">      </w:t>
      </w:r>
      <w:r w:rsidRPr="0081069A">
        <w:rPr>
          <w:rFonts w:ascii="Arial" w:hAnsi="Arial" w:cs="Arial"/>
          <w:i/>
          <w:sz w:val="22"/>
          <w:szCs w:val="22"/>
          <w:lang w:val="lt-LT"/>
        </w:rPr>
        <w:t xml:space="preserve"> </w:t>
      </w:r>
      <w:r w:rsidR="00EE7AEF" w:rsidRPr="0081069A">
        <w:rPr>
          <w:rFonts w:ascii="Arial" w:hAnsi="Arial" w:cs="Arial"/>
          <w:i/>
          <w:sz w:val="22"/>
          <w:szCs w:val="22"/>
          <w:lang w:val="lt-LT"/>
        </w:rPr>
        <w:t>1 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4678"/>
      </w:tblGrid>
      <w:tr w:rsidR="00C77728" w:rsidRPr="0081069A" w14:paraId="562858D1" w14:textId="77777777" w:rsidTr="00F9783A">
        <w:trPr>
          <w:tblHeader/>
        </w:trPr>
        <w:tc>
          <w:tcPr>
            <w:tcW w:w="851" w:type="dxa"/>
            <w:vAlign w:val="center"/>
          </w:tcPr>
          <w:p w14:paraId="30BD285A" w14:textId="77777777" w:rsidR="00721EEF" w:rsidRPr="0081069A" w:rsidRDefault="00721EEF" w:rsidP="00276D1E">
            <w:pPr>
              <w:spacing w:before="60" w:after="60"/>
              <w:jc w:val="center"/>
              <w:rPr>
                <w:rFonts w:ascii="Arial" w:hAnsi="Arial" w:cs="Arial"/>
                <w:sz w:val="22"/>
                <w:szCs w:val="22"/>
                <w:lang w:val="lt-LT"/>
              </w:rPr>
            </w:pPr>
            <w:r w:rsidRPr="0081069A">
              <w:rPr>
                <w:rFonts w:ascii="Arial" w:hAnsi="Arial" w:cs="Arial"/>
                <w:b/>
                <w:sz w:val="22"/>
                <w:szCs w:val="22"/>
                <w:lang w:val="lt-LT"/>
              </w:rPr>
              <w:t>Nr.</w:t>
            </w:r>
          </w:p>
        </w:tc>
        <w:tc>
          <w:tcPr>
            <w:tcW w:w="3969" w:type="dxa"/>
            <w:vAlign w:val="center"/>
          </w:tcPr>
          <w:p w14:paraId="63C1E055" w14:textId="77777777" w:rsidR="00721EEF" w:rsidRPr="0081069A" w:rsidRDefault="00721EEF" w:rsidP="00EA14C0">
            <w:pPr>
              <w:spacing w:before="60" w:after="60"/>
              <w:jc w:val="center"/>
              <w:rPr>
                <w:rFonts w:ascii="Arial" w:hAnsi="Arial" w:cs="Arial"/>
                <w:b/>
                <w:sz w:val="22"/>
                <w:szCs w:val="22"/>
                <w:lang w:val="lt-LT"/>
              </w:rPr>
            </w:pPr>
            <w:r w:rsidRPr="0081069A">
              <w:rPr>
                <w:rFonts w:ascii="Arial" w:hAnsi="Arial" w:cs="Arial"/>
                <w:b/>
                <w:sz w:val="22"/>
                <w:szCs w:val="22"/>
                <w:lang w:val="lt-LT"/>
              </w:rPr>
              <w:t xml:space="preserve">Parametras </w:t>
            </w:r>
          </w:p>
        </w:tc>
        <w:tc>
          <w:tcPr>
            <w:tcW w:w="4678" w:type="dxa"/>
            <w:vAlign w:val="center"/>
          </w:tcPr>
          <w:p w14:paraId="1FC7FC57" w14:textId="77777777" w:rsidR="00721EEF" w:rsidRPr="0081069A" w:rsidRDefault="00721EEF" w:rsidP="00443C61">
            <w:pPr>
              <w:spacing w:before="60" w:after="60"/>
              <w:jc w:val="center"/>
              <w:rPr>
                <w:rFonts w:ascii="Arial" w:hAnsi="Arial" w:cs="Arial"/>
                <w:b/>
                <w:sz w:val="22"/>
                <w:szCs w:val="22"/>
                <w:lang w:val="lt-LT"/>
              </w:rPr>
            </w:pPr>
            <w:r w:rsidRPr="0081069A">
              <w:rPr>
                <w:rFonts w:ascii="Arial" w:hAnsi="Arial" w:cs="Arial"/>
                <w:b/>
                <w:sz w:val="22"/>
                <w:szCs w:val="22"/>
                <w:lang w:val="lt-LT"/>
              </w:rPr>
              <w:t>Techninis reikalavimas</w:t>
            </w:r>
          </w:p>
        </w:tc>
      </w:tr>
      <w:tr w:rsidR="00C77728" w:rsidRPr="0042114E" w14:paraId="41B01755" w14:textId="77777777" w:rsidTr="00F9783A">
        <w:tc>
          <w:tcPr>
            <w:tcW w:w="851" w:type="dxa"/>
            <w:vAlign w:val="center"/>
          </w:tcPr>
          <w:p w14:paraId="64E42124" w14:textId="77777777" w:rsidR="00926B84" w:rsidRPr="0081069A" w:rsidRDefault="00926B84" w:rsidP="00C25D71">
            <w:pPr>
              <w:numPr>
                <w:ilvl w:val="0"/>
                <w:numId w:val="5"/>
              </w:numPr>
              <w:ind w:left="170" w:firstLine="0"/>
              <w:jc w:val="center"/>
              <w:rPr>
                <w:rFonts w:ascii="Arial" w:hAnsi="Arial" w:cs="Arial"/>
                <w:sz w:val="22"/>
                <w:szCs w:val="22"/>
                <w:lang w:val="lt-LT"/>
              </w:rPr>
            </w:pPr>
          </w:p>
        </w:tc>
        <w:tc>
          <w:tcPr>
            <w:tcW w:w="3969" w:type="dxa"/>
            <w:vAlign w:val="center"/>
          </w:tcPr>
          <w:p w14:paraId="1ED84C67" w14:textId="1A909398" w:rsidR="00926B84" w:rsidRPr="0081069A" w:rsidRDefault="00BB0850" w:rsidP="004B3EE6">
            <w:pPr>
              <w:rPr>
                <w:rFonts w:ascii="Arial" w:hAnsi="Arial" w:cs="Arial"/>
                <w:sz w:val="22"/>
                <w:szCs w:val="22"/>
                <w:lang w:val="lt-LT"/>
              </w:rPr>
            </w:pPr>
            <w:r w:rsidRPr="0081069A">
              <w:rPr>
                <w:rFonts w:ascii="Arial" w:hAnsi="Arial" w:cs="Arial"/>
                <w:sz w:val="22"/>
                <w:szCs w:val="22"/>
                <w:lang w:val="lt-LT"/>
              </w:rPr>
              <w:t>KTĮ</w:t>
            </w:r>
            <w:r w:rsidR="00926B84" w:rsidRPr="0081069A">
              <w:rPr>
                <w:rFonts w:ascii="Arial" w:hAnsi="Arial" w:cs="Arial"/>
                <w:sz w:val="22"/>
                <w:szCs w:val="22"/>
                <w:lang w:val="lt-LT"/>
              </w:rPr>
              <w:t xml:space="preserve"> atitiktis ES direktyvoms</w:t>
            </w:r>
          </w:p>
        </w:tc>
        <w:tc>
          <w:tcPr>
            <w:tcW w:w="4678" w:type="dxa"/>
            <w:vAlign w:val="center"/>
          </w:tcPr>
          <w:p w14:paraId="6AF7DB97" w14:textId="77777777" w:rsidR="00926B84" w:rsidRPr="0081069A" w:rsidRDefault="00CE5BDC" w:rsidP="004B3EE6">
            <w:pPr>
              <w:rPr>
                <w:rFonts w:ascii="Arial" w:hAnsi="Arial" w:cs="Arial"/>
                <w:sz w:val="22"/>
                <w:szCs w:val="22"/>
                <w:lang w:val="lt-LT"/>
              </w:rPr>
            </w:pPr>
            <w:r w:rsidRPr="0081069A">
              <w:rPr>
                <w:rFonts w:ascii="Arial" w:hAnsi="Arial" w:cs="Arial"/>
                <w:sz w:val="22"/>
                <w:szCs w:val="22"/>
                <w:lang w:val="lt-LT"/>
              </w:rPr>
              <w:t>T</w:t>
            </w:r>
            <w:r w:rsidR="00926B84" w:rsidRPr="0081069A">
              <w:rPr>
                <w:rFonts w:ascii="Arial" w:hAnsi="Arial" w:cs="Arial"/>
                <w:sz w:val="22"/>
                <w:szCs w:val="22"/>
                <w:lang w:val="lt-LT"/>
              </w:rPr>
              <w:t>uri atitikti Mašinų direktyvą 2006/42/EB arba lygiaver</w:t>
            </w:r>
            <w:r w:rsidR="009857FA" w:rsidRPr="0081069A">
              <w:rPr>
                <w:rFonts w:ascii="Arial" w:hAnsi="Arial" w:cs="Arial"/>
                <w:sz w:val="22"/>
                <w:szCs w:val="22"/>
                <w:lang w:val="lt-LT"/>
              </w:rPr>
              <w:t>čius reikalavimus</w:t>
            </w:r>
          </w:p>
        </w:tc>
      </w:tr>
      <w:tr w:rsidR="00C77728" w:rsidRPr="0081069A" w14:paraId="0DD84475" w14:textId="77777777" w:rsidTr="00F9783A">
        <w:tc>
          <w:tcPr>
            <w:tcW w:w="851" w:type="dxa"/>
            <w:vAlign w:val="center"/>
          </w:tcPr>
          <w:p w14:paraId="1B7BEBE0" w14:textId="77777777" w:rsidR="004923CA" w:rsidRPr="0081069A" w:rsidRDefault="004923CA" w:rsidP="00C25D71">
            <w:pPr>
              <w:numPr>
                <w:ilvl w:val="0"/>
                <w:numId w:val="5"/>
              </w:numPr>
              <w:ind w:left="170" w:firstLine="0"/>
              <w:jc w:val="center"/>
              <w:rPr>
                <w:rFonts w:ascii="Arial" w:hAnsi="Arial" w:cs="Arial"/>
                <w:sz w:val="22"/>
                <w:szCs w:val="22"/>
                <w:lang w:val="lt-LT"/>
              </w:rPr>
            </w:pPr>
          </w:p>
        </w:tc>
        <w:tc>
          <w:tcPr>
            <w:tcW w:w="3969" w:type="dxa"/>
            <w:vAlign w:val="center"/>
          </w:tcPr>
          <w:p w14:paraId="7C14BB9A" w14:textId="377AE092" w:rsidR="004923CA" w:rsidRPr="0081069A" w:rsidRDefault="00BB0850" w:rsidP="004B3EE6">
            <w:pPr>
              <w:pStyle w:val="BodyText"/>
              <w:snapToGrid w:val="0"/>
              <w:ind w:left="0"/>
              <w:jc w:val="left"/>
              <w:rPr>
                <w:rFonts w:cs="Arial"/>
                <w:szCs w:val="22"/>
                <w:lang w:val="lt-LT"/>
              </w:rPr>
            </w:pPr>
            <w:r w:rsidRPr="0081069A">
              <w:rPr>
                <w:rFonts w:cs="Arial"/>
                <w:szCs w:val="22"/>
                <w:lang w:val="lt-LT"/>
              </w:rPr>
              <w:t>KTĮ</w:t>
            </w:r>
            <w:r w:rsidR="004923CA" w:rsidRPr="0081069A">
              <w:rPr>
                <w:rFonts w:cs="Arial"/>
                <w:szCs w:val="22"/>
                <w:lang w:val="lt-LT"/>
              </w:rPr>
              <w:t xml:space="preserve"> maksimali keliamoji galia </w:t>
            </w:r>
          </w:p>
        </w:tc>
        <w:tc>
          <w:tcPr>
            <w:tcW w:w="4678" w:type="dxa"/>
            <w:vAlign w:val="center"/>
          </w:tcPr>
          <w:p w14:paraId="426DEADF" w14:textId="77777777" w:rsidR="004923CA" w:rsidRPr="0081069A" w:rsidRDefault="004923CA" w:rsidP="00EB194E">
            <w:pPr>
              <w:pStyle w:val="BodyText"/>
              <w:snapToGrid w:val="0"/>
              <w:ind w:left="0"/>
              <w:jc w:val="left"/>
              <w:rPr>
                <w:rFonts w:cs="Arial"/>
                <w:szCs w:val="22"/>
                <w:lang w:val="lt-LT"/>
              </w:rPr>
            </w:pPr>
            <w:r w:rsidRPr="0081069A">
              <w:rPr>
                <w:rFonts w:cs="Arial"/>
                <w:szCs w:val="22"/>
                <w:lang w:val="lt-LT"/>
              </w:rPr>
              <w:t>Ne</w:t>
            </w:r>
            <w:r w:rsidR="004B3EE6" w:rsidRPr="0081069A">
              <w:rPr>
                <w:rFonts w:cs="Arial"/>
                <w:szCs w:val="22"/>
                <w:lang w:val="lt-LT"/>
              </w:rPr>
              <w:t xml:space="preserve"> </w:t>
            </w:r>
            <w:r w:rsidRPr="0081069A">
              <w:rPr>
                <w:rFonts w:cs="Arial"/>
                <w:szCs w:val="22"/>
                <w:lang w:val="lt-LT"/>
              </w:rPr>
              <w:t>mažesnė kaip 2</w:t>
            </w:r>
            <w:r w:rsidR="00EB194E" w:rsidRPr="0081069A">
              <w:rPr>
                <w:rFonts w:cs="Arial"/>
                <w:szCs w:val="22"/>
                <w:lang w:val="lt-LT"/>
              </w:rPr>
              <w:t>4</w:t>
            </w:r>
            <w:r w:rsidRPr="0081069A">
              <w:rPr>
                <w:rFonts w:cs="Arial"/>
                <w:szCs w:val="22"/>
                <w:lang w:val="lt-LT"/>
              </w:rPr>
              <w:t xml:space="preserve"> 000 kg</w:t>
            </w:r>
          </w:p>
        </w:tc>
      </w:tr>
      <w:tr w:rsidR="00C77728" w:rsidRPr="0081069A" w14:paraId="568CF0DE" w14:textId="77777777" w:rsidTr="00F9783A">
        <w:tc>
          <w:tcPr>
            <w:tcW w:w="851" w:type="dxa"/>
            <w:vAlign w:val="center"/>
          </w:tcPr>
          <w:p w14:paraId="3CC6EF02" w14:textId="77777777" w:rsidR="005B461D" w:rsidRPr="0081069A" w:rsidRDefault="005B461D" w:rsidP="00C25D71">
            <w:pPr>
              <w:numPr>
                <w:ilvl w:val="0"/>
                <w:numId w:val="5"/>
              </w:numPr>
              <w:ind w:left="170" w:firstLine="0"/>
              <w:jc w:val="center"/>
              <w:rPr>
                <w:rFonts w:ascii="Arial" w:hAnsi="Arial" w:cs="Arial"/>
                <w:sz w:val="22"/>
                <w:szCs w:val="22"/>
                <w:lang w:val="lt-LT"/>
              </w:rPr>
            </w:pPr>
          </w:p>
        </w:tc>
        <w:tc>
          <w:tcPr>
            <w:tcW w:w="3969" w:type="dxa"/>
            <w:vAlign w:val="center"/>
          </w:tcPr>
          <w:p w14:paraId="36CBE38A" w14:textId="00061D48" w:rsidR="005B461D" w:rsidRPr="0081069A" w:rsidRDefault="00BB0850" w:rsidP="00860FA3">
            <w:pPr>
              <w:pStyle w:val="BodyText"/>
              <w:snapToGrid w:val="0"/>
              <w:ind w:left="0"/>
              <w:jc w:val="left"/>
              <w:rPr>
                <w:rFonts w:cs="Arial"/>
                <w:szCs w:val="22"/>
                <w:lang w:val="lt-LT"/>
              </w:rPr>
            </w:pPr>
            <w:r w:rsidRPr="0081069A">
              <w:rPr>
                <w:rFonts w:cs="Arial"/>
                <w:szCs w:val="22"/>
                <w:lang w:val="lt-LT"/>
              </w:rPr>
              <w:t>KTĮ</w:t>
            </w:r>
            <w:r w:rsidR="005B461D" w:rsidRPr="0081069A">
              <w:rPr>
                <w:rFonts w:cs="Arial"/>
                <w:szCs w:val="22"/>
                <w:lang w:val="lt-LT"/>
              </w:rPr>
              <w:t xml:space="preserve"> elektros, elektroninė įranga </w:t>
            </w:r>
          </w:p>
        </w:tc>
        <w:tc>
          <w:tcPr>
            <w:tcW w:w="4678" w:type="dxa"/>
            <w:vAlign w:val="center"/>
          </w:tcPr>
          <w:p w14:paraId="46E4E75F" w14:textId="77777777" w:rsidR="005B461D" w:rsidRPr="0081069A" w:rsidRDefault="005B461D" w:rsidP="00966AE1">
            <w:pPr>
              <w:pStyle w:val="BodyText"/>
              <w:snapToGrid w:val="0"/>
              <w:ind w:left="0"/>
              <w:jc w:val="left"/>
              <w:rPr>
                <w:rFonts w:cs="Arial"/>
                <w:szCs w:val="22"/>
                <w:lang w:val="lt-LT"/>
              </w:rPr>
            </w:pPr>
            <w:r w:rsidRPr="0081069A">
              <w:rPr>
                <w:rFonts w:cs="Arial"/>
                <w:szCs w:val="22"/>
                <w:lang w:val="lt-LT"/>
              </w:rPr>
              <w:t xml:space="preserve">Turi atitikti </w:t>
            </w:r>
            <w:r w:rsidR="008D195F" w:rsidRPr="0081069A">
              <w:rPr>
                <w:rFonts w:eastAsia="SimSun" w:cs="Arial"/>
                <w:szCs w:val="22"/>
                <w:lang w:val="lt-LT"/>
              </w:rPr>
              <w:t>LST EN 60204-32:2008</w:t>
            </w:r>
            <w:r w:rsidRPr="0081069A">
              <w:rPr>
                <w:rFonts w:eastAsia="SimSun" w:cs="Arial"/>
                <w:szCs w:val="22"/>
                <w:lang w:val="lt-LT"/>
              </w:rPr>
              <w:t xml:space="preserve"> </w:t>
            </w:r>
            <w:r w:rsidRPr="0081069A">
              <w:rPr>
                <w:rFonts w:cs="Arial"/>
                <w:szCs w:val="22"/>
                <w:lang w:val="lt-LT"/>
              </w:rPr>
              <w:t>arba lygiavertį standartą</w:t>
            </w:r>
          </w:p>
        </w:tc>
      </w:tr>
      <w:tr w:rsidR="00C77728" w:rsidRPr="0042114E" w14:paraId="2F95A5D3" w14:textId="77777777" w:rsidTr="00F9783A">
        <w:trPr>
          <w:trHeight w:val="309"/>
        </w:trPr>
        <w:tc>
          <w:tcPr>
            <w:tcW w:w="851" w:type="dxa"/>
            <w:vAlign w:val="center"/>
          </w:tcPr>
          <w:p w14:paraId="780147D1" w14:textId="77777777" w:rsidR="005B461D" w:rsidRPr="0081069A" w:rsidRDefault="005B461D" w:rsidP="00C25D71">
            <w:pPr>
              <w:numPr>
                <w:ilvl w:val="0"/>
                <w:numId w:val="5"/>
              </w:numPr>
              <w:ind w:left="470" w:hanging="357"/>
              <w:jc w:val="center"/>
              <w:rPr>
                <w:rFonts w:ascii="Arial" w:hAnsi="Arial" w:cs="Arial"/>
                <w:sz w:val="22"/>
                <w:szCs w:val="22"/>
                <w:lang w:val="lt-LT"/>
              </w:rPr>
            </w:pPr>
          </w:p>
        </w:tc>
        <w:tc>
          <w:tcPr>
            <w:tcW w:w="8647" w:type="dxa"/>
            <w:gridSpan w:val="2"/>
            <w:vAlign w:val="center"/>
          </w:tcPr>
          <w:p w14:paraId="642D0E97" w14:textId="059DF747" w:rsidR="005B461D" w:rsidRPr="0081069A" w:rsidRDefault="00BB0850" w:rsidP="008B6E74">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KTĮ</w:t>
            </w:r>
            <w:r w:rsidR="005B461D" w:rsidRPr="0081069A">
              <w:rPr>
                <w:rFonts w:ascii="Arial" w:hAnsi="Arial" w:cs="Arial"/>
                <w:b w:val="0"/>
                <w:sz w:val="22"/>
                <w:szCs w:val="22"/>
                <w:lang w:val="lt-LT"/>
              </w:rPr>
              <w:t xml:space="preserve"> saugos įtaisai </w:t>
            </w:r>
            <w:r w:rsidR="008B6E74" w:rsidRPr="0081069A">
              <w:rPr>
                <w:rFonts w:ascii="Arial" w:hAnsi="Arial" w:cs="Arial"/>
                <w:b w:val="0"/>
                <w:sz w:val="22"/>
                <w:szCs w:val="22"/>
                <w:lang w:val="lt-LT"/>
              </w:rPr>
              <w:t>(jei taikoma pagal konstrukciją):</w:t>
            </w:r>
          </w:p>
        </w:tc>
      </w:tr>
      <w:tr w:rsidR="00C77728" w:rsidRPr="0081069A" w14:paraId="13144C14" w14:textId="77777777" w:rsidTr="00F9783A">
        <w:trPr>
          <w:trHeight w:val="317"/>
        </w:trPr>
        <w:tc>
          <w:tcPr>
            <w:tcW w:w="851" w:type="dxa"/>
            <w:vAlign w:val="center"/>
          </w:tcPr>
          <w:p w14:paraId="1B0769DE" w14:textId="77777777" w:rsidR="005B461D" w:rsidRPr="0081069A" w:rsidRDefault="005B461D" w:rsidP="00C25D71">
            <w:pPr>
              <w:pStyle w:val="ListParagraph"/>
              <w:numPr>
                <w:ilvl w:val="1"/>
                <w:numId w:val="5"/>
              </w:numPr>
              <w:ind w:left="170" w:firstLine="0"/>
              <w:jc w:val="center"/>
              <w:rPr>
                <w:rFonts w:ascii="Arial" w:hAnsi="Arial" w:cs="Arial"/>
                <w:sz w:val="22"/>
                <w:szCs w:val="22"/>
                <w:lang w:val="lt-LT"/>
              </w:rPr>
            </w:pPr>
          </w:p>
        </w:tc>
        <w:tc>
          <w:tcPr>
            <w:tcW w:w="3969" w:type="dxa"/>
            <w:vAlign w:val="center"/>
          </w:tcPr>
          <w:p w14:paraId="067537CD" w14:textId="77777777" w:rsidR="005B461D" w:rsidRPr="0081069A" w:rsidRDefault="005B461D" w:rsidP="009977D0">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 xml:space="preserve">Kėlimo aukščio ribotuvas </w:t>
            </w:r>
          </w:p>
        </w:tc>
        <w:tc>
          <w:tcPr>
            <w:tcW w:w="4678" w:type="dxa"/>
            <w:vAlign w:val="center"/>
          </w:tcPr>
          <w:p w14:paraId="59EA7841" w14:textId="77777777" w:rsidR="005B461D" w:rsidRPr="0081069A" w:rsidRDefault="005B461D" w:rsidP="006332F9">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Turi būti</w:t>
            </w:r>
          </w:p>
        </w:tc>
      </w:tr>
      <w:tr w:rsidR="00C77728" w:rsidRPr="0081069A" w14:paraId="3F681782" w14:textId="77777777" w:rsidTr="00F9783A">
        <w:trPr>
          <w:trHeight w:val="317"/>
        </w:trPr>
        <w:tc>
          <w:tcPr>
            <w:tcW w:w="851" w:type="dxa"/>
            <w:vAlign w:val="center"/>
          </w:tcPr>
          <w:p w14:paraId="0CB7556A" w14:textId="77777777" w:rsidR="005B461D" w:rsidRPr="0081069A" w:rsidRDefault="005B461D" w:rsidP="00C25D71">
            <w:pPr>
              <w:pStyle w:val="ListParagraph"/>
              <w:numPr>
                <w:ilvl w:val="1"/>
                <w:numId w:val="5"/>
              </w:numPr>
              <w:ind w:left="170" w:firstLine="0"/>
              <w:jc w:val="center"/>
              <w:rPr>
                <w:rFonts w:ascii="Arial" w:hAnsi="Arial" w:cs="Arial"/>
                <w:sz w:val="22"/>
                <w:szCs w:val="22"/>
                <w:lang w:val="lt-LT"/>
              </w:rPr>
            </w:pPr>
          </w:p>
        </w:tc>
        <w:tc>
          <w:tcPr>
            <w:tcW w:w="3969" w:type="dxa"/>
            <w:vAlign w:val="center"/>
          </w:tcPr>
          <w:p w14:paraId="7054752F" w14:textId="77777777" w:rsidR="005B461D" w:rsidRPr="0081069A" w:rsidRDefault="005B461D" w:rsidP="009977D0">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 xml:space="preserve">Stabdžio veikimas, kai netiekiama elektros energija </w:t>
            </w:r>
          </w:p>
        </w:tc>
        <w:tc>
          <w:tcPr>
            <w:tcW w:w="4678" w:type="dxa"/>
            <w:vAlign w:val="center"/>
          </w:tcPr>
          <w:p w14:paraId="73207652" w14:textId="77777777" w:rsidR="005B461D" w:rsidRPr="0081069A" w:rsidRDefault="005B461D" w:rsidP="006332F9">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Turi veikti</w:t>
            </w:r>
          </w:p>
        </w:tc>
      </w:tr>
      <w:tr w:rsidR="00C77728" w:rsidRPr="0081069A" w14:paraId="6C476216" w14:textId="77777777" w:rsidTr="00F9783A">
        <w:trPr>
          <w:trHeight w:val="317"/>
        </w:trPr>
        <w:tc>
          <w:tcPr>
            <w:tcW w:w="851" w:type="dxa"/>
            <w:vAlign w:val="center"/>
          </w:tcPr>
          <w:p w14:paraId="175AA97A" w14:textId="77777777" w:rsidR="005B461D" w:rsidRPr="0081069A" w:rsidRDefault="005B461D" w:rsidP="00C25D71">
            <w:pPr>
              <w:pStyle w:val="ListParagraph"/>
              <w:numPr>
                <w:ilvl w:val="1"/>
                <w:numId w:val="5"/>
              </w:numPr>
              <w:ind w:left="170" w:firstLine="0"/>
              <w:jc w:val="center"/>
              <w:rPr>
                <w:rFonts w:ascii="Arial" w:hAnsi="Arial" w:cs="Arial"/>
                <w:sz w:val="22"/>
                <w:szCs w:val="22"/>
                <w:lang w:val="lt-LT"/>
              </w:rPr>
            </w:pPr>
          </w:p>
        </w:tc>
        <w:tc>
          <w:tcPr>
            <w:tcW w:w="3969" w:type="dxa"/>
            <w:vAlign w:val="center"/>
          </w:tcPr>
          <w:p w14:paraId="0C24593B" w14:textId="77777777" w:rsidR="005B461D" w:rsidRPr="0081069A" w:rsidRDefault="005B461D" w:rsidP="009977D0">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 xml:space="preserve">Keliamo konteinerio svorio ribotuvas </w:t>
            </w:r>
          </w:p>
        </w:tc>
        <w:tc>
          <w:tcPr>
            <w:tcW w:w="4678" w:type="dxa"/>
            <w:vAlign w:val="center"/>
          </w:tcPr>
          <w:p w14:paraId="697FF0D7" w14:textId="77777777" w:rsidR="005B461D" w:rsidRPr="0081069A" w:rsidRDefault="005B461D" w:rsidP="006332F9">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Turi būti</w:t>
            </w:r>
          </w:p>
        </w:tc>
      </w:tr>
      <w:tr w:rsidR="0052560A" w:rsidRPr="0081069A" w14:paraId="5AE0CECC" w14:textId="77777777" w:rsidTr="00F9783A">
        <w:trPr>
          <w:trHeight w:val="317"/>
        </w:trPr>
        <w:tc>
          <w:tcPr>
            <w:tcW w:w="851" w:type="dxa"/>
            <w:vAlign w:val="center"/>
          </w:tcPr>
          <w:p w14:paraId="60684705" w14:textId="77777777" w:rsidR="0052560A" w:rsidRPr="0081069A" w:rsidRDefault="0052560A" w:rsidP="00C25D71">
            <w:pPr>
              <w:pStyle w:val="ListParagraph"/>
              <w:numPr>
                <w:ilvl w:val="1"/>
                <w:numId w:val="5"/>
              </w:numPr>
              <w:ind w:left="170" w:firstLine="0"/>
              <w:jc w:val="center"/>
              <w:rPr>
                <w:rFonts w:ascii="Arial" w:hAnsi="Arial" w:cs="Arial"/>
                <w:sz w:val="22"/>
                <w:szCs w:val="22"/>
                <w:lang w:val="lt-LT"/>
              </w:rPr>
            </w:pPr>
          </w:p>
        </w:tc>
        <w:tc>
          <w:tcPr>
            <w:tcW w:w="3969" w:type="dxa"/>
            <w:vAlign w:val="center"/>
          </w:tcPr>
          <w:p w14:paraId="1B796A21" w14:textId="51D5672F" w:rsidR="0052560A" w:rsidRPr="0081069A" w:rsidRDefault="0052560A" w:rsidP="009977D0">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KTĮ valdymas</w:t>
            </w:r>
          </w:p>
        </w:tc>
        <w:tc>
          <w:tcPr>
            <w:tcW w:w="4678" w:type="dxa"/>
            <w:vAlign w:val="center"/>
          </w:tcPr>
          <w:p w14:paraId="1BE92944" w14:textId="5C613251" w:rsidR="00E85EC1" w:rsidRPr="0081069A" w:rsidRDefault="0052560A" w:rsidP="006332F9">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Turi būti valdoma</w:t>
            </w:r>
            <w:r w:rsidR="00C811A4">
              <w:rPr>
                <w:rFonts w:ascii="Arial" w:hAnsi="Arial" w:cs="Arial"/>
                <w:b w:val="0"/>
                <w:sz w:val="22"/>
                <w:szCs w:val="22"/>
                <w:lang w:val="lt-LT"/>
              </w:rPr>
              <w:t>s</w:t>
            </w:r>
            <w:r w:rsidRPr="0081069A">
              <w:rPr>
                <w:rFonts w:ascii="Arial" w:hAnsi="Arial" w:cs="Arial"/>
                <w:b w:val="0"/>
                <w:sz w:val="22"/>
                <w:szCs w:val="22"/>
                <w:lang w:val="lt-LT"/>
              </w:rPr>
              <w:t xml:space="preserve"> nuotoliniu būdu, naudojant belaidį valdymo pultą</w:t>
            </w:r>
          </w:p>
        </w:tc>
      </w:tr>
      <w:tr w:rsidR="00C77728" w:rsidRPr="0081069A" w14:paraId="0AE8291D" w14:textId="77777777" w:rsidTr="00F9783A">
        <w:trPr>
          <w:trHeight w:val="317"/>
        </w:trPr>
        <w:tc>
          <w:tcPr>
            <w:tcW w:w="851" w:type="dxa"/>
            <w:vAlign w:val="center"/>
          </w:tcPr>
          <w:p w14:paraId="098ADB1C" w14:textId="77777777" w:rsidR="005B461D" w:rsidRPr="0081069A" w:rsidRDefault="005B461D" w:rsidP="00C25D71">
            <w:pPr>
              <w:pStyle w:val="ListParagraph"/>
              <w:numPr>
                <w:ilvl w:val="1"/>
                <w:numId w:val="5"/>
              </w:numPr>
              <w:ind w:left="170" w:firstLine="0"/>
              <w:jc w:val="center"/>
              <w:rPr>
                <w:rFonts w:ascii="Arial" w:hAnsi="Arial" w:cs="Arial"/>
                <w:sz w:val="22"/>
                <w:szCs w:val="22"/>
                <w:lang w:val="lt-LT"/>
              </w:rPr>
            </w:pPr>
          </w:p>
        </w:tc>
        <w:tc>
          <w:tcPr>
            <w:tcW w:w="3969" w:type="dxa"/>
            <w:vAlign w:val="center"/>
          </w:tcPr>
          <w:p w14:paraId="2F04710D" w14:textId="77777777" w:rsidR="005B461D" w:rsidRPr="0081069A" w:rsidRDefault="005B461D" w:rsidP="00FB5FC3">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 xml:space="preserve">Kėlimo mechanizmo </w:t>
            </w:r>
            <w:r w:rsidR="00FB5FC3" w:rsidRPr="0081069A">
              <w:rPr>
                <w:rFonts w:ascii="Arial" w:hAnsi="Arial" w:cs="Arial"/>
                <w:b w:val="0"/>
                <w:sz w:val="22"/>
                <w:szCs w:val="22"/>
                <w:lang w:val="lt-LT"/>
              </w:rPr>
              <w:t>veikimas</w:t>
            </w:r>
            <w:r w:rsidRPr="0081069A">
              <w:rPr>
                <w:rFonts w:ascii="Arial" w:hAnsi="Arial" w:cs="Arial"/>
                <w:b w:val="0"/>
                <w:sz w:val="22"/>
                <w:szCs w:val="22"/>
                <w:lang w:val="lt-LT"/>
              </w:rPr>
              <w:t xml:space="preserve">, kai netenkama maitinimo įtampos arba prarandamas hidraulinis slėgis </w:t>
            </w:r>
          </w:p>
        </w:tc>
        <w:tc>
          <w:tcPr>
            <w:tcW w:w="4678" w:type="dxa"/>
            <w:vAlign w:val="center"/>
          </w:tcPr>
          <w:p w14:paraId="5871DC2F" w14:textId="77777777" w:rsidR="005B461D" w:rsidRPr="0081069A" w:rsidRDefault="005B461D" w:rsidP="006332F9">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 xml:space="preserve"> - kėlimo mechanizmo darbas blokuojamas </w:t>
            </w:r>
          </w:p>
          <w:p w14:paraId="2318D676" w14:textId="77777777" w:rsidR="005B461D" w:rsidRPr="0081069A" w:rsidRDefault="005B461D" w:rsidP="006332F9">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 xml:space="preserve"> - krovinys laikomas vietoje </w:t>
            </w:r>
          </w:p>
        </w:tc>
      </w:tr>
      <w:tr w:rsidR="00634D49" w:rsidRPr="0081069A" w14:paraId="265BACE4" w14:textId="77777777" w:rsidTr="00F9783A">
        <w:trPr>
          <w:trHeight w:val="317"/>
        </w:trPr>
        <w:tc>
          <w:tcPr>
            <w:tcW w:w="851" w:type="dxa"/>
            <w:vAlign w:val="center"/>
          </w:tcPr>
          <w:p w14:paraId="59ABC77E" w14:textId="77777777" w:rsidR="00634D49" w:rsidRPr="0081069A" w:rsidRDefault="00634D49" w:rsidP="00634D49">
            <w:pPr>
              <w:pStyle w:val="ListParagraph"/>
              <w:numPr>
                <w:ilvl w:val="1"/>
                <w:numId w:val="5"/>
              </w:numPr>
              <w:ind w:left="170" w:firstLine="0"/>
              <w:jc w:val="center"/>
              <w:rPr>
                <w:rFonts w:ascii="Arial" w:hAnsi="Arial" w:cs="Arial"/>
                <w:sz w:val="22"/>
                <w:szCs w:val="22"/>
                <w:lang w:val="lt-LT"/>
              </w:rPr>
            </w:pPr>
          </w:p>
        </w:tc>
        <w:tc>
          <w:tcPr>
            <w:tcW w:w="3969" w:type="dxa"/>
            <w:vAlign w:val="center"/>
          </w:tcPr>
          <w:p w14:paraId="2E111CB8" w14:textId="3CE11BC1" w:rsidR="00634D49" w:rsidRPr="0081069A" w:rsidRDefault="00634D49" w:rsidP="00634D49">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 xml:space="preserve">KTĮ svoris </w:t>
            </w:r>
          </w:p>
        </w:tc>
        <w:tc>
          <w:tcPr>
            <w:tcW w:w="4678" w:type="dxa"/>
            <w:vAlign w:val="center"/>
          </w:tcPr>
          <w:p w14:paraId="6187808E" w14:textId="2420FE39" w:rsidR="00634D49" w:rsidRPr="0081069A" w:rsidRDefault="00634D49" w:rsidP="00634D49">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Ne d</w:t>
            </w:r>
            <w:r w:rsidR="00BF1A74">
              <w:rPr>
                <w:rFonts w:ascii="Arial" w:hAnsi="Arial" w:cs="Arial"/>
                <w:b w:val="0"/>
                <w:sz w:val="22"/>
                <w:szCs w:val="22"/>
                <w:lang w:val="lt-LT"/>
              </w:rPr>
              <w:t xml:space="preserve">idesnis </w:t>
            </w:r>
            <w:r w:rsidRPr="0081069A">
              <w:rPr>
                <w:rFonts w:ascii="Arial" w:hAnsi="Arial" w:cs="Arial"/>
                <w:b w:val="0"/>
                <w:sz w:val="22"/>
                <w:szCs w:val="22"/>
                <w:lang w:val="lt-LT"/>
              </w:rPr>
              <w:t>kaip 1</w:t>
            </w:r>
            <w:r w:rsidR="00700097" w:rsidRPr="0081069A">
              <w:rPr>
                <w:rFonts w:ascii="Arial" w:hAnsi="Arial" w:cs="Arial"/>
                <w:b w:val="0"/>
                <w:sz w:val="22"/>
                <w:szCs w:val="22"/>
                <w:lang w:val="lt-LT"/>
              </w:rPr>
              <w:t>6</w:t>
            </w:r>
            <w:r w:rsidRPr="0081069A">
              <w:rPr>
                <w:rFonts w:ascii="Arial" w:hAnsi="Arial" w:cs="Arial"/>
                <w:b w:val="0"/>
                <w:sz w:val="22"/>
                <w:szCs w:val="22"/>
                <w:lang w:val="lt-LT"/>
              </w:rPr>
              <w:t> 000 kg</w:t>
            </w:r>
          </w:p>
        </w:tc>
      </w:tr>
      <w:tr w:rsidR="00634D49" w:rsidRPr="0081069A" w14:paraId="3512B6A2" w14:textId="77777777" w:rsidTr="00F9783A">
        <w:trPr>
          <w:trHeight w:val="317"/>
        </w:trPr>
        <w:tc>
          <w:tcPr>
            <w:tcW w:w="851" w:type="dxa"/>
            <w:vAlign w:val="center"/>
          </w:tcPr>
          <w:p w14:paraId="6A9FEB5C" w14:textId="77777777" w:rsidR="00634D49" w:rsidRPr="0081069A" w:rsidRDefault="00634D49" w:rsidP="00634D49">
            <w:pPr>
              <w:pStyle w:val="ListParagraph"/>
              <w:numPr>
                <w:ilvl w:val="1"/>
                <w:numId w:val="5"/>
              </w:numPr>
              <w:ind w:left="170" w:firstLine="0"/>
              <w:jc w:val="center"/>
              <w:rPr>
                <w:rFonts w:ascii="Arial" w:hAnsi="Arial" w:cs="Arial"/>
                <w:sz w:val="22"/>
                <w:szCs w:val="22"/>
                <w:lang w:val="lt-LT"/>
              </w:rPr>
            </w:pPr>
          </w:p>
        </w:tc>
        <w:tc>
          <w:tcPr>
            <w:tcW w:w="3969" w:type="dxa"/>
            <w:vAlign w:val="center"/>
          </w:tcPr>
          <w:p w14:paraId="141516B8" w14:textId="40AD0103" w:rsidR="00634D49" w:rsidRPr="0081069A" w:rsidRDefault="00ED20E9" w:rsidP="00634D49">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 xml:space="preserve">KTĮ be 1CX konteinerio turi nuvažiuoti  </w:t>
            </w:r>
          </w:p>
        </w:tc>
        <w:tc>
          <w:tcPr>
            <w:tcW w:w="4678" w:type="dxa"/>
            <w:vAlign w:val="center"/>
          </w:tcPr>
          <w:p w14:paraId="081552B6" w14:textId="1A0E9F19" w:rsidR="00634D49" w:rsidRPr="0081069A" w:rsidRDefault="00634D49" w:rsidP="00634D49">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Ne ma</w:t>
            </w:r>
            <w:r w:rsidR="00BF1A74">
              <w:rPr>
                <w:rFonts w:ascii="Arial" w:hAnsi="Arial" w:cs="Arial"/>
                <w:b w:val="0"/>
                <w:sz w:val="22"/>
                <w:szCs w:val="22"/>
                <w:lang w:val="lt-LT"/>
              </w:rPr>
              <w:t>ž</w:t>
            </w:r>
            <w:r w:rsidR="00C41F79">
              <w:rPr>
                <w:rFonts w:ascii="Arial" w:hAnsi="Arial" w:cs="Arial"/>
                <w:b w:val="0"/>
                <w:sz w:val="22"/>
                <w:szCs w:val="22"/>
                <w:lang w:val="lt-LT"/>
              </w:rPr>
              <w:t>iau</w:t>
            </w:r>
            <w:r w:rsidRPr="0081069A">
              <w:rPr>
                <w:rFonts w:ascii="Arial" w:hAnsi="Arial" w:cs="Arial"/>
                <w:b w:val="0"/>
                <w:sz w:val="22"/>
                <w:szCs w:val="22"/>
                <w:lang w:val="lt-LT"/>
              </w:rPr>
              <w:t xml:space="preserve"> kaip </w:t>
            </w:r>
            <w:r w:rsidR="005C7085" w:rsidRPr="0081069A">
              <w:rPr>
                <w:rFonts w:ascii="Arial" w:hAnsi="Arial" w:cs="Arial"/>
                <w:b w:val="0"/>
                <w:sz w:val="22"/>
                <w:szCs w:val="22"/>
                <w:lang w:val="lt-LT"/>
              </w:rPr>
              <w:t>2</w:t>
            </w:r>
            <w:r w:rsidRPr="0081069A">
              <w:rPr>
                <w:rFonts w:ascii="Arial" w:hAnsi="Arial" w:cs="Arial"/>
                <w:b w:val="0"/>
                <w:sz w:val="22"/>
                <w:szCs w:val="22"/>
                <w:lang w:val="lt-LT"/>
              </w:rPr>
              <w:t> 000 m</w:t>
            </w:r>
          </w:p>
        </w:tc>
      </w:tr>
      <w:tr w:rsidR="00C2169C" w:rsidRPr="0042114E" w14:paraId="6B5C8CB6" w14:textId="77777777" w:rsidTr="00F9783A">
        <w:trPr>
          <w:trHeight w:val="317"/>
        </w:trPr>
        <w:tc>
          <w:tcPr>
            <w:tcW w:w="851" w:type="dxa"/>
            <w:vAlign w:val="center"/>
          </w:tcPr>
          <w:p w14:paraId="077DF283" w14:textId="77777777" w:rsidR="00C2169C" w:rsidRPr="0081069A" w:rsidRDefault="00C2169C" w:rsidP="00D344C7">
            <w:pPr>
              <w:numPr>
                <w:ilvl w:val="0"/>
                <w:numId w:val="5"/>
              </w:numPr>
              <w:ind w:left="318" w:hanging="205"/>
              <w:jc w:val="center"/>
              <w:rPr>
                <w:rFonts w:ascii="Arial" w:hAnsi="Arial" w:cs="Arial"/>
                <w:sz w:val="22"/>
                <w:szCs w:val="22"/>
                <w:lang w:val="lt-LT"/>
              </w:rPr>
            </w:pPr>
          </w:p>
        </w:tc>
        <w:tc>
          <w:tcPr>
            <w:tcW w:w="3969" w:type="dxa"/>
            <w:vAlign w:val="center"/>
          </w:tcPr>
          <w:p w14:paraId="05CD4F2E" w14:textId="77777777" w:rsidR="00C2169C" w:rsidRPr="0081069A" w:rsidRDefault="00C2169C" w:rsidP="00FB5FC3">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Atsarginės medžiagos, įrankiai, reikmenys ir normalaus nusidėvėjimo dalys</w:t>
            </w:r>
          </w:p>
        </w:tc>
        <w:tc>
          <w:tcPr>
            <w:tcW w:w="4678" w:type="dxa"/>
            <w:vAlign w:val="center"/>
          </w:tcPr>
          <w:p w14:paraId="3063450B" w14:textId="472893A4" w:rsidR="00C2169C" w:rsidRPr="0081069A" w:rsidRDefault="00E43401" w:rsidP="006332F9">
            <w:pPr>
              <w:pStyle w:val="HeadI"/>
              <w:numPr>
                <w:ilvl w:val="0"/>
                <w:numId w:val="0"/>
              </w:numPr>
              <w:snapToGrid w:val="0"/>
              <w:spacing w:before="0" w:line="240" w:lineRule="auto"/>
              <w:jc w:val="left"/>
              <w:rPr>
                <w:rFonts w:ascii="Arial" w:hAnsi="Arial" w:cs="Arial"/>
                <w:b w:val="0"/>
                <w:sz w:val="22"/>
                <w:szCs w:val="22"/>
                <w:lang w:val="lt-LT"/>
              </w:rPr>
            </w:pPr>
            <w:r w:rsidRPr="0081069A">
              <w:rPr>
                <w:rFonts w:ascii="Arial" w:hAnsi="Arial" w:cs="Arial"/>
                <w:b w:val="0"/>
                <w:sz w:val="22"/>
                <w:szCs w:val="22"/>
                <w:lang w:val="lt-LT"/>
              </w:rPr>
              <w:t>Kartu su prekėmis turi būti pristatyta tiek atsarginių komplektų (pagal gamintojo nurodytus reikalavimus), kad jų pakaktų transportavimo įrenginiui eksploatuoti ir techniškai prižiūrėti vienerius metus, atsižvelgiant į 300 valandų eksploatacijos per metus.</w:t>
            </w:r>
          </w:p>
        </w:tc>
      </w:tr>
    </w:tbl>
    <w:p w14:paraId="588F1A87" w14:textId="77777777" w:rsidR="00C77728" w:rsidRPr="0081069A" w:rsidRDefault="00C77728" w:rsidP="008D6C7B">
      <w:pPr>
        <w:pStyle w:val="Par1"/>
        <w:numPr>
          <w:ilvl w:val="0"/>
          <w:numId w:val="0"/>
        </w:numPr>
        <w:spacing w:line="360" w:lineRule="auto"/>
        <w:rPr>
          <w:rFonts w:ascii="Arial" w:hAnsi="Arial" w:cs="Arial"/>
          <w:sz w:val="22"/>
          <w:szCs w:val="22"/>
          <w:lang w:val="lt-LT"/>
        </w:rPr>
      </w:pPr>
    </w:p>
    <w:p w14:paraId="04F982FD" w14:textId="77777777" w:rsidR="00315E33" w:rsidRPr="0081069A" w:rsidRDefault="003C0702" w:rsidP="003B6C1D">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Bendrieji duomenys</w:t>
      </w:r>
      <w:r w:rsidR="00610EFB" w:rsidRPr="0081069A">
        <w:rPr>
          <w:rFonts w:ascii="Arial" w:hAnsi="Arial" w:cs="Arial"/>
          <w:sz w:val="22"/>
          <w:szCs w:val="22"/>
          <w:lang w:val="lt-LT"/>
        </w:rPr>
        <w:t>:</w:t>
      </w:r>
      <w:r w:rsidR="008A2A3C" w:rsidRPr="0081069A">
        <w:rPr>
          <w:rFonts w:ascii="Arial" w:hAnsi="Arial" w:cs="Arial"/>
          <w:sz w:val="22"/>
          <w:szCs w:val="22"/>
          <w:lang w:val="lt-LT"/>
        </w:rPr>
        <w:t xml:space="preserve"> </w:t>
      </w:r>
    </w:p>
    <w:p w14:paraId="7322E47F" w14:textId="01598A56" w:rsidR="000D34EC" w:rsidRPr="0081069A" w:rsidRDefault="003C0702" w:rsidP="003B6C1D">
      <w:pPr>
        <w:pStyle w:val="Par2"/>
        <w:tabs>
          <w:tab w:val="num" w:pos="1985"/>
        </w:tabs>
        <w:spacing w:line="360" w:lineRule="auto"/>
        <w:ind w:left="0" w:firstLine="1247"/>
        <w:rPr>
          <w:rFonts w:ascii="Arial" w:hAnsi="Arial" w:cs="Arial"/>
          <w:sz w:val="22"/>
          <w:szCs w:val="22"/>
          <w:lang w:val="lt-LT"/>
        </w:rPr>
      </w:pPr>
      <w:r w:rsidRPr="0081069A">
        <w:rPr>
          <w:rFonts w:ascii="Arial" w:hAnsi="Arial" w:cs="Arial"/>
          <w:sz w:val="22"/>
          <w:szCs w:val="22"/>
          <w:lang w:val="lt-LT"/>
        </w:rPr>
        <w:t>101/1 pastato 136</w:t>
      </w:r>
      <w:r w:rsidR="00092717" w:rsidRPr="0081069A">
        <w:rPr>
          <w:rFonts w:ascii="Arial" w:hAnsi="Arial" w:cs="Arial"/>
          <w:sz w:val="22"/>
          <w:szCs w:val="22"/>
          <w:lang w:val="lt-LT"/>
        </w:rPr>
        <w:t>B1</w:t>
      </w:r>
      <w:r w:rsidRPr="0081069A">
        <w:rPr>
          <w:rFonts w:ascii="Arial" w:hAnsi="Arial" w:cs="Arial"/>
          <w:sz w:val="22"/>
          <w:szCs w:val="22"/>
          <w:lang w:val="lt-LT"/>
        </w:rPr>
        <w:t xml:space="preserve"> patalpos planas</w:t>
      </w:r>
      <w:r w:rsidR="000D34EC" w:rsidRPr="0081069A">
        <w:rPr>
          <w:rFonts w:ascii="Arial" w:hAnsi="Arial" w:cs="Arial"/>
          <w:sz w:val="22"/>
          <w:szCs w:val="22"/>
          <w:lang w:val="lt-LT"/>
        </w:rPr>
        <w:t xml:space="preserve"> (žr. </w:t>
      </w:r>
      <w:r w:rsidR="00CE5BDC" w:rsidRPr="0081069A">
        <w:rPr>
          <w:rFonts w:ascii="Arial" w:hAnsi="Arial" w:cs="Arial"/>
          <w:sz w:val="22"/>
          <w:szCs w:val="22"/>
          <w:lang w:val="lt-LT"/>
        </w:rPr>
        <w:t>1</w:t>
      </w:r>
      <w:r w:rsidR="000D34EC" w:rsidRPr="0081069A">
        <w:rPr>
          <w:rFonts w:ascii="Arial" w:hAnsi="Arial" w:cs="Arial"/>
          <w:sz w:val="22"/>
          <w:szCs w:val="22"/>
          <w:lang w:val="lt-LT"/>
        </w:rPr>
        <w:t xml:space="preserve"> priedą)</w:t>
      </w:r>
      <w:r w:rsidR="001D07F3" w:rsidRPr="0081069A">
        <w:rPr>
          <w:rFonts w:ascii="Arial" w:hAnsi="Arial" w:cs="Arial"/>
          <w:sz w:val="22"/>
          <w:szCs w:val="22"/>
          <w:lang w:val="lt-LT"/>
        </w:rPr>
        <w:t>;</w:t>
      </w:r>
    </w:p>
    <w:p w14:paraId="1CA4CC02" w14:textId="77777777" w:rsidR="004659CC" w:rsidRPr="0081069A" w:rsidRDefault="00092717" w:rsidP="003B6C1D">
      <w:pPr>
        <w:pStyle w:val="Par2"/>
        <w:tabs>
          <w:tab w:val="num" w:pos="1985"/>
        </w:tabs>
        <w:spacing w:line="360" w:lineRule="auto"/>
        <w:ind w:left="0" w:firstLine="1247"/>
        <w:rPr>
          <w:rFonts w:ascii="Arial" w:hAnsi="Arial" w:cs="Arial"/>
          <w:sz w:val="22"/>
          <w:szCs w:val="22"/>
          <w:lang w:val="lt-LT"/>
        </w:rPr>
      </w:pPr>
      <w:r w:rsidRPr="0081069A">
        <w:rPr>
          <w:rFonts w:ascii="Arial" w:hAnsi="Arial" w:cs="Arial"/>
          <w:sz w:val="22"/>
          <w:szCs w:val="22"/>
          <w:lang w:val="lt-LT"/>
        </w:rPr>
        <w:t xml:space="preserve">101/1 pastato </w:t>
      </w:r>
      <w:r w:rsidR="003C0702" w:rsidRPr="0081069A">
        <w:rPr>
          <w:rFonts w:ascii="Arial" w:hAnsi="Arial" w:cs="Arial"/>
          <w:sz w:val="22"/>
          <w:szCs w:val="22"/>
          <w:lang w:val="lt-LT"/>
        </w:rPr>
        <w:t>135</w:t>
      </w:r>
      <w:r w:rsidRPr="0081069A">
        <w:rPr>
          <w:rFonts w:ascii="Arial" w:hAnsi="Arial" w:cs="Arial"/>
          <w:sz w:val="22"/>
          <w:szCs w:val="22"/>
          <w:lang w:val="lt-LT"/>
        </w:rPr>
        <w:t>B1</w:t>
      </w:r>
      <w:r w:rsidR="003C0702" w:rsidRPr="0081069A">
        <w:rPr>
          <w:rFonts w:ascii="Arial" w:hAnsi="Arial" w:cs="Arial"/>
          <w:sz w:val="22"/>
          <w:szCs w:val="22"/>
          <w:lang w:val="lt-LT"/>
        </w:rPr>
        <w:t xml:space="preserve"> patalpoje įrengta įranga:</w:t>
      </w:r>
      <w:r w:rsidR="00A51E06" w:rsidRPr="0081069A">
        <w:rPr>
          <w:rFonts w:ascii="Arial" w:hAnsi="Arial" w:cs="Arial"/>
          <w:sz w:val="22"/>
          <w:szCs w:val="22"/>
          <w:lang w:val="lt-LT"/>
        </w:rPr>
        <w:t xml:space="preserve"> </w:t>
      </w:r>
      <w:r w:rsidR="00315E33" w:rsidRPr="0081069A">
        <w:rPr>
          <w:rFonts w:ascii="Arial" w:hAnsi="Arial" w:cs="Arial"/>
          <w:sz w:val="22"/>
          <w:szCs w:val="22"/>
          <w:lang w:val="lt-LT"/>
        </w:rPr>
        <w:t xml:space="preserve"> </w:t>
      </w:r>
    </w:p>
    <w:p w14:paraId="7933238B" w14:textId="77777777" w:rsidR="00315E33" w:rsidRPr="0081069A" w:rsidRDefault="003C0702" w:rsidP="006F2126">
      <w:pPr>
        <w:pStyle w:val="Par2"/>
        <w:numPr>
          <w:ilvl w:val="0"/>
          <w:numId w:val="7"/>
        </w:numPr>
        <w:tabs>
          <w:tab w:val="left" w:pos="0"/>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elektrinis viensijis pakabinamas kranas, kurio keliamoji galia Q=3.2 t (žr. </w:t>
      </w:r>
      <w:r w:rsidR="00CE5BDC" w:rsidRPr="0081069A">
        <w:rPr>
          <w:rFonts w:ascii="Arial" w:hAnsi="Arial" w:cs="Arial"/>
          <w:sz w:val="22"/>
          <w:szCs w:val="22"/>
          <w:lang w:val="lt-LT"/>
        </w:rPr>
        <w:t>1</w:t>
      </w:r>
      <w:r w:rsidRPr="0081069A">
        <w:rPr>
          <w:rFonts w:ascii="Arial" w:hAnsi="Arial" w:cs="Arial"/>
          <w:sz w:val="22"/>
          <w:szCs w:val="22"/>
          <w:lang w:val="lt-LT"/>
        </w:rPr>
        <w:t xml:space="preserve"> priedą);</w:t>
      </w:r>
    </w:p>
    <w:p w14:paraId="39E77BE4" w14:textId="07960F09" w:rsidR="008730F0" w:rsidRPr="0081069A" w:rsidRDefault="003C0702" w:rsidP="006F2126">
      <w:pPr>
        <w:pStyle w:val="Par2"/>
        <w:numPr>
          <w:ilvl w:val="0"/>
          <w:numId w:val="7"/>
        </w:numPr>
        <w:tabs>
          <w:tab w:val="num" w:pos="1985"/>
        </w:tabs>
        <w:spacing w:line="360" w:lineRule="auto"/>
        <w:ind w:left="0" w:firstLine="1247"/>
        <w:rPr>
          <w:rFonts w:ascii="Arial" w:hAnsi="Arial" w:cs="Arial"/>
          <w:sz w:val="22"/>
          <w:szCs w:val="22"/>
          <w:lang w:val="lt-LT"/>
        </w:rPr>
      </w:pPr>
      <w:r w:rsidRPr="0081069A">
        <w:rPr>
          <w:rFonts w:ascii="Arial" w:hAnsi="Arial" w:cs="Arial"/>
          <w:sz w:val="22"/>
          <w:szCs w:val="22"/>
          <w:lang w:val="lt-LT"/>
        </w:rPr>
        <w:lastRenderedPageBreak/>
        <w:t xml:space="preserve">užstumiamieji vartai </w:t>
      </w:r>
      <w:r w:rsidR="00A51E06" w:rsidRPr="0081069A">
        <w:rPr>
          <w:rFonts w:ascii="Arial" w:hAnsi="Arial" w:cs="Arial"/>
          <w:sz w:val="22"/>
          <w:szCs w:val="22"/>
          <w:lang w:val="lt-LT"/>
        </w:rPr>
        <w:t xml:space="preserve">(žr. </w:t>
      </w:r>
      <w:r w:rsidR="00CE5BDC" w:rsidRPr="0081069A">
        <w:rPr>
          <w:rFonts w:ascii="Arial" w:hAnsi="Arial" w:cs="Arial"/>
          <w:sz w:val="22"/>
          <w:szCs w:val="22"/>
          <w:lang w:val="lt-LT"/>
        </w:rPr>
        <w:t>1</w:t>
      </w:r>
      <w:r w:rsidRPr="0081069A">
        <w:rPr>
          <w:rFonts w:ascii="Arial" w:hAnsi="Arial" w:cs="Arial"/>
          <w:sz w:val="22"/>
          <w:szCs w:val="22"/>
          <w:lang w:val="lt-LT"/>
        </w:rPr>
        <w:t xml:space="preserve"> priedą</w:t>
      </w:r>
      <w:r w:rsidR="00101C58" w:rsidRPr="0081069A">
        <w:rPr>
          <w:rFonts w:ascii="Arial" w:hAnsi="Arial" w:cs="Arial"/>
          <w:sz w:val="22"/>
          <w:szCs w:val="22"/>
          <w:lang w:val="lt-LT"/>
        </w:rPr>
        <w:t>)</w:t>
      </w:r>
      <w:r w:rsidR="008D45E7" w:rsidRPr="0081069A">
        <w:rPr>
          <w:rFonts w:ascii="Arial" w:hAnsi="Arial" w:cs="Arial"/>
          <w:sz w:val="22"/>
          <w:szCs w:val="22"/>
          <w:lang w:val="lt-LT"/>
        </w:rPr>
        <w:t>;</w:t>
      </w:r>
    </w:p>
    <w:p w14:paraId="00889EFE" w14:textId="77777777" w:rsidR="008730F0" w:rsidRPr="0081069A" w:rsidRDefault="00092717" w:rsidP="000F4704">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101/1 pastato </w:t>
      </w:r>
      <w:r w:rsidR="00F874E6" w:rsidRPr="0081069A">
        <w:rPr>
          <w:rFonts w:ascii="Arial" w:hAnsi="Arial" w:cs="Arial"/>
          <w:sz w:val="22"/>
          <w:szCs w:val="22"/>
          <w:lang w:val="lt-LT"/>
        </w:rPr>
        <w:t>207/2</w:t>
      </w:r>
      <w:r w:rsidRPr="0081069A">
        <w:rPr>
          <w:rFonts w:ascii="Arial" w:hAnsi="Arial" w:cs="Arial"/>
          <w:sz w:val="22"/>
          <w:szCs w:val="22"/>
          <w:lang w:val="lt-LT"/>
        </w:rPr>
        <w:t>A1</w:t>
      </w:r>
      <w:r w:rsidR="004659CC" w:rsidRPr="0081069A">
        <w:rPr>
          <w:rFonts w:ascii="Arial" w:hAnsi="Arial" w:cs="Arial"/>
          <w:sz w:val="22"/>
          <w:szCs w:val="22"/>
          <w:lang w:val="lt-LT"/>
        </w:rPr>
        <w:t xml:space="preserve"> </w:t>
      </w:r>
      <w:r w:rsidR="003C0702" w:rsidRPr="0081069A">
        <w:rPr>
          <w:rFonts w:ascii="Arial" w:hAnsi="Arial" w:cs="Arial"/>
          <w:sz w:val="22"/>
          <w:szCs w:val="22"/>
          <w:lang w:val="lt-LT"/>
        </w:rPr>
        <w:t xml:space="preserve">patalpoje yra kranas, kurio </w:t>
      </w:r>
      <w:r w:rsidR="000F4704" w:rsidRPr="0081069A">
        <w:rPr>
          <w:rFonts w:ascii="Arial" w:hAnsi="Arial" w:cs="Arial"/>
          <w:sz w:val="22"/>
          <w:szCs w:val="22"/>
          <w:lang w:val="lt-LT"/>
        </w:rPr>
        <w:t>k</w:t>
      </w:r>
      <w:r w:rsidR="003C0702" w:rsidRPr="0081069A">
        <w:rPr>
          <w:rFonts w:ascii="Arial" w:hAnsi="Arial" w:cs="Arial"/>
          <w:sz w:val="22"/>
          <w:szCs w:val="22"/>
          <w:lang w:val="lt-LT"/>
        </w:rPr>
        <w:t xml:space="preserve">eliamoji galia Q=50 t. </w:t>
      </w:r>
      <w:r w:rsidR="000F4704" w:rsidRPr="0081069A">
        <w:rPr>
          <w:rFonts w:ascii="Arial" w:hAnsi="Arial" w:cs="Arial"/>
          <w:sz w:val="22"/>
          <w:szCs w:val="22"/>
          <w:lang w:val="lt-LT"/>
        </w:rPr>
        <w:t>K</w:t>
      </w:r>
      <w:r w:rsidR="003C0702" w:rsidRPr="0081069A">
        <w:rPr>
          <w:rFonts w:ascii="Arial" w:hAnsi="Arial" w:cs="Arial"/>
          <w:sz w:val="22"/>
          <w:szCs w:val="22"/>
          <w:lang w:val="lt-LT"/>
        </w:rPr>
        <w:t>rano darbo zon</w:t>
      </w:r>
      <w:r w:rsidR="000F4704" w:rsidRPr="0081069A">
        <w:rPr>
          <w:rFonts w:ascii="Arial" w:hAnsi="Arial" w:cs="Arial"/>
          <w:sz w:val="22"/>
          <w:szCs w:val="22"/>
          <w:lang w:val="lt-LT"/>
        </w:rPr>
        <w:t>oje yra</w:t>
      </w:r>
      <w:r w:rsidR="003C0702" w:rsidRPr="0081069A">
        <w:rPr>
          <w:rFonts w:ascii="Arial" w:hAnsi="Arial" w:cs="Arial"/>
          <w:sz w:val="22"/>
          <w:szCs w:val="22"/>
          <w:lang w:val="lt-LT"/>
        </w:rPr>
        <w:t xml:space="preserve"> </w:t>
      </w:r>
      <w:r w:rsidR="004659CC" w:rsidRPr="0081069A">
        <w:rPr>
          <w:rFonts w:ascii="Arial" w:hAnsi="Arial" w:cs="Arial"/>
          <w:sz w:val="22"/>
          <w:szCs w:val="22"/>
          <w:lang w:val="lt-LT"/>
        </w:rPr>
        <w:t>143</w:t>
      </w:r>
      <w:r w:rsidRPr="0081069A">
        <w:rPr>
          <w:rFonts w:ascii="Arial" w:hAnsi="Arial" w:cs="Arial"/>
          <w:sz w:val="22"/>
          <w:szCs w:val="22"/>
          <w:lang w:val="lt-LT"/>
        </w:rPr>
        <w:t>A1</w:t>
      </w:r>
      <w:r w:rsidR="004659CC" w:rsidRPr="0081069A">
        <w:rPr>
          <w:rFonts w:ascii="Arial" w:hAnsi="Arial" w:cs="Arial"/>
          <w:sz w:val="22"/>
          <w:szCs w:val="22"/>
          <w:lang w:val="lt-LT"/>
        </w:rPr>
        <w:t xml:space="preserve"> </w:t>
      </w:r>
      <w:r w:rsidRPr="0081069A">
        <w:rPr>
          <w:rFonts w:ascii="Arial" w:hAnsi="Arial" w:cs="Arial"/>
          <w:sz w:val="22"/>
          <w:szCs w:val="22"/>
          <w:lang w:val="lt-LT"/>
        </w:rPr>
        <w:t>patalpa</w:t>
      </w:r>
      <w:r w:rsidR="00C77728" w:rsidRPr="0081069A">
        <w:rPr>
          <w:rFonts w:ascii="Arial" w:hAnsi="Arial" w:cs="Arial"/>
          <w:sz w:val="22"/>
          <w:szCs w:val="22"/>
          <w:lang w:val="lt-LT"/>
        </w:rPr>
        <w:t xml:space="preserve"> (žr. 1 priedą)</w:t>
      </w:r>
      <w:r w:rsidR="00E25B5E" w:rsidRPr="0081069A">
        <w:rPr>
          <w:rFonts w:ascii="Arial" w:hAnsi="Arial" w:cs="Arial"/>
          <w:sz w:val="22"/>
          <w:szCs w:val="22"/>
          <w:lang w:val="lt-LT"/>
        </w:rPr>
        <w:t xml:space="preserve">. </w:t>
      </w:r>
    </w:p>
    <w:p w14:paraId="14481C7D" w14:textId="3CF68C00" w:rsidR="000A515C" w:rsidRPr="0081069A" w:rsidRDefault="00454C58" w:rsidP="00C811A4">
      <w:pPr>
        <w:pStyle w:val="Par1"/>
        <w:tabs>
          <w:tab w:val="clear" w:pos="2128"/>
          <w:tab w:val="num" w:pos="1985"/>
        </w:tabs>
        <w:spacing w:line="360" w:lineRule="auto"/>
        <w:ind w:left="0" w:firstLine="1247"/>
        <w:jc w:val="both"/>
        <w:rPr>
          <w:rFonts w:ascii="Arial" w:hAnsi="Arial" w:cs="Arial"/>
          <w:sz w:val="22"/>
          <w:szCs w:val="22"/>
          <w:lang w:val="lt-LT"/>
        </w:rPr>
      </w:pPr>
      <w:bookmarkStart w:id="9" w:name="_Hlk185330669"/>
      <w:r w:rsidRPr="0081069A">
        <w:rPr>
          <w:rFonts w:ascii="Arial" w:hAnsi="Arial" w:cs="Arial"/>
          <w:sz w:val="22"/>
          <w:szCs w:val="22"/>
          <w:lang w:val="lt-LT"/>
        </w:rPr>
        <w:t xml:space="preserve">Keisti pastatų konstrukcijas, </w:t>
      </w:r>
      <w:r w:rsidR="000010DF" w:rsidRPr="0081069A">
        <w:rPr>
          <w:rFonts w:ascii="Arial" w:hAnsi="Arial" w:cs="Arial"/>
          <w:sz w:val="22"/>
          <w:szCs w:val="22"/>
          <w:lang w:val="lt-LT"/>
        </w:rPr>
        <w:t>perplanuoti patalpas ir įr</w:t>
      </w:r>
      <w:r w:rsidR="00AF7312" w:rsidRPr="0081069A">
        <w:rPr>
          <w:rFonts w:ascii="Arial" w:hAnsi="Arial" w:cs="Arial"/>
          <w:sz w:val="22"/>
          <w:szCs w:val="22"/>
          <w:lang w:val="lt-LT"/>
        </w:rPr>
        <w:t xml:space="preserve">enginių </w:t>
      </w:r>
      <w:r w:rsidR="000010DF" w:rsidRPr="0081069A">
        <w:rPr>
          <w:rFonts w:ascii="Arial" w:hAnsi="Arial" w:cs="Arial"/>
          <w:sz w:val="22"/>
          <w:szCs w:val="22"/>
          <w:lang w:val="lt-LT"/>
        </w:rPr>
        <w:t>išdėstymą</w:t>
      </w:r>
      <w:bookmarkEnd w:id="9"/>
      <w:r w:rsidR="000010DF" w:rsidRPr="0081069A">
        <w:rPr>
          <w:rFonts w:ascii="Arial" w:hAnsi="Arial" w:cs="Arial"/>
          <w:sz w:val="22"/>
          <w:szCs w:val="22"/>
          <w:lang w:val="lt-LT"/>
        </w:rPr>
        <w:t xml:space="preserve"> </w:t>
      </w:r>
      <w:r w:rsidR="00ED385E" w:rsidRPr="0081069A">
        <w:rPr>
          <w:rFonts w:ascii="Arial" w:hAnsi="Arial" w:cs="Arial"/>
          <w:sz w:val="22"/>
          <w:szCs w:val="22"/>
          <w:lang w:val="lt-LT"/>
        </w:rPr>
        <w:t>negalim</w:t>
      </w:r>
      <w:r w:rsidR="00313B89" w:rsidRPr="0081069A">
        <w:rPr>
          <w:rFonts w:ascii="Arial" w:hAnsi="Arial" w:cs="Arial"/>
          <w:sz w:val="22"/>
          <w:szCs w:val="22"/>
          <w:lang w:val="lt-LT"/>
        </w:rPr>
        <w:t>a</w:t>
      </w:r>
      <w:r w:rsidR="00ED385E" w:rsidRPr="0081069A">
        <w:rPr>
          <w:rFonts w:ascii="Arial" w:hAnsi="Arial" w:cs="Arial"/>
          <w:sz w:val="22"/>
          <w:szCs w:val="22"/>
          <w:lang w:val="lt-LT"/>
        </w:rPr>
        <w:t>.</w:t>
      </w:r>
    </w:p>
    <w:p w14:paraId="1902768A" w14:textId="23052E76" w:rsidR="000A515C" w:rsidRPr="0081069A" w:rsidRDefault="000A515C" w:rsidP="001B33D9">
      <w:pPr>
        <w:pStyle w:val="Par2"/>
        <w:numPr>
          <w:ilvl w:val="0"/>
          <w:numId w:val="0"/>
        </w:numPr>
        <w:tabs>
          <w:tab w:val="num" w:pos="2128"/>
        </w:tabs>
        <w:spacing w:before="240"/>
        <w:jc w:val="center"/>
        <w:rPr>
          <w:rFonts w:ascii="Arial" w:hAnsi="Arial" w:cs="Arial"/>
          <w:b/>
          <w:bCs/>
          <w:sz w:val="22"/>
          <w:szCs w:val="22"/>
        </w:rPr>
      </w:pPr>
      <w:proofErr w:type="gramStart"/>
      <w:r w:rsidRPr="0081069A">
        <w:rPr>
          <w:rFonts w:ascii="Arial" w:hAnsi="Arial" w:cs="Arial"/>
          <w:b/>
          <w:bCs/>
          <w:sz w:val="22"/>
          <w:szCs w:val="22"/>
        </w:rPr>
        <w:t>V  SKYRIUS</w:t>
      </w:r>
      <w:proofErr w:type="gramEnd"/>
    </w:p>
    <w:p w14:paraId="52962952" w14:textId="398E319A" w:rsidR="000A515C" w:rsidRPr="0081069A" w:rsidRDefault="000A515C" w:rsidP="001B33D9">
      <w:pPr>
        <w:pStyle w:val="Par1"/>
        <w:numPr>
          <w:ilvl w:val="0"/>
          <w:numId w:val="0"/>
        </w:numPr>
        <w:spacing w:after="240" w:line="360" w:lineRule="auto"/>
        <w:jc w:val="center"/>
        <w:rPr>
          <w:rFonts w:ascii="Arial" w:hAnsi="Arial" w:cs="Arial"/>
          <w:sz w:val="22"/>
          <w:szCs w:val="22"/>
          <w:lang w:val="lt-LT"/>
        </w:rPr>
      </w:pPr>
      <w:r w:rsidRPr="0081069A">
        <w:rPr>
          <w:rFonts w:ascii="Arial" w:hAnsi="Arial" w:cs="Arial"/>
          <w:b/>
          <w:bCs/>
          <w:caps/>
          <w:kern w:val="32"/>
          <w:sz w:val="22"/>
          <w:szCs w:val="22"/>
          <w:lang w:eastAsia="en-GB"/>
        </w:rPr>
        <w:t>GARANTINIAI ĮSIPAREIGOJIMAI</w:t>
      </w:r>
    </w:p>
    <w:p w14:paraId="30E0E97B" w14:textId="5488061C" w:rsidR="00A94257" w:rsidRPr="0081069A" w:rsidRDefault="00EF2F7C" w:rsidP="000A515C">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Visiems </w:t>
      </w:r>
      <w:r w:rsidR="00BB0850" w:rsidRPr="0081069A">
        <w:rPr>
          <w:rFonts w:ascii="Arial" w:hAnsi="Arial" w:cs="Arial"/>
          <w:sz w:val="22"/>
          <w:szCs w:val="22"/>
          <w:lang w:val="lt-LT"/>
        </w:rPr>
        <w:t>KTĮ</w:t>
      </w:r>
      <w:r w:rsidR="00DB7570" w:rsidRPr="0081069A">
        <w:rPr>
          <w:rFonts w:ascii="Arial" w:hAnsi="Arial" w:cs="Arial"/>
          <w:sz w:val="22"/>
          <w:szCs w:val="22"/>
          <w:lang w:val="lt-LT"/>
        </w:rPr>
        <w:t xml:space="preserve"> elementams, dalims, mazgams </w:t>
      </w:r>
      <w:r w:rsidR="00A94257" w:rsidRPr="0081069A">
        <w:rPr>
          <w:rFonts w:ascii="Arial" w:hAnsi="Arial" w:cs="Arial"/>
          <w:sz w:val="22"/>
          <w:szCs w:val="22"/>
          <w:lang w:val="lt-LT"/>
        </w:rPr>
        <w:t xml:space="preserve">turi būti suteikta ne trumpesnė kaip </w:t>
      </w:r>
      <w:r w:rsidR="005C7085" w:rsidRPr="0081069A">
        <w:rPr>
          <w:rFonts w:ascii="Arial" w:hAnsi="Arial" w:cs="Arial"/>
          <w:sz w:val="22"/>
          <w:szCs w:val="22"/>
          <w:lang w:val="lt-LT"/>
        </w:rPr>
        <w:t>2</w:t>
      </w:r>
      <w:r w:rsidR="000A515C" w:rsidRPr="0081069A">
        <w:rPr>
          <w:rFonts w:ascii="Arial" w:hAnsi="Arial" w:cs="Arial"/>
          <w:sz w:val="22"/>
          <w:szCs w:val="22"/>
          <w:lang w:val="lt-LT"/>
        </w:rPr>
        <w:t xml:space="preserve"> (</w:t>
      </w:r>
      <w:r w:rsidR="005C7085" w:rsidRPr="0081069A">
        <w:rPr>
          <w:rFonts w:ascii="Arial" w:hAnsi="Arial" w:cs="Arial"/>
          <w:sz w:val="22"/>
          <w:szCs w:val="22"/>
          <w:lang w:val="lt-LT"/>
        </w:rPr>
        <w:t>dvejų</w:t>
      </w:r>
      <w:r w:rsidR="000A515C" w:rsidRPr="0081069A">
        <w:rPr>
          <w:rFonts w:ascii="Arial" w:hAnsi="Arial" w:cs="Arial"/>
          <w:sz w:val="22"/>
          <w:szCs w:val="22"/>
          <w:lang w:val="lt-LT"/>
        </w:rPr>
        <w:t>)</w:t>
      </w:r>
      <w:r w:rsidR="00FA3E99" w:rsidRPr="0081069A">
        <w:rPr>
          <w:rFonts w:ascii="Arial" w:hAnsi="Arial" w:cs="Arial"/>
          <w:sz w:val="22"/>
          <w:szCs w:val="22"/>
          <w:lang w:val="lt-LT"/>
        </w:rPr>
        <w:t xml:space="preserve"> metų garantij</w:t>
      </w:r>
      <w:r w:rsidR="00E43401" w:rsidRPr="0081069A">
        <w:rPr>
          <w:rFonts w:ascii="Arial" w:hAnsi="Arial" w:cs="Arial"/>
          <w:sz w:val="22"/>
          <w:szCs w:val="22"/>
          <w:lang w:val="lt-LT"/>
        </w:rPr>
        <w:t>a</w:t>
      </w:r>
      <w:r w:rsidR="00A94257" w:rsidRPr="0081069A">
        <w:rPr>
          <w:rFonts w:ascii="Arial" w:hAnsi="Arial" w:cs="Arial"/>
          <w:sz w:val="22"/>
          <w:szCs w:val="22"/>
          <w:lang w:val="lt-LT"/>
        </w:rPr>
        <w:t xml:space="preserve"> nuo </w:t>
      </w:r>
      <w:r w:rsidR="003E3C5B" w:rsidRPr="0081069A">
        <w:rPr>
          <w:rFonts w:ascii="Arial" w:hAnsi="Arial" w:cs="Arial"/>
          <w:sz w:val="22"/>
          <w:szCs w:val="22"/>
          <w:lang w:val="lt-LT"/>
        </w:rPr>
        <w:t xml:space="preserve">jo </w:t>
      </w:r>
      <w:r w:rsidR="00A94257" w:rsidRPr="0081069A">
        <w:rPr>
          <w:rFonts w:ascii="Arial" w:hAnsi="Arial" w:cs="Arial"/>
          <w:sz w:val="22"/>
          <w:szCs w:val="22"/>
          <w:lang w:val="lt-LT"/>
        </w:rPr>
        <w:t>perdavimo–priėmimo akto pasirašymo dienos.</w:t>
      </w:r>
    </w:p>
    <w:p w14:paraId="3F69D49C" w14:textId="03C9C863" w:rsidR="00A94257" w:rsidRPr="0081069A" w:rsidRDefault="00A94257" w:rsidP="000A515C">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Garantiniu laikotarpiu Tiekėjas įsipareigoja ne vėliau kaip per </w:t>
      </w:r>
      <w:r w:rsidR="000A515C" w:rsidRPr="0081069A">
        <w:rPr>
          <w:rFonts w:ascii="Arial" w:hAnsi="Arial" w:cs="Arial"/>
          <w:sz w:val="22"/>
          <w:szCs w:val="22"/>
          <w:lang w:val="lt-LT"/>
        </w:rPr>
        <w:t>21</w:t>
      </w:r>
      <w:r w:rsidRPr="0081069A">
        <w:rPr>
          <w:rFonts w:ascii="Arial" w:hAnsi="Arial" w:cs="Arial"/>
          <w:sz w:val="22"/>
          <w:szCs w:val="22"/>
          <w:lang w:val="lt-LT"/>
        </w:rPr>
        <w:t xml:space="preserve"> kalendorin</w:t>
      </w:r>
      <w:r w:rsidR="007344B6" w:rsidRPr="0081069A">
        <w:rPr>
          <w:rFonts w:ascii="Arial" w:hAnsi="Arial" w:cs="Arial"/>
          <w:sz w:val="22"/>
          <w:szCs w:val="22"/>
          <w:lang w:val="lt-LT"/>
        </w:rPr>
        <w:t>ę</w:t>
      </w:r>
      <w:r w:rsidRPr="0081069A">
        <w:rPr>
          <w:rFonts w:ascii="Arial" w:hAnsi="Arial" w:cs="Arial"/>
          <w:sz w:val="22"/>
          <w:szCs w:val="22"/>
          <w:lang w:val="lt-LT"/>
        </w:rPr>
        <w:t xml:space="preserve"> dien</w:t>
      </w:r>
      <w:r w:rsidR="007344B6" w:rsidRPr="0081069A">
        <w:rPr>
          <w:rFonts w:ascii="Arial" w:hAnsi="Arial" w:cs="Arial"/>
          <w:sz w:val="22"/>
          <w:szCs w:val="22"/>
          <w:lang w:val="lt-LT"/>
        </w:rPr>
        <w:t>ą</w:t>
      </w:r>
      <w:r w:rsidRPr="0081069A">
        <w:rPr>
          <w:rFonts w:ascii="Arial" w:hAnsi="Arial" w:cs="Arial"/>
          <w:sz w:val="22"/>
          <w:szCs w:val="22"/>
          <w:lang w:val="lt-LT"/>
        </w:rPr>
        <w:t xml:space="preserve"> </w:t>
      </w:r>
      <w:r w:rsidR="000F4704" w:rsidRPr="0081069A">
        <w:rPr>
          <w:rFonts w:ascii="Arial" w:hAnsi="Arial" w:cs="Arial"/>
          <w:sz w:val="22"/>
          <w:szCs w:val="22"/>
          <w:lang w:val="lt-LT"/>
        </w:rPr>
        <w:t xml:space="preserve">nuo raštiško pranešimo apie gedimus gavimo dienos juos </w:t>
      </w:r>
      <w:r w:rsidRPr="0081069A">
        <w:rPr>
          <w:rFonts w:ascii="Arial" w:hAnsi="Arial" w:cs="Arial"/>
          <w:sz w:val="22"/>
          <w:szCs w:val="22"/>
          <w:lang w:val="lt-LT"/>
        </w:rPr>
        <w:t xml:space="preserve">pašalinti </w:t>
      </w:r>
      <w:r w:rsidR="000F4704" w:rsidRPr="0081069A">
        <w:rPr>
          <w:rFonts w:ascii="Arial" w:hAnsi="Arial" w:cs="Arial"/>
          <w:sz w:val="22"/>
          <w:szCs w:val="22"/>
          <w:lang w:val="lt-LT"/>
        </w:rPr>
        <w:t xml:space="preserve">savo lėšomis </w:t>
      </w:r>
      <w:r w:rsidRPr="0081069A">
        <w:rPr>
          <w:rFonts w:ascii="Arial" w:hAnsi="Arial" w:cs="Arial"/>
          <w:sz w:val="22"/>
          <w:szCs w:val="22"/>
          <w:lang w:val="lt-LT"/>
        </w:rPr>
        <w:t xml:space="preserve">arba pakeisti </w:t>
      </w:r>
      <w:r w:rsidR="00CC4BDB" w:rsidRPr="0081069A">
        <w:rPr>
          <w:rFonts w:ascii="Arial" w:hAnsi="Arial" w:cs="Arial"/>
          <w:sz w:val="22"/>
          <w:szCs w:val="22"/>
          <w:lang w:val="lt-LT"/>
        </w:rPr>
        <w:t>t</w:t>
      </w:r>
      <w:r w:rsidR="00065A66" w:rsidRPr="0081069A">
        <w:rPr>
          <w:rFonts w:ascii="Arial" w:hAnsi="Arial" w:cs="Arial"/>
          <w:sz w:val="22"/>
          <w:szCs w:val="22"/>
          <w:lang w:val="lt-LT"/>
        </w:rPr>
        <w:t>ransportavimo įrenginį</w:t>
      </w:r>
      <w:r w:rsidRPr="0081069A">
        <w:rPr>
          <w:rFonts w:ascii="Arial" w:hAnsi="Arial" w:cs="Arial"/>
          <w:sz w:val="22"/>
          <w:szCs w:val="22"/>
          <w:lang w:val="lt-LT"/>
        </w:rPr>
        <w:t xml:space="preserve"> ar jo dalis naujomis.</w:t>
      </w:r>
    </w:p>
    <w:p w14:paraId="4282E0C2" w14:textId="267B7AA8" w:rsidR="00AB1E12" w:rsidRPr="0081069A" w:rsidRDefault="00AB1E12" w:rsidP="000A515C">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Garantiniu laikotarpiu Užsakovo specialistai vykdys įrenginio techninę priežiūrą pagal gamintojo nurodytą eksploatavimo ir</w:t>
      </w:r>
      <w:r w:rsidR="00C811A4">
        <w:rPr>
          <w:rFonts w:ascii="Arial" w:hAnsi="Arial" w:cs="Arial"/>
          <w:sz w:val="22"/>
          <w:szCs w:val="22"/>
          <w:lang w:val="lt-LT"/>
        </w:rPr>
        <w:t xml:space="preserve"> </w:t>
      </w:r>
      <w:r w:rsidRPr="0081069A">
        <w:rPr>
          <w:rFonts w:ascii="Arial" w:hAnsi="Arial" w:cs="Arial"/>
          <w:sz w:val="22"/>
          <w:szCs w:val="22"/>
          <w:lang w:val="lt-LT"/>
        </w:rPr>
        <w:t>/</w:t>
      </w:r>
      <w:r w:rsidR="00C811A4">
        <w:rPr>
          <w:rFonts w:ascii="Arial" w:hAnsi="Arial" w:cs="Arial"/>
          <w:sz w:val="22"/>
          <w:szCs w:val="22"/>
          <w:lang w:val="lt-LT"/>
        </w:rPr>
        <w:t xml:space="preserve"> </w:t>
      </w:r>
      <w:r w:rsidRPr="0081069A">
        <w:rPr>
          <w:rFonts w:ascii="Arial" w:hAnsi="Arial" w:cs="Arial"/>
          <w:sz w:val="22"/>
          <w:szCs w:val="22"/>
          <w:lang w:val="lt-LT"/>
        </w:rPr>
        <w:t xml:space="preserve">ar techninės priežiūros instrukciją (vadovą), naudodami atsargines dalis iš 1 lentelės 5 punkte nurodytų komplektų. </w:t>
      </w:r>
    </w:p>
    <w:p w14:paraId="6EE17066" w14:textId="52708A9F" w:rsidR="00A94257" w:rsidRPr="0081069A" w:rsidRDefault="00A94257" w:rsidP="000A515C">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Radioaktyviai užteršt</w:t>
      </w:r>
      <w:r w:rsidR="003E11FF" w:rsidRPr="0081069A">
        <w:rPr>
          <w:rFonts w:ascii="Arial" w:hAnsi="Arial" w:cs="Arial"/>
          <w:sz w:val="22"/>
          <w:szCs w:val="22"/>
          <w:lang w:val="lt-LT"/>
        </w:rPr>
        <w:t>a</w:t>
      </w:r>
      <w:r w:rsidRPr="0081069A">
        <w:rPr>
          <w:rFonts w:ascii="Arial" w:hAnsi="Arial" w:cs="Arial"/>
          <w:sz w:val="22"/>
          <w:szCs w:val="22"/>
          <w:lang w:val="lt-LT"/>
        </w:rPr>
        <w:t xml:space="preserve">s </w:t>
      </w:r>
      <w:r w:rsidR="00BB0850" w:rsidRPr="0081069A">
        <w:rPr>
          <w:rFonts w:ascii="Arial" w:hAnsi="Arial" w:cs="Arial"/>
          <w:sz w:val="22"/>
          <w:szCs w:val="22"/>
          <w:lang w:val="lt-LT"/>
        </w:rPr>
        <w:t>KTĮ</w:t>
      </w:r>
      <w:r w:rsidRPr="0081069A">
        <w:rPr>
          <w:rFonts w:ascii="Arial" w:hAnsi="Arial" w:cs="Arial"/>
          <w:sz w:val="22"/>
          <w:szCs w:val="22"/>
          <w:lang w:val="lt-LT"/>
        </w:rPr>
        <w:t xml:space="preserve"> arba jo dalys, kuriomis buvo naudo</w:t>
      </w:r>
      <w:r w:rsidR="000F4704" w:rsidRPr="0081069A">
        <w:rPr>
          <w:rFonts w:ascii="Arial" w:hAnsi="Arial" w:cs="Arial"/>
          <w:sz w:val="22"/>
          <w:szCs w:val="22"/>
          <w:lang w:val="lt-LT"/>
        </w:rPr>
        <w:t xml:space="preserve">jamasi </w:t>
      </w:r>
      <w:r w:rsidRPr="0081069A">
        <w:rPr>
          <w:rFonts w:ascii="Arial" w:hAnsi="Arial" w:cs="Arial"/>
          <w:sz w:val="22"/>
          <w:szCs w:val="22"/>
          <w:lang w:val="lt-LT"/>
        </w:rPr>
        <w:t>kontroliuojamoje zonoje, nebus grąžinam</w:t>
      </w:r>
      <w:r w:rsidR="00890AC1" w:rsidRPr="0081069A">
        <w:rPr>
          <w:rFonts w:ascii="Arial" w:hAnsi="Arial" w:cs="Arial"/>
          <w:sz w:val="22"/>
          <w:szCs w:val="22"/>
          <w:lang w:val="lt-LT"/>
        </w:rPr>
        <w:t>os</w:t>
      </w:r>
      <w:r w:rsidRPr="0081069A">
        <w:rPr>
          <w:rFonts w:ascii="Arial" w:hAnsi="Arial" w:cs="Arial"/>
          <w:sz w:val="22"/>
          <w:szCs w:val="22"/>
          <w:lang w:val="lt-LT"/>
        </w:rPr>
        <w:t>.</w:t>
      </w:r>
    </w:p>
    <w:p w14:paraId="59A1F3DC" w14:textId="3AAAEC70" w:rsidR="0081069A" w:rsidRPr="0081069A" w:rsidRDefault="00BB0850" w:rsidP="000A515C">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KTĮ</w:t>
      </w:r>
      <w:r w:rsidR="00A94257" w:rsidRPr="0081069A">
        <w:rPr>
          <w:rFonts w:ascii="Arial" w:hAnsi="Arial" w:cs="Arial"/>
          <w:sz w:val="22"/>
          <w:szCs w:val="22"/>
          <w:lang w:val="lt-LT"/>
        </w:rPr>
        <w:t>, jo atskiros dalys, taip pat garantiniu laikotarpiu keičiamos dalys turi būti naujos ir nenaudotos.</w:t>
      </w:r>
    </w:p>
    <w:p w14:paraId="35153409" w14:textId="18D43D36" w:rsidR="002D02D0" w:rsidRPr="0081069A" w:rsidRDefault="002D02D0" w:rsidP="002D02D0">
      <w:pPr>
        <w:pStyle w:val="I"/>
        <w:rPr>
          <w:rFonts w:ascii="Arial" w:hAnsi="Arial" w:cs="Arial"/>
          <w:sz w:val="22"/>
          <w:szCs w:val="22"/>
        </w:rPr>
      </w:pPr>
      <w:bookmarkStart w:id="10" w:name="_Toc286908474"/>
      <w:bookmarkStart w:id="11" w:name="_Toc287529619"/>
      <w:bookmarkStart w:id="12" w:name="OLE_LINK3"/>
      <w:r w:rsidRPr="0081069A">
        <w:rPr>
          <w:rFonts w:ascii="Arial" w:hAnsi="Arial" w:cs="Arial"/>
          <w:sz w:val="22"/>
          <w:szCs w:val="22"/>
        </w:rPr>
        <w:t>V</w:t>
      </w:r>
      <w:r w:rsidR="003117E9" w:rsidRPr="0081069A">
        <w:rPr>
          <w:rFonts w:ascii="Arial" w:hAnsi="Arial" w:cs="Arial"/>
          <w:sz w:val="22"/>
          <w:szCs w:val="22"/>
        </w:rPr>
        <w:t>I</w:t>
      </w:r>
      <w:r w:rsidRPr="0081069A">
        <w:rPr>
          <w:rFonts w:ascii="Arial" w:hAnsi="Arial" w:cs="Arial"/>
          <w:sz w:val="22"/>
          <w:szCs w:val="22"/>
        </w:rPr>
        <w:t xml:space="preserve">   skyrius</w:t>
      </w:r>
    </w:p>
    <w:p w14:paraId="097A1371" w14:textId="77777777" w:rsidR="002D02D0" w:rsidRPr="0081069A" w:rsidRDefault="002D02D0" w:rsidP="002D02D0">
      <w:pPr>
        <w:spacing w:after="360"/>
        <w:jc w:val="center"/>
        <w:rPr>
          <w:rFonts w:ascii="Arial" w:hAnsi="Arial" w:cs="Arial"/>
          <w:b/>
          <w:sz w:val="22"/>
          <w:szCs w:val="22"/>
          <w:lang w:val="lt-LT"/>
        </w:rPr>
      </w:pPr>
      <w:r w:rsidRPr="0081069A">
        <w:rPr>
          <w:rFonts w:ascii="Arial" w:hAnsi="Arial" w:cs="Arial"/>
          <w:b/>
          <w:sz w:val="22"/>
          <w:szCs w:val="22"/>
          <w:lang w:val="lt-LT"/>
        </w:rPr>
        <w:t>ŽENKLINIMAS IR Ž</w:t>
      </w:r>
      <w:r w:rsidR="00143239" w:rsidRPr="0081069A">
        <w:rPr>
          <w:rFonts w:ascii="Arial" w:hAnsi="Arial" w:cs="Arial"/>
          <w:b/>
          <w:sz w:val="22"/>
          <w:szCs w:val="22"/>
          <w:lang w:val="lt-LT"/>
        </w:rPr>
        <w:t>Y</w:t>
      </w:r>
      <w:r w:rsidRPr="0081069A">
        <w:rPr>
          <w:rFonts w:ascii="Arial" w:hAnsi="Arial" w:cs="Arial"/>
          <w:b/>
          <w:sz w:val="22"/>
          <w:szCs w:val="22"/>
          <w:lang w:val="lt-LT"/>
        </w:rPr>
        <w:t>MĖJIMAS</w:t>
      </w:r>
    </w:p>
    <w:p w14:paraId="2B48852F" w14:textId="74A126ED" w:rsidR="002D02D0" w:rsidRPr="0081069A" w:rsidRDefault="002D02D0" w:rsidP="003B6C1D">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Prie </w:t>
      </w:r>
      <w:r w:rsidR="00BB0850" w:rsidRPr="0081069A">
        <w:rPr>
          <w:rFonts w:ascii="Arial" w:hAnsi="Arial" w:cs="Arial"/>
          <w:sz w:val="22"/>
          <w:szCs w:val="22"/>
          <w:lang w:val="lt-LT"/>
        </w:rPr>
        <w:t>KTĮ</w:t>
      </w:r>
      <w:r w:rsidRPr="0081069A">
        <w:rPr>
          <w:rFonts w:ascii="Arial" w:hAnsi="Arial" w:cs="Arial"/>
          <w:sz w:val="22"/>
          <w:szCs w:val="22"/>
          <w:lang w:val="lt-LT"/>
        </w:rPr>
        <w:t xml:space="preserve"> turi būti pritvirtinta gamintojo lentelė lietuvių kalba, kurioje </w:t>
      </w:r>
      <w:r w:rsidR="00FB5FC3" w:rsidRPr="0081069A">
        <w:rPr>
          <w:rFonts w:ascii="Arial" w:hAnsi="Arial" w:cs="Arial"/>
          <w:sz w:val="22"/>
          <w:szCs w:val="22"/>
          <w:lang w:val="lt-LT"/>
        </w:rPr>
        <w:t>neištrinamai</w:t>
      </w:r>
      <w:r w:rsidR="003B6C1D" w:rsidRPr="0081069A">
        <w:rPr>
          <w:rFonts w:ascii="Arial" w:hAnsi="Arial" w:cs="Arial"/>
          <w:sz w:val="22"/>
          <w:szCs w:val="22"/>
          <w:lang w:val="lt-LT"/>
        </w:rPr>
        <w:t>, visam įrenginio naudojimo laikui</w:t>
      </w:r>
      <w:r w:rsidR="00FB5FC3" w:rsidRPr="0081069A">
        <w:rPr>
          <w:rFonts w:ascii="Arial" w:hAnsi="Arial" w:cs="Arial"/>
          <w:sz w:val="22"/>
          <w:szCs w:val="22"/>
          <w:lang w:val="lt-LT"/>
        </w:rPr>
        <w:t xml:space="preserve"> </w:t>
      </w:r>
      <w:r w:rsidRPr="0081069A">
        <w:rPr>
          <w:rFonts w:ascii="Arial" w:hAnsi="Arial" w:cs="Arial"/>
          <w:sz w:val="22"/>
          <w:szCs w:val="22"/>
          <w:lang w:val="lt-LT"/>
        </w:rPr>
        <w:t>turi būti nurodyti šie minimalūs duomenys:</w:t>
      </w:r>
    </w:p>
    <w:p w14:paraId="182A1938" w14:textId="77777777" w:rsidR="002D02D0" w:rsidRPr="0081069A" w:rsidRDefault="002D02D0" w:rsidP="003B6C1D">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gamintojo pavadinimas;</w:t>
      </w:r>
    </w:p>
    <w:p w14:paraId="22163537" w14:textId="77777777" w:rsidR="002D02D0" w:rsidRPr="0081069A" w:rsidRDefault="002D02D0" w:rsidP="003B6C1D">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pagaminimo metai;</w:t>
      </w:r>
    </w:p>
    <w:p w14:paraId="4904377A" w14:textId="77777777" w:rsidR="002D02D0" w:rsidRPr="0081069A" w:rsidRDefault="007B2E7B" w:rsidP="003B6C1D">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identifikacinis</w:t>
      </w:r>
      <w:r w:rsidR="00673D7F" w:rsidRPr="0081069A">
        <w:rPr>
          <w:rFonts w:ascii="Arial" w:hAnsi="Arial" w:cs="Arial"/>
          <w:sz w:val="22"/>
          <w:szCs w:val="22"/>
          <w:lang w:val="lt-LT"/>
        </w:rPr>
        <w:t xml:space="preserve"> numeris;</w:t>
      </w:r>
    </w:p>
    <w:p w14:paraId="41D11B83" w14:textId="77777777" w:rsidR="00673D7F" w:rsidRPr="0081069A" w:rsidRDefault="00673D7F" w:rsidP="003B6C1D">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tipas arba modelio pavadinimas;</w:t>
      </w:r>
    </w:p>
    <w:p w14:paraId="0E19426A" w14:textId="77777777" w:rsidR="00673D7F" w:rsidRPr="0081069A" w:rsidRDefault="00673D7F" w:rsidP="003B6C1D">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vardinė apkrova;</w:t>
      </w:r>
    </w:p>
    <w:p w14:paraId="7A159D78" w14:textId="6B00C34F" w:rsidR="0053778B" w:rsidRPr="0081069A" w:rsidRDefault="00673D7F" w:rsidP="002161F5">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svoris.</w:t>
      </w:r>
    </w:p>
    <w:p w14:paraId="7E961A33" w14:textId="213CFA04" w:rsidR="001A33CB" w:rsidRPr="0081069A" w:rsidRDefault="00EF2F7C" w:rsidP="001B33D9">
      <w:pPr>
        <w:pStyle w:val="Par2"/>
        <w:numPr>
          <w:ilvl w:val="0"/>
          <w:numId w:val="0"/>
        </w:numPr>
        <w:tabs>
          <w:tab w:val="num" w:pos="2128"/>
        </w:tabs>
        <w:spacing w:before="240"/>
        <w:jc w:val="center"/>
        <w:rPr>
          <w:rFonts w:ascii="Arial" w:hAnsi="Arial" w:cs="Arial"/>
          <w:b/>
          <w:bCs/>
          <w:sz w:val="22"/>
          <w:szCs w:val="22"/>
          <w:lang w:val="lt-LT"/>
        </w:rPr>
      </w:pPr>
      <w:r w:rsidRPr="0081069A">
        <w:rPr>
          <w:rFonts w:ascii="Arial" w:hAnsi="Arial" w:cs="Arial"/>
          <w:b/>
          <w:bCs/>
          <w:sz w:val="22"/>
          <w:szCs w:val="22"/>
          <w:lang w:val="lt-LT"/>
        </w:rPr>
        <w:t>V</w:t>
      </w:r>
      <w:r w:rsidR="000A515C" w:rsidRPr="0081069A">
        <w:rPr>
          <w:rFonts w:ascii="Arial" w:hAnsi="Arial" w:cs="Arial"/>
          <w:b/>
          <w:bCs/>
          <w:sz w:val="22"/>
          <w:szCs w:val="22"/>
          <w:lang w:val="lt-LT"/>
        </w:rPr>
        <w:t>II</w:t>
      </w:r>
      <w:r w:rsidRPr="0081069A">
        <w:rPr>
          <w:rFonts w:ascii="Arial" w:hAnsi="Arial" w:cs="Arial"/>
          <w:b/>
          <w:bCs/>
          <w:sz w:val="22"/>
          <w:szCs w:val="22"/>
          <w:lang w:val="lt-LT"/>
        </w:rPr>
        <w:t xml:space="preserve">   SKYRIUS</w:t>
      </w:r>
    </w:p>
    <w:p w14:paraId="5F780FC2" w14:textId="77777777" w:rsidR="003D6F0D" w:rsidRPr="0081069A" w:rsidRDefault="003D6F0D" w:rsidP="001B33D9">
      <w:pPr>
        <w:spacing w:after="240"/>
        <w:jc w:val="center"/>
        <w:rPr>
          <w:rFonts w:ascii="Arial" w:hAnsi="Arial" w:cs="Arial"/>
          <w:b/>
          <w:sz w:val="22"/>
          <w:szCs w:val="22"/>
          <w:lang w:val="lt-LT"/>
        </w:rPr>
      </w:pPr>
      <w:r w:rsidRPr="0081069A">
        <w:rPr>
          <w:rFonts w:ascii="Arial" w:hAnsi="Arial" w:cs="Arial"/>
          <w:b/>
          <w:sz w:val="22"/>
          <w:szCs w:val="22"/>
          <w:lang w:val="lt-LT"/>
        </w:rPr>
        <w:t>DOKUMENTAI</w:t>
      </w:r>
      <w:bookmarkEnd w:id="10"/>
      <w:bookmarkEnd w:id="11"/>
    </w:p>
    <w:p w14:paraId="1C0181C9" w14:textId="77777777" w:rsidR="003B6C1D" w:rsidRPr="0081069A" w:rsidRDefault="00343ADE" w:rsidP="003B6C1D">
      <w:pPr>
        <w:pStyle w:val="Par1"/>
        <w:tabs>
          <w:tab w:val="clear" w:pos="2128"/>
          <w:tab w:val="num" w:pos="1985"/>
        </w:tabs>
        <w:spacing w:line="360" w:lineRule="auto"/>
        <w:ind w:left="0" w:firstLine="1247"/>
        <w:jc w:val="both"/>
        <w:rPr>
          <w:rFonts w:ascii="Arial" w:hAnsi="Arial" w:cs="Arial"/>
          <w:sz w:val="22"/>
          <w:szCs w:val="22"/>
          <w:lang w:val="lt-LT"/>
        </w:rPr>
      </w:pPr>
      <w:bookmarkStart w:id="13" w:name="_Toc286916947"/>
      <w:bookmarkStart w:id="14" w:name="_Toc290541614"/>
      <w:r w:rsidRPr="0081069A">
        <w:rPr>
          <w:rFonts w:ascii="Arial" w:hAnsi="Arial" w:cs="Arial"/>
          <w:sz w:val="22"/>
          <w:szCs w:val="22"/>
          <w:lang w:val="lt-LT"/>
        </w:rPr>
        <w:t>Su pasiūlymu Tiekėjas turi pateikti</w:t>
      </w:r>
      <w:r w:rsidR="003B6C1D" w:rsidRPr="0081069A">
        <w:rPr>
          <w:rFonts w:ascii="Arial" w:hAnsi="Arial" w:cs="Arial"/>
          <w:sz w:val="22"/>
          <w:szCs w:val="22"/>
          <w:lang w:val="lt-LT"/>
        </w:rPr>
        <w:t>:</w:t>
      </w:r>
    </w:p>
    <w:p w14:paraId="00DCBC9D" w14:textId="13D13223" w:rsidR="000F4704" w:rsidRPr="0081069A" w:rsidRDefault="000F4704" w:rsidP="000F4704">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t</w:t>
      </w:r>
      <w:r w:rsidR="0044267B" w:rsidRPr="0081069A">
        <w:rPr>
          <w:rFonts w:ascii="Arial" w:hAnsi="Arial" w:cs="Arial"/>
          <w:sz w:val="22"/>
          <w:szCs w:val="22"/>
          <w:lang w:val="lt-LT"/>
        </w:rPr>
        <w:t>echninį sprendimą,</w:t>
      </w:r>
      <w:r w:rsidR="00343ADE" w:rsidRPr="0081069A">
        <w:rPr>
          <w:rFonts w:ascii="Arial" w:hAnsi="Arial" w:cs="Arial"/>
          <w:sz w:val="22"/>
          <w:szCs w:val="22"/>
          <w:lang w:val="lt-LT"/>
        </w:rPr>
        <w:t xml:space="preserve"> </w:t>
      </w:r>
      <w:r w:rsidR="003B6C1D" w:rsidRPr="0081069A">
        <w:rPr>
          <w:rFonts w:ascii="Arial" w:hAnsi="Arial" w:cs="Arial"/>
          <w:sz w:val="22"/>
          <w:szCs w:val="22"/>
          <w:lang w:val="lt-LT"/>
        </w:rPr>
        <w:t>kuriame</w:t>
      </w:r>
      <w:r w:rsidR="00F506F1" w:rsidRPr="0081069A">
        <w:rPr>
          <w:rFonts w:ascii="Arial" w:hAnsi="Arial" w:cs="Arial"/>
          <w:sz w:val="22"/>
          <w:szCs w:val="22"/>
          <w:lang w:val="lt-LT"/>
        </w:rPr>
        <w:t xml:space="preserve"> </w:t>
      </w:r>
      <w:r w:rsidR="003B6C1D" w:rsidRPr="0081069A">
        <w:rPr>
          <w:rFonts w:ascii="Arial" w:hAnsi="Arial" w:cs="Arial"/>
          <w:sz w:val="22"/>
          <w:szCs w:val="22"/>
          <w:lang w:val="lt-LT"/>
        </w:rPr>
        <w:t>turi būti</w:t>
      </w:r>
      <w:r w:rsidR="00417B64" w:rsidRPr="0081069A">
        <w:rPr>
          <w:rFonts w:ascii="Arial" w:hAnsi="Arial" w:cs="Arial"/>
          <w:sz w:val="22"/>
          <w:szCs w:val="22"/>
          <w:lang w:val="lt-LT"/>
        </w:rPr>
        <w:t xml:space="preserve"> </w:t>
      </w:r>
      <w:r w:rsidR="0044267B" w:rsidRPr="0081069A">
        <w:rPr>
          <w:rFonts w:ascii="Arial" w:hAnsi="Arial" w:cs="Arial"/>
          <w:sz w:val="22"/>
          <w:szCs w:val="22"/>
          <w:lang w:val="lt-LT"/>
        </w:rPr>
        <w:t>aprašyt</w:t>
      </w:r>
      <w:r w:rsidR="003B6C1D" w:rsidRPr="0081069A">
        <w:rPr>
          <w:rFonts w:ascii="Arial" w:hAnsi="Arial" w:cs="Arial"/>
          <w:sz w:val="22"/>
          <w:szCs w:val="22"/>
          <w:lang w:val="lt-LT"/>
        </w:rPr>
        <w:t>as</w:t>
      </w:r>
      <w:r w:rsidR="0044267B" w:rsidRPr="0081069A">
        <w:rPr>
          <w:rFonts w:ascii="Arial" w:hAnsi="Arial" w:cs="Arial"/>
          <w:sz w:val="22"/>
          <w:szCs w:val="22"/>
          <w:lang w:val="lt-LT"/>
        </w:rPr>
        <w:t xml:space="preserve"> konteineri</w:t>
      </w:r>
      <w:r w:rsidR="00CD077C" w:rsidRPr="0081069A">
        <w:rPr>
          <w:rFonts w:ascii="Arial" w:hAnsi="Arial" w:cs="Arial"/>
          <w:sz w:val="22"/>
          <w:szCs w:val="22"/>
          <w:lang w:val="lt-LT"/>
        </w:rPr>
        <w:t>ų</w:t>
      </w:r>
      <w:r w:rsidR="0044267B" w:rsidRPr="0081069A">
        <w:rPr>
          <w:rFonts w:ascii="Arial" w:hAnsi="Arial" w:cs="Arial"/>
          <w:sz w:val="22"/>
          <w:szCs w:val="22"/>
          <w:lang w:val="lt-LT"/>
        </w:rPr>
        <w:t xml:space="preserve"> transportavimo proces</w:t>
      </w:r>
      <w:r w:rsidR="003B6C1D" w:rsidRPr="0081069A">
        <w:rPr>
          <w:rFonts w:ascii="Arial" w:hAnsi="Arial" w:cs="Arial"/>
          <w:sz w:val="22"/>
          <w:szCs w:val="22"/>
          <w:lang w:val="lt-LT"/>
        </w:rPr>
        <w:t xml:space="preserve">as ir įrodyta, kad </w:t>
      </w:r>
      <w:r w:rsidR="00BB0850" w:rsidRPr="0081069A">
        <w:rPr>
          <w:rFonts w:ascii="Arial" w:hAnsi="Arial" w:cs="Arial"/>
          <w:sz w:val="22"/>
          <w:szCs w:val="22"/>
          <w:lang w:val="lt-LT"/>
        </w:rPr>
        <w:t>KTĮ</w:t>
      </w:r>
      <w:r w:rsidR="00B815E4" w:rsidRPr="0081069A">
        <w:rPr>
          <w:rFonts w:ascii="Arial" w:hAnsi="Arial" w:cs="Arial"/>
          <w:sz w:val="22"/>
          <w:szCs w:val="22"/>
          <w:lang w:val="lt-LT"/>
        </w:rPr>
        <w:t xml:space="preserve"> </w:t>
      </w:r>
      <w:r w:rsidR="00343ADE" w:rsidRPr="0081069A">
        <w:rPr>
          <w:rFonts w:ascii="Arial" w:hAnsi="Arial" w:cs="Arial"/>
          <w:sz w:val="22"/>
          <w:szCs w:val="22"/>
          <w:lang w:val="lt-LT"/>
        </w:rPr>
        <w:t xml:space="preserve">atitiks visus šioje </w:t>
      </w:r>
      <w:r w:rsidR="003B6C1D" w:rsidRPr="0081069A">
        <w:rPr>
          <w:rFonts w:ascii="Arial" w:hAnsi="Arial" w:cs="Arial"/>
          <w:sz w:val="22"/>
          <w:szCs w:val="22"/>
          <w:lang w:val="lt-LT"/>
        </w:rPr>
        <w:t>techninėje specifikacijoje</w:t>
      </w:r>
      <w:r w:rsidR="00343ADE" w:rsidRPr="0081069A">
        <w:rPr>
          <w:rFonts w:ascii="Arial" w:hAnsi="Arial" w:cs="Arial"/>
          <w:sz w:val="22"/>
          <w:szCs w:val="22"/>
          <w:lang w:val="lt-LT"/>
        </w:rPr>
        <w:t xml:space="preserve"> pateiktus funkcinius ir techninius reikalavimus</w:t>
      </w:r>
      <w:r w:rsidRPr="0081069A">
        <w:rPr>
          <w:rFonts w:ascii="Arial" w:hAnsi="Arial" w:cs="Arial"/>
          <w:sz w:val="22"/>
          <w:szCs w:val="22"/>
          <w:lang w:val="lt-LT"/>
        </w:rPr>
        <w:t>;</w:t>
      </w:r>
    </w:p>
    <w:bookmarkEnd w:id="13"/>
    <w:bookmarkEnd w:id="14"/>
    <w:p w14:paraId="2F3C762E" w14:textId="22B36913" w:rsidR="00FA39BB" w:rsidRPr="0081069A" w:rsidRDefault="00417B64" w:rsidP="00C77728">
      <w:pPr>
        <w:pStyle w:val="Par2"/>
        <w:tabs>
          <w:tab w:val="left" w:pos="1985"/>
        </w:tabs>
        <w:spacing w:line="360" w:lineRule="auto"/>
        <w:ind w:left="0" w:firstLine="1276"/>
        <w:jc w:val="both"/>
        <w:rPr>
          <w:rFonts w:ascii="Arial" w:hAnsi="Arial" w:cs="Arial"/>
          <w:sz w:val="22"/>
          <w:szCs w:val="22"/>
          <w:lang w:val="lt-LT"/>
        </w:rPr>
      </w:pPr>
      <w:r w:rsidRPr="0081069A">
        <w:rPr>
          <w:rFonts w:ascii="Arial" w:hAnsi="Arial" w:cs="Arial"/>
          <w:sz w:val="22"/>
          <w:szCs w:val="22"/>
          <w:lang w:val="lt-LT"/>
        </w:rPr>
        <w:lastRenderedPageBreak/>
        <w:t>s</w:t>
      </w:r>
      <w:r w:rsidR="00813206" w:rsidRPr="0081069A">
        <w:rPr>
          <w:rFonts w:ascii="Arial" w:hAnsi="Arial" w:cs="Arial"/>
          <w:sz w:val="22"/>
          <w:szCs w:val="22"/>
          <w:lang w:val="lt-LT"/>
        </w:rPr>
        <w:t>iūlom</w:t>
      </w:r>
      <w:r w:rsidR="00006CF5" w:rsidRPr="0081069A">
        <w:rPr>
          <w:rFonts w:ascii="Arial" w:hAnsi="Arial" w:cs="Arial"/>
          <w:sz w:val="22"/>
          <w:szCs w:val="22"/>
          <w:lang w:val="lt-LT"/>
        </w:rPr>
        <w:t>o</w:t>
      </w:r>
      <w:r w:rsidR="00813206" w:rsidRPr="0081069A">
        <w:rPr>
          <w:rFonts w:ascii="Arial" w:hAnsi="Arial" w:cs="Arial"/>
          <w:sz w:val="22"/>
          <w:szCs w:val="22"/>
          <w:lang w:val="lt-LT"/>
        </w:rPr>
        <w:t xml:space="preserve"> </w:t>
      </w:r>
      <w:r w:rsidR="00BB0850" w:rsidRPr="0081069A">
        <w:rPr>
          <w:rFonts w:ascii="Arial" w:hAnsi="Arial" w:cs="Arial"/>
          <w:sz w:val="22"/>
          <w:szCs w:val="22"/>
          <w:lang w:val="lt-LT"/>
        </w:rPr>
        <w:t>KTĮ</w:t>
      </w:r>
      <w:r w:rsidR="004C5B57" w:rsidRPr="0081069A">
        <w:rPr>
          <w:rFonts w:ascii="Arial" w:hAnsi="Arial" w:cs="Arial"/>
          <w:sz w:val="22"/>
          <w:szCs w:val="22"/>
          <w:lang w:val="lt-LT"/>
        </w:rPr>
        <w:t xml:space="preserve"> </w:t>
      </w:r>
      <w:r w:rsidR="00813206" w:rsidRPr="0081069A">
        <w:rPr>
          <w:rFonts w:ascii="Arial" w:hAnsi="Arial" w:cs="Arial"/>
          <w:sz w:val="22"/>
          <w:szCs w:val="22"/>
          <w:lang w:val="lt-LT"/>
        </w:rPr>
        <w:t>atitik</w:t>
      </w:r>
      <w:r w:rsidRPr="0081069A">
        <w:rPr>
          <w:rFonts w:ascii="Arial" w:hAnsi="Arial" w:cs="Arial"/>
          <w:sz w:val="22"/>
          <w:szCs w:val="22"/>
          <w:lang w:val="lt-LT"/>
        </w:rPr>
        <w:t>tį</w:t>
      </w:r>
      <w:r w:rsidR="00813206" w:rsidRPr="0081069A">
        <w:rPr>
          <w:rFonts w:ascii="Arial" w:hAnsi="Arial" w:cs="Arial"/>
          <w:sz w:val="22"/>
          <w:szCs w:val="22"/>
          <w:lang w:val="lt-LT"/>
        </w:rPr>
        <w:t xml:space="preserve"> </w:t>
      </w:r>
      <w:r w:rsidR="0007285A" w:rsidRPr="0081069A">
        <w:rPr>
          <w:rFonts w:ascii="Arial" w:hAnsi="Arial" w:cs="Arial"/>
          <w:sz w:val="22"/>
          <w:szCs w:val="22"/>
          <w:lang w:val="lt-LT"/>
        </w:rPr>
        <w:t xml:space="preserve">šios </w:t>
      </w:r>
      <w:r w:rsidR="00813206" w:rsidRPr="0081069A">
        <w:rPr>
          <w:rFonts w:ascii="Arial" w:hAnsi="Arial" w:cs="Arial"/>
          <w:sz w:val="22"/>
          <w:szCs w:val="22"/>
          <w:lang w:val="lt-LT"/>
        </w:rPr>
        <w:t>technin</w:t>
      </w:r>
      <w:r w:rsidR="0007285A" w:rsidRPr="0081069A">
        <w:rPr>
          <w:rFonts w:ascii="Arial" w:hAnsi="Arial" w:cs="Arial"/>
          <w:sz w:val="22"/>
          <w:szCs w:val="22"/>
          <w:lang w:val="lt-LT"/>
        </w:rPr>
        <w:t>ės</w:t>
      </w:r>
      <w:r w:rsidR="00813206" w:rsidRPr="0081069A">
        <w:rPr>
          <w:rFonts w:ascii="Arial" w:hAnsi="Arial" w:cs="Arial"/>
          <w:sz w:val="22"/>
          <w:szCs w:val="22"/>
          <w:lang w:val="lt-LT"/>
        </w:rPr>
        <w:t xml:space="preserve"> specifikacij</w:t>
      </w:r>
      <w:r w:rsidR="0007285A" w:rsidRPr="0081069A">
        <w:rPr>
          <w:rFonts w:ascii="Arial" w:hAnsi="Arial" w:cs="Arial"/>
          <w:sz w:val="22"/>
          <w:szCs w:val="22"/>
          <w:lang w:val="lt-LT"/>
        </w:rPr>
        <w:t>oms</w:t>
      </w:r>
      <w:r w:rsidR="00813206" w:rsidRPr="0081069A">
        <w:rPr>
          <w:rFonts w:ascii="Arial" w:hAnsi="Arial" w:cs="Arial"/>
          <w:sz w:val="22"/>
          <w:szCs w:val="22"/>
          <w:lang w:val="lt-LT"/>
        </w:rPr>
        <w:t xml:space="preserve"> reikalavimams įrodantys gamintojų parengti techniniai aprašai ir/ar analogiški gamintojų parengti dokumentai</w:t>
      </w:r>
      <w:r w:rsidR="00971F57" w:rsidRPr="0081069A">
        <w:rPr>
          <w:rFonts w:ascii="Arial" w:hAnsi="Arial" w:cs="Arial"/>
          <w:sz w:val="22"/>
          <w:szCs w:val="22"/>
          <w:lang w:val="lt-LT"/>
        </w:rPr>
        <w:t xml:space="preserve">. Jei </w:t>
      </w:r>
      <w:r w:rsidR="00BB0850" w:rsidRPr="0081069A">
        <w:rPr>
          <w:rFonts w:ascii="Arial" w:hAnsi="Arial" w:cs="Arial"/>
          <w:sz w:val="22"/>
          <w:szCs w:val="22"/>
          <w:lang w:val="lt-LT"/>
        </w:rPr>
        <w:t>KTĮ</w:t>
      </w:r>
      <w:r w:rsidR="00971F57" w:rsidRPr="0081069A">
        <w:rPr>
          <w:rFonts w:ascii="Arial" w:hAnsi="Arial" w:cs="Arial"/>
          <w:sz w:val="22"/>
          <w:szCs w:val="22"/>
          <w:lang w:val="lt-LT"/>
        </w:rPr>
        <w:t xml:space="preserve"> ar jo dalys turi būti suprojektuotos, tuomet </w:t>
      </w:r>
      <w:r w:rsidR="00B06D9E" w:rsidRPr="0081069A">
        <w:rPr>
          <w:rFonts w:ascii="Arial" w:hAnsi="Arial" w:cs="Arial"/>
          <w:sz w:val="22"/>
          <w:szCs w:val="22"/>
          <w:lang w:val="lt-LT"/>
        </w:rPr>
        <w:t>T</w:t>
      </w:r>
      <w:r w:rsidR="00971F57" w:rsidRPr="0081069A">
        <w:rPr>
          <w:rFonts w:ascii="Arial" w:hAnsi="Arial" w:cs="Arial"/>
          <w:sz w:val="22"/>
          <w:szCs w:val="22"/>
          <w:lang w:val="lt-LT"/>
        </w:rPr>
        <w:t xml:space="preserve">iekėjas turi pateikti </w:t>
      </w:r>
      <w:r w:rsidR="00751B18" w:rsidRPr="0081069A">
        <w:rPr>
          <w:rFonts w:ascii="Arial" w:hAnsi="Arial" w:cs="Arial"/>
          <w:sz w:val="22"/>
          <w:szCs w:val="22"/>
          <w:lang w:val="lt-LT"/>
        </w:rPr>
        <w:t xml:space="preserve">siūlomo </w:t>
      </w:r>
      <w:r w:rsidR="00A352AA" w:rsidRPr="0081069A">
        <w:rPr>
          <w:rFonts w:ascii="Arial" w:hAnsi="Arial" w:cs="Arial"/>
          <w:sz w:val="22"/>
          <w:szCs w:val="22"/>
          <w:lang w:val="lt-LT"/>
        </w:rPr>
        <w:t>KTĮ</w:t>
      </w:r>
      <w:r w:rsidR="00751B18" w:rsidRPr="0081069A">
        <w:rPr>
          <w:rFonts w:ascii="Arial" w:hAnsi="Arial" w:cs="Arial"/>
          <w:sz w:val="22"/>
          <w:szCs w:val="22"/>
          <w:lang w:val="lt-LT"/>
        </w:rPr>
        <w:t xml:space="preserve"> </w:t>
      </w:r>
      <w:r w:rsidR="00971F57" w:rsidRPr="0081069A">
        <w:rPr>
          <w:rFonts w:ascii="Arial" w:hAnsi="Arial" w:cs="Arial"/>
          <w:sz w:val="22"/>
          <w:szCs w:val="22"/>
          <w:lang w:val="lt-LT"/>
        </w:rPr>
        <w:t xml:space="preserve">ir/ar jo dalių </w:t>
      </w:r>
      <w:r w:rsidR="00751B18" w:rsidRPr="0081069A">
        <w:rPr>
          <w:rFonts w:ascii="Arial" w:hAnsi="Arial" w:cs="Arial"/>
          <w:sz w:val="22"/>
          <w:szCs w:val="22"/>
          <w:lang w:val="lt-LT"/>
        </w:rPr>
        <w:t xml:space="preserve">gamintojo deklaraciją, kurioje gamintojas </w:t>
      </w:r>
      <w:r w:rsidR="00FE4D8A" w:rsidRPr="0081069A">
        <w:rPr>
          <w:rFonts w:ascii="Arial" w:hAnsi="Arial" w:cs="Arial"/>
          <w:sz w:val="22"/>
          <w:szCs w:val="22"/>
          <w:lang w:val="lt-LT"/>
        </w:rPr>
        <w:t>turi įsipareigoti</w:t>
      </w:r>
      <w:r w:rsidR="00AE77A2" w:rsidRPr="0081069A">
        <w:rPr>
          <w:rFonts w:ascii="Arial" w:hAnsi="Arial" w:cs="Arial"/>
          <w:sz w:val="22"/>
          <w:szCs w:val="22"/>
          <w:lang w:val="lt-LT"/>
        </w:rPr>
        <w:t xml:space="preserve"> suprojektuoti ir</w:t>
      </w:r>
      <w:r w:rsidR="00751B18" w:rsidRPr="0081069A">
        <w:rPr>
          <w:rFonts w:ascii="Arial" w:hAnsi="Arial" w:cs="Arial"/>
          <w:sz w:val="22"/>
          <w:szCs w:val="22"/>
          <w:lang w:val="lt-LT"/>
        </w:rPr>
        <w:t xml:space="preserve"> pagaminti </w:t>
      </w:r>
      <w:r w:rsidR="00A352AA" w:rsidRPr="0081069A">
        <w:rPr>
          <w:rFonts w:ascii="Arial" w:hAnsi="Arial" w:cs="Arial"/>
          <w:sz w:val="22"/>
          <w:szCs w:val="22"/>
          <w:lang w:val="lt-LT"/>
        </w:rPr>
        <w:t>KTĮ</w:t>
      </w:r>
      <w:r w:rsidR="0044267B" w:rsidRPr="0081069A">
        <w:rPr>
          <w:rFonts w:ascii="Arial" w:hAnsi="Arial" w:cs="Arial"/>
          <w:sz w:val="22"/>
          <w:szCs w:val="22"/>
          <w:lang w:val="lt-LT"/>
        </w:rPr>
        <w:t>,</w:t>
      </w:r>
      <w:r w:rsidR="008F0637" w:rsidRPr="0081069A">
        <w:rPr>
          <w:rFonts w:ascii="Arial" w:hAnsi="Arial" w:cs="Arial"/>
          <w:sz w:val="22"/>
          <w:szCs w:val="22"/>
          <w:lang w:val="lt-LT"/>
        </w:rPr>
        <w:t xml:space="preserve"> </w:t>
      </w:r>
      <w:r w:rsidR="00751B18" w:rsidRPr="0081069A">
        <w:rPr>
          <w:rFonts w:ascii="Arial" w:hAnsi="Arial" w:cs="Arial"/>
          <w:sz w:val="22"/>
          <w:szCs w:val="22"/>
          <w:lang w:val="lt-LT"/>
        </w:rPr>
        <w:t>atitinkan</w:t>
      </w:r>
      <w:r w:rsidR="00A74AD9" w:rsidRPr="0081069A">
        <w:rPr>
          <w:rFonts w:ascii="Arial" w:hAnsi="Arial" w:cs="Arial"/>
          <w:sz w:val="22"/>
          <w:szCs w:val="22"/>
          <w:lang w:val="lt-LT"/>
        </w:rPr>
        <w:t>tį</w:t>
      </w:r>
      <w:r w:rsidR="00751B18" w:rsidRPr="0081069A">
        <w:rPr>
          <w:rFonts w:ascii="Arial" w:hAnsi="Arial" w:cs="Arial"/>
          <w:sz w:val="22"/>
          <w:szCs w:val="22"/>
          <w:lang w:val="lt-LT"/>
        </w:rPr>
        <w:t xml:space="preserve"> visus šioje techninėje specifikacijoje </w:t>
      </w:r>
      <w:r w:rsidR="009F3256" w:rsidRPr="0081069A">
        <w:rPr>
          <w:rFonts w:ascii="Arial" w:hAnsi="Arial" w:cs="Arial"/>
          <w:sz w:val="22"/>
          <w:szCs w:val="22"/>
          <w:lang w:val="lt-LT"/>
        </w:rPr>
        <w:t xml:space="preserve">pateiktus </w:t>
      </w:r>
      <w:r w:rsidR="00751B18" w:rsidRPr="0081069A">
        <w:rPr>
          <w:rFonts w:ascii="Arial" w:hAnsi="Arial" w:cs="Arial"/>
          <w:sz w:val="22"/>
          <w:szCs w:val="22"/>
          <w:lang w:val="lt-LT"/>
        </w:rPr>
        <w:t>reikalavimus ir nurodyti</w:t>
      </w:r>
      <w:r w:rsidR="00147F4A" w:rsidRPr="0081069A">
        <w:rPr>
          <w:rFonts w:ascii="Arial" w:hAnsi="Arial" w:cs="Arial"/>
          <w:sz w:val="22"/>
          <w:szCs w:val="22"/>
          <w:lang w:val="lt-LT"/>
        </w:rPr>
        <w:t xml:space="preserve"> numatomą konteineri</w:t>
      </w:r>
      <w:r w:rsidR="000F4704" w:rsidRPr="0081069A">
        <w:rPr>
          <w:rFonts w:ascii="Arial" w:hAnsi="Arial" w:cs="Arial"/>
          <w:sz w:val="22"/>
          <w:szCs w:val="22"/>
          <w:lang w:val="lt-LT"/>
        </w:rPr>
        <w:t>ų</w:t>
      </w:r>
      <w:r w:rsidR="00AE77A2" w:rsidRPr="0081069A">
        <w:rPr>
          <w:rFonts w:ascii="Arial" w:hAnsi="Arial" w:cs="Arial"/>
          <w:sz w:val="22"/>
          <w:szCs w:val="22"/>
          <w:lang w:val="lt-LT"/>
        </w:rPr>
        <w:t xml:space="preserve"> tvirtinimo ir</w:t>
      </w:r>
      <w:r w:rsidR="00147F4A" w:rsidRPr="0081069A">
        <w:rPr>
          <w:rFonts w:ascii="Arial" w:hAnsi="Arial" w:cs="Arial"/>
          <w:sz w:val="22"/>
          <w:szCs w:val="22"/>
          <w:lang w:val="lt-LT"/>
        </w:rPr>
        <w:t xml:space="preserve"> </w:t>
      </w:r>
      <w:r w:rsidR="000F4704" w:rsidRPr="0081069A">
        <w:rPr>
          <w:rFonts w:ascii="Arial" w:hAnsi="Arial" w:cs="Arial"/>
          <w:sz w:val="22"/>
          <w:szCs w:val="22"/>
          <w:lang w:val="lt-LT"/>
        </w:rPr>
        <w:t xml:space="preserve">transportavimo </w:t>
      </w:r>
      <w:r w:rsidR="00147F4A" w:rsidRPr="0081069A">
        <w:rPr>
          <w:rFonts w:ascii="Arial" w:hAnsi="Arial" w:cs="Arial"/>
          <w:sz w:val="22"/>
          <w:szCs w:val="22"/>
          <w:lang w:val="lt-LT"/>
        </w:rPr>
        <w:t xml:space="preserve">būdą, pateikti </w:t>
      </w:r>
      <w:r w:rsidR="00751B18" w:rsidRPr="0081069A">
        <w:rPr>
          <w:rFonts w:ascii="Arial" w:hAnsi="Arial" w:cs="Arial"/>
          <w:sz w:val="22"/>
          <w:szCs w:val="22"/>
          <w:lang w:val="lt-LT"/>
        </w:rPr>
        <w:t xml:space="preserve">tikslius </w:t>
      </w:r>
      <w:r w:rsidR="00A352AA" w:rsidRPr="0081069A">
        <w:rPr>
          <w:rFonts w:ascii="Arial" w:hAnsi="Arial" w:cs="Arial"/>
          <w:sz w:val="22"/>
          <w:szCs w:val="22"/>
          <w:lang w:val="lt-LT"/>
        </w:rPr>
        <w:t>KTĮ</w:t>
      </w:r>
      <w:r w:rsidR="00AE77A2" w:rsidRPr="0081069A">
        <w:rPr>
          <w:rFonts w:ascii="Arial" w:hAnsi="Arial" w:cs="Arial"/>
          <w:sz w:val="22"/>
          <w:szCs w:val="22"/>
          <w:lang w:val="lt-LT"/>
        </w:rPr>
        <w:t xml:space="preserve"> </w:t>
      </w:r>
      <w:r w:rsidR="00751B18" w:rsidRPr="0081069A">
        <w:rPr>
          <w:rFonts w:ascii="Arial" w:hAnsi="Arial" w:cs="Arial"/>
          <w:sz w:val="22"/>
          <w:szCs w:val="22"/>
          <w:lang w:val="lt-LT"/>
        </w:rPr>
        <w:t>techninius parametrus</w:t>
      </w:r>
      <w:r w:rsidR="0014509F" w:rsidRPr="0081069A">
        <w:rPr>
          <w:rFonts w:ascii="Arial" w:hAnsi="Arial" w:cs="Arial"/>
          <w:sz w:val="22"/>
          <w:szCs w:val="22"/>
          <w:lang w:val="lt-LT"/>
        </w:rPr>
        <w:t>, patvirtinti</w:t>
      </w:r>
      <w:r w:rsidR="00751B18" w:rsidRPr="0081069A">
        <w:rPr>
          <w:rFonts w:ascii="Arial" w:hAnsi="Arial" w:cs="Arial"/>
          <w:sz w:val="22"/>
          <w:szCs w:val="22"/>
          <w:lang w:val="lt-LT"/>
        </w:rPr>
        <w:t xml:space="preserve"> </w:t>
      </w:r>
      <w:r w:rsidR="00A44EF8" w:rsidRPr="0081069A">
        <w:rPr>
          <w:rFonts w:ascii="Arial" w:hAnsi="Arial" w:cs="Arial"/>
          <w:sz w:val="22"/>
          <w:szCs w:val="22"/>
          <w:lang w:val="lt-LT"/>
        </w:rPr>
        <w:t xml:space="preserve">jo </w:t>
      </w:r>
      <w:r w:rsidR="00751B18" w:rsidRPr="0081069A">
        <w:rPr>
          <w:rFonts w:ascii="Arial" w:hAnsi="Arial" w:cs="Arial"/>
          <w:sz w:val="22"/>
          <w:szCs w:val="22"/>
          <w:lang w:val="lt-LT"/>
        </w:rPr>
        <w:t>atitik</w:t>
      </w:r>
      <w:r w:rsidR="0055214A" w:rsidRPr="0081069A">
        <w:rPr>
          <w:rFonts w:ascii="Arial" w:hAnsi="Arial" w:cs="Arial"/>
          <w:sz w:val="22"/>
          <w:szCs w:val="22"/>
          <w:lang w:val="lt-LT"/>
        </w:rPr>
        <w:t>tį</w:t>
      </w:r>
      <w:r w:rsidR="00751B18" w:rsidRPr="0081069A">
        <w:rPr>
          <w:rFonts w:ascii="Arial" w:hAnsi="Arial" w:cs="Arial"/>
          <w:sz w:val="22"/>
          <w:szCs w:val="22"/>
          <w:lang w:val="lt-LT"/>
        </w:rPr>
        <w:t xml:space="preserve"> direktyv</w:t>
      </w:r>
      <w:r w:rsidR="00147F4A" w:rsidRPr="0081069A">
        <w:rPr>
          <w:rFonts w:ascii="Arial" w:hAnsi="Arial" w:cs="Arial"/>
          <w:sz w:val="22"/>
          <w:szCs w:val="22"/>
          <w:lang w:val="lt-LT"/>
        </w:rPr>
        <w:t>ai</w:t>
      </w:r>
      <w:r w:rsidR="00751B18" w:rsidRPr="0081069A">
        <w:rPr>
          <w:rFonts w:ascii="Arial" w:hAnsi="Arial" w:cs="Arial"/>
          <w:sz w:val="22"/>
          <w:szCs w:val="22"/>
          <w:lang w:val="lt-LT"/>
        </w:rPr>
        <w:t xml:space="preserve"> </w:t>
      </w:r>
      <w:r w:rsidR="00FE4D8A" w:rsidRPr="0081069A">
        <w:rPr>
          <w:rFonts w:ascii="Arial" w:hAnsi="Arial" w:cs="Arial"/>
          <w:sz w:val="22"/>
          <w:szCs w:val="22"/>
          <w:lang w:val="lt-LT"/>
        </w:rPr>
        <w:t xml:space="preserve">bei </w:t>
      </w:r>
      <w:r w:rsidR="00751B18" w:rsidRPr="0081069A">
        <w:rPr>
          <w:rFonts w:ascii="Arial" w:hAnsi="Arial" w:cs="Arial"/>
          <w:sz w:val="22"/>
          <w:szCs w:val="22"/>
          <w:lang w:val="lt-LT"/>
        </w:rPr>
        <w:t>standart</w:t>
      </w:r>
      <w:r w:rsidR="00E1761F" w:rsidRPr="0081069A">
        <w:rPr>
          <w:rFonts w:ascii="Arial" w:hAnsi="Arial" w:cs="Arial"/>
          <w:sz w:val="22"/>
          <w:szCs w:val="22"/>
          <w:lang w:val="lt-LT"/>
        </w:rPr>
        <w:t>ams</w:t>
      </w:r>
      <w:r w:rsidRPr="0081069A">
        <w:rPr>
          <w:rFonts w:ascii="Arial" w:hAnsi="Arial" w:cs="Arial"/>
          <w:sz w:val="22"/>
          <w:szCs w:val="22"/>
          <w:lang w:val="lt-LT"/>
        </w:rPr>
        <w:t>,</w:t>
      </w:r>
      <w:r w:rsidR="00E1761F" w:rsidRPr="0081069A">
        <w:rPr>
          <w:rFonts w:ascii="Arial" w:hAnsi="Arial" w:cs="Arial"/>
          <w:sz w:val="22"/>
          <w:szCs w:val="22"/>
          <w:lang w:val="lt-LT"/>
        </w:rPr>
        <w:t xml:space="preserve"> nurodytiems 1 lentelės 1 ir 3 punktuose.</w:t>
      </w:r>
      <w:r w:rsidR="00A116D2" w:rsidRPr="0081069A">
        <w:rPr>
          <w:rFonts w:ascii="Arial" w:hAnsi="Arial" w:cs="Arial"/>
          <w:sz w:val="22"/>
          <w:szCs w:val="22"/>
          <w:lang w:val="lt-LT"/>
        </w:rPr>
        <w:t xml:space="preserve"> </w:t>
      </w:r>
    </w:p>
    <w:p w14:paraId="3D8E7D75" w14:textId="19AB26CE" w:rsidR="003C44BC" w:rsidRPr="0081069A" w:rsidRDefault="00C811A4" w:rsidP="000A515C">
      <w:pPr>
        <w:pStyle w:val="Par1"/>
        <w:tabs>
          <w:tab w:val="clear" w:pos="2128"/>
          <w:tab w:val="num" w:pos="1985"/>
        </w:tabs>
        <w:spacing w:line="360" w:lineRule="auto"/>
        <w:ind w:left="0" w:firstLine="1247"/>
        <w:jc w:val="both"/>
        <w:rPr>
          <w:rFonts w:ascii="Arial" w:hAnsi="Arial" w:cs="Arial"/>
          <w:sz w:val="22"/>
          <w:szCs w:val="22"/>
          <w:lang w:val="lt-LT"/>
        </w:rPr>
      </w:pPr>
      <w:r>
        <w:rPr>
          <w:rFonts w:ascii="Arial" w:hAnsi="Arial" w:cs="Arial"/>
          <w:sz w:val="22"/>
          <w:szCs w:val="22"/>
          <w:lang w:val="lt-LT"/>
        </w:rPr>
        <w:t>N</w:t>
      </w:r>
      <w:r w:rsidR="007832B3" w:rsidRPr="0081069A">
        <w:rPr>
          <w:rFonts w:ascii="Arial" w:hAnsi="Arial" w:cs="Arial"/>
          <w:sz w:val="22"/>
          <w:szCs w:val="22"/>
          <w:lang w:val="lt-LT"/>
        </w:rPr>
        <w:t>e vėliau kaip per 21 kalendorinę p</w:t>
      </w:r>
      <w:r w:rsidR="00B61A34" w:rsidRPr="0081069A">
        <w:rPr>
          <w:rFonts w:ascii="Arial" w:hAnsi="Arial" w:cs="Arial"/>
          <w:sz w:val="22"/>
          <w:szCs w:val="22"/>
          <w:lang w:val="lt-LT"/>
        </w:rPr>
        <w:t xml:space="preserve">o </w:t>
      </w:r>
      <w:r w:rsidR="00417B64" w:rsidRPr="0081069A">
        <w:rPr>
          <w:rFonts w:ascii="Arial" w:hAnsi="Arial" w:cs="Arial"/>
          <w:sz w:val="22"/>
          <w:szCs w:val="22"/>
          <w:lang w:val="lt-LT"/>
        </w:rPr>
        <w:t>S</w:t>
      </w:r>
      <w:r w:rsidR="00B61A34" w:rsidRPr="0081069A">
        <w:rPr>
          <w:rFonts w:ascii="Arial" w:hAnsi="Arial" w:cs="Arial"/>
          <w:sz w:val="22"/>
          <w:szCs w:val="22"/>
          <w:lang w:val="lt-LT"/>
        </w:rPr>
        <w:t xml:space="preserve">utarties įsigaliojimo Tiekėjas turi </w:t>
      </w:r>
      <w:r w:rsidR="000A515C" w:rsidRPr="0081069A">
        <w:rPr>
          <w:rFonts w:ascii="Arial" w:hAnsi="Arial" w:cs="Arial"/>
          <w:sz w:val="22"/>
          <w:szCs w:val="22"/>
          <w:lang w:val="lt-LT"/>
        </w:rPr>
        <w:t xml:space="preserve">pateikti </w:t>
      </w:r>
      <w:r w:rsidRPr="0081069A">
        <w:rPr>
          <w:rFonts w:ascii="Arial" w:hAnsi="Arial" w:cs="Arial"/>
          <w:sz w:val="22"/>
          <w:szCs w:val="22"/>
          <w:lang w:val="lt-LT"/>
        </w:rPr>
        <w:t>Užsakovu</w:t>
      </w:r>
      <w:r>
        <w:rPr>
          <w:rFonts w:ascii="Arial" w:hAnsi="Arial" w:cs="Arial"/>
          <w:sz w:val="22"/>
          <w:szCs w:val="22"/>
          <w:lang w:val="lt-LT"/>
        </w:rPr>
        <w:t>i</w:t>
      </w:r>
      <w:r w:rsidRPr="0081069A">
        <w:rPr>
          <w:rFonts w:ascii="Arial" w:hAnsi="Arial" w:cs="Arial"/>
          <w:sz w:val="22"/>
          <w:szCs w:val="22"/>
          <w:lang w:val="lt-LT"/>
        </w:rPr>
        <w:t xml:space="preserve"> </w:t>
      </w:r>
      <w:r w:rsidR="002C10E4">
        <w:rPr>
          <w:rFonts w:ascii="Arial" w:hAnsi="Arial" w:cs="Arial"/>
          <w:sz w:val="22"/>
          <w:szCs w:val="22"/>
          <w:lang w:val="lt-LT"/>
        </w:rPr>
        <w:t xml:space="preserve">ir su juo suderinti </w:t>
      </w:r>
      <w:r w:rsidR="00B61A34" w:rsidRPr="0081069A">
        <w:rPr>
          <w:rFonts w:ascii="Arial" w:hAnsi="Arial" w:cs="Arial"/>
          <w:sz w:val="22"/>
          <w:szCs w:val="22"/>
          <w:lang w:val="lt-LT"/>
        </w:rPr>
        <w:t xml:space="preserve">sutarties vykdymo grafiką, kuriame turi būti nurodyti </w:t>
      </w:r>
      <w:r w:rsidR="00A352AA" w:rsidRPr="0081069A">
        <w:rPr>
          <w:rFonts w:ascii="Arial" w:hAnsi="Arial" w:cs="Arial"/>
          <w:sz w:val="22"/>
          <w:szCs w:val="22"/>
          <w:lang w:val="lt-LT"/>
        </w:rPr>
        <w:t>KTĮ</w:t>
      </w:r>
      <w:r w:rsidR="00B61A34" w:rsidRPr="0081069A">
        <w:rPr>
          <w:rFonts w:ascii="Arial" w:hAnsi="Arial" w:cs="Arial"/>
          <w:sz w:val="22"/>
          <w:szCs w:val="22"/>
          <w:lang w:val="lt-LT"/>
        </w:rPr>
        <w:t xml:space="preserve"> projektavimo</w:t>
      </w:r>
      <w:r w:rsidR="00D14FC5" w:rsidRPr="0081069A">
        <w:rPr>
          <w:rFonts w:ascii="Arial" w:hAnsi="Arial" w:cs="Arial"/>
          <w:sz w:val="22"/>
          <w:szCs w:val="22"/>
          <w:lang w:val="lt-LT"/>
        </w:rPr>
        <w:t>, gamyb</w:t>
      </w:r>
      <w:r w:rsidR="00026D29" w:rsidRPr="0081069A">
        <w:rPr>
          <w:rFonts w:ascii="Arial" w:hAnsi="Arial" w:cs="Arial"/>
          <w:sz w:val="22"/>
          <w:szCs w:val="22"/>
          <w:lang w:val="lt-LT"/>
        </w:rPr>
        <w:t>os</w:t>
      </w:r>
      <w:r w:rsidR="00B61A34" w:rsidRPr="0081069A">
        <w:rPr>
          <w:rFonts w:ascii="Arial" w:hAnsi="Arial" w:cs="Arial"/>
          <w:sz w:val="22"/>
          <w:szCs w:val="22"/>
          <w:lang w:val="lt-LT"/>
        </w:rPr>
        <w:t>,</w:t>
      </w:r>
      <w:r w:rsidR="000A515C" w:rsidRPr="0081069A">
        <w:rPr>
          <w:rFonts w:ascii="Arial" w:hAnsi="Arial" w:cs="Arial"/>
          <w:sz w:val="22"/>
          <w:szCs w:val="22"/>
          <w:lang w:val="lt-LT"/>
        </w:rPr>
        <w:t xml:space="preserve"> gamyklini</w:t>
      </w:r>
      <w:r w:rsidR="00FF0DE8" w:rsidRPr="0081069A">
        <w:rPr>
          <w:rFonts w:ascii="Arial" w:hAnsi="Arial" w:cs="Arial"/>
          <w:sz w:val="22"/>
          <w:szCs w:val="22"/>
          <w:lang w:val="lt-LT"/>
        </w:rPr>
        <w:t>ų</w:t>
      </w:r>
      <w:r w:rsidR="000A515C" w:rsidRPr="0081069A">
        <w:rPr>
          <w:rFonts w:ascii="Arial" w:hAnsi="Arial" w:cs="Arial"/>
          <w:sz w:val="22"/>
          <w:szCs w:val="22"/>
          <w:lang w:val="lt-LT"/>
        </w:rPr>
        <w:t xml:space="preserve"> bandymų,</w:t>
      </w:r>
      <w:r w:rsidR="00B61A34" w:rsidRPr="0081069A">
        <w:rPr>
          <w:rFonts w:ascii="Arial" w:hAnsi="Arial" w:cs="Arial"/>
          <w:sz w:val="22"/>
          <w:szCs w:val="22"/>
          <w:lang w:val="lt-LT"/>
        </w:rPr>
        <w:t xml:space="preserve"> pristatymo, montavimo, priėmimo bandymų, personalo apmokymo ir visų susijusių paslaugų terminai.</w:t>
      </w:r>
    </w:p>
    <w:p w14:paraId="687AB100" w14:textId="1228DBE0" w:rsidR="00374A01" w:rsidRPr="0081069A" w:rsidRDefault="00D14FC5" w:rsidP="00974490">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Tiekėjas turi pateikti Užsakovui derinti gamyklinių bandymų programą</w:t>
      </w:r>
      <w:r w:rsidR="005C29CD" w:rsidRPr="0081069A">
        <w:rPr>
          <w:rFonts w:ascii="Arial" w:hAnsi="Arial" w:cs="Arial"/>
          <w:sz w:val="22"/>
          <w:szCs w:val="22"/>
          <w:lang w:val="lt-LT"/>
        </w:rPr>
        <w:t>,</w:t>
      </w:r>
      <w:r w:rsidRPr="0081069A">
        <w:rPr>
          <w:rFonts w:ascii="Arial" w:hAnsi="Arial" w:cs="Arial"/>
          <w:sz w:val="22"/>
          <w:szCs w:val="22"/>
          <w:lang w:val="lt-LT"/>
        </w:rPr>
        <w:t xml:space="preserve"> </w:t>
      </w:r>
      <w:r w:rsidR="005C29CD" w:rsidRPr="0081069A">
        <w:rPr>
          <w:rFonts w:ascii="Arial" w:hAnsi="Arial" w:cs="Arial"/>
          <w:sz w:val="22"/>
          <w:szCs w:val="22"/>
          <w:lang w:val="lt-LT"/>
        </w:rPr>
        <w:t>kurią</w:t>
      </w:r>
      <w:r w:rsidRPr="0081069A">
        <w:rPr>
          <w:rFonts w:ascii="Arial" w:hAnsi="Arial" w:cs="Arial"/>
          <w:sz w:val="22"/>
          <w:szCs w:val="22"/>
          <w:lang w:val="lt-LT"/>
        </w:rPr>
        <w:t xml:space="preserve"> </w:t>
      </w:r>
      <w:r w:rsidR="00732BC7" w:rsidRPr="0081069A">
        <w:rPr>
          <w:rFonts w:ascii="Arial" w:hAnsi="Arial" w:cs="Arial"/>
          <w:sz w:val="22"/>
          <w:szCs w:val="22"/>
          <w:lang w:val="lt-LT"/>
        </w:rPr>
        <w:t>Užsakov</w:t>
      </w:r>
      <w:r w:rsidR="005C29CD" w:rsidRPr="0081069A">
        <w:rPr>
          <w:rFonts w:ascii="Arial" w:hAnsi="Arial" w:cs="Arial"/>
          <w:sz w:val="22"/>
          <w:szCs w:val="22"/>
          <w:lang w:val="lt-LT"/>
        </w:rPr>
        <w:t>as</w:t>
      </w:r>
      <w:r w:rsidRPr="0081069A">
        <w:rPr>
          <w:rFonts w:ascii="Arial" w:hAnsi="Arial" w:cs="Arial"/>
          <w:sz w:val="22"/>
          <w:szCs w:val="22"/>
          <w:lang w:val="lt-LT"/>
        </w:rPr>
        <w:t xml:space="preserve"> </w:t>
      </w:r>
      <w:r w:rsidR="005C29CD" w:rsidRPr="0081069A">
        <w:rPr>
          <w:rFonts w:ascii="Arial" w:hAnsi="Arial" w:cs="Arial"/>
          <w:sz w:val="22"/>
          <w:szCs w:val="22"/>
          <w:lang w:val="lt-LT"/>
        </w:rPr>
        <w:t xml:space="preserve">turi suderinti </w:t>
      </w:r>
      <w:r w:rsidRPr="0081069A">
        <w:rPr>
          <w:rFonts w:ascii="Arial" w:hAnsi="Arial" w:cs="Arial"/>
          <w:sz w:val="22"/>
          <w:szCs w:val="22"/>
          <w:lang w:val="lt-LT"/>
        </w:rPr>
        <w:t xml:space="preserve">per 30 kalendorinių </w:t>
      </w:r>
      <w:r w:rsidR="00974490" w:rsidRPr="0081069A">
        <w:rPr>
          <w:rFonts w:ascii="Arial" w:hAnsi="Arial" w:cs="Arial"/>
          <w:sz w:val="22"/>
          <w:szCs w:val="22"/>
          <w:lang w:val="lt-LT"/>
        </w:rPr>
        <w:t xml:space="preserve">dienų </w:t>
      </w:r>
      <w:r w:rsidRPr="0081069A">
        <w:rPr>
          <w:rFonts w:ascii="Arial" w:hAnsi="Arial" w:cs="Arial"/>
          <w:sz w:val="22"/>
          <w:szCs w:val="22"/>
          <w:lang w:val="lt-LT"/>
        </w:rPr>
        <w:t xml:space="preserve">nuo </w:t>
      </w:r>
      <w:r w:rsidR="005C29CD" w:rsidRPr="0081069A">
        <w:rPr>
          <w:rFonts w:ascii="Arial" w:hAnsi="Arial" w:cs="Arial"/>
          <w:sz w:val="22"/>
          <w:szCs w:val="22"/>
          <w:lang w:val="lt-LT"/>
        </w:rPr>
        <w:t>jos</w:t>
      </w:r>
      <w:r w:rsidRPr="0081069A">
        <w:rPr>
          <w:rFonts w:ascii="Arial" w:hAnsi="Arial" w:cs="Arial"/>
          <w:sz w:val="22"/>
          <w:szCs w:val="22"/>
          <w:lang w:val="lt-LT"/>
        </w:rPr>
        <w:t xml:space="preserve"> pateikim</w:t>
      </w:r>
      <w:r w:rsidR="00564FC6" w:rsidRPr="0081069A">
        <w:rPr>
          <w:rFonts w:ascii="Arial" w:hAnsi="Arial" w:cs="Arial"/>
          <w:sz w:val="22"/>
          <w:szCs w:val="22"/>
          <w:lang w:val="lt-LT"/>
        </w:rPr>
        <w:t>o</w:t>
      </w:r>
      <w:r w:rsidR="00732BC7" w:rsidRPr="0081069A">
        <w:rPr>
          <w:rFonts w:ascii="Arial" w:hAnsi="Arial" w:cs="Arial"/>
          <w:sz w:val="22"/>
          <w:szCs w:val="22"/>
          <w:lang w:val="lt-LT"/>
        </w:rPr>
        <w:t xml:space="preserve"> dienos</w:t>
      </w:r>
      <w:r w:rsidRPr="0081069A">
        <w:rPr>
          <w:rFonts w:ascii="Arial" w:hAnsi="Arial" w:cs="Arial"/>
          <w:sz w:val="22"/>
          <w:szCs w:val="22"/>
          <w:lang w:val="lt-LT"/>
        </w:rPr>
        <w:t>.</w:t>
      </w:r>
    </w:p>
    <w:p w14:paraId="362AF98B" w14:textId="77777777" w:rsidR="00974490" w:rsidRPr="0081069A" w:rsidRDefault="000A515C" w:rsidP="00974490">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Tiekėjas turi pateikti Užsakovui derinti IAE priėmimo bandymų programą</w:t>
      </w:r>
      <w:r w:rsidR="00974490" w:rsidRPr="0081069A">
        <w:rPr>
          <w:rFonts w:ascii="Arial" w:hAnsi="Arial" w:cs="Arial"/>
          <w:sz w:val="22"/>
          <w:szCs w:val="22"/>
          <w:lang w:val="lt-LT"/>
        </w:rPr>
        <w:t>,</w:t>
      </w:r>
      <w:r w:rsidRPr="0081069A">
        <w:rPr>
          <w:rFonts w:ascii="Arial" w:hAnsi="Arial" w:cs="Arial"/>
          <w:sz w:val="22"/>
          <w:szCs w:val="22"/>
          <w:lang w:val="lt-LT"/>
        </w:rPr>
        <w:t xml:space="preserve"> </w:t>
      </w:r>
      <w:r w:rsidR="00974490" w:rsidRPr="0081069A">
        <w:rPr>
          <w:rFonts w:ascii="Arial" w:hAnsi="Arial" w:cs="Arial"/>
          <w:sz w:val="22"/>
          <w:szCs w:val="22"/>
          <w:lang w:val="lt-LT"/>
        </w:rPr>
        <w:t xml:space="preserve">kurią Užsakovas turi </w:t>
      </w:r>
      <w:r w:rsidRPr="0081069A">
        <w:rPr>
          <w:rFonts w:ascii="Arial" w:hAnsi="Arial" w:cs="Arial"/>
          <w:sz w:val="22"/>
          <w:szCs w:val="22"/>
          <w:lang w:val="lt-LT"/>
        </w:rPr>
        <w:t xml:space="preserve">suderinti </w:t>
      </w:r>
      <w:r w:rsidR="00974490" w:rsidRPr="0081069A">
        <w:rPr>
          <w:rFonts w:ascii="Arial" w:hAnsi="Arial" w:cs="Arial"/>
          <w:sz w:val="22"/>
          <w:szCs w:val="22"/>
          <w:lang w:val="lt-LT"/>
        </w:rPr>
        <w:t>per 30 kalendorinių dienų nuo jos pateikimo dienos.</w:t>
      </w:r>
    </w:p>
    <w:p w14:paraId="1E6FC012" w14:textId="4BCE66AC" w:rsidR="0041006A" w:rsidRPr="0081069A" w:rsidRDefault="003E3C5B" w:rsidP="003B6C1D">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S</w:t>
      </w:r>
      <w:r w:rsidR="00451251" w:rsidRPr="0081069A">
        <w:rPr>
          <w:rFonts w:ascii="Arial" w:hAnsi="Arial" w:cs="Arial"/>
          <w:sz w:val="22"/>
          <w:szCs w:val="22"/>
          <w:lang w:val="lt-LT"/>
        </w:rPr>
        <w:t xml:space="preserve">u </w:t>
      </w:r>
      <w:r w:rsidR="00A352AA" w:rsidRPr="0081069A">
        <w:rPr>
          <w:rFonts w:ascii="Arial" w:hAnsi="Arial" w:cs="Arial"/>
          <w:sz w:val="22"/>
          <w:szCs w:val="22"/>
          <w:lang w:val="lt-LT"/>
        </w:rPr>
        <w:t>KTĮ</w:t>
      </w:r>
      <w:r w:rsidR="00451251" w:rsidRPr="0081069A">
        <w:rPr>
          <w:rFonts w:ascii="Arial" w:hAnsi="Arial" w:cs="Arial"/>
          <w:sz w:val="22"/>
          <w:szCs w:val="22"/>
          <w:lang w:val="lt-LT"/>
        </w:rPr>
        <w:t xml:space="preserve"> Tiekėjas turi pateikti Užsakovui</w:t>
      </w:r>
      <w:r w:rsidR="00073754" w:rsidRPr="0081069A">
        <w:rPr>
          <w:rFonts w:ascii="Arial" w:hAnsi="Arial" w:cs="Arial"/>
          <w:sz w:val="22"/>
          <w:szCs w:val="22"/>
          <w:lang w:val="lt-LT"/>
        </w:rPr>
        <w:t xml:space="preserve"> šiuos </w:t>
      </w:r>
      <w:r w:rsidR="00212D73" w:rsidRPr="0081069A">
        <w:rPr>
          <w:rFonts w:ascii="Arial" w:hAnsi="Arial" w:cs="Arial"/>
          <w:sz w:val="22"/>
          <w:szCs w:val="22"/>
          <w:lang w:val="lt-LT"/>
        </w:rPr>
        <w:t xml:space="preserve">PDF formato dokumentus lietuvių kalba, </w:t>
      </w:r>
      <w:r w:rsidR="00732BC7" w:rsidRPr="0081069A">
        <w:rPr>
          <w:rFonts w:ascii="Arial" w:hAnsi="Arial" w:cs="Arial"/>
          <w:sz w:val="22"/>
          <w:szCs w:val="22"/>
          <w:lang w:val="lt-LT"/>
        </w:rPr>
        <w:t>pasirašytus elektroniniu parašu</w:t>
      </w:r>
      <w:r w:rsidR="0084195B" w:rsidRPr="0081069A">
        <w:rPr>
          <w:rFonts w:ascii="Arial" w:eastAsia="Calibri" w:hAnsi="Arial" w:cs="Arial"/>
          <w:sz w:val="22"/>
          <w:szCs w:val="22"/>
          <w:lang w:val="lt-LT"/>
        </w:rPr>
        <w:t>:</w:t>
      </w:r>
      <w:r w:rsidR="0084195B" w:rsidRPr="0081069A">
        <w:rPr>
          <w:rFonts w:ascii="Arial" w:hAnsi="Arial" w:cs="Arial"/>
          <w:sz w:val="22"/>
          <w:szCs w:val="22"/>
          <w:lang w:val="lt-LT"/>
        </w:rPr>
        <w:t xml:space="preserve"> </w:t>
      </w:r>
    </w:p>
    <w:p w14:paraId="5EFF5C5B" w14:textId="6B9FAD8F" w:rsidR="007F7072" w:rsidRPr="0081069A" w:rsidRDefault="00A352AA" w:rsidP="00CB4601">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KTĮ</w:t>
      </w:r>
      <w:r w:rsidR="00562A9E" w:rsidRPr="0081069A">
        <w:rPr>
          <w:rFonts w:ascii="Arial" w:hAnsi="Arial" w:cs="Arial"/>
          <w:sz w:val="22"/>
          <w:szCs w:val="22"/>
          <w:lang w:val="lt-LT"/>
        </w:rPr>
        <w:t xml:space="preserve"> </w:t>
      </w:r>
      <w:r w:rsidR="00D74345" w:rsidRPr="0081069A">
        <w:rPr>
          <w:rFonts w:ascii="Arial" w:hAnsi="Arial" w:cs="Arial"/>
          <w:sz w:val="22"/>
          <w:szCs w:val="22"/>
          <w:lang w:val="lt-LT"/>
        </w:rPr>
        <w:t xml:space="preserve">atitikties Mašinų </w:t>
      </w:r>
      <w:r w:rsidR="00A74AD9" w:rsidRPr="0081069A">
        <w:rPr>
          <w:rFonts w:ascii="Arial" w:hAnsi="Arial" w:cs="Arial"/>
          <w:sz w:val="22"/>
          <w:szCs w:val="22"/>
          <w:lang w:val="lt-LT"/>
        </w:rPr>
        <w:t xml:space="preserve">direktyvai </w:t>
      </w:r>
      <w:r w:rsidR="00D74345" w:rsidRPr="0081069A">
        <w:rPr>
          <w:rFonts w:ascii="Arial" w:hAnsi="Arial" w:cs="Arial"/>
          <w:sz w:val="22"/>
          <w:szCs w:val="22"/>
          <w:lang w:val="lt-LT"/>
        </w:rPr>
        <w:t>2006/42/EB deklaraciją</w:t>
      </w:r>
      <w:r w:rsidRPr="0081069A">
        <w:rPr>
          <w:rFonts w:ascii="Arial" w:hAnsi="Arial" w:cs="Arial"/>
          <w:sz w:val="22"/>
          <w:szCs w:val="22"/>
          <w:lang w:val="lt-LT"/>
        </w:rPr>
        <w:t>;</w:t>
      </w:r>
    </w:p>
    <w:p w14:paraId="058702C0" w14:textId="08B50A83" w:rsidR="00F91678" w:rsidRPr="0081069A" w:rsidRDefault="00A352AA" w:rsidP="00CB4601">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KTĮ</w:t>
      </w:r>
      <w:r w:rsidR="00562A9E" w:rsidRPr="0081069A">
        <w:rPr>
          <w:rFonts w:ascii="Arial" w:hAnsi="Arial" w:cs="Arial"/>
          <w:sz w:val="22"/>
          <w:szCs w:val="22"/>
          <w:lang w:val="lt-LT"/>
        </w:rPr>
        <w:t xml:space="preserve"> </w:t>
      </w:r>
      <w:r w:rsidR="00DF0F3B" w:rsidRPr="0081069A">
        <w:rPr>
          <w:rFonts w:ascii="Arial" w:hAnsi="Arial" w:cs="Arial"/>
          <w:sz w:val="22"/>
          <w:szCs w:val="22"/>
          <w:lang w:val="lt-LT"/>
        </w:rPr>
        <w:t>naudojimo</w:t>
      </w:r>
      <w:r w:rsidR="0055214A" w:rsidRPr="0081069A">
        <w:rPr>
          <w:rFonts w:ascii="Arial" w:hAnsi="Arial" w:cs="Arial"/>
          <w:sz w:val="22"/>
          <w:szCs w:val="22"/>
          <w:lang w:val="lt-LT"/>
        </w:rPr>
        <w:t xml:space="preserve"> </w:t>
      </w:r>
      <w:r w:rsidR="00F91678" w:rsidRPr="0081069A">
        <w:rPr>
          <w:rFonts w:ascii="Arial" w:hAnsi="Arial" w:cs="Arial"/>
          <w:sz w:val="22"/>
          <w:szCs w:val="22"/>
          <w:lang w:val="lt-LT"/>
        </w:rPr>
        <w:t>instrukciją;</w:t>
      </w:r>
    </w:p>
    <w:p w14:paraId="2781449C" w14:textId="77777777" w:rsidR="00F91678" w:rsidRPr="0081069A" w:rsidRDefault="00F91678" w:rsidP="00CB4601">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elektros schem</w:t>
      </w:r>
      <w:r w:rsidR="00A74AD9" w:rsidRPr="0081069A">
        <w:rPr>
          <w:rFonts w:ascii="Arial" w:hAnsi="Arial" w:cs="Arial"/>
          <w:sz w:val="22"/>
          <w:szCs w:val="22"/>
          <w:lang w:val="lt-LT"/>
        </w:rPr>
        <w:t>ą</w:t>
      </w:r>
      <w:r w:rsidRPr="0081069A">
        <w:rPr>
          <w:rFonts w:ascii="Arial" w:hAnsi="Arial" w:cs="Arial"/>
          <w:sz w:val="22"/>
          <w:szCs w:val="22"/>
          <w:lang w:val="lt-LT"/>
        </w:rPr>
        <w:t>;</w:t>
      </w:r>
    </w:p>
    <w:p w14:paraId="2531EBBE" w14:textId="2461005C" w:rsidR="00F91678" w:rsidRPr="0081069A" w:rsidRDefault="00E06FB5" w:rsidP="00CB4601">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visų </w:t>
      </w:r>
      <w:r w:rsidR="00A352AA" w:rsidRPr="0081069A">
        <w:rPr>
          <w:rFonts w:ascii="Arial" w:hAnsi="Arial" w:cs="Arial"/>
          <w:sz w:val="22"/>
          <w:szCs w:val="22"/>
          <w:lang w:val="lt-LT"/>
        </w:rPr>
        <w:t>KTĮ</w:t>
      </w:r>
      <w:r w:rsidRPr="0081069A">
        <w:rPr>
          <w:rFonts w:ascii="Arial" w:hAnsi="Arial" w:cs="Arial"/>
          <w:sz w:val="22"/>
          <w:szCs w:val="22"/>
          <w:lang w:val="lt-LT"/>
        </w:rPr>
        <w:t xml:space="preserve"> </w:t>
      </w:r>
      <w:r w:rsidR="00182D07" w:rsidRPr="0081069A">
        <w:rPr>
          <w:rFonts w:ascii="Arial" w:hAnsi="Arial" w:cs="Arial"/>
          <w:sz w:val="22"/>
          <w:szCs w:val="22"/>
          <w:lang w:val="lt-LT"/>
        </w:rPr>
        <w:t>esančių</w:t>
      </w:r>
      <w:r w:rsidRPr="0081069A">
        <w:rPr>
          <w:rFonts w:ascii="Arial" w:hAnsi="Arial" w:cs="Arial"/>
          <w:sz w:val="22"/>
          <w:szCs w:val="22"/>
          <w:lang w:val="lt-LT"/>
        </w:rPr>
        <w:t xml:space="preserve"> </w:t>
      </w:r>
      <w:r w:rsidR="00433AA7" w:rsidRPr="0081069A">
        <w:rPr>
          <w:rFonts w:ascii="Arial" w:hAnsi="Arial" w:cs="Arial"/>
          <w:sz w:val="22"/>
          <w:szCs w:val="22"/>
          <w:lang w:val="lt-LT"/>
        </w:rPr>
        <w:t>sistem</w:t>
      </w:r>
      <w:r w:rsidRPr="0081069A">
        <w:rPr>
          <w:rFonts w:ascii="Arial" w:hAnsi="Arial" w:cs="Arial"/>
          <w:sz w:val="22"/>
          <w:szCs w:val="22"/>
          <w:lang w:val="lt-LT"/>
        </w:rPr>
        <w:t>ų</w:t>
      </w:r>
      <w:r w:rsidR="00433AA7" w:rsidRPr="0081069A">
        <w:rPr>
          <w:rFonts w:ascii="Arial" w:hAnsi="Arial" w:cs="Arial"/>
          <w:sz w:val="22"/>
          <w:szCs w:val="22"/>
          <w:lang w:val="lt-LT"/>
        </w:rPr>
        <w:t xml:space="preserve"> </w:t>
      </w:r>
      <w:r w:rsidR="005A21C1" w:rsidRPr="0081069A">
        <w:rPr>
          <w:rFonts w:ascii="Arial" w:hAnsi="Arial" w:cs="Arial"/>
          <w:sz w:val="22"/>
          <w:szCs w:val="22"/>
          <w:lang w:val="lt-LT"/>
        </w:rPr>
        <w:t xml:space="preserve">(valdymo, kėlimo, mechaninių ir t. t.) </w:t>
      </w:r>
      <w:r w:rsidR="00433AA7" w:rsidRPr="0081069A">
        <w:rPr>
          <w:rFonts w:ascii="Arial" w:hAnsi="Arial" w:cs="Arial"/>
          <w:sz w:val="22"/>
          <w:szCs w:val="22"/>
          <w:lang w:val="lt-LT"/>
        </w:rPr>
        <w:t>schemas;</w:t>
      </w:r>
    </w:p>
    <w:p w14:paraId="072D8E0D" w14:textId="693E51BC" w:rsidR="000E043A" w:rsidRPr="0081069A" w:rsidRDefault="00EE0896" w:rsidP="008A47CC">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medžiagų, įrankių, reikmenų, atsarginių ir normalaus nusidėvėjimo dalių sąraš</w:t>
      </w:r>
      <w:r w:rsidR="00562CBE" w:rsidRPr="0081069A">
        <w:rPr>
          <w:rFonts w:ascii="Arial" w:hAnsi="Arial" w:cs="Arial"/>
          <w:sz w:val="22"/>
          <w:szCs w:val="22"/>
          <w:lang w:val="lt-LT"/>
        </w:rPr>
        <w:t>ą</w:t>
      </w:r>
      <w:r w:rsidRPr="0081069A">
        <w:rPr>
          <w:rFonts w:ascii="Arial" w:hAnsi="Arial" w:cs="Arial"/>
          <w:sz w:val="22"/>
          <w:szCs w:val="22"/>
          <w:lang w:val="lt-LT"/>
        </w:rPr>
        <w:t xml:space="preserve"> </w:t>
      </w:r>
      <w:r w:rsidR="00CD1CB7" w:rsidRPr="0081069A">
        <w:rPr>
          <w:rFonts w:ascii="Arial" w:hAnsi="Arial" w:cs="Arial"/>
          <w:sz w:val="22"/>
          <w:szCs w:val="22"/>
          <w:lang w:val="lt-LT"/>
        </w:rPr>
        <w:t>su gamintojo katalogo numeriais</w:t>
      </w:r>
      <w:r w:rsidR="00FB7120" w:rsidRPr="0081069A">
        <w:rPr>
          <w:rFonts w:ascii="Arial" w:hAnsi="Arial" w:cs="Arial"/>
          <w:sz w:val="22"/>
          <w:szCs w:val="22"/>
          <w:lang w:val="lt-LT"/>
        </w:rPr>
        <w:t>.</w:t>
      </w:r>
    </w:p>
    <w:p w14:paraId="3EFC226C" w14:textId="77777777" w:rsidR="00FB7120" w:rsidRPr="0081069A" w:rsidRDefault="00FB7120" w:rsidP="008A47CC">
      <w:pPr>
        <w:pStyle w:val="Par1"/>
        <w:numPr>
          <w:ilvl w:val="0"/>
          <w:numId w:val="0"/>
        </w:numPr>
        <w:ind w:left="143" w:firstLine="1134"/>
        <w:rPr>
          <w:rFonts w:ascii="Arial" w:hAnsi="Arial" w:cs="Arial"/>
          <w:sz w:val="22"/>
          <w:szCs w:val="22"/>
          <w:lang w:val="lt-LT"/>
        </w:rPr>
      </w:pPr>
    </w:p>
    <w:p w14:paraId="3FC618B9" w14:textId="5CFF6A88" w:rsidR="007832B3" w:rsidRPr="0081069A" w:rsidRDefault="00874BC3" w:rsidP="008A47CC">
      <w:pPr>
        <w:pStyle w:val="Par2"/>
        <w:numPr>
          <w:ilvl w:val="0"/>
          <w:numId w:val="0"/>
        </w:numPr>
        <w:tabs>
          <w:tab w:val="num" w:pos="2128"/>
        </w:tabs>
        <w:spacing w:before="240"/>
        <w:jc w:val="center"/>
        <w:rPr>
          <w:rFonts w:ascii="Arial" w:hAnsi="Arial" w:cs="Arial"/>
          <w:b/>
          <w:bCs/>
          <w:sz w:val="22"/>
          <w:szCs w:val="22"/>
          <w:lang w:val="lt-LT"/>
        </w:rPr>
      </w:pPr>
      <w:r>
        <w:rPr>
          <w:rFonts w:ascii="Arial" w:hAnsi="Arial" w:cs="Arial"/>
          <w:b/>
          <w:bCs/>
          <w:sz w:val="22"/>
          <w:szCs w:val="22"/>
          <w:lang w:val="lt-LT"/>
        </w:rPr>
        <w:t>VIII</w:t>
      </w:r>
      <w:r w:rsidR="005D0CE9" w:rsidRPr="0081069A">
        <w:rPr>
          <w:rFonts w:ascii="Arial" w:hAnsi="Arial" w:cs="Arial"/>
          <w:b/>
          <w:bCs/>
          <w:sz w:val="22"/>
          <w:szCs w:val="22"/>
          <w:lang w:val="lt-LT"/>
        </w:rPr>
        <w:t xml:space="preserve">  </w:t>
      </w:r>
      <w:r w:rsidR="007832B3" w:rsidRPr="0081069A">
        <w:rPr>
          <w:rFonts w:ascii="Arial" w:hAnsi="Arial" w:cs="Arial"/>
          <w:b/>
          <w:bCs/>
          <w:sz w:val="22"/>
          <w:szCs w:val="22"/>
          <w:lang w:val="lt-LT"/>
        </w:rPr>
        <w:t xml:space="preserve"> SKYRIUS</w:t>
      </w:r>
    </w:p>
    <w:p w14:paraId="3BA6F3CE" w14:textId="7B4EF1E3" w:rsidR="007832B3" w:rsidRPr="0081069A" w:rsidRDefault="007832B3" w:rsidP="008A47CC">
      <w:pPr>
        <w:pStyle w:val="Par1"/>
        <w:numPr>
          <w:ilvl w:val="0"/>
          <w:numId w:val="0"/>
        </w:numPr>
        <w:spacing w:after="240"/>
        <w:jc w:val="center"/>
        <w:rPr>
          <w:rFonts w:ascii="Arial" w:hAnsi="Arial" w:cs="Arial"/>
          <w:sz w:val="22"/>
          <w:szCs w:val="22"/>
          <w:lang w:val="lt-LT"/>
        </w:rPr>
      </w:pPr>
      <w:r w:rsidRPr="0081069A">
        <w:rPr>
          <w:rFonts w:ascii="Arial" w:hAnsi="Arial" w:cs="Arial"/>
          <w:b/>
          <w:bCs/>
          <w:sz w:val="22"/>
          <w:szCs w:val="22"/>
          <w:lang w:val="lt-LT"/>
        </w:rPr>
        <w:t>PROJEKTAVIMO DOKUMENTAI</w:t>
      </w:r>
    </w:p>
    <w:p w14:paraId="1B02E8F5" w14:textId="112860AB" w:rsidR="007464C2" w:rsidRPr="0081069A" w:rsidRDefault="007464C2" w:rsidP="00D14FC5">
      <w:pPr>
        <w:pStyle w:val="Par1"/>
        <w:tabs>
          <w:tab w:val="clear" w:pos="2128"/>
          <w:tab w:val="num" w:pos="1985"/>
        </w:tabs>
        <w:spacing w:line="360" w:lineRule="auto"/>
        <w:ind w:left="0" w:firstLine="1247"/>
        <w:jc w:val="both"/>
        <w:rPr>
          <w:rFonts w:ascii="Arial" w:hAnsi="Arial" w:cs="Arial"/>
          <w:sz w:val="22"/>
          <w:szCs w:val="22"/>
          <w:lang w:val="lt-LT"/>
        </w:rPr>
      </w:pPr>
      <w:bookmarkStart w:id="15" w:name="_Hlk138661459"/>
      <w:bookmarkStart w:id="16" w:name="_Hlk127256892"/>
      <w:r w:rsidRPr="0081069A">
        <w:rPr>
          <w:rFonts w:ascii="Arial" w:hAnsi="Arial" w:cs="Arial"/>
          <w:sz w:val="22"/>
          <w:szCs w:val="22"/>
          <w:lang w:val="lt-LT" w:eastAsia="en-GB"/>
        </w:rPr>
        <w:t>Tiekėjas</w:t>
      </w:r>
      <w:bookmarkEnd w:id="15"/>
      <w:r w:rsidRPr="0081069A">
        <w:rPr>
          <w:rFonts w:ascii="Arial" w:hAnsi="Arial" w:cs="Arial"/>
          <w:sz w:val="22"/>
          <w:szCs w:val="22"/>
          <w:lang w:val="lt-LT" w:eastAsia="en-GB"/>
        </w:rPr>
        <w:t xml:space="preserve"> </w:t>
      </w:r>
      <w:r w:rsidRPr="0081069A">
        <w:rPr>
          <w:rFonts w:ascii="Arial" w:hAnsi="Arial" w:cs="Arial"/>
          <w:sz w:val="22"/>
          <w:szCs w:val="22"/>
          <w:lang w:val="lt-LT"/>
        </w:rPr>
        <w:t xml:space="preserve">ne vėliau kaip per 60 kalendorinių dienų nuo sutarties įsigaliojimo dienos </w:t>
      </w:r>
      <w:r w:rsidR="00572D6E" w:rsidRPr="0081069A">
        <w:rPr>
          <w:rFonts w:ascii="Arial" w:hAnsi="Arial" w:cs="Arial"/>
          <w:sz w:val="22"/>
          <w:szCs w:val="22"/>
          <w:lang w:val="lt-LT"/>
        </w:rPr>
        <w:t xml:space="preserve">turi </w:t>
      </w:r>
      <w:r w:rsidRPr="0081069A">
        <w:rPr>
          <w:rFonts w:ascii="Arial" w:hAnsi="Arial" w:cs="Arial"/>
          <w:sz w:val="22"/>
          <w:szCs w:val="22"/>
          <w:lang w:val="lt-LT"/>
        </w:rPr>
        <w:t xml:space="preserve">parengti ir pateikti Užsakovui derinti </w:t>
      </w:r>
      <w:r w:rsidR="00A352AA" w:rsidRPr="0081069A">
        <w:rPr>
          <w:rFonts w:ascii="Arial" w:hAnsi="Arial" w:cs="Arial"/>
          <w:sz w:val="22"/>
          <w:szCs w:val="22"/>
          <w:lang w:val="lt-LT"/>
        </w:rPr>
        <w:t>KTĮ</w:t>
      </w:r>
      <w:r w:rsidRPr="0081069A">
        <w:rPr>
          <w:rFonts w:ascii="Arial" w:hAnsi="Arial" w:cs="Arial"/>
          <w:sz w:val="22"/>
          <w:szCs w:val="22"/>
          <w:lang w:val="lt-LT"/>
        </w:rPr>
        <w:t xml:space="preserve"> projektą</w:t>
      </w:r>
      <w:r w:rsidR="00D14FC5" w:rsidRPr="0081069A">
        <w:rPr>
          <w:rFonts w:ascii="Arial" w:hAnsi="Arial" w:cs="Arial"/>
          <w:sz w:val="22"/>
          <w:szCs w:val="22"/>
          <w:lang w:val="lt-LT" w:eastAsia="en-GB"/>
        </w:rPr>
        <w:t xml:space="preserve">, </w:t>
      </w:r>
      <w:r w:rsidR="00D14FC5" w:rsidRPr="0081069A">
        <w:rPr>
          <w:rFonts w:ascii="Arial" w:hAnsi="Arial" w:cs="Arial"/>
          <w:sz w:val="22"/>
          <w:szCs w:val="22"/>
          <w:lang w:val="lt-LT"/>
        </w:rPr>
        <w:t xml:space="preserve">įrodantį </w:t>
      </w:r>
      <w:r w:rsidR="00990C4F" w:rsidRPr="0081069A">
        <w:rPr>
          <w:rFonts w:ascii="Arial" w:hAnsi="Arial" w:cs="Arial"/>
          <w:sz w:val="22"/>
          <w:szCs w:val="22"/>
          <w:lang w:val="lt-LT"/>
        </w:rPr>
        <w:t>jo</w:t>
      </w:r>
      <w:r w:rsidR="00D14FC5" w:rsidRPr="0081069A">
        <w:rPr>
          <w:rFonts w:ascii="Arial" w:hAnsi="Arial" w:cs="Arial"/>
          <w:sz w:val="22"/>
          <w:szCs w:val="22"/>
          <w:lang w:val="lt-LT"/>
        </w:rPr>
        <w:t xml:space="preserve"> atitik</w:t>
      </w:r>
      <w:r w:rsidR="00990C4F" w:rsidRPr="0081069A">
        <w:rPr>
          <w:rFonts w:ascii="Arial" w:hAnsi="Arial" w:cs="Arial"/>
          <w:sz w:val="22"/>
          <w:szCs w:val="22"/>
          <w:lang w:val="lt-LT"/>
        </w:rPr>
        <w:t>tį</w:t>
      </w:r>
      <w:r w:rsidR="00D14FC5" w:rsidRPr="0081069A">
        <w:rPr>
          <w:rFonts w:ascii="Arial" w:hAnsi="Arial" w:cs="Arial"/>
          <w:sz w:val="22"/>
          <w:szCs w:val="22"/>
          <w:lang w:val="lt-LT"/>
        </w:rPr>
        <w:t xml:space="preserve"> vis</w:t>
      </w:r>
      <w:r w:rsidR="00990C4F" w:rsidRPr="0081069A">
        <w:rPr>
          <w:rFonts w:ascii="Arial" w:hAnsi="Arial" w:cs="Arial"/>
          <w:sz w:val="22"/>
          <w:szCs w:val="22"/>
          <w:lang w:val="lt-LT"/>
        </w:rPr>
        <w:t>iem</w:t>
      </w:r>
      <w:r w:rsidR="00D14FC5" w:rsidRPr="0081069A">
        <w:rPr>
          <w:rFonts w:ascii="Arial" w:hAnsi="Arial" w:cs="Arial"/>
          <w:sz w:val="22"/>
          <w:szCs w:val="22"/>
          <w:lang w:val="lt-LT"/>
        </w:rPr>
        <w:t>s šioje techninėje specifikacijoje pateikt</w:t>
      </w:r>
      <w:r w:rsidR="00990C4F" w:rsidRPr="0081069A">
        <w:rPr>
          <w:rFonts w:ascii="Arial" w:hAnsi="Arial" w:cs="Arial"/>
          <w:sz w:val="22"/>
          <w:szCs w:val="22"/>
          <w:lang w:val="lt-LT"/>
        </w:rPr>
        <w:t>iem</w:t>
      </w:r>
      <w:r w:rsidR="00D14FC5" w:rsidRPr="0081069A">
        <w:rPr>
          <w:rFonts w:ascii="Arial" w:hAnsi="Arial" w:cs="Arial"/>
          <w:sz w:val="22"/>
          <w:szCs w:val="22"/>
          <w:lang w:val="lt-LT"/>
        </w:rPr>
        <w:t>s funkcini</w:t>
      </w:r>
      <w:r w:rsidR="00990C4F" w:rsidRPr="0081069A">
        <w:rPr>
          <w:rFonts w:ascii="Arial" w:hAnsi="Arial" w:cs="Arial"/>
          <w:sz w:val="22"/>
          <w:szCs w:val="22"/>
          <w:lang w:val="lt-LT"/>
        </w:rPr>
        <w:t>am</w:t>
      </w:r>
      <w:r w:rsidR="00D14FC5" w:rsidRPr="0081069A">
        <w:rPr>
          <w:rFonts w:ascii="Arial" w:hAnsi="Arial" w:cs="Arial"/>
          <w:sz w:val="22"/>
          <w:szCs w:val="22"/>
          <w:lang w:val="lt-LT"/>
        </w:rPr>
        <w:t>s ir technini</w:t>
      </w:r>
      <w:r w:rsidR="00990C4F" w:rsidRPr="0081069A">
        <w:rPr>
          <w:rFonts w:ascii="Arial" w:hAnsi="Arial" w:cs="Arial"/>
          <w:sz w:val="22"/>
          <w:szCs w:val="22"/>
          <w:lang w:val="lt-LT"/>
        </w:rPr>
        <w:t>am</w:t>
      </w:r>
      <w:r w:rsidR="00D14FC5" w:rsidRPr="0081069A">
        <w:rPr>
          <w:rFonts w:ascii="Arial" w:hAnsi="Arial" w:cs="Arial"/>
          <w:sz w:val="22"/>
          <w:szCs w:val="22"/>
          <w:lang w:val="lt-LT"/>
        </w:rPr>
        <w:t>s reikalavim</w:t>
      </w:r>
      <w:r w:rsidR="00990C4F" w:rsidRPr="0081069A">
        <w:rPr>
          <w:rFonts w:ascii="Arial" w:hAnsi="Arial" w:cs="Arial"/>
          <w:sz w:val="22"/>
          <w:szCs w:val="22"/>
          <w:lang w:val="lt-LT"/>
        </w:rPr>
        <w:t>am</w:t>
      </w:r>
      <w:r w:rsidR="00D14FC5" w:rsidRPr="0081069A">
        <w:rPr>
          <w:rFonts w:ascii="Arial" w:hAnsi="Arial" w:cs="Arial"/>
          <w:sz w:val="22"/>
          <w:szCs w:val="22"/>
          <w:lang w:val="lt-LT"/>
        </w:rPr>
        <w:t xml:space="preserve">s. </w:t>
      </w:r>
      <w:r w:rsidRPr="0081069A">
        <w:rPr>
          <w:rFonts w:ascii="Arial" w:hAnsi="Arial" w:cs="Arial"/>
          <w:sz w:val="22"/>
          <w:szCs w:val="22"/>
          <w:lang w:val="lt-LT" w:eastAsia="en-GB"/>
        </w:rPr>
        <w:t>Užsakov</w:t>
      </w:r>
      <w:r w:rsidR="00FB368C" w:rsidRPr="0081069A">
        <w:rPr>
          <w:rFonts w:ascii="Arial" w:hAnsi="Arial" w:cs="Arial"/>
          <w:sz w:val="22"/>
          <w:szCs w:val="22"/>
          <w:lang w:val="lt-LT" w:eastAsia="en-GB"/>
        </w:rPr>
        <w:t>as</w:t>
      </w:r>
      <w:r w:rsidRPr="0081069A">
        <w:rPr>
          <w:rFonts w:ascii="Arial" w:hAnsi="Arial" w:cs="Arial"/>
          <w:sz w:val="22"/>
          <w:szCs w:val="22"/>
          <w:lang w:val="lt-LT" w:eastAsia="en-GB"/>
        </w:rPr>
        <w:t xml:space="preserve"> </w:t>
      </w:r>
      <w:r w:rsidR="00FB368C" w:rsidRPr="0081069A">
        <w:rPr>
          <w:rFonts w:ascii="Arial" w:hAnsi="Arial" w:cs="Arial"/>
          <w:sz w:val="22"/>
          <w:szCs w:val="22"/>
          <w:lang w:val="lt-LT" w:eastAsia="en-GB"/>
        </w:rPr>
        <w:t xml:space="preserve">turi </w:t>
      </w:r>
      <w:r w:rsidRPr="0081069A">
        <w:rPr>
          <w:rFonts w:ascii="Arial" w:hAnsi="Arial" w:cs="Arial"/>
          <w:sz w:val="22"/>
          <w:szCs w:val="22"/>
          <w:lang w:val="lt-LT" w:eastAsia="en-GB"/>
        </w:rPr>
        <w:t xml:space="preserve">suderinti </w:t>
      </w:r>
      <w:r w:rsidR="00A352AA" w:rsidRPr="0081069A">
        <w:rPr>
          <w:rFonts w:ascii="Arial" w:hAnsi="Arial" w:cs="Arial"/>
          <w:sz w:val="22"/>
          <w:szCs w:val="22"/>
          <w:lang w:val="lt-LT"/>
        </w:rPr>
        <w:t>KTĮ</w:t>
      </w:r>
      <w:r w:rsidRPr="0081069A">
        <w:rPr>
          <w:rFonts w:ascii="Arial" w:hAnsi="Arial" w:cs="Arial"/>
          <w:sz w:val="22"/>
          <w:szCs w:val="22"/>
          <w:lang w:val="lt-LT"/>
        </w:rPr>
        <w:t xml:space="preserve"> projektą ne vėliau kaip per </w:t>
      </w:r>
      <w:r w:rsidR="00817BE7" w:rsidRPr="0081069A">
        <w:rPr>
          <w:rFonts w:ascii="Arial" w:hAnsi="Arial" w:cs="Arial"/>
          <w:sz w:val="22"/>
          <w:szCs w:val="22"/>
          <w:lang w:val="lt-LT"/>
        </w:rPr>
        <w:t>3</w:t>
      </w:r>
      <w:r w:rsidRPr="0081069A">
        <w:rPr>
          <w:rFonts w:ascii="Arial" w:hAnsi="Arial" w:cs="Arial"/>
          <w:sz w:val="22"/>
          <w:szCs w:val="22"/>
          <w:lang w:val="lt-LT"/>
        </w:rPr>
        <w:t xml:space="preserve">0 kalendorinių dienų nuo </w:t>
      </w:r>
      <w:r w:rsidR="00817BE7" w:rsidRPr="0081069A">
        <w:rPr>
          <w:rFonts w:ascii="Arial" w:hAnsi="Arial" w:cs="Arial"/>
          <w:sz w:val="22"/>
          <w:szCs w:val="22"/>
          <w:lang w:val="lt-LT"/>
        </w:rPr>
        <w:t>jo gavimo</w:t>
      </w:r>
      <w:r w:rsidRPr="0081069A">
        <w:rPr>
          <w:rFonts w:ascii="Arial" w:hAnsi="Arial" w:cs="Arial"/>
          <w:sz w:val="22"/>
          <w:szCs w:val="22"/>
          <w:lang w:val="lt-LT"/>
        </w:rPr>
        <w:t xml:space="preserve"> dienos. </w:t>
      </w:r>
    </w:p>
    <w:bookmarkEnd w:id="16"/>
    <w:p w14:paraId="79AF9C11" w14:textId="4DA6CC15" w:rsidR="009620FA" w:rsidRPr="0081069A" w:rsidRDefault="00874BC3" w:rsidP="009620FA">
      <w:pPr>
        <w:pStyle w:val="I"/>
        <w:rPr>
          <w:rFonts w:ascii="Arial" w:hAnsi="Arial" w:cs="Arial"/>
          <w:sz w:val="22"/>
          <w:szCs w:val="22"/>
        </w:rPr>
      </w:pPr>
      <w:r>
        <w:rPr>
          <w:rFonts w:ascii="Arial" w:hAnsi="Arial" w:cs="Arial"/>
          <w:sz w:val="22"/>
          <w:szCs w:val="22"/>
        </w:rPr>
        <w:t>I</w:t>
      </w:r>
      <w:r w:rsidR="000E043A" w:rsidRPr="0081069A">
        <w:rPr>
          <w:rFonts w:ascii="Arial" w:hAnsi="Arial" w:cs="Arial"/>
          <w:sz w:val="22"/>
          <w:szCs w:val="22"/>
        </w:rPr>
        <w:t>X</w:t>
      </w:r>
      <w:r w:rsidR="001A33CB" w:rsidRPr="0081069A">
        <w:rPr>
          <w:rFonts w:ascii="Arial" w:hAnsi="Arial" w:cs="Arial"/>
          <w:sz w:val="22"/>
          <w:szCs w:val="22"/>
        </w:rPr>
        <w:t xml:space="preserve">   SKYRIUS</w:t>
      </w:r>
    </w:p>
    <w:p w14:paraId="61032C9D" w14:textId="08AE7C03" w:rsidR="001A33CB" w:rsidRPr="0081069A" w:rsidRDefault="002D1FDF" w:rsidP="0009526C">
      <w:pPr>
        <w:spacing w:after="360"/>
        <w:jc w:val="center"/>
        <w:rPr>
          <w:rFonts w:ascii="Arial" w:hAnsi="Arial" w:cs="Arial"/>
          <w:b/>
          <w:sz w:val="22"/>
          <w:szCs w:val="22"/>
          <w:lang w:val="lt-LT"/>
        </w:rPr>
      </w:pPr>
      <w:r w:rsidRPr="0081069A">
        <w:rPr>
          <w:rFonts w:ascii="Arial" w:hAnsi="Arial" w:cs="Arial"/>
          <w:b/>
          <w:bCs/>
          <w:caps/>
          <w:kern w:val="32"/>
          <w:sz w:val="22"/>
          <w:szCs w:val="22"/>
          <w:lang w:eastAsia="en-GB"/>
        </w:rPr>
        <w:t>BANDYMAI</w:t>
      </w:r>
    </w:p>
    <w:p w14:paraId="51D3675D" w14:textId="77777777" w:rsidR="002D3768" w:rsidRPr="0081069A" w:rsidRDefault="002D3768" w:rsidP="00CB4601">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Turi būti atlik</w:t>
      </w:r>
      <w:r w:rsidR="004C3369" w:rsidRPr="0081069A">
        <w:rPr>
          <w:rFonts w:ascii="Arial" w:hAnsi="Arial" w:cs="Arial"/>
          <w:sz w:val="22"/>
          <w:szCs w:val="22"/>
          <w:lang w:val="lt-LT"/>
        </w:rPr>
        <w:t xml:space="preserve">ti gamykliniai bandymai (angl. </w:t>
      </w:r>
      <w:proofErr w:type="spellStart"/>
      <w:r w:rsidR="004C3369" w:rsidRPr="0081069A">
        <w:rPr>
          <w:rFonts w:ascii="Arial" w:hAnsi="Arial" w:cs="Arial"/>
          <w:sz w:val="22"/>
          <w:szCs w:val="22"/>
          <w:lang w:val="lt-LT"/>
        </w:rPr>
        <w:t>Factory</w:t>
      </w:r>
      <w:proofErr w:type="spellEnd"/>
      <w:r w:rsidR="004C3369" w:rsidRPr="0081069A">
        <w:rPr>
          <w:rFonts w:ascii="Arial" w:hAnsi="Arial" w:cs="Arial"/>
          <w:sz w:val="22"/>
          <w:szCs w:val="22"/>
          <w:lang w:val="lt-LT"/>
        </w:rPr>
        <w:t xml:space="preserve"> </w:t>
      </w:r>
      <w:proofErr w:type="spellStart"/>
      <w:r w:rsidR="004C3369" w:rsidRPr="0081069A">
        <w:rPr>
          <w:rFonts w:ascii="Arial" w:hAnsi="Arial" w:cs="Arial"/>
          <w:sz w:val="22"/>
          <w:szCs w:val="22"/>
          <w:lang w:val="lt-LT"/>
        </w:rPr>
        <w:t>acceptance</w:t>
      </w:r>
      <w:proofErr w:type="spellEnd"/>
      <w:r w:rsidR="004C3369" w:rsidRPr="0081069A">
        <w:rPr>
          <w:rFonts w:ascii="Arial" w:hAnsi="Arial" w:cs="Arial"/>
          <w:sz w:val="22"/>
          <w:szCs w:val="22"/>
          <w:lang w:val="lt-LT"/>
        </w:rPr>
        <w:t xml:space="preserve"> </w:t>
      </w:r>
      <w:proofErr w:type="spellStart"/>
      <w:r w:rsidR="004C3369" w:rsidRPr="0081069A">
        <w:rPr>
          <w:rFonts w:ascii="Arial" w:hAnsi="Arial" w:cs="Arial"/>
          <w:sz w:val="22"/>
          <w:szCs w:val="22"/>
          <w:lang w:val="lt-LT"/>
        </w:rPr>
        <w:t>test</w:t>
      </w:r>
      <w:proofErr w:type="spellEnd"/>
      <w:r w:rsidR="004C3369" w:rsidRPr="0081069A">
        <w:rPr>
          <w:rFonts w:ascii="Arial" w:hAnsi="Arial" w:cs="Arial"/>
          <w:sz w:val="22"/>
          <w:szCs w:val="22"/>
          <w:lang w:val="lt-LT"/>
        </w:rPr>
        <w:t xml:space="preserve">) ir priėmimo bandymai (angl. </w:t>
      </w:r>
      <w:proofErr w:type="spellStart"/>
      <w:r w:rsidR="004C3369" w:rsidRPr="0081069A">
        <w:rPr>
          <w:rFonts w:ascii="Arial" w:hAnsi="Arial" w:cs="Arial"/>
          <w:color w:val="3C3C3C"/>
          <w:sz w:val="22"/>
          <w:szCs w:val="22"/>
          <w:shd w:val="clear" w:color="auto" w:fill="FFFFFF"/>
          <w:lang w:val="lt-LT"/>
        </w:rPr>
        <w:t>Final</w:t>
      </w:r>
      <w:proofErr w:type="spellEnd"/>
      <w:r w:rsidR="004C3369" w:rsidRPr="0081069A">
        <w:rPr>
          <w:rFonts w:ascii="Arial" w:hAnsi="Arial" w:cs="Arial"/>
          <w:color w:val="3C3C3C"/>
          <w:sz w:val="22"/>
          <w:szCs w:val="22"/>
          <w:shd w:val="clear" w:color="auto" w:fill="FFFFFF"/>
          <w:lang w:val="lt-LT"/>
        </w:rPr>
        <w:t xml:space="preserve"> </w:t>
      </w:r>
      <w:proofErr w:type="spellStart"/>
      <w:r w:rsidR="004C3369" w:rsidRPr="0081069A">
        <w:rPr>
          <w:rFonts w:ascii="Arial" w:hAnsi="Arial" w:cs="Arial"/>
          <w:color w:val="3C3C3C"/>
          <w:sz w:val="22"/>
          <w:szCs w:val="22"/>
          <w:shd w:val="clear" w:color="auto" w:fill="FFFFFF"/>
          <w:lang w:val="lt-LT"/>
        </w:rPr>
        <w:t>Acceptance</w:t>
      </w:r>
      <w:proofErr w:type="spellEnd"/>
      <w:r w:rsidR="004C3369" w:rsidRPr="0081069A">
        <w:rPr>
          <w:rFonts w:ascii="Arial" w:hAnsi="Arial" w:cs="Arial"/>
          <w:color w:val="3C3C3C"/>
          <w:sz w:val="22"/>
          <w:szCs w:val="22"/>
          <w:shd w:val="clear" w:color="auto" w:fill="FFFFFF"/>
          <w:lang w:val="lt-LT"/>
        </w:rPr>
        <w:t xml:space="preserve"> </w:t>
      </w:r>
      <w:proofErr w:type="spellStart"/>
      <w:r w:rsidR="004C3369" w:rsidRPr="0081069A">
        <w:rPr>
          <w:rFonts w:ascii="Arial" w:hAnsi="Arial" w:cs="Arial"/>
          <w:color w:val="3C3C3C"/>
          <w:sz w:val="22"/>
          <w:szCs w:val="22"/>
          <w:shd w:val="clear" w:color="auto" w:fill="FFFFFF"/>
          <w:lang w:val="lt-LT"/>
        </w:rPr>
        <w:t>Test</w:t>
      </w:r>
      <w:proofErr w:type="spellEnd"/>
      <w:r w:rsidR="004C3369" w:rsidRPr="0081069A">
        <w:rPr>
          <w:rFonts w:ascii="Arial" w:hAnsi="Arial" w:cs="Arial"/>
          <w:color w:val="3C3C3C"/>
          <w:sz w:val="22"/>
          <w:szCs w:val="22"/>
          <w:shd w:val="clear" w:color="auto" w:fill="FFFFFF"/>
          <w:lang w:val="lt-LT"/>
        </w:rPr>
        <w:t>).</w:t>
      </w:r>
    </w:p>
    <w:p w14:paraId="36313CF1" w14:textId="55113013" w:rsidR="00173A7F" w:rsidRPr="0081069A" w:rsidRDefault="002D3768" w:rsidP="00CB4601">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Gamykliniai bandymai bus atliekami gamintojo nurodytoje vietoje iš anksto su IAE suderintu laik</w:t>
      </w:r>
      <w:r w:rsidR="000E043A" w:rsidRPr="0081069A">
        <w:rPr>
          <w:rFonts w:ascii="Arial" w:hAnsi="Arial" w:cs="Arial"/>
          <w:sz w:val="22"/>
          <w:szCs w:val="22"/>
          <w:lang w:val="lt-LT"/>
        </w:rPr>
        <w:t>u</w:t>
      </w:r>
      <w:r w:rsidR="004C3369" w:rsidRPr="0081069A">
        <w:rPr>
          <w:rFonts w:ascii="Arial" w:hAnsi="Arial" w:cs="Arial"/>
          <w:sz w:val="22"/>
          <w:szCs w:val="22"/>
          <w:lang w:val="lt-LT"/>
        </w:rPr>
        <w:t xml:space="preserve">. </w:t>
      </w:r>
      <w:r w:rsidR="00173A7F" w:rsidRPr="0081069A">
        <w:rPr>
          <w:rFonts w:ascii="Arial" w:hAnsi="Arial" w:cs="Arial"/>
          <w:sz w:val="22"/>
          <w:szCs w:val="22"/>
          <w:lang w:val="lt-LT"/>
        </w:rPr>
        <w:t>Gamykliniai bandymai bus atliekami pagal su Užsakovu suderintą gamyklini</w:t>
      </w:r>
      <w:r w:rsidR="00006CF5" w:rsidRPr="0081069A">
        <w:rPr>
          <w:rFonts w:ascii="Arial" w:hAnsi="Arial" w:cs="Arial"/>
          <w:sz w:val="22"/>
          <w:szCs w:val="22"/>
          <w:lang w:val="lt-LT"/>
        </w:rPr>
        <w:t>ų</w:t>
      </w:r>
      <w:r w:rsidR="00173A7F" w:rsidRPr="0081069A">
        <w:rPr>
          <w:rFonts w:ascii="Arial" w:hAnsi="Arial" w:cs="Arial"/>
          <w:sz w:val="22"/>
          <w:szCs w:val="22"/>
          <w:lang w:val="lt-LT"/>
        </w:rPr>
        <w:t xml:space="preserve"> </w:t>
      </w:r>
      <w:r w:rsidR="00173A7F" w:rsidRPr="0081069A">
        <w:rPr>
          <w:rFonts w:ascii="Arial" w:hAnsi="Arial" w:cs="Arial"/>
          <w:sz w:val="22"/>
          <w:szCs w:val="22"/>
          <w:lang w:val="lt-LT"/>
        </w:rPr>
        <w:lastRenderedPageBreak/>
        <w:t>bandymų programą. Gamyklini</w:t>
      </w:r>
      <w:r w:rsidR="00006CF5" w:rsidRPr="0081069A">
        <w:rPr>
          <w:rFonts w:ascii="Arial" w:hAnsi="Arial" w:cs="Arial"/>
          <w:sz w:val="22"/>
          <w:szCs w:val="22"/>
          <w:lang w:val="lt-LT"/>
        </w:rPr>
        <w:t>ų</w:t>
      </w:r>
      <w:r w:rsidR="00173A7F" w:rsidRPr="0081069A">
        <w:rPr>
          <w:rFonts w:ascii="Arial" w:hAnsi="Arial" w:cs="Arial"/>
          <w:sz w:val="22"/>
          <w:szCs w:val="22"/>
          <w:lang w:val="lt-LT"/>
        </w:rPr>
        <w:t xml:space="preserve"> bandymų metu turi būti įrodyta, kad </w:t>
      </w:r>
      <w:r w:rsidR="00A352AA" w:rsidRPr="0081069A">
        <w:rPr>
          <w:rFonts w:ascii="Arial" w:hAnsi="Arial" w:cs="Arial"/>
          <w:sz w:val="22"/>
          <w:szCs w:val="22"/>
          <w:lang w:val="lt-LT"/>
        </w:rPr>
        <w:t>KTĮ</w:t>
      </w:r>
      <w:r w:rsidR="00173A7F" w:rsidRPr="0081069A">
        <w:rPr>
          <w:rFonts w:ascii="Arial" w:hAnsi="Arial" w:cs="Arial"/>
          <w:sz w:val="22"/>
          <w:szCs w:val="22"/>
          <w:lang w:val="lt-LT"/>
        </w:rPr>
        <w:t xml:space="preserve"> atitinka techninėje specifikacijoje pateiktus reikalavimus.</w:t>
      </w:r>
    </w:p>
    <w:p w14:paraId="19FBC172" w14:textId="63D87EED" w:rsidR="002D3768" w:rsidRPr="0081069A" w:rsidRDefault="004C3369" w:rsidP="00CB4601">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Gamyklinių</w:t>
      </w:r>
      <w:r w:rsidR="002D3768" w:rsidRPr="0081069A">
        <w:rPr>
          <w:rFonts w:ascii="Arial" w:hAnsi="Arial" w:cs="Arial"/>
          <w:sz w:val="22"/>
          <w:szCs w:val="22"/>
          <w:lang w:val="lt-LT"/>
        </w:rPr>
        <w:t xml:space="preserve"> </w:t>
      </w:r>
      <w:r w:rsidRPr="0081069A">
        <w:rPr>
          <w:rFonts w:ascii="Arial" w:hAnsi="Arial" w:cs="Arial"/>
          <w:sz w:val="22"/>
          <w:szCs w:val="22"/>
          <w:lang w:val="lt-LT"/>
        </w:rPr>
        <w:t>bandymų atlikimo kaštai turi būti įskaičiuoti į pasiūlymo kainą. IAE atsakingo darbuotojo kelionės (skrydžio, apgyvendinimo, maitinimo ir pan.) išlaidos gamyklinių bandymų metu į pasiūlymo kainą neįskaičiuojamos. Jeigu gamyklinių bandymų rezultatai – neigiami, pakartotin</w:t>
      </w:r>
      <w:r w:rsidR="005E0E01" w:rsidRPr="0081069A">
        <w:rPr>
          <w:rFonts w:ascii="Arial" w:hAnsi="Arial" w:cs="Arial"/>
          <w:sz w:val="22"/>
          <w:szCs w:val="22"/>
          <w:lang w:val="lt-LT"/>
        </w:rPr>
        <w:t>ė</w:t>
      </w:r>
      <w:r w:rsidRPr="0081069A">
        <w:rPr>
          <w:rFonts w:ascii="Arial" w:hAnsi="Arial" w:cs="Arial"/>
          <w:sz w:val="22"/>
          <w:szCs w:val="22"/>
          <w:lang w:val="lt-LT"/>
        </w:rPr>
        <w:t>s IAE atsakingo darbuotojo kelion</w:t>
      </w:r>
      <w:r w:rsidR="00006CF5" w:rsidRPr="0081069A">
        <w:rPr>
          <w:rFonts w:ascii="Arial" w:hAnsi="Arial" w:cs="Arial"/>
          <w:sz w:val="22"/>
          <w:szCs w:val="22"/>
          <w:lang w:val="lt-LT"/>
        </w:rPr>
        <w:t>ė</w:t>
      </w:r>
      <w:r w:rsidRPr="0081069A">
        <w:rPr>
          <w:rFonts w:ascii="Arial" w:hAnsi="Arial" w:cs="Arial"/>
          <w:sz w:val="22"/>
          <w:szCs w:val="22"/>
          <w:lang w:val="lt-LT"/>
        </w:rPr>
        <w:t xml:space="preserve">s išlaidas apmoka </w:t>
      </w:r>
      <w:r w:rsidR="00006CF5" w:rsidRPr="0081069A">
        <w:rPr>
          <w:rFonts w:ascii="Arial" w:hAnsi="Arial" w:cs="Arial"/>
          <w:sz w:val="22"/>
          <w:szCs w:val="22"/>
          <w:lang w:val="lt-LT"/>
        </w:rPr>
        <w:t>T</w:t>
      </w:r>
      <w:r w:rsidRPr="0081069A">
        <w:rPr>
          <w:rFonts w:ascii="Arial" w:hAnsi="Arial" w:cs="Arial"/>
          <w:sz w:val="22"/>
          <w:szCs w:val="22"/>
          <w:lang w:val="lt-LT"/>
        </w:rPr>
        <w:t>iekėjas</w:t>
      </w:r>
      <w:r w:rsidR="00006CF5" w:rsidRPr="0081069A">
        <w:rPr>
          <w:rFonts w:ascii="Arial" w:hAnsi="Arial" w:cs="Arial"/>
          <w:sz w:val="22"/>
          <w:szCs w:val="22"/>
          <w:lang w:val="lt-LT"/>
        </w:rPr>
        <w:t>.</w:t>
      </w:r>
    </w:p>
    <w:p w14:paraId="6A38E85C" w14:textId="179B54A4" w:rsidR="0081069A" w:rsidRPr="0081069A" w:rsidRDefault="00FA150A" w:rsidP="00CB4601">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eastAsia="Calibri" w:hAnsi="Arial" w:cs="Arial"/>
          <w:sz w:val="22"/>
          <w:szCs w:val="22"/>
          <w:lang w:val="lt-LT"/>
        </w:rPr>
        <w:t>Priėmimo bandymai bus atliekami IAE aikštelėje iš anksto su IAE suderintu laiku.</w:t>
      </w:r>
      <w:r w:rsidR="00EC3917" w:rsidRPr="0081069A">
        <w:rPr>
          <w:rFonts w:ascii="Arial" w:eastAsia="Calibri" w:hAnsi="Arial" w:cs="Arial"/>
          <w:sz w:val="22"/>
          <w:szCs w:val="22"/>
          <w:lang w:val="lt-LT"/>
        </w:rPr>
        <w:t xml:space="preserve"> </w:t>
      </w:r>
      <w:r w:rsidR="001A33CB" w:rsidRPr="0081069A">
        <w:rPr>
          <w:rFonts w:ascii="Arial" w:hAnsi="Arial" w:cs="Arial"/>
          <w:sz w:val="22"/>
          <w:szCs w:val="22"/>
          <w:lang w:val="lt-LT"/>
        </w:rPr>
        <w:t xml:space="preserve">Priėmimo bandymai </w:t>
      </w:r>
      <w:r w:rsidR="000E043A" w:rsidRPr="0081069A">
        <w:rPr>
          <w:rFonts w:ascii="Arial" w:hAnsi="Arial" w:cs="Arial"/>
          <w:sz w:val="22"/>
          <w:szCs w:val="22"/>
          <w:lang w:val="lt-LT"/>
        </w:rPr>
        <w:t>IAE</w:t>
      </w:r>
      <w:r w:rsidR="001A33CB" w:rsidRPr="0081069A">
        <w:rPr>
          <w:rFonts w:ascii="Arial" w:hAnsi="Arial" w:cs="Arial"/>
          <w:sz w:val="22"/>
          <w:szCs w:val="22"/>
          <w:lang w:val="lt-LT"/>
        </w:rPr>
        <w:t xml:space="preserve"> bus atliekami pagal su Užsakovu suderintą priėmimo bandymų programą. </w:t>
      </w:r>
      <w:r w:rsidR="00173A7F" w:rsidRPr="0081069A">
        <w:rPr>
          <w:rFonts w:ascii="Arial" w:hAnsi="Arial" w:cs="Arial"/>
          <w:sz w:val="22"/>
          <w:szCs w:val="22"/>
          <w:lang w:val="lt-LT"/>
        </w:rPr>
        <w:t>Priėmimo b</w:t>
      </w:r>
      <w:r w:rsidR="001A33CB" w:rsidRPr="0081069A">
        <w:rPr>
          <w:rFonts w:ascii="Arial" w:hAnsi="Arial" w:cs="Arial"/>
          <w:sz w:val="22"/>
          <w:szCs w:val="22"/>
          <w:lang w:val="lt-LT"/>
        </w:rPr>
        <w:t xml:space="preserve">andymų metu turi būti įrodyta, kad </w:t>
      </w:r>
      <w:r w:rsidR="00A352AA" w:rsidRPr="0081069A">
        <w:rPr>
          <w:rFonts w:ascii="Arial" w:hAnsi="Arial" w:cs="Arial"/>
          <w:sz w:val="22"/>
          <w:szCs w:val="22"/>
          <w:lang w:val="lt-LT"/>
        </w:rPr>
        <w:t>KTĮ</w:t>
      </w:r>
      <w:r w:rsidR="001A33CB" w:rsidRPr="0081069A">
        <w:rPr>
          <w:rFonts w:ascii="Arial" w:hAnsi="Arial" w:cs="Arial"/>
          <w:sz w:val="22"/>
          <w:szCs w:val="22"/>
          <w:lang w:val="lt-LT"/>
        </w:rPr>
        <w:t xml:space="preserve"> atitinka techninėje specifikacijoje pateiktus reikalavimus, patikrintos jo eksploatavimo </w:t>
      </w:r>
      <w:r w:rsidR="001A33CB" w:rsidRPr="0081069A">
        <w:rPr>
          <w:rFonts w:ascii="Arial" w:hAnsi="Arial" w:cs="Arial"/>
          <w:sz w:val="22"/>
          <w:szCs w:val="22"/>
          <w:lang w:val="lt-LT" w:eastAsia="ru-RU"/>
        </w:rPr>
        <w:t xml:space="preserve">instrukcijoje nurodytos </w:t>
      </w:r>
      <w:r w:rsidR="001A33CB" w:rsidRPr="0081069A">
        <w:rPr>
          <w:rFonts w:ascii="Arial" w:hAnsi="Arial" w:cs="Arial"/>
          <w:sz w:val="22"/>
          <w:szCs w:val="22"/>
          <w:lang w:val="lt-LT"/>
        </w:rPr>
        <w:t>funkcijos.</w:t>
      </w:r>
    </w:p>
    <w:p w14:paraId="26827D18" w14:textId="1EED8CB1" w:rsidR="00D63D5B" w:rsidRPr="0081069A" w:rsidRDefault="002D1FDF" w:rsidP="0064409F">
      <w:pPr>
        <w:pStyle w:val="Par1"/>
        <w:numPr>
          <w:ilvl w:val="0"/>
          <w:numId w:val="0"/>
        </w:numPr>
        <w:spacing w:before="360"/>
        <w:jc w:val="center"/>
        <w:rPr>
          <w:rFonts w:ascii="Arial" w:hAnsi="Arial" w:cs="Arial"/>
          <w:b/>
          <w:bCs/>
          <w:sz w:val="22"/>
          <w:szCs w:val="22"/>
          <w:lang w:val="lt-LT"/>
        </w:rPr>
      </w:pPr>
      <w:r w:rsidRPr="0081069A">
        <w:rPr>
          <w:rFonts w:ascii="Arial" w:hAnsi="Arial" w:cs="Arial"/>
          <w:b/>
          <w:bCs/>
          <w:sz w:val="22"/>
          <w:szCs w:val="22"/>
          <w:lang w:val="lt-LT"/>
        </w:rPr>
        <w:t>X</w:t>
      </w:r>
      <w:r w:rsidR="005D0CE9" w:rsidRPr="0081069A">
        <w:rPr>
          <w:rFonts w:ascii="Arial" w:hAnsi="Arial" w:cs="Arial"/>
          <w:b/>
          <w:bCs/>
          <w:sz w:val="22"/>
          <w:szCs w:val="22"/>
          <w:lang w:val="lt-LT"/>
        </w:rPr>
        <w:t xml:space="preserve">  </w:t>
      </w:r>
      <w:r w:rsidR="00EF2F7C" w:rsidRPr="0081069A">
        <w:rPr>
          <w:rFonts w:ascii="Arial" w:hAnsi="Arial" w:cs="Arial"/>
          <w:b/>
          <w:bCs/>
          <w:sz w:val="22"/>
          <w:szCs w:val="22"/>
          <w:lang w:val="lt-LT"/>
        </w:rPr>
        <w:t xml:space="preserve"> SKYRIUS</w:t>
      </w:r>
    </w:p>
    <w:p w14:paraId="7705B8F0" w14:textId="77777777" w:rsidR="00E2024E" w:rsidRPr="0081069A" w:rsidRDefault="0009293E" w:rsidP="00EF2F7C">
      <w:pPr>
        <w:spacing w:after="360"/>
        <w:jc w:val="center"/>
        <w:rPr>
          <w:rFonts w:ascii="Arial" w:hAnsi="Arial" w:cs="Arial"/>
          <w:b/>
          <w:sz w:val="22"/>
          <w:szCs w:val="22"/>
          <w:lang w:val="lt-LT"/>
        </w:rPr>
      </w:pPr>
      <w:r w:rsidRPr="0081069A">
        <w:rPr>
          <w:rFonts w:ascii="Arial" w:hAnsi="Arial" w:cs="Arial"/>
          <w:b/>
          <w:sz w:val="22"/>
          <w:szCs w:val="22"/>
          <w:lang w:val="lt-LT"/>
        </w:rPr>
        <w:t>REIKALAVIMAI DĖL ĮDIEGIMO</w:t>
      </w:r>
    </w:p>
    <w:p w14:paraId="3194CA5F" w14:textId="10A79425" w:rsidR="00B71CE4" w:rsidRPr="0081069A" w:rsidRDefault="00A516E5" w:rsidP="00CB4601">
      <w:pPr>
        <w:pStyle w:val="Par1"/>
        <w:tabs>
          <w:tab w:val="clear" w:pos="2128"/>
          <w:tab w:val="num" w:pos="1985"/>
        </w:tabs>
        <w:spacing w:line="360" w:lineRule="auto"/>
        <w:ind w:left="0" w:firstLine="1247"/>
        <w:jc w:val="both"/>
        <w:rPr>
          <w:rFonts w:ascii="Arial" w:hAnsi="Arial" w:cs="Arial"/>
          <w:sz w:val="22"/>
          <w:szCs w:val="22"/>
          <w:lang w:val="lt-LT"/>
        </w:rPr>
      </w:pPr>
      <w:bookmarkStart w:id="17" w:name="_Toc290541645"/>
      <w:r w:rsidRPr="0081069A">
        <w:rPr>
          <w:rFonts w:ascii="Arial" w:hAnsi="Arial" w:cs="Arial"/>
          <w:sz w:val="22"/>
          <w:szCs w:val="22"/>
          <w:lang w:val="lt-LT"/>
        </w:rPr>
        <w:t xml:space="preserve">Leidimams į IAE aikštelę įforminti Tiekėjas, likus ne mažiau kaip 5 darbo dienoms iki </w:t>
      </w:r>
      <w:r w:rsidR="00A352AA" w:rsidRPr="0081069A">
        <w:rPr>
          <w:rFonts w:ascii="Arial" w:hAnsi="Arial" w:cs="Arial"/>
          <w:sz w:val="22"/>
          <w:szCs w:val="22"/>
          <w:lang w:val="lt-LT"/>
        </w:rPr>
        <w:t>KTĮ</w:t>
      </w:r>
      <w:r w:rsidRPr="0081069A">
        <w:rPr>
          <w:rFonts w:ascii="Arial" w:hAnsi="Arial" w:cs="Arial"/>
          <w:sz w:val="22"/>
          <w:szCs w:val="22"/>
          <w:lang w:val="lt-LT"/>
        </w:rPr>
        <w:t xml:space="preserve"> montavimo pradžios, turi pateikti duomenis apie atstovus, kurie </w:t>
      </w:r>
      <w:r w:rsidR="00996363" w:rsidRPr="0081069A">
        <w:rPr>
          <w:rFonts w:ascii="Arial" w:hAnsi="Arial" w:cs="Arial"/>
          <w:sz w:val="22"/>
          <w:szCs w:val="22"/>
          <w:lang w:val="lt-LT"/>
        </w:rPr>
        <w:t xml:space="preserve">montuos, derins </w:t>
      </w:r>
      <w:r w:rsidR="00182D07" w:rsidRPr="0081069A">
        <w:rPr>
          <w:rFonts w:ascii="Arial" w:hAnsi="Arial" w:cs="Arial"/>
          <w:sz w:val="22"/>
          <w:szCs w:val="22"/>
          <w:lang w:val="lt-LT"/>
        </w:rPr>
        <w:t>transportavimo įrengin</w:t>
      </w:r>
      <w:r w:rsidR="0007285A" w:rsidRPr="0081069A">
        <w:rPr>
          <w:rFonts w:ascii="Arial" w:hAnsi="Arial" w:cs="Arial"/>
          <w:sz w:val="22"/>
          <w:szCs w:val="22"/>
          <w:lang w:val="lt-LT"/>
        </w:rPr>
        <w:t>į,</w:t>
      </w:r>
      <w:r w:rsidR="00E06FB5" w:rsidRPr="0081069A">
        <w:rPr>
          <w:rFonts w:ascii="Arial" w:hAnsi="Arial" w:cs="Arial"/>
          <w:sz w:val="22"/>
          <w:szCs w:val="22"/>
          <w:lang w:val="lt-LT"/>
        </w:rPr>
        <w:t xml:space="preserve"> </w:t>
      </w:r>
      <w:r w:rsidRPr="0081069A">
        <w:rPr>
          <w:rFonts w:ascii="Arial" w:hAnsi="Arial" w:cs="Arial"/>
          <w:sz w:val="22"/>
          <w:szCs w:val="22"/>
          <w:lang w:val="lt-LT"/>
        </w:rPr>
        <w:t>kartu su Užsakovo darbuotojais atliks jo priėmimo bandymus</w:t>
      </w:r>
      <w:r w:rsidR="00D27471" w:rsidRPr="0081069A">
        <w:rPr>
          <w:rFonts w:ascii="Arial" w:hAnsi="Arial" w:cs="Arial"/>
          <w:sz w:val="22"/>
          <w:szCs w:val="22"/>
          <w:lang w:val="lt-LT"/>
        </w:rPr>
        <w:t xml:space="preserve"> ir</w:t>
      </w:r>
      <w:r w:rsidRPr="0081069A">
        <w:rPr>
          <w:rFonts w:ascii="Arial" w:hAnsi="Arial" w:cs="Arial"/>
          <w:sz w:val="22"/>
          <w:szCs w:val="22"/>
          <w:lang w:val="lt-LT"/>
        </w:rPr>
        <w:t xml:space="preserve"> apmokys </w:t>
      </w:r>
      <w:r w:rsidR="0084195B" w:rsidRPr="0081069A">
        <w:rPr>
          <w:rFonts w:ascii="Arial" w:hAnsi="Arial" w:cs="Arial"/>
          <w:sz w:val="22"/>
          <w:szCs w:val="22"/>
          <w:lang w:val="lt-LT"/>
        </w:rPr>
        <w:t>Užsakovo</w:t>
      </w:r>
      <w:r w:rsidRPr="0081069A">
        <w:rPr>
          <w:rFonts w:ascii="Arial" w:hAnsi="Arial" w:cs="Arial"/>
          <w:sz w:val="22"/>
          <w:szCs w:val="22"/>
          <w:lang w:val="lt-LT"/>
        </w:rPr>
        <w:t xml:space="preserve"> darbuotojus.</w:t>
      </w:r>
    </w:p>
    <w:p w14:paraId="342469AA" w14:textId="07EB0C10" w:rsidR="004E658B" w:rsidRPr="0081069A" w:rsidRDefault="00AA3246" w:rsidP="00CB4601">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Tiekėjas turi pasirūpinti </w:t>
      </w:r>
      <w:r w:rsidR="00A352AA" w:rsidRPr="0081069A">
        <w:rPr>
          <w:rFonts w:ascii="Arial" w:hAnsi="Arial" w:cs="Arial"/>
          <w:sz w:val="22"/>
          <w:szCs w:val="22"/>
          <w:lang w:val="lt-LT"/>
        </w:rPr>
        <w:t>KTĮ</w:t>
      </w:r>
      <w:r w:rsidRPr="0081069A">
        <w:rPr>
          <w:rFonts w:ascii="Arial" w:hAnsi="Arial" w:cs="Arial"/>
          <w:sz w:val="22"/>
          <w:szCs w:val="22"/>
          <w:lang w:val="lt-LT"/>
        </w:rPr>
        <w:t xml:space="preserve"> gamintojo patvirtintu </w:t>
      </w:r>
      <w:r w:rsidR="00B4326D" w:rsidRPr="0081069A">
        <w:rPr>
          <w:rFonts w:ascii="Arial" w:hAnsi="Arial" w:cs="Arial"/>
          <w:sz w:val="22"/>
          <w:szCs w:val="22"/>
          <w:lang w:val="lt-LT"/>
        </w:rPr>
        <w:t>j</w:t>
      </w:r>
      <w:r w:rsidR="00722F9D" w:rsidRPr="0081069A">
        <w:rPr>
          <w:rFonts w:ascii="Arial" w:hAnsi="Arial" w:cs="Arial"/>
          <w:sz w:val="22"/>
          <w:szCs w:val="22"/>
          <w:lang w:val="lt-LT"/>
        </w:rPr>
        <w:t>am</w:t>
      </w:r>
      <w:r w:rsidR="00B4326D" w:rsidRPr="0081069A">
        <w:rPr>
          <w:rFonts w:ascii="Arial" w:hAnsi="Arial" w:cs="Arial"/>
          <w:sz w:val="22"/>
          <w:szCs w:val="22"/>
          <w:lang w:val="lt-LT"/>
        </w:rPr>
        <w:t xml:space="preserve"> </w:t>
      </w:r>
      <w:r w:rsidRPr="0081069A">
        <w:rPr>
          <w:rFonts w:ascii="Arial" w:hAnsi="Arial" w:cs="Arial"/>
          <w:sz w:val="22"/>
          <w:szCs w:val="22"/>
          <w:lang w:val="lt-LT"/>
        </w:rPr>
        <w:t>mont</w:t>
      </w:r>
      <w:r w:rsidR="00722F9D" w:rsidRPr="0081069A">
        <w:rPr>
          <w:rFonts w:ascii="Arial" w:hAnsi="Arial" w:cs="Arial"/>
          <w:sz w:val="22"/>
          <w:szCs w:val="22"/>
          <w:lang w:val="lt-LT"/>
        </w:rPr>
        <w:t>uoti</w:t>
      </w:r>
      <w:r w:rsidRPr="0081069A">
        <w:rPr>
          <w:rFonts w:ascii="Arial" w:hAnsi="Arial" w:cs="Arial"/>
          <w:sz w:val="22"/>
          <w:szCs w:val="22"/>
          <w:lang w:val="lt-LT"/>
        </w:rPr>
        <w:t xml:space="preserve"> ir derin</w:t>
      </w:r>
      <w:r w:rsidR="00722F9D" w:rsidRPr="0081069A">
        <w:rPr>
          <w:rFonts w:ascii="Arial" w:hAnsi="Arial" w:cs="Arial"/>
          <w:sz w:val="22"/>
          <w:szCs w:val="22"/>
          <w:lang w:val="lt-LT"/>
        </w:rPr>
        <w:t>t</w:t>
      </w:r>
      <w:r w:rsidRPr="0081069A">
        <w:rPr>
          <w:rFonts w:ascii="Arial" w:hAnsi="Arial" w:cs="Arial"/>
          <w:sz w:val="22"/>
          <w:szCs w:val="22"/>
          <w:lang w:val="lt-LT"/>
        </w:rPr>
        <w:t>i skirtų medžiagų įrankių ir reikmenų komplektu</w:t>
      </w:r>
      <w:r w:rsidR="003E7851" w:rsidRPr="0081069A">
        <w:rPr>
          <w:rFonts w:ascii="Arial" w:hAnsi="Arial" w:cs="Arial"/>
          <w:sz w:val="22"/>
          <w:szCs w:val="22"/>
          <w:lang w:val="lt-LT"/>
        </w:rPr>
        <w:t>.</w:t>
      </w:r>
    </w:p>
    <w:p w14:paraId="528E6AF8" w14:textId="6B5FBB31" w:rsidR="00D63D5B" w:rsidRPr="0081069A" w:rsidRDefault="002D1FDF" w:rsidP="007C6383">
      <w:pPr>
        <w:pStyle w:val="I"/>
        <w:rPr>
          <w:rFonts w:ascii="Arial" w:hAnsi="Arial" w:cs="Arial"/>
          <w:sz w:val="22"/>
          <w:szCs w:val="22"/>
        </w:rPr>
      </w:pPr>
      <w:bookmarkStart w:id="18" w:name="_Toc290541653"/>
      <w:bookmarkEnd w:id="17"/>
      <w:r w:rsidRPr="0081069A">
        <w:rPr>
          <w:rFonts w:ascii="Arial" w:hAnsi="Arial" w:cs="Arial"/>
          <w:sz w:val="22"/>
          <w:szCs w:val="22"/>
        </w:rPr>
        <w:t>XI</w:t>
      </w:r>
      <w:r w:rsidR="00D63D5B" w:rsidRPr="0081069A">
        <w:rPr>
          <w:rFonts w:ascii="Arial" w:hAnsi="Arial" w:cs="Arial"/>
          <w:sz w:val="22"/>
          <w:szCs w:val="22"/>
        </w:rPr>
        <w:t xml:space="preserve">   skyrius</w:t>
      </w:r>
    </w:p>
    <w:p w14:paraId="3CAA7DB1" w14:textId="77777777" w:rsidR="00EA08B5" w:rsidRPr="0081069A" w:rsidRDefault="000C1C56" w:rsidP="0009526C">
      <w:pPr>
        <w:spacing w:after="360"/>
        <w:jc w:val="center"/>
        <w:rPr>
          <w:rFonts w:ascii="Arial" w:hAnsi="Arial" w:cs="Arial"/>
          <w:b/>
          <w:sz w:val="22"/>
          <w:szCs w:val="22"/>
          <w:lang w:val="lt-LT"/>
        </w:rPr>
      </w:pPr>
      <w:r w:rsidRPr="0081069A">
        <w:rPr>
          <w:rFonts w:ascii="Arial" w:hAnsi="Arial" w:cs="Arial"/>
          <w:b/>
          <w:sz w:val="22"/>
          <w:szCs w:val="22"/>
          <w:lang w:val="lt-LT"/>
        </w:rPr>
        <w:t>APMOKYMAS</w:t>
      </w:r>
      <w:bookmarkEnd w:id="18"/>
    </w:p>
    <w:p w14:paraId="1582F80C" w14:textId="78D40D5F" w:rsidR="00B91009" w:rsidRPr="0081069A" w:rsidRDefault="00B91009" w:rsidP="008432DF">
      <w:pPr>
        <w:pStyle w:val="Par1"/>
        <w:tabs>
          <w:tab w:val="clear" w:pos="2128"/>
          <w:tab w:val="num" w:pos="1985"/>
        </w:tabs>
        <w:spacing w:line="360" w:lineRule="auto"/>
        <w:ind w:left="0" w:firstLine="1247"/>
        <w:jc w:val="both"/>
        <w:rPr>
          <w:rFonts w:ascii="Arial" w:hAnsi="Arial" w:cs="Arial"/>
          <w:b/>
          <w:sz w:val="22"/>
          <w:szCs w:val="22"/>
          <w:lang w:val="lt-LT"/>
        </w:rPr>
      </w:pPr>
      <w:r w:rsidRPr="0081069A">
        <w:rPr>
          <w:rFonts w:ascii="Arial" w:hAnsi="Arial" w:cs="Arial"/>
          <w:sz w:val="22"/>
          <w:szCs w:val="22"/>
          <w:lang w:val="lt-LT"/>
        </w:rPr>
        <w:t xml:space="preserve">Po sėkmingų </w:t>
      </w:r>
      <w:r w:rsidR="00A352AA" w:rsidRPr="0081069A">
        <w:rPr>
          <w:rFonts w:ascii="Arial" w:hAnsi="Arial" w:cs="Arial"/>
          <w:sz w:val="22"/>
          <w:szCs w:val="22"/>
          <w:lang w:val="lt-LT"/>
        </w:rPr>
        <w:t>KTĮ</w:t>
      </w:r>
      <w:r w:rsidRPr="0081069A">
        <w:rPr>
          <w:rFonts w:ascii="Arial" w:hAnsi="Arial" w:cs="Arial"/>
          <w:sz w:val="22"/>
          <w:szCs w:val="22"/>
          <w:lang w:val="lt-LT"/>
        </w:rPr>
        <w:t xml:space="preserve"> IAE priėmimo bandymų</w:t>
      </w:r>
      <w:r w:rsidRPr="0081069A">
        <w:rPr>
          <w:rFonts w:ascii="Arial" w:hAnsi="Arial" w:cs="Arial"/>
          <w:b/>
          <w:sz w:val="22"/>
          <w:szCs w:val="22"/>
          <w:lang w:val="lt-LT"/>
        </w:rPr>
        <w:t xml:space="preserve"> </w:t>
      </w:r>
      <w:r w:rsidRPr="0081069A">
        <w:rPr>
          <w:rFonts w:ascii="Arial" w:hAnsi="Arial" w:cs="Arial"/>
          <w:sz w:val="22"/>
          <w:szCs w:val="22"/>
          <w:lang w:val="lt-LT"/>
        </w:rPr>
        <w:t xml:space="preserve">Tiekėjas turi </w:t>
      </w:r>
      <w:r w:rsidRPr="0081069A">
        <w:rPr>
          <w:rFonts w:ascii="Arial" w:hAnsi="Arial" w:cs="Arial"/>
          <w:color w:val="000000"/>
          <w:sz w:val="22"/>
          <w:szCs w:val="22"/>
          <w:lang w:val="lt-LT"/>
        </w:rPr>
        <w:t xml:space="preserve">apmokyti </w:t>
      </w:r>
      <w:r w:rsidR="00E57C64" w:rsidRPr="0081069A">
        <w:rPr>
          <w:rFonts w:ascii="Arial" w:hAnsi="Arial" w:cs="Arial"/>
          <w:color w:val="000000"/>
          <w:sz w:val="22"/>
          <w:szCs w:val="22"/>
          <w:lang w:val="lt-LT"/>
        </w:rPr>
        <w:t xml:space="preserve">iš </w:t>
      </w:r>
      <w:r w:rsidRPr="0081069A">
        <w:rPr>
          <w:rFonts w:ascii="Arial" w:hAnsi="Arial" w:cs="Arial"/>
          <w:color w:val="000000"/>
          <w:sz w:val="22"/>
          <w:szCs w:val="22"/>
          <w:lang w:val="lt-LT"/>
        </w:rPr>
        <w:t>viso 12 (dvylika) Užsakovo darbuotojų</w:t>
      </w:r>
      <w:r w:rsidR="008432DF" w:rsidRPr="0081069A">
        <w:rPr>
          <w:rFonts w:ascii="Arial" w:hAnsi="Arial" w:cs="Arial"/>
          <w:color w:val="000000"/>
          <w:sz w:val="22"/>
          <w:szCs w:val="22"/>
          <w:lang w:val="lt-LT"/>
        </w:rPr>
        <w:t xml:space="preserve"> </w:t>
      </w:r>
      <w:r w:rsidR="00255479" w:rsidRPr="0081069A">
        <w:rPr>
          <w:rFonts w:ascii="Arial" w:hAnsi="Arial" w:cs="Arial"/>
          <w:color w:val="000000"/>
          <w:sz w:val="22"/>
          <w:szCs w:val="22"/>
          <w:lang w:val="lt-LT"/>
        </w:rPr>
        <w:t xml:space="preserve">juo </w:t>
      </w:r>
      <w:r w:rsidR="008432DF" w:rsidRPr="0081069A">
        <w:rPr>
          <w:rFonts w:ascii="Arial" w:hAnsi="Arial" w:cs="Arial"/>
          <w:color w:val="000000"/>
          <w:sz w:val="22"/>
          <w:szCs w:val="22"/>
          <w:lang w:val="lt-LT"/>
        </w:rPr>
        <w:t>dirbti ir atlikti jo techninę priežiūrą</w:t>
      </w:r>
      <w:r w:rsidRPr="0081069A">
        <w:rPr>
          <w:rFonts w:ascii="Arial" w:hAnsi="Arial" w:cs="Arial"/>
          <w:bCs/>
          <w:sz w:val="22"/>
          <w:szCs w:val="22"/>
          <w:lang w:val="lt-LT"/>
        </w:rPr>
        <w:t>.</w:t>
      </w:r>
      <w:r w:rsidRPr="0081069A">
        <w:rPr>
          <w:rFonts w:ascii="Arial" w:hAnsi="Arial" w:cs="Arial"/>
          <w:b/>
          <w:sz w:val="22"/>
          <w:szCs w:val="22"/>
          <w:lang w:val="lt-LT"/>
        </w:rPr>
        <w:t xml:space="preserve"> </w:t>
      </w:r>
    </w:p>
    <w:p w14:paraId="73A4C1B8" w14:textId="4E6576BD" w:rsidR="00416FA5" w:rsidRPr="0081069A" w:rsidRDefault="002D1FDF" w:rsidP="002D1FDF">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color w:val="000000"/>
          <w:sz w:val="22"/>
          <w:szCs w:val="22"/>
          <w:lang w:val="lt-LT"/>
        </w:rPr>
        <w:t xml:space="preserve">Apmokymo metu turi būti </w:t>
      </w:r>
      <w:r w:rsidR="0004156A" w:rsidRPr="0081069A">
        <w:rPr>
          <w:rFonts w:ascii="Arial" w:hAnsi="Arial" w:cs="Arial"/>
          <w:sz w:val="22"/>
          <w:szCs w:val="22"/>
          <w:lang w:val="lt-LT"/>
        </w:rPr>
        <w:t>numat</w:t>
      </w:r>
      <w:r w:rsidR="00854667" w:rsidRPr="0081069A">
        <w:rPr>
          <w:rFonts w:ascii="Arial" w:hAnsi="Arial" w:cs="Arial"/>
          <w:sz w:val="22"/>
          <w:szCs w:val="22"/>
          <w:lang w:val="lt-LT"/>
        </w:rPr>
        <w:t>yti teorinis ir praktinis mokymai</w:t>
      </w:r>
      <w:r w:rsidR="0004156A" w:rsidRPr="0081069A">
        <w:rPr>
          <w:rFonts w:ascii="Arial" w:hAnsi="Arial" w:cs="Arial"/>
          <w:sz w:val="22"/>
          <w:szCs w:val="22"/>
          <w:lang w:val="lt-LT"/>
        </w:rPr>
        <w:t xml:space="preserve"> pagal šias veiklas</w:t>
      </w:r>
      <w:r w:rsidR="008F1F4C" w:rsidRPr="0081069A">
        <w:rPr>
          <w:rFonts w:ascii="Arial" w:hAnsi="Arial" w:cs="Arial"/>
          <w:sz w:val="22"/>
          <w:szCs w:val="22"/>
          <w:lang w:val="lt-LT"/>
        </w:rPr>
        <w:t>:</w:t>
      </w:r>
    </w:p>
    <w:p w14:paraId="12A8A88E" w14:textId="77777777" w:rsidR="008F1F4C" w:rsidRPr="0081069A" w:rsidRDefault="008F1F4C" w:rsidP="00CB4601">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pasiruošimas darbui;</w:t>
      </w:r>
    </w:p>
    <w:p w14:paraId="6B571B09" w14:textId="77777777" w:rsidR="008F1F4C" w:rsidRPr="0081069A" w:rsidRDefault="0068648D" w:rsidP="00CB4601">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saugus </w:t>
      </w:r>
      <w:r w:rsidR="000C1C56" w:rsidRPr="0081069A">
        <w:rPr>
          <w:rFonts w:ascii="Arial" w:hAnsi="Arial" w:cs="Arial"/>
          <w:sz w:val="22"/>
          <w:szCs w:val="22"/>
          <w:lang w:val="lt-LT"/>
        </w:rPr>
        <w:t>naudoji</w:t>
      </w:r>
      <w:r w:rsidRPr="0081069A">
        <w:rPr>
          <w:rFonts w:ascii="Arial" w:hAnsi="Arial" w:cs="Arial"/>
          <w:sz w:val="22"/>
          <w:szCs w:val="22"/>
          <w:lang w:val="lt-LT"/>
        </w:rPr>
        <w:t>mas</w:t>
      </w:r>
      <w:r w:rsidR="008F1F4C" w:rsidRPr="0081069A">
        <w:rPr>
          <w:rFonts w:ascii="Arial" w:hAnsi="Arial" w:cs="Arial"/>
          <w:sz w:val="22"/>
          <w:szCs w:val="22"/>
          <w:lang w:val="lt-LT"/>
        </w:rPr>
        <w:t>;</w:t>
      </w:r>
    </w:p>
    <w:p w14:paraId="07B5251B" w14:textId="5B031632" w:rsidR="008F1F4C" w:rsidRPr="0081069A" w:rsidRDefault="008F1F4C" w:rsidP="00CB4601">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techninė priežiūra</w:t>
      </w:r>
      <w:r w:rsidR="00C2169C" w:rsidRPr="0081069A">
        <w:rPr>
          <w:rFonts w:ascii="Arial" w:hAnsi="Arial" w:cs="Arial"/>
          <w:sz w:val="22"/>
          <w:szCs w:val="22"/>
          <w:lang w:val="lt-LT"/>
        </w:rPr>
        <w:t>, kuri</w:t>
      </w:r>
      <w:r w:rsidR="00B758B2" w:rsidRPr="0081069A">
        <w:rPr>
          <w:rFonts w:ascii="Arial" w:hAnsi="Arial" w:cs="Arial"/>
          <w:sz w:val="22"/>
          <w:szCs w:val="22"/>
          <w:lang w:val="lt-LT"/>
        </w:rPr>
        <w:t>ą</w:t>
      </w:r>
      <w:r w:rsidR="00C2169C" w:rsidRPr="0081069A">
        <w:rPr>
          <w:rFonts w:ascii="Arial" w:hAnsi="Arial" w:cs="Arial"/>
          <w:sz w:val="22"/>
          <w:szCs w:val="22"/>
          <w:lang w:val="lt-LT"/>
        </w:rPr>
        <w:t xml:space="preserve"> pagal transportavimo įrenginio gamintojo nurodymus gali atli</w:t>
      </w:r>
      <w:r w:rsidR="00F44479" w:rsidRPr="0081069A">
        <w:rPr>
          <w:rFonts w:ascii="Arial" w:hAnsi="Arial" w:cs="Arial"/>
          <w:sz w:val="22"/>
          <w:szCs w:val="22"/>
          <w:lang w:val="lt-LT"/>
        </w:rPr>
        <w:t>k</w:t>
      </w:r>
      <w:r w:rsidR="00B758B2" w:rsidRPr="0081069A">
        <w:rPr>
          <w:rFonts w:ascii="Arial" w:hAnsi="Arial" w:cs="Arial"/>
          <w:sz w:val="22"/>
          <w:szCs w:val="22"/>
          <w:lang w:val="lt-LT"/>
        </w:rPr>
        <w:t>ti</w:t>
      </w:r>
      <w:r w:rsidR="00C2169C" w:rsidRPr="0081069A">
        <w:rPr>
          <w:rFonts w:ascii="Arial" w:hAnsi="Arial" w:cs="Arial"/>
          <w:sz w:val="22"/>
          <w:szCs w:val="22"/>
          <w:lang w:val="lt-LT"/>
        </w:rPr>
        <w:t xml:space="preserve"> įrenginio naudotoj</w:t>
      </w:r>
      <w:r w:rsidR="00B758B2" w:rsidRPr="0081069A">
        <w:rPr>
          <w:rFonts w:ascii="Arial" w:hAnsi="Arial" w:cs="Arial"/>
          <w:sz w:val="22"/>
          <w:szCs w:val="22"/>
          <w:lang w:val="lt-LT"/>
        </w:rPr>
        <w:t>as</w:t>
      </w:r>
      <w:r w:rsidR="00C2169C" w:rsidRPr="0081069A">
        <w:rPr>
          <w:rFonts w:ascii="Arial" w:hAnsi="Arial" w:cs="Arial"/>
          <w:sz w:val="22"/>
          <w:szCs w:val="22"/>
          <w:lang w:val="lt-LT"/>
        </w:rPr>
        <w:t xml:space="preserve"> (operatorius)</w:t>
      </w:r>
      <w:r w:rsidRPr="0081069A">
        <w:rPr>
          <w:rFonts w:ascii="Arial" w:hAnsi="Arial" w:cs="Arial"/>
          <w:sz w:val="22"/>
          <w:szCs w:val="22"/>
          <w:lang w:val="lt-LT"/>
        </w:rPr>
        <w:t>;</w:t>
      </w:r>
    </w:p>
    <w:p w14:paraId="4B5D2199" w14:textId="77777777" w:rsidR="00D621CF" w:rsidRPr="0081069A" w:rsidRDefault="008F1F4C" w:rsidP="00CB4601">
      <w:pPr>
        <w:pStyle w:val="Par2"/>
        <w:tabs>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darbų baigimas.</w:t>
      </w:r>
    </w:p>
    <w:bookmarkEnd w:id="12"/>
    <w:p w14:paraId="5433489F" w14:textId="16035CA3" w:rsidR="007772A8" w:rsidRDefault="002D1FDF" w:rsidP="007772A8">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Tiekėjas atsako už Užsakovo darbuotojų apmokymo kriterijų nustatymą, </w:t>
      </w:r>
      <w:r w:rsidR="00434DF4" w:rsidRPr="0081069A">
        <w:rPr>
          <w:rFonts w:ascii="Arial" w:hAnsi="Arial" w:cs="Arial"/>
          <w:sz w:val="22"/>
          <w:szCs w:val="22"/>
          <w:lang w:val="lt-LT"/>
        </w:rPr>
        <w:t xml:space="preserve">jų </w:t>
      </w:r>
      <w:r w:rsidRPr="0081069A">
        <w:rPr>
          <w:rFonts w:ascii="Arial" w:hAnsi="Arial" w:cs="Arial"/>
          <w:sz w:val="22"/>
          <w:szCs w:val="22"/>
          <w:lang w:val="lt-LT"/>
        </w:rPr>
        <w:t>žinių patikrinimą ir pažymėjimų (ar kitų dokumentų) išdavimą apmokymui pasibaigus.</w:t>
      </w:r>
    </w:p>
    <w:p w14:paraId="4B48632B" w14:textId="77777777" w:rsidR="00872BC0" w:rsidRDefault="00872BC0" w:rsidP="00872BC0">
      <w:pPr>
        <w:pStyle w:val="Par1"/>
        <w:numPr>
          <w:ilvl w:val="0"/>
          <w:numId w:val="0"/>
        </w:numPr>
        <w:tabs>
          <w:tab w:val="num" w:pos="1985"/>
        </w:tabs>
        <w:spacing w:line="360" w:lineRule="auto"/>
        <w:ind w:left="143" w:firstLine="1134"/>
        <w:jc w:val="both"/>
        <w:rPr>
          <w:rFonts w:ascii="Arial" w:hAnsi="Arial" w:cs="Arial"/>
          <w:sz w:val="22"/>
          <w:szCs w:val="22"/>
          <w:lang w:val="lt-LT"/>
        </w:rPr>
      </w:pPr>
    </w:p>
    <w:p w14:paraId="3851F8FD" w14:textId="77777777" w:rsidR="00872BC0" w:rsidRDefault="00872BC0" w:rsidP="00872BC0">
      <w:pPr>
        <w:pStyle w:val="Par1"/>
        <w:numPr>
          <w:ilvl w:val="0"/>
          <w:numId w:val="0"/>
        </w:numPr>
        <w:tabs>
          <w:tab w:val="num" w:pos="1985"/>
        </w:tabs>
        <w:spacing w:line="360" w:lineRule="auto"/>
        <w:ind w:left="143" w:firstLine="1134"/>
        <w:jc w:val="both"/>
        <w:rPr>
          <w:rFonts w:ascii="Arial" w:hAnsi="Arial" w:cs="Arial"/>
          <w:sz w:val="22"/>
          <w:szCs w:val="22"/>
          <w:lang w:val="lt-LT"/>
        </w:rPr>
      </w:pPr>
    </w:p>
    <w:p w14:paraId="48457A56" w14:textId="77777777" w:rsidR="00872BC0" w:rsidRPr="0081069A" w:rsidRDefault="00872BC0" w:rsidP="00872BC0">
      <w:pPr>
        <w:pStyle w:val="Par1"/>
        <w:numPr>
          <w:ilvl w:val="0"/>
          <w:numId w:val="0"/>
        </w:numPr>
        <w:tabs>
          <w:tab w:val="num" w:pos="1985"/>
        </w:tabs>
        <w:spacing w:line="360" w:lineRule="auto"/>
        <w:ind w:left="143" w:firstLine="1134"/>
        <w:jc w:val="both"/>
        <w:rPr>
          <w:rFonts w:ascii="Arial" w:hAnsi="Arial" w:cs="Arial"/>
          <w:sz w:val="22"/>
          <w:szCs w:val="22"/>
          <w:lang w:val="lt-LT"/>
        </w:rPr>
      </w:pPr>
    </w:p>
    <w:p w14:paraId="290AAA68" w14:textId="6CE10A62" w:rsidR="0081069A" w:rsidRPr="0081069A" w:rsidRDefault="00874BC3" w:rsidP="008A47CC">
      <w:pPr>
        <w:pStyle w:val="Par1"/>
        <w:numPr>
          <w:ilvl w:val="0"/>
          <w:numId w:val="0"/>
        </w:numPr>
        <w:spacing w:before="240"/>
        <w:jc w:val="center"/>
        <w:rPr>
          <w:rFonts w:ascii="Arial" w:hAnsi="Arial" w:cs="Arial"/>
          <w:b/>
          <w:bCs/>
          <w:sz w:val="22"/>
          <w:szCs w:val="22"/>
        </w:rPr>
      </w:pPr>
      <w:proofErr w:type="gramStart"/>
      <w:r>
        <w:rPr>
          <w:rFonts w:ascii="Arial" w:hAnsi="Arial" w:cs="Arial"/>
          <w:b/>
          <w:bCs/>
          <w:sz w:val="22"/>
          <w:szCs w:val="22"/>
        </w:rPr>
        <w:lastRenderedPageBreak/>
        <w:t xml:space="preserve">XII  </w:t>
      </w:r>
      <w:r w:rsidR="0081069A" w:rsidRPr="0081069A">
        <w:rPr>
          <w:rFonts w:ascii="Arial" w:hAnsi="Arial" w:cs="Arial"/>
          <w:b/>
          <w:bCs/>
          <w:sz w:val="22"/>
          <w:szCs w:val="22"/>
        </w:rPr>
        <w:t>SKYRIUS</w:t>
      </w:r>
      <w:proofErr w:type="gramEnd"/>
      <w:r w:rsidR="0081069A" w:rsidRPr="0081069A">
        <w:rPr>
          <w:rFonts w:ascii="Arial" w:hAnsi="Arial" w:cs="Arial"/>
          <w:b/>
          <w:bCs/>
          <w:sz w:val="22"/>
          <w:szCs w:val="22"/>
        </w:rPr>
        <w:t xml:space="preserve"> </w:t>
      </w:r>
      <w:r w:rsidR="0081069A" w:rsidRPr="0081069A">
        <w:rPr>
          <w:rFonts w:ascii="Arial" w:hAnsi="Arial" w:cs="Arial"/>
          <w:b/>
          <w:bCs/>
          <w:sz w:val="22"/>
          <w:szCs w:val="22"/>
        </w:rPr>
        <w:br/>
        <w:t>KITI REIKALAVIMAI</w:t>
      </w:r>
    </w:p>
    <w:p w14:paraId="6734A32A" w14:textId="77777777" w:rsidR="0081069A" w:rsidRPr="0081069A" w:rsidRDefault="0081069A" w:rsidP="0081069A">
      <w:pPr>
        <w:pStyle w:val="Par1"/>
        <w:numPr>
          <w:ilvl w:val="0"/>
          <w:numId w:val="0"/>
        </w:numPr>
        <w:tabs>
          <w:tab w:val="num" w:pos="1985"/>
        </w:tabs>
        <w:spacing w:line="360" w:lineRule="auto"/>
        <w:ind w:left="1247"/>
        <w:jc w:val="both"/>
        <w:rPr>
          <w:rFonts w:ascii="Arial" w:hAnsi="Arial" w:cs="Arial"/>
          <w:sz w:val="22"/>
          <w:szCs w:val="22"/>
          <w:lang w:val="lt-LT"/>
        </w:rPr>
      </w:pPr>
    </w:p>
    <w:p w14:paraId="71039B02" w14:textId="77777777" w:rsidR="0081069A" w:rsidRPr="0081069A" w:rsidRDefault="0081069A" w:rsidP="0081069A">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Tiekėjas privalo supakuoti prekes taip, kad jos būtų apsaugotos nuo pažeidimų transportavimo metu.</w:t>
      </w:r>
    </w:p>
    <w:p w14:paraId="325E914A" w14:textId="232D6EBE" w:rsidR="0081069A" w:rsidRPr="0081069A" w:rsidRDefault="0081069A" w:rsidP="0081069A">
      <w:pPr>
        <w:pStyle w:val="Par1"/>
        <w:tabs>
          <w:tab w:val="clear" w:pos="2128"/>
          <w:tab w:val="num" w:pos="1985"/>
        </w:tabs>
        <w:spacing w:line="360" w:lineRule="auto"/>
        <w:ind w:left="0" w:firstLine="1247"/>
        <w:jc w:val="both"/>
        <w:rPr>
          <w:rFonts w:ascii="Arial" w:hAnsi="Arial" w:cs="Arial"/>
          <w:sz w:val="22"/>
          <w:szCs w:val="22"/>
          <w:lang w:val="lt-LT"/>
        </w:rPr>
      </w:pPr>
      <w:bookmarkStart w:id="19" w:name="_Hlk106026825"/>
      <w:r w:rsidRPr="0081069A">
        <w:rPr>
          <w:rFonts w:ascii="Arial" w:hAnsi="Arial" w:cs="Arial"/>
          <w:sz w:val="22"/>
          <w:szCs w:val="22"/>
          <w:lang w:val="lt-LT"/>
        </w:rPr>
        <w:t xml:space="preserve">Kartu su pristatomomis prekėmis tiekėjas turi pateikti </w:t>
      </w:r>
      <w:r w:rsidR="00E36A38">
        <w:rPr>
          <w:rFonts w:ascii="Arial" w:hAnsi="Arial" w:cs="Arial"/>
          <w:sz w:val="22"/>
          <w:szCs w:val="22"/>
          <w:lang w:val="lt-LT"/>
        </w:rPr>
        <w:t>U</w:t>
      </w:r>
      <w:r w:rsidRPr="0081069A">
        <w:rPr>
          <w:rFonts w:ascii="Arial" w:hAnsi="Arial" w:cs="Arial"/>
          <w:sz w:val="22"/>
          <w:szCs w:val="22"/>
          <w:lang w:val="lt-LT"/>
        </w:rPr>
        <w:t>žsakovui</w:t>
      </w:r>
      <w:r w:rsidRPr="0081069A">
        <w:rPr>
          <w:rFonts w:ascii="Arial" w:hAnsi="Arial" w:cs="Arial"/>
          <w:sz w:val="22"/>
          <w:szCs w:val="22"/>
          <w:lang w:val="lt-LT" w:eastAsia="ru-RU"/>
        </w:rPr>
        <w:t xml:space="preserve"> prekių pakuotės lapą su nurodytu </w:t>
      </w:r>
      <w:r w:rsidRPr="0081069A">
        <w:rPr>
          <w:rFonts w:ascii="Arial" w:hAnsi="Arial" w:cs="Arial"/>
          <w:sz w:val="22"/>
          <w:szCs w:val="22"/>
          <w:lang w:val="lt-LT"/>
        </w:rPr>
        <w:t>prekių pakuočių sudėtinių dalių sąrašu, matmenimis (gabaritais) ir svoriu.</w:t>
      </w:r>
      <w:bookmarkEnd w:id="19"/>
    </w:p>
    <w:p w14:paraId="3FD4FBF1" w14:textId="29FDBC67" w:rsidR="0081069A" w:rsidRPr="0081069A" w:rsidRDefault="0081069A" w:rsidP="0081069A">
      <w:pPr>
        <w:pStyle w:val="Par1"/>
        <w:tabs>
          <w:tab w:val="clear" w:pos="2128"/>
          <w:tab w:val="num" w:pos="1985"/>
        </w:tabs>
        <w:spacing w:line="360" w:lineRule="auto"/>
        <w:ind w:left="0" w:firstLine="1247"/>
        <w:jc w:val="both"/>
        <w:rPr>
          <w:rFonts w:ascii="Arial" w:hAnsi="Arial" w:cs="Arial"/>
          <w:sz w:val="22"/>
          <w:szCs w:val="22"/>
          <w:lang w:val="lt-LT"/>
        </w:rPr>
      </w:pPr>
      <w:r w:rsidRPr="0081069A">
        <w:rPr>
          <w:rFonts w:ascii="Arial" w:hAnsi="Arial" w:cs="Arial"/>
          <w:sz w:val="22"/>
          <w:szCs w:val="22"/>
          <w:lang w:val="lt-LT"/>
        </w:rPr>
        <w:t xml:space="preserve">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4.4.4.4 </w:t>
      </w:r>
      <w:r w:rsidR="00E36A38">
        <w:rPr>
          <w:rFonts w:ascii="Arial" w:hAnsi="Arial" w:cs="Arial"/>
          <w:sz w:val="22"/>
          <w:szCs w:val="22"/>
          <w:lang w:val="lt-LT"/>
        </w:rPr>
        <w:t>pa</w:t>
      </w:r>
      <w:r w:rsidRPr="0081069A">
        <w:rPr>
          <w:rFonts w:ascii="Arial" w:hAnsi="Arial" w:cs="Arial"/>
          <w:sz w:val="22"/>
          <w:szCs w:val="22"/>
          <w:lang w:val="lt-LT"/>
        </w:rPr>
        <w:t>punk</w:t>
      </w:r>
      <w:r w:rsidR="00E36A38">
        <w:rPr>
          <w:rFonts w:ascii="Arial" w:hAnsi="Arial" w:cs="Arial"/>
          <w:sz w:val="22"/>
          <w:szCs w:val="22"/>
          <w:lang w:val="lt-LT"/>
        </w:rPr>
        <w:t>čiu</w:t>
      </w:r>
      <w:r w:rsidRPr="0081069A">
        <w:rPr>
          <w:rFonts w:ascii="Arial" w:hAnsi="Arial" w:cs="Arial"/>
          <w:sz w:val="22"/>
          <w:szCs w:val="22"/>
          <w:lang w:val="lt-LT"/>
        </w:rPr>
        <w:t xml:space="preserve"> keičiamos detalės yra tvirtos, ilgaamžės, funkcionalios, jos ar jų sudedamosios dalys tinka naudoti daug kartų ir (ar) lengvai pataisomos, ir (ar) pakeičiamos. Atitiktį reikalavimui įrodantys dokumentai nurodyti aukščiau minimo aprašo III skyriaus 9 p</w:t>
      </w:r>
      <w:r w:rsidR="008A47CC">
        <w:rPr>
          <w:rFonts w:ascii="Arial" w:hAnsi="Arial" w:cs="Arial"/>
          <w:sz w:val="22"/>
          <w:szCs w:val="22"/>
          <w:lang w:val="lt-LT"/>
        </w:rPr>
        <w:t>unkto</w:t>
      </w:r>
      <w:r w:rsidRPr="0081069A">
        <w:rPr>
          <w:rFonts w:ascii="Arial" w:hAnsi="Arial" w:cs="Arial"/>
          <w:sz w:val="22"/>
          <w:szCs w:val="22"/>
          <w:lang w:val="lt-LT"/>
        </w:rPr>
        <w:t xml:space="preserve"> 9.1. papunktyje</w:t>
      </w:r>
      <w:r w:rsidR="008A47CC">
        <w:rPr>
          <w:rFonts w:ascii="Arial" w:hAnsi="Arial" w:cs="Arial"/>
          <w:sz w:val="22"/>
          <w:szCs w:val="22"/>
          <w:lang w:val="lt-LT"/>
        </w:rPr>
        <w:t>.</w:t>
      </w:r>
    </w:p>
    <w:p w14:paraId="7E6A0AEC" w14:textId="77777777" w:rsidR="00AA7780" w:rsidRPr="0081069A" w:rsidRDefault="00AA7780" w:rsidP="00EA17A2">
      <w:pPr>
        <w:pStyle w:val="Par1"/>
        <w:numPr>
          <w:ilvl w:val="0"/>
          <w:numId w:val="0"/>
        </w:numPr>
        <w:spacing w:line="360" w:lineRule="auto"/>
        <w:rPr>
          <w:rFonts w:ascii="Arial" w:hAnsi="Arial" w:cs="Arial"/>
          <w:sz w:val="22"/>
          <w:szCs w:val="22"/>
          <w:lang w:val="lt-LT"/>
        </w:rPr>
      </w:pPr>
    </w:p>
    <w:p w14:paraId="4ACBA7F4" w14:textId="77777777" w:rsidR="008A47CC" w:rsidRDefault="008A47CC" w:rsidP="00872BC0">
      <w:pPr>
        <w:tabs>
          <w:tab w:val="left" w:pos="1985"/>
          <w:tab w:val="left" w:pos="7371"/>
        </w:tabs>
        <w:suppressAutoHyphens w:val="0"/>
        <w:rPr>
          <w:rFonts w:ascii="Arial" w:hAnsi="Arial" w:cs="Arial"/>
          <w:iCs/>
          <w:sz w:val="22"/>
          <w:szCs w:val="22"/>
          <w:lang w:val="lt-LT" w:eastAsia="en-GB"/>
        </w:rPr>
      </w:pPr>
    </w:p>
    <w:p w14:paraId="4531F11A" w14:textId="6AC47B1F" w:rsidR="007879E2" w:rsidRPr="0081069A" w:rsidRDefault="007879E2" w:rsidP="00872BC0">
      <w:pPr>
        <w:tabs>
          <w:tab w:val="left" w:pos="1985"/>
          <w:tab w:val="left" w:pos="7371"/>
        </w:tabs>
        <w:suppressAutoHyphens w:val="0"/>
        <w:rPr>
          <w:rFonts w:ascii="Arial" w:hAnsi="Arial" w:cs="Arial"/>
          <w:iCs/>
          <w:sz w:val="22"/>
          <w:szCs w:val="22"/>
          <w:lang w:val="lt-LT" w:eastAsia="en-GB"/>
        </w:rPr>
      </w:pPr>
      <w:r w:rsidRPr="0081069A">
        <w:rPr>
          <w:rFonts w:ascii="Arial" w:hAnsi="Arial" w:cs="Arial"/>
          <w:iCs/>
          <w:sz w:val="22"/>
          <w:szCs w:val="22"/>
          <w:lang w:val="lt-LT" w:eastAsia="en-GB"/>
        </w:rPr>
        <w:t xml:space="preserve">Vadovas </w:t>
      </w:r>
      <w:r w:rsidRPr="0081069A">
        <w:rPr>
          <w:rFonts w:ascii="Arial" w:hAnsi="Arial" w:cs="Arial"/>
          <w:iCs/>
          <w:sz w:val="22"/>
          <w:szCs w:val="22"/>
          <w:lang w:val="lt-LT" w:eastAsia="en-GB"/>
        </w:rPr>
        <w:tab/>
      </w:r>
      <w:r w:rsidRPr="0081069A">
        <w:rPr>
          <w:rFonts w:ascii="Arial" w:hAnsi="Arial" w:cs="Arial"/>
          <w:iCs/>
          <w:sz w:val="22"/>
          <w:szCs w:val="22"/>
          <w:lang w:val="lt-LT" w:eastAsia="en-GB"/>
        </w:rPr>
        <w:tab/>
      </w:r>
    </w:p>
    <w:p w14:paraId="27FB458B" w14:textId="77777777" w:rsidR="005F2356" w:rsidRPr="0081069A" w:rsidRDefault="005F2356" w:rsidP="001D3BDA">
      <w:pPr>
        <w:tabs>
          <w:tab w:val="left" w:pos="7371"/>
        </w:tabs>
        <w:rPr>
          <w:rFonts w:ascii="Arial" w:hAnsi="Arial" w:cs="Arial"/>
          <w:sz w:val="22"/>
          <w:szCs w:val="22"/>
          <w:lang w:val="lt-LT"/>
        </w:rPr>
      </w:pPr>
    </w:p>
    <w:p w14:paraId="6814B778" w14:textId="77777777" w:rsidR="007772A8" w:rsidRPr="0081069A" w:rsidRDefault="007772A8" w:rsidP="001D3BDA">
      <w:pPr>
        <w:rPr>
          <w:rFonts w:ascii="Arial" w:hAnsi="Arial" w:cs="Arial"/>
          <w:sz w:val="22"/>
          <w:szCs w:val="22"/>
          <w:lang w:val="lt-LT"/>
        </w:rPr>
      </w:pPr>
    </w:p>
    <w:p w14:paraId="39ED2725" w14:textId="77777777" w:rsidR="00F44479" w:rsidRPr="0081069A" w:rsidRDefault="00F44479" w:rsidP="001D3BDA">
      <w:pPr>
        <w:rPr>
          <w:rFonts w:ascii="Arial" w:hAnsi="Arial" w:cs="Arial"/>
          <w:sz w:val="22"/>
          <w:szCs w:val="22"/>
          <w:lang w:val="lt-LT"/>
        </w:rPr>
      </w:pPr>
    </w:p>
    <w:p w14:paraId="51F477AB" w14:textId="77777777" w:rsidR="00F44479" w:rsidRPr="0081069A" w:rsidRDefault="00F44479" w:rsidP="001D3BDA">
      <w:pPr>
        <w:rPr>
          <w:rFonts w:ascii="Arial" w:hAnsi="Arial" w:cs="Arial"/>
          <w:sz w:val="22"/>
          <w:szCs w:val="22"/>
          <w:lang w:val="lt-LT"/>
        </w:rPr>
      </w:pPr>
    </w:p>
    <w:p w14:paraId="4E411845" w14:textId="77777777" w:rsidR="00F44479" w:rsidRPr="0081069A" w:rsidRDefault="00F44479" w:rsidP="001D3BDA">
      <w:pPr>
        <w:rPr>
          <w:rFonts w:ascii="Arial" w:hAnsi="Arial" w:cs="Arial"/>
          <w:sz w:val="22"/>
          <w:szCs w:val="22"/>
          <w:lang w:val="lt-LT"/>
        </w:rPr>
      </w:pPr>
    </w:p>
    <w:p w14:paraId="4A22CE61" w14:textId="77777777" w:rsidR="00F44479" w:rsidRPr="0081069A" w:rsidRDefault="00F44479" w:rsidP="001D3BDA">
      <w:pPr>
        <w:rPr>
          <w:rFonts w:ascii="Arial" w:hAnsi="Arial" w:cs="Arial"/>
          <w:sz w:val="22"/>
          <w:szCs w:val="22"/>
          <w:lang w:val="lt-LT"/>
        </w:rPr>
      </w:pPr>
    </w:p>
    <w:p w14:paraId="1BFF3E62" w14:textId="77777777" w:rsidR="00F44479" w:rsidRPr="0081069A" w:rsidRDefault="00F44479" w:rsidP="001D3BDA">
      <w:pPr>
        <w:rPr>
          <w:rFonts w:ascii="Arial" w:hAnsi="Arial" w:cs="Arial"/>
          <w:sz w:val="22"/>
          <w:szCs w:val="22"/>
          <w:lang w:val="lt-LT"/>
        </w:rPr>
      </w:pPr>
    </w:p>
    <w:p w14:paraId="348EC2AB" w14:textId="77777777" w:rsidR="00F44479" w:rsidRPr="0081069A" w:rsidRDefault="00F44479" w:rsidP="001D3BDA">
      <w:pPr>
        <w:rPr>
          <w:rFonts w:ascii="Arial" w:hAnsi="Arial" w:cs="Arial"/>
          <w:sz w:val="22"/>
          <w:szCs w:val="22"/>
          <w:lang w:val="lt-LT"/>
        </w:rPr>
      </w:pPr>
    </w:p>
    <w:p w14:paraId="55AB7E8D" w14:textId="77777777" w:rsidR="00E36A38" w:rsidRDefault="00E36A38" w:rsidP="001D3BDA">
      <w:pPr>
        <w:rPr>
          <w:rFonts w:ascii="Arial" w:hAnsi="Arial" w:cs="Arial"/>
          <w:sz w:val="22"/>
          <w:szCs w:val="22"/>
          <w:lang w:val="lt-LT"/>
        </w:rPr>
      </w:pPr>
    </w:p>
    <w:p w14:paraId="66045593" w14:textId="77777777" w:rsidR="00E36A38" w:rsidRDefault="00E36A38" w:rsidP="001D3BDA">
      <w:pPr>
        <w:rPr>
          <w:rFonts w:ascii="Arial" w:hAnsi="Arial" w:cs="Arial"/>
          <w:sz w:val="22"/>
          <w:szCs w:val="22"/>
          <w:lang w:val="lt-LT"/>
        </w:rPr>
      </w:pPr>
    </w:p>
    <w:p w14:paraId="5D1E615F" w14:textId="77777777" w:rsidR="00E36A38" w:rsidRDefault="00E36A38" w:rsidP="001D3BDA">
      <w:pPr>
        <w:rPr>
          <w:rFonts w:ascii="Arial" w:hAnsi="Arial" w:cs="Arial"/>
          <w:sz w:val="22"/>
          <w:szCs w:val="22"/>
          <w:lang w:val="lt-LT"/>
        </w:rPr>
      </w:pPr>
    </w:p>
    <w:p w14:paraId="66A8E774" w14:textId="77777777" w:rsidR="00E36A38" w:rsidRDefault="00E36A38" w:rsidP="001D3BDA">
      <w:pPr>
        <w:rPr>
          <w:rFonts w:ascii="Arial" w:hAnsi="Arial" w:cs="Arial"/>
          <w:sz w:val="22"/>
          <w:szCs w:val="22"/>
          <w:lang w:val="lt-LT"/>
        </w:rPr>
      </w:pPr>
    </w:p>
    <w:p w14:paraId="1D034437" w14:textId="77777777" w:rsidR="00E36A38" w:rsidRDefault="00E36A38" w:rsidP="001D3BDA">
      <w:pPr>
        <w:rPr>
          <w:rFonts w:ascii="Arial" w:hAnsi="Arial" w:cs="Arial"/>
          <w:sz w:val="22"/>
          <w:szCs w:val="22"/>
          <w:lang w:val="lt-LT"/>
        </w:rPr>
      </w:pPr>
    </w:p>
    <w:p w14:paraId="79E84F50" w14:textId="77777777" w:rsidR="00E36A38" w:rsidRDefault="00E36A38" w:rsidP="001D3BDA">
      <w:pPr>
        <w:rPr>
          <w:rFonts w:ascii="Arial" w:hAnsi="Arial" w:cs="Arial"/>
          <w:sz w:val="22"/>
          <w:szCs w:val="22"/>
          <w:lang w:val="lt-LT"/>
        </w:rPr>
      </w:pPr>
    </w:p>
    <w:p w14:paraId="5024D879" w14:textId="77777777" w:rsidR="00E36A38" w:rsidRDefault="00E36A38" w:rsidP="001D3BDA">
      <w:pPr>
        <w:rPr>
          <w:rFonts w:ascii="Arial" w:hAnsi="Arial" w:cs="Arial"/>
          <w:sz w:val="22"/>
          <w:szCs w:val="22"/>
          <w:lang w:val="lt-LT"/>
        </w:rPr>
      </w:pPr>
    </w:p>
    <w:p w14:paraId="55A71B34" w14:textId="77777777" w:rsidR="00E36A38" w:rsidRDefault="00E36A38" w:rsidP="001D3BDA">
      <w:pPr>
        <w:rPr>
          <w:rFonts w:ascii="Arial" w:hAnsi="Arial" w:cs="Arial"/>
          <w:sz w:val="22"/>
          <w:szCs w:val="22"/>
          <w:lang w:val="lt-LT"/>
        </w:rPr>
      </w:pPr>
    </w:p>
    <w:p w14:paraId="49C414D5" w14:textId="77777777" w:rsidR="00E36A38" w:rsidRDefault="00E36A38" w:rsidP="001D3BDA">
      <w:pPr>
        <w:rPr>
          <w:rFonts w:ascii="Arial" w:hAnsi="Arial" w:cs="Arial"/>
          <w:sz w:val="22"/>
          <w:szCs w:val="22"/>
          <w:lang w:val="lt-LT"/>
        </w:rPr>
      </w:pPr>
    </w:p>
    <w:p w14:paraId="3AFAC7BF" w14:textId="77777777" w:rsidR="00E36A38" w:rsidRDefault="00E36A38" w:rsidP="001D3BDA">
      <w:pPr>
        <w:rPr>
          <w:rFonts w:ascii="Arial" w:hAnsi="Arial" w:cs="Arial"/>
          <w:sz w:val="22"/>
          <w:szCs w:val="22"/>
          <w:lang w:val="lt-LT"/>
        </w:rPr>
      </w:pPr>
    </w:p>
    <w:p w14:paraId="0DD3EEEA" w14:textId="77777777" w:rsidR="00E36A38" w:rsidRDefault="00E36A38" w:rsidP="001D3BDA">
      <w:pPr>
        <w:rPr>
          <w:rFonts w:ascii="Arial" w:hAnsi="Arial" w:cs="Arial"/>
          <w:sz w:val="22"/>
          <w:szCs w:val="22"/>
          <w:lang w:val="lt-LT"/>
        </w:rPr>
      </w:pPr>
    </w:p>
    <w:p w14:paraId="750F8B57" w14:textId="77777777" w:rsidR="00E36A38" w:rsidRDefault="00E36A38" w:rsidP="001D3BDA">
      <w:pPr>
        <w:rPr>
          <w:rFonts w:ascii="Arial" w:hAnsi="Arial" w:cs="Arial"/>
          <w:sz w:val="22"/>
          <w:szCs w:val="22"/>
          <w:lang w:val="lt-LT"/>
        </w:rPr>
      </w:pPr>
    </w:p>
    <w:p w14:paraId="65AB22E6" w14:textId="77777777" w:rsidR="00E36A38" w:rsidRDefault="00E36A38" w:rsidP="001D3BDA">
      <w:pPr>
        <w:rPr>
          <w:rFonts w:ascii="Arial" w:hAnsi="Arial" w:cs="Arial"/>
          <w:sz w:val="22"/>
          <w:szCs w:val="22"/>
          <w:lang w:val="lt-LT"/>
        </w:rPr>
      </w:pPr>
    </w:p>
    <w:p w14:paraId="0AFDD10A" w14:textId="77777777" w:rsidR="00E36A38" w:rsidRDefault="00E36A38" w:rsidP="001D3BDA">
      <w:pPr>
        <w:rPr>
          <w:rFonts w:ascii="Arial" w:hAnsi="Arial" w:cs="Arial"/>
          <w:sz w:val="22"/>
          <w:szCs w:val="22"/>
          <w:lang w:val="lt-LT"/>
        </w:rPr>
      </w:pPr>
    </w:p>
    <w:p w14:paraId="7EB22038" w14:textId="77777777" w:rsidR="00E36A38" w:rsidRDefault="00E36A38" w:rsidP="001D3BDA">
      <w:pPr>
        <w:rPr>
          <w:rFonts w:ascii="Arial" w:hAnsi="Arial" w:cs="Arial"/>
          <w:sz w:val="22"/>
          <w:szCs w:val="22"/>
          <w:lang w:val="lt-LT"/>
        </w:rPr>
      </w:pPr>
    </w:p>
    <w:p w14:paraId="7DCF5B25" w14:textId="46492235" w:rsidR="005F2356" w:rsidRPr="0081069A" w:rsidRDefault="005F2356" w:rsidP="001D3BDA">
      <w:pPr>
        <w:rPr>
          <w:rFonts w:ascii="Arial" w:hAnsi="Arial" w:cs="Arial"/>
          <w:sz w:val="22"/>
          <w:szCs w:val="22"/>
          <w:lang w:val="lt-LT"/>
        </w:rPr>
      </w:pPr>
      <w:r w:rsidRPr="0081069A">
        <w:rPr>
          <w:rFonts w:ascii="Arial" w:hAnsi="Arial" w:cs="Arial"/>
          <w:sz w:val="22"/>
          <w:szCs w:val="22"/>
          <w:lang w:val="lt-LT"/>
        </w:rPr>
        <w:t xml:space="preserve">Parengė </w:t>
      </w:r>
    </w:p>
    <w:p w14:paraId="0F7059FB" w14:textId="77777777" w:rsidR="00AA7780" w:rsidRPr="0081069A" w:rsidRDefault="00AA7780" w:rsidP="00AA7780">
      <w:pPr>
        <w:rPr>
          <w:rFonts w:ascii="Arial" w:hAnsi="Arial" w:cs="Arial"/>
          <w:sz w:val="22"/>
          <w:szCs w:val="22"/>
          <w:lang w:val="lt-LT"/>
        </w:rPr>
      </w:pPr>
    </w:p>
    <w:p w14:paraId="64389F97" w14:textId="3A1400FD" w:rsidR="00AA7780" w:rsidRPr="00E36A38" w:rsidRDefault="00C9106E" w:rsidP="006746CA">
      <w:pPr>
        <w:tabs>
          <w:tab w:val="left" w:pos="6096"/>
        </w:tabs>
        <w:rPr>
          <w:rFonts w:ascii="Arial" w:hAnsi="Arial" w:cs="Arial"/>
          <w:noProof/>
          <w:sz w:val="18"/>
          <w:szCs w:val="18"/>
          <w:lang w:val="lt-LT"/>
        </w:rPr>
      </w:pPr>
      <w:r w:rsidRPr="00E36A38">
        <w:rPr>
          <w:rFonts w:ascii="Arial" w:hAnsi="Arial" w:cs="Arial"/>
          <w:sz w:val="18"/>
          <w:szCs w:val="18"/>
          <w:lang w:val="lt-LT"/>
        </w:rPr>
        <w:t>A</w:t>
      </w:r>
      <w:r w:rsidR="00B8719A" w:rsidRPr="00E36A38">
        <w:rPr>
          <w:rFonts w:ascii="Arial" w:hAnsi="Arial" w:cs="Arial"/>
          <w:sz w:val="18"/>
          <w:szCs w:val="18"/>
          <w:lang w:val="lt-LT"/>
        </w:rPr>
        <w:t xml:space="preserve">. </w:t>
      </w:r>
      <w:r w:rsidR="00AA7780" w:rsidRPr="00E36A38">
        <w:rPr>
          <w:rFonts w:ascii="Arial" w:hAnsi="Arial" w:cs="Arial"/>
          <w:sz w:val="18"/>
          <w:szCs w:val="18"/>
          <w:lang w:val="lt-LT"/>
        </w:rPr>
        <w:t>P</w:t>
      </w:r>
      <w:r w:rsidR="00B8719A" w:rsidRPr="00E36A38">
        <w:rPr>
          <w:rFonts w:ascii="Arial" w:hAnsi="Arial" w:cs="Arial"/>
          <w:sz w:val="18"/>
          <w:szCs w:val="18"/>
          <w:lang w:val="lt-LT"/>
        </w:rPr>
        <w:t xml:space="preserve">., 1, </w:t>
      </w:r>
      <w:r w:rsidR="008A47CC">
        <w:rPr>
          <w:rFonts w:ascii="Arial" w:hAnsi="Arial" w:cs="Arial"/>
          <w:sz w:val="18"/>
          <w:szCs w:val="18"/>
          <w:lang w:val="lt-LT"/>
        </w:rPr>
        <w:t>2026-06-18</w:t>
      </w:r>
      <w:r w:rsidR="00AD311B" w:rsidRPr="00E36A38">
        <w:rPr>
          <w:rFonts w:ascii="Arial" w:hAnsi="Arial" w:cs="Arial"/>
          <w:sz w:val="18"/>
          <w:szCs w:val="18"/>
          <w:lang w:val="lt-LT"/>
        </w:rPr>
        <w:t xml:space="preserve"> </w:t>
      </w:r>
      <w:r w:rsidR="006746CA" w:rsidRPr="00E36A38">
        <w:rPr>
          <w:rFonts w:ascii="Arial" w:hAnsi="Arial" w:cs="Arial"/>
          <w:sz w:val="18"/>
          <w:szCs w:val="18"/>
          <w:lang w:val="lt-LT"/>
        </w:rPr>
        <w:tab/>
      </w:r>
      <w:r w:rsidR="00CB4601" w:rsidRPr="00E36A38">
        <w:rPr>
          <w:rFonts w:ascii="Arial" w:hAnsi="Arial" w:cs="Arial"/>
          <w:sz w:val="18"/>
          <w:szCs w:val="18"/>
          <w:lang w:val="lt-LT"/>
        </w:rPr>
        <w:t xml:space="preserve"> </w:t>
      </w:r>
      <w:r w:rsidR="008A47CC">
        <w:rPr>
          <w:rFonts w:ascii="Arial" w:hAnsi="Arial" w:cs="Arial"/>
          <w:sz w:val="18"/>
          <w:szCs w:val="18"/>
          <w:lang w:val="lt-LT"/>
        </w:rPr>
        <w:t xml:space="preserve">                </w:t>
      </w:r>
      <w:r w:rsidR="003C38A0" w:rsidRPr="00E36A38">
        <w:rPr>
          <w:rFonts w:ascii="Arial" w:hAnsi="Arial" w:cs="Arial"/>
          <w:sz w:val="18"/>
          <w:szCs w:val="18"/>
          <w:lang w:val="lt-LT"/>
        </w:rPr>
        <w:fldChar w:fldCharType="begin"/>
      </w:r>
      <w:r w:rsidR="003C38A0" w:rsidRPr="00E36A38">
        <w:rPr>
          <w:rFonts w:ascii="Arial" w:hAnsi="Arial" w:cs="Arial"/>
          <w:sz w:val="18"/>
          <w:szCs w:val="18"/>
          <w:lang w:val="lt-LT"/>
        </w:rPr>
        <w:instrText xml:space="preserve"> FILENAME  \* FirstCap  \* MERGEFORMAT </w:instrText>
      </w:r>
      <w:r w:rsidR="003C38A0" w:rsidRPr="00E36A38">
        <w:rPr>
          <w:rFonts w:ascii="Arial" w:hAnsi="Arial" w:cs="Arial"/>
          <w:sz w:val="18"/>
          <w:szCs w:val="18"/>
          <w:lang w:val="lt-LT"/>
        </w:rPr>
        <w:fldChar w:fldCharType="separate"/>
      </w:r>
      <w:r w:rsidR="008A47CC">
        <w:rPr>
          <w:rFonts w:ascii="Arial" w:hAnsi="Arial" w:cs="Arial"/>
          <w:noProof/>
          <w:sz w:val="18"/>
          <w:szCs w:val="18"/>
          <w:lang w:val="lt-LT"/>
        </w:rPr>
        <w:t>TS-KTĮ-2026.docx</w:t>
      </w:r>
      <w:r w:rsidR="003C38A0" w:rsidRPr="00E36A38">
        <w:rPr>
          <w:rFonts w:ascii="Arial" w:hAnsi="Arial" w:cs="Arial"/>
          <w:noProof/>
          <w:sz w:val="18"/>
          <w:szCs w:val="18"/>
          <w:lang w:val="lt-LT"/>
        </w:rPr>
        <w:fldChar w:fldCharType="end"/>
      </w:r>
    </w:p>
    <w:p w14:paraId="030475AD" w14:textId="77777777" w:rsidR="00E83B38" w:rsidRPr="0081069A" w:rsidRDefault="00E83B38" w:rsidP="00E83B38">
      <w:pPr>
        <w:pStyle w:val="Header"/>
        <w:tabs>
          <w:tab w:val="left" w:pos="255"/>
        </w:tabs>
        <w:rPr>
          <w:rFonts w:ascii="Arial" w:hAnsi="Arial" w:cs="Arial"/>
          <w:noProof/>
          <w:sz w:val="22"/>
          <w:szCs w:val="22"/>
          <w:lang w:val="lt-LT"/>
        </w:rPr>
      </w:pPr>
      <w:r w:rsidRPr="0081069A">
        <w:rPr>
          <w:rFonts w:ascii="Arial" w:hAnsi="Arial" w:cs="Arial"/>
          <w:noProof/>
          <w:sz w:val="22"/>
          <w:szCs w:val="22"/>
          <w:lang w:val="lt-LT"/>
        </w:rPr>
        <w:tab/>
      </w:r>
    </w:p>
    <w:p w14:paraId="24F39F29" w14:textId="77777777" w:rsidR="00E83B38" w:rsidRPr="0081069A" w:rsidRDefault="00E83B38">
      <w:pPr>
        <w:suppressAutoHyphens w:val="0"/>
        <w:rPr>
          <w:rFonts w:ascii="Arial" w:hAnsi="Arial" w:cs="Arial"/>
          <w:noProof/>
          <w:sz w:val="22"/>
          <w:szCs w:val="22"/>
          <w:lang w:val="lt-LT"/>
        </w:rPr>
      </w:pPr>
      <w:r w:rsidRPr="0081069A">
        <w:rPr>
          <w:rFonts w:ascii="Arial" w:hAnsi="Arial" w:cs="Arial"/>
          <w:noProof/>
          <w:sz w:val="22"/>
          <w:szCs w:val="22"/>
          <w:lang w:val="lt-LT"/>
        </w:rPr>
        <w:br w:type="page"/>
      </w:r>
    </w:p>
    <w:p w14:paraId="5B194CE4" w14:textId="77777777" w:rsidR="00E83B38" w:rsidRPr="0081069A" w:rsidRDefault="00E83B38" w:rsidP="00E83B38">
      <w:pPr>
        <w:pStyle w:val="Header"/>
        <w:jc w:val="right"/>
        <w:rPr>
          <w:rFonts w:ascii="Arial" w:hAnsi="Arial" w:cs="Arial"/>
          <w:b/>
          <w:bCs/>
          <w:sz w:val="22"/>
          <w:szCs w:val="22"/>
          <w:lang w:val="lt-LT"/>
        </w:rPr>
        <w:sectPr w:rsidR="00E83B38" w:rsidRPr="0081069A" w:rsidSect="00575F45">
          <w:headerReference w:type="even" r:id="rId11"/>
          <w:headerReference w:type="default" r:id="rId12"/>
          <w:headerReference w:type="first" r:id="rId13"/>
          <w:type w:val="continuous"/>
          <w:pgSz w:w="11905" w:h="16837"/>
          <w:pgMar w:top="1418" w:right="624" w:bottom="1276" w:left="1701" w:header="709" w:footer="567" w:gutter="0"/>
          <w:cols w:space="1296"/>
          <w:titlePg/>
          <w:docGrid w:linePitch="360"/>
        </w:sectPr>
      </w:pPr>
    </w:p>
    <w:p w14:paraId="54A3B338" w14:textId="6E85593B" w:rsidR="00E83B38" w:rsidRPr="0081069A" w:rsidRDefault="00E83B38" w:rsidP="00E83B38">
      <w:pPr>
        <w:pStyle w:val="Header"/>
        <w:jc w:val="right"/>
        <w:rPr>
          <w:rFonts w:ascii="Arial" w:hAnsi="Arial" w:cs="Arial"/>
          <w:sz w:val="22"/>
          <w:szCs w:val="22"/>
          <w:lang w:val="lt-LT"/>
        </w:rPr>
      </w:pPr>
      <w:r w:rsidRPr="0081069A">
        <w:rPr>
          <w:rFonts w:ascii="Arial" w:hAnsi="Arial" w:cs="Arial"/>
          <w:b/>
          <w:bCs/>
          <w:sz w:val="22"/>
          <w:szCs w:val="22"/>
          <w:lang w:val="lt-LT"/>
        </w:rPr>
        <w:lastRenderedPageBreak/>
        <w:t>1 priedas</w:t>
      </w:r>
    </w:p>
    <w:p w14:paraId="78BBCA91" w14:textId="3AF535F0" w:rsidR="00E83B38" w:rsidRPr="0081069A" w:rsidRDefault="00E83B38" w:rsidP="00E83B38">
      <w:pPr>
        <w:suppressAutoHyphens w:val="0"/>
        <w:jc w:val="center"/>
        <w:rPr>
          <w:rFonts w:ascii="Arial" w:hAnsi="Arial" w:cs="Arial"/>
          <w:b/>
          <w:sz w:val="22"/>
          <w:szCs w:val="22"/>
          <w:lang w:val="lt-LT" w:eastAsia="en-US"/>
        </w:rPr>
      </w:pPr>
      <w:r w:rsidRPr="0081069A">
        <w:rPr>
          <w:rFonts w:ascii="Arial" w:hAnsi="Arial" w:cs="Arial"/>
          <w:b/>
          <w:sz w:val="22"/>
          <w:szCs w:val="22"/>
          <w:lang w:val="lt-LT" w:eastAsia="en-US"/>
        </w:rPr>
        <w:t>6.1.</w:t>
      </w:r>
      <w:r w:rsidRPr="0081069A">
        <w:rPr>
          <w:rFonts w:ascii="Arial" w:hAnsi="Arial" w:cs="Arial"/>
          <w:b/>
          <w:sz w:val="22"/>
          <w:szCs w:val="22"/>
          <w:lang w:val="lt-LT" w:eastAsia="en-US"/>
        </w:rPr>
        <w:tab/>
        <w:t xml:space="preserve">101/1 pastato 136B1 patalpos planas </w:t>
      </w:r>
      <w:r w:rsidRPr="0081069A">
        <w:rPr>
          <w:rFonts w:ascii="Arial" w:hAnsi="Arial" w:cs="Arial"/>
          <w:noProof/>
          <w:sz w:val="22"/>
          <w:szCs w:val="22"/>
          <w:lang w:val="lt-LT"/>
        </w:rPr>
        <w:drawing>
          <wp:anchor distT="0" distB="0" distL="114300" distR="114300" simplePos="0" relativeHeight="251658240" behindDoc="1" locked="0" layoutInCell="1" allowOverlap="1" wp14:anchorId="53C47840" wp14:editId="50E5EAC9">
            <wp:simplePos x="0" y="0"/>
            <wp:positionH relativeFrom="column">
              <wp:posOffset>589915</wp:posOffset>
            </wp:positionH>
            <wp:positionV relativeFrom="paragraph">
              <wp:posOffset>140970</wp:posOffset>
            </wp:positionV>
            <wp:extent cx="8010525" cy="5243119"/>
            <wp:effectExtent l="0" t="0" r="0" b="0"/>
            <wp:wrapNone/>
            <wp:docPr id="1431488759" name="Picture 1" descr="A blueprint of a build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88759" name="Picture 1" descr="A blueprint of a building  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010525" cy="5243119"/>
                    </a:xfrm>
                    <a:prstGeom prst="rect">
                      <a:avLst/>
                    </a:prstGeom>
                  </pic:spPr>
                </pic:pic>
              </a:graphicData>
            </a:graphic>
            <wp14:sizeRelH relativeFrom="margin">
              <wp14:pctWidth>0</wp14:pctWidth>
            </wp14:sizeRelH>
            <wp14:sizeRelV relativeFrom="margin">
              <wp14:pctHeight>0</wp14:pctHeight>
            </wp14:sizeRelV>
          </wp:anchor>
        </w:drawing>
      </w:r>
    </w:p>
    <w:p w14:paraId="57571409" w14:textId="7344D128" w:rsidR="00E83B38" w:rsidRPr="0081069A" w:rsidRDefault="00E83B38" w:rsidP="00E83B38">
      <w:pPr>
        <w:suppressAutoHyphens w:val="0"/>
        <w:jc w:val="center"/>
        <w:rPr>
          <w:rFonts w:ascii="Arial" w:hAnsi="Arial" w:cs="Arial"/>
          <w:b/>
          <w:sz w:val="22"/>
          <w:szCs w:val="22"/>
          <w:lang w:val="lt-LT" w:eastAsia="en-US"/>
        </w:rPr>
      </w:pPr>
    </w:p>
    <w:p w14:paraId="42A884BF" w14:textId="508D0082" w:rsidR="00E83B38" w:rsidRPr="0081069A" w:rsidRDefault="00E83B38" w:rsidP="00E83B38">
      <w:pPr>
        <w:suppressAutoHyphens w:val="0"/>
        <w:jc w:val="center"/>
        <w:rPr>
          <w:rFonts w:ascii="Arial" w:hAnsi="Arial" w:cs="Arial"/>
          <w:b/>
          <w:sz w:val="22"/>
          <w:szCs w:val="22"/>
          <w:lang w:val="lt-LT" w:eastAsia="en-US"/>
        </w:rPr>
      </w:pPr>
    </w:p>
    <w:p w14:paraId="55F9674E" w14:textId="4E68C0EB" w:rsidR="00E83B38" w:rsidRPr="0081069A" w:rsidRDefault="00E83B38" w:rsidP="00E83B38">
      <w:pPr>
        <w:tabs>
          <w:tab w:val="left" w:pos="7088"/>
        </w:tabs>
        <w:ind w:left="-1560"/>
        <w:rPr>
          <w:rFonts w:ascii="Arial" w:hAnsi="Arial" w:cs="Arial"/>
          <w:noProof/>
          <w:sz w:val="22"/>
          <w:szCs w:val="22"/>
          <w:lang w:val="lt-LT"/>
        </w:rPr>
      </w:pPr>
    </w:p>
    <w:p w14:paraId="5BFD05F5" w14:textId="5FC3865C" w:rsidR="00E83B38" w:rsidRPr="0081069A" w:rsidRDefault="00E83B38" w:rsidP="00E83B38">
      <w:pPr>
        <w:tabs>
          <w:tab w:val="left" w:pos="7088"/>
        </w:tabs>
        <w:ind w:left="-1560"/>
        <w:rPr>
          <w:rFonts w:ascii="Arial" w:hAnsi="Arial" w:cs="Arial"/>
          <w:noProof/>
          <w:sz w:val="22"/>
          <w:szCs w:val="22"/>
          <w:lang w:val="lt-LT"/>
        </w:rPr>
      </w:pPr>
    </w:p>
    <w:p w14:paraId="74A7A409" w14:textId="0640FF18" w:rsidR="00E83B38" w:rsidRPr="0081069A" w:rsidRDefault="00E83B38" w:rsidP="00E83B38">
      <w:pPr>
        <w:pStyle w:val="Header"/>
        <w:jc w:val="right"/>
        <w:rPr>
          <w:rFonts w:ascii="Arial" w:hAnsi="Arial" w:cs="Arial"/>
          <w:noProof/>
          <w:sz w:val="22"/>
          <w:szCs w:val="22"/>
          <w:lang w:val="lt-LT"/>
        </w:rPr>
        <w:sectPr w:rsidR="00E83B38" w:rsidRPr="0081069A" w:rsidSect="00B6549E">
          <w:type w:val="continuous"/>
          <w:pgSz w:w="16837" w:h="11905" w:orient="landscape"/>
          <w:pgMar w:top="1701" w:right="1418" w:bottom="624" w:left="1276" w:header="709" w:footer="567" w:gutter="0"/>
          <w:cols w:space="1296"/>
          <w:titlePg/>
          <w:docGrid w:linePitch="360"/>
        </w:sectPr>
      </w:pPr>
      <w:r w:rsidRPr="0081069A">
        <w:rPr>
          <w:rFonts w:ascii="Arial" w:hAnsi="Arial" w:cs="Arial"/>
          <w:noProof/>
          <w:sz w:val="22"/>
          <w:szCs w:val="22"/>
          <w:lang w:val="lt-LT"/>
        </w:rPr>
        <w:br w:type="page"/>
      </w:r>
    </w:p>
    <w:p w14:paraId="6B4F408A" w14:textId="14DA740E" w:rsidR="00AA7780" w:rsidRPr="0081069A" w:rsidRDefault="00AA7780" w:rsidP="00E83B38">
      <w:pPr>
        <w:pStyle w:val="Header"/>
        <w:jc w:val="right"/>
        <w:rPr>
          <w:rFonts w:ascii="Arial" w:hAnsi="Arial" w:cs="Arial"/>
          <w:sz w:val="22"/>
          <w:szCs w:val="22"/>
          <w:lang w:val="lt-LT"/>
        </w:rPr>
      </w:pPr>
      <w:r w:rsidRPr="0081069A">
        <w:rPr>
          <w:rFonts w:ascii="Arial" w:hAnsi="Arial" w:cs="Arial"/>
          <w:b/>
          <w:bCs/>
          <w:sz w:val="22"/>
          <w:szCs w:val="22"/>
          <w:lang w:val="lt-LT"/>
        </w:rPr>
        <w:lastRenderedPageBreak/>
        <w:t>2.1</w:t>
      </w:r>
      <w:r w:rsidR="00C8777E" w:rsidRPr="0081069A">
        <w:rPr>
          <w:rFonts w:ascii="Arial" w:hAnsi="Arial" w:cs="Arial"/>
          <w:b/>
          <w:bCs/>
          <w:sz w:val="22"/>
          <w:szCs w:val="22"/>
          <w:lang w:val="lt-LT"/>
        </w:rPr>
        <w:t xml:space="preserve"> priedas</w:t>
      </w:r>
    </w:p>
    <w:p w14:paraId="5A6BE26C" w14:textId="020C4D5D" w:rsidR="00AA7780" w:rsidRPr="0081069A" w:rsidRDefault="00AA7780" w:rsidP="00C8777E">
      <w:pPr>
        <w:suppressAutoHyphens w:val="0"/>
        <w:spacing w:before="360"/>
        <w:jc w:val="center"/>
        <w:rPr>
          <w:rFonts w:ascii="Arial" w:hAnsi="Arial" w:cs="Arial"/>
          <w:b/>
          <w:sz w:val="22"/>
          <w:szCs w:val="22"/>
          <w:lang w:val="lt-LT" w:eastAsia="en-US"/>
        </w:rPr>
      </w:pPr>
      <w:r w:rsidRPr="0081069A">
        <w:rPr>
          <w:rFonts w:ascii="Arial" w:hAnsi="Arial" w:cs="Arial"/>
          <w:b/>
          <w:sz w:val="22"/>
          <w:szCs w:val="22"/>
          <w:lang w:val="lt-LT" w:eastAsia="en-US"/>
        </w:rPr>
        <w:t>B1</w:t>
      </w:r>
      <w:r w:rsidR="00C8777E" w:rsidRPr="0081069A">
        <w:rPr>
          <w:rFonts w:ascii="Arial" w:hAnsi="Arial" w:cs="Arial"/>
          <w:b/>
          <w:sz w:val="22"/>
          <w:szCs w:val="22"/>
          <w:lang w:val="lt-LT" w:eastAsia="en-US"/>
        </w:rPr>
        <w:t xml:space="preserve"> bloko</w:t>
      </w:r>
      <w:r w:rsidRPr="0081069A">
        <w:rPr>
          <w:rFonts w:ascii="Arial" w:hAnsi="Arial" w:cs="Arial"/>
          <w:b/>
          <w:sz w:val="22"/>
          <w:szCs w:val="22"/>
          <w:lang w:val="lt-LT" w:eastAsia="en-US"/>
        </w:rPr>
        <w:t xml:space="preserve"> 136 patalpos grindų lygio niveliavimo schema</w:t>
      </w:r>
    </w:p>
    <w:p w14:paraId="77DA1F79" w14:textId="77777777" w:rsidR="00AA7780" w:rsidRPr="0081069A" w:rsidRDefault="00AA7780" w:rsidP="00AA7780">
      <w:pPr>
        <w:suppressAutoHyphens w:val="0"/>
        <w:jc w:val="center"/>
        <w:rPr>
          <w:rFonts w:ascii="Arial" w:hAnsi="Arial" w:cs="Arial"/>
          <w:b/>
          <w:sz w:val="22"/>
          <w:szCs w:val="22"/>
          <w:lang w:val="lt-LT" w:eastAsia="en-US"/>
        </w:rPr>
      </w:pPr>
    </w:p>
    <w:p w14:paraId="05F667C9" w14:textId="77777777" w:rsidR="00AA7780" w:rsidRPr="0081069A" w:rsidRDefault="00AA7780" w:rsidP="00AA7780">
      <w:pPr>
        <w:suppressAutoHyphens w:val="0"/>
        <w:jc w:val="center"/>
        <w:rPr>
          <w:rFonts w:ascii="Arial" w:hAnsi="Arial" w:cs="Arial"/>
          <w:b/>
          <w:sz w:val="22"/>
          <w:szCs w:val="22"/>
          <w:lang w:val="lt-LT" w:eastAsia="en-US"/>
        </w:rPr>
      </w:pPr>
    </w:p>
    <w:p w14:paraId="58F84330" w14:textId="77777777" w:rsidR="00AA7780" w:rsidRPr="0081069A" w:rsidRDefault="00AA7780" w:rsidP="00AA7780">
      <w:pPr>
        <w:suppressAutoHyphens w:val="0"/>
        <w:jc w:val="center"/>
        <w:rPr>
          <w:rFonts w:ascii="Arial" w:hAnsi="Arial" w:cs="Arial"/>
          <w:b/>
          <w:sz w:val="22"/>
          <w:szCs w:val="22"/>
          <w:lang w:val="lt-LT" w:eastAsia="en-US"/>
        </w:rPr>
      </w:pPr>
    </w:p>
    <w:p w14:paraId="473678FB" w14:textId="32027E39" w:rsidR="00AA7780" w:rsidRPr="0081069A" w:rsidRDefault="00C20D38" w:rsidP="00AA7780">
      <w:pPr>
        <w:tabs>
          <w:tab w:val="left" w:pos="7088"/>
        </w:tabs>
        <w:ind w:left="-1560"/>
        <w:rPr>
          <w:rFonts w:ascii="Arial" w:hAnsi="Arial" w:cs="Arial"/>
          <w:noProof/>
          <w:sz w:val="22"/>
          <w:szCs w:val="22"/>
          <w:lang w:val="lt-LT"/>
        </w:rPr>
      </w:pPr>
      <w:r w:rsidRPr="0081069A">
        <w:rPr>
          <w:rFonts w:ascii="Arial" w:hAnsi="Arial" w:cs="Arial"/>
          <w:noProof/>
          <w:sz w:val="22"/>
          <w:szCs w:val="22"/>
          <w:lang w:val="lt-LT"/>
        </w:rPr>
        <w:drawing>
          <wp:inline distT="0" distB="0" distL="0" distR="0" wp14:anchorId="62C920C3" wp14:editId="57AD64D7">
            <wp:extent cx="7344410" cy="4425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44410" cy="4425950"/>
                    </a:xfrm>
                    <a:prstGeom prst="rect">
                      <a:avLst/>
                    </a:prstGeom>
                    <a:noFill/>
                    <a:ln>
                      <a:noFill/>
                    </a:ln>
                  </pic:spPr>
                </pic:pic>
              </a:graphicData>
            </a:graphic>
          </wp:inline>
        </w:drawing>
      </w:r>
    </w:p>
    <w:p w14:paraId="0FCC0848" w14:textId="77777777" w:rsidR="00AA7780" w:rsidRPr="0081069A" w:rsidRDefault="00AA7780" w:rsidP="00AA7780">
      <w:pPr>
        <w:tabs>
          <w:tab w:val="left" w:pos="7088"/>
        </w:tabs>
        <w:ind w:left="-1560"/>
        <w:rPr>
          <w:rFonts w:ascii="Arial" w:hAnsi="Arial" w:cs="Arial"/>
          <w:noProof/>
          <w:sz w:val="22"/>
          <w:szCs w:val="22"/>
          <w:lang w:val="lt-LT"/>
        </w:rPr>
      </w:pPr>
    </w:p>
    <w:p w14:paraId="62133DB8" w14:textId="77777777" w:rsidR="00E83B38" w:rsidRPr="0081069A" w:rsidRDefault="00E83B38" w:rsidP="00AA7780">
      <w:pPr>
        <w:tabs>
          <w:tab w:val="left" w:pos="7088"/>
        </w:tabs>
        <w:ind w:left="-1560"/>
        <w:jc w:val="right"/>
        <w:rPr>
          <w:rFonts w:ascii="Arial" w:hAnsi="Arial" w:cs="Arial"/>
          <w:noProof/>
          <w:sz w:val="22"/>
          <w:szCs w:val="22"/>
          <w:lang w:val="lt-LT"/>
        </w:rPr>
      </w:pPr>
    </w:p>
    <w:p w14:paraId="34A58258" w14:textId="77777777" w:rsidR="00E83B38" w:rsidRDefault="00E83B38" w:rsidP="00AA7780">
      <w:pPr>
        <w:tabs>
          <w:tab w:val="left" w:pos="7088"/>
        </w:tabs>
        <w:ind w:left="-1560"/>
        <w:jc w:val="right"/>
        <w:rPr>
          <w:noProof/>
          <w:lang w:val="lt-LT"/>
        </w:rPr>
      </w:pPr>
    </w:p>
    <w:p w14:paraId="0CA7F92E" w14:textId="77777777" w:rsidR="00E83B38" w:rsidRDefault="00E83B38" w:rsidP="00E83B38">
      <w:pPr>
        <w:tabs>
          <w:tab w:val="left" w:pos="6405"/>
          <w:tab w:val="left" w:pos="7088"/>
        </w:tabs>
        <w:ind w:left="-1560"/>
        <w:rPr>
          <w:noProof/>
          <w:lang w:val="lt-LT"/>
        </w:rPr>
      </w:pPr>
      <w:r>
        <w:rPr>
          <w:noProof/>
          <w:lang w:val="lt-LT"/>
        </w:rPr>
        <w:tab/>
      </w:r>
    </w:p>
    <w:p w14:paraId="1445D2EE" w14:textId="77777777" w:rsidR="00E83B38" w:rsidRDefault="00E83B38">
      <w:pPr>
        <w:suppressAutoHyphens w:val="0"/>
        <w:rPr>
          <w:noProof/>
          <w:lang w:val="lt-LT"/>
        </w:rPr>
      </w:pPr>
      <w:r>
        <w:rPr>
          <w:noProof/>
          <w:lang w:val="lt-LT"/>
        </w:rPr>
        <w:br w:type="page"/>
      </w:r>
    </w:p>
    <w:p w14:paraId="2166767E" w14:textId="050ECA36" w:rsidR="00AA7780" w:rsidRPr="0081069A" w:rsidRDefault="00AA7780" w:rsidP="00AA7780">
      <w:pPr>
        <w:tabs>
          <w:tab w:val="left" w:pos="7088"/>
        </w:tabs>
        <w:ind w:left="-1560"/>
        <w:jc w:val="right"/>
        <w:rPr>
          <w:rFonts w:ascii="Arial" w:hAnsi="Arial" w:cs="Arial"/>
          <w:b/>
          <w:bCs/>
          <w:sz w:val="22"/>
          <w:szCs w:val="22"/>
          <w:lang w:val="lt-LT"/>
        </w:rPr>
      </w:pPr>
      <w:r w:rsidRPr="00CD0E32">
        <w:rPr>
          <w:b/>
          <w:bCs/>
          <w:lang w:val="lt-LT"/>
        </w:rPr>
        <w:lastRenderedPageBreak/>
        <w:t>2</w:t>
      </w:r>
      <w:r w:rsidRPr="0081069A">
        <w:rPr>
          <w:rFonts w:ascii="Arial" w:hAnsi="Arial" w:cs="Arial"/>
          <w:b/>
          <w:bCs/>
          <w:sz w:val="22"/>
          <w:szCs w:val="22"/>
          <w:lang w:val="lt-LT"/>
        </w:rPr>
        <w:t>.2</w:t>
      </w:r>
      <w:r w:rsidR="00C8777E" w:rsidRPr="0081069A">
        <w:rPr>
          <w:rFonts w:ascii="Arial" w:hAnsi="Arial" w:cs="Arial"/>
          <w:b/>
          <w:bCs/>
          <w:sz w:val="22"/>
          <w:szCs w:val="22"/>
          <w:lang w:val="lt-LT"/>
        </w:rPr>
        <w:t xml:space="preserve"> priedas</w:t>
      </w:r>
    </w:p>
    <w:p w14:paraId="72DC8C6C" w14:textId="2D00AB8C" w:rsidR="00AA7780" w:rsidRPr="0081069A" w:rsidRDefault="00AA7780" w:rsidP="00C8777E">
      <w:pPr>
        <w:tabs>
          <w:tab w:val="left" w:pos="7088"/>
        </w:tabs>
        <w:spacing w:before="360"/>
        <w:ind w:left="-1559"/>
        <w:jc w:val="center"/>
        <w:rPr>
          <w:rFonts w:ascii="Arial" w:hAnsi="Arial" w:cs="Arial"/>
          <w:b/>
          <w:sz w:val="22"/>
          <w:szCs w:val="22"/>
          <w:lang w:val="lt-LT"/>
        </w:rPr>
      </w:pPr>
      <w:r w:rsidRPr="0081069A">
        <w:rPr>
          <w:rFonts w:ascii="Arial" w:hAnsi="Arial" w:cs="Arial"/>
          <w:b/>
          <w:sz w:val="22"/>
          <w:szCs w:val="22"/>
          <w:lang w:val="lt-LT"/>
        </w:rPr>
        <w:t>B2</w:t>
      </w:r>
      <w:r w:rsidR="00C8777E" w:rsidRPr="0081069A">
        <w:rPr>
          <w:rFonts w:ascii="Arial" w:hAnsi="Arial" w:cs="Arial"/>
          <w:b/>
          <w:sz w:val="22"/>
          <w:szCs w:val="22"/>
          <w:lang w:val="lt-LT"/>
        </w:rPr>
        <w:t xml:space="preserve"> bloko</w:t>
      </w:r>
      <w:r w:rsidRPr="0081069A">
        <w:rPr>
          <w:rFonts w:ascii="Arial" w:hAnsi="Arial" w:cs="Arial"/>
          <w:b/>
          <w:sz w:val="22"/>
          <w:szCs w:val="22"/>
          <w:lang w:val="lt-LT"/>
        </w:rPr>
        <w:t xml:space="preserve"> 136 patalpos grindų lygio niveliavimo schema</w:t>
      </w:r>
    </w:p>
    <w:p w14:paraId="12040479" w14:textId="77777777" w:rsidR="00AA7780" w:rsidRPr="0081069A" w:rsidRDefault="00AA7780" w:rsidP="00AA7780">
      <w:pPr>
        <w:tabs>
          <w:tab w:val="left" w:pos="7088"/>
        </w:tabs>
        <w:ind w:left="-1560"/>
        <w:jc w:val="center"/>
        <w:rPr>
          <w:rFonts w:ascii="Arial" w:hAnsi="Arial" w:cs="Arial"/>
          <w:b/>
          <w:sz w:val="22"/>
          <w:szCs w:val="22"/>
          <w:lang w:val="lt-LT"/>
        </w:rPr>
      </w:pPr>
    </w:p>
    <w:p w14:paraId="3F2C4589" w14:textId="77777777" w:rsidR="00AA7780" w:rsidRPr="0081069A" w:rsidRDefault="00AA7780" w:rsidP="00AA7780">
      <w:pPr>
        <w:tabs>
          <w:tab w:val="left" w:pos="7088"/>
        </w:tabs>
        <w:ind w:left="-1560"/>
        <w:jc w:val="center"/>
        <w:rPr>
          <w:rFonts w:ascii="Arial" w:hAnsi="Arial" w:cs="Arial"/>
          <w:b/>
          <w:sz w:val="22"/>
          <w:szCs w:val="22"/>
          <w:lang w:val="lt-LT"/>
        </w:rPr>
      </w:pPr>
    </w:p>
    <w:p w14:paraId="20747FB9" w14:textId="77777777" w:rsidR="00AA7780" w:rsidRPr="0081069A" w:rsidRDefault="00AA7780" w:rsidP="00AA7780">
      <w:pPr>
        <w:tabs>
          <w:tab w:val="left" w:pos="7088"/>
        </w:tabs>
        <w:ind w:left="-1560"/>
        <w:jc w:val="center"/>
        <w:rPr>
          <w:rFonts w:ascii="Arial" w:hAnsi="Arial" w:cs="Arial"/>
          <w:b/>
          <w:sz w:val="22"/>
          <w:szCs w:val="22"/>
          <w:lang w:val="lt-LT"/>
        </w:rPr>
      </w:pPr>
    </w:p>
    <w:p w14:paraId="3054A5B7" w14:textId="77777777" w:rsidR="00AA7780" w:rsidRPr="0081069A" w:rsidRDefault="00AA7780" w:rsidP="00AA7780">
      <w:pPr>
        <w:tabs>
          <w:tab w:val="left" w:pos="7088"/>
        </w:tabs>
        <w:ind w:left="-1560"/>
        <w:jc w:val="center"/>
        <w:rPr>
          <w:rFonts w:ascii="Arial" w:hAnsi="Arial" w:cs="Arial"/>
          <w:b/>
          <w:sz w:val="22"/>
          <w:szCs w:val="22"/>
          <w:lang w:val="lt-LT"/>
        </w:rPr>
      </w:pPr>
    </w:p>
    <w:p w14:paraId="3A66183A" w14:textId="10FB69CB" w:rsidR="00AA7780" w:rsidRPr="00006CF5" w:rsidRDefault="00C20D38" w:rsidP="00AA7780">
      <w:pPr>
        <w:tabs>
          <w:tab w:val="left" w:pos="7088"/>
        </w:tabs>
        <w:ind w:left="-1560"/>
        <w:jc w:val="center"/>
        <w:rPr>
          <w:b/>
          <w:lang w:val="lt-LT"/>
        </w:rPr>
      </w:pPr>
      <w:r w:rsidRPr="00006CF5">
        <w:rPr>
          <w:noProof/>
          <w:lang w:val="lt-LT"/>
        </w:rPr>
        <w:drawing>
          <wp:inline distT="0" distB="0" distL="0" distR="0" wp14:anchorId="58FAB872" wp14:editId="1FF4E4D4">
            <wp:extent cx="7322820" cy="47256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22820" cy="4725670"/>
                    </a:xfrm>
                    <a:prstGeom prst="rect">
                      <a:avLst/>
                    </a:prstGeom>
                    <a:noFill/>
                    <a:ln>
                      <a:noFill/>
                    </a:ln>
                  </pic:spPr>
                </pic:pic>
              </a:graphicData>
            </a:graphic>
          </wp:inline>
        </w:drawing>
      </w:r>
    </w:p>
    <w:p w14:paraId="79BC2C21" w14:textId="77777777" w:rsidR="00AA7780" w:rsidRPr="00006CF5" w:rsidRDefault="00AA7780" w:rsidP="00AA7780">
      <w:pPr>
        <w:tabs>
          <w:tab w:val="left" w:pos="7088"/>
        </w:tabs>
        <w:ind w:left="-1560"/>
        <w:jc w:val="center"/>
        <w:rPr>
          <w:sz w:val="20"/>
          <w:szCs w:val="20"/>
          <w:lang w:val="lt-LT"/>
        </w:rPr>
      </w:pPr>
    </w:p>
    <w:sectPr w:rsidR="00AA7780" w:rsidRPr="00006CF5" w:rsidSect="00E83B38">
      <w:pgSz w:w="11905" w:h="16837"/>
      <w:pgMar w:top="1418" w:right="624" w:bottom="1276" w:left="1701" w:header="709"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D5BA" w14:textId="77777777" w:rsidR="008E138D" w:rsidRDefault="008E138D" w:rsidP="005F2356">
      <w:r>
        <w:separator/>
      </w:r>
    </w:p>
  </w:endnote>
  <w:endnote w:type="continuationSeparator" w:id="0">
    <w:p w14:paraId="65ADB20D" w14:textId="77777777" w:rsidR="008E138D" w:rsidRDefault="008E138D" w:rsidP="005F2356">
      <w:r>
        <w:continuationSeparator/>
      </w:r>
    </w:p>
  </w:endnote>
  <w:endnote w:type="continuationNotice" w:id="1">
    <w:p w14:paraId="025B9B11" w14:textId="77777777" w:rsidR="008E138D" w:rsidRDefault="008E1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Aptos Display">
    <w:panose1 w:val="020B0604020202020204"/>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F69D" w14:textId="77777777" w:rsidR="008E138D" w:rsidRDefault="008E138D" w:rsidP="005F2356">
      <w:r>
        <w:separator/>
      </w:r>
    </w:p>
  </w:footnote>
  <w:footnote w:type="continuationSeparator" w:id="0">
    <w:p w14:paraId="24FB27C1" w14:textId="77777777" w:rsidR="008E138D" w:rsidRDefault="008E138D" w:rsidP="005F2356">
      <w:r>
        <w:continuationSeparator/>
      </w:r>
    </w:p>
  </w:footnote>
  <w:footnote w:type="continuationNotice" w:id="1">
    <w:p w14:paraId="3A1A2381" w14:textId="77777777" w:rsidR="008E138D" w:rsidRDefault="008E1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5B67" w14:textId="09E3EC77" w:rsidR="00326328" w:rsidRDefault="00C50A7B" w:rsidP="00355683">
    <w:pPr>
      <w:pStyle w:val="Header"/>
      <w:framePr w:wrap="around" w:vAnchor="text" w:hAnchor="margin" w:xAlign="center" w:y="1"/>
      <w:rPr>
        <w:rStyle w:val="PageNumber"/>
      </w:rPr>
    </w:pPr>
    <w:r>
      <w:rPr>
        <w:rStyle w:val="PageNumber"/>
      </w:rPr>
      <w:fldChar w:fldCharType="begin"/>
    </w:r>
    <w:r w:rsidR="00326328">
      <w:rPr>
        <w:rStyle w:val="PageNumber"/>
      </w:rPr>
      <w:instrText xml:space="preserve">PAGE  </w:instrText>
    </w:r>
    <w:r>
      <w:rPr>
        <w:rStyle w:val="PageNumber"/>
      </w:rPr>
      <w:fldChar w:fldCharType="separate"/>
    </w:r>
    <w:r w:rsidR="008A47CC">
      <w:rPr>
        <w:rStyle w:val="PageNumber"/>
        <w:noProof/>
      </w:rPr>
      <w:t>9</w:t>
    </w:r>
    <w:r>
      <w:rPr>
        <w:rStyle w:val="PageNumber"/>
      </w:rPr>
      <w:fldChar w:fldCharType="end"/>
    </w:r>
  </w:p>
  <w:p w14:paraId="473531E5" w14:textId="77777777" w:rsidR="00326328" w:rsidRDefault="00326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CAAD" w14:textId="77777777" w:rsidR="00326328" w:rsidRPr="00BF1A74" w:rsidRDefault="00C50A7B" w:rsidP="00355683">
    <w:pPr>
      <w:pStyle w:val="Header"/>
      <w:framePr w:wrap="around" w:vAnchor="text" w:hAnchor="margin" w:xAlign="center" w:y="1"/>
      <w:rPr>
        <w:rStyle w:val="PageNumber"/>
        <w:rFonts w:ascii="Arial" w:hAnsi="Arial" w:cs="Arial"/>
        <w:sz w:val="22"/>
        <w:szCs w:val="22"/>
      </w:rPr>
    </w:pPr>
    <w:r w:rsidRPr="00BF1A74">
      <w:rPr>
        <w:rStyle w:val="PageNumber"/>
        <w:rFonts w:ascii="Arial" w:hAnsi="Arial" w:cs="Arial"/>
        <w:sz w:val="22"/>
        <w:szCs w:val="22"/>
      </w:rPr>
      <w:fldChar w:fldCharType="begin"/>
    </w:r>
    <w:r w:rsidR="00326328" w:rsidRPr="00BF1A74">
      <w:rPr>
        <w:rStyle w:val="PageNumber"/>
        <w:rFonts w:ascii="Arial" w:hAnsi="Arial" w:cs="Arial"/>
        <w:sz w:val="22"/>
        <w:szCs w:val="22"/>
      </w:rPr>
      <w:instrText xml:space="preserve">PAGE  </w:instrText>
    </w:r>
    <w:r w:rsidRPr="00BF1A74">
      <w:rPr>
        <w:rStyle w:val="PageNumber"/>
        <w:rFonts w:ascii="Arial" w:hAnsi="Arial" w:cs="Arial"/>
        <w:sz w:val="22"/>
        <w:szCs w:val="22"/>
      </w:rPr>
      <w:fldChar w:fldCharType="separate"/>
    </w:r>
    <w:r w:rsidR="002161F5" w:rsidRPr="00BF1A74">
      <w:rPr>
        <w:rStyle w:val="PageNumber"/>
        <w:rFonts w:ascii="Arial" w:hAnsi="Arial" w:cs="Arial"/>
        <w:noProof/>
        <w:sz w:val="22"/>
        <w:szCs w:val="22"/>
      </w:rPr>
      <w:t>6</w:t>
    </w:r>
    <w:r w:rsidRPr="00BF1A74">
      <w:rPr>
        <w:rStyle w:val="PageNumber"/>
        <w:rFonts w:ascii="Arial" w:hAnsi="Arial" w:cs="Arial"/>
        <w:sz w:val="22"/>
        <w:szCs w:val="22"/>
      </w:rPr>
      <w:fldChar w:fldCharType="end"/>
    </w:r>
  </w:p>
  <w:p w14:paraId="24F11D13" w14:textId="77777777" w:rsidR="00AA7780" w:rsidRDefault="00AA7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2195" w14:textId="16E098D5" w:rsidR="0081069A" w:rsidRDefault="0081069A">
    <w:pPr>
      <w:pStyle w:val="Header"/>
    </w:pPr>
    <w:r>
      <w:rPr>
        <w:noProof/>
      </w:rPr>
      <w:drawing>
        <wp:anchor distT="0" distB="0" distL="114300" distR="114300" simplePos="0" relativeHeight="251659264" behindDoc="1" locked="0" layoutInCell="1" allowOverlap="1" wp14:anchorId="4153DB0D" wp14:editId="1B95BA0F">
          <wp:simplePos x="0" y="0"/>
          <wp:positionH relativeFrom="page">
            <wp:posOffset>40549</wp:posOffset>
          </wp:positionH>
          <wp:positionV relativeFrom="paragraph">
            <wp:posOffset>-441507</wp:posOffset>
          </wp:positionV>
          <wp:extent cx="7538085" cy="1207770"/>
          <wp:effectExtent l="0" t="0" r="0" b="0"/>
          <wp:wrapNone/>
          <wp:docPr id="16207298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
                    <a:extLst>
                      <a:ext uri="{28A0092B-C50C-407E-A947-70E740481C1C}">
                        <a14:useLocalDpi xmlns:a14="http://schemas.microsoft.com/office/drawing/2010/main" val="0"/>
                      </a:ext>
                    </a:extLst>
                  </a:blip>
                  <a:srcRect b="88672"/>
                  <a:stretch>
                    <a:fillRect/>
                  </a:stretch>
                </pic:blipFill>
                <pic:spPr bwMode="auto">
                  <a:xfrm>
                    <a:off x="0" y="0"/>
                    <a:ext cx="7538085" cy="1207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6B828"/>
    <w:lvl w:ilvl="0">
      <w:start w:val="1"/>
      <w:numFmt w:val="upperRoman"/>
      <w:pStyle w:val="ListBullet5"/>
      <w:lvlText w:val="%1."/>
      <w:lvlJc w:val="left"/>
      <w:pPr>
        <w:tabs>
          <w:tab w:val="num" w:pos="1440"/>
        </w:tabs>
        <w:ind w:left="0" w:firstLine="720"/>
      </w:pPr>
      <w:rPr>
        <w:rFonts w:hint="default"/>
      </w:rPr>
    </w:lvl>
  </w:abstractNum>
  <w:abstractNum w:abstractNumId="1" w15:restartNumberingAfterBreak="0">
    <w:nsid w:val="08B65BC5"/>
    <w:multiLevelType w:val="hybridMultilevel"/>
    <w:tmpl w:val="C630A0E2"/>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 w15:restartNumberingAfterBreak="0">
    <w:nsid w:val="19772E68"/>
    <w:multiLevelType w:val="hybridMultilevel"/>
    <w:tmpl w:val="A9C43E80"/>
    <w:lvl w:ilvl="0" w:tplc="39B2C75C">
      <w:start w:val="1"/>
      <w:numFmt w:val="upperRoman"/>
      <w:pStyle w:val="HeadI"/>
      <w:lvlText w:val="%1."/>
      <w:lvlJc w:val="left"/>
      <w:pPr>
        <w:tabs>
          <w:tab w:val="num" w:pos="2617"/>
        </w:tabs>
        <w:ind w:left="333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9936A2"/>
    <w:multiLevelType w:val="hybridMultilevel"/>
    <w:tmpl w:val="8EDAB54A"/>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4" w15:restartNumberingAfterBreak="0">
    <w:nsid w:val="3A1E4F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DF04C9"/>
    <w:multiLevelType w:val="multilevel"/>
    <w:tmpl w:val="02A25340"/>
    <w:lvl w:ilvl="0">
      <w:start w:val="1"/>
      <w:numFmt w:val="decimal"/>
      <w:pStyle w:val="Heading1"/>
      <w:lvlText w:val="%1."/>
      <w:lvlJc w:val="left"/>
      <w:pPr>
        <w:tabs>
          <w:tab w:val="num" w:pos="567"/>
        </w:tabs>
        <w:ind w:left="567" w:hanging="567"/>
      </w:pPr>
      <w:rPr>
        <w:rFonts w:ascii="Times New Roman Bold" w:hAnsi="Times New Roman Bold" w:hint="default"/>
        <w:b/>
        <w:i w:val="0"/>
        <w:iCs w:val="0"/>
        <w:caps/>
        <w:strike w:val="0"/>
        <w:dstrike w:val="0"/>
        <w:vanish w:val="0"/>
        <w:color w:val="auto"/>
        <w:spacing w:val="0"/>
        <w:kern w:val="0"/>
        <w:position w:val="0"/>
        <w:sz w:val="24"/>
        <w:szCs w:val="24"/>
        <w:u w:val="none"/>
        <w:vertAlign w:val="baseline"/>
        <w:em w:val="none"/>
      </w:rPr>
    </w:lvl>
    <w:lvl w:ilvl="1">
      <w:start w:val="1"/>
      <w:numFmt w:val="decimal"/>
      <w:pStyle w:val="Heading2"/>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1.%3."/>
      <w:lvlJc w:val="left"/>
      <w:pPr>
        <w:tabs>
          <w:tab w:val="num" w:pos="207"/>
        </w:tabs>
        <w:ind w:left="207" w:hanging="567"/>
      </w:pPr>
      <w:rPr>
        <w:rFonts w:ascii="Times New Roman Bold" w:hAnsi="Times New Roman Bold" w:hint="default"/>
        <w:b/>
        <w:i/>
        <w:sz w:val="24"/>
        <w:szCs w:val="24"/>
      </w:rPr>
    </w:lvl>
    <w:lvl w:ilvl="3">
      <w:start w:val="1"/>
      <w:numFmt w:val="decimal"/>
      <w:lvlText w:val="%2.%3.%4.1."/>
      <w:lvlJc w:val="left"/>
      <w:pPr>
        <w:tabs>
          <w:tab w:val="num" w:pos="491"/>
        </w:tabs>
        <w:ind w:left="491" w:hanging="851"/>
      </w:pPr>
      <w:rPr>
        <w:rFonts w:ascii="Times New Roman Bold" w:hAnsi="Times New Roman Bold" w:hint="default"/>
        <w:b/>
        <w:i w:val="0"/>
        <w:sz w:val="24"/>
        <w:szCs w:val="24"/>
      </w:rPr>
    </w:lvl>
    <w:lvl w:ilvl="4">
      <w:start w:val="1"/>
      <w:numFmt w:val="decimal"/>
      <w:lvlText w:val="%1.%2.%3.%4.%5"/>
      <w:lvlJc w:val="left"/>
      <w:pPr>
        <w:tabs>
          <w:tab w:val="num" w:pos="1691"/>
        </w:tabs>
        <w:ind w:left="1691" w:hanging="1134"/>
      </w:pPr>
      <w:rPr>
        <w:rFonts w:ascii="Times New Roman" w:hAnsi="Times New Roman" w:hint="default"/>
        <w:b/>
        <w:i w:val="0"/>
        <w:sz w:val="24"/>
        <w:szCs w:val="24"/>
      </w:rPr>
    </w:lvl>
    <w:lvl w:ilvl="5">
      <w:start w:val="1"/>
      <w:numFmt w:val="decimal"/>
      <w:lvlText w:val="%1.%2.%3.%4.%5.%6"/>
      <w:lvlJc w:val="left"/>
      <w:pPr>
        <w:tabs>
          <w:tab w:val="num" w:pos="1709"/>
        </w:tabs>
        <w:ind w:left="1709" w:hanging="1152"/>
      </w:pPr>
      <w:rPr>
        <w:rFonts w:hint="default"/>
      </w:rPr>
    </w:lvl>
    <w:lvl w:ilvl="6">
      <w:start w:val="1"/>
      <w:numFmt w:val="decimal"/>
      <w:lvlText w:val="%1.%2.%3.%4.%5.%6.%7"/>
      <w:lvlJc w:val="left"/>
      <w:pPr>
        <w:tabs>
          <w:tab w:val="num" w:pos="1853"/>
        </w:tabs>
        <w:ind w:left="1853" w:hanging="1296"/>
      </w:pPr>
      <w:rPr>
        <w:rFonts w:hint="default"/>
      </w:rPr>
    </w:lvl>
    <w:lvl w:ilvl="7">
      <w:start w:val="1"/>
      <w:numFmt w:val="decimal"/>
      <w:lvlText w:val="%1.%2.%3.%4.%5.%6.%7.%8"/>
      <w:lvlJc w:val="left"/>
      <w:pPr>
        <w:tabs>
          <w:tab w:val="num" w:pos="1997"/>
        </w:tabs>
        <w:ind w:left="1997" w:hanging="1440"/>
      </w:pPr>
      <w:rPr>
        <w:rFonts w:hint="default"/>
      </w:rPr>
    </w:lvl>
    <w:lvl w:ilvl="8">
      <w:start w:val="1"/>
      <w:numFmt w:val="decimal"/>
      <w:lvlText w:val="%1.%2.%3.%4.%5.%6.%7.%8.%9"/>
      <w:lvlJc w:val="left"/>
      <w:pPr>
        <w:tabs>
          <w:tab w:val="num" w:pos="2141"/>
        </w:tabs>
        <w:ind w:left="2141" w:hanging="1584"/>
      </w:pPr>
      <w:rPr>
        <w:rFonts w:hint="default"/>
      </w:rPr>
    </w:lvl>
  </w:abstractNum>
  <w:abstractNum w:abstractNumId="6" w15:restartNumberingAfterBreak="0">
    <w:nsid w:val="53D7162B"/>
    <w:multiLevelType w:val="hybridMultilevel"/>
    <w:tmpl w:val="CCE4FD5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7" w15:restartNumberingAfterBreak="0">
    <w:nsid w:val="55B96325"/>
    <w:multiLevelType w:val="multilevel"/>
    <w:tmpl w:val="A8CE88BE"/>
    <w:lvl w:ilvl="0">
      <w:start w:val="1"/>
      <w:numFmt w:val="decimal"/>
      <w:lvlText w:val="%1."/>
      <w:lvlJc w:val="left"/>
      <w:pPr>
        <w:ind w:left="61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EAB7771"/>
    <w:multiLevelType w:val="hybridMultilevel"/>
    <w:tmpl w:val="E3FA86D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9" w15:restartNumberingAfterBreak="0">
    <w:nsid w:val="7A6010D9"/>
    <w:multiLevelType w:val="multilevel"/>
    <w:tmpl w:val="0540A4F4"/>
    <w:lvl w:ilvl="0">
      <w:start w:val="1"/>
      <w:numFmt w:val="decimal"/>
      <w:lvlText w:val="%1."/>
      <w:lvlJc w:val="left"/>
      <w:pPr>
        <w:tabs>
          <w:tab w:val="num" w:pos="1984"/>
        </w:tabs>
        <w:ind w:left="-1" w:firstLine="1247"/>
      </w:pPr>
      <w:rPr>
        <w:rFonts w:ascii="Times New Roman" w:hAnsi="Times New Roman" w:cs="Times New Roman" w:hint="default"/>
        <w:b w:val="0"/>
        <w:bCs w:val="0"/>
        <w:i w:val="0"/>
        <w:iCs w:val="0"/>
        <w:caps/>
        <w:smallCaps w:val="0"/>
        <w:strike w:val="0"/>
        <w:dstrike w:val="0"/>
        <w:vanish w:val="0"/>
        <w:spacing w:val="0"/>
        <w:kern w:val="0"/>
        <w:position w:val="0"/>
        <w:sz w:val="24"/>
        <w:szCs w:val="24"/>
        <w:u w:val="none"/>
        <w:vertAlign w:val="baseline"/>
      </w:rPr>
    </w:lvl>
    <w:lvl w:ilvl="1">
      <w:start w:val="1"/>
      <w:numFmt w:val="decimal"/>
      <w:lvlText w:val="%1.%2."/>
      <w:lvlJc w:val="left"/>
      <w:pPr>
        <w:tabs>
          <w:tab w:val="num" w:pos="1985"/>
        </w:tabs>
        <w:ind w:left="0" w:firstLine="1247"/>
      </w:pPr>
      <w:rPr>
        <w:rFonts w:ascii="Times New Roman" w:hAnsi="Times New Roman" w:cs="Times New Roman" w:hint="default"/>
        <w:b w:val="0"/>
        <w:i w:val="0"/>
        <w:sz w:val="24"/>
        <w:szCs w:val="24"/>
      </w:rPr>
    </w:lvl>
    <w:lvl w:ilvl="2">
      <w:start w:val="1"/>
      <w:numFmt w:val="decimal"/>
      <w:lvlText w:val="13.1.%3."/>
      <w:lvlJc w:val="left"/>
      <w:pPr>
        <w:tabs>
          <w:tab w:val="num" w:pos="2015"/>
        </w:tabs>
        <w:ind w:left="30" w:firstLine="1247"/>
      </w:pPr>
      <w:rPr>
        <w:rFonts w:ascii="Times New Roman" w:hAnsi="Times New Roman" w:cs="Times New Roman" w:hint="default"/>
        <w:b w:val="0"/>
        <w:bCs w:val="0"/>
        <w:i w:val="0"/>
        <w:sz w:val="24"/>
        <w:szCs w:val="24"/>
      </w:rPr>
    </w:lvl>
    <w:lvl w:ilvl="3">
      <w:start w:val="1"/>
      <w:numFmt w:val="decimal"/>
      <w:pStyle w:val="Heading4"/>
      <w:lvlText w:val="2.%3.%4.1."/>
      <w:lvlJc w:val="left"/>
      <w:pPr>
        <w:tabs>
          <w:tab w:val="num" w:pos="851"/>
        </w:tabs>
        <w:ind w:left="851" w:hanging="851"/>
      </w:pPr>
      <w:rPr>
        <w:rFonts w:ascii="Times New Roman Bold" w:hAnsi="Times New Roman Bold" w:cs="Times New Roman" w:hint="default"/>
        <w:b/>
        <w:bCs/>
        <w:i w:val="0"/>
        <w:iCs w:val="0"/>
        <w:dstrike w:val="0"/>
        <w:color w:val="auto"/>
        <w:w w:val="100"/>
        <w:kern w:val="0"/>
        <w:position w:val="0"/>
        <w:sz w:val="24"/>
        <w:szCs w:val="24"/>
        <w:effect w:val="none"/>
      </w:rPr>
    </w:lvl>
    <w:lvl w:ilvl="4">
      <w:start w:val="1"/>
      <w:numFmt w:val="decimal"/>
      <w:lvlText w:val="%1.%2.%3.%4.%5"/>
      <w:lvlJc w:val="left"/>
      <w:pPr>
        <w:tabs>
          <w:tab w:val="num" w:pos="2051"/>
        </w:tabs>
        <w:ind w:left="2051" w:hanging="1134"/>
      </w:pPr>
      <w:rPr>
        <w:rFonts w:ascii="Times New Roman" w:hAnsi="Times New Roman" w:cs="Times New Roman" w:hint="default"/>
        <w:b/>
        <w:i w:val="0"/>
        <w:sz w:val="24"/>
        <w:szCs w:val="24"/>
      </w:rPr>
    </w:lvl>
    <w:lvl w:ilvl="5">
      <w:start w:val="1"/>
      <w:numFmt w:val="decimal"/>
      <w:lvlText w:val="%1.%2.%3.%4.%5.%6"/>
      <w:lvlJc w:val="left"/>
      <w:pPr>
        <w:tabs>
          <w:tab w:val="num" w:pos="2069"/>
        </w:tabs>
        <w:ind w:left="2069" w:hanging="1152"/>
      </w:pPr>
      <w:rPr>
        <w:rFonts w:cs="Times New Roman" w:hint="default"/>
      </w:rPr>
    </w:lvl>
    <w:lvl w:ilvl="6">
      <w:start w:val="1"/>
      <w:numFmt w:val="decimal"/>
      <w:lvlText w:val="%1.%2.%3.%4.%5.%6.%7"/>
      <w:lvlJc w:val="left"/>
      <w:pPr>
        <w:tabs>
          <w:tab w:val="num" w:pos="2213"/>
        </w:tabs>
        <w:ind w:left="2213" w:hanging="1296"/>
      </w:pPr>
      <w:rPr>
        <w:rFonts w:cs="Times New Roman" w:hint="default"/>
      </w:rPr>
    </w:lvl>
    <w:lvl w:ilvl="7">
      <w:start w:val="1"/>
      <w:numFmt w:val="decimal"/>
      <w:lvlText w:val="%1.%2.%3.%4.%5.%6.%7.%8"/>
      <w:lvlJc w:val="left"/>
      <w:pPr>
        <w:tabs>
          <w:tab w:val="num" w:pos="2357"/>
        </w:tabs>
        <w:ind w:left="2357" w:hanging="1440"/>
      </w:pPr>
      <w:rPr>
        <w:rFonts w:cs="Times New Roman" w:hint="default"/>
      </w:rPr>
    </w:lvl>
    <w:lvl w:ilvl="8">
      <w:start w:val="1"/>
      <w:numFmt w:val="decimal"/>
      <w:lvlText w:val="%1.%2.%3.%4.%5.%6.%7.%8.%9"/>
      <w:lvlJc w:val="left"/>
      <w:pPr>
        <w:tabs>
          <w:tab w:val="num" w:pos="2501"/>
        </w:tabs>
        <w:ind w:left="2501" w:hanging="1584"/>
      </w:pPr>
      <w:rPr>
        <w:rFonts w:cs="Times New Roman" w:hint="default"/>
      </w:rPr>
    </w:lvl>
  </w:abstractNum>
  <w:abstractNum w:abstractNumId="10" w15:restartNumberingAfterBreak="0">
    <w:nsid w:val="7B25007B"/>
    <w:multiLevelType w:val="multilevel"/>
    <w:tmpl w:val="DAAA4584"/>
    <w:lvl w:ilvl="0">
      <w:start w:val="1"/>
      <w:numFmt w:val="decimal"/>
      <w:pStyle w:val="Par1"/>
      <w:lvlText w:val="%1."/>
      <w:lvlJc w:val="left"/>
      <w:pPr>
        <w:tabs>
          <w:tab w:val="num" w:pos="2128"/>
        </w:tabs>
        <w:ind w:left="143" w:firstLine="1134"/>
      </w:pPr>
      <w:rPr>
        <w:rFonts w:ascii="Arial" w:hAnsi="Arial" w:cs="Arial" w:hint="default"/>
        <w:b w:val="0"/>
        <w:color w:val="auto"/>
      </w:rPr>
    </w:lvl>
    <w:lvl w:ilvl="1">
      <w:start w:val="1"/>
      <w:numFmt w:val="decimal"/>
      <w:pStyle w:val="Par2"/>
      <w:lvlText w:val="%1.%2."/>
      <w:lvlJc w:val="left"/>
      <w:pPr>
        <w:tabs>
          <w:tab w:val="num" w:pos="0"/>
        </w:tabs>
        <w:ind w:left="1567" w:hanging="432"/>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lang w:val="lt-LT"/>
      </w:rPr>
    </w:lvl>
    <w:lvl w:ilvl="2">
      <w:start w:val="1"/>
      <w:numFmt w:val="decimal"/>
      <w:pStyle w:val="Par3"/>
      <w:lvlText w:val="%1.%2.%3."/>
      <w:lvlJc w:val="left"/>
      <w:pPr>
        <w:tabs>
          <w:tab w:val="num" w:pos="2157"/>
        </w:tabs>
        <w:ind w:left="172" w:firstLine="1247"/>
      </w:pPr>
      <w:rPr>
        <w:rFonts w:hint="default"/>
      </w:rPr>
    </w:lvl>
    <w:lvl w:ilvl="3">
      <w:start w:val="1"/>
      <w:numFmt w:val="decimal"/>
      <w:pStyle w:val="Par4"/>
      <w:lvlText w:val="%1.%2.%3.%4."/>
      <w:lvlJc w:val="left"/>
      <w:pPr>
        <w:tabs>
          <w:tab w:val="num" w:pos="-141"/>
        </w:tabs>
        <w:ind w:left="1587" w:hanging="648"/>
      </w:pPr>
      <w:rPr>
        <w:rFonts w:ascii="Times New Roman" w:hAnsi="Times New Roman" w:cs="Times New Roman" w:hint="default"/>
        <w:bCs w:val="0"/>
        <w:i w:val="0"/>
        <w:iC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2091" w:hanging="792"/>
      </w:pPr>
      <w:rPr>
        <w:rFonts w:hint="default"/>
      </w:rPr>
    </w:lvl>
    <w:lvl w:ilvl="5">
      <w:start w:val="1"/>
      <w:numFmt w:val="decimal"/>
      <w:lvlText w:val="%1.%2.%3.%4.%5.%6."/>
      <w:lvlJc w:val="left"/>
      <w:pPr>
        <w:tabs>
          <w:tab w:val="num" w:pos="-141"/>
        </w:tabs>
        <w:ind w:left="2595" w:hanging="936"/>
      </w:pPr>
      <w:rPr>
        <w:rFonts w:hint="default"/>
      </w:rPr>
    </w:lvl>
    <w:lvl w:ilvl="6">
      <w:start w:val="1"/>
      <w:numFmt w:val="decimal"/>
      <w:lvlText w:val="%1.%2.%3.%4.%5.%6.%7."/>
      <w:lvlJc w:val="left"/>
      <w:pPr>
        <w:tabs>
          <w:tab w:val="num" w:pos="-141"/>
        </w:tabs>
        <w:ind w:left="3099" w:hanging="1080"/>
      </w:pPr>
      <w:rPr>
        <w:rFonts w:hint="default"/>
      </w:rPr>
    </w:lvl>
    <w:lvl w:ilvl="7">
      <w:start w:val="1"/>
      <w:numFmt w:val="decimal"/>
      <w:lvlText w:val="%1.%2.%3.%4.%5.%6.%7.%8."/>
      <w:lvlJc w:val="left"/>
      <w:pPr>
        <w:tabs>
          <w:tab w:val="num" w:pos="-141"/>
        </w:tabs>
        <w:ind w:left="3603" w:hanging="1224"/>
      </w:pPr>
      <w:rPr>
        <w:rFonts w:hint="default"/>
      </w:rPr>
    </w:lvl>
    <w:lvl w:ilvl="8">
      <w:start w:val="1"/>
      <w:numFmt w:val="decimal"/>
      <w:lvlText w:val="%1.%2.%3.%4.%5.%6.%7.%8.%9."/>
      <w:lvlJc w:val="left"/>
      <w:pPr>
        <w:tabs>
          <w:tab w:val="num" w:pos="-141"/>
        </w:tabs>
        <w:ind w:left="4179" w:hanging="1440"/>
      </w:pPr>
      <w:rPr>
        <w:rFonts w:hint="default"/>
      </w:rPr>
    </w:lvl>
  </w:abstractNum>
  <w:num w:numId="1" w16cid:durableId="930503025">
    <w:abstractNumId w:val="5"/>
  </w:num>
  <w:num w:numId="2" w16cid:durableId="333146881">
    <w:abstractNumId w:val="2"/>
  </w:num>
  <w:num w:numId="3" w16cid:durableId="1424490671">
    <w:abstractNumId w:val="10"/>
  </w:num>
  <w:num w:numId="4" w16cid:durableId="1736857957">
    <w:abstractNumId w:val="0"/>
  </w:num>
  <w:num w:numId="5" w16cid:durableId="992179653">
    <w:abstractNumId w:val="7"/>
  </w:num>
  <w:num w:numId="6" w16cid:durableId="1413772995">
    <w:abstractNumId w:val="6"/>
  </w:num>
  <w:num w:numId="7" w16cid:durableId="1868447730">
    <w:abstractNumId w:val="3"/>
  </w:num>
  <w:num w:numId="8" w16cid:durableId="1966498315">
    <w:abstractNumId w:val="4"/>
  </w:num>
  <w:num w:numId="9" w16cid:durableId="470056742">
    <w:abstractNumId w:val="8"/>
  </w:num>
  <w:num w:numId="10" w16cid:durableId="681518792">
    <w:abstractNumId w:val="1"/>
  </w:num>
  <w:num w:numId="11" w16cid:durableId="161705378">
    <w:abstractNumId w:val="10"/>
  </w:num>
  <w:num w:numId="12" w16cid:durableId="1580871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7798631">
    <w:abstractNumId w:val="10"/>
  </w:num>
  <w:num w:numId="14" w16cid:durableId="547029539">
    <w:abstractNumId w:val="10"/>
  </w:num>
  <w:num w:numId="15" w16cid:durableId="1811314932">
    <w:abstractNumId w:val="9"/>
  </w:num>
  <w:num w:numId="16" w16cid:durableId="1162937620">
    <w:abstractNumId w:val="10"/>
  </w:num>
  <w:num w:numId="17" w16cid:durableId="127220188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22"/>
    <w:rsid w:val="00000DDF"/>
    <w:rsid w:val="000010DF"/>
    <w:rsid w:val="0000156E"/>
    <w:rsid w:val="000015C9"/>
    <w:rsid w:val="000026E4"/>
    <w:rsid w:val="00002B8C"/>
    <w:rsid w:val="00003B2A"/>
    <w:rsid w:val="00004B95"/>
    <w:rsid w:val="000063F3"/>
    <w:rsid w:val="00006548"/>
    <w:rsid w:val="00006AF7"/>
    <w:rsid w:val="00006CC9"/>
    <w:rsid w:val="00006CF5"/>
    <w:rsid w:val="0000733E"/>
    <w:rsid w:val="000108A3"/>
    <w:rsid w:val="00010A53"/>
    <w:rsid w:val="000119F8"/>
    <w:rsid w:val="0001240F"/>
    <w:rsid w:val="000127C0"/>
    <w:rsid w:val="00012A57"/>
    <w:rsid w:val="00012BA2"/>
    <w:rsid w:val="000146F5"/>
    <w:rsid w:val="000170DB"/>
    <w:rsid w:val="0001779E"/>
    <w:rsid w:val="00017E1F"/>
    <w:rsid w:val="0002114A"/>
    <w:rsid w:val="00021947"/>
    <w:rsid w:val="0002236A"/>
    <w:rsid w:val="00026D29"/>
    <w:rsid w:val="000277E0"/>
    <w:rsid w:val="000278B1"/>
    <w:rsid w:val="000279AD"/>
    <w:rsid w:val="00031838"/>
    <w:rsid w:val="0003225E"/>
    <w:rsid w:val="00032F4C"/>
    <w:rsid w:val="000337B3"/>
    <w:rsid w:val="00034E0F"/>
    <w:rsid w:val="00036A09"/>
    <w:rsid w:val="00036A29"/>
    <w:rsid w:val="00037363"/>
    <w:rsid w:val="0003742E"/>
    <w:rsid w:val="000402D9"/>
    <w:rsid w:val="0004156A"/>
    <w:rsid w:val="000420DB"/>
    <w:rsid w:val="000426A1"/>
    <w:rsid w:val="00042A34"/>
    <w:rsid w:val="00043F2B"/>
    <w:rsid w:val="00044E5A"/>
    <w:rsid w:val="00044ECA"/>
    <w:rsid w:val="00045E82"/>
    <w:rsid w:val="0004603D"/>
    <w:rsid w:val="00046737"/>
    <w:rsid w:val="00047064"/>
    <w:rsid w:val="000474BA"/>
    <w:rsid w:val="000518F7"/>
    <w:rsid w:val="00051FEA"/>
    <w:rsid w:val="00055796"/>
    <w:rsid w:val="00055A1A"/>
    <w:rsid w:val="0005606B"/>
    <w:rsid w:val="0005684F"/>
    <w:rsid w:val="00060582"/>
    <w:rsid w:val="00060BC7"/>
    <w:rsid w:val="00062630"/>
    <w:rsid w:val="000631BA"/>
    <w:rsid w:val="0006357A"/>
    <w:rsid w:val="0006389C"/>
    <w:rsid w:val="0006531E"/>
    <w:rsid w:val="000659BD"/>
    <w:rsid w:val="00065A66"/>
    <w:rsid w:val="00067428"/>
    <w:rsid w:val="00067C77"/>
    <w:rsid w:val="00067D9F"/>
    <w:rsid w:val="00067E9E"/>
    <w:rsid w:val="00067EA7"/>
    <w:rsid w:val="00070113"/>
    <w:rsid w:val="00070EA6"/>
    <w:rsid w:val="0007112A"/>
    <w:rsid w:val="000715D7"/>
    <w:rsid w:val="000724C7"/>
    <w:rsid w:val="0007285A"/>
    <w:rsid w:val="00073754"/>
    <w:rsid w:val="00074109"/>
    <w:rsid w:val="000741F1"/>
    <w:rsid w:val="0007427D"/>
    <w:rsid w:val="0007488A"/>
    <w:rsid w:val="00074CE6"/>
    <w:rsid w:val="00075457"/>
    <w:rsid w:val="000760A6"/>
    <w:rsid w:val="00076ABD"/>
    <w:rsid w:val="000771D1"/>
    <w:rsid w:val="000772DA"/>
    <w:rsid w:val="00077D19"/>
    <w:rsid w:val="000804C4"/>
    <w:rsid w:val="000805DA"/>
    <w:rsid w:val="000808C1"/>
    <w:rsid w:val="00081023"/>
    <w:rsid w:val="0008115B"/>
    <w:rsid w:val="00081631"/>
    <w:rsid w:val="00081B12"/>
    <w:rsid w:val="00082BA9"/>
    <w:rsid w:val="00082BAE"/>
    <w:rsid w:val="00085126"/>
    <w:rsid w:val="0008619D"/>
    <w:rsid w:val="00087D5A"/>
    <w:rsid w:val="0009047B"/>
    <w:rsid w:val="00090C1A"/>
    <w:rsid w:val="0009123E"/>
    <w:rsid w:val="000918B1"/>
    <w:rsid w:val="00091CF4"/>
    <w:rsid w:val="00092717"/>
    <w:rsid w:val="0009293E"/>
    <w:rsid w:val="000929D2"/>
    <w:rsid w:val="00092F15"/>
    <w:rsid w:val="0009430D"/>
    <w:rsid w:val="00094ABC"/>
    <w:rsid w:val="0009526C"/>
    <w:rsid w:val="00097135"/>
    <w:rsid w:val="0009762A"/>
    <w:rsid w:val="000A0E4A"/>
    <w:rsid w:val="000A490A"/>
    <w:rsid w:val="000A4B00"/>
    <w:rsid w:val="000A515C"/>
    <w:rsid w:val="000A52BC"/>
    <w:rsid w:val="000A5930"/>
    <w:rsid w:val="000A6D52"/>
    <w:rsid w:val="000B04C7"/>
    <w:rsid w:val="000B117F"/>
    <w:rsid w:val="000B21EE"/>
    <w:rsid w:val="000B4A64"/>
    <w:rsid w:val="000B60DC"/>
    <w:rsid w:val="000B7193"/>
    <w:rsid w:val="000B7946"/>
    <w:rsid w:val="000C07D2"/>
    <w:rsid w:val="000C1C56"/>
    <w:rsid w:val="000C23A6"/>
    <w:rsid w:val="000C4175"/>
    <w:rsid w:val="000C44BD"/>
    <w:rsid w:val="000C6E6D"/>
    <w:rsid w:val="000C720E"/>
    <w:rsid w:val="000C721E"/>
    <w:rsid w:val="000D0BAF"/>
    <w:rsid w:val="000D11A5"/>
    <w:rsid w:val="000D1335"/>
    <w:rsid w:val="000D1488"/>
    <w:rsid w:val="000D2E00"/>
    <w:rsid w:val="000D34EC"/>
    <w:rsid w:val="000D378E"/>
    <w:rsid w:val="000D3B5E"/>
    <w:rsid w:val="000D4187"/>
    <w:rsid w:val="000D4A17"/>
    <w:rsid w:val="000D513F"/>
    <w:rsid w:val="000D53E5"/>
    <w:rsid w:val="000D5CD4"/>
    <w:rsid w:val="000D5F6D"/>
    <w:rsid w:val="000E043A"/>
    <w:rsid w:val="000E0607"/>
    <w:rsid w:val="000E0D12"/>
    <w:rsid w:val="000E12FB"/>
    <w:rsid w:val="000E14F1"/>
    <w:rsid w:val="000E196C"/>
    <w:rsid w:val="000E2C11"/>
    <w:rsid w:val="000E3B41"/>
    <w:rsid w:val="000E4825"/>
    <w:rsid w:val="000E63A9"/>
    <w:rsid w:val="000E6DC2"/>
    <w:rsid w:val="000E7149"/>
    <w:rsid w:val="000F1877"/>
    <w:rsid w:val="000F1A0E"/>
    <w:rsid w:val="000F1B65"/>
    <w:rsid w:val="000F28AE"/>
    <w:rsid w:val="000F2CE2"/>
    <w:rsid w:val="000F3808"/>
    <w:rsid w:val="000F387F"/>
    <w:rsid w:val="000F39DC"/>
    <w:rsid w:val="000F3EAB"/>
    <w:rsid w:val="000F45C7"/>
    <w:rsid w:val="000F4704"/>
    <w:rsid w:val="000F493B"/>
    <w:rsid w:val="000F4BAD"/>
    <w:rsid w:val="000F5AF4"/>
    <w:rsid w:val="000F5EE9"/>
    <w:rsid w:val="000F6188"/>
    <w:rsid w:val="000F6504"/>
    <w:rsid w:val="0010005D"/>
    <w:rsid w:val="0010078C"/>
    <w:rsid w:val="00101662"/>
    <w:rsid w:val="00101C58"/>
    <w:rsid w:val="001028EC"/>
    <w:rsid w:val="001028F3"/>
    <w:rsid w:val="00102D00"/>
    <w:rsid w:val="00102F1A"/>
    <w:rsid w:val="00102FD4"/>
    <w:rsid w:val="0010311A"/>
    <w:rsid w:val="00104150"/>
    <w:rsid w:val="0010603D"/>
    <w:rsid w:val="001062D2"/>
    <w:rsid w:val="00106561"/>
    <w:rsid w:val="00106B7E"/>
    <w:rsid w:val="00110E2B"/>
    <w:rsid w:val="001113B4"/>
    <w:rsid w:val="0011318F"/>
    <w:rsid w:val="0011518C"/>
    <w:rsid w:val="00115750"/>
    <w:rsid w:val="00115877"/>
    <w:rsid w:val="00117085"/>
    <w:rsid w:val="00117248"/>
    <w:rsid w:val="00117801"/>
    <w:rsid w:val="00117A92"/>
    <w:rsid w:val="001207A5"/>
    <w:rsid w:val="00120B03"/>
    <w:rsid w:val="00120FEC"/>
    <w:rsid w:val="0012100C"/>
    <w:rsid w:val="00121EE0"/>
    <w:rsid w:val="00122A9B"/>
    <w:rsid w:val="00122B25"/>
    <w:rsid w:val="00122DEA"/>
    <w:rsid w:val="00124A49"/>
    <w:rsid w:val="001260C8"/>
    <w:rsid w:val="001261C9"/>
    <w:rsid w:val="00126AD3"/>
    <w:rsid w:val="0013034F"/>
    <w:rsid w:val="00130D64"/>
    <w:rsid w:val="00132C7C"/>
    <w:rsid w:val="00133269"/>
    <w:rsid w:val="001340B7"/>
    <w:rsid w:val="00134E58"/>
    <w:rsid w:val="0013610B"/>
    <w:rsid w:val="0013697F"/>
    <w:rsid w:val="001370EE"/>
    <w:rsid w:val="001407BE"/>
    <w:rsid w:val="0014152D"/>
    <w:rsid w:val="00141BA3"/>
    <w:rsid w:val="001429E0"/>
    <w:rsid w:val="00143239"/>
    <w:rsid w:val="001444EC"/>
    <w:rsid w:val="0014509F"/>
    <w:rsid w:val="001450EB"/>
    <w:rsid w:val="001451D4"/>
    <w:rsid w:val="001469CC"/>
    <w:rsid w:val="00146B3C"/>
    <w:rsid w:val="00147F4A"/>
    <w:rsid w:val="00150316"/>
    <w:rsid w:val="00150E0C"/>
    <w:rsid w:val="00150EE4"/>
    <w:rsid w:val="001519ED"/>
    <w:rsid w:val="0015267C"/>
    <w:rsid w:val="00152E0D"/>
    <w:rsid w:val="00153149"/>
    <w:rsid w:val="00154400"/>
    <w:rsid w:val="001546F9"/>
    <w:rsid w:val="0015640C"/>
    <w:rsid w:val="00156D30"/>
    <w:rsid w:val="00157266"/>
    <w:rsid w:val="0016197F"/>
    <w:rsid w:val="0016416A"/>
    <w:rsid w:val="001647B5"/>
    <w:rsid w:val="00166A29"/>
    <w:rsid w:val="00166AF1"/>
    <w:rsid w:val="00167383"/>
    <w:rsid w:val="00170026"/>
    <w:rsid w:val="00170CE0"/>
    <w:rsid w:val="0017120E"/>
    <w:rsid w:val="00171AA3"/>
    <w:rsid w:val="00171C24"/>
    <w:rsid w:val="0017229A"/>
    <w:rsid w:val="00172A26"/>
    <w:rsid w:val="00172D64"/>
    <w:rsid w:val="00173A7F"/>
    <w:rsid w:val="00173CFF"/>
    <w:rsid w:val="00173FBB"/>
    <w:rsid w:val="001740D9"/>
    <w:rsid w:val="00174D7B"/>
    <w:rsid w:val="00175A44"/>
    <w:rsid w:val="00175C7B"/>
    <w:rsid w:val="00175DB1"/>
    <w:rsid w:val="00175DFE"/>
    <w:rsid w:val="001768F8"/>
    <w:rsid w:val="0017780E"/>
    <w:rsid w:val="001807D0"/>
    <w:rsid w:val="001810F0"/>
    <w:rsid w:val="001815B2"/>
    <w:rsid w:val="00182D07"/>
    <w:rsid w:val="00183CAA"/>
    <w:rsid w:val="001872C7"/>
    <w:rsid w:val="00187E6E"/>
    <w:rsid w:val="00190378"/>
    <w:rsid w:val="0019107A"/>
    <w:rsid w:val="0019184D"/>
    <w:rsid w:val="00191A30"/>
    <w:rsid w:val="00195EE9"/>
    <w:rsid w:val="0019710E"/>
    <w:rsid w:val="00197B12"/>
    <w:rsid w:val="001A0AA1"/>
    <w:rsid w:val="001A33CB"/>
    <w:rsid w:val="001A3B47"/>
    <w:rsid w:val="001A3DFE"/>
    <w:rsid w:val="001A4E75"/>
    <w:rsid w:val="001A53B3"/>
    <w:rsid w:val="001A54D4"/>
    <w:rsid w:val="001A57B8"/>
    <w:rsid w:val="001A5C4E"/>
    <w:rsid w:val="001A632E"/>
    <w:rsid w:val="001A6991"/>
    <w:rsid w:val="001A69C0"/>
    <w:rsid w:val="001A6C80"/>
    <w:rsid w:val="001A7CF0"/>
    <w:rsid w:val="001B01E9"/>
    <w:rsid w:val="001B1008"/>
    <w:rsid w:val="001B184D"/>
    <w:rsid w:val="001B1D1F"/>
    <w:rsid w:val="001B33D9"/>
    <w:rsid w:val="001B396F"/>
    <w:rsid w:val="001B6161"/>
    <w:rsid w:val="001B6DA2"/>
    <w:rsid w:val="001B75C5"/>
    <w:rsid w:val="001B7A50"/>
    <w:rsid w:val="001B7DF0"/>
    <w:rsid w:val="001C1EFB"/>
    <w:rsid w:val="001C2373"/>
    <w:rsid w:val="001C2DBC"/>
    <w:rsid w:val="001C3AEA"/>
    <w:rsid w:val="001C46E3"/>
    <w:rsid w:val="001C62BE"/>
    <w:rsid w:val="001C63F1"/>
    <w:rsid w:val="001D07F3"/>
    <w:rsid w:val="001D1A49"/>
    <w:rsid w:val="001D1ED7"/>
    <w:rsid w:val="001D35EF"/>
    <w:rsid w:val="001D3ADD"/>
    <w:rsid w:val="001D3BDA"/>
    <w:rsid w:val="001D3C05"/>
    <w:rsid w:val="001D4814"/>
    <w:rsid w:val="001D6203"/>
    <w:rsid w:val="001D748D"/>
    <w:rsid w:val="001D7619"/>
    <w:rsid w:val="001E1E74"/>
    <w:rsid w:val="001E2887"/>
    <w:rsid w:val="001E39EE"/>
    <w:rsid w:val="001E3C31"/>
    <w:rsid w:val="001E3D71"/>
    <w:rsid w:val="001E3F74"/>
    <w:rsid w:val="001E52F4"/>
    <w:rsid w:val="001E571C"/>
    <w:rsid w:val="001E59DA"/>
    <w:rsid w:val="001E5B70"/>
    <w:rsid w:val="001E6728"/>
    <w:rsid w:val="001E701F"/>
    <w:rsid w:val="001E7BCF"/>
    <w:rsid w:val="001F0157"/>
    <w:rsid w:val="001F016E"/>
    <w:rsid w:val="001F0A1A"/>
    <w:rsid w:val="001F2EE7"/>
    <w:rsid w:val="001F37CA"/>
    <w:rsid w:val="001F5570"/>
    <w:rsid w:val="001F6059"/>
    <w:rsid w:val="001F6534"/>
    <w:rsid w:val="001F6664"/>
    <w:rsid w:val="001F6F5B"/>
    <w:rsid w:val="001F71BA"/>
    <w:rsid w:val="001F76BD"/>
    <w:rsid w:val="001F785D"/>
    <w:rsid w:val="002000DA"/>
    <w:rsid w:val="0020211A"/>
    <w:rsid w:val="00202737"/>
    <w:rsid w:val="00202C2A"/>
    <w:rsid w:val="002043AC"/>
    <w:rsid w:val="00205A04"/>
    <w:rsid w:val="00205D4F"/>
    <w:rsid w:val="002060B8"/>
    <w:rsid w:val="00207023"/>
    <w:rsid w:val="0020738D"/>
    <w:rsid w:val="00207BDC"/>
    <w:rsid w:val="00210644"/>
    <w:rsid w:val="00210C57"/>
    <w:rsid w:val="00210D9D"/>
    <w:rsid w:val="0021100E"/>
    <w:rsid w:val="002114F1"/>
    <w:rsid w:val="002119C7"/>
    <w:rsid w:val="00212B9C"/>
    <w:rsid w:val="00212D73"/>
    <w:rsid w:val="002148A9"/>
    <w:rsid w:val="0021531F"/>
    <w:rsid w:val="00215920"/>
    <w:rsid w:val="00215B57"/>
    <w:rsid w:val="0021615E"/>
    <w:rsid w:val="002161F5"/>
    <w:rsid w:val="00216482"/>
    <w:rsid w:val="002164A3"/>
    <w:rsid w:val="00216D1A"/>
    <w:rsid w:val="00217F9D"/>
    <w:rsid w:val="0022027B"/>
    <w:rsid w:val="002211DD"/>
    <w:rsid w:val="00222E9B"/>
    <w:rsid w:val="002233A8"/>
    <w:rsid w:val="002250DF"/>
    <w:rsid w:val="0022605E"/>
    <w:rsid w:val="002265F1"/>
    <w:rsid w:val="002270BE"/>
    <w:rsid w:val="002302F1"/>
    <w:rsid w:val="002313D5"/>
    <w:rsid w:val="0023308A"/>
    <w:rsid w:val="00234D2D"/>
    <w:rsid w:val="00236336"/>
    <w:rsid w:val="00236EEC"/>
    <w:rsid w:val="00237D4C"/>
    <w:rsid w:val="0024174B"/>
    <w:rsid w:val="0024188E"/>
    <w:rsid w:val="002419A7"/>
    <w:rsid w:val="00242EA4"/>
    <w:rsid w:val="00244E38"/>
    <w:rsid w:val="00246F97"/>
    <w:rsid w:val="002472CE"/>
    <w:rsid w:val="00247ACA"/>
    <w:rsid w:val="00252F8A"/>
    <w:rsid w:val="00253509"/>
    <w:rsid w:val="00255479"/>
    <w:rsid w:val="00256931"/>
    <w:rsid w:val="00257B3B"/>
    <w:rsid w:val="00260156"/>
    <w:rsid w:val="002655C8"/>
    <w:rsid w:val="00265FE8"/>
    <w:rsid w:val="00267D98"/>
    <w:rsid w:val="002700F8"/>
    <w:rsid w:val="00270629"/>
    <w:rsid w:val="00270713"/>
    <w:rsid w:val="00271448"/>
    <w:rsid w:val="00271BF6"/>
    <w:rsid w:val="00271C91"/>
    <w:rsid w:val="00272321"/>
    <w:rsid w:val="00272569"/>
    <w:rsid w:val="0027285E"/>
    <w:rsid w:val="002735E5"/>
    <w:rsid w:val="00273AF0"/>
    <w:rsid w:val="00273D8F"/>
    <w:rsid w:val="0027433E"/>
    <w:rsid w:val="00274CDF"/>
    <w:rsid w:val="00275279"/>
    <w:rsid w:val="0027565D"/>
    <w:rsid w:val="00275942"/>
    <w:rsid w:val="00276D1E"/>
    <w:rsid w:val="00280EB4"/>
    <w:rsid w:val="00281C0C"/>
    <w:rsid w:val="00283A7F"/>
    <w:rsid w:val="00284CED"/>
    <w:rsid w:val="0028525C"/>
    <w:rsid w:val="0028560F"/>
    <w:rsid w:val="00286460"/>
    <w:rsid w:val="002869E0"/>
    <w:rsid w:val="00286E30"/>
    <w:rsid w:val="00287EFD"/>
    <w:rsid w:val="00290037"/>
    <w:rsid w:val="0029030F"/>
    <w:rsid w:val="00291C2F"/>
    <w:rsid w:val="00292B85"/>
    <w:rsid w:val="00292CAC"/>
    <w:rsid w:val="0029456F"/>
    <w:rsid w:val="00295405"/>
    <w:rsid w:val="0029550E"/>
    <w:rsid w:val="002A0F93"/>
    <w:rsid w:val="002A2F09"/>
    <w:rsid w:val="002A3BF8"/>
    <w:rsid w:val="002A3E7F"/>
    <w:rsid w:val="002A40A2"/>
    <w:rsid w:val="002A4D51"/>
    <w:rsid w:val="002A6865"/>
    <w:rsid w:val="002A7E57"/>
    <w:rsid w:val="002B026C"/>
    <w:rsid w:val="002B0C26"/>
    <w:rsid w:val="002B247E"/>
    <w:rsid w:val="002B26A8"/>
    <w:rsid w:val="002B2DF1"/>
    <w:rsid w:val="002B30EE"/>
    <w:rsid w:val="002B337D"/>
    <w:rsid w:val="002B3523"/>
    <w:rsid w:val="002B4E4A"/>
    <w:rsid w:val="002B4E72"/>
    <w:rsid w:val="002B52EE"/>
    <w:rsid w:val="002B58C3"/>
    <w:rsid w:val="002B5B98"/>
    <w:rsid w:val="002B752F"/>
    <w:rsid w:val="002B78F2"/>
    <w:rsid w:val="002C0FCB"/>
    <w:rsid w:val="002C10E4"/>
    <w:rsid w:val="002C2204"/>
    <w:rsid w:val="002C2660"/>
    <w:rsid w:val="002C3326"/>
    <w:rsid w:val="002C3E7E"/>
    <w:rsid w:val="002C47B7"/>
    <w:rsid w:val="002C7B32"/>
    <w:rsid w:val="002D02D0"/>
    <w:rsid w:val="002D090C"/>
    <w:rsid w:val="002D1360"/>
    <w:rsid w:val="002D1621"/>
    <w:rsid w:val="002D19B0"/>
    <w:rsid w:val="002D1FDF"/>
    <w:rsid w:val="002D2E64"/>
    <w:rsid w:val="002D3303"/>
    <w:rsid w:val="002D3768"/>
    <w:rsid w:val="002D3994"/>
    <w:rsid w:val="002D3D0E"/>
    <w:rsid w:val="002D3D49"/>
    <w:rsid w:val="002D4804"/>
    <w:rsid w:val="002D67DA"/>
    <w:rsid w:val="002E0B40"/>
    <w:rsid w:val="002E13EA"/>
    <w:rsid w:val="002E1A08"/>
    <w:rsid w:val="002E4179"/>
    <w:rsid w:val="002E54E3"/>
    <w:rsid w:val="002E6ACC"/>
    <w:rsid w:val="002E719C"/>
    <w:rsid w:val="002E7951"/>
    <w:rsid w:val="002E7B0D"/>
    <w:rsid w:val="002F0157"/>
    <w:rsid w:val="002F0471"/>
    <w:rsid w:val="002F122E"/>
    <w:rsid w:val="002F3413"/>
    <w:rsid w:val="002F4B20"/>
    <w:rsid w:val="002F68E5"/>
    <w:rsid w:val="002F7664"/>
    <w:rsid w:val="002F7D26"/>
    <w:rsid w:val="0030010E"/>
    <w:rsid w:val="00301210"/>
    <w:rsid w:val="003012F3"/>
    <w:rsid w:val="00302B55"/>
    <w:rsid w:val="0030342E"/>
    <w:rsid w:val="0030354F"/>
    <w:rsid w:val="003041BF"/>
    <w:rsid w:val="0030430B"/>
    <w:rsid w:val="00307479"/>
    <w:rsid w:val="00310BF9"/>
    <w:rsid w:val="003117E9"/>
    <w:rsid w:val="003128FC"/>
    <w:rsid w:val="00313646"/>
    <w:rsid w:val="00313B89"/>
    <w:rsid w:val="00313BE8"/>
    <w:rsid w:val="00313E79"/>
    <w:rsid w:val="00313FDA"/>
    <w:rsid w:val="0031432D"/>
    <w:rsid w:val="00314B95"/>
    <w:rsid w:val="00315BD3"/>
    <w:rsid w:val="00315E33"/>
    <w:rsid w:val="00316617"/>
    <w:rsid w:val="00317012"/>
    <w:rsid w:val="003205E7"/>
    <w:rsid w:val="00321451"/>
    <w:rsid w:val="003225D6"/>
    <w:rsid w:val="003227FB"/>
    <w:rsid w:val="00322DD2"/>
    <w:rsid w:val="00322F2A"/>
    <w:rsid w:val="00324163"/>
    <w:rsid w:val="003248FC"/>
    <w:rsid w:val="00324D33"/>
    <w:rsid w:val="00325B1D"/>
    <w:rsid w:val="00326328"/>
    <w:rsid w:val="003267E3"/>
    <w:rsid w:val="0032717F"/>
    <w:rsid w:val="00331D8B"/>
    <w:rsid w:val="00333097"/>
    <w:rsid w:val="00333547"/>
    <w:rsid w:val="00333854"/>
    <w:rsid w:val="00334CE7"/>
    <w:rsid w:val="003351AD"/>
    <w:rsid w:val="00335B01"/>
    <w:rsid w:val="00336051"/>
    <w:rsid w:val="00340A99"/>
    <w:rsid w:val="00342418"/>
    <w:rsid w:val="00343ADE"/>
    <w:rsid w:val="0034404E"/>
    <w:rsid w:val="00345058"/>
    <w:rsid w:val="00345362"/>
    <w:rsid w:val="003466AA"/>
    <w:rsid w:val="0035048C"/>
    <w:rsid w:val="003513A3"/>
    <w:rsid w:val="00351470"/>
    <w:rsid w:val="00352008"/>
    <w:rsid w:val="003526D0"/>
    <w:rsid w:val="00353F1A"/>
    <w:rsid w:val="00355683"/>
    <w:rsid w:val="00355DC9"/>
    <w:rsid w:val="00356427"/>
    <w:rsid w:val="00356E76"/>
    <w:rsid w:val="0035732C"/>
    <w:rsid w:val="00360246"/>
    <w:rsid w:val="0036071C"/>
    <w:rsid w:val="003609C8"/>
    <w:rsid w:val="00361019"/>
    <w:rsid w:val="00361C14"/>
    <w:rsid w:val="00361F95"/>
    <w:rsid w:val="00362591"/>
    <w:rsid w:val="003627AD"/>
    <w:rsid w:val="00362DFD"/>
    <w:rsid w:val="00363DD6"/>
    <w:rsid w:val="00365491"/>
    <w:rsid w:val="0036610E"/>
    <w:rsid w:val="00366974"/>
    <w:rsid w:val="00370B3A"/>
    <w:rsid w:val="00371151"/>
    <w:rsid w:val="003713C6"/>
    <w:rsid w:val="00371FCB"/>
    <w:rsid w:val="00372239"/>
    <w:rsid w:val="0037238D"/>
    <w:rsid w:val="0037344D"/>
    <w:rsid w:val="003734DB"/>
    <w:rsid w:val="00373E9E"/>
    <w:rsid w:val="00373FDC"/>
    <w:rsid w:val="0037421D"/>
    <w:rsid w:val="00374A01"/>
    <w:rsid w:val="00376126"/>
    <w:rsid w:val="00376D6A"/>
    <w:rsid w:val="00376FD6"/>
    <w:rsid w:val="00377316"/>
    <w:rsid w:val="00380042"/>
    <w:rsid w:val="00380050"/>
    <w:rsid w:val="00380243"/>
    <w:rsid w:val="00381D9B"/>
    <w:rsid w:val="003840BF"/>
    <w:rsid w:val="00384A93"/>
    <w:rsid w:val="00385167"/>
    <w:rsid w:val="00385174"/>
    <w:rsid w:val="00385683"/>
    <w:rsid w:val="00385808"/>
    <w:rsid w:val="00385A60"/>
    <w:rsid w:val="00385EE5"/>
    <w:rsid w:val="00386141"/>
    <w:rsid w:val="0038780B"/>
    <w:rsid w:val="00387EE4"/>
    <w:rsid w:val="00391B35"/>
    <w:rsid w:val="00392654"/>
    <w:rsid w:val="00392AF3"/>
    <w:rsid w:val="003938B4"/>
    <w:rsid w:val="00393F94"/>
    <w:rsid w:val="003954D3"/>
    <w:rsid w:val="00397297"/>
    <w:rsid w:val="003A24BA"/>
    <w:rsid w:val="003A3AA7"/>
    <w:rsid w:val="003A6028"/>
    <w:rsid w:val="003A6A2F"/>
    <w:rsid w:val="003A7464"/>
    <w:rsid w:val="003A75B9"/>
    <w:rsid w:val="003A7A6D"/>
    <w:rsid w:val="003A7DD1"/>
    <w:rsid w:val="003B074F"/>
    <w:rsid w:val="003B095B"/>
    <w:rsid w:val="003B0F22"/>
    <w:rsid w:val="003B238E"/>
    <w:rsid w:val="003B240F"/>
    <w:rsid w:val="003B38F2"/>
    <w:rsid w:val="003B4051"/>
    <w:rsid w:val="003B532B"/>
    <w:rsid w:val="003B6913"/>
    <w:rsid w:val="003B6C1D"/>
    <w:rsid w:val="003B7081"/>
    <w:rsid w:val="003C0702"/>
    <w:rsid w:val="003C1C85"/>
    <w:rsid w:val="003C343C"/>
    <w:rsid w:val="003C352F"/>
    <w:rsid w:val="003C38A0"/>
    <w:rsid w:val="003C3BE5"/>
    <w:rsid w:val="003C44BC"/>
    <w:rsid w:val="003C4868"/>
    <w:rsid w:val="003C4DFB"/>
    <w:rsid w:val="003C5D20"/>
    <w:rsid w:val="003C6389"/>
    <w:rsid w:val="003D176E"/>
    <w:rsid w:val="003D2470"/>
    <w:rsid w:val="003D2CD8"/>
    <w:rsid w:val="003D2E92"/>
    <w:rsid w:val="003D487A"/>
    <w:rsid w:val="003D5A61"/>
    <w:rsid w:val="003D613C"/>
    <w:rsid w:val="003D6F0D"/>
    <w:rsid w:val="003D758C"/>
    <w:rsid w:val="003D790D"/>
    <w:rsid w:val="003D7F26"/>
    <w:rsid w:val="003E0137"/>
    <w:rsid w:val="003E0140"/>
    <w:rsid w:val="003E11FF"/>
    <w:rsid w:val="003E188B"/>
    <w:rsid w:val="003E1901"/>
    <w:rsid w:val="003E2FD5"/>
    <w:rsid w:val="003E3A36"/>
    <w:rsid w:val="003E3B31"/>
    <w:rsid w:val="003E3C5B"/>
    <w:rsid w:val="003E3E24"/>
    <w:rsid w:val="003E4421"/>
    <w:rsid w:val="003E51F8"/>
    <w:rsid w:val="003E6677"/>
    <w:rsid w:val="003E6684"/>
    <w:rsid w:val="003E7851"/>
    <w:rsid w:val="003F2B72"/>
    <w:rsid w:val="003F663E"/>
    <w:rsid w:val="003F76C4"/>
    <w:rsid w:val="004001E5"/>
    <w:rsid w:val="004006BE"/>
    <w:rsid w:val="00401A42"/>
    <w:rsid w:val="00402068"/>
    <w:rsid w:val="0040243B"/>
    <w:rsid w:val="004030E9"/>
    <w:rsid w:val="00403725"/>
    <w:rsid w:val="004044D6"/>
    <w:rsid w:val="00404B65"/>
    <w:rsid w:val="0040511A"/>
    <w:rsid w:val="0040511B"/>
    <w:rsid w:val="00405C32"/>
    <w:rsid w:val="00406548"/>
    <w:rsid w:val="00407F16"/>
    <w:rsid w:val="0041006A"/>
    <w:rsid w:val="004116D6"/>
    <w:rsid w:val="00411D37"/>
    <w:rsid w:val="00412D03"/>
    <w:rsid w:val="004134D5"/>
    <w:rsid w:val="00414969"/>
    <w:rsid w:val="004165F3"/>
    <w:rsid w:val="004166EB"/>
    <w:rsid w:val="00416876"/>
    <w:rsid w:val="00416DA1"/>
    <w:rsid w:val="00416FA5"/>
    <w:rsid w:val="0041708B"/>
    <w:rsid w:val="00417B64"/>
    <w:rsid w:val="004201F4"/>
    <w:rsid w:val="00420632"/>
    <w:rsid w:val="00420F4B"/>
    <w:rsid w:val="0042114E"/>
    <w:rsid w:val="00421256"/>
    <w:rsid w:val="00422154"/>
    <w:rsid w:val="00423A62"/>
    <w:rsid w:val="00423BCB"/>
    <w:rsid w:val="0042501C"/>
    <w:rsid w:val="00425185"/>
    <w:rsid w:val="00426057"/>
    <w:rsid w:val="0042633C"/>
    <w:rsid w:val="0042651D"/>
    <w:rsid w:val="00427B8F"/>
    <w:rsid w:val="00427B9E"/>
    <w:rsid w:val="00432D5F"/>
    <w:rsid w:val="00432DF3"/>
    <w:rsid w:val="00433AA7"/>
    <w:rsid w:val="00434C38"/>
    <w:rsid w:val="00434DF4"/>
    <w:rsid w:val="00434F71"/>
    <w:rsid w:val="00435BD4"/>
    <w:rsid w:val="0043648A"/>
    <w:rsid w:val="00440AA4"/>
    <w:rsid w:val="00440C90"/>
    <w:rsid w:val="00441B20"/>
    <w:rsid w:val="00442098"/>
    <w:rsid w:val="0044267B"/>
    <w:rsid w:val="00442FA3"/>
    <w:rsid w:val="00443685"/>
    <w:rsid w:val="00443A03"/>
    <w:rsid w:val="00443C61"/>
    <w:rsid w:val="00444FB8"/>
    <w:rsid w:val="0044534D"/>
    <w:rsid w:val="004459CE"/>
    <w:rsid w:val="00446BF4"/>
    <w:rsid w:val="00446D46"/>
    <w:rsid w:val="00446E19"/>
    <w:rsid w:val="0044785F"/>
    <w:rsid w:val="00451251"/>
    <w:rsid w:val="004517BE"/>
    <w:rsid w:val="00451A5E"/>
    <w:rsid w:val="004543CF"/>
    <w:rsid w:val="00454C58"/>
    <w:rsid w:val="00455292"/>
    <w:rsid w:val="004556B0"/>
    <w:rsid w:val="00455E51"/>
    <w:rsid w:val="00456140"/>
    <w:rsid w:val="004562D5"/>
    <w:rsid w:val="004567B9"/>
    <w:rsid w:val="004571A3"/>
    <w:rsid w:val="004609BE"/>
    <w:rsid w:val="0046230E"/>
    <w:rsid w:val="004630E1"/>
    <w:rsid w:val="00463A17"/>
    <w:rsid w:val="00464C33"/>
    <w:rsid w:val="0046513E"/>
    <w:rsid w:val="004659CC"/>
    <w:rsid w:val="00465CC9"/>
    <w:rsid w:val="0046679B"/>
    <w:rsid w:val="00466C9A"/>
    <w:rsid w:val="0046718A"/>
    <w:rsid w:val="004676E8"/>
    <w:rsid w:val="0046780E"/>
    <w:rsid w:val="00467C54"/>
    <w:rsid w:val="004710E8"/>
    <w:rsid w:val="004722DE"/>
    <w:rsid w:val="00472D97"/>
    <w:rsid w:val="0047310D"/>
    <w:rsid w:val="00473E2E"/>
    <w:rsid w:val="004763A0"/>
    <w:rsid w:val="00476F83"/>
    <w:rsid w:val="004774A5"/>
    <w:rsid w:val="00480C34"/>
    <w:rsid w:val="00480F71"/>
    <w:rsid w:val="004814C1"/>
    <w:rsid w:val="00481BDB"/>
    <w:rsid w:val="00483F0C"/>
    <w:rsid w:val="00484776"/>
    <w:rsid w:val="00484B8F"/>
    <w:rsid w:val="00485810"/>
    <w:rsid w:val="004866FD"/>
    <w:rsid w:val="00486783"/>
    <w:rsid w:val="004869D9"/>
    <w:rsid w:val="00491DE9"/>
    <w:rsid w:val="00491F00"/>
    <w:rsid w:val="004923CA"/>
    <w:rsid w:val="00493600"/>
    <w:rsid w:val="004936CD"/>
    <w:rsid w:val="00493798"/>
    <w:rsid w:val="00494A1A"/>
    <w:rsid w:val="00494C84"/>
    <w:rsid w:val="004962B9"/>
    <w:rsid w:val="0049779C"/>
    <w:rsid w:val="004A2301"/>
    <w:rsid w:val="004A24B6"/>
    <w:rsid w:val="004A44C2"/>
    <w:rsid w:val="004A6193"/>
    <w:rsid w:val="004A67DA"/>
    <w:rsid w:val="004A788C"/>
    <w:rsid w:val="004B34EF"/>
    <w:rsid w:val="004B3EE6"/>
    <w:rsid w:val="004B4854"/>
    <w:rsid w:val="004B5F5C"/>
    <w:rsid w:val="004B6994"/>
    <w:rsid w:val="004B7055"/>
    <w:rsid w:val="004B75DD"/>
    <w:rsid w:val="004B7716"/>
    <w:rsid w:val="004C0C3D"/>
    <w:rsid w:val="004C14B2"/>
    <w:rsid w:val="004C170A"/>
    <w:rsid w:val="004C2552"/>
    <w:rsid w:val="004C3369"/>
    <w:rsid w:val="004C486F"/>
    <w:rsid w:val="004C50D4"/>
    <w:rsid w:val="004C54C1"/>
    <w:rsid w:val="004C5B57"/>
    <w:rsid w:val="004C6182"/>
    <w:rsid w:val="004C6E5E"/>
    <w:rsid w:val="004C771E"/>
    <w:rsid w:val="004D0710"/>
    <w:rsid w:val="004D11DC"/>
    <w:rsid w:val="004D1BDA"/>
    <w:rsid w:val="004D2B9B"/>
    <w:rsid w:val="004D4F35"/>
    <w:rsid w:val="004D4F3F"/>
    <w:rsid w:val="004D58F9"/>
    <w:rsid w:val="004E017B"/>
    <w:rsid w:val="004E0C28"/>
    <w:rsid w:val="004E153F"/>
    <w:rsid w:val="004E239F"/>
    <w:rsid w:val="004E33C5"/>
    <w:rsid w:val="004E3643"/>
    <w:rsid w:val="004E412D"/>
    <w:rsid w:val="004E50F2"/>
    <w:rsid w:val="004E586D"/>
    <w:rsid w:val="004E5F65"/>
    <w:rsid w:val="004E6507"/>
    <w:rsid w:val="004E658B"/>
    <w:rsid w:val="004E6DA4"/>
    <w:rsid w:val="004E7546"/>
    <w:rsid w:val="004F0410"/>
    <w:rsid w:val="004F088E"/>
    <w:rsid w:val="004F09A8"/>
    <w:rsid w:val="004F0D63"/>
    <w:rsid w:val="004F2768"/>
    <w:rsid w:val="004F2B58"/>
    <w:rsid w:val="004F2F09"/>
    <w:rsid w:val="004F4B47"/>
    <w:rsid w:val="004F5C76"/>
    <w:rsid w:val="004F5E00"/>
    <w:rsid w:val="0050093F"/>
    <w:rsid w:val="0050108B"/>
    <w:rsid w:val="00502485"/>
    <w:rsid w:val="00503AD9"/>
    <w:rsid w:val="00503C34"/>
    <w:rsid w:val="00504B18"/>
    <w:rsid w:val="00504C1A"/>
    <w:rsid w:val="005066BE"/>
    <w:rsid w:val="00506AAF"/>
    <w:rsid w:val="00507544"/>
    <w:rsid w:val="00507AB9"/>
    <w:rsid w:val="0051121B"/>
    <w:rsid w:val="005113EC"/>
    <w:rsid w:val="00511859"/>
    <w:rsid w:val="00511A54"/>
    <w:rsid w:val="005126AE"/>
    <w:rsid w:val="0051300F"/>
    <w:rsid w:val="00513499"/>
    <w:rsid w:val="00513794"/>
    <w:rsid w:val="00514580"/>
    <w:rsid w:val="00514D1F"/>
    <w:rsid w:val="00520ABD"/>
    <w:rsid w:val="005212A8"/>
    <w:rsid w:val="00521FE4"/>
    <w:rsid w:val="0052238E"/>
    <w:rsid w:val="005226C9"/>
    <w:rsid w:val="005233A9"/>
    <w:rsid w:val="00523545"/>
    <w:rsid w:val="00524E4A"/>
    <w:rsid w:val="0052560A"/>
    <w:rsid w:val="00525D9D"/>
    <w:rsid w:val="005267A5"/>
    <w:rsid w:val="00526900"/>
    <w:rsid w:val="00527CF6"/>
    <w:rsid w:val="00531249"/>
    <w:rsid w:val="00533ECE"/>
    <w:rsid w:val="005358FF"/>
    <w:rsid w:val="0053614E"/>
    <w:rsid w:val="005361A0"/>
    <w:rsid w:val="00536942"/>
    <w:rsid w:val="0053721B"/>
    <w:rsid w:val="005374F7"/>
    <w:rsid w:val="00537789"/>
    <w:rsid w:val="0053778B"/>
    <w:rsid w:val="00540BDC"/>
    <w:rsid w:val="00541EFE"/>
    <w:rsid w:val="00542636"/>
    <w:rsid w:val="00543BE6"/>
    <w:rsid w:val="00543DD2"/>
    <w:rsid w:val="00544A48"/>
    <w:rsid w:val="00544DD5"/>
    <w:rsid w:val="0054540C"/>
    <w:rsid w:val="005461D3"/>
    <w:rsid w:val="00546D02"/>
    <w:rsid w:val="00546F72"/>
    <w:rsid w:val="00547028"/>
    <w:rsid w:val="00547952"/>
    <w:rsid w:val="00547B90"/>
    <w:rsid w:val="00550946"/>
    <w:rsid w:val="00550C52"/>
    <w:rsid w:val="0055132B"/>
    <w:rsid w:val="0055214A"/>
    <w:rsid w:val="00553839"/>
    <w:rsid w:val="00554000"/>
    <w:rsid w:val="00554518"/>
    <w:rsid w:val="00554A91"/>
    <w:rsid w:val="00555C11"/>
    <w:rsid w:val="005574A1"/>
    <w:rsid w:val="00560145"/>
    <w:rsid w:val="005605F9"/>
    <w:rsid w:val="005613DC"/>
    <w:rsid w:val="0056147F"/>
    <w:rsid w:val="00562A97"/>
    <w:rsid w:val="00562A9E"/>
    <w:rsid w:val="00562CBE"/>
    <w:rsid w:val="0056304C"/>
    <w:rsid w:val="00563ACC"/>
    <w:rsid w:val="00564FC6"/>
    <w:rsid w:val="00565E42"/>
    <w:rsid w:val="00565F81"/>
    <w:rsid w:val="00566412"/>
    <w:rsid w:val="00566466"/>
    <w:rsid w:val="00566720"/>
    <w:rsid w:val="00567078"/>
    <w:rsid w:val="005677B6"/>
    <w:rsid w:val="00570197"/>
    <w:rsid w:val="00570DC8"/>
    <w:rsid w:val="0057260C"/>
    <w:rsid w:val="00572D6E"/>
    <w:rsid w:val="005739B1"/>
    <w:rsid w:val="005748B9"/>
    <w:rsid w:val="00575371"/>
    <w:rsid w:val="00575C18"/>
    <w:rsid w:val="00575C1C"/>
    <w:rsid w:val="00575F45"/>
    <w:rsid w:val="00577237"/>
    <w:rsid w:val="0058174C"/>
    <w:rsid w:val="00582E54"/>
    <w:rsid w:val="0058435C"/>
    <w:rsid w:val="0058492A"/>
    <w:rsid w:val="00584A79"/>
    <w:rsid w:val="00585391"/>
    <w:rsid w:val="00586C62"/>
    <w:rsid w:val="00590797"/>
    <w:rsid w:val="00591C5D"/>
    <w:rsid w:val="00591EE9"/>
    <w:rsid w:val="0059285E"/>
    <w:rsid w:val="00592BE1"/>
    <w:rsid w:val="00593127"/>
    <w:rsid w:val="00593FE2"/>
    <w:rsid w:val="00594314"/>
    <w:rsid w:val="00594B68"/>
    <w:rsid w:val="00595229"/>
    <w:rsid w:val="00595A72"/>
    <w:rsid w:val="00595F68"/>
    <w:rsid w:val="005975A0"/>
    <w:rsid w:val="005A0372"/>
    <w:rsid w:val="005A0CDB"/>
    <w:rsid w:val="005A115A"/>
    <w:rsid w:val="005A1350"/>
    <w:rsid w:val="005A21C1"/>
    <w:rsid w:val="005A2ABF"/>
    <w:rsid w:val="005A34A4"/>
    <w:rsid w:val="005A42C9"/>
    <w:rsid w:val="005A48CE"/>
    <w:rsid w:val="005A5A96"/>
    <w:rsid w:val="005A652C"/>
    <w:rsid w:val="005B0583"/>
    <w:rsid w:val="005B1079"/>
    <w:rsid w:val="005B17F0"/>
    <w:rsid w:val="005B1FA8"/>
    <w:rsid w:val="005B25CD"/>
    <w:rsid w:val="005B323F"/>
    <w:rsid w:val="005B4162"/>
    <w:rsid w:val="005B461D"/>
    <w:rsid w:val="005B5A03"/>
    <w:rsid w:val="005C063B"/>
    <w:rsid w:val="005C1836"/>
    <w:rsid w:val="005C1EBE"/>
    <w:rsid w:val="005C29CD"/>
    <w:rsid w:val="005C44E9"/>
    <w:rsid w:val="005C5D45"/>
    <w:rsid w:val="005C6180"/>
    <w:rsid w:val="005C6377"/>
    <w:rsid w:val="005C6CC4"/>
    <w:rsid w:val="005C7085"/>
    <w:rsid w:val="005D084D"/>
    <w:rsid w:val="005D0CE9"/>
    <w:rsid w:val="005D1236"/>
    <w:rsid w:val="005D1AB4"/>
    <w:rsid w:val="005D3042"/>
    <w:rsid w:val="005D314D"/>
    <w:rsid w:val="005D7269"/>
    <w:rsid w:val="005E02A7"/>
    <w:rsid w:val="005E06CB"/>
    <w:rsid w:val="005E0D22"/>
    <w:rsid w:val="005E0E01"/>
    <w:rsid w:val="005E5621"/>
    <w:rsid w:val="005E5632"/>
    <w:rsid w:val="005E62F0"/>
    <w:rsid w:val="005E6555"/>
    <w:rsid w:val="005E6C9A"/>
    <w:rsid w:val="005E7E87"/>
    <w:rsid w:val="005F08B6"/>
    <w:rsid w:val="005F0A09"/>
    <w:rsid w:val="005F0C09"/>
    <w:rsid w:val="005F2356"/>
    <w:rsid w:val="005F2D70"/>
    <w:rsid w:val="005F33B4"/>
    <w:rsid w:val="005F3509"/>
    <w:rsid w:val="005F5139"/>
    <w:rsid w:val="005F5425"/>
    <w:rsid w:val="005F685A"/>
    <w:rsid w:val="005F7D97"/>
    <w:rsid w:val="00600987"/>
    <w:rsid w:val="0060125E"/>
    <w:rsid w:val="00601A76"/>
    <w:rsid w:val="006021CE"/>
    <w:rsid w:val="00603165"/>
    <w:rsid w:val="00603C7B"/>
    <w:rsid w:val="0060449C"/>
    <w:rsid w:val="00604C11"/>
    <w:rsid w:val="006057EE"/>
    <w:rsid w:val="00606634"/>
    <w:rsid w:val="0060687C"/>
    <w:rsid w:val="00606FCA"/>
    <w:rsid w:val="006102F7"/>
    <w:rsid w:val="00610801"/>
    <w:rsid w:val="00610EFB"/>
    <w:rsid w:val="00611A91"/>
    <w:rsid w:val="00611D23"/>
    <w:rsid w:val="006129C3"/>
    <w:rsid w:val="00612E19"/>
    <w:rsid w:val="0061390F"/>
    <w:rsid w:val="006147C0"/>
    <w:rsid w:val="006161ED"/>
    <w:rsid w:val="006171B0"/>
    <w:rsid w:val="006173A7"/>
    <w:rsid w:val="006173F9"/>
    <w:rsid w:val="00617BE8"/>
    <w:rsid w:val="00620C57"/>
    <w:rsid w:val="00621376"/>
    <w:rsid w:val="006224BC"/>
    <w:rsid w:val="006228DB"/>
    <w:rsid w:val="00622D8C"/>
    <w:rsid w:val="006236F8"/>
    <w:rsid w:val="00623F03"/>
    <w:rsid w:val="00623F81"/>
    <w:rsid w:val="0062489A"/>
    <w:rsid w:val="006255D8"/>
    <w:rsid w:val="00625F3F"/>
    <w:rsid w:val="006264E8"/>
    <w:rsid w:val="00626826"/>
    <w:rsid w:val="00631150"/>
    <w:rsid w:val="006311C2"/>
    <w:rsid w:val="006332F9"/>
    <w:rsid w:val="00633568"/>
    <w:rsid w:val="0063384A"/>
    <w:rsid w:val="0063447E"/>
    <w:rsid w:val="00634D49"/>
    <w:rsid w:val="0063534D"/>
    <w:rsid w:val="00635DA0"/>
    <w:rsid w:val="00636585"/>
    <w:rsid w:val="0063685E"/>
    <w:rsid w:val="00636ABC"/>
    <w:rsid w:val="006407E5"/>
    <w:rsid w:val="00640E05"/>
    <w:rsid w:val="00641702"/>
    <w:rsid w:val="00641B10"/>
    <w:rsid w:val="00642B2F"/>
    <w:rsid w:val="006434E9"/>
    <w:rsid w:val="0064409F"/>
    <w:rsid w:val="0064499A"/>
    <w:rsid w:val="00645B3A"/>
    <w:rsid w:val="0064760A"/>
    <w:rsid w:val="006479F3"/>
    <w:rsid w:val="00650246"/>
    <w:rsid w:val="006506A1"/>
    <w:rsid w:val="00651E2B"/>
    <w:rsid w:val="006520B2"/>
    <w:rsid w:val="006523A3"/>
    <w:rsid w:val="00653037"/>
    <w:rsid w:val="00653134"/>
    <w:rsid w:val="00653B7F"/>
    <w:rsid w:val="00654B3E"/>
    <w:rsid w:val="00654E2A"/>
    <w:rsid w:val="00655376"/>
    <w:rsid w:val="006554D2"/>
    <w:rsid w:val="00656030"/>
    <w:rsid w:val="0065680D"/>
    <w:rsid w:val="006569C5"/>
    <w:rsid w:val="00657E23"/>
    <w:rsid w:val="006604EB"/>
    <w:rsid w:val="00661878"/>
    <w:rsid w:val="006624A8"/>
    <w:rsid w:val="006628A7"/>
    <w:rsid w:val="00663026"/>
    <w:rsid w:val="0066330A"/>
    <w:rsid w:val="00663AF6"/>
    <w:rsid w:val="0066439D"/>
    <w:rsid w:val="00665113"/>
    <w:rsid w:val="006651E2"/>
    <w:rsid w:val="0066787C"/>
    <w:rsid w:val="00667C9D"/>
    <w:rsid w:val="006704F0"/>
    <w:rsid w:val="00671810"/>
    <w:rsid w:val="006719A5"/>
    <w:rsid w:val="006719CD"/>
    <w:rsid w:val="00671B35"/>
    <w:rsid w:val="0067244C"/>
    <w:rsid w:val="00673323"/>
    <w:rsid w:val="00673D7F"/>
    <w:rsid w:val="006746CA"/>
    <w:rsid w:val="00675FD3"/>
    <w:rsid w:val="00676B74"/>
    <w:rsid w:val="00677307"/>
    <w:rsid w:val="00677A6F"/>
    <w:rsid w:val="00677CAA"/>
    <w:rsid w:val="00680367"/>
    <w:rsid w:val="00680558"/>
    <w:rsid w:val="0068064D"/>
    <w:rsid w:val="00682DB4"/>
    <w:rsid w:val="00683424"/>
    <w:rsid w:val="006835B6"/>
    <w:rsid w:val="00683FA6"/>
    <w:rsid w:val="00685C52"/>
    <w:rsid w:val="0068648D"/>
    <w:rsid w:val="00687B48"/>
    <w:rsid w:val="00690269"/>
    <w:rsid w:val="006904AB"/>
    <w:rsid w:val="006923BD"/>
    <w:rsid w:val="006930AE"/>
    <w:rsid w:val="006947CA"/>
    <w:rsid w:val="00695D55"/>
    <w:rsid w:val="00696475"/>
    <w:rsid w:val="00696612"/>
    <w:rsid w:val="00696D3A"/>
    <w:rsid w:val="006975FF"/>
    <w:rsid w:val="006A06B8"/>
    <w:rsid w:val="006A0767"/>
    <w:rsid w:val="006A0C1A"/>
    <w:rsid w:val="006A0F47"/>
    <w:rsid w:val="006A14DD"/>
    <w:rsid w:val="006A1BF4"/>
    <w:rsid w:val="006A39A2"/>
    <w:rsid w:val="006A3E85"/>
    <w:rsid w:val="006A48E8"/>
    <w:rsid w:val="006A6CE5"/>
    <w:rsid w:val="006A74C2"/>
    <w:rsid w:val="006A7AEE"/>
    <w:rsid w:val="006B121E"/>
    <w:rsid w:val="006B17F9"/>
    <w:rsid w:val="006B1CF0"/>
    <w:rsid w:val="006B1FE2"/>
    <w:rsid w:val="006B224A"/>
    <w:rsid w:val="006B247B"/>
    <w:rsid w:val="006B3228"/>
    <w:rsid w:val="006B5003"/>
    <w:rsid w:val="006B6993"/>
    <w:rsid w:val="006B76A6"/>
    <w:rsid w:val="006B7ACA"/>
    <w:rsid w:val="006B7D85"/>
    <w:rsid w:val="006C0B5A"/>
    <w:rsid w:val="006C1DFF"/>
    <w:rsid w:val="006C2C30"/>
    <w:rsid w:val="006C2D3C"/>
    <w:rsid w:val="006C4229"/>
    <w:rsid w:val="006C437A"/>
    <w:rsid w:val="006C4516"/>
    <w:rsid w:val="006C4B3B"/>
    <w:rsid w:val="006C5E7F"/>
    <w:rsid w:val="006C640E"/>
    <w:rsid w:val="006C6E00"/>
    <w:rsid w:val="006C7806"/>
    <w:rsid w:val="006D0AAB"/>
    <w:rsid w:val="006D0D15"/>
    <w:rsid w:val="006D112C"/>
    <w:rsid w:val="006D1336"/>
    <w:rsid w:val="006D16B0"/>
    <w:rsid w:val="006D1F15"/>
    <w:rsid w:val="006D4053"/>
    <w:rsid w:val="006D45EE"/>
    <w:rsid w:val="006D46B1"/>
    <w:rsid w:val="006D493C"/>
    <w:rsid w:val="006D6DB2"/>
    <w:rsid w:val="006D74EF"/>
    <w:rsid w:val="006E0906"/>
    <w:rsid w:val="006E1624"/>
    <w:rsid w:val="006E1A30"/>
    <w:rsid w:val="006E22BE"/>
    <w:rsid w:val="006E3720"/>
    <w:rsid w:val="006E4185"/>
    <w:rsid w:val="006E4E0F"/>
    <w:rsid w:val="006E4F53"/>
    <w:rsid w:val="006E5A0C"/>
    <w:rsid w:val="006E5B47"/>
    <w:rsid w:val="006E6A5E"/>
    <w:rsid w:val="006F163B"/>
    <w:rsid w:val="006F2126"/>
    <w:rsid w:val="006F2345"/>
    <w:rsid w:val="006F3222"/>
    <w:rsid w:val="006F32BA"/>
    <w:rsid w:val="006F33FC"/>
    <w:rsid w:val="006F3B87"/>
    <w:rsid w:val="006F3F0C"/>
    <w:rsid w:val="006F4043"/>
    <w:rsid w:val="006F4820"/>
    <w:rsid w:val="006F51DC"/>
    <w:rsid w:val="006F573B"/>
    <w:rsid w:val="006F6105"/>
    <w:rsid w:val="006F7763"/>
    <w:rsid w:val="00700097"/>
    <w:rsid w:val="00701DCD"/>
    <w:rsid w:val="0070256A"/>
    <w:rsid w:val="00703595"/>
    <w:rsid w:val="007036FD"/>
    <w:rsid w:val="0070447D"/>
    <w:rsid w:val="00704A5A"/>
    <w:rsid w:val="00705639"/>
    <w:rsid w:val="0070595F"/>
    <w:rsid w:val="00705E64"/>
    <w:rsid w:val="0070739C"/>
    <w:rsid w:val="0071112D"/>
    <w:rsid w:val="0071172C"/>
    <w:rsid w:val="00711E73"/>
    <w:rsid w:val="00712243"/>
    <w:rsid w:val="007129DF"/>
    <w:rsid w:val="00712DCE"/>
    <w:rsid w:val="0071354D"/>
    <w:rsid w:val="007136E3"/>
    <w:rsid w:val="0071378E"/>
    <w:rsid w:val="00714BA5"/>
    <w:rsid w:val="00716A72"/>
    <w:rsid w:val="00716F3A"/>
    <w:rsid w:val="00716F3B"/>
    <w:rsid w:val="007177ED"/>
    <w:rsid w:val="00717C9B"/>
    <w:rsid w:val="00717D6F"/>
    <w:rsid w:val="0072054C"/>
    <w:rsid w:val="00721EEF"/>
    <w:rsid w:val="00721F29"/>
    <w:rsid w:val="00722D8D"/>
    <w:rsid w:val="00722F9D"/>
    <w:rsid w:val="00724288"/>
    <w:rsid w:val="00724600"/>
    <w:rsid w:val="00724A4F"/>
    <w:rsid w:val="00724C65"/>
    <w:rsid w:val="0072506A"/>
    <w:rsid w:val="00725213"/>
    <w:rsid w:val="007265C2"/>
    <w:rsid w:val="00726D5A"/>
    <w:rsid w:val="007272D2"/>
    <w:rsid w:val="0073034B"/>
    <w:rsid w:val="00730509"/>
    <w:rsid w:val="00730ED2"/>
    <w:rsid w:val="00731045"/>
    <w:rsid w:val="007314B0"/>
    <w:rsid w:val="00731678"/>
    <w:rsid w:val="0073266E"/>
    <w:rsid w:val="00732BC7"/>
    <w:rsid w:val="007344B6"/>
    <w:rsid w:val="00735417"/>
    <w:rsid w:val="007361F6"/>
    <w:rsid w:val="00736E1C"/>
    <w:rsid w:val="0073719C"/>
    <w:rsid w:val="00740D30"/>
    <w:rsid w:val="007415C4"/>
    <w:rsid w:val="00741A91"/>
    <w:rsid w:val="00742FA6"/>
    <w:rsid w:val="00743190"/>
    <w:rsid w:val="007433B3"/>
    <w:rsid w:val="00743F9B"/>
    <w:rsid w:val="00744DA7"/>
    <w:rsid w:val="007463E8"/>
    <w:rsid w:val="007464C2"/>
    <w:rsid w:val="00751B18"/>
    <w:rsid w:val="00752D92"/>
    <w:rsid w:val="00752E7E"/>
    <w:rsid w:val="00753982"/>
    <w:rsid w:val="00754961"/>
    <w:rsid w:val="00754F64"/>
    <w:rsid w:val="00755416"/>
    <w:rsid w:val="00755E09"/>
    <w:rsid w:val="00756BE3"/>
    <w:rsid w:val="007570FE"/>
    <w:rsid w:val="00757298"/>
    <w:rsid w:val="007614BB"/>
    <w:rsid w:val="00761AF9"/>
    <w:rsid w:val="0076212F"/>
    <w:rsid w:val="0076225E"/>
    <w:rsid w:val="00762738"/>
    <w:rsid w:val="00763D30"/>
    <w:rsid w:val="007645D7"/>
    <w:rsid w:val="00765422"/>
    <w:rsid w:val="00766538"/>
    <w:rsid w:val="0076790C"/>
    <w:rsid w:val="00770F58"/>
    <w:rsid w:val="00771591"/>
    <w:rsid w:val="00773323"/>
    <w:rsid w:val="00773CE5"/>
    <w:rsid w:val="007740F2"/>
    <w:rsid w:val="00774BE4"/>
    <w:rsid w:val="00774D5F"/>
    <w:rsid w:val="00775E77"/>
    <w:rsid w:val="00776BB4"/>
    <w:rsid w:val="00777258"/>
    <w:rsid w:val="007772A8"/>
    <w:rsid w:val="007778F9"/>
    <w:rsid w:val="0077797F"/>
    <w:rsid w:val="00777CFD"/>
    <w:rsid w:val="007806F8"/>
    <w:rsid w:val="00780C9C"/>
    <w:rsid w:val="00781D4F"/>
    <w:rsid w:val="00783020"/>
    <w:rsid w:val="007832B3"/>
    <w:rsid w:val="00783C63"/>
    <w:rsid w:val="0078460C"/>
    <w:rsid w:val="00785AA6"/>
    <w:rsid w:val="00786707"/>
    <w:rsid w:val="007876DF"/>
    <w:rsid w:val="007879E2"/>
    <w:rsid w:val="007920BE"/>
    <w:rsid w:val="0079299A"/>
    <w:rsid w:val="00792B75"/>
    <w:rsid w:val="0079317A"/>
    <w:rsid w:val="007937C7"/>
    <w:rsid w:val="00793992"/>
    <w:rsid w:val="00793B5F"/>
    <w:rsid w:val="00794C6D"/>
    <w:rsid w:val="00795E46"/>
    <w:rsid w:val="00796039"/>
    <w:rsid w:val="007970A2"/>
    <w:rsid w:val="00797CD9"/>
    <w:rsid w:val="007A01F3"/>
    <w:rsid w:val="007A20BA"/>
    <w:rsid w:val="007A2A00"/>
    <w:rsid w:val="007A2A74"/>
    <w:rsid w:val="007A3E44"/>
    <w:rsid w:val="007A42EC"/>
    <w:rsid w:val="007A4D87"/>
    <w:rsid w:val="007A544F"/>
    <w:rsid w:val="007A582D"/>
    <w:rsid w:val="007A5ABC"/>
    <w:rsid w:val="007A5CB6"/>
    <w:rsid w:val="007A5F7E"/>
    <w:rsid w:val="007A61DC"/>
    <w:rsid w:val="007A6539"/>
    <w:rsid w:val="007A752D"/>
    <w:rsid w:val="007A7723"/>
    <w:rsid w:val="007A780C"/>
    <w:rsid w:val="007B06FA"/>
    <w:rsid w:val="007B0C98"/>
    <w:rsid w:val="007B1EA9"/>
    <w:rsid w:val="007B2E7B"/>
    <w:rsid w:val="007B366B"/>
    <w:rsid w:val="007B48E3"/>
    <w:rsid w:val="007B5B22"/>
    <w:rsid w:val="007B687E"/>
    <w:rsid w:val="007C083D"/>
    <w:rsid w:val="007C158B"/>
    <w:rsid w:val="007C16AD"/>
    <w:rsid w:val="007C2453"/>
    <w:rsid w:val="007C3D87"/>
    <w:rsid w:val="007C4986"/>
    <w:rsid w:val="007C4D03"/>
    <w:rsid w:val="007C5760"/>
    <w:rsid w:val="007C6383"/>
    <w:rsid w:val="007C6FEC"/>
    <w:rsid w:val="007C7963"/>
    <w:rsid w:val="007C7E50"/>
    <w:rsid w:val="007D0320"/>
    <w:rsid w:val="007D1D2C"/>
    <w:rsid w:val="007D4B5C"/>
    <w:rsid w:val="007D4F79"/>
    <w:rsid w:val="007D7C76"/>
    <w:rsid w:val="007E106F"/>
    <w:rsid w:val="007E1FE2"/>
    <w:rsid w:val="007E22A3"/>
    <w:rsid w:val="007E3B62"/>
    <w:rsid w:val="007E4AC4"/>
    <w:rsid w:val="007E6787"/>
    <w:rsid w:val="007E6B51"/>
    <w:rsid w:val="007E6FE8"/>
    <w:rsid w:val="007E760B"/>
    <w:rsid w:val="007F0A34"/>
    <w:rsid w:val="007F1567"/>
    <w:rsid w:val="007F1F04"/>
    <w:rsid w:val="007F2D66"/>
    <w:rsid w:val="007F495F"/>
    <w:rsid w:val="007F4BF3"/>
    <w:rsid w:val="007F4FBF"/>
    <w:rsid w:val="007F5A16"/>
    <w:rsid w:val="007F5BCF"/>
    <w:rsid w:val="007F7072"/>
    <w:rsid w:val="0080018F"/>
    <w:rsid w:val="008002AD"/>
    <w:rsid w:val="00800D40"/>
    <w:rsid w:val="0080125F"/>
    <w:rsid w:val="0080126D"/>
    <w:rsid w:val="0080148C"/>
    <w:rsid w:val="00801947"/>
    <w:rsid w:val="00801949"/>
    <w:rsid w:val="00802F19"/>
    <w:rsid w:val="008045F2"/>
    <w:rsid w:val="00805CAB"/>
    <w:rsid w:val="00805D19"/>
    <w:rsid w:val="008060AF"/>
    <w:rsid w:val="008066F1"/>
    <w:rsid w:val="00807991"/>
    <w:rsid w:val="0081037B"/>
    <w:rsid w:val="008105FD"/>
    <w:rsid w:val="0081069A"/>
    <w:rsid w:val="00812BED"/>
    <w:rsid w:val="00812C0C"/>
    <w:rsid w:val="00812E5C"/>
    <w:rsid w:val="00813206"/>
    <w:rsid w:val="008132AD"/>
    <w:rsid w:val="00813444"/>
    <w:rsid w:val="00813EBF"/>
    <w:rsid w:val="00813F39"/>
    <w:rsid w:val="00814714"/>
    <w:rsid w:val="0081476B"/>
    <w:rsid w:val="00815069"/>
    <w:rsid w:val="008160C6"/>
    <w:rsid w:val="008164BD"/>
    <w:rsid w:val="0081736D"/>
    <w:rsid w:val="00817438"/>
    <w:rsid w:val="00817BE7"/>
    <w:rsid w:val="00817F3C"/>
    <w:rsid w:val="00820676"/>
    <w:rsid w:val="008231AB"/>
    <w:rsid w:val="008244CC"/>
    <w:rsid w:val="00824654"/>
    <w:rsid w:val="008256BC"/>
    <w:rsid w:val="008259AF"/>
    <w:rsid w:val="00826F7E"/>
    <w:rsid w:val="00827EC2"/>
    <w:rsid w:val="00831FFC"/>
    <w:rsid w:val="008320D2"/>
    <w:rsid w:val="00833173"/>
    <w:rsid w:val="00833C7D"/>
    <w:rsid w:val="00834B8A"/>
    <w:rsid w:val="0083699F"/>
    <w:rsid w:val="008369D8"/>
    <w:rsid w:val="00836F38"/>
    <w:rsid w:val="00837CC6"/>
    <w:rsid w:val="008404E1"/>
    <w:rsid w:val="00840765"/>
    <w:rsid w:val="0084195B"/>
    <w:rsid w:val="008431EB"/>
    <w:rsid w:val="008432DF"/>
    <w:rsid w:val="008448BD"/>
    <w:rsid w:val="00844E8D"/>
    <w:rsid w:val="00845D82"/>
    <w:rsid w:val="00851222"/>
    <w:rsid w:val="008515A1"/>
    <w:rsid w:val="00851A31"/>
    <w:rsid w:val="00851D7D"/>
    <w:rsid w:val="00852289"/>
    <w:rsid w:val="00852E49"/>
    <w:rsid w:val="00853482"/>
    <w:rsid w:val="00854667"/>
    <w:rsid w:val="00854F18"/>
    <w:rsid w:val="00855002"/>
    <w:rsid w:val="00855360"/>
    <w:rsid w:val="00855E3E"/>
    <w:rsid w:val="00857AF1"/>
    <w:rsid w:val="0086081E"/>
    <w:rsid w:val="00860FA3"/>
    <w:rsid w:val="008610CE"/>
    <w:rsid w:val="00861738"/>
    <w:rsid w:val="00861924"/>
    <w:rsid w:val="00861B45"/>
    <w:rsid w:val="00862472"/>
    <w:rsid w:val="008640D6"/>
    <w:rsid w:val="00864510"/>
    <w:rsid w:val="00866BCC"/>
    <w:rsid w:val="00867922"/>
    <w:rsid w:val="0087035E"/>
    <w:rsid w:val="00870C84"/>
    <w:rsid w:val="00872B1F"/>
    <w:rsid w:val="00872BC0"/>
    <w:rsid w:val="00872DB4"/>
    <w:rsid w:val="008730F0"/>
    <w:rsid w:val="0087317B"/>
    <w:rsid w:val="00873C96"/>
    <w:rsid w:val="00874A54"/>
    <w:rsid w:val="00874BC3"/>
    <w:rsid w:val="0087661E"/>
    <w:rsid w:val="008768E1"/>
    <w:rsid w:val="00877A8D"/>
    <w:rsid w:val="0088034E"/>
    <w:rsid w:val="00880C47"/>
    <w:rsid w:val="00881832"/>
    <w:rsid w:val="00881A49"/>
    <w:rsid w:val="0088261A"/>
    <w:rsid w:val="00882DBE"/>
    <w:rsid w:val="00882F15"/>
    <w:rsid w:val="008833D6"/>
    <w:rsid w:val="00883A46"/>
    <w:rsid w:val="00884137"/>
    <w:rsid w:val="008851E7"/>
    <w:rsid w:val="00885293"/>
    <w:rsid w:val="00885FC0"/>
    <w:rsid w:val="00887B35"/>
    <w:rsid w:val="008904B4"/>
    <w:rsid w:val="00890AC1"/>
    <w:rsid w:val="00891A11"/>
    <w:rsid w:val="00891A7E"/>
    <w:rsid w:val="00891CEC"/>
    <w:rsid w:val="0089209E"/>
    <w:rsid w:val="008924E9"/>
    <w:rsid w:val="00892FD9"/>
    <w:rsid w:val="0089383C"/>
    <w:rsid w:val="00893E36"/>
    <w:rsid w:val="00896AA9"/>
    <w:rsid w:val="00896CC9"/>
    <w:rsid w:val="008A12B9"/>
    <w:rsid w:val="008A19DB"/>
    <w:rsid w:val="008A2A3C"/>
    <w:rsid w:val="008A2C43"/>
    <w:rsid w:val="008A392C"/>
    <w:rsid w:val="008A46F7"/>
    <w:rsid w:val="008A47CC"/>
    <w:rsid w:val="008A63E7"/>
    <w:rsid w:val="008A6A67"/>
    <w:rsid w:val="008B0645"/>
    <w:rsid w:val="008B26E0"/>
    <w:rsid w:val="008B3765"/>
    <w:rsid w:val="008B47F9"/>
    <w:rsid w:val="008B68FC"/>
    <w:rsid w:val="008B6E74"/>
    <w:rsid w:val="008B75C9"/>
    <w:rsid w:val="008C0182"/>
    <w:rsid w:val="008C01B5"/>
    <w:rsid w:val="008C0B5A"/>
    <w:rsid w:val="008C0E7B"/>
    <w:rsid w:val="008C3465"/>
    <w:rsid w:val="008C49A8"/>
    <w:rsid w:val="008C5FD8"/>
    <w:rsid w:val="008C791D"/>
    <w:rsid w:val="008D0AEE"/>
    <w:rsid w:val="008D195F"/>
    <w:rsid w:val="008D2329"/>
    <w:rsid w:val="008D45E7"/>
    <w:rsid w:val="008D52D7"/>
    <w:rsid w:val="008D6784"/>
    <w:rsid w:val="008D6C7B"/>
    <w:rsid w:val="008D6F77"/>
    <w:rsid w:val="008E0460"/>
    <w:rsid w:val="008E1338"/>
    <w:rsid w:val="008E138D"/>
    <w:rsid w:val="008E144E"/>
    <w:rsid w:val="008E1A87"/>
    <w:rsid w:val="008E1D99"/>
    <w:rsid w:val="008E30EF"/>
    <w:rsid w:val="008E32D7"/>
    <w:rsid w:val="008E3671"/>
    <w:rsid w:val="008E3B6F"/>
    <w:rsid w:val="008E57DF"/>
    <w:rsid w:val="008E59D4"/>
    <w:rsid w:val="008E6DFD"/>
    <w:rsid w:val="008F0637"/>
    <w:rsid w:val="008F08FB"/>
    <w:rsid w:val="008F1CE1"/>
    <w:rsid w:val="008F1F4C"/>
    <w:rsid w:val="008F2D03"/>
    <w:rsid w:val="008F35AA"/>
    <w:rsid w:val="008F419E"/>
    <w:rsid w:val="008F4ADF"/>
    <w:rsid w:val="008F4BC6"/>
    <w:rsid w:val="008F5F8B"/>
    <w:rsid w:val="008F5FBC"/>
    <w:rsid w:val="008F61EA"/>
    <w:rsid w:val="008F64C5"/>
    <w:rsid w:val="008F6637"/>
    <w:rsid w:val="008F6CB2"/>
    <w:rsid w:val="008F77A0"/>
    <w:rsid w:val="009004AA"/>
    <w:rsid w:val="00902C8D"/>
    <w:rsid w:val="00904439"/>
    <w:rsid w:val="0090487A"/>
    <w:rsid w:val="0090549B"/>
    <w:rsid w:val="00906348"/>
    <w:rsid w:val="009105D4"/>
    <w:rsid w:val="009117E1"/>
    <w:rsid w:val="00912FE3"/>
    <w:rsid w:val="009146C2"/>
    <w:rsid w:val="00915048"/>
    <w:rsid w:val="009155B1"/>
    <w:rsid w:val="0091598A"/>
    <w:rsid w:val="00915FB3"/>
    <w:rsid w:val="009164B5"/>
    <w:rsid w:val="0091729E"/>
    <w:rsid w:val="0092064F"/>
    <w:rsid w:val="00921600"/>
    <w:rsid w:val="00921729"/>
    <w:rsid w:val="00923EA8"/>
    <w:rsid w:val="009249C2"/>
    <w:rsid w:val="00924E01"/>
    <w:rsid w:val="00925552"/>
    <w:rsid w:val="0092658A"/>
    <w:rsid w:val="00926B84"/>
    <w:rsid w:val="00927D4F"/>
    <w:rsid w:val="00927FEF"/>
    <w:rsid w:val="0093042C"/>
    <w:rsid w:val="00930ABB"/>
    <w:rsid w:val="009314DB"/>
    <w:rsid w:val="009326E7"/>
    <w:rsid w:val="00932ABC"/>
    <w:rsid w:val="009330B8"/>
    <w:rsid w:val="00933271"/>
    <w:rsid w:val="009335A7"/>
    <w:rsid w:val="009352C0"/>
    <w:rsid w:val="009362E2"/>
    <w:rsid w:val="00937D9C"/>
    <w:rsid w:val="00937FB2"/>
    <w:rsid w:val="00940079"/>
    <w:rsid w:val="0094233A"/>
    <w:rsid w:val="00944607"/>
    <w:rsid w:val="009477DC"/>
    <w:rsid w:val="009505C2"/>
    <w:rsid w:val="00953AF5"/>
    <w:rsid w:val="00954E7C"/>
    <w:rsid w:val="00956ABB"/>
    <w:rsid w:val="00957038"/>
    <w:rsid w:val="00957493"/>
    <w:rsid w:val="0095795A"/>
    <w:rsid w:val="00960123"/>
    <w:rsid w:val="009620FA"/>
    <w:rsid w:val="009647E6"/>
    <w:rsid w:val="009654AF"/>
    <w:rsid w:val="00965B68"/>
    <w:rsid w:val="00966AE1"/>
    <w:rsid w:val="00966B38"/>
    <w:rsid w:val="0097026D"/>
    <w:rsid w:val="00970AC5"/>
    <w:rsid w:val="00970B58"/>
    <w:rsid w:val="009714B0"/>
    <w:rsid w:val="00971BA9"/>
    <w:rsid w:val="00971F57"/>
    <w:rsid w:val="009722E5"/>
    <w:rsid w:val="009728FE"/>
    <w:rsid w:val="0097290E"/>
    <w:rsid w:val="00972C28"/>
    <w:rsid w:val="0097350C"/>
    <w:rsid w:val="00974490"/>
    <w:rsid w:val="00974A58"/>
    <w:rsid w:val="0097717B"/>
    <w:rsid w:val="0097755B"/>
    <w:rsid w:val="0098274D"/>
    <w:rsid w:val="00983D4B"/>
    <w:rsid w:val="0098499D"/>
    <w:rsid w:val="009857FA"/>
    <w:rsid w:val="00986D50"/>
    <w:rsid w:val="00987E38"/>
    <w:rsid w:val="009907D6"/>
    <w:rsid w:val="009908AF"/>
    <w:rsid w:val="00990AF5"/>
    <w:rsid w:val="00990C4F"/>
    <w:rsid w:val="009914D8"/>
    <w:rsid w:val="00991502"/>
    <w:rsid w:val="00991CC3"/>
    <w:rsid w:val="00992917"/>
    <w:rsid w:val="00992A5A"/>
    <w:rsid w:val="00993024"/>
    <w:rsid w:val="009932A1"/>
    <w:rsid w:val="00993919"/>
    <w:rsid w:val="009939CA"/>
    <w:rsid w:val="00994479"/>
    <w:rsid w:val="00994D92"/>
    <w:rsid w:val="0099568A"/>
    <w:rsid w:val="00996363"/>
    <w:rsid w:val="0099641D"/>
    <w:rsid w:val="009968FD"/>
    <w:rsid w:val="00997103"/>
    <w:rsid w:val="009977D0"/>
    <w:rsid w:val="00997B33"/>
    <w:rsid w:val="009A1AF6"/>
    <w:rsid w:val="009A34F6"/>
    <w:rsid w:val="009A57F2"/>
    <w:rsid w:val="009A5DD9"/>
    <w:rsid w:val="009A61EC"/>
    <w:rsid w:val="009A739B"/>
    <w:rsid w:val="009A7E47"/>
    <w:rsid w:val="009B0B41"/>
    <w:rsid w:val="009B10ED"/>
    <w:rsid w:val="009B1BF3"/>
    <w:rsid w:val="009B1D96"/>
    <w:rsid w:val="009B24BF"/>
    <w:rsid w:val="009B29EA"/>
    <w:rsid w:val="009B32FD"/>
    <w:rsid w:val="009B465E"/>
    <w:rsid w:val="009B4924"/>
    <w:rsid w:val="009C0175"/>
    <w:rsid w:val="009C13E9"/>
    <w:rsid w:val="009C2C30"/>
    <w:rsid w:val="009C2F4E"/>
    <w:rsid w:val="009C424B"/>
    <w:rsid w:val="009C5895"/>
    <w:rsid w:val="009C5F39"/>
    <w:rsid w:val="009C72A1"/>
    <w:rsid w:val="009C77E8"/>
    <w:rsid w:val="009C795D"/>
    <w:rsid w:val="009D0854"/>
    <w:rsid w:val="009D17F4"/>
    <w:rsid w:val="009D1803"/>
    <w:rsid w:val="009D289A"/>
    <w:rsid w:val="009D2A77"/>
    <w:rsid w:val="009D3978"/>
    <w:rsid w:val="009D4026"/>
    <w:rsid w:val="009D4840"/>
    <w:rsid w:val="009D4F93"/>
    <w:rsid w:val="009D5511"/>
    <w:rsid w:val="009D704A"/>
    <w:rsid w:val="009D707F"/>
    <w:rsid w:val="009E0060"/>
    <w:rsid w:val="009E0D10"/>
    <w:rsid w:val="009E1293"/>
    <w:rsid w:val="009E1666"/>
    <w:rsid w:val="009E2251"/>
    <w:rsid w:val="009E27E5"/>
    <w:rsid w:val="009E2980"/>
    <w:rsid w:val="009E4125"/>
    <w:rsid w:val="009E44D1"/>
    <w:rsid w:val="009E4FFF"/>
    <w:rsid w:val="009E556C"/>
    <w:rsid w:val="009E591A"/>
    <w:rsid w:val="009E6537"/>
    <w:rsid w:val="009E6714"/>
    <w:rsid w:val="009E6F2F"/>
    <w:rsid w:val="009F082A"/>
    <w:rsid w:val="009F08F6"/>
    <w:rsid w:val="009F109F"/>
    <w:rsid w:val="009F11B3"/>
    <w:rsid w:val="009F19AA"/>
    <w:rsid w:val="009F1E17"/>
    <w:rsid w:val="009F288F"/>
    <w:rsid w:val="009F2C02"/>
    <w:rsid w:val="009F3256"/>
    <w:rsid w:val="009F3448"/>
    <w:rsid w:val="009F4C48"/>
    <w:rsid w:val="009F6B18"/>
    <w:rsid w:val="009F7317"/>
    <w:rsid w:val="009F757E"/>
    <w:rsid w:val="009F7AA0"/>
    <w:rsid w:val="009F7C4D"/>
    <w:rsid w:val="009F7F92"/>
    <w:rsid w:val="00A0007C"/>
    <w:rsid w:val="00A00F4F"/>
    <w:rsid w:val="00A00F96"/>
    <w:rsid w:val="00A00FE2"/>
    <w:rsid w:val="00A02248"/>
    <w:rsid w:val="00A0309C"/>
    <w:rsid w:val="00A03EC0"/>
    <w:rsid w:val="00A052B9"/>
    <w:rsid w:val="00A05AB3"/>
    <w:rsid w:val="00A067AB"/>
    <w:rsid w:val="00A10164"/>
    <w:rsid w:val="00A10BB3"/>
    <w:rsid w:val="00A116D2"/>
    <w:rsid w:val="00A11B60"/>
    <w:rsid w:val="00A13034"/>
    <w:rsid w:val="00A130B7"/>
    <w:rsid w:val="00A13DF5"/>
    <w:rsid w:val="00A16239"/>
    <w:rsid w:val="00A168F1"/>
    <w:rsid w:val="00A16FDD"/>
    <w:rsid w:val="00A17177"/>
    <w:rsid w:val="00A20964"/>
    <w:rsid w:val="00A20C2A"/>
    <w:rsid w:val="00A2248A"/>
    <w:rsid w:val="00A2416D"/>
    <w:rsid w:val="00A25DE5"/>
    <w:rsid w:val="00A269AE"/>
    <w:rsid w:val="00A317C5"/>
    <w:rsid w:val="00A31B41"/>
    <w:rsid w:val="00A33D60"/>
    <w:rsid w:val="00A350EA"/>
    <w:rsid w:val="00A3517E"/>
    <w:rsid w:val="00A352AA"/>
    <w:rsid w:val="00A35C37"/>
    <w:rsid w:val="00A37777"/>
    <w:rsid w:val="00A406B9"/>
    <w:rsid w:val="00A413D3"/>
    <w:rsid w:val="00A421D2"/>
    <w:rsid w:val="00A4243A"/>
    <w:rsid w:val="00A42FF0"/>
    <w:rsid w:val="00A44EF8"/>
    <w:rsid w:val="00A45AD2"/>
    <w:rsid w:val="00A46762"/>
    <w:rsid w:val="00A47146"/>
    <w:rsid w:val="00A4779B"/>
    <w:rsid w:val="00A47867"/>
    <w:rsid w:val="00A50717"/>
    <w:rsid w:val="00A516E5"/>
    <w:rsid w:val="00A51E06"/>
    <w:rsid w:val="00A51F31"/>
    <w:rsid w:val="00A53352"/>
    <w:rsid w:val="00A53429"/>
    <w:rsid w:val="00A5496B"/>
    <w:rsid w:val="00A54DE3"/>
    <w:rsid w:val="00A55771"/>
    <w:rsid w:val="00A56A2B"/>
    <w:rsid w:val="00A5728C"/>
    <w:rsid w:val="00A60888"/>
    <w:rsid w:val="00A616BA"/>
    <w:rsid w:val="00A61BF9"/>
    <w:rsid w:val="00A62461"/>
    <w:rsid w:val="00A62A38"/>
    <w:rsid w:val="00A63755"/>
    <w:rsid w:val="00A647BF"/>
    <w:rsid w:val="00A64C4A"/>
    <w:rsid w:val="00A64EEA"/>
    <w:rsid w:val="00A67E54"/>
    <w:rsid w:val="00A70A31"/>
    <w:rsid w:val="00A7110B"/>
    <w:rsid w:val="00A718CA"/>
    <w:rsid w:val="00A7195D"/>
    <w:rsid w:val="00A72A9D"/>
    <w:rsid w:val="00A74AD9"/>
    <w:rsid w:val="00A74C72"/>
    <w:rsid w:val="00A74E6D"/>
    <w:rsid w:val="00A75C1E"/>
    <w:rsid w:val="00A76817"/>
    <w:rsid w:val="00A77B7D"/>
    <w:rsid w:val="00A80E87"/>
    <w:rsid w:val="00A81C20"/>
    <w:rsid w:val="00A81D8D"/>
    <w:rsid w:val="00A82CF6"/>
    <w:rsid w:val="00A843CB"/>
    <w:rsid w:val="00A84BD4"/>
    <w:rsid w:val="00A86D15"/>
    <w:rsid w:val="00A87395"/>
    <w:rsid w:val="00A87D56"/>
    <w:rsid w:val="00A907C3"/>
    <w:rsid w:val="00A90D09"/>
    <w:rsid w:val="00A92943"/>
    <w:rsid w:val="00A92A28"/>
    <w:rsid w:val="00A93F85"/>
    <w:rsid w:val="00A94257"/>
    <w:rsid w:val="00A955F1"/>
    <w:rsid w:val="00A95C3F"/>
    <w:rsid w:val="00A970DF"/>
    <w:rsid w:val="00A97593"/>
    <w:rsid w:val="00A97CBA"/>
    <w:rsid w:val="00AA0125"/>
    <w:rsid w:val="00AA0742"/>
    <w:rsid w:val="00AA222D"/>
    <w:rsid w:val="00AA2F49"/>
    <w:rsid w:val="00AA3246"/>
    <w:rsid w:val="00AA356C"/>
    <w:rsid w:val="00AA384E"/>
    <w:rsid w:val="00AA5A60"/>
    <w:rsid w:val="00AA5BBB"/>
    <w:rsid w:val="00AA5C92"/>
    <w:rsid w:val="00AA6DF2"/>
    <w:rsid w:val="00AA7780"/>
    <w:rsid w:val="00AB093B"/>
    <w:rsid w:val="00AB1E12"/>
    <w:rsid w:val="00AB2ECF"/>
    <w:rsid w:val="00AB353D"/>
    <w:rsid w:val="00AB4585"/>
    <w:rsid w:val="00AB4C69"/>
    <w:rsid w:val="00AB4CE8"/>
    <w:rsid w:val="00AB5229"/>
    <w:rsid w:val="00AB70FE"/>
    <w:rsid w:val="00AB7934"/>
    <w:rsid w:val="00AB7BD3"/>
    <w:rsid w:val="00AB7CCC"/>
    <w:rsid w:val="00AC012E"/>
    <w:rsid w:val="00AC177C"/>
    <w:rsid w:val="00AC3856"/>
    <w:rsid w:val="00AC415A"/>
    <w:rsid w:val="00AC5345"/>
    <w:rsid w:val="00AC736D"/>
    <w:rsid w:val="00AC7B1A"/>
    <w:rsid w:val="00AD030E"/>
    <w:rsid w:val="00AD0483"/>
    <w:rsid w:val="00AD0A77"/>
    <w:rsid w:val="00AD124D"/>
    <w:rsid w:val="00AD1B45"/>
    <w:rsid w:val="00AD291D"/>
    <w:rsid w:val="00AD2FFE"/>
    <w:rsid w:val="00AD311B"/>
    <w:rsid w:val="00AD48CB"/>
    <w:rsid w:val="00AD53EA"/>
    <w:rsid w:val="00AD6111"/>
    <w:rsid w:val="00AD77BD"/>
    <w:rsid w:val="00AD7A12"/>
    <w:rsid w:val="00AE0AEC"/>
    <w:rsid w:val="00AE139C"/>
    <w:rsid w:val="00AE29D8"/>
    <w:rsid w:val="00AE3CCE"/>
    <w:rsid w:val="00AE411B"/>
    <w:rsid w:val="00AE5731"/>
    <w:rsid w:val="00AE6B00"/>
    <w:rsid w:val="00AE77A2"/>
    <w:rsid w:val="00AE7D13"/>
    <w:rsid w:val="00AF031A"/>
    <w:rsid w:val="00AF218B"/>
    <w:rsid w:val="00AF2897"/>
    <w:rsid w:val="00AF297B"/>
    <w:rsid w:val="00AF2CA7"/>
    <w:rsid w:val="00AF2D19"/>
    <w:rsid w:val="00AF324C"/>
    <w:rsid w:val="00AF37A2"/>
    <w:rsid w:val="00AF4AD5"/>
    <w:rsid w:val="00AF589B"/>
    <w:rsid w:val="00AF5BAD"/>
    <w:rsid w:val="00AF5D5A"/>
    <w:rsid w:val="00AF6B77"/>
    <w:rsid w:val="00AF6FA3"/>
    <w:rsid w:val="00AF7312"/>
    <w:rsid w:val="00AF75EA"/>
    <w:rsid w:val="00AF7A98"/>
    <w:rsid w:val="00B0021A"/>
    <w:rsid w:val="00B00F30"/>
    <w:rsid w:val="00B01A94"/>
    <w:rsid w:val="00B02064"/>
    <w:rsid w:val="00B02ABD"/>
    <w:rsid w:val="00B02D90"/>
    <w:rsid w:val="00B02F8D"/>
    <w:rsid w:val="00B02FA0"/>
    <w:rsid w:val="00B03265"/>
    <w:rsid w:val="00B0433C"/>
    <w:rsid w:val="00B06D9E"/>
    <w:rsid w:val="00B07762"/>
    <w:rsid w:val="00B12668"/>
    <w:rsid w:val="00B14763"/>
    <w:rsid w:val="00B14889"/>
    <w:rsid w:val="00B14B52"/>
    <w:rsid w:val="00B17B69"/>
    <w:rsid w:val="00B22010"/>
    <w:rsid w:val="00B2412F"/>
    <w:rsid w:val="00B244A2"/>
    <w:rsid w:val="00B254DF"/>
    <w:rsid w:val="00B258F5"/>
    <w:rsid w:val="00B25916"/>
    <w:rsid w:val="00B264DD"/>
    <w:rsid w:val="00B265C3"/>
    <w:rsid w:val="00B26D4A"/>
    <w:rsid w:val="00B274BC"/>
    <w:rsid w:val="00B27A1F"/>
    <w:rsid w:val="00B27D75"/>
    <w:rsid w:val="00B30078"/>
    <w:rsid w:val="00B308EF"/>
    <w:rsid w:val="00B31021"/>
    <w:rsid w:val="00B3116B"/>
    <w:rsid w:val="00B32213"/>
    <w:rsid w:val="00B322BB"/>
    <w:rsid w:val="00B334BA"/>
    <w:rsid w:val="00B33D7C"/>
    <w:rsid w:val="00B33FDE"/>
    <w:rsid w:val="00B34203"/>
    <w:rsid w:val="00B34DA0"/>
    <w:rsid w:val="00B35A48"/>
    <w:rsid w:val="00B361A3"/>
    <w:rsid w:val="00B3643D"/>
    <w:rsid w:val="00B378CE"/>
    <w:rsid w:val="00B37962"/>
    <w:rsid w:val="00B37FCE"/>
    <w:rsid w:val="00B40025"/>
    <w:rsid w:val="00B4005A"/>
    <w:rsid w:val="00B40796"/>
    <w:rsid w:val="00B40EC2"/>
    <w:rsid w:val="00B41AFE"/>
    <w:rsid w:val="00B422CA"/>
    <w:rsid w:val="00B42D84"/>
    <w:rsid w:val="00B42DC6"/>
    <w:rsid w:val="00B4303E"/>
    <w:rsid w:val="00B4326D"/>
    <w:rsid w:val="00B43AA8"/>
    <w:rsid w:val="00B45196"/>
    <w:rsid w:val="00B473CB"/>
    <w:rsid w:val="00B50526"/>
    <w:rsid w:val="00B506C8"/>
    <w:rsid w:val="00B51720"/>
    <w:rsid w:val="00B51B7A"/>
    <w:rsid w:val="00B52043"/>
    <w:rsid w:val="00B52331"/>
    <w:rsid w:val="00B52C33"/>
    <w:rsid w:val="00B530AA"/>
    <w:rsid w:val="00B53C86"/>
    <w:rsid w:val="00B56918"/>
    <w:rsid w:val="00B56F96"/>
    <w:rsid w:val="00B57BF7"/>
    <w:rsid w:val="00B57DA3"/>
    <w:rsid w:val="00B60F86"/>
    <w:rsid w:val="00B61104"/>
    <w:rsid w:val="00B61A34"/>
    <w:rsid w:val="00B61CF9"/>
    <w:rsid w:val="00B6216B"/>
    <w:rsid w:val="00B621D6"/>
    <w:rsid w:val="00B62E68"/>
    <w:rsid w:val="00B64642"/>
    <w:rsid w:val="00B6549E"/>
    <w:rsid w:val="00B66AE5"/>
    <w:rsid w:val="00B67378"/>
    <w:rsid w:val="00B67589"/>
    <w:rsid w:val="00B67875"/>
    <w:rsid w:val="00B67B69"/>
    <w:rsid w:val="00B70AAC"/>
    <w:rsid w:val="00B70EB6"/>
    <w:rsid w:val="00B71CE4"/>
    <w:rsid w:val="00B727B8"/>
    <w:rsid w:val="00B7403A"/>
    <w:rsid w:val="00B74608"/>
    <w:rsid w:val="00B7532F"/>
    <w:rsid w:val="00B758B2"/>
    <w:rsid w:val="00B75DF9"/>
    <w:rsid w:val="00B76C0F"/>
    <w:rsid w:val="00B773F2"/>
    <w:rsid w:val="00B7793A"/>
    <w:rsid w:val="00B80801"/>
    <w:rsid w:val="00B815E4"/>
    <w:rsid w:val="00B826F3"/>
    <w:rsid w:val="00B82B14"/>
    <w:rsid w:val="00B84237"/>
    <w:rsid w:val="00B84B2F"/>
    <w:rsid w:val="00B84D69"/>
    <w:rsid w:val="00B851D6"/>
    <w:rsid w:val="00B85610"/>
    <w:rsid w:val="00B85DA5"/>
    <w:rsid w:val="00B85E1B"/>
    <w:rsid w:val="00B85EC5"/>
    <w:rsid w:val="00B865C2"/>
    <w:rsid w:val="00B8669F"/>
    <w:rsid w:val="00B8719A"/>
    <w:rsid w:val="00B876D6"/>
    <w:rsid w:val="00B909EA"/>
    <w:rsid w:val="00B91009"/>
    <w:rsid w:val="00B91F15"/>
    <w:rsid w:val="00B9249F"/>
    <w:rsid w:val="00B9525C"/>
    <w:rsid w:val="00B953A4"/>
    <w:rsid w:val="00B968E7"/>
    <w:rsid w:val="00B9748E"/>
    <w:rsid w:val="00BA0144"/>
    <w:rsid w:val="00BA0457"/>
    <w:rsid w:val="00BA0688"/>
    <w:rsid w:val="00BA182C"/>
    <w:rsid w:val="00BA1AA1"/>
    <w:rsid w:val="00BA2095"/>
    <w:rsid w:val="00BA219A"/>
    <w:rsid w:val="00BA3041"/>
    <w:rsid w:val="00BA339B"/>
    <w:rsid w:val="00BA3E5E"/>
    <w:rsid w:val="00BA4290"/>
    <w:rsid w:val="00BA521E"/>
    <w:rsid w:val="00BA581F"/>
    <w:rsid w:val="00BA58CB"/>
    <w:rsid w:val="00BA5D5E"/>
    <w:rsid w:val="00BA7E13"/>
    <w:rsid w:val="00BB01E2"/>
    <w:rsid w:val="00BB0850"/>
    <w:rsid w:val="00BB10CE"/>
    <w:rsid w:val="00BB249B"/>
    <w:rsid w:val="00BB2AA3"/>
    <w:rsid w:val="00BB2BA4"/>
    <w:rsid w:val="00BB41A6"/>
    <w:rsid w:val="00BB4902"/>
    <w:rsid w:val="00BB49BE"/>
    <w:rsid w:val="00BB54F3"/>
    <w:rsid w:val="00BB5501"/>
    <w:rsid w:val="00BB6E2A"/>
    <w:rsid w:val="00BB7D6C"/>
    <w:rsid w:val="00BC065E"/>
    <w:rsid w:val="00BC0706"/>
    <w:rsid w:val="00BC1538"/>
    <w:rsid w:val="00BC2D0D"/>
    <w:rsid w:val="00BC6250"/>
    <w:rsid w:val="00BC7894"/>
    <w:rsid w:val="00BC7FDE"/>
    <w:rsid w:val="00BD0267"/>
    <w:rsid w:val="00BD2A2C"/>
    <w:rsid w:val="00BD40D9"/>
    <w:rsid w:val="00BD44DD"/>
    <w:rsid w:val="00BD5980"/>
    <w:rsid w:val="00BD649A"/>
    <w:rsid w:val="00BD7147"/>
    <w:rsid w:val="00BE02D1"/>
    <w:rsid w:val="00BE0B8C"/>
    <w:rsid w:val="00BE11ED"/>
    <w:rsid w:val="00BE1A88"/>
    <w:rsid w:val="00BE217C"/>
    <w:rsid w:val="00BE253D"/>
    <w:rsid w:val="00BE33A1"/>
    <w:rsid w:val="00BE496F"/>
    <w:rsid w:val="00BE684B"/>
    <w:rsid w:val="00BE6D7E"/>
    <w:rsid w:val="00BE741C"/>
    <w:rsid w:val="00BE7A82"/>
    <w:rsid w:val="00BE7B8C"/>
    <w:rsid w:val="00BF03BA"/>
    <w:rsid w:val="00BF162B"/>
    <w:rsid w:val="00BF1A74"/>
    <w:rsid w:val="00BF1E21"/>
    <w:rsid w:val="00BF26A1"/>
    <w:rsid w:val="00BF483B"/>
    <w:rsid w:val="00BF4AF8"/>
    <w:rsid w:val="00BF54AE"/>
    <w:rsid w:val="00BF60F0"/>
    <w:rsid w:val="00BF6A64"/>
    <w:rsid w:val="00BF7012"/>
    <w:rsid w:val="00BF7C47"/>
    <w:rsid w:val="00C01476"/>
    <w:rsid w:val="00C02582"/>
    <w:rsid w:val="00C028F4"/>
    <w:rsid w:val="00C0395E"/>
    <w:rsid w:val="00C03EB3"/>
    <w:rsid w:val="00C0416B"/>
    <w:rsid w:val="00C04740"/>
    <w:rsid w:val="00C0560D"/>
    <w:rsid w:val="00C05EEB"/>
    <w:rsid w:val="00C06567"/>
    <w:rsid w:val="00C07989"/>
    <w:rsid w:val="00C11E21"/>
    <w:rsid w:val="00C11F68"/>
    <w:rsid w:val="00C12C94"/>
    <w:rsid w:val="00C13403"/>
    <w:rsid w:val="00C13792"/>
    <w:rsid w:val="00C13EFC"/>
    <w:rsid w:val="00C144D8"/>
    <w:rsid w:val="00C1459C"/>
    <w:rsid w:val="00C153E9"/>
    <w:rsid w:val="00C169C6"/>
    <w:rsid w:val="00C177A0"/>
    <w:rsid w:val="00C177CA"/>
    <w:rsid w:val="00C17B58"/>
    <w:rsid w:val="00C17C6F"/>
    <w:rsid w:val="00C17DB9"/>
    <w:rsid w:val="00C20D38"/>
    <w:rsid w:val="00C21633"/>
    <w:rsid w:val="00C2169C"/>
    <w:rsid w:val="00C228E7"/>
    <w:rsid w:val="00C22B9B"/>
    <w:rsid w:val="00C22FAB"/>
    <w:rsid w:val="00C24C4F"/>
    <w:rsid w:val="00C25C4C"/>
    <w:rsid w:val="00C25D71"/>
    <w:rsid w:val="00C265A9"/>
    <w:rsid w:val="00C26C65"/>
    <w:rsid w:val="00C3111B"/>
    <w:rsid w:val="00C319C3"/>
    <w:rsid w:val="00C319D2"/>
    <w:rsid w:val="00C31DFB"/>
    <w:rsid w:val="00C328AE"/>
    <w:rsid w:val="00C32C67"/>
    <w:rsid w:val="00C32F18"/>
    <w:rsid w:val="00C33D5B"/>
    <w:rsid w:val="00C33E3F"/>
    <w:rsid w:val="00C34BAD"/>
    <w:rsid w:val="00C34E68"/>
    <w:rsid w:val="00C34F03"/>
    <w:rsid w:val="00C36159"/>
    <w:rsid w:val="00C362D8"/>
    <w:rsid w:val="00C37F3F"/>
    <w:rsid w:val="00C37F8C"/>
    <w:rsid w:val="00C4058F"/>
    <w:rsid w:val="00C40C48"/>
    <w:rsid w:val="00C41569"/>
    <w:rsid w:val="00C41F79"/>
    <w:rsid w:val="00C42414"/>
    <w:rsid w:val="00C4318E"/>
    <w:rsid w:val="00C43221"/>
    <w:rsid w:val="00C43FF8"/>
    <w:rsid w:val="00C45C18"/>
    <w:rsid w:val="00C46217"/>
    <w:rsid w:val="00C46AA9"/>
    <w:rsid w:val="00C4751B"/>
    <w:rsid w:val="00C50875"/>
    <w:rsid w:val="00C50A7B"/>
    <w:rsid w:val="00C50DDA"/>
    <w:rsid w:val="00C52D9B"/>
    <w:rsid w:val="00C5381B"/>
    <w:rsid w:val="00C53BA3"/>
    <w:rsid w:val="00C53D13"/>
    <w:rsid w:val="00C53FA6"/>
    <w:rsid w:val="00C550E2"/>
    <w:rsid w:val="00C57496"/>
    <w:rsid w:val="00C579B1"/>
    <w:rsid w:val="00C6226F"/>
    <w:rsid w:val="00C62405"/>
    <w:rsid w:val="00C627B5"/>
    <w:rsid w:val="00C62FDD"/>
    <w:rsid w:val="00C64243"/>
    <w:rsid w:val="00C65F2B"/>
    <w:rsid w:val="00C67197"/>
    <w:rsid w:val="00C67A3B"/>
    <w:rsid w:val="00C70E1E"/>
    <w:rsid w:val="00C73A40"/>
    <w:rsid w:val="00C73FE1"/>
    <w:rsid w:val="00C7422A"/>
    <w:rsid w:val="00C744AA"/>
    <w:rsid w:val="00C767D3"/>
    <w:rsid w:val="00C76B30"/>
    <w:rsid w:val="00C776D2"/>
    <w:rsid w:val="00C77728"/>
    <w:rsid w:val="00C77A78"/>
    <w:rsid w:val="00C810C3"/>
    <w:rsid w:val="00C811A4"/>
    <w:rsid w:val="00C824D8"/>
    <w:rsid w:val="00C83B2A"/>
    <w:rsid w:val="00C8410F"/>
    <w:rsid w:val="00C843A0"/>
    <w:rsid w:val="00C84635"/>
    <w:rsid w:val="00C86054"/>
    <w:rsid w:val="00C86329"/>
    <w:rsid w:val="00C875A6"/>
    <w:rsid w:val="00C8777E"/>
    <w:rsid w:val="00C877F3"/>
    <w:rsid w:val="00C9002C"/>
    <w:rsid w:val="00C9106E"/>
    <w:rsid w:val="00C923C1"/>
    <w:rsid w:val="00C928C0"/>
    <w:rsid w:val="00C939C8"/>
    <w:rsid w:val="00C9454F"/>
    <w:rsid w:val="00C95CF4"/>
    <w:rsid w:val="00C95DBE"/>
    <w:rsid w:val="00C96D17"/>
    <w:rsid w:val="00C97C3F"/>
    <w:rsid w:val="00CA0986"/>
    <w:rsid w:val="00CA1371"/>
    <w:rsid w:val="00CA172D"/>
    <w:rsid w:val="00CA1912"/>
    <w:rsid w:val="00CA2023"/>
    <w:rsid w:val="00CA221F"/>
    <w:rsid w:val="00CA2751"/>
    <w:rsid w:val="00CA3C08"/>
    <w:rsid w:val="00CA3C5A"/>
    <w:rsid w:val="00CA5971"/>
    <w:rsid w:val="00CA5C83"/>
    <w:rsid w:val="00CA6F22"/>
    <w:rsid w:val="00CA797A"/>
    <w:rsid w:val="00CA7B33"/>
    <w:rsid w:val="00CB015A"/>
    <w:rsid w:val="00CB0565"/>
    <w:rsid w:val="00CB05AF"/>
    <w:rsid w:val="00CB2367"/>
    <w:rsid w:val="00CB3C5E"/>
    <w:rsid w:val="00CB4601"/>
    <w:rsid w:val="00CB5B40"/>
    <w:rsid w:val="00CB6D51"/>
    <w:rsid w:val="00CB6EFA"/>
    <w:rsid w:val="00CB6FA7"/>
    <w:rsid w:val="00CB729E"/>
    <w:rsid w:val="00CB7F76"/>
    <w:rsid w:val="00CC1335"/>
    <w:rsid w:val="00CC2561"/>
    <w:rsid w:val="00CC27C8"/>
    <w:rsid w:val="00CC3931"/>
    <w:rsid w:val="00CC3E39"/>
    <w:rsid w:val="00CC4573"/>
    <w:rsid w:val="00CC4BDB"/>
    <w:rsid w:val="00CC53DD"/>
    <w:rsid w:val="00CC586C"/>
    <w:rsid w:val="00CC65BE"/>
    <w:rsid w:val="00CC6882"/>
    <w:rsid w:val="00CC6A4E"/>
    <w:rsid w:val="00CC76DB"/>
    <w:rsid w:val="00CC78A3"/>
    <w:rsid w:val="00CD077C"/>
    <w:rsid w:val="00CD0AED"/>
    <w:rsid w:val="00CD0E32"/>
    <w:rsid w:val="00CD159B"/>
    <w:rsid w:val="00CD1B6B"/>
    <w:rsid w:val="00CD1CB7"/>
    <w:rsid w:val="00CD2D60"/>
    <w:rsid w:val="00CD58B9"/>
    <w:rsid w:val="00CD5B57"/>
    <w:rsid w:val="00CD5BE6"/>
    <w:rsid w:val="00CE06C5"/>
    <w:rsid w:val="00CE07E8"/>
    <w:rsid w:val="00CE1AE4"/>
    <w:rsid w:val="00CE21F2"/>
    <w:rsid w:val="00CE24D2"/>
    <w:rsid w:val="00CE2658"/>
    <w:rsid w:val="00CE3679"/>
    <w:rsid w:val="00CE3D90"/>
    <w:rsid w:val="00CE5BDC"/>
    <w:rsid w:val="00CE6398"/>
    <w:rsid w:val="00CE6AAF"/>
    <w:rsid w:val="00CF24EA"/>
    <w:rsid w:val="00CF25C2"/>
    <w:rsid w:val="00CF3CA3"/>
    <w:rsid w:val="00CF588A"/>
    <w:rsid w:val="00CF5BCD"/>
    <w:rsid w:val="00CF5F17"/>
    <w:rsid w:val="00CF6EAA"/>
    <w:rsid w:val="00CF6FD2"/>
    <w:rsid w:val="00CF7366"/>
    <w:rsid w:val="00CF7747"/>
    <w:rsid w:val="00D001E5"/>
    <w:rsid w:val="00D00E0D"/>
    <w:rsid w:val="00D0116F"/>
    <w:rsid w:val="00D01910"/>
    <w:rsid w:val="00D021E1"/>
    <w:rsid w:val="00D02B9D"/>
    <w:rsid w:val="00D03395"/>
    <w:rsid w:val="00D03A40"/>
    <w:rsid w:val="00D044FD"/>
    <w:rsid w:val="00D049E5"/>
    <w:rsid w:val="00D05114"/>
    <w:rsid w:val="00D05146"/>
    <w:rsid w:val="00D05C18"/>
    <w:rsid w:val="00D05D58"/>
    <w:rsid w:val="00D06956"/>
    <w:rsid w:val="00D06A6F"/>
    <w:rsid w:val="00D07FE1"/>
    <w:rsid w:val="00D11446"/>
    <w:rsid w:val="00D116C5"/>
    <w:rsid w:val="00D11F42"/>
    <w:rsid w:val="00D13363"/>
    <w:rsid w:val="00D134C6"/>
    <w:rsid w:val="00D142C9"/>
    <w:rsid w:val="00D14E2F"/>
    <w:rsid w:val="00D14FC5"/>
    <w:rsid w:val="00D15098"/>
    <w:rsid w:val="00D1515E"/>
    <w:rsid w:val="00D15193"/>
    <w:rsid w:val="00D15817"/>
    <w:rsid w:val="00D15D63"/>
    <w:rsid w:val="00D16CF0"/>
    <w:rsid w:val="00D16F39"/>
    <w:rsid w:val="00D17756"/>
    <w:rsid w:val="00D17E87"/>
    <w:rsid w:val="00D20FB9"/>
    <w:rsid w:val="00D21ACB"/>
    <w:rsid w:val="00D23EFE"/>
    <w:rsid w:val="00D24746"/>
    <w:rsid w:val="00D252B1"/>
    <w:rsid w:val="00D25756"/>
    <w:rsid w:val="00D25C45"/>
    <w:rsid w:val="00D26D50"/>
    <w:rsid w:val="00D27471"/>
    <w:rsid w:val="00D30520"/>
    <w:rsid w:val="00D31B1E"/>
    <w:rsid w:val="00D33C6C"/>
    <w:rsid w:val="00D344C7"/>
    <w:rsid w:val="00D354A1"/>
    <w:rsid w:val="00D36BE5"/>
    <w:rsid w:val="00D36C06"/>
    <w:rsid w:val="00D41011"/>
    <w:rsid w:val="00D41EDD"/>
    <w:rsid w:val="00D4271C"/>
    <w:rsid w:val="00D436B0"/>
    <w:rsid w:val="00D437C6"/>
    <w:rsid w:val="00D442D4"/>
    <w:rsid w:val="00D46304"/>
    <w:rsid w:val="00D470A4"/>
    <w:rsid w:val="00D47860"/>
    <w:rsid w:val="00D50774"/>
    <w:rsid w:val="00D513C3"/>
    <w:rsid w:val="00D51A68"/>
    <w:rsid w:val="00D520A7"/>
    <w:rsid w:val="00D52E08"/>
    <w:rsid w:val="00D539AF"/>
    <w:rsid w:val="00D53DCF"/>
    <w:rsid w:val="00D5436F"/>
    <w:rsid w:val="00D54B5A"/>
    <w:rsid w:val="00D5535D"/>
    <w:rsid w:val="00D558C9"/>
    <w:rsid w:val="00D567A3"/>
    <w:rsid w:val="00D56D92"/>
    <w:rsid w:val="00D6155E"/>
    <w:rsid w:val="00D61700"/>
    <w:rsid w:val="00D61A76"/>
    <w:rsid w:val="00D621CF"/>
    <w:rsid w:val="00D63D5B"/>
    <w:rsid w:val="00D63F1F"/>
    <w:rsid w:val="00D6438A"/>
    <w:rsid w:val="00D647ED"/>
    <w:rsid w:val="00D648D4"/>
    <w:rsid w:val="00D65D08"/>
    <w:rsid w:val="00D6601E"/>
    <w:rsid w:val="00D661CB"/>
    <w:rsid w:val="00D6620F"/>
    <w:rsid w:val="00D67B0E"/>
    <w:rsid w:val="00D70A7B"/>
    <w:rsid w:val="00D714B3"/>
    <w:rsid w:val="00D72446"/>
    <w:rsid w:val="00D72B2B"/>
    <w:rsid w:val="00D73B2D"/>
    <w:rsid w:val="00D74345"/>
    <w:rsid w:val="00D74429"/>
    <w:rsid w:val="00D74504"/>
    <w:rsid w:val="00D75B0B"/>
    <w:rsid w:val="00D76AB2"/>
    <w:rsid w:val="00D7785D"/>
    <w:rsid w:val="00D80940"/>
    <w:rsid w:val="00D8428B"/>
    <w:rsid w:val="00D84979"/>
    <w:rsid w:val="00D854FD"/>
    <w:rsid w:val="00D86837"/>
    <w:rsid w:val="00D86BD0"/>
    <w:rsid w:val="00D86FCD"/>
    <w:rsid w:val="00D8707A"/>
    <w:rsid w:val="00D877B3"/>
    <w:rsid w:val="00D90653"/>
    <w:rsid w:val="00D91410"/>
    <w:rsid w:val="00D92B9D"/>
    <w:rsid w:val="00D93387"/>
    <w:rsid w:val="00D946BD"/>
    <w:rsid w:val="00D9477C"/>
    <w:rsid w:val="00D95AFF"/>
    <w:rsid w:val="00D95B50"/>
    <w:rsid w:val="00DA1779"/>
    <w:rsid w:val="00DA193E"/>
    <w:rsid w:val="00DA30F8"/>
    <w:rsid w:val="00DA3684"/>
    <w:rsid w:val="00DA3B24"/>
    <w:rsid w:val="00DA437A"/>
    <w:rsid w:val="00DA475C"/>
    <w:rsid w:val="00DA526B"/>
    <w:rsid w:val="00DA67AC"/>
    <w:rsid w:val="00DB195B"/>
    <w:rsid w:val="00DB1C0A"/>
    <w:rsid w:val="00DB22C3"/>
    <w:rsid w:val="00DB26BE"/>
    <w:rsid w:val="00DB26CA"/>
    <w:rsid w:val="00DB354C"/>
    <w:rsid w:val="00DB3B31"/>
    <w:rsid w:val="00DB4217"/>
    <w:rsid w:val="00DB4B88"/>
    <w:rsid w:val="00DB5468"/>
    <w:rsid w:val="00DB6709"/>
    <w:rsid w:val="00DB6A63"/>
    <w:rsid w:val="00DB7570"/>
    <w:rsid w:val="00DB75EB"/>
    <w:rsid w:val="00DC15D1"/>
    <w:rsid w:val="00DC1AE4"/>
    <w:rsid w:val="00DC2081"/>
    <w:rsid w:val="00DC2228"/>
    <w:rsid w:val="00DC26B9"/>
    <w:rsid w:val="00DC2CFF"/>
    <w:rsid w:val="00DC2D60"/>
    <w:rsid w:val="00DC39F0"/>
    <w:rsid w:val="00DD0429"/>
    <w:rsid w:val="00DD3820"/>
    <w:rsid w:val="00DD4320"/>
    <w:rsid w:val="00DD5048"/>
    <w:rsid w:val="00DD5B6E"/>
    <w:rsid w:val="00DD6C48"/>
    <w:rsid w:val="00DD73AB"/>
    <w:rsid w:val="00DE0AFD"/>
    <w:rsid w:val="00DE1B79"/>
    <w:rsid w:val="00DE1DB2"/>
    <w:rsid w:val="00DE446C"/>
    <w:rsid w:val="00DE4C6A"/>
    <w:rsid w:val="00DE5B05"/>
    <w:rsid w:val="00DE5D8C"/>
    <w:rsid w:val="00DE6086"/>
    <w:rsid w:val="00DE60F2"/>
    <w:rsid w:val="00DE6D1F"/>
    <w:rsid w:val="00DE7A00"/>
    <w:rsid w:val="00DF06DA"/>
    <w:rsid w:val="00DF0E01"/>
    <w:rsid w:val="00DF0F3B"/>
    <w:rsid w:val="00DF1096"/>
    <w:rsid w:val="00DF221D"/>
    <w:rsid w:val="00DF326D"/>
    <w:rsid w:val="00DF3CEE"/>
    <w:rsid w:val="00DF4D05"/>
    <w:rsid w:val="00DF5C5A"/>
    <w:rsid w:val="00DF66C0"/>
    <w:rsid w:val="00DF6807"/>
    <w:rsid w:val="00E00DA3"/>
    <w:rsid w:val="00E016D8"/>
    <w:rsid w:val="00E024CC"/>
    <w:rsid w:val="00E02687"/>
    <w:rsid w:val="00E026FA"/>
    <w:rsid w:val="00E02E4D"/>
    <w:rsid w:val="00E037C9"/>
    <w:rsid w:val="00E0416E"/>
    <w:rsid w:val="00E04718"/>
    <w:rsid w:val="00E05141"/>
    <w:rsid w:val="00E05218"/>
    <w:rsid w:val="00E068D4"/>
    <w:rsid w:val="00E06FB5"/>
    <w:rsid w:val="00E10040"/>
    <w:rsid w:val="00E12550"/>
    <w:rsid w:val="00E13423"/>
    <w:rsid w:val="00E1371C"/>
    <w:rsid w:val="00E13DA9"/>
    <w:rsid w:val="00E15E64"/>
    <w:rsid w:val="00E163D0"/>
    <w:rsid w:val="00E1761F"/>
    <w:rsid w:val="00E2024E"/>
    <w:rsid w:val="00E21609"/>
    <w:rsid w:val="00E21CC4"/>
    <w:rsid w:val="00E23319"/>
    <w:rsid w:val="00E24B6F"/>
    <w:rsid w:val="00E25B5E"/>
    <w:rsid w:val="00E265C1"/>
    <w:rsid w:val="00E266F4"/>
    <w:rsid w:val="00E26F04"/>
    <w:rsid w:val="00E3047B"/>
    <w:rsid w:val="00E31ECD"/>
    <w:rsid w:val="00E32178"/>
    <w:rsid w:val="00E32212"/>
    <w:rsid w:val="00E322B6"/>
    <w:rsid w:val="00E324A4"/>
    <w:rsid w:val="00E32CFD"/>
    <w:rsid w:val="00E346AB"/>
    <w:rsid w:val="00E34CD2"/>
    <w:rsid w:val="00E35D64"/>
    <w:rsid w:val="00E36A38"/>
    <w:rsid w:val="00E375C9"/>
    <w:rsid w:val="00E406AD"/>
    <w:rsid w:val="00E41268"/>
    <w:rsid w:val="00E427F2"/>
    <w:rsid w:val="00E433B6"/>
    <w:rsid w:val="00E43401"/>
    <w:rsid w:val="00E43D00"/>
    <w:rsid w:val="00E4407D"/>
    <w:rsid w:val="00E44123"/>
    <w:rsid w:val="00E44964"/>
    <w:rsid w:val="00E45460"/>
    <w:rsid w:val="00E4697A"/>
    <w:rsid w:val="00E501A1"/>
    <w:rsid w:val="00E51901"/>
    <w:rsid w:val="00E52326"/>
    <w:rsid w:val="00E524EC"/>
    <w:rsid w:val="00E53BAD"/>
    <w:rsid w:val="00E56547"/>
    <w:rsid w:val="00E5757B"/>
    <w:rsid w:val="00E57C64"/>
    <w:rsid w:val="00E60996"/>
    <w:rsid w:val="00E6168B"/>
    <w:rsid w:val="00E61ED9"/>
    <w:rsid w:val="00E624B2"/>
    <w:rsid w:val="00E629BD"/>
    <w:rsid w:val="00E63310"/>
    <w:rsid w:val="00E63794"/>
    <w:rsid w:val="00E637FB"/>
    <w:rsid w:val="00E63B8C"/>
    <w:rsid w:val="00E63EED"/>
    <w:rsid w:val="00E640BD"/>
    <w:rsid w:val="00E64F0C"/>
    <w:rsid w:val="00E65EE1"/>
    <w:rsid w:val="00E66731"/>
    <w:rsid w:val="00E67BD9"/>
    <w:rsid w:val="00E70454"/>
    <w:rsid w:val="00E707DC"/>
    <w:rsid w:val="00E7085C"/>
    <w:rsid w:val="00E7124E"/>
    <w:rsid w:val="00E71C0F"/>
    <w:rsid w:val="00E72946"/>
    <w:rsid w:val="00E730D6"/>
    <w:rsid w:val="00E7325B"/>
    <w:rsid w:val="00E73289"/>
    <w:rsid w:val="00E7344F"/>
    <w:rsid w:val="00E73AF2"/>
    <w:rsid w:val="00E74803"/>
    <w:rsid w:val="00E74AD8"/>
    <w:rsid w:val="00E76789"/>
    <w:rsid w:val="00E76F4F"/>
    <w:rsid w:val="00E805BB"/>
    <w:rsid w:val="00E80AD8"/>
    <w:rsid w:val="00E81D22"/>
    <w:rsid w:val="00E81E08"/>
    <w:rsid w:val="00E82F02"/>
    <w:rsid w:val="00E82F07"/>
    <w:rsid w:val="00E837AE"/>
    <w:rsid w:val="00E83B38"/>
    <w:rsid w:val="00E83C96"/>
    <w:rsid w:val="00E83E49"/>
    <w:rsid w:val="00E8461A"/>
    <w:rsid w:val="00E85EC1"/>
    <w:rsid w:val="00E85FAF"/>
    <w:rsid w:val="00E864DE"/>
    <w:rsid w:val="00E86538"/>
    <w:rsid w:val="00E86A5D"/>
    <w:rsid w:val="00E90F9B"/>
    <w:rsid w:val="00E916C6"/>
    <w:rsid w:val="00E91D16"/>
    <w:rsid w:val="00E9377A"/>
    <w:rsid w:val="00E94AC0"/>
    <w:rsid w:val="00E9514E"/>
    <w:rsid w:val="00E95737"/>
    <w:rsid w:val="00E958EC"/>
    <w:rsid w:val="00E959F3"/>
    <w:rsid w:val="00E9618F"/>
    <w:rsid w:val="00EA03C4"/>
    <w:rsid w:val="00EA08B5"/>
    <w:rsid w:val="00EA0919"/>
    <w:rsid w:val="00EA1036"/>
    <w:rsid w:val="00EA1125"/>
    <w:rsid w:val="00EA14C0"/>
    <w:rsid w:val="00EA17A2"/>
    <w:rsid w:val="00EA38BB"/>
    <w:rsid w:val="00EA6AC7"/>
    <w:rsid w:val="00EB194E"/>
    <w:rsid w:val="00EB1F7C"/>
    <w:rsid w:val="00EB228C"/>
    <w:rsid w:val="00EB304C"/>
    <w:rsid w:val="00EB39EB"/>
    <w:rsid w:val="00EB4AB7"/>
    <w:rsid w:val="00EB6540"/>
    <w:rsid w:val="00EB73D7"/>
    <w:rsid w:val="00EB7A2B"/>
    <w:rsid w:val="00EC05A4"/>
    <w:rsid w:val="00EC1788"/>
    <w:rsid w:val="00EC3917"/>
    <w:rsid w:val="00EC3964"/>
    <w:rsid w:val="00EC4FCF"/>
    <w:rsid w:val="00EC50F4"/>
    <w:rsid w:val="00EC50F5"/>
    <w:rsid w:val="00EC54ED"/>
    <w:rsid w:val="00EC6A82"/>
    <w:rsid w:val="00EC6B42"/>
    <w:rsid w:val="00ED0D2B"/>
    <w:rsid w:val="00ED15CB"/>
    <w:rsid w:val="00ED1C8E"/>
    <w:rsid w:val="00ED20E9"/>
    <w:rsid w:val="00ED283C"/>
    <w:rsid w:val="00ED360E"/>
    <w:rsid w:val="00ED385E"/>
    <w:rsid w:val="00ED3D78"/>
    <w:rsid w:val="00ED453F"/>
    <w:rsid w:val="00ED55CE"/>
    <w:rsid w:val="00ED6274"/>
    <w:rsid w:val="00ED7180"/>
    <w:rsid w:val="00ED7830"/>
    <w:rsid w:val="00EE0896"/>
    <w:rsid w:val="00EE0BFF"/>
    <w:rsid w:val="00EE21B2"/>
    <w:rsid w:val="00EE2306"/>
    <w:rsid w:val="00EE3287"/>
    <w:rsid w:val="00EE32D8"/>
    <w:rsid w:val="00EE3B4F"/>
    <w:rsid w:val="00EE5A5F"/>
    <w:rsid w:val="00EE5FD4"/>
    <w:rsid w:val="00EE5FEE"/>
    <w:rsid w:val="00EE7AEF"/>
    <w:rsid w:val="00EE7BC2"/>
    <w:rsid w:val="00EF064B"/>
    <w:rsid w:val="00EF1275"/>
    <w:rsid w:val="00EF1B27"/>
    <w:rsid w:val="00EF1EB5"/>
    <w:rsid w:val="00EF29E3"/>
    <w:rsid w:val="00EF2EBC"/>
    <w:rsid w:val="00EF2F7C"/>
    <w:rsid w:val="00EF3441"/>
    <w:rsid w:val="00EF37A1"/>
    <w:rsid w:val="00EF41A0"/>
    <w:rsid w:val="00EF5A5B"/>
    <w:rsid w:val="00EF6058"/>
    <w:rsid w:val="00EF6E7D"/>
    <w:rsid w:val="00EF7C86"/>
    <w:rsid w:val="00F005E6"/>
    <w:rsid w:val="00F00D1D"/>
    <w:rsid w:val="00F025F8"/>
    <w:rsid w:val="00F02F48"/>
    <w:rsid w:val="00F02FF8"/>
    <w:rsid w:val="00F03065"/>
    <w:rsid w:val="00F03312"/>
    <w:rsid w:val="00F03995"/>
    <w:rsid w:val="00F064E1"/>
    <w:rsid w:val="00F07B7C"/>
    <w:rsid w:val="00F07CE2"/>
    <w:rsid w:val="00F11B41"/>
    <w:rsid w:val="00F12E80"/>
    <w:rsid w:val="00F131BA"/>
    <w:rsid w:val="00F13221"/>
    <w:rsid w:val="00F146C1"/>
    <w:rsid w:val="00F148FC"/>
    <w:rsid w:val="00F14E6D"/>
    <w:rsid w:val="00F171C7"/>
    <w:rsid w:val="00F209FB"/>
    <w:rsid w:val="00F216BE"/>
    <w:rsid w:val="00F2175E"/>
    <w:rsid w:val="00F218FA"/>
    <w:rsid w:val="00F219B5"/>
    <w:rsid w:val="00F21D27"/>
    <w:rsid w:val="00F22423"/>
    <w:rsid w:val="00F22441"/>
    <w:rsid w:val="00F232EB"/>
    <w:rsid w:val="00F248CF"/>
    <w:rsid w:val="00F24AB2"/>
    <w:rsid w:val="00F2657F"/>
    <w:rsid w:val="00F272E6"/>
    <w:rsid w:val="00F27B7D"/>
    <w:rsid w:val="00F27ED3"/>
    <w:rsid w:val="00F3082E"/>
    <w:rsid w:val="00F31DBD"/>
    <w:rsid w:val="00F31ED6"/>
    <w:rsid w:val="00F32392"/>
    <w:rsid w:val="00F325E2"/>
    <w:rsid w:val="00F32A75"/>
    <w:rsid w:val="00F330BB"/>
    <w:rsid w:val="00F338C7"/>
    <w:rsid w:val="00F33B1B"/>
    <w:rsid w:val="00F33B43"/>
    <w:rsid w:val="00F340C9"/>
    <w:rsid w:val="00F3429F"/>
    <w:rsid w:val="00F364B9"/>
    <w:rsid w:val="00F36AB9"/>
    <w:rsid w:val="00F41D95"/>
    <w:rsid w:val="00F41DA5"/>
    <w:rsid w:val="00F425E8"/>
    <w:rsid w:val="00F43D94"/>
    <w:rsid w:val="00F44479"/>
    <w:rsid w:val="00F45243"/>
    <w:rsid w:val="00F456BF"/>
    <w:rsid w:val="00F46208"/>
    <w:rsid w:val="00F46A32"/>
    <w:rsid w:val="00F46A5E"/>
    <w:rsid w:val="00F47BFD"/>
    <w:rsid w:val="00F503DB"/>
    <w:rsid w:val="00F506F1"/>
    <w:rsid w:val="00F512D7"/>
    <w:rsid w:val="00F51AE7"/>
    <w:rsid w:val="00F51BDF"/>
    <w:rsid w:val="00F521AF"/>
    <w:rsid w:val="00F522E3"/>
    <w:rsid w:val="00F5230B"/>
    <w:rsid w:val="00F55DB3"/>
    <w:rsid w:val="00F56038"/>
    <w:rsid w:val="00F56179"/>
    <w:rsid w:val="00F56428"/>
    <w:rsid w:val="00F57D08"/>
    <w:rsid w:val="00F60EC0"/>
    <w:rsid w:val="00F612B5"/>
    <w:rsid w:val="00F61F89"/>
    <w:rsid w:val="00F621C7"/>
    <w:rsid w:val="00F628E4"/>
    <w:rsid w:val="00F62ACA"/>
    <w:rsid w:val="00F640A5"/>
    <w:rsid w:val="00F66605"/>
    <w:rsid w:val="00F70745"/>
    <w:rsid w:val="00F70B4C"/>
    <w:rsid w:val="00F70D94"/>
    <w:rsid w:val="00F724D3"/>
    <w:rsid w:val="00F72986"/>
    <w:rsid w:val="00F73AEE"/>
    <w:rsid w:val="00F7404F"/>
    <w:rsid w:val="00F7440D"/>
    <w:rsid w:val="00F747EA"/>
    <w:rsid w:val="00F76137"/>
    <w:rsid w:val="00F76963"/>
    <w:rsid w:val="00F8121D"/>
    <w:rsid w:val="00F8164A"/>
    <w:rsid w:val="00F819CE"/>
    <w:rsid w:val="00F81C58"/>
    <w:rsid w:val="00F82380"/>
    <w:rsid w:val="00F83421"/>
    <w:rsid w:val="00F835C2"/>
    <w:rsid w:val="00F836E6"/>
    <w:rsid w:val="00F84D6F"/>
    <w:rsid w:val="00F85E05"/>
    <w:rsid w:val="00F874E6"/>
    <w:rsid w:val="00F903FE"/>
    <w:rsid w:val="00F90DB3"/>
    <w:rsid w:val="00F91678"/>
    <w:rsid w:val="00F92B54"/>
    <w:rsid w:val="00F92BBA"/>
    <w:rsid w:val="00F92F12"/>
    <w:rsid w:val="00F9325B"/>
    <w:rsid w:val="00F937DF"/>
    <w:rsid w:val="00F93BD0"/>
    <w:rsid w:val="00F945BB"/>
    <w:rsid w:val="00F953A9"/>
    <w:rsid w:val="00F9632D"/>
    <w:rsid w:val="00F9783A"/>
    <w:rsid w:val="00FA0B4A"/>
    <w:rsid w:val="00FA11C8"/>
    <w:rsid w:val="00FA150A"/>
    <w:rsid w:val="00FA2096"/>
    <w:rsid w:val="00FA29C7"/>
    <w:rsid w:val="00FA39BB"/>
    <w:rsid w:val="00FA3A1A"/>
    <w:rsid w:val="00FA3E99"/>
    <w:rsid w:val="00FA4148"/>
    <w:rsid w:val="00FA5912"/>
    <w:rsid w:val="00FA60DE"/>
    <w:rsid w:val="00FA784F"/>
    <w:rsid w:val="00FA7C63"/>
    <w:rsid w:val="00FA7CCD"/>
    <w:rsid w:val="00FB0E30"/>
    <w:rsid w:val="00FB23B1"/>
    <w:rsid w:val="00FB368C"/>
    <w:rsid w:val="00FB430E"/>
    <w:rsid w:val="00FB5FC3"/>
    <w:rsid w:val="00FB6A97"/>
    <w:rsid w:val="00FB6C69"/>
    <w:rsid w:val="00FB7120"/>
    <w:rsid w:val="00FB7275"/>
    <w:rsid w:val="00FB7D22"/>
    <w:rsid w:val="00FC01EE"/>
    <w:rsid w:val="00FC15F0"/>
    <w:rsid w:val="00FC26FE"/>
    <w:rsid w:val="00FC2D5A"/>
    <w:rsid w:val="00FC32B5"/>
    <w:rsid w:val="00FC4B2C"/>
    <w:rsid w:val="00FC522E"/>
    <w:rsid w:val="00FC541C"/>
    <w:rsid w:val="00FC575B"/>
    <w:rsid w:val="00FC647B"/>
    <w:rsid w:val="00FC7F2F"/>
    <w:rsid w:val="00FD01BC"/>
    <w:rsid w:val="00FD0296"/>
    <w:rsid w:val="00FD080C"/>
    <w:rsid w:val="00FD1402"/>
    <w:rsid w:val="00FD215A"/>
    <w:rsid w:val="00FD46EE"/>
    <w:rsid w:val="00FD47C6"/>
    <w:rsid w:val="00FD5438"/>
    <w:rsid w:val="00FD5B04"/>
    <w:rsid w:val="00FD6D8A"/>
    <w:rsid w:val="00FD70A7"/>
    <w:rsid w:val="00FD7320"/>
    <w:rsid w:val="00FD7D72"/>
    <w:rsid w:val="00FD7EF6"/>
    <w:rsid w:val="00FD7FD1"/>
    <w:rsid w:val="00FD7FEE"/>
    <w:rsid w:val="00FE0142"/>
    <w:rsid w:val="00FE0AEA"/>
    <w:rsid w:val="00FE11C4"/>
    <w:rsid w:val="00FE2488"/>
    <w:rsid w:val="00FE43EB"/>
    <w:rsid w:val="00FE4D8A"/>
    <w:rsid w:val="00FE512C"/>
    <w:rsid w:val="00FE52CF"/>
    <w:rsid w:val="00FE55B3"/>
    <w:rsid w:val="00FE62BF"/>
    <w:rsid w:val="00FE6335"/>
    <w:rsid w:val="00FF0B35"/>
    <w:rsid w:val="00FF0DE8"/>
    <w:rsid w:val="00FF0E5E"/>
    <w:rsid w:val="00FF1069"/>
    <w:rsid w:val="00FF11E7"/>
    <w:rsid w:val="00FF296A"/>
    <w:rsid w:val="00FF3134"/>
    <w:rsid w:val="00FF3E9F"/>
    <w:rsid w:val="00FF6313"/>
    <w:rsid w:val="00FF681D"/>
    <w:rsid w:val="00FF6C80"/>
    <w:rsid w:val="00FF6FBC"/>
    <w:rsid w:val="00FF72B5"/>
    <w:rsid w:val="00FF7310"/>
    <w:rsid w:val="00FF75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F031"/>
  <w15:docId w15:val="{8539E53D-835E-47F8-A9D2-6DBA3706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2D0"/>
    <w:pPr>
      <w:suppressAutoHyphens/>
    </w:pPr>
    <w:rPr>
      <w:rFonts w:ascii="Times New Roman" w:eastAsia="Times New Roman" w:hAnsi="Times New Roman"/>
      <w:sz w:val="24"/>
      <w:szCs w:val="24"/>
      <w:lang w:val="en-GB" w:eastAsia="ar-SA"/>
    </w:rPr>
  </w:style>
  <w:style w:type="paragraph" w:styleId="Heading1">
    <w:name w:val="heading 1"/>
    <w:basedOn w:val="Normal"/>
    <w:next w:val="Normal"/>
    <w:uiPriority w:val="9"/>
    <w:qFormat/>
    <w:rsid w:val="00D15098"/>
    <w:pPr>
      <w:keepNext/>
      <w:keepLines/>
      <w:numPr>
        <w:numId w:val="1"/>
      </w:numPr>
      <w:tabs>
        <w:tab w:val="clear" w:pos="567"/>
      </w:tabs>
      <w:spacing w:before="480"/>
      <w:ind w:left="1080" w:hanging="360"/>
      <w:outlineLvl w:val="0"/>
    </w:pPr>
    <w:rPr>
      <w:rFonts w:ascii="Times New Roman Bold" w:hAnsi="Times New Roman Bold"/>
      <w:b/>
      <w:bCs/>
      <w:caps/>
      <w:szCs w:val="28"/>
      <w:lang w:val="en-US"/>
    </w:rPr>
  </w:style>
  <w:style w:type="paragraph" w:styleId="Heading2">
    <w:name w:val="heading 2"/>
    <w:basedOn w:val="Normal"/>
    <w:next w:val="Normal"/>
    <w:uiPriority w:val="99"/>
    <w:qFormat/>
    <w:rsid w:val="00D15098"/>
    <w:pPr>
      <w:keepNext/>
      <w:keepLines/>
      <w:numPr>
        <w:ilvl w:val="1"/>
        <w:numId w:val="1"/>
      </w:numPr>
      <w:spacing w:before="200"/>
      <w:outlineLvl w:val="1"/>
    </w:pPr>
    <w:rPr>
      <w:rFonts w:ascii="Times New Roman Bold" w:hAnsi="Times New Roman Bold"/>
      <w:b/>
      <w:bCs/>
      <w:lang w:val="en-US"/>
    </w:rPr>
  </w:style>
  <w:style w:type="paragraph" w:styleId="Heading3">
    <w:name w:val="heading 3"/>
    <w:basedOn w:val="Normal"/>
    <w:next w:val="Normal"/>
    <w:link w:val="Heading3Char"/>
    <w:uiPriority w:val="9"/>
    <w:semiHidden/>
    <w:unhideWhenUsed/>
    <w:qFormat/>
    <w:rsid w:val="00446D4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D16F39"/>
    <w:pPr>
      <w:keepNext/>
      <w:numPr>
        <w:ilvl w:val="3"/>
        <w:numId w:val="15"/>
      </w:numPr>
      <w:suppressAutoHyphens w:val="0"/>
      <w:spacing w:before="240" w:after="60"/>
      <w:outlineLvl w:val="3"/>
    </w:pPr>
    <w:rPr>
      <w:rFonts w:ascii="Calibri" w:hAnsi="Calibri"/>
      <w:b/>
      <w:bCs/>
      <w:sz w:val="28"/>
      <w:szCs w:val="28"/>
      <w:lang w:eastAsia="en-GB"/>
    </w:rPr>
  </w:style>
  <w:style w:type="paragraph" w:styleId="Heading5">
    <w:name w:val="heading 5"/>
    <w:basedOn w:val="Normal"/>
    <w:next w:val="Normal"/>
    <w:link w:val="Heading5Char"/>
    <w:uiPriority w:val="9"/>
    <w:qFormat/>
    <w:rsid w:val="004F2F0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4F2F09"/>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F2356"/>
  </w:style>
  <w:style w:type="paragraph" w:styleId="NoSpacing">
    <w:name w:val="No Spacing"/>
    <w:qFormat/>
    <w:rsid w:val="00885FC0"/>
    <w:pPr>
      <w:jc w:val="both"/>
    </w:pPr>
    <w:rPr>
      <w:rFonts w:ascii="Times New Roman" w:hAnsi="Times New Roman"/>
      <w:sz w:val="24"/>
      <w:szCs w:val="22"/>
    </w:rPr>
  </w:style>
  <w:style w:type="paragraph" w:styleId="BodyText">
    <w:name w:val="Body Text"/>
    <w:basedOn w:val="Normal"/>
    <w:rsid w:val="005F2356"/>
    <w:pPr>
      <w:ind w:left="567"/>
      <w:jc w:val="both"/>
    </w:pPr>
    <w:rPr>
      <w:rFonts w:ascii="Arial" w:hAnsi="Arial"/>
      <w:sz w:val="22"/>
    </w:rPr>
  </w:style>
  <w:style w:type="paragraph" w:styleId="TOC1">
    <w:name w:val="toc 1"/>
    <w:basedOn w:val="Normal"/>
    <w:next w:val="Normal"/>
    <w:autoRedefine/>
    <w:uiPriority w:val="39"/>
    <w:semiHidden/>
    <w:rsid w:val="00CC78A3"/>
    <w:pPr>
      <w:ind w:left="567" w:hanging="567"/>
    </w:pPr>
    <w:rPr>
      <w:rFonts w:ascii="Times" w:hAnsi="Times"/>
      <w:b/>
      <w:caps/>
      <w:noProof/>
      <w:szCs w:val="28"/>
      <w:lang w:val="lt-LT"/>
    </w:rPr>
  </w:style>
  <w:style w:type="paragraph" w:styleId="TOC2">
    <w:name w:val="toc 2"/>
    <w:basedOn w:val="Normal"/>
    <w:next w:val="Normal"/>
    <w:autoRedefine/>
    <w:uiPriority w:val="39"/>
    <w:semiHidden/>
    <w:unhideWhenUsed/>
    <w:rsid w:val="00CC78A3"/>
    <w:pPr>
      <w:ind w:left="567" w:hanging="567"/>
    </w:pPr>
    <w:rPr>
      <w:b/>
      <w:lang w:eastAsia="ru-RU"/>
    </w:rPr>
  </w:style>
  <w:style w:type="paragraph" w:customStyle="1" w:styleId="HeadI">
    <w:name w:val="Head I"/>
    <w:basedOn w:val="Heading1"/>
    <w:uiPriority w:val="1"/>
    <w:semiHidden/>
    <w:qFormat/>
    <w:rsid w:val="000E12FB"/>
    <w:pPr>
      <w:keepLines w:val="0"/>
      <w:numPr>
        <w:numId w:val="2"/>
      </w:numPr>
      <w:spacing w:before="240" w:line="360" w:lineRule="auto"/>
      <w:jc w:val="center"/>
    </w:pPr>
    <w:rPr>
      <w:rFonts w:ascii="Times New Roman" w:hAnsi="Times New Roman"/>
      <w:caps w:val="0"/>
      <w:kern w:val="32"/>
      <w:szCs w:val="24"/>
      <w:lang w:val="ru-RU" w:eastAsia="en-GB"/>
    </w:rPr>
  </w:style>
  <w:style w:type="paragraph" w:customStyle="1" w:styleId="Par1">
    <w:name w:val="Par 1"/>
    <w:basedOn w:val="Normal"/>
    <w:semiHidden/>
    <w:qFormat/>
    <w:rsid w:val="00885FC0"/>
    <w:pPr>
      <w:numPr>
        <w:numId w:val="3"/>
      </w:numPr>
      <w:autoSpaceDE w:val="0"/>
      <w:autoSpaceDN w:val="0"/>
      <w:adjustRightInd w:val="0"/>
      <w:outlineLvl w:val="0"/>
    </w:pPr>
  </w:style>
  <w:style w:type="paragraph" w:customStyle="1" w:styleId="Par2">
    <w:name w:val="Par 2"/>
    <w:basedOn w:val="Par1"/>
    <w:semiHidden/>
    <w:qFormat/>
    <w:rsid w:val="00D15193"/>
    <w:pPr>
      <w:numPr>
        <w:ilvl w:val="1"/>
      </w:numPr>
    </w:pPr>
  </w:style>
  <w:style w:type="paragraph" w:customStyle="1" w:styleId="Par3">
    <w:name w:val="Par 3"/>
    <w:basedOn w:val="Par2"/>
    <w:semiHidden/>
    <w:qFormat/>
    <w:rsid w:val="0040243B"/>
    <w:pPr>
      <w:numPr>
        <w:ilvl w:val="2"/>
      </w:numPr>
      <w:outlineLvl w:val="1"/>
    </w:pPr>
  </w:style>
  <w:style w:type="paragraph" w:customStyle="1" w:styleId="Par4">
    <w:name w:val="Par 4"/>
    <w:basedOn w:val="Par3"/>
    <w:semiHidden/>
    <w:qFormat/>
    <w:rsid w:val="006A7AEE"/>
    <w:pPr>
      <w:numPr>
        <w:ilvl w:val="3"/>
      </w:numPr>
    </w:pPr>
  </w:style>
  <w:style w:type="table" w:styleId="TableGrid">
    <w:name w:val="Table Grid"/>
    <w:basedOn w:val="TableNormal"/>
    <w:uiPriority w:val="59"/>
    <w:rsid w:val="006E4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I"/>
    <w:basedOn w:val="HeadI"/>
    <w:autoRedefine/>
    <w:rsid w:val="007C6383"/>
    <w:pPr>
      <w:numPr>
        <w:numId w:val="0"/>
      </w:numPr>
      <w:spacing w:line="240" w:lineRule="auto"/>
    </w:pPr>
    <w:rPr>
      <w:caps/>
      <w:lang w:val="lt-LT"/>
    </w:rPr>
  </w:style>
  <w:style w:type="paragraph" w:customStyle="1" w:styleId="1">
    <w:name w:val="1"/>
    <w:basedOn w:val="Par1"/>
    <w:link w:val="1Char"/>
    <w:autoRedefine/>
    <w:rsid w:val="00154400"/>
    <w:pPr>
      <w:spacing w:line="360" w:lineRule="auto"/>
      <w:jc w:val="both"/>
    </w:pPr>
    <w:rPr>
      <w:rFonts w:eastAsia="Calibri"/>
    </w:rPr>
  </w:style>
  <w:style w:type="paragraph" w:customStyle="1" w:styleId="11">
    <w:name w:val="1.1"/>
    <w:basedOn w:val="Par2"/>
    <w:autoRedefine/>
    <w:rsid w:val="00E427F2"/>
    <w:pPr>
      <w:numPr>
        <w:ilvl w:val="0"/>
        <w:numId w:val="0"/>
      </w:numPr>
      <w:tabs>
        <w:tab w:val="left" w:pos="1980"/>
      </w:tabs>
      <w:spacing w:line="360" w:lineRule="auto"/>
      <w:ind w:right="637" w:firstLine="1260"/>
      <w:jc w:val="both"/>
      <w:outlineLvl w:val="9"/>
    </w:pPr>
    <w:rPr>
      <w:lang w:val="lt-LT"/>
    </w:rPr>
  </w:style>
  <w:style w:type="paragraph" w:customStyle="1" w:styleId="111">
    <w:name w:val="1.1.1"/>
    <w:basedOn w:val="Par3"/>
    <w:autoRedefine/>
    <w:rsid w:val="00A413D3"/>
    <w:pPr>
      <w:tabs>
        <w:tab w:val="num" w:pos="-3119"/>
        <w:tab w:val="left" w:pos="0"/>
        <w:tab w:val="left" w:pos="1980"/>
      </w:tabs>
      <w:spacing w:line="360" w:lineRule="auto"/>
      <w:ind w:firstLine="1246"/>
      <w:outlineLvl w:val="9"/>
    </w:pPr>
    <w:rPr>
      <w:lang w:val="lt-LT"/>
    </w:rPr>
  </w:style>
  <w:style w:type="paragraph" w:styleId="Header">
    <w:name w:val="header"/>
    <w:basedOn w:val="Normal"/>
    <w:rsid w:val="005F2356"/>
    <w:pPr>
      <w:tabs>
        <w:tab w:val="center" w:pos="4153"/>
        <w:tab w:val="right" w:pos="8306"/>
      </w:tabs>
    </w:pPr>
  </w:style>
  <w:style w:type="paragraph" w:customStyle="1" w:styleId="a">
    <w:name w:val="Инструкция"/>
    <w:next w:val="Normal"/>
    <w:rsid w:val="005F2356"/>
    <w:pPr>
      <w:suppressAutoHyphens/>
      <w:jc w:val="center"/>
    </w:pPr>
    <w:rPr>
      <w:rFonts w:ascii="Times New Roman" w:eastAsia="Arial" w:hAnsi="Times New Roman"/>
      <w:b/>
      <w:caps/>
      <w:sz w:val="24"/>
      <w:lang w:val="ru-RU" w:eastAsia="ar-SA"/>
    </w:rPr>
  </w:style>
  <w:style w:type="paragraph" w:customStyle="1" w:styleId="a0">
    <w:name w:val="Общий текст"/>
    <w:basedOn w:val="Normal"/>
    <w:link w:val="Char"/>
    <w:rsid w:val="005F2356"/>
    <w:pPr>
      <w:spacing w:before="120" w:after="120"/>
      <w:ind w:left="851"/>
      <w:jc w:val="both"/>
    </w:pPr>
    <w:rPr>
      <w:lang w:val="ru-RU"/>
    </w:rPr>
  </w:style>
  <w:style w:type="paragraph" w:customStyle="1" w:styleId="2-">
    <w:name w:val="Текст 2-го уровня"/>
    <w:rsid w:val="005F2356"/>
    <w:pPr>
      <w:suppressAutoHyphens/>
      <w:spacing w:after="120"/>
      <w:jc w:val="both"/>
    </w:pPr>
    <w:rPr>
      <w:rFonts w:ascii="Times New Roman" w:eastAsia="Arial" w:hAnsi="Times New Roman"/>
      <w:sz w:val="22"/>
      <w:lang w:val="ru-RU" w:eastAsia="ar-SA"/>
    </w:rPr>
  </w:style>
  <w:style w:type="paragraph" w:customStyle="1" w:styleId="StyleHeading1TimesNewRoman12ptAllcapsAfter12pt">
    <w:name w:val="Style Heading 1 + Times New Roman 12 pt All caps After:  12 pt"/>
    <w:basedOn w:val="Heading1"/>
    <w:rsid w:val="005F2356"/>
    <w:pPr>
      <w:keepLines w:val="0"/>
      <w:numPr>
        <w:numId w:val="0"/>
      </w:numPr>
      <w:spacing w:before="240" w:after="240"/>
    </w:pPr>
    <w:rPr>
      <w:rFonts w:ascii="Times New Roman" w:hAnsi="Times New Roman"/>
      <w:kern w:val="32"/>
      <w:szCs w:val="20"/>
      <w:lang w:val="en-GB" w:eastAsia="en-GB"/>
    </w:rPr>
  </w:style>
  <w:style w:type="character" w:customStyle="1" w:styleId="1Char">
    <w:name w:val="1 Char"/>
    <w:link w:val="1"/>
    <w:rsid w:val="00154400"/>
    <w:rPr>
      <w:rFonts w:ascii="Times New Roman" w:hAnsi="Times New Roman"/>
      <w:sz w:val="24"/>
      <w:szCs w:val="24"/>
      <w:lang w:val="en-GB" w:eastAsia="ar-SA"/>
    </w:rPr>
  </w:style>
  <w:style w:type="character" w:styleId="Emphasis">
    <w:name w:val="Emphasis"/>
    <w:qFormat/>
    <w:rsid w:val="00451251"/>
    <w:rPr>
      <w:i/>
      <w:iCs/>
    </w:rPr>
  </w:style>
  <w:style w:type="character" w:customStyle="1" w:styleId="Char">
    <w:name w:val="Общий текст Char"/>
    <w:link w:val="a0"/>
    <w:locked/>
    <w:rsid w:val="00DB354C"/>
    <w:rPr>
      <w:rFonts w:ascii="Times New Roman" w:eastAsia="Times New Roman" w:hAnsi="Times New Roman"/>
      <w:sz w:val="24"/>
      <w:szCs w:val="24"/>
      <w:lang w:val="ru-RU" w:eastAsia="ar-SA"/>
    </w:rPr>
  </w:style>
  <w:style w:type="paragraph" w:styleId="BalloonText">
    <w:name w:val="Balloon Text"/>
    <w:basedOn w:val="Normal"/>
    <w:semiHidden/>
    <w:rsid w:val="009C424B"/>
    <w:rPr>
      <w:rFonts w:ascii="Tahoma" w:hAnsi="Tahoma" w:cs="Tahoma"/>
      <w:sz w:val="16"/>
      <w:szCs w:val="16"/>
    </w:rPr>
  </w:style>
  <w:style w:type="character" w:styleId="CommentReference">
    <w:name w:val="annotation reference"/>
    <w:uiPriority w:val="99"/>
    <w:semiHidden/>
    <w:unhideWhenUsed/>
    <w:rsid w:val="002E6ACC"/>
    <w:rPr>
      <w:sz w:val="16"/>
      <w:szCs w:val="16"/>
    </w:rPr>
  </w:style>
  <w:style w:type="paragraph" w:styleId="CommentText">
    <w:name w:val="annotation text"/>
    <w:basedOn w:val="Normal"/>
    <w:link w:val="CommentTextChar"/>
    <w:uiPriority w:val="99"/>
    <w:unhideWhenUsed/>
    <w:rsid w:val="002E6ACC"/>
    <w:rPr>
      <w:sz w:val="20"/>
      <w:szCs w:val="20"/>
    </w:rPr>
  </w:style>
  <w:style w:type="character" w:customStyle="1" w:styleId="CommentTextChar">
    <w:name w:val="Comment Text Char"/>
    <w:link w:val="CommentText"/>
    <w:uiPriority w:val="99"/>
    <w:rsid w:val="002E6ACC"/>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2E6ACC"/>
    <w:rPr>
      <w:b/>
      <w:bCs/>
    </w:rPr>
  </w:style>
  <w:style w:type="character" w:customStyle="1" w:styleId="CommentSubjectChar">
    <w:name w:val="Comment Subject Char"/>
    <w:link w:val="CommentSubject"/>
    <w:uiPriority w:val="99"/>
    <w:semiHidden/>
    <w:rsid w:val="002E6ACC"/>
    <w:rPr>
      <w:rFonts w:ascii="Times New Roman" w:eastAsia="Times New Roman" w:hAnsi="Times New Roman"/>
      <w:b/>
      <w:bCs/>
      <w:lang w:val="en-GB" w:eastAsia="ar-SA"/>
    </w:rPr>
  </w:style>
  <w:style w:type="character" w:customStyle="1" w:styleId="Heading5Char">
    <w:name w:val="Heading 5 Char"/>
    <w:link w:val="Heading5"/>
    <w:uiPriority w:val="9"/>
    <w:semiHidden/>
    <w:rsid w:val="004F2F09"/>
    <w:rPr>
      <w:rFonts w:ascii="Calibri" w:eastAsia="Times New Roman" w:hAnsi="Calibri" w:cs="Times New Roman"/>
      <w:b/>
      <w:bCs/>
      <w:i/>
      <w:iCs/>
      <w:sz w:val="26"/>
      <w:szCs w:val="26"/>
      <w:lang w:val="en-GB" w:eastAsia="ar-SA"/>
    </w:rPr>
  </w:style>
  <w:style w:type="character" w:customStyle="1" w:styleId="Heading6Char">
    <w:name w:val="Heading 6 Char"/>
    <w:link w:val="Heading6"/>
    <w:uiPriority w:val="9"/>
    <w:semiHidden/>
    <w:rsid w:val="004F2F09"/>
    <w:rPr>
      <w:rFonts w:ascii="Calibri" w:eastAsia="Times New Roman" w:hAnsi="Calibri" w:cs="Times New Roman"/>
      <w:b/>
      <w:bCs/>
      <w:sz w:val="22"/>
      <w:szCs w:val="22"/>
      <w:lang w:val="en-GB" w:eastAsia="ar-SA"/>
    </w:rPr>
  </w:style>
  <w:style w:type="paragraph" w:styleId="BodyTextIndent3">
    <w:name w:val="Body Text Indent 3"/>
    <w:basedOn w:val="Normal"/>
    <w:link w:val="BodyTextIndent3Char"/>
    <w:uiPriority w:val="99"/>
    <w:unhideWhenUsed/>
    <w:rsid w:val="004F2F09"/>
    <w:pPr>
      <w:spacing w:after="120"/>
      <w:ind w:left="283"/>
    </w:pPr>
    <w:rPr>
      <w:sz w:val="16"/>
      <w:szCs w:val="16"/>
    </w:rPr>
  </w:style>
  <w:style w:type="character" w:customStyle="1" w:styleId="BodyTextIndent3Char">
    <w:name w:val="Body Text Indent 3 Char"/>
    <w:link w:val="BodyTextIndent3"/>
    <w:uiPriority w:val="99"/>
    <w:rsid w:val="004F2F09"/>
    <w:rPr>
      <w:rFonts w:ascii="Times New Roman" w:eastAsia="Times New Roman" w:hAnsi="Times New Roman"/>
      <w:sz w:val="16"/>
      <w:szCs w:val="16"/>
      <w:lang w:val="en-GB" w:eastAsia="ar-SA"/>
    </w:rPr>
  </w:style>
  <w:style w:type="paragraph" w:styleId="Revision">
    <w:name w:val="Revision"/>
    <w:hidden/>
    <w:uiPriority w:val="99"/>
    <w:semiHidden/>
    <w:rsid w:val="00F11B41"/>
    <w:rPr>
      <w:rFonts w:ascii="Times New Roman" w:eastAsia="Times New Roman" w:hAnsi="Times New Roman"/>
      <w:sz w:val="24"/>
      <w:szCs w:val="24"/>
      <w:lang w:val="en-GB" w:eastAsia="ar-SA"/>
    </w:rPr>
  </w:style>
  <w:style w:type="paragraph" w:styleId="Footer">
    <w:name w:val="footer"/>
    <w:basedOn w:val="Normal"/>
    <w:link w:val="FooterChar"/>
    <w:uiPriority w:val="99"/>
    <w:unhideWhenUsed/>
    <w:rsid w:val="0040243B"/>
    <w:pPr>
      <w:tabs>
        <w:tab w:val="center" w:pos="4677"/>
        <w:tab w:val="right" w:pos="9355"/>
      </w:tabs>
    </w:pPr>
  </w:style>
  <w:style w:type="character" w:customStyle="1" w:styleId="FooterChar">
    <w:name w:val="Footer Char"/>
    <w:link w:val="Footer"/>
    <w:uiPriority w:val="99"/>
    <w:rsid w:val="0040243B"/>
    <w:rPr>
      <w:rFonts w:ascii="Times New Roman" w:eastAsia="Times New Roman" w:hAnsi="Times New Roman"/>
      <w:sz w:val="24"/>
      <w:szCs w:val="24"/>
      <w:lang w:val="en-GB" w:eastAsia="ar-SA"/>
    </w:rPr>
  </w:style>
  <w:style w:type="paragraph" w:styleId="ListParagraph">
    <w:name w:val="List Paragraph"/>
    <w:basedOn w:val="Normal"/>
    <w:uiPriority w:val="34"/>
    <w:qFormat/>
    <w:rsid w:val="000518F7"/>
    <w:pPr>
      <w:ind w:left="720"/>
    </w:pPr>
  </w:style>
  <w:style w:type="character" w:customStyle="1" w:styleId="Heading3Char">
    <w:name w:val="Heading 3 Char"/>
    <w:link w:val="Heading3"/>
    <w:uiPriority w:val="9"/>
    <w:semiHidden/>
    <w:rsid w:val="00446D46"/>
    <w:rPr>
      <w:rFonts w:ascii="Cambria" w:eastAsia="Times New Roman" w:hAnsi="Cambria" w:cs="Times New Roman"/>
      <w:b/>
      <w:bCs/>
      <w:sz w:val="26"/>
      <w:szCs w:val="26"/>
      <w:lang w:val="en-GB" w:eastAsia="ar-SA"/>
    </w:rPr>
  </w:style>
  <w:style w:type="paragraph" w:styleId="Title">
    <w:name w:val="Title"/>
    <w:basedOn w:val="Normal"/>
    <w:link w:val="TitleChar"/>
    <w:qFormat/>
    <w:rsid w:val="00446D46"/>
    <w:pPr>
      <w:suppressAutoHyphens w:val="0"/>
      <w:overflowPunct w:val="0"/>
      <w:autoSpaceDE w:val="0"/>
      <w:autoSpaceDN w:val="0"/>
      <w:adjustRightInd w:val="0"/>
      <w:jc w:val="center"/>
    </w:pPr>
    <w:rPr>
      <w:b/>
      <w:bCs/>
      <w:szCs w:val="20"/>
      <w:lang w:val="lt-LT" w:eastAsia="en-US"/>
    </w:rPr>
  </w:style>
  <w:style w:type="character" w:customStyle="1" w:styleId="TitleChar">
    <w:name w:val="Title Char"/>
    <w:link w:val="Title"/>
    <w:rsid w:val="00446D46"/>
    <w:rPr>
      <w:rFonts w:ascii="Times New Roman" w:eastAsia="Times New Roman" w:hAnsi="Times New Roman"/>
      <w:b/>
      <w:bCs/>
      <w:sz w:val="24"/>
      <w:lang w:val="lt-LT" w:eastAsia="en-US"/>
    </w:rPr>
  </w:style>
  <w:style w:type="paragraph" w:customStyle="1" w:styleId="Normal-Title">
    <w:name w:val="Normal-Title"/>
    <w:basedOn w:val="Normal"/>
    <w:rsid w:val="007F5BCF"/>
    <w:pPr>
      <w:widowControl w:val="0"/>
      <w:suppressAutoHyphens w:val="0"/>
      <w:spacing w:line="360" w:lineRule="auto"/>
      <w:jc w:val="center"/>
    </w:pPr>
    <w:rPr>
      <w:b/>
      <w:noProof/>
      <w:sz w:val="28"/>
      <w:szCs w:val="28"/>
      <w:lang w:eastAsia="en-US"/>
    </w:rPr>
  </w:style>
  <w:style w:type="paragraph" w:styleId="ListBullet5">
    <w:name w:val="List Bullet 5"/>
    <w:basedOn w:val="Normal"/>
    <w:autoRedefine/>
    <w:semiHidden/>
    <w:rsid w:val="007F5BCF"/>
    <w:pPr>
      <w:numPr>
        <w:numId w:val="4"/>
      </w:numPr>
      <w:tabs>
        <w:tab w:val="clear" w:pos="1440"/>
        <w:tab w:val="left" w:pos="1077"/>
      </w:tabs>
      <w:suppressAutoHyphens w:val="0"/>
      <w:ind w:left="1077" w:hanging="357"/>
      <w:jc w:val="both"/>
    </w:pPr>
    <w:rPr>
      <w:szCs w:val="20"/>
      <w:lang w:eastAsia="en-US"/>
    </w:rPr>
  </w:style>
  <w:style w:type="character" w:styleId="Hyperlink">
    <w:name w:val="Hyperlink"/>
    <w:uiPriority w:val="99"/>
    <w:unhideWhenUsed/>
    <w:rsid w:val="0087035E"/>
    <w:rPr>
      <w:color w:val="0000FF"/>
      <w:u w:val="single"/>
    </w:rPr>
  </w:style>
  <w:style w:type="character" w:styleId="FollowedHyperlink">
    <w:name w:val="FollowedHyperlink"/>
    <w:uiPriority w:val="99"/>
    <w:semiHidden/>
    <w:unhideWhenUsed/>
    <w:rsid w:val="002B3523"/>
    <w:rPr>
      <w:color w:val="800080"/>
      <w:u w:val="single"/>
    </w:rPr>
  </w:style>
  <w:style w:type="character" w:styleId="PlaceholderText">
    <w:name w:val="Placeholder Text"/>
    <w:uiPriority w:val="99"/>
    <w:semiHidden/>
    <w:rsid w:val="009F19AA"/>
    <w:rPr>
      <w:color w:val="808080"/>
    </w:rPr>
  </w:style>
  <w:style w:type="character" w:customStyle="1" w:styleId="ui-provider">
    <w:name w:val="ui-provider"/>
    <w:basedOn w:val="DefaultParagraphFont"/>
    <w:rsid w:val="005C7085"/>
  </w:style>
  <w:style w:type="character" w:customStyle="1" w:styleId="Heading4Char">
    <w:name w:val="Heading 4 Char"/>
    <w:basedOn w:val="DefaultParagraphFont"/>
    <w:link w:val="Heading4"/>
    <w:uiPriority w:val="99"/>
    <w:rsid w:val="00D16F39"/>
    <w:rPr>
      <w:rFonts w:eastAsia="Times New Roman"/>
      <w:b/>
      <w:bCs/>
      <w:sz w:val="28"/>
      <w:szCs w:val="28"/>
      <w:lang w:val="en-GB" w:eastAsia="en-GB"/>
    </w:rPr>
  </w:style>
  <w:style w:type="paragraph" w:customStyle="1" w:styleId="StyleHeading1">
    <w:name w:val="Style Heading 1"/>
    <w:aliases w:val="Sub Heading + Times New Roman Bold 12 pt All caps..."/>
    <w:basedOn w:val="Heading1"/>
    <w:uiPriority w:val="99"/>
    <w:rsid w:val="00D16F39"/>
    <w:pPr>
      <w:keepLines w:val="0"/>
      <w:widowControl w:val="0"/>
      <w:numPr>
        <w:numId w:val="0"/>
      </w:numPr>
      <w:suppressAutoHyphens w:val="0"/>
      <w:spacing w:before="0" w:line="360" w:lineRule="auto"/>
    </w:pPr>
    <w:rPr>
      <w:rFonts w:ascii="Times New Roman" w:hAnsi="Times New Roman"/>
      <w:b w:val="0"/>
      <w:caps w:val="0"/>
      <w:noProof/>
      <w:szCs w:val="20"/>
      <w:lang w:val="en-GB" w:eastAsia="en-US"/>
    </w:rPr>
  </w:style>
  <w:style w:type="paragraph" w:styleId="NormalWeb">
    <w:name w:val="Normal (Web)"/>
    <w:basedOn w:val="Normal"/>
    <w:uiPriority w:val="99"/>
    <w:semiHidden/>
    <w:unhideWhenUsed/>
    <w:rsid w:val="00FA2096"/>
  </w:style>
  <w:style w:type="paragraph" w:customStyle="1" w:styleId="DefaultParagraphFontParaCharCharChar">
    <w:name w:val="Default Paragraph Font Para Char Char Char"/>
    <w:basedOn w:val="Normal"/>
    <w:rsid w:val="0081069A"/>
    <w:pPr>
      <w:tabs>
        <w:tab w:val="left" w:pos="851"/>
      </w:tabs>
      <w:suppressAutoHyphens w:val="0"/>
    </w:pPr>
    <w:rPr>
      <w:rFonts w:ascii="Arial" w:eastAsia="SimSu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41196">
      <w:bodyDiv w:val="1"/>
      <w:marLeft w:val="0"/>
      <w:marRight w:val="0"/>
      <w:marTop w:val="0"/>
      <w:marBottom w:val="0"/>
      <w:divBdr>
        <w:top w:val="none" w:sz="0" w:space="0" w:color="auto"/>
        <w:left w:val="none" w:sz="0" w:space="0" w:color="auto"/>
        <w:bottom w:val="none" w:sz="0" w:space="0" w:color="auto"/>
        <w:right w:val="none" w:sz="0" w:space="0" w:color="auto"/>
      </w:divBdr>
    </w:div>
    <w:div w:id="697242616">
      <w:bodyDiv w:val="1"/>
      <w:marLeft w:val="0"/>
      <w:marRight w:val="0"/>
      <w:marTop w:val="0"/>
      <w:marBottom w:val="0"/>
      <w:divBdr>
        <w:top w:val="none" w:sz="0" w:space="0" w:color="auto"/>
        <w:left w:val="none" w:sz="0" w:space="0" w:color="auto"/>
        <w:bottom w:val="none" w:sz="0" w:space="0" w:color="auto"/>
        <w:right w:val="none" w:sz="0" w:space="0" w:color="auto"/>
      </w:divBdr>
    </w:div>
    <w:div w:id="804935312">
      <w:bodyDiv w:val="1"/>
      <w:marLeft w:val="0"/>
      <w:marRight w:val="0"/>
      <w:marTop w:val="0"/>
      <w:marBottom w:val="0"/>
      <w:divBdr>
        <w:top w:val="none" w:sz="0" w:space="0" w:color="auto"/>
        <w:left w:val="none" w:sz="0" w:space="0" w:color="auto"/>
        <w:bottom w:val="none" w:sz="0" w:space="0" w:color="auto"/>
        <w:right w:val="none" w:sz="0" w:space="0" w:color="auto"/>
      </w:divBdr>
    </w:div>
    <w:div w:id="838933070">
      <w:bodyDiv w:val="1"/>
      <w:marLeft w:val="0"/>
      <w:marRight w:val="0"/>
      <w:marTop w:val="0"/>
      <w:marBottom w:val="0"/>
      <w:divBdr>
        <w:top w:val="none" w:sz="0" w:space="0" w:color="auto"/>
        <w:left w:val="none" w:sz="0" w:space="0" w:color="auto"/>
        <w:bottom w:val="none" w:sz="0" w:space="0" w:color="auto"/>
        <w:right w:val="none" w:sz="0" w:space="0" w:color="auto"/>
      </w:divBdr>
    </w:div>
    <w:div w:id="141172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9E869170CCEFE40B6D756D6B181F7A3" ma:contentTypeVersion="13" ma:contentTypeDescription="Kurkite naują dokumentą." ma:contentTypeScope="" ma:versionID="84c82bda4d8811cf848fb80b43fa6e79">
  <xsd:schema xmlns:xsd="http://www.w3.org/2001/XMLSchema" xmlns:xs="http://www.w3.org/2001/XMLSchema" xmlns:p="http://schemas.microsoft.com/office/2006/metadata/properties" xmlns:ns3="1609dfc9-d259-47d5-93c3-cbb5435608b1" xmlns:ns4="f75ac30b-240a-467e-bed8-161c9684069e" targetNamespace="http://schemas.microsoft.com/office/2006/metadata/properties" ma:root="true" ma:fieldsID="3763effad2156135f38f1b49ea0fc076" ns3:_="" ns4:_="">
    <xsd:import namespace="1609dfc9-d259-47d5-93c3-cbb5435608b1"/>
    <xsd:import namespace="f75ac30b-240a-467e-bed8-161c968406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9dfc9-d259-47d5-93c3-cbb543560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5ac30b-240a-467e-bed8-161c9684069e"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25DD7-1B1C-4758-84AA-37B8388F1D48}">
  <ds:schemaRefs>
    <ds:schemaRef ds:uri="http://schemas.microsoft.com/sharepoint/v3/contenttype/forms"/>
  </ds:schemaRefs>
</ds:datastoreItem>
</file>

<file path=customXml/itemProps2.xml><?xml version="1.0" encoding="utf-8"?>
<ds:datastoreItem xmlns:ds="http://schemas.openxmlformats.org/officeDocument/2006/customXml" ds:itemID="{70CCC2AA-B72F-4D91-B9C2-ABD98CE8CF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504D51-73EE-4C44-AA28-5AF62798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9dfc9-d259-47d5-93c3-cbb5435608b1"/>
    <ds:schemaRef ds:uri="f75ac30b-240a-467e-bed8-161c96840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1C686-4D11-497A-BD38-996F318A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1738</Words>
  <Characters>11579</Characters>
  <Application>Microsoft Office Word</Application>
  <DocSecurity>0</DocSecurity>
  <Lines>330</Lines>
  <Paragraphs>187</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I</vt:lpstr>
      <vt:lpstr>I</vt:lpstr>
      <vt:lpstr>I</vt:lpstr>
    </vt:vector>
  </TitlesOfParts>
  <Company>INPP</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Aleksandr Kirichiuk</dc:creator>
  <cp:lastModifiedBy>Rasa Vyšniauskienė</cp:lastModifiedBy>
  <cp:revision>12</cp:revision>
  <cp:lastPrinted>2024-04-24T05:00:00Z</cp:lastPrinted>
  <dcterms:created xsi:type="dcterms:W3CDTF">2026-06-18T11:46:00Z</dcterms:created>
  <dcterms:modified xsi:type="dcterms:W3CDTF">2026-06-23T08:35:00Z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0x01010009E869170CCEFE40B6D756D6B181F7A3</vt:lpwstr>
  </property>
</Properties>
</file>