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8BC" w:rsidRDefault="00ED28BC" w:rsidP="00E274E3">
      <w:pPr>
        <w:spacing w:after="0" w:line="240" w:lineRule="auto"/>
        <w:jc w:val="center"/>
        <w:rPr>
          <w:rFonts w:ascii="Times New Roman" w:hAnsi="Times New Roman" w:cs="Times New Roman"/>
          <w:b/>
          <w:sz w:val="24"/>
          <w:szCs w:val="24"/>
          <w:lang w:val="lt-LT"/>
        </w:rPr>
      </w:pPr>
      <w:r w:rsidRPr="004503AA">
        <w:rPr>
          <w:rFonts w:ascii="Times New Roman" w:hAnsi="Times New Roman" w:cs="Times New Roman"/>
          <w:b/>
          <w:sz w:val="24"/>
          <w:szCs w:val="24"/>
          <w:lang w:val="lt-LT"/>
        </w:rPr>
        <w:t>PERKANČIOSIOS</w:t>
      </w:r>
      <w:r w:rsidR="006B4CB7">
        <w:rPr>
          <w:rFonts w:ascii="Times New Roman" w:hAnsi="Times New Roman" w:cs="Times New Roman"/>
          <w:b/>
          <w:sz w:val="24"/>
          <w:szCs w:val="24"/>
          <w:lang w:val="lt-LT"/>
        </w:rPr>
        <w:t xml:space="preserve"> ORGANIZACIJOS ATSAKYMAS</w:t>
      </w:r>
      <w:r w:rsidR="00A048B8">
        <w:rPr>
          <w:rFonts w:ascii="Times New Roman" w:hAnsi="Times New Roman" w:cs="Times New Roman"/>
          <w:b/>
          <w:sz w:val="24"/>
          <w:szCs w:val="24"/>
          <w:lang w:val="lt-LT"/>
        </w:rPr>
        <w:t xml:space="preserve"> Į </w:t>
      </w:r>
      <w:r w:rsidR="006B4CB7">
        <w:rPr>
          <w:rFonts w:ascii="Times New Roman" w:hAnsi="Times New Roman" w:cs="Times New Roman"/>
          <w:b/>
          <w:sz w:val="24"/>
          <w:szCs w:val="24"/>
          <w:lang w:val="lt-LT"/>
        </w:rPr>
        <w:t>TIEKĖJO PAKLAUSIMĄ IR PIRKIMO SĄLYGŲ TIKSLINIMAS</w:t>
      </w:r>
      <w:r w:rsidR="00337753">
        <w:rPr>
          <w:rFonts w:ascii="Times New Roman" w:hAnsi="Times New Roman" w:cs="Times New Roman"/>
          <w:b/>
          <w:sz w:val="24"/>
          <w:szCs w:val="24"/>
          <w:lang w:val="lt-LT"/>
        </w:rPr>
        <w:t xml:space="preserve"> </w:t>
      </w:r>
    </w:p>
    <w:p w:rsidR="0045472E" w:rsidRPr="004503AA" w:rsidRDefault="0045472E" w:rsidP="00E274E3">
      <w:pPr>
        <w:spacing w:after="0" w:line="240" w:lineRule="auto"/>
        <w:jc w:val="center"/>
        <w:rPr>
          <w:rFonts w:ascii="Times New Roman" w:hAnsi="Times New Roman" w:cs="Times New Roman"/>
          <w:b/>
          <w:sz w:val="24"/>
          <w:szCs w:val="24"/>
          <w:lang w:val="lt-LT"/>
        </w:rPr>
      </w:pPr>
    </w:p>
    <w:p w:rsidR="006B4CB7" w:rsidRPr="006B4CB7" w:rsidRDefault="006B4CB7" w:rsidP="006B4CB7">
      <w:pPr>
        <w:pStyle w:val="FreeForm"/>
        <w:ind w:firstLine="567"/>
        <w:jc w:val="both"/>
        <w:rPr>
          <w:rFonts w:ascii="Times New Roman" w:eastAsia="Times New Roman" w:hAnsi="Times New Roman" w:cs="Times New Roman"/>
          <w:spacing w:val="4"/>
          <w:sz w:val="24"/>
          <w:szCs w:val="24"/>
          <w:lang w:val="lt-LT"/>
        </w:rPr>
      </w:pPr>
      <w:r w:rsidRPr="00CB30C5">
        <w:rPr>
          <w:rFonts w:ascii="Times New Roman" w:hAnsi="Times New Roman" w:cs="Times New Roman"/>
          <w:bCs/>
          <w:sz w:val="24"/>
          <w:szCs w:val="24"/>
          <w:lang w:val="lt-LT"/>
        </w:rPr>
        <w:t>Lietuvos kariuomenės Pėstininkų brigada „Geležinis vilkas“</w:t>
      </w:r>
      <w:r w:rsidRPr="00CB30C5">
        <w:rPr>
          <w:rFonts w:ascii="Times New Roman" w:eastAsia="Times New Roman" w:hAnsi="Times New Roman" w:cs="Times New Roman"/>
          <w:spacing w:val="4"/>
          <w:sz w:val="24"/>
          <w:szCs w:val="24"/>
          <w:lang w:val="lt-LT"/>
        </w:rPr>
        <w:t xml:space="preserve"> (toliau – perkančioji organizacija) </w:t>
      </w:r>
      <w:r w:rsidRPr="006B4CB7">
        <w:rPr>
          <w:rFonts w:ascii="Times New Roman" w:eastAsia="Times New Roman" w:hAnsi="Times New Roman" w:cs="Times New Roman"/>
          <w:spacing w:val="4"/>
          <w:sz w:val="24"/>
          <w:szCs w:val="24"/>
          <w:lang w:val="lt-LT"/>
        </w:rPr>
        <w:t xml:space="preserve">2026 m. birželio 18 d. Centrinėje viešųjų pirkimų informacinėje sistemoje (toliau – CVP IS) (pirkimo Nr. 8401733) paskelbė </w:t>
      </w:r>
      <w:r w:rsidRPr="006B4CB7">
        <w:rPr>
          <w:rFonts w:ascii="Times New Roman" w:hAnsi="Times New Roman" w:cs="Times New Roman"/>
          <w:sz w:val="24"/>
          <w:szCs w:val="24"/>
          <w:lang w:val="lt-LT"/>
        </w:rPr>
        <w:t>Specialiosios paskirties mobilių konteinerių</w:t>
      </w:r>
      <w:r w:rsidRPr="006B4CB7">
        <w:rPr>
          <w:rFonts w:ascii="Times New Roman" w:eastAsia="Times New Roman" w:hAnsi="Times New Roman" w:cs="Times New Roman"/>
          <w:spacing w:val="4"/>
          <w:sz w:val="24"/>
          <w:szCs w:val="24"/>
          <w:lang w:val="lt-LT"/>
        </w:rPr>
        <w:t xml:space="preserve"> pirkimo atvirą konkursą (toliau – pirkimas), kuris vykdomas CVP IS priemonėmis, pasiekiamomis adresu https://viesiejipirkimai.lt/. </w:t>
      </w:r>
    </w:p>
    <w:p w:rsidR="006B4CB7" w:rsidRPr="006B4CB7" w:rsidRDefault="006B4CB7" w:rsidP="006B4CB7">
      <w:pPr>
        <w:pStyle w:val="FreeForm"/>
        <w:ind w:firstLine="567"/>
        <w:jc w:val="both"/>
        <w:rPr>
          <w:rFonts w:ascii="Times New Roman" w:hAnsi="Times New Roman" w:cs="Times New Roman"/>
          <w:sz w:val="24"/>
          <w:szCs w:val="24"/>
          <w:lang w:val="lt-LT"/>
        </w:rPr>
      </w:pPr>
      <w:r w:rsidRPr="006B4CB7">
        <w:rPr>
          <w:rFonts w:ascii="Times New Roman" w:eastAsia="Times New Roman" w:hAnsi="Times New Roman" w:cs="Times New Roman"/>
          <w:spacing w:val="4"/>
          <w:sz w:val="24"/>
          <w:szCs w:val="24"/>
          <w:lang w:val="lt-LT"/>
        </w:rPr>
        <w:t>Pirkimas į dalis neskaidomas.</w:t>
      </w:r>
    </w:p>
    <w:p w:rsidR="00337753" w:rsidRPr="006B4CB7" w:rsidRDefault="00337753" w:rsidP="006B4CB7">
      <w:pPr>
        <w:pStyle w:val="ListParagraph"/>
        <w:tabs>
          <w:tab w:val="left" w:pos="993"/>
        </w:tabs>
        <w:ind w:left="0" w:firstLine="567"/>
        <w:outlineLvl w:val="0"/>
        <w:rPr>
          <w:rFonts w:eastAsiaTheme="minorHAnsi"/>
          <w:szCs w:val="24"/>
        </w:rPr>
      </w:pPr>
    </w:p>
    <w:p w:rsidR="00337753" w:rsidRPr="006B4CB7" w:rsidRDefault="00337753" w:rsidP="006B4CB7">
      <w:pPr>
        <w:pStyle w:val="ListParagraph"/>
        <w:tabs>
          <w:tab w:val="left" w:pos="993"/>
        </w:tabs>
        <w:ind w:left="0" w:firstLine="567"/>
        <w:outlineLvl w:val="0"/>
        <w:rPr>
          <w:rFonts w:eastAsiaTheme="minorHAnsi"/>
          <w:szCs w:val="24"/>
        </w:rPr>
      </w:pPr>
      <w:r w:rsidRPr="006B4CB7">
        <w:rPr>
          <w:rFonts w:eastAsiaTheme="minorHAnsi"/>
          <w:szCs w:val="24"/>
        </w:rPr>
        <w:t>Perkančioji organizacija</w:t>
      </w:r>
      <w:r w:rsidR="00847BF7" w:rsidRPr="006B4CB7">
        <w:rPr>
          <w:rFonts w:eastAsiaTheme="minorHAnsi"/>
          <w:szCs w:val="24"/>
        </w:rPr>
        <w:t xml:space="preserve"> teikia atsak</w:t>
      </w:r>
      <w:r w:rsidR="006B4CB7" w:rsidRPr="006B4CB7">
        <w:rPr>
          <w:rFonts w:eastAsiaTheme="minorHAnsi"/>
          <w:szCs w:val="24"/>
        </w:rPr>
        <w:t>ymą į CVP IS priemonėmis gautą Tiekėjo paklausimą</w:t>
      </w:r>
      <w:r w:rsidRPr="006B4CB7">
        <w:rPr>
          <w:rFonts w:eastAsiaTheme="minorHAnsi"/>
          <w:szCs w:val="24"/>
        </w:rPr>
        <w:t>:</w:t>
      </w:r>
    </w:p>
    <w:p w:rsidR="00337753" w:rsidRPr="006B4CB7" w:rsidRDefault="00337753" w:rsidP="006B4CB7">
      <w:pPr>
        <w:pStyle w:val="ListParagraph"/>
        <w:tabs>
          <w:tab w:val="left" w:pos="993"/>
        </w:tabs>
        <w:ind w:left="0" w:firstLine="567"/>
        <w:outlineLvl w:val="0"/>
        <w:rPr>
          <w:rFonts w:eastAsiaTheme="minorHAnsi"/>
          <w:szCs w:val="24"/>
        </w:rPr>
      </w:pPr>
    </w:p>
    <w:p w:rsidR="00337753" w:rsidRPr="006B4CB7" w:rsidRDefault="00337753" w:rsidP="006B4CB7">
      <w:pPr>
        <w:tabs>
          <w:tab w:val="left" w:pos="993"/>
        </w:tabs>
        <w:ind w:firstLine="567"/>
        <w:outlineLvl w:val="0"/>
        <w:rPr>
          <w:rFonts w:ascii="Times New Roman" w:hAnsi="Times New Roman" w:cs="Times New Roman"/>
          <w:sz w:val="24"/>
          <w:szCs w:val="24"/>
        </w:rPr>
      </w:pPr>
      <w:proofErr w:type="spellStart"/>
      <w:r w:rsidRPr="006B4CB7">
        <w:rPr>
          <w:rFonts w:ascii="Times New Roman" w:hAnsi="Times New Roman" w:cs="Times New Roman"/>
          <w:b/>
          <w:sz w:val="24"/>
          <w:szCs w:val="24"/>
        </w:rPr>
        <w:t>Tiekėjo</w:t>
      </w:r>
      <w:proofErr w:type="spellEnd"/>
      <w:r w:rsidRPr="006B4CB7">
        <w:rPr>
          <w:rFonts w:ascii="Times New Roman" w:hAnsi="Times New Roman" w:cs="Times New Roman"/>
          <w:b/>
          <w:sz w:val="24"/>
          <w:szCs w:val="24"/>
        </w:rPr>
        <w:t xml:space="preserve"> </w:t>
      </w:r>
      <w:proofErr w:type="spellStart"/>
      <w:r w:rsidR="00847BF7" w:rsidRPr="006B4CB7">
        <w:rPr>
          <w:rFonts w:ascii="Times New Roman" w:hAnsi="Times New Roman" w:cs="Times New Roman"/>
          <w:b/>
          <w:sz w:val="24"/>
          <w:szCs w:val="24"/>
        </w:rPr>
        <w:t>paklausimas</w:t>
      </w:r>
      <w:proofErr w:type="spellEnd"/>
      <w:r w:rsidRPr="006B4CB7">
        <w:rPr>
          <w:rFonts w:ascii="Times New Roman" w:hAnsi="Times New Roman" w:cs="Times New Roman"/>
          <w:sz w:val="24"/>
          <w:szCs w:val="24"/>
        </w:rPr>
        <w:t xml:space="preserve"> (</w:t>
      </w:r>
      <w:proofErr w:type="spellStart"/>
      <w:r w:rsidRPr="006B4CB7">
        <w:rPr>
          <w:rFonts w:ascii="Times New Roman" w:hAnsi="Times New Roman" w:cs="Times New Roman"/>
          <w:sz w:val="24"/>
          <w:szCs w:val="24"/>
        </w:rPr>
        <w:t>tekstas</w:t>
      </w:r>
      <w:proofErr w:type="spellEnd"/>
      <w:r w:rsidRPr="006B4CB7">
        <w:rPr>
          <w:rFonts w:ascii="Times New Roman" w:hAnsi="Times New Roman" w:cs="Times New Roman"/>
          <w:sz w:val="24"/>
          <w:szCs w:val="24"/>
        </w:rPr>
        <w:t xml:space="preserve"> </w:t>
      </w:r>
      <w:proofErr w:type="spellStart"/>
      <w:r w:rsidRPr="006B4CB7">
        <w:rPr>
          <w:rFonts w:ascii="Times New Roman" w:hAnsi="Times New Roman" w:cs="Times New Roman"/>
          <w:sz w:val="24"/>
          <w:szCs w:val="24"/>
        </w:rPr>
        <w:t>neredaguotas</w:t>
      </w:r>
      <w:proofErr w:type="spellEnd"/>
      <w:r w:rsidRPr="006B4CB7">
        <w:rPr>
          <w:rFonts w:ascii="Times New Roman" w:hAnsi="Times New Roman" w:cs="Times New Roman"/>
          <w:sz w:val="24"/>
          <w:szCs w:val="24"/>
        </w:rPr>
        <w:t>):</w:t>
      </w:r>
    </w:p>
    <w:p w:rsidR="006B4CB7" w:rsidRPr="006B4CB7" w:rsidRDefault="006B4CB7" w:rsidP="006B4CB7">
      <w:pPr>
        <w:tabs>
          <w:tab w:val="left" w:pos="851"/>
        </w:tabs>
        <w:spacing w:after="0" w:line="240" w:lineRule="auto"/>
        <w:ind w:firstLine="567"/>
        <w:outlineLvl w:val="0"/>
        <w:rPr>
          <w:rFonts w:ascii="Times New Roman" w:hAnsi="Times New Roman" w:cs="Times New Roman"/>
          <w:i/>
          <w:color w:val="00241A"/>
          <w:sz w:val="24"/>
          <w:szCs w:val="24"/>
          <w:shd w:val="clear" w:color="auto" w:fill="FFFFFF"/>
        </w:rPr>
      </w:pPr>
      <w:r w:rsidRPr="006B4CB7">
        <w:rPr>
          <w:rFonts w:ascii="Times New Roman" w:hAnsi="Times New Roman" w:cs="Times New Roman"/>
          <w:i/>
          <w:iCs/>
          <w:color w:val="000000" w:themeColor="text1"/>
          <w:sz w:val="24"/>
          <w:szCs w:val="24"/>
        </w:rPr>
        <w:t>„</w:t>
      </w:r>
      <w:proofErr w:type="spellStart"/>
      <w:r w:rsidRPr="006B4CB7">
        <w:rPr>
          <w:rFonts w:ascii="Times New Roman" w:hAnsi="Times New Roman" w:cs="Times New Roman"/>
          <w:i/>
          <w:color w:val="00241A"/>
          <w:sz w:val="24"/>
          <w:szCs w:val="24"/>
          <w:shd w:val="clear" w:color="auto" w:fill="FFFFFF"/>
        </w:rPr>
        <w:t>Galbūt</w:t>
      </w:r>
      <w:proofErr w:type="spellEnd"/>
      <w:r w:rsidRPr="006B4CB7">
        <w:rPr>
          <w:rFonts w:ascii="Times New Roman" w:hAnsi="Times New Roman" w:cs="Times New Roman"/>
          <w:i/>
          <w:color w:val="00241A"/>
          <w:sz w:val="24"/>
          <w:szCs w:val="24"/>
          <w:shd w:val="clear" w:color="auto" w:fill="FFFFFF"/>
        </w:rPr>
        <w:t xml:space="preserve"> </w:t>
      </w:r>
      <w:proofErr w:type="spellStart"/>
      <w:r w:rsidRPr="006B4CB7">
        <w:rPr>
          <w:rFonts w:ascii="Times New Roman" w:hAnsi="Times New Roman" w:cs="Times New Roman"/>
          <w:i/>
          <w:color w:val="00241A"/>
          <w:sz w:val="24"/>
          <w:szCs w:val="24"/>
          <w:shd w:val="clear" w:color="auto" w:fill="FFFFFF"/>
        </w:rPr>
        <w:t>galima</w:t>
      </w:r>
      <w:proofErr w:type="spellEnd"/>
      <w:r w:rsidRPr="006B4CB7">
        <w:rPr>
          <w:rFonts w:ascii="Times New Roman" w:hAnsi="Times New Roman" w:cs="Times New Roman"/>
          <w:i/>
          <w:color w:val="00241A"/>
          <w:sz w:val="24"/>
          <w:szCs w:val="24"/>
          <w:shd w:val="clear" w:color="auto" w:fill="FFFFFF"/>
        </w:rPr>
        <w:t xml:space="preserve"> </w:t>
      </w:r>
      <w:proofErr w:type="spellStart"/>
      <w:r w:rsidRPr="006B4CB7">
        <w:rPr>
          <w:rFonts w:ascii="Times New Roman" w:hAnsi="Times New Roman" w:cs="Times New Roman"/>
          <w:i/>
          <w:color w:val="00241A"/>
          <w:sz w:val="24"/>
          <w:szCs w:val="24"/>
          <w:shd w:val="clear" w:color="auto" w:fill="FFFFFF"/>
        </w:rPr>
        <w:t>išskaidyti</w:t>
      </w:r>
      <w:proofErr w:type="spellEnd"/>
      <w:r w:rsidRPr="006B4CB7">
        <w:rPr>
          <w:rFonts w:ascii="Times New Roman" w:hAnsi="Times New Roman" w:cs="Times New Roman"/>
          <w:i/>
          <w:color w:val="00241A"/>
          <w:sz w:val="24"/>
          <w:szCs w:val="24"/>
          <w:shd w:val="clear" w:color="auto" w:fill="FFFFFF"/>
        </w:rPr>
        <w:t xml:space="preserve"> </w:t>
      </w:r>
      <w:proofErr w:type="spellStart"/>
      <w:r w:rsidRPr="006B4CB7">
        <w:rPr>
          <w:rFonts w:ascii="Times New Roman" w:hAnsi="Times New Roman" w:cs="Times New Roman"/>
          <w:i/>
          <w:color w:val="00241A"/>
          <w:sz w:val="24"/>
          <w:szCs w:val="24"/>
          <w:shd w:val="clear" w:color="auto" w:fill="FFFFFF"/>
        </w:rPr>
        <w:t>pirkimą</w:t>
      </w:r>
      <w:proofErr w:type="spellEnd"/>
      <w:r w:rsidRPr="006B4CB7">
        <w:rPr>
          <w:rFonts w:ascii="Times New Roman" w:hAnsi="Times New Roman" w:cs="Times New Roman"/>
          <w:i/>
          <w:color w:val="00241A"/>
          <w:sz w:val="24"/>
          <w:szCs w:val="24"/>
          <w:shd w:val="clear" w:color="auto" w:fill="FFFFFF"/>
        </w:rPr>
        <w:t xml:space="preserve"> į atskiras </w:t>
      </w:r>
      <w:proofErr w:type="gramStart"/>
      <w:r w:rsidRPr="006B4CB7">
        <w:rPr>
          <w:rFonts w:ascii="Times New Roman" w:hAnsi="Times New Roman" w:cs="Times New Roman"/>
          <w:i/>
          <w:color w:val="00241A"/>
          <w:sz w:val="24"/>
          <w:szCs w:val="24"/>
          <w:shd w:val="clear" w:color="auto" w:fill="FFFFFF"/>
        </w:rPr>
        <w:t>dalis</w:t>
      </w:r>
      <w:proofErr w:type="gramEnd"/>
      <w:r w:rsidRPr="006B4CB7">
        <w:rPr>
          <w:rFonts w:ascii="Times New Roman" w:hAnsi="Times New Roman" w:cs="Times New Roman"/>
          <w:i/>
          <w:color w:val="00241A"/>
          <w:sz w:val="24"/>
          <w:szCs w:val="24"/>
          <w:shd w:val="clear" w:color="auto" w:fill="FFFFFF"/>
        </w:rPr>
        <w:t xml:space="preserve">. Vienam tiekėjui sudėtinga pasiūlyti visų tipų konteinerius, nes jų gamybos specifika visiškai skirtinga. Ši sąlyga riboja ir susiaurina tiekėjų sąrašą, kurie galėtų </w:t>
      </w:r>
      <w:proofErr w:type="spellStart"/>
      <w:r w:rsidRPr="006B4CB7">
        <w:rPr>
          <w:rFonts w:ascii="Times New Roman" w:hAnsi="Times New Roman" w:cs="Times New Roman"/>
          <w:i/>
          <w:color w:val="00241A"/>
          <w:sz w:val="24"/>
          <w:szCs w:val="24"/>
          <w:shd w:val="clear" w:color="auto" w:fill="FFFFFF"/>
        </w:rPr>
        <w:t>pasiūlyti</w:t>
      </w:r>
      <w:proofErr w:type="spellEnd"/>
      <w:r w:rsidRPr="006B4CB7">
        <w:rPr>
          <w:rFonts w:ascii="Times New Roman" w:hAnsi="Times New Roman" w:cs="Times New Roman"/>
          <w:i/>
          <w:color w:val="00241A"/>
          <w:sz w:val="24"/>
          <w:szCs w:val="24"/>
          <w:shd w:val="clear" w:color="auto" w:fill="FFFFFF"/>
        </w:rPr>
        <w:t xml:space="preserve"> </w:t>
      </w:r>
      <w:proofErr w:type="spellStart"/>
      <w:r w:rsidRPr="006B4CB7">
        <w:rPr>
          <w:rFonts w:ascii="Times New Roman" w:hAnsi="Times New Roman" w:cs="Times New Roman"/>
          <w:i/>
          <w:color w:val="00241A"/>
          <w:sz w:val="24"/>
          <w:szCs w:val="24"/>
          <w:shd w:val="clear" w:color="auto" w:fill="FFFFFF"/>
        </w:rPr>
        <w:t>geriausias</w:t>
      </w:r>
      <w:proofErr w:type="spellEnd"/>
      <w:r w:rsidRPr="006B4CB7">
        <w:rPr>
          <w:rFonts w:ascii="Times New Roman" w:hAnsi="Times New Roman" w:cs="Times New Roman"/>
          <w:i/>
          <w:color w:val="00241A"/>
          <w:sz w:val="24"/>
          <w:szCs w:val="24"/>
          <w:shd w:val="clear" w:color="auto" w:fill="FFFFFF"/>
        </w:rPr>
        <w:t xml:space="preserve"> </w:t>
      </w:r>
      <w:proofErr w:type="spellStart"/>
      <w:r w:rsidRPr="006B4CB7">
        <w:rPr>
          <w:rFonts w:ascii="Times New Roman" w:hAnsi="Times New Roman" w:cs="Times New Roman"/>
          <w:i/>
          <w:color w:val="00241A"/>
          <w:sz w:val="24"/>
          <w:szCs w:val="24"/>
          <w:shd w:val="clear" w:color="auto" w:fill="FFFFFF"/>
        </w:rPr>
        <w:t>kainas</w:t>
      </w:r>
      <w:proofErr w:type="spellEnd"/>
      <w:r w:rsidRPr="006B4CB7">
        <w:rPr>
          <w:rFonts w:ascii="Times New Roman" w:hAnsi="Times New Roman" w:cs="Times New Roman"/>
          <w:i/>
          <w:color w:val="00241A"/>
          <w:sz w:val="24"/>
          <w:szCs w:val="24"/>
          <w:shd w:val="clear" w:color="auto" w:fill="FFFFFF"/>
        </w:rPr>
        <w:t xml:space="preserve"> </w:t>
      </w:r>
      <w:proofErr w:type="spellStart"/>
      <w:r w:rsidRPr="006B4CB7">
        <w:rPr>
          <w:rFonts w:ascii="Times New Roman" w:hAnsi="Times New Roman" w:cs="Times New Roman"/>
          <w:i/>
          <w:color w:val="00241A"/>
          <w:sz w:val="24"/>
          <w:szCs w:val="24"/>
          <w:shd w:val="clear" w:color="auto" w:fill="FFFFFF"/>
        </w:rPr>
        <w:t>tiesiogiai</w:t>
      </w:r>
      <w:proofErr w:type="spellEnd"/>
      <w:r w:rsidRPr="006B4CB7">
        <w:rPr>
          <w:rFonts w:ascii="Times New Roman" w:hAnsi="Times New Roman" w:cs="Times New Roman"/>
          <w:i/>
          <w:color w:val="00241A"/>
          <w:sz w:val="24"/>
          <w:szCs w:val="24"/>
          <w:shd w:val="clear" w:color="auto" w:fill="FFFFFF"/>
        </w:rPr>
        <w:t>.</w:t>
      </w:r>
      <w:proofErr w:type="gramStart"/>
      <w:r w:rsidRPr="006B4CB7">
        <w:rPr>
          <w:rFonts w:ascii="Times New Roman" w:hAnsi="Times New Roman" w:cs="Times New Roman"/>
          <w:i/>
          <w:color w:val="00241A"/>
          <w:sz w:val="24"/>
          <w:szCs w:val="24"/>
          <w:shd w:val="clear" w:color="auto" w:fill="FFFFFF"/>
        </w:rPr>
        <w:t>”.</w:t>
      </w:r>
      <w:proofErr w:type="gramEnd"/>
    </w:p>
    <w:p w:rsidR="00847BF7" w:rsidRPr="006B4CB7" w:rsidRDefault="00847BF7" w:rsidP="006B4CB7">
      <w:pPr>
        <w:pStyle w:val="ListParagraph"/>
        <w:tabs>
          <w:tab w:val="left" w:pos="993"/>
        </w:tabs>
        <w:ind w:left="0" w:firstLine="567"/>
        <w:outlineLvl w:val="0"/>
        <w:rPr>
          <w:rFonts w:eastAsiaTheme="minorHAnsi"/>
          <w:szCs w:val="24"/>
        </w:rPr>
      </w:pPr>
    </w:p>
    <w:p w:rsidR="00337753" w:rsidRPr="006B4CB7" w:rsidRDefault="00337753" w:rsidP="006B4CB7">
      <w:pPr>
        <w:pStyle w:val="ListParagraph"/>
        <w:tabs>
          <w:tab w:val="left" w:pos="993"/>
        </w:tabs>
        <w:ind w:left="0" w:firstLine="567"/>
        <w:outlineLvl w:val="0"/>
        <w:rPr>
          <w:rFonts w:eastAsiaTheme="minorHAnsi"/>
          <w:b/>
          <w:szCs w:val="24"/>
        </w:rPr>
      </w:pPr>
      <w:r w:rsidRPr="006B4CB7">
        <w:rPr>
          <w:rFonts w:eastAsiaTheme="minorHAnsi"/>
          <w:b/>
          <w:szCs w:val="24"/>
        </w:rPr>
        <w:t>Perkančiosios org</w:t>
      </w:r>
      <w:r w:rsidR="00E274E3" w:rsidRPr="006B4CB7">
        <w:rPr>
          <w:rFonts w:eastAsiaTheme="minorHAnsi"/>
          <w:b/>
          <w:szCs w:val="24"/>
        </w:rPr>
        <w:t xml:space="preserve">anizacijos atsakymas į </w:t>
      </w:r>
      <w:r w:rsidR="00847BF7" w:rsidRPr="006B4CB7">
        <w:rPr>
          <w:rFonts w:eastAsiaTheme="minorHAnsi"/>
          <w:b/>
          <w:szCs w:val="24"/>
        </w:rPr>
        <w:t>Tiekėjo</w:t>
      </w:r>
      <w:r w:rsidRPr="006B4CB7">
        <w:rPr>
          <w:rFonts w:eastAsiaTheme="minorHAnsi"/>
          <w:b/>
          <w:szCs w:val="24"/>
        </w:rPr>
        <w:t xml:space="preserve"> </w:t>
      </w:r>
      <w:r w:rsidR="00847BF7" w:rsidRPr="006B4CB7">
        <w:rPr>
          <w:rFonts w:eastAsiaTheme="minorHAnsi"/>
          <w:b/>
          <w:szCs w:val="24"/>
        </w:rPr>
        <w:t>paklausimą</w:t>
      </w:r>
      <w:r w:rsidRPr="006B4CB7">
        <w:rPr>
          <w:rFonts w:eastAsiaTheme="minorHAnsi"/>
          <w:b/>
          <w:szCs w:val="24"/>
        </w:rPr>
        <w:t>.</w:t>
      </w:r>
    </w:p>
    <w:p w:rsidR="006B4CB7" w:rsidRPr="006B4CB7" w:rsidRDefault="006B4CB7" w:rsidP="006B4CB7">
      <w:pPr>
        <w:tabs>
          <w:tab w:val="left" w:pos="851"/>
        </w:tabs>
        <w:spacing w:after="0" w:line="240" w:lineRule="auto"/>
        <w:ind w:firstLine="567"/>
        <w:jc w:val="both"/>
        <w:outlineLvl w:val="0"/>
        <w:rPr>
          <w:rFonts w:ascii="Times New Roman" w:hAnsi="Times New Roman" w:cs="Times New Roman"/>
          <w:color w:val="000000"/>
          <w:sz w:val="24"/>
          <w:szCs w:val="24"/>
          <w:lang w:val="lt-LT"/>
        </w:rPr>
      </w:pPr>
      <w:r w:rsidRPr="006B4CB7">
        <w:rPr>
          <w:rFonts w:ascii="Times New Roman" w:hAnsi="Times New Roman" w:cs="Times New Roman"/>
          <w:color w:val="00241A"/>
          <w:sz w:val="24"/>
          <w:szCs w:val="24"/>
          <w:shd w:val="clear" w:color="auto" w:fill="FFFFFF"/>
          <w:lang w:val="lt-LT"/>
        </w:rPr>
        <w:t xml:space="preserve">Lietuvos Respublikos viešųjų pirkimų įstatymo 28 straipsnio 2 dalyje yra nurodyta, kad </w:t>
      </w:r>
      <w:r w:rsidRPr="006B4CB7">
        <w:rPr>
          <w:rFonts w:ascii="Times New Roman" w:hAnsi="Times New Roman" w:cs="Times New Roman"/>
          <w:color w:val="000000"/>
          <w:sz w:val="24"/>
          <w:szCs w:val="24"/>
          <w:lang w:val="lt-LT"/>
        </w:rPr>
        <w:t>perkančioji organizacija, nusprendusi tarptautinio pirkimo objekto neskaidyti į dalis, sprendimo pagrindimą nurodo pirkimo dokumentuose.</w:t>
      </w:r>
    </w:p>
    <w:p w:rsidR="00E274E3" w:rsidRPr="006B4CB7" w:rsidRDefault="006B4CB7" w:rsidP="006B4CB7">
      <w:pPr>
        <w:tabs>
          <w:tab w:val="left" w:pos="993"/>
        </w:tabs>
        <w:spacing w:after="0" w:line="240" w:lineRule="auto"/>
        <w:ind w:firstLine="567"/>
        <w:outlineLvl w:val="0"/>
        <w:rPr>
          <w:rFonts w:ascii="Times New Roman" w:hAnsi="Times New Roman" w:cs="Times New Roman"/>
          <w:sz w:val="24"/>
          <w:szCs w:val="24"/>
        </w:rPr>
      </w:pPr>
      <w:r w:rsidRPr="006B4CB7">
        <w:rPr>
          <w:rFonts w:ascii="Times New Roman" w:hAnsi="Times New Roman" w:cs="Times New Roman"/>
          <w:color w:val="000000"/>
          <w:sz w:val="24"/>
          <w:szCs w:val="24"/>
          <w:lang w:val="lt-LT"/>
        </w:rPr>
        <w:t>Pažymėtina, kad pirkimo objekto neskaidymo į dalis pagrindimas nurodytas specialiųjų pirkimo sąlygų 2.2 punkte.</w:t>
      </w:r>
    </w:p>
    <w:p w:rsidR="0045472E" w:rsidRPr="006B4CB7" w:rsidRDefault="0045472E" w:rsidP="006B4CB7">
      <w:pPr>
        <w:pStyle w:val="ListParagraph"/>
        <w:tabs>
          <w:tab w:val="left" w:pos="993"/>
        </w:tabs>
        <w:ind w:left="0" w:firstLine="567"/>
        <w:outlineLvl w:val="0"/>
        <w:rPr>
          <w:bCs/>
          <w:iCs/>
          <w:color w:val="000000" w:themeColor="text1"/>
          <w:szCs w:val="24"/>
        </w:rPr>
      </w:pPr>
    </w:p>
    <w:p w:rsidR="006B4CB7" w:rsidRPr="006B4CB7" w:rsidRDefault="006B4CB7" w:rsidP="006B4CB7">
      <w:pPr>
        <w:pStyle w:val="ListParagraph"/>
        <w:tabs>
          <w:tab w:val="left" w:pos="993"/>
        </w:tabs>
        <w:ind w:left="0" w:firstLine="567"/>
        <w:outlineLvl w:val="0"/>
        <w:rPr>
          <w:bCs/>
          <w:iCs/>
          <w:color w:val="000000" w:themeColor="text1"/>
          <w:szCs w:val="24"/>
        </w:rPr>
      </w:pPr>
      <w:r>
        <w:rPr>
          <w:bCs/>
          <w:iCs/>
          <w:color w:val="000000" w:themeColor="text1"/>
          <w:szCs w:val="24"/>
        </w:rPr>
        <w:t>Perkančioji organizacija pastebėjo, kad specialiosio</w:t>
      </w:r>
      <w:r w:rsidRPr="006B4CB7">
        <w:rPr>
          <w:bCs/>
          <w:iCs/>
          <w:color w:val="000000" w:themeColor="text1"/>
          <w:szCs w:val="24"/>
        </w:rPr>
        <w:t>se</w:t>
      </w:r>
      <w:r w:rsidRPr="006B4CB7">
        <w:rPr>
          <w:bCs/>
          <w:iCs/>
          <w:color w:val="000000" w:themeColor="text1"/>
          <w:szCs w:val="24"/>
        </w:rPr>
        <w:t xml:space="preserve"> pirkimo sąlygose yra techninė klaida. Specialiųjų pirkimo sąlygų 1.5 ir 1.6 punktuose du kartus nurodyta informacija apie žaliąjį pirkimą. Specialiųjų pirkimo sąlygų 1.5 punkte nurodyta, kad aplinkos apaugos kriterijai nustatyti specialiųjų pirkimo sąlygų 2 priede „Techninė specifikacija“. Tačiau Techninė specifikacija pateikta specialiųjų pirkimo sąlygų 1 priede.</w:t>
      </w:r>
    </w:p>
    <w:p w:rsidR="006B4CB7" w:rsidRPr="006B4CB7" w:rsidRDefault="006B4CB7" w:rsidP="006B4CB7">
      <w:pPr>
        <w:pStyle w:val="ListParagraph"/>
        <w:tabs>
          <w:tab w:val="left" w:pos="993"/>
        </w:tabs>
        <w:ind w:left="0" w:firstLine="567"/>
        <w:outlineLvl w:val="0"/>
        <w:rPr>
          <w:bCs/>
          <w:iCs/>
          <w:color w:val="000000" w:themeColor="text1"/>
          <w:szCs w:val="24"/>
        </w:rPr>
      </w:pPr>
      <w:r w:rsidRPr="006B4CB7">
        <w:rPr>
          <w:bCs/>
          <w:iCs/>
          <w:color w:val="000000" w:themeColor="text1"/>
          <w:szCs w:val="24"/>
        </w:rPr>
        <w:t xml:space="preserve">Vadovaujantis bendrųjų pirkimo sąlygų 5.4 punktu, </w:t>
      </w:r>
      <w:r>
        <w:rPr>
          <w:bCs/>
          <w:iCs/>
          <w:color w:val="000000" w:themeColor="text1"/>
          <w:szCs w:val="24"/>
        </w:rPr>
        <w:t>perkančioji organizacija naikina</w:t>
      </w:r>
      <w:r w:rsidRPr="006B4CB7">
        <w:rPr>
          <w:bCs/>
          <w:iCs/>
          <w:color w:val="000000" w:themeColor="text1"/>
          <w:szCs w:val="24"/>
        </w:rPr>
        <w:t xml:space="preserve"> specialiųjų pir</w:t>
      </w:r>
      <w:r>
        <w:rPr>
          <w:bCs/>
          <w:iCs/>
          <w:color w:val="000000" w:themeColor="text1"/>
          <w:szCs w:val="24"/>
        </w:rPr>
        <w:t>kimo sąlygų 1.5 punktą. S</w:t>
      </w:r>
      <w:r w:rsidRPr="006B4CB7">
        <w:rPr>
          <w:bCs/>
          <w:iCs/>
          <w:color w:val="000000" w:themeColor="text1"/>
          <w:szCs w:val="24"/>
        </w:rPr>
        <w:t>pecialiųjų pirkimo sąlygų 1.6, 1.7, 1.8,</w:t>
      </w:r>
      <w:r>
        <w:rPr>
          <w:bCs/>
          <w:iCs/>
          <w:color w:val="000000" w:themeColor="text1"/>
          <w:szCs w:val="24"/>
        </w:rPr>
        <w:t xml:space="preserve"> 1.9, 1.10, 1.11 punktai laikomi</w:t>
      </w:r>
      <w:r w:rsidRPr="006B4CB7">
        <w:rPr>
          <w:bCs/>
          <w:iCs/>
          <w:color w:val="000000" w:themeColor="text1"/>
          <w:szCs w:val="24"/>
        </w:rPr>
        <w:t xml:space="preserve"> </w:t>
      </w:r>
      <w:r w:rsidR="00DA1BF4">
        <w:rPr>
          <w:bCs/>
          <w:iCs/>
          <w:color w:val="000000" w:themeColor="text1"/>
          <w:szCs w:val="24"/>
        </w:rPr>
        <w:t>1.5, 1.6, 1.7, 1.8, 1.9, 1.10</w:t>
      </w:r>
      <w:bookmarkStart w:id="0" w:name="_GoBack"/>
      <w:bookmarkEnd w:id="0"/>
      <w:r w:rsidRPr="006B4CB7">
        <w:rPr>
          <w:bCs/>
          <w:iCs/>
          <w:color w:val="000000" w:themeColor="text1"/>
          <w:szCs w:val="24"/>
        </w:rPr>
        <w:t xml:space="preserve"> punktais.</w:t>
      </w:r>
    </w:p>
    <w:p w:rsidR="006B4CB7" w:rsidRDefault="006B4CB7" w:rsidP="00E274E3">
      <w:pPr>
        <w:pStyle w:val="ListParagraph"/>
        <w:tabs>
          <w:tab w:val="left" w:pos="993"/>
        </w:tabs>
        <w:ind w:left="0" w:firstLine="567"/>
        <w:outlineLvl w:val="0"/>
        <w:rPr>
          <w:bCs/>
          <w:iCs/>
          <w:color w:val="000000" w:themeColor="text1"/>
          <w:szCs w:val="24"/>
        </w:rPr>
      </w:pPr>
    </w:p>
    <w:p w:rsidR="00DA1BF4" w:rsidRDefault="00DA1BF4" w:rsidP="00E274E3">
      <w:pPr>
        <w:pStyle w:val="ListParagraph"/>
        <w:tabs>
          <w:tab w:val="left" w:pos="993"/>
        </w:tabs>
        <w:ind w:left="0" w:firstLine="567"/>
        <w:outlineLvl w:val="0"/>
        <w:rPr>
          <w:bCs/>
          <w:iCs/>
          <w:color w:val="000000" w:themeColor="text1"/>
          <w:szCs w:val="24"/>
        </w:rPr>
      </w:pPr>
      <w:r>
        <w:rPr>
          <w:bCs/>
          <w:iCs/>
          <w:color w:val="000000" w:themeColor="text1"/>
          <w:szCs w:val="24"/>
        </w:rPr>
        <w:t>2026-06-23 aktuali Specialiųjų pirkimo sąlygų redakcija (Versija 2) pridedama.</w:t>
      </w:r>
    </w:p>
    <w:p w:rsidR="006B4CB7" w:rsidRDefault="006B4CB7" w:rsidP="00E274E3">
      <w:pPr>
        <w:pStyle w:val="ListParagraph"/>
        <w:tabs>
          <w:tab w:val="left" w:pos="993"/>
        </w:tabs>
        <w:ind w:left="0" w:firstLine="567"/>
        <w:outlineLvl w:val="0"/>
        <w:rPr>
          <w:bCs/>
          <w:iCs/>
          <w:color w:val="000000" w:themeColor="text1"/>
          <w:szCs w:val="24"/>
        </w:rPr>
      </w:pPr>
    </w:p>
    <w:p w:rsidR="00A048B8" w:rsidRPr="004503AA" w:rsidRDefault="0045472E" w:rsidP="00E274E3">
      <w:pPr>
        <w:pStyle w:val="ListParagraph"/>
        <w:tabs>
          <w:tab w:val="left" w:pos="993"/>
        </w:tabs>
        <w:ind w:left="0" w:firstLine="567"/>
        <w:outlineLvl w:val="0"/>
        <w:rPr>
          <w:bCs/>
          <w:iCs/>
          <w:color w:val="000000" w:themeColor="text1"/>
          <w:szCs w:val="24"/>
        </w:rPr>
      </w:pPr>
      <w:r>
        <w:rPr>
          <w:bCs/>
          <w:iCs/>
          <w:color w:val="000000" w:themeColor="text1"/>
          <w:szCs w:val="24"/>
        </w:rPr>
        <w:t>Viešojo pirkimo komisija</w:t>
      </w:r>
    </w:p>
    <w:p w:rsidR="004503AA" w:rsidRPr="004503AA" w:rsidRDefault="004503AA" w:rsidP="00E274E3">
      <w:pPr>
        <w:spacing w:after="0" w:line="240" w:lineRule="auto"/>
        <w:ind w:firstLine="567"/>
        <w:rPr>
          <w:rFonts w:ascii="Times New Roman" w:hAnsi="Times New Roman" w:cs="Times New Roman"/>
          <w:b/>
          <w:sz w:val="24"/>
          <w:szCs w:val="24"/>
          <w:lang w:val="lt-LT"/>
        </w:rPr>
      </w:pPr>
    </w:p>
    <w:sectPr w:rsidR="004503AA" w:rsidRPr="004503AA" w:rsidSect="00A048B8">
      <w:headerReference w:type="default" r:id="rId7"/>
      <w:pgSz w:w="12240" w:h="15840"/>
      <w:pgMar w:top="1418"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4C0" w:rsidRDefault="004414C0" w:rsidP="00B22361">
      <w:pPr>
        <w:spacing w:after="0" w:line="240" w:lineRule="auto"/>
      </w:pPr>
      <w:r>
        <w:separator/>
      </w:r>
    </w:p>
  </w:endnote>
  <w:endnote w:type="continuationSeparator" w:id="0">
    <w:p w:rsidR="004414C0" w:rsidRDefault="004414C0" w:rsidP="00B22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Neue">
    <w:altName w:val="Times New Roman"/>
    <w:charset w:val="00"/>
    <w:family w:val="auto"/>
    <w:pitch w:val="variable"/>
    <w:sig w:usb0="00000003" w:usb1="500079DB" w:usb2="0000001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4C0" w:rsidRDefault="004414C0" w:rsidP="00B22361">
      <w:pPr>
        <w:spacing w:after="0" w:line="240" w:lineRule="auto"/>
      </w:pPr>
      <w:r>
        <w:separator/>
      </w:r>
    </w:p>
  </w:footnote>
  <w:footnote w:type="continuationSeparator" w:id="0">
    <w:p w:rsidR="004414C0" w:rsidRDefault="004414C0" w:rsidP="00B223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361" w:rsidRPr="00B22361" w:rsidRDefault="006B4CB7">
    <w:pPr>
      <w:pStyle w:val="Header"/>
      <w:rPr>
        <w:lang w:val="lt-LT"/>
      </w:rPr>
    </w:pPr>
    <w:r>
      <w:rPr>
        <w:lang w:val="lt-LT"/>
      </w:rPr>
      <w:t>2026-06</w:t>
    </w:r>
    <w:r w:rsidR="00E274E3">
      <w:rPr>
        <w:lang w:val="lt-LT"/>
      </w:rPr>
      <w:t>-2</w:t>
    </w:r>
    <w:r>
      <w:rPr>
        <w:lang w:val="lt-LT"/>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4B8E"/>
    <w:multiLevelType w:val="hybridMultilevel"/>
    <w:tmpl w:val="93BE62BC"/>
    <w:lvl w:ilvl="0" w:tplc="5CFCB86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4373DB3"/>
    <w:multiLevelType w:val="hybridMultilevel"/>
    <w:tmpl w:val="1E608CC2"/>
    <w:lvl w:ilvl="0" w:tplc="203E5068">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9B86B9E"/>
    <w:multiLevelType w:val="multilevel"/>
    <w:tmpl w:val="A9906ED0"/>
    <w:lvl w:ilvl="0">
      <w:start w:val="3"/>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sz w:val="24"/>
        <w:szCs w:val="24"/>
      </w:rPr>
    </w:lvl>
    <w:lvl w:ilvl="2">
      <w:start w:val="1"/>
      <w:numFmt w:val="decimal"/>
      <w:lvlText w:val="%1.%2.%3."/>
      <w:lvlJc w:val="left"/>
      <w:pPr>
        <w:ind w:left="720" w:hanging="720"/>
      </w:pPr>
      <w:rPr>
        <w:rFonts w:hint="default"/>
        <w:b w:val="0"/>
        <w:strike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44BE6F39"/>
    <w:multiLevelType w:val="hybridMultilevel"/>
    <w:tmpl w:val="93BE62BC"/>
    <w:lvl w:ilvl="0" w:tplc="5CFCB86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3AA"/>
    <w:rsid w:val="00014BD4"/>
    <w:rsid w:val="001D3BE3"/>
    <w:rsid w:val="002B0FA0"/>
    <w:rsid w:val="00337753"/>
    <w:rsid w:val="004414C0"/>
    <w:rsid w:val="004503AA"/>
    <w:rsid w:val="0045472E"/>
    <w:rsid w:val="00471A21"/>
    <w:rsid w:val="00531ED1"/>
    <w:rsid w:val="005F36E3"/>
    <w:rsid w:val="006B4CB7"/>
    <w:rsid w:val="00847BF7"/>
    <w:rsid w:val="008A774E"/>
    <w:rsid w:val="00962871"/>
    <w:rsid w:val="00980A6B"/>
    <w:rsid w:val="00A048B8"/>
    <w:rsid w:val="00B22361"/>
    <w:rsid w:val="00B31D59"/>
    <w:rsid w:val="00DA1BF4"/>
    <w:rsid w:val="00E22624"/>
    <w:rsid w:val="00E274E3"/>
    <w:rsid w:val="00ED2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37AC4"/>
  <w15:chartTrackingRefBased/>
  <w15:docId w15:val="{5E55DA58-2740-41EE-9E09-89D99BB74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03AA"/>
    <w:rPr>
      <w:color w:val="0000FF"/>
      <w:u w:val="single"/>
    </w:rPr>
  </w:style>
  <w:style w:type="paragraph" w:styleId="ListParagraph">
    <w:name w:val="List Paragraph"/>
    <w:aliases w:val="ERP-List Paragraph,List Paragraph11,List Paragraph3,Table of contents numbered,List Paragraph21,Buletai,Bullet EY,List Paragraph1,List Paragraph2,lp1,Bullet 1,Use Case List Paragraph,Numbering,List Paragraph111,Paragraph"/>
    <w:basedOn w:val="Normal"/>
    <w:link w:val="ListParagraphChar"/>
    <w:uiPriority w:val="34"/>
    <w:qFormat/>
    <w:rsid w:val="004503AA"/>
    <w:pPr>
      <w:spacing w:after="0" w:line="240" w:lineRule="auto"/>
      <w:ind w:left="720"/>
      <w:contextualSpacing/>
      <w:jc w:val="both"/>
    </w:pPr>
    <w:rPr>
      <w:rFonts w:ascii="Times New Roman" w:eastAsia="Times New Roman" w:hAnsi="Times New Roman" w:cs="Times New Roman"/>
      <w:sz w:val="24"/>
      <w:szCs w:val="20"/>
      <w:lang w:val="lt-LT"/>
    </w:rPr>
  </w:style>
  <w:style w:type="character" w:customStyle="1" w:styleId="ListParagraphChar">
    <w:name w:val="List Paragraph Char"/>
    <w:aliases w:val="ERP-List Paragraph Char,List Paragraph11 Char,List Paragraph3 Char,Table of contents numbered Char,List Paragraph21 Char,Buletai Char,Bullet EY Char,List Paragraph1 Char,List Paragraph2 Char,lp1 Char,Bullet 1 Char,Numbering Char"/>
    <w:link w:val="ListParagraph"/>
    <w:uiPriority w:val="34"/>
    <w:qFormat/>
    <w:rsid w:val="004503AA"/>
    <w:rPr>
      <w:rFonts w:ascii="Times New Roman" w:eastAsia="Times New Roman" w:hAnsi="Times New Roman" w:cs="Times New Roman"/>
      <w:sz w:val="24"/>
      <w:szCs w:val="20"/>
      <w:lang w:val="lt-LT"/>
    </w:rPr>
  </w:style>
  <w:style w:type="paragraph" w:styleId="Header">
    <w:name w:val="header"/>
    <w:basedOn w:val="Normal"/>
    <w:link w:val="HeaderChar"/>
    <w:uiPriority w:val="99"/>
    <w:unhideWhenUsed/>
    <w:rsid w:val="00B22361"/>
    <w:pPr>
      <w:tabs>
        <w:tab w:val="center" w:pos="4986"/>
        <w:tab w:val="right" w:pos="9972"/>
      </w:tabs>
      <w:spacing w:after="0" w:line="240" w:lineRule="auto"/>
    </w:pPr>
  </w:style>
  <w:style w:type="character" w:customStyle="1" w:styleId="HeaderChar">
    <w:name w:val="Header Char"/>
    <w:basedOn w:val="DefaultParagraphFont"/>
    <w:link w:val="Header"/>
    <w:uiPriority w:val="99"/>
    <w:rsid w:val="00B22361"/>
  </w:style>
  <w:style w:type="paragraph" w:styleId="Footer">
    <w:name w:val="footer"/>
    <w:basedOn w:val="Normal"/>
    <w:link w:val="FooterChar"/>
    <w:uiPriority w:val="99"/>
    <w:unhideWhenUsed/>
    <w:rsid w:val="00B22361"/>
    <w:pPr>
      <w:tabs>
        <w:tab w:val="center" w:pos="4986"/>
        <w:tab w:val="right" w:pos="9972"/>
      </w:tabs>
      <w:spacing w:after="0" w:line="240" w:lineRule="auto"/>
    </w:pPr>
  </w:style>
  <w:style w:type="character" w:customStyle="1" w:styleId="FooterChar">
    <w:name w:val="Footer Char"/>
    <w:basedOn w:val="DefaultParagraphFont"/>
    <w:link w:val="Footer"/>
    <w:uiPriority w:val="99"/>
    <w:rsid w:val="00B22361"/>
  </w:style>
  <w:style w:type="paragraph" w:customStyle="1" w:styleId="FreeForm">
    <w:name w:val="Free Form"/>
    <w:rsid w:val="00847BF7"/>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 w:type="paragraph" w:customStyle="1" w:styleId="Body2">
    <w:name w:val="Body 2"/>
    <w:rsid w:val="00847BF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dcterms:created xsi:type="dcterms:W3CDTF">2025-10-14T07:44:00Z</dcterms:created>
  <dcterms:modified xsi:type="dcterms:W3CDTF">2026-06-23T11:03:00Z</dcterms:modified>
</cp:coreProperties>
</file>