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2D6C" w14:textId="77777777" w:rsidR="008C2F7E" w:rsidRPr="0082547C" w:rsidRDefault="008C2F7E" w:rsidP="0082547C">
      <w:pPr>
        <w:pStyle w:val="Antrat2"/>
        <w:spacing w:before="0" w:after="0" w:line="240" w:lineRule="auto"/>
        <w:ind w:left="5103"/>
        <w:rPr>
          <w:rFonts w:ascii="Times New Roman" w:eastAsia="Calibri" w:hAnsi="Times New Roman" w:cs="Times New Roman"/>
          <w:color w:val="0070C0"/>
          <w:sz w:val="24"/>
          <w:szCs w:val="24"/>
        </w:rPr>
      </w:pPr>
      <w:bookmarkStart w:id="0" w:name="_Toc200972649"/>
      <w:r w:rsidRPr="0082547C">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0"/>
    </w:p>
    <w:p w14:paraId="19E19123" w14:textId="77777777" w:rsidR="008C2F7E" w:rsidRPr="0082547C" w:rsidRDefault="008C2F7E" w:rsidP="0082547C">
      <w:pPr>
        <w:spacing w:after="0" w:line="240" w:lineRule="auto"/>
        <w:rPr>
          <w:rFonts w:ascii="Times New Roman" w:hAnsi="Times New Roman" w:cs="Times New Roman"/>
          <w:sz w:val="24"/>
          <w:szCs w:val="24"/>
        </w:rPr>
      </w:pPr>
    </w:p>
    <w:p w14:paraId="7D89B584" w14:textId="77777777" w:rsidR="008C2F7E" w:rsidRPr="0082547C" w:rsidRDefault="008C2F7E" w:rsidP="0082547C">
      <w:pPr>
        <w:pStyle w:val="Paantrat"/>
        <w:spacing w:after="0" w:line="240" w:lineRule="auto"/>
        <w:jc w:val="center"/>
        <w:rPr>
          <w:rFonts w:ascii="Times New Roman" w:hAnsi="Times New Roman" w:cs="Times New Roman"/>
          <w:sz w:val="24"/>
          <w:szCs w:val="24"/>
          <w:lang w:eastAsia="en-US"/>
        </w:rPr>
      </w:pPr>
      <w:r w:rsidRPr="0082547C">
        <w:rPr>
          <w:rFonts w:ascii="Times New Roman" w:hAnsi="Times New Roman" w:cs="Times New Roman"/>
          <w:sz w:val="24"/>
          <w:szCs w:val="24"/>
        </w:rPr>
        <w:t xml:space="preserve">TIEKĖJŲ KVALIFIKACIJOS REIKALAVIMAI IR REIKALAVIMAI LAIKYTIS </w:t>
      </w:r>
      <w:r w:rsidRPr="0082547C">
        <w:rPr>
          <w:rFonts w:ascii="Times New Roman" w:hAnsi="Times New Roman" w:cs="Times New Roman"/>
          <w:sz w:val="24"/>
          <w:szCs w:val="24"/>
          <w:lang w:eastAsia="en-US"/>
        </w:rPr>
        <w:t>KOKYBĖS VADYBOS SISTEMOS IR (ARBA) APLINKOS APSAUGOS VADYBOS SISTEMOS STANDARTŲ</w:t>
      </w:r>
    </w:p>
    <w:p w14:paraId="0919DB9B" w14:textId="77777777" w:rsidR="00B87713" w:rsidRPr="0082547C" w:rsidRDefault="00B87713" w:rsidP="0082547C">
      <w:pPr>
        <w:spacing w:after="0" w:line="240" w:lineRule="auto"/>
        <w:rPr>
          <w:rFonts w:ascii="Times New Roman" w:hAnsi="Times New Roman" w:cs="Times New Roman"/>
          <w:lang w:eastAsia="en-US"/>
        </w:rPr>
      </w:pPr>
    </w:p>
    <w:p w14:paraId="270585EF" w14:textId="77777777" w:rsidR="008C2F7E" w:rsidRPr="0082547C" w:rsidRDefault="008C2F7E" w:rsidP="0082547C">
      <w:pPr>
        <w:pStyle w:val="Sraopastraipa"/>
        <w:numPr>
          <w:ilvl w:val="0"/>
          <w:numId w:val="1"/>
        </w:numPr>
        <w:tabs>
          <w:tab w:val="left" w:pos="810"/>
        </w:tabs>
        <w:spacing w:after="0" w:line="240" w:lineRule="auto"/>
        <w:ind w:left="0" w:firstLine="540"/>
        <w:jc w:val="both"/>
        <w:rPr>
          <w:rFonts w:ascii="Times New Roman" w:hAnsi="Times New Roman" w:cs="Times New Roman"/>
          <w:iCs/>
          <w:sz w:val="24"/>
          <w:szCs w:val="24"/>
        </w:rPr>
      </w:pPr>
      <w:r w:rsidRPr="0082547C">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9EFFAC4" w14:textId="77777777" w:rsidR="008C2F7E" w:rsidRPr="0082547C" w:rsidRDefault="008C2F7E" w:rsidP="0082547C">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sidRPr="0082547C">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673FBFC" w14:textId="77777777" w:rsidR="008C2F7E" w:rsidRPr="0082547C" w:rsidRDefault="008C2F7E" w:rsidP="0082547C">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82547C">
        <w:rPr>
          <w:rFonts w:ascii="Times New Roman" w:hAnsi="Times New Roman" w:cs="Times New Roman"/>
          <w:sz w:val="24"/>
          <w:szCs w:val="24"/>
        </w:rPr>
        <w:t>Jeigu tiekėjas teikia lygiaverčius dokumentus, tai teikiamų dokumentų lygiavertiškumą turi įrodyti  pats tiekėjas.</w:t>
      </w:r>
    </w:p>
    <w:p w14:paraId="4A96B0AA" w14:textId="77777777" w:rsidR="008C2F7E" w:rsidRPr="0082547C" w:rsidRDefault="008C2F7E" w:rsidP="0082547C">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82547C">
        <w:rPr>
          <w:rFonts w:ascii="Times New Roman" w:hAnsi="Times New Roman" w:cs="Times New Roman"/>
          <w:sz w:val="24"/>
          <w:szCs w:val="24"/>
          <w:u w:val="single"/>
        </w:rPr>
        <w:t xml:space="preserve">Tiekėjas, ūkio subjektas, kurio pajėgumais remiamasi, </w:t>
      </w:r>
      <w:proofErr w:type="spellStart"/>
      <w:r w:rsidRPr="0082547C">
        <w:rPr>
          <w:rFonts w:ascii="Times New Roman" w:hAnsi="Times New Roman" w:cs="Times New Roman"/>
          <w:sz w:val="24"/>
          <w:szCs w:val="24"/>
          <w:u w:val="single"/>
        </w:rPr>
        <w:t>kvazisubtiekėjas</w:t>
      </w:r>
      <w:proofErr w:type="spellEnd"/>
      <w:r w:rsidRPr="0082547C">
        <w:rPr>
          <w:rStyle w:val="Puslapioinaosnuoroda"/>
          <w:rFonts w:ascii="Times New Roman" w:hAnsi="Times New Roman" w:cs="Times New Roman"/>
          <w:sz w:val="24"/>
          <w:szCs w:val="24"/>
          <w:u w:val="single"/>
        </w:rPr>
        <w:footnoteReference w:id="1"/>
      </w:r>
      <w:r w:rsidRPr="0082547C">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86"/>
        <w:gridCol w:w="5098"/>
      </w:tblGrid>
      <w:tr w:rsidR="008C2F7E" w:rsidRPr="0082547C" w14:paraId="2315B9FF" w14:textId="77777777" w:rsidTr="00C2201E">
        <w:tc>
          <w:tcPr>
            <w:tcW w:w="349" w:type="pct"/>
            <w:vAlign w:val="center"/>
          </w:tcPr>
          <w:p w14:paraId="1204337E" w14:textId="77777777" w:rsidR="008C2F7E" w:rsidRPr="0082547C" w:rsidRDefault="008C2F7E" w:rsidP="0082547C">
            <w:pPr>
              <w:spacing w:line="240" w:lineRule="auto"/>
              <w:contextualSpacing/>
              <w:jc w:val="center"/>
              <w:rPr>
                <w:rFonts w:eastAsia="Times New Roman" w:hAnsi="Times New Roman" w:cs="Times New Roman"/>
                <w:sz w:val="22"/>
                <w:szCs w:val="22"/>
              </w:rPr>
            </w:pPr>
            <w:r w:rsidRPr="0082547C">
              <w:rPr>
                <w:rFonts w:eastAsia="Times New Roman" w:hAnsi="Times New Roman" w:cs="Times New Roman"/>
                <w:b/>
                <w:bCs/>
                <w:sz w:val="22"/>
                <w:szCs w:val="22"/>
              </w:rPr>
              <w:t>Eil. Nr.</w:t>
            </w:r>
          </w:p>
        </w:tc>
        <w:tc>
          <w:tcPr>
            <w:tcW w:w="2151" w:type="pct"/>
            <w:vAlign w:val="center"/>
          </w:tcPr>
          <w:p w14:paraId="4638120F" w14:textId="77777777" w:rsidR="008C2F7E" w:rsidRPr="0082547C" w:rsidRDefault="008C2F7E" w:rsidP="0082547C">
            <w:pPr>
              <w:spacing w:line="240" w:lineRule="auto"/>
              <w:jc w:val="center"/>
              <w:rPr>
                <w:rFonts w:eastAsia="Times New Roman" w:hAnsi="Times New Roman" w:cs="Times New Roman"/>
                <w:sz w:val="22"/>
                <w:szCs w:val="22"/>
              </w:rPr>
            </w:pPr>
            <w:r w:rsidRPr="0082547C">
              <w:rPr>
                <w:rFonts w:eastAsia="Times New Roman" w:hAnsi="Times New Roman" w:cs="Times New Roman"/>
                <w:b/>
                <w:bCs/>
                <w:sz w:val="22"/>
                <w:szCs w:val="22"/>
              </w:rPr>
              <w:t>Kvalifikacijos reikalavimas</w:t>
            </w:r>
          </w:p>
        </w:tc>
        <w:tc>
          <w:tcPr>
            <w:tcW w:w="2500" w:type="pct"/>
            <w:vAlign w:val="center"/>
          </w:tcPr>
          <w:p w14:paraId="7019A682" w14:textId="77777777" w:rsidR="008C2F7E" w:rsidRPr="0082547C" w:rsidRDefault="008C2F7E" w:rsidP="0082547C">
            <w:pPr>
              <w:spacing w:line="240" w:lineRule="auto"/>
              <w:contextualSpacing/>
              <w:jc w:val="center"/>
              <w:rPr>
                <w:rFonts w:eastAsia="Times New Roman" w:hAnsi="Times New Roman" w:cs="Times New Roman"/>
                <w:sz w:val="22"/>
                <w:szCs w:val="22"/>
              </w:rPr>
            </w:pPr>
            <w:r w:rsidRPr="0082547C">
              <w:rPr>
                <w:rFonts w:eastAsia="Times New Roman" w:hAnsi="Times New Roman" w:cs="Times New Roman"/>
                <w:b/>
                <w:bCs/>
                <w:sz w:val="22"/>
                <w:szCs w:val="22"/>
              </w:rPr>
              <w:t>Atitiktį reikalavimui įrodantys dokumentai</w:t>
            </w:r>
          </w:p>
        </w:tc>
      </w:tr>
      <w:tr w:rsidR="008C2F7E" w:rsidRPr="0082547C" w14:paraId="23ADF55D" w14:textId="77777777" w:rsidTr="00C2201E">
        <w:trPr>
          <w:trHeight w:val="525"/>
        </w:trPr>
        <w:tc>
          <w:tcPr>
            <w:tcW w:w="349" w:type="pct"/>
          </w:tcPr>
          <w:p w14:paraId="138D2D5A" w14:textId="2B453DC7" w:rsidR="008C2F7E" w:rsidRPr="0082547C" w:rsidRDefault="00D520FE" w:rsidP="0082547C">
            <w:pPr>
              <w:spacing w:line="240" w:lineRule="auto"/>
              <w:contextualSpacing/>
              <w:jc w:val="both"/>
              <w:rPr>
                <w:rFonts w:eastAsia="Times New Roman" w:hAnsi="Times New Roman" w:cs="Times New Roman"/>
                <w:sz w:val="22"/>
                <w:szCs w:val="22"/>
              </w:rPr>
            </w:pPr>
            <w:r w:rsidRPr="0082547C">
              <w:rPr>
                <w:rFonts w:eastAsia="Times New Roman" w:hAnsi="Times New Roman" w:cs="Times New Roman"/>
                <w:sz w:val="22"/>
                <w:szCs w:val="22"/>
              </w:rPr>
              <w:t>4</w:t>
            </w:r>
            <w:r w:rsidR="008C2F7E" w:rsidRPr="0082547C">
              <w:rPr>
                <w:rFonts w:eastAsia="Times New Roman" w:hAnsi="Times New Roman" w:cs="Times New Roman"/>
                <w:sz w:val="22"/>
                <w:szCs w:val="22"/>
              </w:rPr>
              <w:t>.1.</w:t>
            </w:r>
          </w:p>
        </w:tc>
        <w:tc>
          <w:tcPr>
            <w:tcW w:w="2151" w:type="pct"/>
          </w:tcPr>
          <w:p w14:paraId="2A1194A3" w14:textId="5706638C" w:rsidR="008C2F7E" w:rsidRPr="0082547C" w:rsidRDefault="008C2F7E" w:rsidP="0082547C">
            <w:pPr>
              <w:spacing w:line="240" w:lineRule="auto"/>
              <w:jc w:val="both"/>
              <w:rPr>
                <w:rFonts w:eastAsia="Times New Roman" w:hAnsi="Times New Roman" w:cs="Times New Roman"/>
                <w:sz w:val="22"/>
                <w:szCs w:val="22"/>
              </w:rPr>
            </w:pPr>
            <w:r w:rsidRPr="0082547C">
              <w:rPr>
                <w:rFonts w:eastAsia="Times New Roman" w:hAnsi="Times New Roman" w:cs="Times New Roman"/>
                <w:sz w:val="22"/>
                <w:szCs w:val="22"/>
              </w:rPr>
              <w:t>Tiekėjas Sutarties vykdymui turi turėti (arba gali pasitelkti</w:t>
            </w:r>
            <w:r w:rsidRPr="00C610E8">
              <w:rPr>
                <w:rFonts w:eastAsia="Times New Roman" w:hAnsi="Times New Roman" w:cs="Times New Roman"/>
                <w:sz w:val="22"/>
                <w:szCs w:val="22"/>
              </w:rPr>
              <w:t xml:space="preserve">) </w:t>
            </w:r>
            <w:r w:rsidR="00C16156" w:rsidRPr="00C610E8">
              <w:rPr>
                <w:rFonts w:eastAsia="Times New Roman" w:hAnsi="Times New Roman" w:cs="Times New Roman"/>
                <w:sz w:val="22"/>
                <w:szCs w:val="22"/>
              </w:rPr>
              <w:t>4</w:t>
            </w:r>
            <w:r w:rsidRPr="00C610E8">
              <w:rPr>
                <w:rFonts w:eastAsia="Times New Roman" w:hAnsi="Times New Roman" w:cs="Times New Roman"/>
                <w:sz w:val="22"/>
                <w:szCs w:val="22"/>
              </w:rPr>
              <w:t>.2.–</w:t>
            </w:r>
            <w:r w:rsidR="00C16156" w:rsidRPr="00C610E8">
              <w:rPr>
                <w:rFonts w:eastAsia="Times New Roman" w:hAnsi="Times New Roman" w:cs="Times New Roman"/>
                <w:sz w:val="22"/>
                <w:szCs w:val="22"/>
              </w:rPr>
              <w:t>4</w:t>
            </w:r>
            <w:r w:rsidRPr="00C610E8">
              <w:rPr>
                <w:rFonts w:eastAsia="Times New Roman" w:hAnsi="Times New Roman" w:cs="Times New Roman"/>
                <w:sz w:val="22"/>
                <w:szCs w:val="22"/>
              </w:rPr>
              <w:t>.</w:t>
            </w:r>
            <w:r w:rsidR="0082547C" w:rsidRPr="00C610E8">
              <w:rPr>
                <w:rFonts w:eastAsia="Times New Roman" w:hAnsi="Times New Roman" w:cs="Times New Roman"/>
                <w:sz w:val="22"/>
                <w:szCs w:val="22"/>
              </w:rPr>
              <w:t>3</w:t>
            </w:r>
            <w:r w:rsidRPr="00C610E8">
              <w:rPr>
                <w:rFonts w:eastAsia="Times New Roman" w:hAnsi="Times New Roman" w:cs="Times New Roman"/>
                <w:sz w:val="22"/>
                <w:szCs w:val="22"/>
              </w:rPr>
              <w:t>. punktuose</w:t>
            </w:r>
            <w:r w:rsidRPr="0082547C">
              <w:rPr>
                <w:rFonts w:eastAsia="Times New Roman" w:hAnsi="Times New Roman" w:cs="Times New Roman"/>
                <w:sz w:val="22"/>
                <w:szCs w:val="22"/>
              </w:rPr>
              <w:t xml:space="preserve"> nurodytus reikalavimus atitinkančius specialistus. </w:t>
            </w:r>
          </w:p>
          <w:p w14:paraId="7F7FFADE" w14:textId="77777777" w:rsidR="008C2F7E" w:rsidRPr="0082547C" w:rsidRDefault="008C2F7E" w:rsidP="0082547C">
            <w:pPr>
              <w:spacing w:line="240" w:lineRule="auto"/>
              <w:jc w:val="both"/>
              <w:rPr>
                <w:rFonts w:eastAsia="Times New Roman" w:hAnsi="Times New Roman" w:cs="Times New Roman"/>
                <w:sz w:val="22"/>
                <w:szCs w:val="22"/>
              </w:rPr>
            </w:pPr>
          </w:p>
          <w:p w14:paraId="6BC805B1" w14:textId="77777777" w:rsidR="008C2F7E" w:rsidRPr="0082547C" w:rsidRDefault="008C2F7E" w:rsidP="0082547C">
            <w:pPr>
              <w:spacing w:line="240" w:lineRule="auto"/>
              <w:jc w:val="both"/>
              <w:rPr>
                <w:rFonts w:eastAsia="Times New Roman" w:hAnsi="Times New Roman" w:cs="Times New Roman"/>
                <w:bCs/>
                <w:sz w:val="22"/>
                <w:szCs w:val="22"/>
              </w:rPr>
            </w:pPr>
            <w:r w:rsidRPr="0082547C">
              <w:rPr>
                <w:rFonts w:eastAsia="Times New Roman" w:hAnsi="Times New Roman" w:cs="Times New Roman"/>
                <w:bCs/>
                <w:sz w:val="22"/>
                <w:szCs w:val="22"/>
              </w:rPr>
              <w:t>Tiekėjas turi pasiūlyti tokį specialistų skaičių, kad galėtų laiku ir kokybiškai suteikti paslaugas pagal techninėje specifikacijoje nurodytas sąlygas.</w:t>
            </w:r>
          </w:p>
          <w:p w14:paraId="587C76E4" w14:textId="77777777" w:rsidR="008C2F7E" w:rsidRPr="0082547C" w:rsidRDefault="008C2F7E" w:rsidP="0082547C">
            <w:pPr>
              <w:spacing w:line="240" w:lineRule="auto"/>
              <w:jc w:val="both"/>
              <w:rPr>
                <w:rFonts w:eastAsia="Times New Roman" w:hAnsi="Times New Roman" w:cs="Times New Roman"/>
                <w:bCs/>
                <w:sz w:val="22"/>
                <w:szCs w:val="22"/>
              </w:rPr>
            </w:pPr>
          </w:p>
          <w:p w14:paraId="39E9F327" w14:textId="77777777" w:rsidR="008C2F7E" w:rsidRPr="0082547C" w:rsidRDefault="008C2F7E" w:rsidP="0082547C">
            <w:pPr>
              <w:spacing w:line="240" w:lineRule="auto"/>
              <w:jc w:val="both"/>
              <w:rPr>
                <w:rFonts w:eastAsia="Times New Roman" w:hAnsi="Times New Roman" w:cs="Times New Roman"/>
                <w:bCs/>
                <w:sz w:val="22"/>
                <w:szCs w:val="22"/>
              </w:rPr>
            </w:pPr>
            <w:r w:rsidRPr="0082547C">
              <w:rPr>
                <w:rFonts w:eastAsia="Times New Roman" w:hAnsi="Times New Roman" w:cs="Times New Roman"/>
                <w:bCs/>
                <w:i/>
                <w:iCs/>
                <w:sz w:val="22"/>
                <w:szCs w:val="22"/>
              </w:rPr>
              <w:t>Pastaba</w:t>
            </w:r>
            <w:r w:rsidRPr="0082547C">
              <w:rPr>
                <w:rFonts w:eastAsia="Times New Roman" w:hAnsi="Times New Roman" w:cs="Times New Roman"/>
                <w:bCs/>
                <w:sz w:val="22"/>
                <w:szCs w:val="22"/>
              </w:rPr>
              <w:t xml:space="preserve">. Vienam asmeniui nėra ribojamas skirtingų specialistų pozicijų, kurioms jis siūlomas, skaičius. </w:t>
            </w:r>
          </w:p>
          <w:p w14:paraId="5F21EF57" w14:textId="77777777" w:rsidR="008C2F7E" w:rsidRPr="0082547C" w:rsidRDefault="008C2F7E" w:rsidP="0082547C">
            <w:pPr>
              <w:spacing w:line="240" w:lineRule="auto"/>
              <w:jc w:val="both"/>
              <w:rPr>
                <w:rFonts w:eastAsia="Times New Roman" w:hAnsi="Times New Roman" w:cs="Times New Roman"/>
                <w:b/>
                <w:bCs/>
                <w:sz w:val="22"/>
                <w:szCs w:val="22"/>
              </w:rPr>
            </w:pPr>
          </w:p>
        </w:tc>
        <w:tc>
          <w:tcPr>
            <w:tcW w:w="2500" w:type="pct"/>
          </w:tcPr>
          <w:p w14:paraId="33E7C415" w14:textId="77777777" w:rsidR="008C2F7E" w:rsidRPr="0082547C" w:rsidRDefault="008C2F7E" w:rsidP="0082547C">
            <w:pPr>
              <w:spacing w:line="240" w:lineRule="auto"/>
              <w:ind w:right="45"/>
              <w:jc w:val="both"/>
              <w:rPr>
                <w:rFonts w:hAnsi="Times New Roman" w:cs="Times New Roman"/>
                <w:sz w:val="22"/>
                <w:szCs w:val="22"/>
              </w:rPr>
            </w:pPr>
            <w:r w:rsidRPr="0082547C">
              <w:rPr>
                <w:rFonts w:eastAsia="Times New Roman" w:hAnsi="Times New Roman" w:cs="Times New Roman"/>
                <w:color w:val="000000" w:themeColor="text1"/>
                <w:sz w:val="22"/>
                <w:szCs w:val="22"/>
                <w:lang w:val="lt"/>
              </w:rPr>
              <w:t>Kartu su pasiūlymu pateikiama:</w:t>
            </w:r>
          </w:p>
          <w:p w14:paraId="5D5A2D8C" w14:textId="57C84458" w:rsidR="008C2F7E" w:rsidRPr="0082547C" w:rsidRDefault="008C2F7E" w:rsidP="0082547C">
            <w:pPr>
              <w:spacing w:line="240" w:lineRule="auto"/>
              <w:ind w:right="45"/>
              <w:jc w:val="both"/>
              <w:rPr>
                <w:rFonts w:hAnsi="Times New Roman" w:cs="Times New Roman"/>
                <w:sz w:val="22"/>
                <w:szCs w:val="22"/>
              </w:rPr>
            </w:pPr>
            <w:r w:rsidRPr="0082547C">
              <w:rPr>
                <w:rFonts w:eastAsia="Times New Roman" w:hAnsi="Times New Roman" w:cs="Times New Roman"/>
                <w:color w:val="000000" w:themeColor="text1"/>
                <w:sz w:val="22"/>
                <w:szCs w:val="22"/>
                <w:lang w:val="lt"/>
              </w:rPr>
              <w:t>1) specialistų sąrašas, kuriame nurodoma: kokiai specialisto pozicijai yra siūlomas specialistas, kokiu pagrindu dirba (bendradarbiauja) kartu su Ti</w:t>
            </w:r>
            <w:r w:rsidR="00C16156" w:rsidRPr="0082547C">
              <w:rPr>
                <w:rFonts w:eastAsia="Times New Roman" w:hAnsi="Times New Roman" w:cs="Times New Roman"/>
                <w:color w:val="000000" w:themeColor="text1"/>
                <w:sz w:val="22"/>
                <w:szCs w:val="22"/>
                <w:lang w:val="lt"/>
              </w:rPr>
              <w:t>e</w:t>
            </w:r>
            <w:r w:rsidRPr="0082547C">
              <w:rPr>
                <w:rFonts w:eastAsia="Times New Roman" w:hAnsi="Times New Roman" w:cs="Times New Roman"/>
                <w:color w:val="000000" w:themeColor="text1"/>
                <w:sz w:val="22"/>
                <w:szCs w:val="22"/>
                <w:lang w:val="lt"/>
              </w:rPr>
              <w:t xml:space="preserve">kėju (esama/ numatoma darbo sutartis ar </w:t>
            </w:r>
            <w:proofErr w:type="spellStart"/>
            <w:r w:rsidRPr="0082547C">
              <w:rPr>
                <w:rFonts w:eastAsia="Times New Roman" w:hAnsi="Times New Roman" w:cs="Times New Roman"/>
                <w:color w:val="000000" w:themeColor="text1"/>
                <w:sz w:val="22"/>
                <w:szCs w:val="22"/>
                <w:lang w:val="lt"/>
              </w:rPr>
              <w:t>subteikimo</w:t>
            </w:r>
            <w:proofErr w:type="spellEnd"/>
            <w:r w:rsidRPr="0082547C">
              <w:rPr>
                <w:rFonts w:eastAsia="Times New Roman" w:hAnsi="Times New Roman" w:cs="Times New Roman"/>
                <w:color w:val="000000" w:themeColor="text1"/>
                <w:sz w:val="22"/>
                <w:szCs w:val="22"/>
                <w:lang w:val="lt"/>
              </w:rPr>
              <w:t xml:space="preserve"> susitarimas) (</w:t>
            </w:r>
            <w:r w:rsidR="00182FBC" w:rsidRPr="0082547C">
              <w:rPr>
                <w:rFonts w:eastAsia="Times New Roman" w:hAnsi="Times New Roman" w:cs="Times New Roman"/>
                <w:color w:val="000000" w:themeColor="text1"/>
                <w:sz w:val="22"/>
                <w:szCs w:val="22"/>
                <w:highlight w:val="yellow"/>
                <w:lang w:val="lt"/>
              </w:rPr>
              <w:t>x</w:t>
            </w:r>
            <w:r w:rsidRPr="0082547C">
              <w:rPr>
                <w:rFonts w:eastAsia="Times New Roman" w:hAnsi="Times New Roman" w:cs="Times New Roman"/>
                <w:color w:val="000000" w:themeColor="text1"/>
                <w:sz w:val="22"/>
                <w:szCs w:val="22"/>
                <w:highlight w:val="yellow"/>
                <w:lang w:val="lt"/>
              </w:rPr>
              <w:t xml:space="preserve"> priedas</w:t>
            </w:r>
            <w:r w:rsidRPr="0082547C">
              <w:rPr>
                <w:rFonts w:eastAsia="Times New Roman" w:hAnsi="Times New Roman" w:cs="Times New Roman"/>
                <w:color w:val="000000" w:themeColor="text1"/>
                <w:sz w:val="22"/>
                <w:szCs w:val="22"/>
                <w:lang w:val="lt"/>
              </w:rPr>
              <w:t>);</w:t>
            </w:r>
          </w:p>
          <w:p w14:paraId="67923E7B" w14:textId="004E3F63" w:rsidR="008C2F7E" w:rsidRPr="0082547C" w:rsidRDefault="008C2F7E" w:rsidP="0082547C">
            <w:pPr>
              <w:spacing w:line="240" w:lineRule="auto"/>
              <w:ind w:right="45"/>
              <w:jc w:val="both"/>
              <w:rPr>
                <w:rFonts w:eastAsia="Times New Roman" w:hAnsi="Times New Roman" w:cs="Times New Roman"/>
                <w:color w:val="000000" w:themeColor="text1"/>
                <w:sz w:val="22"/>
                <w:szCs w:val="22"/>
                <w:lang w:val="lt"/>
              </w:rPr>
            </w:pPr>
            <w:r w:rsidRPr="0082547C">
              <w:rPr>
                <w:rFonts w:eastAsia="Times New Roman" w:hAnsi="Times New Roman" w:cs="Times New Roman"/>
                <w:color w:val="000000" w:themeColor="text1"/>
                <w:sz w:val="22"/>
                <w:szCs w:val="22"/>
                <w:lang w:val="lt"/>
              </w:rPr>
              <w:t>2) jei siūlomi specialistai nėra ti</w:t>
            </w:r>
            <w:r w:rsidR="00C16156" w:rsidRPr="0082547C">
              <w:rPr>
                <w:rFonts w:eastAsia="Times New Roman" w:hAnsi="Times New Roman" w:cs="Times New Roman"/>
                <w:color w:val="000000" w:themeColor="text1"/>
                <w:sz w:val="22"/>
                <w:szCs w:val="22"/>
                <w:lang w:val="lt"/>
              </w:rPr>
              <w:t>e</w:t>
            </w:r>
            <w:r w:rsidRPr="0082547C">
              <w:rPr>
                <w:rFonts w:eastAsia="Times New Roman" w:hAnsi="Times New Roman" w:cs="Times New Roman"/>
                <w:color w:val="000000" w:themeColor="text1"/>
                <w:sz w:val="22"/>
                <w:szCs w:val="22"/>
                <w:lang w:val="lt"/>
              </w:rPr>
              <w:t>kėjo darbuotojai, ti</w:t>
            </w:r>
            <w:r w:rsidR="00C16156" w:rsidRPr="0082547C">
              <w:rPr>
                <w:rFonts w:eastAsia="Times New Roman" w:hAnsi="Times New Roman" w:cs="Times New Roman"/>
                <w:color w:val="000000" w:themeColor="text1"/>
                <w:sz w:val="22"/>
                <w:szCs w:val="22"/>
                <w:lang w:val="lt"/>
              </w:rPr>
              <w:t>e</w:t>
            </w:r>
            <w:r w:rsidRPr="0082547C">
              <w:rPr>
                <w:rFonts w:eastAsia="Times New Roman" w:hAnsi="Times New Roman" w:cs="Times New Roman"/>
                <w:color w:val="000000" w:themeColor="text1"/>
                <w:sz w:val="22"/>
                <w:szCs w:val="22"/>
                <w:lang w:val="lt"/>
              </w:rPr>
              <w:t xml:space="preserve">kėjas privalo pateikti su kiekvienu specialistu sudarytą ketinimų protokolą ar preliminarią darbo sutartį </w:t>
            </w:r>
            <w:r w:rsidRPr="0082547C">
              <w:rPr>
                <w:rFonts w:eastAsia="Times New Roman" w:hAnsi="Times New Roman" w:cs="Times New Roman"/>
                <w:color w:val="000000" w:themeColor="text1"/>
                <w:sz w:val="22"/>
                <w:szCs w:val="22"/>
              </w:rPr>
              <w:t>ar kitą lygiavertį dokumentą</w:t>
            </w:r>
            <w:r w:rsidRPr="0082547C">
              <w:rPr>
                <w:rFonts w:eastAsia="Times New Roman" w:hAnsi="Times New Roman" w:cs="Times New Roman"/>
                <w:color w:val="000000" w:themeColor="text1"/>
                <w:sz w:val="22"/>
                <w:szCs w:val="22"/>
                <w:lang w:val="lt"/>
              </w:rPr>
              <w:t>, patvirtinantį, kad laimėjimo atveju, ti</w:t>
            </w:r>
            <w:r w:rsidR="009F792B" w:rsidRPr="0082547C">
              <w:rPr>
                <w:rFonts w:eastAsia="Times New Roman" w:hAnsi="Times New Roman" w:cs="Times New Roman"/>
                <w:color w:val="000000" w:themeColor="text1"/>
                <w:sz w:val="22"/>
                <w:szCs w:val="22"/>
                <w:lang w:val="lt"/>
              </w:rPr>
              <w:t>e</w:t>
            </w:r>
            <w:r w:rsidRPr="0082547C">
              <w:rPr>
                <w:rFonts w:eastAsia="Times New Roman" w:hAnsi="Times New Roman" w:cs="Times New Roman"/>
                <w:color w:val="000000" w:themeColor="text1"/>
                <w:sz w:val="22"/>
                <w:szCs w:val="22"/>
                <w:lang w:val="lt"/>
              </w:rPr>
              <w:t>kėjui pasirašius pirkimo sutartį su perkančiąja organizacija, specialistas sutinka vykdyti jam priskirtas specialisto(-ų) pareigas visą pirkimo sutarties vykdymo laikotarpį.</w:t>
            </w:r>
          </w:p>
          <w:p w14:paraId="7073E0BA" w14:textId="54E25EE1" w:rsidR="008C2F7E" w:rsidRPr="0082547C" w:rsidRDefault="008C2F7E" w:rsidP="0082547C">
            <w:pPr>
              <w:spacing w:line="240" w:lineRule="auto"/>
              <w:jc w:val="both"/>
              <w:rPr>
                <w:rFonts w:eastAsia="Times New Roman" w:hAnsi="Times New Roman" w:cs="Times New Roman"/>
                <w:sz w:val="22"/>
                <w:szCs w:val="22"/>
              </w:rPr>
            </w:pPr>
            <w:r w:rsidRPr="0082547C">
              <w:rPr>
                <w:rFonts w:eastAsia="Times New Roman" w:hAnsi="Times New Roman" w:cs="Times New Roman"/>
                <w:sz w:val="22"/>
                <w:szCs w:val="22"/>
              </w:rPr>
              <w:t>-</w:t>
            </w:r>
            <w:r w:rsidR="009F792B" w:rsidRPr="0082547C">
              <w:rPr>
                <w:rFonts w:eastAsia="Times New Roman" w:hAnsi="Times New Roman" w:cs="Times New Roman"/>
                <w:sz w:val="22"/>
                <w:szCs w:val="22"/>
              </w:rPr>
              <w:t xml:space="preserve"> </w:t>
            </w:r>
            <w:r w:rsidRPr="0082547C">
              <w:rPr>
                <w:rFonts w:eastAsia="Times New Roman" w:hAnsi="Times New Roman" w:cs="Times New Roman"/>
                <w:sz w:val="22"/>
                <w:szCs w:val="22"/>
              </w:rPr>
              <w:t>jeigu pasiūlymą teikia ūkio subjektų grupė – reikalavimą turi atitikti ūkio subjektų grupės nario (-</w:t>
            </w:r>
            <w:proofErr w:type="spellStart"/>
            <w:r w:rsidRPr="0082547C">
              <w:rPr>
                <w:rFonts w:eastAsia="Times New Roman" w:hAnsi="Times New Roman" w:cs="Times New Roman"/>
                <w:sz w:val="22"/>
                <w:szCs w:val="22"/>
              </w:rPr>
              <w:t>ių</w:t>
            </w:r>
            <w:proofErr w:type="spellEnd"/>
            <w:r w:rsidRPr="0082547C">
              <w:rPr>
                <w:rFonts w:eastAsia="Times New Roman" w:hAnsi="Times New Roman" w:cs="Times New Roman"/>
                <w:sz w:val="22"/>
                <w:szCs w:val="22"/>
              </w:rPr>
              <w:t>) specialistai, atsižvelgiant į jų prisiimamus įsipareigojimus pirkimo sutarčiai vykdyti;</w:t>
            </w:r>
          </w:p>
          <w:p w14:paraId="28813CED" w14:textId="77777777" w:rsidR="008C2F7E" w:rsidRPr="0082547C" w:rsidRDefault="008C2F7E" w:rsidP="0082547C">
            <w:pPr>
              <w:spacing w:line="240" w:lineRule="auto"/>
              <w:jc w:val="both"/>
              <w:rPr>
                <w:rFonts w:eastAsia="Times New Roman" w:hAnsi="Times New Roman" w:cs="Times New Roman"/>
                <w:sz w:val="22"/>
                <w:szCs w:val="22"/>
              </w:rPr>
            </w:pPr>
            <w:r w:rsidRPr="0082547C">
              <w:rPr>
                <w:rFonts w:eastAsia="Times New Roman" w:hAnsi="Times New Roman" w:cs="Times New Roman"/>
                <w:sz w:val="22"/>
                <w:szCs w:val="22"/>
              </w:rPr>
              <w:t>- tiekėjas gali remtis kitų ūkio subjektų pajėgumais tik tuo atveju, jeigu tie subjektai (jų darbuotojai) patys vykdys tą pirkimo sutarties dalį, kuriai reikia jų turimų pajėgumų;</w:t>
            </w:r>
          </w:p>
          <w:p w14:paraId="010B2598" w14:textId="28392B17" w:rsidR="008C2F7E" w:rsidRPr="0082547C" w:rsidRDefault="008C2F7E" w:rsidP="0082547C">
            <w:pPr>
              <w:spacing w:line="240" w:lineRule="auto"/>
              <w:jc w:val="both"/>
              <w:rPr>
                <w:rFonts w:eastAsia="Times New Roman" w:hAnsi="Times New Roman" w:cs="Times New Roman"/>
                <w:sz w:val="22"/>
                <w:szCs w:val="22"/>
              </w:rPr>
            </w:pPr>
            <w:r w:rsidRPr="0082547C">
              <w:rPr>
                <w:rFonts w:eastAsia="Times New Roman" w:hAnsi="Times New Roman" w:cs="Times New Roman"/>
                <w:sz w:val="22"/>
                <w:szCs w:val="22"/>
              </w:rPr>
              <w:t>-</w:t>
            </w:r>
            <w:r w:rsidR="00152860" w:rsidRPr="0082547C">
              <w:rPr>
                <w:rFonts w:eastAsia="Times New Roman" w:hAnsi="Times New Roman" w:cs="Times New Roman"/>
                <w:sz w:val="22"/>
                <w:szCs w:val="22"/>
              </w:rPr>
              <w:t xml:space="preserve"> </w:t>
            </w:r>
            <w:r w:rsidRPr="0082547C">
              <w:rPr>
                <w:rFonts w:eastAsia="Times New Roman" w:hAnsi="Times New Roman" w:cs="Times New Roman"/>
                <w:sz w:val="22"/>
                <w:szCs w:val="22"/>
              </w:rPr>
              <w:t>subtiekėjai – jei tiekėjas (jo pasitelkiami specialistai) pats atitinka nustatytą reikalavimą, tačiau ketina pasitelkti subtiekėjus (jo specialistus), subtiekėjų specialistai privalo atitikti nustatytus</w:t>
            </w:r>
            <w:r w:rsidR="00152860" w:rsidRPr="0082547C">
              <w:rPr>
                <w:rFonts w:eastAsia="Times New Roman" w:hAnsi="Times New Roman" w:cs="Times New Roman"/>
                <w:sz w:val="22"/>
                <w:szCs w:val="22"/>
              </w:rPr>
              <w:t xml:space="preserve"> </w:t>
            </w:r>
            <w:r w:rsidRPr="0082547C">
              <w:rPr>
                <w:rFonts w:eastAsia="Times New Roman" w:hAnsi="Times New Roman" w:cs="Times New Roman"/>
                <w:sz w:val="22"/>
                <w:szCs w:val="22"/>
              </w:rPr>
              <w:t>reikalavimus,</w:t>
            </w:r>
            <w:r w:rsidR="00152860" w:rsidRPr="0082547C">
              <w:rPr>
                <w:rFonts w:eastAsia="Times New Roman" w:hAnsi="Times New Roman" w:cs="Times New Roman"/>
                <w:sz w:val="22"/>
                <w:szCs w:val="22"/>
              </w:rPr>
              <w:t xml:space="preserve"> </w:t>
            </w:r>
            <w:r w:rsidRPr="0082547C">
              <w:rPr>
                <w:rFonts w:eastAsia="Times New Roman" w:hAnsi="Times New Roman" w:cs="Times New Roman"/>
                <w:sz w:val="22"/>
                <w:szCs w:val="22"/>
              </w:rPr>
              <w:t>jeigu subtiekėjai (jų darbuotojai) patys vykdys tą pirkimo sutarties dalį, kuriai reikia nustatytos kvalifikacijos.</w:t>
            </w:r>
          </w:p>
        </w:tc>
      </w:tr>
      <w:tr w:rsidR="008C2F7E" w:rsidRPr="0082547C" w14:paraId="2F998C59" w14:textId="77777777" w:rsidTr="00D520FE">
        <w:tc>
          <w:tcPr>
            <w:tcW w:w="5000" w:type="pct"/>
            <w:gridSpan w:val="3"/>
          </w:tcPr>
          <w:p w14:paraId="63AAACA7" w14:textId="10CDCB20" w:rsidR="008C2F7E" w:rsidRPr="0082547C" w:rsidRDefault="009F792B" w:rsidP="0082547C">
            <w:pPr>
              <w:spacing w:line="240" w:lineRule="auto"/>
              <w:jc w:val="center"/>
              <w:rPr>
                <w:rFonts w:eastAsia="Times New Roman" w:hAnsi="Times New Roman" w:cs="Times New Roman"/>
                <w:b/>
                <w:bCs/>
                <w:sz w:val="22"/>
                <w:szCs w:val="22"/>
              </w:rPr>
            </w:pPr>
            <w:r w:rsidRPr="0082547C">
              <w:rPr>
                <w:rFonts w:eastAsia="Times New Roman" w:hAnsi="Times New Roman" w:cs="Times New Roman"/>
                <w:b/>
                <w:bCs/>
                <w:sz w:val="22"/>
                <w:szCs w:val="22"/>
              </w:rPr>
              <w:t>4</w:t>
            </w:r>
            <w:r w:rsidR="008C2F7E" w:rsidRPr="0082547C">
              <w:rPr>
                <w:rFonts w:eastAsia="Times New Roman" w:hAnsi="Times New Roman" w:cs="Times New Roman"/>
                <w:b/>
                <w:bCs/>
                <w:sz w:val="22"/>
                <w:szCs w:val="22"/>
              </w:rPr>
              <w:t>.2</w:t>
            </w:r>
            <w:r w:rsidR="005C7BC2" w:rsidRPr="0082547C">
              <w:rPr>
                <w:rFonts w:eastAsia="Times New Roman" w:hAnsi="Times New Roman" w:cs="Times New Roman"/>
                <w:b/>
                <w:bCs/>
                <w:sz w:val="22"/>
                <w:szCs w:val="22"/>
              </w:rPr>
              <w:t>.</w:t>
            </w:r>
            <w:r w:rsidR="008C2F7E" w:rsidRPr="0082547C">
              <w:rPr>
                <w:rFonts w:eastAsia="Times New Roman" w:hAnsi="Times New Roman" w:cs="Times New Roman"/>
                <w:b/>
                <w:bCs/>
                <w:sz w:val="22"/>
                <w:szCs w:val="22"/>
              </w:rPr>
              <w:t xml:space="preserve"> I-a pirkimo objekto dalis: </w:t>
            </w:r>
          </w:p>
          <w:p w14:paraId="25AE6D08" w14:textId="3C017113" w:rsidR="008C2F7E" w:rsidRPr="0082547C" w:rsidRDefault="00A6456C" w:rsidP="0082547C">
            <w:pPr>
              <w:spacing w:line="240" w:lineRule="auto"/>
              <w:jc w:val="center"/>
              <w:rPr>
                <w:rFonts w:eastAsia="Times New Roman" w:hAnsi="Times New Roman" w:cs="Times New Roman"/>
                <w:sz w:val="22"/>
                <w:szCs w:val="22"/>
              </w:rPr>
            </w:pPr>
            <w:r w:rsidRPr="0082547C">
              <w:rPr>
                <w:rFonts w:hAnsi="Times New Roman" w:cs="Times New Roman"/>
                <w:sz w:val="22"/>
                <w:szCs w:val="22"/>
              </w:rPr>
              <w:t>mokymų programos „Skaitmeninių dalykų užduočių modulių didelį mokymosi potencialą turintiems mokiniams praktinis taikymas“ ir mokomosios medžiagos  parengimas</w:t>
            </w:r>
          </w:p>
        </w:tc>
      </w:tr>
      <w:tr w:rsidR="008C2F7E" w:rsidRPr="0082547C" w14:paraId="06D7468C" w14:textId="77777777" w:rsidTr="00C2201E">
        <w:tc>
          <w:tcPr>
            <w:tcW w:w="349" w:type="pct"/>
            <w:vAlign w:val="center"/>
          </w:tcPr>
          <w:p w14:paraId="30A9EDE7" w14:textId="77777777" w:rsidR="008C2F7E" w:rsidRPr="0082547C" w:rsidRDefault="008C2F7E" w:rsidP="0082547C">
            <w:pPr>
              <w:spacing w:line="240" w:lineRule="auto"/>
              <w:contextualSpacing/>
              <w:jc w:val="center"/>
              <w:rPr>
                <w:rFonts w:eastAsia="Times New Roman" w:hAnsi="Times New Roman" w:cs="Times New Roman"/>
                <w:b/>
                <w:bCs/>
                <w:sz w:val="22"/>
                <w:szCs w:val="22"/>
              </w:rPr>
            </w:pPr>
            <w:r w:rsidRPr="0082547C">
              <w:rPr>
                <w:rFonts w:eastAsia="Times New Roman" w:hAnsi="Times New Roman" w:cs="Times New Roman"/>
                <w:b/>
                <w:bCs/>
                <w:sz w:val="22"/>
                <w:szCs w:val="22"/>
              </w:rPr>
              <w:lastRenderedPageBreak/>
              <w:t>Eil. Nr.</w:t>
            </w:r>
          </w:p>
        </w:tc>
        <w:tc>
          <w:tcPr>
            <w:tcW w:w="2151" w:type="pct"/>
            <w:vAlign w:val="center"/>
          </w:tcPr>
          <w:p w14:paraId="021879E8" w14:textId="77777777" w:rsidR="008C2F7E" w:rsidRPr="0082547C" w:rsidRDefault="008C2F7E" w:rsidP="0082547C">
            <w:pPr>
              <w:spacing w:line="240" w:lineRule="auto"/>
              <w:jc w:val="center"/>
              <w:rPr>
                <w:rFonts w:eastAsia="Times New Roman" w:hAnsi="Times New Roman" w:cs="Times New Roman"/>
                <w:sz w:val="22"/>
                <w:szCs w:val="22"/>
              </w:rPr>
            </w:pPr>
            <w:r w:rsidRPr="0082547C">
              <w:rPr>
                <w:rFonts w:eastAsia="Times New Roman" w:hAnsi="Times New Roman" w:cs="Times New Roman"/>
                <w:b/>
                <w:bCs/>
                <w:sz w:val="22"/>
                <w:szCs w:val="22"/>
              </w:rPr>
              <w:t>Kvalifikaciniai reikalavimai</w:t>
            </w:r>
          </w:p>
        </w:tc>
        <w:tc>
          <w:tcPr>
            <w:tcW w:w="2500" w:type="pct"/>
            <w:vAlign w:val="center"/>
          </w:tcPr>
          <w:p w14:paraId="00097B99" w14:textId="27FE1329" w:rsidR="008C2F7E" w:rsidRPr="0082547C" w:rsidRDefault="00E268DA" w:rsidP="0082547C">
            <w:pPr>
              <w:spacing w:line="240" w:lineRule="auto"/>
              <w:jc w:val="center"/>
              <w:rPr>
                <w:rFonts w:eastAsia="Times New Roman" w:hAnsi="Times New Roman" w:cs="Times New Roman"/>
                <w:sz w:val="22"/>
                <w:szCs w:val="22"/>
                <w:u w:val="single"/>
              </w:rPr>
            </w:pPr>
            <w:r>
              <w:rPr>
                <w:rFonts w:eastAsia="Times New Roman" w:hAnsi="Times New Roman" w:cs="Times New Roman"/>
                <w:b/>
                <w:bCs/>
                <w:sz w:val="22"/>
                <w:szCs w:val="22"/>
              </w:rPr>
              <w:t>Reikalavimus pagrindžiantys dokumentai</w:t>
            </w:r>
          </w:p>
        </w:tc>
      </w:tr>
      <w:tr w:rsidR="0019668D" w:rsidRPr="0082547C" w14:paraId="19A7B082" w14:textId="77777777" w:rsidTr="0019668D">
        <w:tc>
          <w:tcPr>
            <w:tcW w:w="349" w:type="pct"/>
            <w:vAlign w:val="center"/>
          </w:tcPr>
          <w:p w14:paraId="27B2AAE7" w14:textId="77777777" w:rsidR="0019668D" w:rsidRPr="0082547C" w:rsidRDefault="0019668D" w:rsidP="0082547C">
            <w:pPr>
              <w:spacing w:line="240" w:lineRule="auto"/>
              <w:contextualSpacing/>
              <w:jc w:val="center"/>
              <w:rPr>
                <w:rFonts w:eastAsia="Times New Roman" w:hAnsi="Times New Roman" w:cs="Times New Roman"/>
                <w:b/>
                <w:bCs/>
                <w:sz w:val="22"/>
                <w:szCs w:val="22"/>
              </w:rPr>
            </w:pPr>
          </w:p>
        </w:tc>
        <w:tc>
          <w:tcPr>
            <w:tcW w:w="4651" w:type="pct"/>
            <w:gridSpan w:val="2"/>
          </w:tcPr>
          <w:p w14:paraId="6F0122FA" w14:textId="4E9BD56C" w:rsidR="00B60B61" w:rsidRPr="003D1CDC" w:rsidRDefault="00B60B61" w:rsidP="007C2ED6">
            <w:pPr>
              <w:spacing w:line="240" w:lineRule="auto"/>
              <w:rPr>
                <w:rFonts w:eastAsia="Times New Roman" w:hAnsi="Times New Roman" w:cs="Times New Roman"/>
                <w:b/>
                <w:bCs/>
                <w:strike/>
                <w:sz w:val="22"/>
                <w:szCs w:val="22"/>
              </w:rPr>
            </w:pPr>
            <w:r w:rsidRPr="00B60B61">
              <w:rPr>
                <w:rFonts w:eastAsia="Times New Roman" w:hAnsi="Times New Roman" w:cs="Times New Roman"/>
                <w:b/>
                <w:bCs/>
                <w:sz w:val="22"/>
                <w:szCs w:val="22"/>
              </w:rPr>
              <w:t>Tiekėjas turi pasiūlyti tokį specialistų skaičių, kad galėtų laiku ir kokybiškai suteikti paslaugas pagal techninėje specifikacijoje nurodytas sąlygas.</w:t>
            </w:r>
          </w:p>
        </w:tc>
      </w:tr>
      <w:tr w:rsidR="001E7889" w:rsidRPr="0082547C" w14:paraId="46862E89" w14:textId="77777777" w:rsidTr="00C2201E">
        <w:tc>
          <w:tcPr>
            <w:tcW w:w="349" w:type="pct"/>
          </w:tcPr>
          <w:p w14:paraId="1BF51218" w14:textId="7110D951" w:rsidR="001E7889" w:rsidRPr="0082547C" w:rsidRDefault="001E7889" w:rsidP="0082547C">
            <w:pPr>
              <w:spacing w:line="240" w:lineRule="auto"/>
              <w:contextualSpacing/>
              <w:rPr>
                <w:rFonts w:eastAsia="Times New Roman" w:hAnsi="Times New Roman" w:cs="Times New Roman"/>
                <w:b/>
                <w:bCs/>
                <w:sz w:val="22"/>
                <w:szCs w:val="22"/>
              </w:rPr>
            </w:pPr>
            <w:r w:rsidRPr="0082547C">
              <w:rPr>
                <w:rFonts w:eastAsia="Times New Roman" w:hAnsi="Times New Roman" w:cs="Times New Roman"/>
                <w:b/>
                <w:bCs/>
                <w:sz w:val="22"/>
                <w:szCs w:val="22"/>
              </w:rPr>
              <w:t>4.2.1.</w:t>
            </w:r>
          </w:p>
        </w:tc>
        <w:tc>
          <w:tcPr>
            <w:tcW w:w="2151" w:type="pct"/>
          </w:tcPr>
          <w:p w14:paraId="4B1324F3" w14:textId="77777777" w:rsidR="001E7889" w:rsidRPr="0082547C" w:rsidRDefault="001E7889" w:rsidP="001E7889">
            <w:pPr>
              <w:tabs>
                <w:tab w:val="left" w:pos="1276"/>
              </w:tabs>
              <w:spacing w:line="240" w:lineRule="auto"/>
              <w:rPr>
                <w:rFonts w:eastAsia="Times New Roman" w:hAnsi="Times New Roman" w:cs="Times New Roman"/>
                <w:b/>
                <w:bCs/>
                <w:sz w:val="22"/>
                <w:szCs w:val="22"/>
              </w:rPr>
            </w:pPr>
            <w:r w:rsidRPr="0082547C">
              <w:rPr>
                <w:rFonts w:eastAsia="Times New Roman" w:hAnsi="Times New Roman" w:cs="Times New Roman"/>
                <w:b/>
                <w:bCs/>
                <w:sz w:val="22"/>
                <w:szCs w:val="22"/>
              </w:rPr>
              <w:t xml:space="preserve">Tiekėjo </w:t>
            </w:r>
            <w:r w:rsidRPr="0082547C">
              <w:rPr>
                <w:rFonts w:eastAsia="Times New Roman" w:hAnsi="Times New Roman" w:cs="Times New Roman"/>
                <w:b/>
                <w:bCs/>
                <w:color w:val="000000" w:themeColor="text1"/>
                <w:sz w:val="22"/>
                <w:szCs w:val="22"/>
              </w:rPr>
              <w:t>siūlomas programos ir mokymo turinio rengimo specialistas</w:t>
            </w:r>
            <w:r>
              <w:rPr>
                <w:rFonts w:eastAsia="Times New Roman" w:hAnsi="Times New Roman" w:cs="Times New Roman"/>
                <w:b/>
                <w:bCs/>
                <w:color w:val="000000" w:themeColor="text1"/>
                <w:sz w:val="22"/>
                <w:szCs w:val="22"/>
              </w:rPr>
              <w:t xml:space="preserve"> </w:t>
            </w:r>
            <w:r w:rsidRPr="0082547C">
              <w:rPr>
                <w:rFonts w:eastAsia="Times New Roman" w:hAnsi="Times New Roman" w:cs="Times New Roman"/>
                <w:b/>
                <w:bCs/>
                <w:color w:val="000000" w:themeColor="text1"/>
                <w:sz w:val="22"/>
                <w:szCs w:val="22"/>
              </w:rPr>
              <w:t xml:space="preserve">(toliau – Specialistas Nr. </w:t>
            </w:r>
            <w:r>
              <w:rPr>
                <w:rFonts w:eastAsia="Times New Roman" w:hAnsi="Times New Roman" w:cs="Times New Roman"/>
                <w:b/>
                <w:bCs/>
                <w:color w:val="000000" w:themeColor="text1"/>
                <w:sz w:val="22"/>
                <w:szCs w:val="22"/>
              </w:rPr>
              <w:t>1</w:t>
            </w:r>
            <w:r w:rsidRPr="0082547C">
              <w:rPr>
                <w:rFonts w:eastAsia="Times New Roman" w:hAnsi="Times New Roman" w:cs="Times New Roman"/>
                <w:b/>
                <w:bCs/>
                <w:color w:val="000000" w:themeColor="text1"/>
                <w:sz w:val="22"/>
                <w:szCs w:val="22"/>
              </w:rPr>
              <w:t>) turi atitikti šiuos reikalavimus</w:t>
            </w:r>
            <w:r w:rsidRPr="0082547C">
              <w:rPr>
                <w:rFonts w:eastAsia="Times New Roman" w:hAnsi="Times New Roman" w:cs="Times New Roman"/>
                <w:b/>
                <w:bCs/>
                <w:sz w:val="22"/>
                <w:szCs w:val="22"/>
              </w:rPr>
              <w:t>:</w:t>
            </w:r>
          </w:p>
          <w:p w14:paraId="7D4D76B1" w14:textId="77777777" w:rsidR="001E7889" w:rsidRDefault="001E7889" w:rsidP="008600DF">
            <w:pPr>
              <w:tabs>
                <w:tab w:val="left" w:pos="1276"/>
              </w:tabs>
              <w:spacing w:line="240" w:lineRule="auto"/>
              <w:rPr>
                <w:rFonts w:eastAsia="Times New Roman" w:hAnsi="Times New Roman" w:cs="Times New Roman"/>
                <w:sz w:val="22"/>
                <w:szCs w:val="22"/>
              </w:rPr>
            </w:pPr>
            <w:r w:rsidRPr="0082547C">
              <w:rPr>
                <w:rFonts w:eastAsia="Times New Roman" w:hAnsi="Times New Roman" w:cs="Times New Roman"/>
                <w:color w:val="000000" w:themeColor="text1"/>
                <w:sz w:val="22"/>
                <w:szCs w:val="22"/>
              </w:rPr>
              <w:t xml:space="preserve">per paskutinius 5 (penkerius) metus iki pasiūlymo pateikimo termino pabaigos turi patirties rengiant (autorius / bendraautorius) ne mažiau kaip 1 (vieną) pedagoginių darbuotojų (išskyrus aukštųjų mokyklų) kvalifikacijos tobulinimo programą </w:t>
            </w:r>
            <w:r w:rsidRPr="00A978F6">
              <w:rPr>
                <w:rFonts w:eastAsia="Times New Roman" w:hAnsi="Times New Roman" w:cs="Times New Roman"/>
                <w:color w:val="000000" w:themeColor="text1"/>
                <w:sz w:val="22"/>
                <w:szCs w:val="22"/>
              </w:rPr>
              <w:t xml:space="preserve">arba analogiško pobūdžio mokymų programą, </w:t>
            </w:r>
            <w:r w:rsidRPr="0082547C">
              <w:rPr>
                <w:rFonts w:eastAsia="Times New Roman" w:hAnsi="Times New Roman" w:cs="Times New Roman"/>
                <w:color w:val="000000" w:themeColor="text1"/>
                <w:sz w:val="22"/>
                <w:szCs w:val="22"/>
              </w:rPr>
              <w:t>kurios trukmė ne mažesnė nei 16 akad. val.</w:t>
            </w:r>
            <w:r>
              <w:rPr>
                <w:rFonts w:eastAsia="Times New Roman" w:hAnsi="Times New Roman" w:cs="Times New Roman"/>
                <w:color w:val="000000" w:themeColor="text1"/>
                <w:sz w:val="22"/>
                <w:szCs w:val="22"/>
              </w:rPr>
              <w:t>,</w:t>
            </w:r>
            <w:r w:rsidRPr="0082547C">
              <w:rPr>
                <w:rFonts w:eastAsia="Times New Roman" w:hAnsi="Times New Roman" w:cs="Times New Roman"/>
                <w:color w:val="000000" w:themeColor="text1"/>
                <w:sz w:val="22"/>
                <w:szCs w:val="22"/>
              </w:rPr>
              <w:t xml:space="preserve"> </w:t>
            </w:r>
            <w:r w:rsidRPr="0082547C">
              <w:rPr>
                <w:rFonts w:eastAsia="Times New Roman" w:hAnsi="Times New Roman" w:cs="Times New Roman"/>
                <w:sz w:val="22"/>
                <w:szCs w:val="22"/>
              </w:rPr>
              <w:t>pedagogikos</w:t>
            </w:r>
            <w:r>
              <w:rPr>
                <w:rFonts w:eastAsia="Times New Roman" w:hAnsi="Times New Roman" w:cs="Times New Roman"/>
                <w:sz w:val="22"/>
                <w:szCs w:val="22"/>
              </w:rPr>
              <w:t xml:space="preserve"> /</w:t>
            </w:r>
            <w:r w:rsidRPr="0082547C">
              <w:rPr>
                <w:rFonts w:eastAsia="Times New Roman" w:hAnsi="Times New Roman" w:cs="Times New Roman"/>
                <w:sz w:val="22"/>
                <w:szCs w:val="22"/>
              </w:rPr>
              <w:t xml:space="preserve"> ugdymo turinio </w:t>
            </w:r>
            <w:r>
              <w:rPr>
                <w:rFonts w:eastAsia="Times New Roman" w:hAnsi="Times New Roman" w:cs="Times New Roman"/>
                <w:sz w:val="22"/>
                <w:szCs w:val="22"/>
              </w:rPr>
              <w:t>/</w:t>
            </w:r>
            <w:r w:rsidRPr="0082547C">
              <w:rPr>
                <w:rFonts w:eastAsia="Times New Roman" w:hAnsi="Times New Roman" w:cs="Times New Roman"/>
                <w:sz w:val="22"/>
                <w:szCs w:val="22"/>
              </w:rPr>
              <w:t xml:space="preserve"> mokymo(</w:t>
            </w:r>
            <w:proofErr w:type="spellStart"/>
            <w:r w:rsidRPr="0082547C">
              <w:rPr>
                <w:rFonts w:eastAsia="Times New Roman" w:hAnsi="Times New Roman" w:cs="Times New Roman"/>
                <w:sz w:val="22"/>
                <w:szCs w:val="22"/>
              </w:rPr>
              <w:t>si</w:t>
            </w:r>
            <w:proofErr w:type="spellEnd"/>
            <w:r w:rsidRPr="0082547C">
              <w:rPr>
                <w:rFonts w:eastAsia="Times New Roman" w:hAnsi="Times New Roman" w:cs="Times New Roman"/>
                <w:sz w:val="22"/>
                <w:szCs w:val="22"/>
              </w:rPr>
              <w:t>) metodikų srityje</w:t>
            </w:r>
            <w:r>
              <w:rPr>
                <w:rFonts w:eastAsia="Times New Roman" w:hAnsi="Times New Roman" w:cs="Times New Roman"/>
                <w:sz w:val="22"/>
                <w:szCs w:val="22"/>
              </w:rPr>
              <w:t>.</w:t>
            </w:r>
            <w:r w:rsidRPr="0082547C">
              <w:rPr>
                <w:rFonts w:eastAsia="Times New Roman" w:hAnsi="Times New Roman" w:cs="Times New Roman"/>
                <w:sz w:val="22"/>
                <w:szCs w:val="22"/>
              </w:rPr>
              <w:t xml:space="preserve"> </w:t>
            </w:r>
          </w:p>
          <w:p w14:paraId="7102099C" w14:textId="77777777" w:rsidR="00A978F6" w:rsidRDefault="00A978F6" w:rsidP="008600DF">
            <w:pPr>
              <w:tabs>
                <w:tab w:val="left" w:pos="1276"/>
              </w:tabs>
              <w:spacing w:line="240" w:lineRule="auto"/>
              <w:rPr>
                <w:rFonts w:eastAsia="Times New Roman" w:hAnsi="Times New Roman" w:cs="Times New Roman"/>
                <w:sz w:val="22"/>
                <w:szCs w:val="22"/>
              </w:rPr>
            </w:pPr>
          </w:p>
          <w:p w14:paraId="23C3EBDA" w14:textId="0129F21B" w:rsidR="00A978F6" w:rsidRPr="0082547C" w:rsidRDefault="00A978F6" w:rsidP="00D651F2">
            <w:pPr>
              <w:tabs>
                <w:tab w:val="left" w:pos="1276"/>
              </w:tabs>
              <w:spacing w:line="240" w:lineRule="auto"/>
              <w:rPr>
                <w:rFonts w:eastAsia="Times New Roman" w:hAnsi="Times New Roman" w:cs="Times New Roman"/>
                <w:b/>
                <w:bCs/>
                <w:sz w:val="22"/>
                <w:szCs w:val="22"/>
              </w:rPr>
            </w:pPr>
            <w:r w:rsidRPr="00A978F6">
              <w:rPr>
                <w:rFonts w:eastAsia="Times New Roman" w:hAnsi="Times New Roman" w:cs="Times New Roman"/>
                <w:b/>
                <w:bCs/>
                <w:i/>
                <w:iCs/>
                <w:sz w:val="22"/>
                <w:szCs w:val="22"/>
              </w:rPr>
              <w:t xml:space="preserve">Pastaba. </w:t>
            </w:r>
            <w:r w:rsidRPr="00A978F6">
              <w:rPr>
                <w:rFonts w:eastAsia="Times New Roman" w:hAnsi="Times New Roman" w:cs="Times New Roman"/>
                <w:i/>
                <w:iCs/>
                <w:sz w:val="22"/>
                <w:szCs w:val="22"/>
              </w:rPr>
              <w:t xml:space="preserve">Analogiško pobūdžio mokymų programa laikoma tokia programa, kuri </w:t>
            </w:r>
            <w:r w:rsidR="000B5B7B">
              <w:rPr>
                <w:rFonts w:eastAsia="Times New Roman" w:hAnsi="Times New Roman" w:cs="Times New Roman"/>
                <w:i/>
                <w:iCs/>
                <w:sz w:val="22"/>
                <w:szCs w:val="22"/>
              </w:rPr>
              <w:t xml:space="preserve">yra neformalaus švietimo mokymų programa ir </w:t>
            </w:r>
            <w:r w:rsidRPr="00A978F6">
              <w:rPr>
                <w:rFonts w:eastAsia="Times New Roman" w:hAnsi="Times New Roman" w:cs="Times New Roman"/>
                <w:i/>
                <w:iCs/>
                <w:sz w:val="22"/>
                <w:szCs w:val="22"/>
              </w:rPr>
              <w:t xml:space="preserve">skirta pedagoginiams darbuotojams </w:t>
            </w:r>
            <w:r w:rsidR="000B5B7B">
              <w:rPr>
                <w:rFonts w:eastAsia="Times New Roman" w:hAnsi="Times New Roman" w:cs="Times New Roman"/>
                <w:i/>
                <w:iCs/>
                <w:sz w:val="22"/>
                <w:szCs w:val="22"/>
              </w:rPr>
              <w:t xml:space="preserve">bei </w:t>
            </w:r>
            <w:r w:rsidRPr="00A978F6">
              <w:rPr>
                <w:rFonts w:eastAsia="Times New Roman" w:hAnsi="Times New Roman" w:cs="Times New Roman"/>
                <w:i/>
                <w:iCs/>
                <w:sz w:val="22"/>
                <w:szCs w:val="22"/>
              </w:rPr>
              <w:t>apima pedagogikos, ugdymo turinio</w:t>
            </w:r>
            <w:r w:rsidR="000B5B7B">
              <w:rPr>
                <w:rFonts w:eastAsia="Times New Roman" w:hAnsi="Times New Roman" w:cs="Times New Roman"/>
                <w:i/>
                <w:iCs/>
                <w:sz w:val="22"/>
                <w:szCs w:val="22"/>
              </w:rPr>
              <w:t xml:space="preserve"> </w:t>
            </w:r>
            <w:r w:rsidR="001A0FAB">
              <w:rPr>
                <w:rFonts w:eastAsia="Times New Roman" w:hAnsi="Times New Roman" w:cs="Times New Roman"/>
                <w:i/>
                <w:iCs/>
                <w:sz w:val="22"/>
                <w:szCs w:val="22"/>
              </w:rPr>
              <w:t xml:space="preserve">ir /ar </w:t>
            </w:r>
            <w:r w:rsidRPr="00A978F6">
              <w:rPr>
                <w:rFonts w:eastAsia="Times New Roman" w:hAnsi="Times New Roman" w:cs="Times New Roman"/>
                <w:i/>
                <w:iCs/>
                <w:sz w:val="22"/>
                <w:szCs w:val="22"/>
              </w:rPr>
              <w:t>mokymo(</w:t>
            </w:r>
            <w:proofErr w:type="spellStart"/>
            <w:r w:rsidRPr="00A978F6">
              <w:rPr>
                <w:rFonts w:eastAsia="Times New Roman" w:hAnsi="Times New Roman" w:cs="Times New Roman"/>
                <w:i/>
                <w:iCs/>
                <w:sz w:val="22"/>
                <w:szCs w:val="22"/>
              </w:rPr>
              <w:t>si</w:t>
            </w:r>
            <w:proofErr w:type="spellEnd"/>
            <w:r w:rsidRPr="00A978F6">
              <w:rPr>
                <w:rFonts w:eastAsia="Times New Roman" w:hAnsi="Times New Roman" w:cs="Times New Roman"/>
                <w:i/>
                <w:iCs/>
                <w:sz w:val="22"/>
                <w:szCs w:val="22"/>
              </w:rPr>
              <w:t>) metodikų temas.</w:t>
            </w:r>
          </w:p>
        </w:tc>
        <w:tc>
          <w:tcPr>
            <w:tcW w:w="2500" w:type="pct"/>
          </w:tcPr>
          <w:p w14:paraId="421F9253" w14:textId="77777777" w:rsidR="008600DF" w:rsidRPr="0082547C" w:rsidRDefault="008600DF" w:rsidP="008600DF">
            <w:pPr>
              <w:spacing w:line="240" w:lineRule="auto"/>
              <w:rPr>
                <w:rFonts w:eastAsia="Times New Roman" w:hAnsi="Times New Roman" w:cs="Times New Roman"/>
                <w:sz w:val="22"/>
                <w:szCs w:val="22"/>
                <w:u w:val="single"/>
              </w:rPr>
            </w:pPr>
            <w:r w:rsidRPr="0082547C">
              <w:rPr>
                <w:rFonts w:eastAsia="Times New Roman" w:hAnsi="Times New Roman" w:cs="Times New Roman"/>
                <w:sz w:val="22"/>
                <w:szCs w:val="22"/>
                <w:u w:val="single"/>
              </w:rPr>
              <w:t>Kartu su pasiūlymu pateikiami:</w:t>
            </w:r>
          </w:p>
          <w:p w14:paraId="503D61A1" w14:textId="77777777" w:rsidR="008600DF" w:rsidRPr="0082547C" w:rsidRDefault="008600DF" w:rsidP="008600DF">
            <w:pPr>
              <w:autoSpaceDE w:val="0"/>
              <w:autoSpaceDN w:val="0"/>
              <w:adjustRightInd w:val="0"/>
              <w:spacing w:line="240" w:lineRule="auto"/>
              <w:rPr>
                <w:rFonts w:eastAsia="Times New Roman" w:hAnsi="Times New Roman" w:cs="Times New Roman"/>
                <w:sz w:val="22"/>
                <w:szCs w:val="22"/>
              </w:rPr>
            </w:pPr>
            <w:r w:rsidRPr="0082547C">
              <w:rPr>
                <w:rFonts w:eastAsia="Times New Roman" w:hAnsi="Times New Roman" w:cs="Times New Roman"/>
                <w:sz w:val="22"/>
                <w:szCs w:val="22"/>
              </w:rPr>
              <w:t xml:space="preserve">1) Pažyma apie siūlomo specialisto patirtį, parengta pagal specialiųjų pirkimo sąlygų </w:t>
            </w:r>
            <w:r w:rsidRPr="0082547C">
              <w:rPr>
                <w:rFonts w:eastAsia="Times New Roman" w:hAnsi="Times New Roman" w:cs="Times New Roman"/>
                <w:sz w:val="22"/>
                <w:szCs w:val="22"/>
                <w:highlight w:val="yellow"/>
              </w:rPr>
              <w:t>x priedą</w:t>
            </w:r>
            <w:r w:rsidRPr="0082547C">
              <w:rPr>
                <w:rFonts w:eastAsia="Times New Roman" w:hAnsi="Times New Roman" w:cs="Times New Roman"/>
                <w:sz w:val="22"/>
                <w:szCs w:val="22"/>
              </w:rPr>
              <w:t>;</w:t>
            </w:r>
          </w:p>
          <w:p w14:paraId="2E3BC876" w14:textId="6D80E8E9" w:rsidR="001E7889" w:rsidRPr="0082547C" w:rsidRDefault="008600DF" w:rsidP="008600DF">
            <w:pPr>
              <w:spacing w:line="240" w:lineRule="auto"/>
              <w:rPr>
                <w:rFonts w:eastAsia="Times New Roman" w:hAnsi="Times New Roman" w:cs="Times New Roman"/>
                <w:sz w:val="22"/>
                <w:szCs w:val="22"/>
                <w:u w:val="single"/>
              </w:rPr>
            </w:pPr>
            <w:r>
              <w:rPr>
                <w:rFonts w:hAnsi="Times New Roman" w:cs="Times New Roman"/>
                <w:sz w:val="22"/>
                <w:szCs w:val="22"/>
              </w:rPr>
              <w:t>2</w:t>
            </w:r>
            <w:r w:rsidRPr="0082547C">
              <w:rPr>
                <w:rFonts w:hAnsi="Times New Roman" w:cs="Times New Roman"/>
                <w:sz w:val="22"/>
                <w:szCs w:val="22"/>
              </w:rPr>
              <w:t xml:space="preserve">) </w:t>
            </w:r>
            <w:r>
              <w:rPr>
                <w:rFonts w:eastAsia="SimSun" w:hAnsi="Times New Roman" w:cs="Times New Roman"/>
                <w:sz w:val="22"/>
                <w:szCs w:val="22"/>
              </w:rPr>
              <w:t>S</w:t>
            </w:r>
            <w:r w:rsidRPr="0082547C">
              <w:rPr>
                <w:rFonts w:eastAsia="SimSun" w:hAnsi="Times New Roman" w:cs="Times New Roman"/>
                <w:sz w:val="22"/>
                <w:szCs w:val="22"/>
              </w:rPr>
              <w:t xml:space="preserve">pecialisto </w:t>
            </w:r>
            <w:r w:rsidRPr="0082547C">
              <w:rPr>
                <w:rFonts w:hAnsi="Times New Roman" w:cs="Times New Roman"/>
                <w:sz w:val="22"/>
                <w:szCs w:val="22"/>
              </w:rPr>
              <w:t xml:space="preserve">patirtį </w:t>
            </w:r>
            <w:r w:rsidRPr="0082547C">
              <w:rPr>
                <w:rFonts w:eastAsia="SimSun" w:hAnsi="Times New Roman" w:cs="Times New Roman"/>
                <w:sz w:val="22"/>
                <w:szCs w:val="22"/>
              </w:rPr>
              <w:t>pagrindžiantys dokumentai (</w:t>
            </w:r>
            <w:r w:rsidRPr="0082547C">
              <w:rPr>
                <w:rFonts w:eastAsia="SimSun" w:hAnsi="Times New Roman" w:cs="Times New Roman"/>
                <w:sz w:val="22"/>
                <w:szCs w:val="22"/>
                <w:u w:val="single"/>
              </w:rPr>
              <w:t>patvirtinti darbdavio / užsakovo vadovo ar jo įgalioto asmens parašu ir</w:t>
            </w:r>
            <w:r w:rsidRPr="0082547C">
              <w:rPr>
                <w:rFonts w:eastAsia="SimSun" w:hAnsi="Times New Roman" w:cs="Times New Roman"/>
                <w:sz w:val="22"/>
                <w:szCs w:val="22"/>
              </w:rPr>
              <w:t xml:space="preserve"> kuriame nurodyta paslaugas suteikusio specialisto vardas ir pavardė, teiktos paslaugos), iš kurių Perkančioji organizacija galėtų įsitikinti</w:t>
            </w:r>
            <w:r w:rsidR="006E19A9">
              <w:rPr>
                <w:rFonts w:eastAsia="SimSun" w:hAnsi="Times New Roman" w:cs="Times New Roman"/>
                <w:sz w:val="22"/>
                <w:szCs w:val="22"/>
              </w:rPr>
              <w:t xml:space="preserve"> </w:t>
            </w:r>
            <w:r w:rsidR="006E19A9" w:rsidRPr="00CA0788">
              <w:rPr>
                <w:rFonts w:eastAsia="SimSun" w:hAnsi="Times New Roman" w:cs="Times New Roman"/>
                <w:sz w:val="22"/>
                <w:szCs w:val="22"/>
              </w:rPr>
              <w:t>paslaugų suteikimo faktu ir apimtimi</w:t>
            </w:r>
            <w:r w:rsidR="00963A76">
              <w:rPr>
                <w:rFonts w:eastAsia="SimSun" w:hAnsi="Times New Roman" w:cs="Times New Roman"/>
                <w:sz w:val="22"/>
                <w:szCs w:val="22"/>
              </w:rPr>
              <w:t>.</w:t>
            </w:r>
          </w:p>
        </w:tc>
      </w:tr>
      <w:tr w:rsidR="0047513F" w:rsidRPr="0082547C" w14:paraId="1528A8CF" w14:textId="77777777" w:rsidTr="00C2201E">
        <w:tc>
          <w:tcPr>
            <w:tcW w:w="349" w:type="pct"/>
          </w:tcPr>
          <w:p w14:paraId="0FB8A617" w14:textId="6B42A51F" w:rsidR="0047513F" w:rsidRPr="0082547C" w:rsidRDefault="0047513F" w:rsidP="0047513F">
            <w:pPr>
              <w:spacing w:line="240" w:lineRule="auto"/>
              <w:contextualSpacing/>
              <w:rPr>
                <w:rFonts w:eastAsia="Times New Roman" w:hAnsi="Times New Roman" w:cs="Times New Roman"/>
                <w:b/>
                <w:bCs/>
                <w:sz w:val="22"/>
                <w:szCs w:val="22"/>
              </w:rPr>
            </w:pPr>
            <w:r w:rsidRPr="0082547C">
              <w:rPr>
                <w:rFonts w:eastAsia="Times New Roman" w:hAnsi="Times New Roman" w:cs="Times New Roman"/>
                <w:b/>
                <w:bCs/>
                <w:sz w:val="22"/>
                <w:szCs w:val="22"/>
              </w:rPr>
              <w:t>4.2.2.</w:t>
            </w:r>
          </w:p>
        </w:tc>
        <w:tc>
          <w:tcPr>
            <w:tcW w:w="2151" w:type="pct"/>
          </w:tcPr>
          <w:p w14:paraId="62ADD3D1" w14:textId="77777777" w:rsidR="00150E6F" w:rsidRPr="0082547C" w:rsidRDefault="00150E6F" w:rsidP="00150E6F">
            <w:pPr>
              <w:tabs>
                <w:tab w:val="left" w:pos="1276"/>
              </w:tabs>
              <w:spacing w:line="240" w:lineRule="auto"/>
              <w:rPr>
                <w:rFonts w:eastAsia="Times New Roman" w:hAnsi="Times New Roman" w:cs="Times New Roman"/>
                <w:b/>
                <w:bCs/>
                <w:sz w:val="22"/>
                <w:szCs w:val="22"/>
              </w:rPr>
            </w:pPr>
            <w:r w:rsidRPr="0082547C">
              <w:rPr>
                <w:rFonts w:eastAsia="Times New Roman" w:hAnsi="Times New Roman" w:cs="Times New Roman"/>
                <w:b/>
                <w:bCs/>
                <w:sz w:val="22"/>
                <w:szCs w:val="22"/>
              </w:rPr>
              <w:t xml:space="preserve">Tiekėjo </w:t>
            </w:r>
            <w:r w:rsidRPr="0082547C">
              <w:rPr>
                <w:rFonts w:eastAsia="Times New Roman" w:hAnsi="Times New Roman" w:cs="Times New Roman"/>
                <w:b/>
                <w:bCs/>
                <w:color w:val="000000" w:themeColor="text1"/>
                <w:sz w:val="22"/>
                <w:szCs w:val="22"/>
              </w:rPr>
              <w:t>siūlomas programos ir mokymo turinio rengimo specialistas</w:t>
            </w:r>
            <w:r>
              <w:rPr>
                <w:rFonts w:eastAsia="Times New Roman" w:hAnsi="Times New Roman" w:cs="Times New Roman"/>
                <w:b/>
                <w:bCs/>
                <w:color w:val="000000" w:themeColor="text1"/>
                <w:sz w:val="22"/>
                <w:szCs w:val="22"/>
              </w:rPr>
              <w:t xml:space="preserve"> </w:t>
            </w:r>
            <w:r w:rsidRPr="0082547C">
              <w:rPr>
                <w:rFonts w:eastAsia="Times New Roman" w:hAnsi="Times New Roman" w:cs="Times New Roman"/>
                <w:b/>
                <w:bCs/>
                <w:color w:val="000000" w:themeColor="text1"/>
                <w:sz w:val="22"/>
                <w:szCs w:val="22"/>
              </w:rPr>
              <w:t xml:space="preserve">(toliau – Specialistas Nr. </w:t>
            </w:r>
            <w:r>
              <w:rPr>
                <w:rFonts w:eastAsia="Times New Roman" w:hAnsi="Times New Roman" w:cs="Times New Roman"/>
                <w:b/>
                <w:bCs/>
                <w:color w:val="000000" w:themeColor="text1"/>
                <w:sz w:val="22"/>
                <w:szCs w:val="22"/>
              </w:rPr>
              <w:t>2</w:t>
            </w:r>
            <w:r w:rsidRPr="0082547C">
              <w:rPr>
                <w:rFonts w:eastAsia="Times New Roman" w:hAnsi="Times New Roman" w:cs="Times New Roman"/>
                <w:b/>
                <w:bCs/>
                <w:color w:val="000000" w:themeColor="text1"/>
                <w:sz w:val="22"/>
                <w:szCs w:val="22"/>
              </w:rPr>
              <w:t>) turi atitikti šiuos reikalavimus</w:t>
            </w:r>
            <w:r w:rsidRPr="0082547C">
              <w:rPr>
                <w:rFonts w:eastAsia="Times New Roman" w:hAnsi="Times New Roman" w:cs="Times New Roman"/>
                <w:b/>
                <w:bCs/>
                <w:sz w:val="22"/>
                <w:szCs w:val="22"/>
              </w:rPr>
              <w:t>:</w:t>
            </w:r>
          </w:p>
          <w:p w14:paraId="39C87E52" w14:textId="75A0E113" w:rsidR="0047513F" w:rsidRPr="0082547C" w:rsidRDefault="00150E6F" w:rsidP="00150E6F">
            <w:pPr>
              <w:tabs>
                <w:tab w:val="left" w:pos="1276"/>
              </w:tabs>
              <w:spacing w:line="240" w:lineRule="auto"/>
              <w:rPr>
                <w:rFonts w:eastAsia="Times New Roman" w:hAnsi="Times New Roman" w:cs="Times New Roman"/>
                <w:sz w:val="22"/>
                <w:szCs w:val="22"/>
              </w:rPr>
            </w:pPr>
            <w:r w:rsidRPr="0082547C">
              <w:rPr>
                <w:rFonts w:eastAsia="Times New Roman" w:hAnsi="Times New Roman" w:cs="Times New Roman"/>
                <w:sz w:val="22"/>
                <w:szCs w:val="22"/>
              </w:rPr>
              <w:t xml:space="preserve">per paskutinius 5 (penkerius) metus iki pasiūlymų pateikimo termino pabaigos turi patirties </w:t>
            </w:r>
            <w:r w:rsidRPr="0082547C">
              <w:rPr>
                <w:rFonts w:eastAsia="Times New Roman" w:hAnsi="Times New Roman" w:cs="Times New Roman"/>
                <w:color w:val="000000" w:themeColor="text1"/>
                <w:sz w:val="22"/>
                <w:szCs w:val="22"/>
              </w:rPr>
              <w:t xml:space="preserve">rengiant (autorius / bendraautorius) ne mažiau kaip 1 (vieną) </w:t>
            </w:r>
            <w:r w:rsidRPr="0082547C">
              <w:rPr>
                <w:rFonts w:eastAsia="Times New Roman" w:hAnsi="Times New Roman" w:cs="Times New Roman"/>
                <w:sz w:val="22"/>
                <w:szCs w:val="22"/>
              </w:rPr>
              <w:t xml:space="preserve">mokymo ar metodinę priemonę, ar užduotis, </w:t>
            </w:r>
            <w:r w:rsidR="009A062A">
              <w:rPr>
                <w:rFonts w:eastAsia="Times New Roman" w:hAnsi="Times New Roman" w:cs="Times New Roman"/>
                <w:sz w:val="22"/>
                <w:szCs w:val="22"/>
              </w:rPr>
              <w:t xml:space="preserve">ar skaitmeninė mokymo priemonę, </w:t>
            </w:r>
            <w:r w:rsidRPr="0082547C">
              <w:rPr>
                <w:rFonts w:eastAsia="Times New Roman" w:hAnsi="Times New Roman" w:cs="Times New Roman"/>
                <w:sz w:val="22"/>
                <w:szCs w:val="22"/>
              </w:rPr>
              <w:t>skirt</w:t>
            </w:r>
            <w:r w:rsidR="009A062A">
              <w:rPr>
                <w:rFonts w:eastAsia="Times New Roman" w:hAnsi="Times New Roman" w:cs="Times New Roman"/>
                <w:sz w:val="22"/>
                <w:szCs w:val="22"/>
              </w:rPr>
              <w:t>ą</w:t>
            </w:r>
            <w:r w:rsidRPr="006A1A51">
              <w:rPr>
                <w:rFonts w:eastAsia="Times New Roman" w:hAnsi="Times New Roman" w:cs="Times New Roman"/>
                <w:sz w:val="22"/>
                <w:szCs w:val="22"/>
              </w:rPr>
              <w:t xml:space="preserve"> bendrojo ugdymo dalykinio </w:t>
            </w:r>
            <w:r>
              <w:rPr>
                <w:rFonts w:eastAsia="Times New Roman" w:hAnsi="Times New Roman" w:cs="Times New Roman"/>
                <w:sz w:val="22"/>
                <w:szCs w:val="22"/>
              </w:rPr>
              <w:t>(</w:t>
            </w:r>
            <w:r w:rsidRPr="001E18C7">
              <w:rPr>
                <w:rFonts w:eastAsia="Times New Roman" w:hAnsi="Times New Roman" w:cs="Times New Roman"/>
                <w:i/>
                <w:iCs/>
                <w:sz w:val="22"/>
                <w:szCs w:val="22"/>
              </w:rPr>
              <w:t>lietuvių kalbos / matematikos / gamtos mokslų / istorijos / geografijos / užsienio kalbos (anglų)</w:t>
            </w:r>
            <w:r>
              <w:rPr>
                <w:rFonts w:eastAsia="Times New Roman" w:hAnsi="Times New Roman" w:cs="Times New Roman"/>
                <w:sz w:val="22"/>
                <w:szCs w:val="22"/>
              </w:rPr>
              <w:t xml:space="preserve">) </w:t>
            </w:r>
            <w:r w:rsidRPr="006A1A51">
              <w:rPr>
                <w:rFonts w:eastAsia="Times New Roman" w:hAnsi="Times New Roman" w:cs="Times New Roman"/>
                <w:sz w:val="22"/>
                <w:szCs w:val="22"/>
              </w:rPr>
              <w:t>ugdymo turiniui</w:t>
            </w:r>
          </w:p>
        </w:tc>
        <w:tc>
          <w:tcPr>
            <w:tcW w:w="2500" w:type="pct"/>
          </w:tcPr>
          <w:p w14:paraId="6318F7E0" w14:textId="77777777" w:rsidR="0047513F" w:rsidRPr="0082547C" w:rsidRDefault="0047513F" w:rsidP="0047513F">
            <w:pPr>
              <w:spacing w:line="240" w:lineRule="auto"/>
              <w:rPr>
                <w:rFonts w:eastAsia="Times New Roman" w:hAnsi="Times New Roman" w:cs="Times New Roman"/>
                <w:sz w:val="22"/>
                <w:szCs w:val="22"/>
                <w:u w:val="single"/>
              </w:rPr>
            </w:pPr>
            <w:r w:rsidRPr="0082547C">
              <w:rPr>
                <w:rFonts w:eastAsia="Times New Roman" w:hAnsi="Times New Roman" w:cs="Times New Roman"/>
                <w:sz w:val="22"/>
                <w:szCs w:val="22"/>
                <w:u w:val="single"/>
              </w:rPr>
              <w:t>Kartu su pasiūlymu pateikiami:</w:t>
            </w:r>
          </w:p>
          <w:p w14:paraId="4FEA4409" w14:textId="213764F6" w:rsidR="0047513F" w:rsidRPr="0082547C" w:rsidRDefault="0047513F" w:rsidP="0047513F">
            <w:pPr>
              <w:autoSpaceDE w:val="0"/>
              <w:autoSpaceDN w:val="0"/>
              <w:adjustRightInd w:val="0"/>
              <w:spacing w:line="240" w:lineRule="auto"/>
              <w:rPr>
                <w:rFonts w:eastAsia="Times New Roman" w:hAnsi="Times New Roman" w:cs="Times New Roman"/>
                <w:sz w:val="22"/>
                <w:szCs w:val="22"/>
              </w:rPr>
            </w:pPr>
            <w:r w:rsidRPr="0082547C">
              <w:rPr>
                <w:rFonts w:eastAsia="Times New Roman" w:hAnsi="Times New Roman" w:cs="Times New Roman"/>
                <w:sz w:val="22"/>
                <w:szCs w:val="22"/>
              </w:rPr>
              <w:t xml:space="preserve">1) Pažyma apie siūlomo specialisto patirtį, parengta pagal specialiųjų pirkimo sąlygų </w:t>
            </w:r>
            <w:r w:rsidRPr="0082547C">
              <w:rPr>
                <w:rFonts w:eastAsia="Times New Roman" w:hAnsi="Times New Roman" w:cs="Times New Roman"/>
                <w:sz w:val="22"/>
                <w:szCs w:val="22"/>
                <w:highlight w:val="yellow"/>
              </w:rPr>
              <w:t>x priedą</w:t>
            </w:r>
            <w:r w:rsidRPr="0082547C">
              <w:rPr>
                <w:rFonts w:eastAsia="Times New Roman" w:hAnsi="Times New Roman" w:cs="Times New Roman"/>
                <w:sz w:val="22"/>
                <w:szCs w:val="22"/>
              </w:rPr>
              <w:t>;</w:t>
            </w:r>
          </w:p>
          <w:p w14:paraId="7AA1F592" w14:textId="77777777" w:rsidR="00CA0788" w:rsidRPr="00CA0788" w:rsidRDefault="0047513F" w:rsidP="00CA0788">
            <w:pPr>
              <w:spacing w:line="240" w:lineRule="auto"/>
              <w:rPr>
                <w:rFonts w:eastAsia="SimSun" w:hAnsi="Times New Roman" w:cs="Times New Roman"/>
                <w:sz w:val="22"/>
                <w:szCs w:val="22"/>
              </w:rPr>
            </w:pPr>
            <w:r>
              <w:rPr>
                <w:rFonts w:hAnsi="Times New Roman" w:cs="Times New Roman"/>
                <w:sz w:val="22"/>
                <w:szCs w:val="22"/>
              </w:rPr>
              <w:t>2</w:t>
            </w:r>
            <w:r w:rsidRPr="0082547C">
              <w:rPr>
                <w:rFonts w:hAnsi="Times New Roman" w:cs="Times New Roman"/>
                <w:sz w:val="22"/>
                <w:szCs w:val="22"/>
              </w:rPr>
              <w:t xml:space="preserve">) </w:t>
            </w:r>
            <w:r>
              <w:rPr>
                <w:rFonts w:eastAsia="SimSun" w:hAnsi="Times New Roman" w:cs="Times New Roman"/>
                <w:sz w:val="22"/>
                <w:szCs w:val="22"/>
              </w:rPr>
              <w:t>S</w:t>
            </w:r>
            <w:r w:rsidRPr="0082547C">
              <w:rPr>
                <w:rFonts w:eastAsia="SimSun" w:hAnsi="Times New Roman" w:cs="Times New Roman"/>
                <w:sz w:val="22"/>
                <w:szCs w:val="22"/>
              </w:rPr>
              <w:t xml:space="preserve">pecialisto </w:t>
            </w:r>
            <w:r w:rsidRPr="0082547C">
              <w:rPr>
                <w:rFonts w:hAnsi="Times New Roman" w:cs="Times New Roman"/>
                <w:sz w:val="22"/>
                <w:szCs w:val="22"/>
              </w:rPr>
              <w:t xml:space="preserve">patirtį </w:t>
            </w:r>
            <w:r w:rsidRPr="0082547C">
              <w:rPr>
                <w:rFonts w:eastAsia="SimSun" w:hAnsi="Times New Roman" w:cs="Times New Roman"/>
                <w:sz w:val="22"/>
                <w:szCs w:val="22"/>
              </w:rPr>
              <w:t>pagrindžiantys dokumentai (</w:t>
            </w:r>
            <w:r w:rsidRPr="0082547C">
              <w:rPr>
                <w:rFonts w:eastAsia="SimSun" w:hAnsi="Times New Roman" w:cs="Times New Roman"/>
                <w:sz w:val="22"/>
                <w:szCs w:val="22"/>
                <w:u w:val="single"/>
              </w:rPr>
              <w:t>patvirtinti darbdavio / užsakovo vadovo ar jo įgalioto asmens parašu ir</w:t>
            </w:r>
            <w:r w:rsidRPr="0082547C">
              <w:rPr>
                <w:rFonts w:eastAsia="SimSun" w:hAnsi="Times New Roman" w:cs="Times New Roman"/>
                <w:sz w:val="22"/>
                <w:szCs w:val="22"/>
              </w:rPr>
              <w:t xml:space="preserve"> kuriame nurodyta paslaugas suteikusio specialisto vardas ir pavardė, teiktos paslaugos), iš kurių Perkančioji organizacija galėtų įsitikinti</w:t>
            </w:r>
            <w:r w:rsidR="00CA0788">
              <w:rPr>
                <w:rFonts w:eastAsia="SimSun" w:hAnsi="Times New Roman" w:cs="Times New Roman"/>
                <w:sz w:val="22"/>
                <w:szCs w:val="22"/>
              </w:rPr>
              <w:t xml:space="preserve"> </w:t>
            </w:r>
            <w:r w:rsidR="00CA0788" w:rsidRPr="00CA0788">
              <w:rPr>
                <w:rFonts w:eastAsia="SimSun" w:hAnsi="Times New Roman" w:cs="Times New Roman"/>
                <w:sz w:val="22"/>
                <w:szCs w:val="22"/>
              </w:rPr>
              <w:t>paslaugų suteikimo faktu ir apimtimi.</w:t>
            </w:r>
          </w:p>
          <w:p w14:paraId="5BA2F1F2" w14:textId="05743746" w:rsidR="0047513F" w:rsidRPr="00CA0788" w:rsidRDefault="0047513F" w:rsidP="0047513F">
            <w:pPr>
              <w:spacing w:line="240" w:lineRule="auto"/>
              <w:rPr>
                <w:rFonts w:eastAsia="Times New Roman" w:hAnsi="Times New Roman" w:cs="Times New Roman"/>
                <w:b/>
                <w:bCs/>
                <w:strike/>
                <w:sz w:val="22"/>
                <w:szCs w:val="22"/>
              </w:rPr>
            </w:pPr>
          </w:p>
        </w:tc>
      </w:tr>
      <w:tr w:rsidR="0047513F" w:rsidRPr="0082547C" w14:paraId="5BF14B5A" w14:textId="77777777" w:rsidTr="00D520FE">
        <w:tc>
          <w:tcPr>
            <w:tcW w:w="5000" w:type="pct"/>
            <w:gridSpan w:val="3"/>
          </w:tcPr>
          <w:p w14:paraId="26BC1652" w14:textId="32A54F0C" w:rsidR="0047513F" w:rsidRPr="0082547C" w:rsidRDefault="0047513F" w:rsidP="0047513F">
            <w:pPr>
              <w:spacing w:line="240" w:lineRule="auto"/>
              <w:jc w:val="center"/>
              <w:rPr>
                <w:rFonts w:eastAsia="Times New Roman" w:hAnsi="Times New Roman" w:cs="Times New Roman"/>
                <w:b/>
                <w:bCs/>
                <w:sz w:val="22"/>
                <w:szCs w:val="22"/>
              </w:rPr>
            </w:pPr>
            <w:r w:rsidRPr="0082547C">
              <w:rPr>
                <w:rFonts w:eastAsia="Times New Roman" w:hAnsi="Times New Roman" w:cs="Times New Roman"/>
                <w:b/>
                <w:bCs/>
                <w:sz w:val="22"/>
                <w:szCs w:val="22"/>
              </w:rPr>
              <w:t xml:space="preserve">4.3. II-a pirkimo objekto dalis: </w:t>
            </w:r>
          </w:p>
          <w:p w14:paraId="18B1114C" w14:textId="11825142" w:rsidR="0047513F" w:rsidRPr="0082547C" w:rsidRDefault="0047513F" w:rsidP="0047513F">
            <w:pPr>
              <w:spacing w:line="240" w:lineRule="auto"/>
              <w:jc w:val="center"/>
              <w:rPr>
                <w:rFonts w:eastAsia="Times New Roman" w:hAnsi="Times New Roman" w:cs="Times New Roman"/>
                <w:sz w:val="22"/>
                <w:szCs w:val="22"/>
              </w:rPr>
            </w:pPr>
            <w:r w:rsidRPr="0082547C">
              <w:rPr>
                <w:rFonts w:hAnsi="Times New Roman" w:cs="Times New Roman"/>
                <w:sz w:val="22"/>
                <w:szCs w:val="22"/>
              </w:rPr>
              <w:t>mokymų „Skaitmeninių dalykų užduočių modulių didelį mokymosi potencialą turintiems mokiniams praktinis taikymas“ vykdymo paslaugos</w:t>
            </w:r>
          </w:p>
        </w:tc>
      </w:tr>
      <w:tr w:rsidR="0047513F" w:rsidRPr="0082547C" w14:paraId="63635973" w14:textId="77777777" w:rsidTr="00C2201E">
        <w:tc>
          <w:tcPr>
            <w:tcW w:w="349" w:type="pct"/>
            <w:vAlign w:val="center"/>
          </w:tcPr>
          <w:p w14:paraId="52E4A51E" w14:textId="77777777" w:rsidR="0047513F" w:rsidRPr="0082547C" w:rsidRDefault="0047513F" w:rsidP="0047513F">
            <w:pPr>
              <w:spacing w:line="240" w:lineRule="auto"/>
              <w:contextualSpacing/>
              <w:jc w:val="center"/>
              <w:rPr>
                <w:rFonts w:hAnsi="Times New Roman" w:cs="Times New Roman"/>
                <w:bCs/>
                <w:sz w:val="22"/>
                <w:szCs w:val="22"/>
              </w:rPr>
            </w:pPr>
            <w:r w:rsidRPr="0082547C">
              <w:rPr>
                <w:rFonts w:hAnsi="Times New Roman" w:cs="Times New Roman"/>
                <w:b/>
                <w:sz w:val="22"/>
                <w:szCs w:val="22"/>
              </w:rPr>
              <w:t>Eil. Nr.</w:t>
            </w:r>
          </w:p>
        </w:tc>
        <w:tc>
          <w:tcPr>
            <w:tcW w:w="2151" w:type="pct"/>
            <w:vAlign w:val="center"/>
          </w:tcPr>
          <w:p w14:paraId="289F5F8B" w14:textId="77777777" w:rsidR="0047513F" w:rsidRPr="0082547C" w:rsidRDefault="0047513F" w:rsidP="0047513F">
            <w:pPr>
              <w:tabs>
                <w:tab w:val="left" w:pos="1276"/>
              </w:tabs>
              <w:spacing w:line="240" w:lineRule="auto"/>
              <w:jc w:val="center"/>
              <w:rPr>
                <w:rFonts w:eastAsia="Times New Roman" w:hAnsi="Times New Roman" w:cs="Times New Roman"/>
                <w:b/>
                <w:bCs/>
                <w:sz w:val="22"/>
                <w:szCs w:val="22"/>
              </w:rPr>
            </w:pPr>
            <w:r w:rsidRPr="0082547C">
              <w:rPr>
                <w:rFonts w:eastAsia="Times New Roman" w:hAnsi="Times New Roman" w:cs="Times New Roman"/>
                <w:b/>
                <w:bCs/>
                <w:sz w:val="22"/>
                <w:szCs w:val="22"/>
              </w:rPr>
              <w:t>Kvalifikaciniai reikalavimai</w:t>
            </w:r>
          </w:p>
        </w:tc>
        <w:tc>
          <w:tcPr>
            <w:tcW w:w="2500" w:type="pct"/>
            <w:vAlign w:val="center"/>
          </w:tcPr>
          <w:p w14:paraId="052123B4" w14:textId="77777777" w:rsidR="0047513F" w:rsidRPr="0082547C" w:rsidRDefault="0047513F" w:rsidP="0047513F">
            <w:pPr>
              <w:spacing w:line="240" w:lineRule="auto"/>
              <w:jc w:val="center"/>
              <w:rPr>
                <w:rFonts w:eastAsia="Times New Roman" w:hAnsi="Times New Roman" w:cs="Times New Roman"/>
                <w:sz w:val="22"/>
                <w:szCs w:val="22"/>
                <w:u w:val="single"/>
              </w:rPr>
            </w:pPr>
            <w:r w:rsidRPr="0082547C">
              <w:rPr>
                <w:rFonts w:eastAsia="Times New Roman" w:hAnsi="Times New Roman" w:cs="Times New Roman"/>
                <w:b/>
                <w:bCs/>
                <w:sz w:val="22"/>
                <w:szCs w:val="22"/>
              </w:rPr>
              <w:t>Parametrai</w:t>
            </w:r>
          </w:p>
        </w:tc>
      </w:tr>
      <w:tr w:rsidR="00EF7958" w:rsidRPr="0082547C" w14:paraId="3EE4F668" w14:textId="77777777" w:rsidTr="00EF7958">
        <w:tc>
          <w:tcPr>
            <w:tcW w:w="349" w:type="pct"/>
            <w:vAlign w:val="center"/>
          </w:tcPr>
          <w:p w14:paraId="7C450494" w14:textId="77777777" w:rsidR="00EF7958" w:rsidRPr="0082547C" w:rsidRDefault="00EF7958" w:rsidP="0047513F">
            <w:pPr>
              <w:spacing w:line="240" w:lineRule="auto"/>
              <w:contextualSpacing/>
              <w:jc w:val="center"/>
              <w:rPr>
                <w:rFonts w:hAnsi="Times New Roman" w:cs="Times New Roman"/>
                <w:b/>
                <w:sz w:val="22"/>
                <w:szCs w:val="22"/>
              </w:rPr>
            </w:pPr>
          </w:p>
        </w:tc>
        <w:tc>
          <w:tcPr>
            <w:tcW w:w="4651" w:type="pct"/>
            <w:gridSpan w:val="2"/>
          </w:tcPr>
          <w:p w14:paraId="2F8C92B5" w14:textId="15A30CD2" w:rsidR="00EF7958" w:rsidRPr="0082547C" w:rsidRDefault="00EF7958" w:rsidP="00EF7958">
            <w:pPr>
              <w:spacing w:line="240" w:lineRule="auto"/>
              <w:rPr>
                <w:rFonts w:eastAsia="Times New Roman" w:hAnsi="Times New Roman" w:cs="Times New Roman"/>
                <w:b/>
                <w:bCs/>
                <w:sz w:val="22"/>
                <w:szCs w:val="22"/>
              </w:rPr>
            </w:pPr>
            <w:r w:rsidRPr="00B60B61">
              <w:rPr>
                <w:rFonts w:eastAsia="Times New Roman" w:hAnsi="Times New Roman" w:cs="Times New Roman"/>
                <w:b/>
                <w:bCs/>
                <w:sz w:val="22"/>
                <w:szCs w:val="22"/>
              </w:rPr>
              <w:t>Tiekėjas turi pasiūlyti tokį specialistų skaičių, kad galėtų laiku ir kokybiškai suteikti paslaugas pagal techninėje specifikacijoje nurodytas sąlygas.</w:t>
            </w:r>
          </w:p>
        </w:tc>
      </w:tr>
      <w:tr w:rsidR="000A6533" w:rsidRPr="0082547C" w14:paraId="35A4C791" w14:textId="77777777" w:rsidTr="00C2201E">
        <w:tc>
          <w:tcPr>
            <w:tcW w:w="349" w:type="pct"/>
          </w:tcPr>
          <w:p w14:paraId="170409A1" w14:textId="69941CEB" w:rsidR="000A6533" w:rsidRPr="0082547C" w:rsidRDefault="000A6533" w:rsidP="000A6533">
            <w:pPr>
              <w:spacing w:line="240" w:lineRule="auto"/>
              <w:contextualSpacing/>
              <w:rPr>
                <w:rFonts w:hAnsi="Times New Roman" w:cs="Times New Roman"/>
                <w:b/>
                <w:sz w:val="22"/>
                <w:szCs w:val="22"/>
              </w:rPr>
            </w:pPr>
            <w:r w:rsidRPr="0082547C">
              <w:rPr>
                <w:rFonts w:hAnsi="Times New Roman" w:cs="Times New Roman"/>
                <w:b/>
                <w:sz w:val="22"/>
                <w:szCs w:val="22"/>
              </w:rPr>
              <w:t>4.3.1.</w:t>
            </w:r>
          </w:p>
        </w:tc>
        <w:tc>
          <w:tcPr>
            <w:tcW w:w="2151" w:type="pct"/>
          </w:tcPr>
          <w:p w14:paraId="04B026F7" w14:textId="77777777" w:rsidR="004A1B0D" w:rsidRDefault="004A1B0D" w:rsidP="004A1B0D">
            <w:pPr>
              <w:tabs>
                <w:tab w:val="left" w:pos="1276"/>
              </w:tabs>
              <w:spacing w:line="240" w:lineRule="auto"/>
              <w:rPr>
                <w:rFonts w:eastAsia="Times New Roman" w:hAnsi="Times New Roman" w:cs="Times New Roman"/>
                <w:b/>
                <w:bCs/>
                <w:sz w:val="22"/>
                <w:szCs w:val="22"/>
              </w:rPr>
            </w:pPr>
            <w:r w:rsidRPr="0082547C">
              <w:rPr>
                <w:rFonts w:eastAsia="Times New Roman" w:hAnsi="Times New Roman" w:cs="Times New Roman"/>
                <w:b/>
                <w:bCs/>
                <w:color w:val="000000" w:themeColor="text1"/>
                <w:sz w:val="22"/>
                <w:szCs w:val="22"/>
              </w:rPr>
              <w:t xml:space="preserve">Tiekėjo siūlomas mokymų vedimo specialistas (toliau – Lektorius Nr. </w:t>
            </w:r>
            <w:r>
              <w:rPr>
                <w:rFonts w:eastAsia="Times New Roman" w:hAnsi="Times New Roman" w:cs="Times New Roman"/>
                <w:b/>
                <w:bCs/>
                <w:color w:val="000000" w:themeColor="text1"/>
                <w:sz w:val="22"/>
                <w:szCs w:val="22"/>
              </w:rPr>
              <w:t>1</w:t>
            </w:r>
            <w:r w:rsidRPr="0082547C">
              <w:rPr>
                <w:rFonts w:eastAsia="Times New Roman" w:hAnsi="Times New Roman" w:cs="Times New Roman"/>
                <w:b/>
                <w:bCs/>
                <w:color w:val="000000" w:themeColor="text1"/>
                <w:sz w:val="22"/>
                <w:szCs w:val="22"/>
              </w:rPr>
              <w:t>) turi atitikti šiuos reikalavimus</w:t>
            </w:r>
            <w:r w:rsidRPr="0082547C">
              <w:rPr>
                <w:rFonts w:eastAsia="Times New Roman" w:hAnsi="Times New Roman" w:cs="Times New Roman"/>
                <w:b/>
                <w:bCs/>
                <w:sz w:val="22"/>
                <w:szCs w:val="22"/>
              </w:rPr>
              <w:t>:</w:t>
            </w:r>
          </w:p>
          <w:p w14:paraId="10F22AF3" w14:textId="74D37ACA" w:rsidR="000A6533" w:rsidRPr="0082547C" w:rsidRDefault="004A1B0D" w:rsidP="004A1B0D">
            <w:pPr>
              <w:tabs>
                <w:tab w:val="left" w:pos="1276"/>
              </w:tabs>
              <w:spacing w:line="240" w:lineRule="auto"/>
              <w:rPr>
                <w:rFonts w:eastAsia="Times New Roman" w:hAnsi="Times New Roman" w:cs="Times New Roman"/>
                <w:sz w:val="22"/>
                <w:szCs w:val="22"/>
              </w:rPr>
            </w:pPr>
            <w:r w:rsidRPr="0082547C">
              <w:rPr>
                <w:rFonts w:eastAsia="Times New Roman" w:hAnsi="Times New Roman" w:cs="Times New Roman"/>
                <w:sz w:val="22"/>
                <w:szCs w:val="22"/>
              </w:rPr>
              <w:t xml:space="preserve">per paskutinius 3 metus iki pasiūlymų pateikimo termino pabaigos turi bent </w:t>
            </w:r>
            <w:r w:rsidRPr="0082547C">
              <w:rPr>
                <w:rFonts w:eastAsia="Times New Roman" w:hAnsi="Times New Roman" w:cs="Times New Roman"/>
                <w:sz w:val="22"/>
                <w:szCs w:val="22"/>
                <w:lang w:eastAsia="en-GB"/>
              </w:rPr>
              <w:t xml:space="preserve">1 (vienų) mokymų, </w:t>
            </w:r>
            <w:r w:rsidRPr="0082547C">
              <w:rPr>
                <w:rFonts w:eastAsia="Times New Roman" w:hAnsi="Times New Roman" w:cs="Times New Roman"/>
                <w:sz w:val="22"/>
                <w:szCs w:val="22"/>
              </w:rPr>
              <w:t xml:space="preserve">kurių trukmė ne trumpesnė nei </w:t>
            </w:r>
            <w:r w:rsidRPr="00EE6415">
              <w:rPr>
                <w:rFonts w:eastAsia="Times" w:hAnsi="Times New Roman" w:cs="Times New Roman"/>
                <w:color w:val="000000"/>
                <w:sz w:val="22"/>
                <w:szCs w:val="22"/>
              </w:rPr>
              <w:t>8 akad. val.,</w:t>
            </w:r>
            <w:r w:rsidRPr="0082547C">
              <w:rPr>
                <w:rFonts w:eastAsia="Times" w:hAnsi="Times New Roman" w:cs="Times New Roman"/>
                <w:b/>
                <w:bCs/>
                <w:color w:val="000000"/>
                <w:sz w:val="22"/>
                <w:szCs w:val="22"/>
              </w:rPr>
              <w:t xml:space="preserve"> </w:t>
            </w:r>
            <w:r w:rsidRPr="0082547C">
              <w:rPr>
                <w:rFonts w:eastAsia="Times New Roman" w:hAnsi="Times New Roman" w:cs="Times New Roman"/>
                <w:sz w:val="22"/>
                <w:szCs w:val="22"/>
                <w:lang w:eastAsia="en-GB"/>
              </w:rPr>
              <w:t xml:space="preserve"> vedimo</w:t>
            </w:r>
            <w:r w:rsidRPr="0082547C">
              <w:rPr>
                <w:rFonts w:eastAsia="Times New Roman" w:hAnsi="Times New Roman" w:cs="Times New Roman"/>
                <w:sz w:val="22"/>
                <w:szCs w:val="22"/>
              </w:rPr>
              <w:t xml:space="preserve"> patirties </w:t>
            </w:r>
            <w:r w:rsidRPr="00402A4E">
              <w:rPr>
                <w:rFonts w:eastAsia="Times New Roman" w:hAnsi="Times New Roman" w:cs="Times New Roman"/>
                <w:sz w:val="22"/>
                <w:szCs w:val="22"/>
              </w:rPr>
              <w:t>bendrojo ugdymo dalykinio</w:t>
            </w:r>
            <w:r>
              <w:rPr>
                <w:rFonts w:eastAsia="Times New Roman" w:hAnsi="Times New Roman" w:cs="Times New Roman"/>
                <w:sz w:val="22"/>
                <w:szCs w:val="22"/>
              </w:rPr>
              <w:t xml:space="preserve"> (</w:t>
            </w:r>
            <w:r w:rsidRPr="005D6EA6">
              <w:rPr>
                <w:rFonts w:eastAsia="Times New Roman" w:hAnsi="Times New Roman" w:cs="Times New Roman"/>
                <w:i/>
                <w:iCs/>
                <w:sz w:val="22"/>
                <w:szCs w:val="22"/>
              </w:rPr>
              <w:t>lietuvių kalbos / matematikos / gamtos mokslų / istorijos / geografijos / užsienio kalbos (anglų)</w:t>
            </w:r>
            <w:r>
              <w:rPr>
                <w:rFonts w:eastAsia="Times New Roman" w:hAnsi="Times New Roman" w:cs="Times New Roman"/>
                <w:sz w:val="22"/>
                <w:szCs w:val="22"/>
              </w:rPr>
              <w:t xml:space="preserve">) </w:t>
            </w:r>
            <w:r w:rsidRPr="0082547C">
              <w:rPr>
                <w:rFonts w:eastAsia="Times New Roman" w:hAnsi="Times New Roman" w:cs="Times New Roman"/>
                <w:sz w:val="22"/>
                <w:szCs w:val="22"/>
              </w:rPr>
              <w:t xml:space="preserve">ugdymo turinio </w:t>
            </w:r>
            <w:r>
              <w:rPr>
                <w:rFonts w:eastAsia="Times New Roman" w:hAnsi="Times New Roman" w:cs="Times New Roman"/>
                <w:sz w:val="22"/>
                <w:szCs w:val="22"/>
              </w:rPr>
              <w:t>ir/ar</w:t>
            </w:r>
            <w:r w:rsidRPr="0082547C">
              <w:rPr>
                <w:rFonts w:eastAsia="Times New Roman" w:hAnsi="Times New Roman" w:cs="Times New Roman"/>
                <w:sz w:val="22"/>
                <w:szCs w:val="22"/>
              </w:rPr>
              <w:t xml:space="preserve"> mokymo(</w:t>
            </w:r>
            <w:proofErr w:type="spellStart"/>
            <w:r w:rsidRPr="0082547C">
              <w:rPr>
                <w:rFonts w:eastAsia="Times New Roman" w:hAnsi="Times New Roman" w:cs="Times New Roman"/>
                <w:sz w:val="22"/>
                <w:szCs w:val="22"/>
              </w:rPr>
              <w:t>si</w:t>
            </w:r>
            <w:proofErr w:type="spellEnd"/>
            <w:r w:rsidRPr="0082547C">
              <w:rPr>
                <w:rFonts w:eastAsia="Times New Roman" w:hAnsi="Times New Roman" w:cs="Times New Roman"/>
                <w:sz w:val="22"/>
                <w:szCs w:val="22"/>
              </w:rPr>
              <w:t xml:space="preserve">) metodikų </w:t>
            </w:r>
            <w:r>
              <w:rPr>
                <w:rFonts w:eastAsia="Times New Roman" w:hAnsi="Times New Roman" w:cs="Times New Roman"/>
                <w:sz w:val="22"/>
                <w:szCs w:val="22"/>
              </w:rPr>
              <w:t>taikymo ugdymo procese temomis</w:t>
            </w:r>
          </w:p>
        </w:tc>
        <w:tc>
          <w:tcPr>
            <w:tcW w:w="2500" w:type="pct"/>
          </w:tcPr>
          <w:p w14:paraId="1C7F4C77" w14:textId="77777777" w:rsidR="000A6533" w:rsidRPr="0082547C" w:rsidRDefault="000A6533" w:rsidP="000A6533">
            <w:pPr>
              <w:spacing w:line="240" w:lineRule="auto"/>
              <w:jc w:val="both"/>
              <w:rPr>
                <w:rFonts w:eastAsia="Times New Roman" w:hAnsi="Times New Roman" w:cs="Times New Roman"/>
                <w:sz w:val="22"/>
                <w:szCs w:val="22"/>
                <w:u w:val="single"/>
              </w:rPr>
            </w:pPr>
            <w:r w:rsidRPr="0082547C">
              <w:rPr>
                <w:rFonts w:eastAsia="Times New Roman" w:hAnsi="Times New Roman" w:cs="Times New Roman"/>
                <w:sz w:val="22"/>
                <w:szCs w:val="22"/>
                <w:u w:val="single"/>
              </w:rPr>
              <w:t>Kartu su pasiūlymu pateikiami:</w:t>
            </w:r>
          </w:p>
          <w:p w14:paraId="5AA53078" w14:textId="77777777" w:rsidR="000A6533" w:rsidRPr="0082547C" w:rsidRDefault="000A6533" w:rsidP="000A6533">
            <w:pPr>
              <w:autoSpaceDE w:val="0"/>
              <w:autoSpaceDN w:val="0"/>
              <w:adjustRightInd w:val="0"/>
              <w:spacing w:line="240" w:lineRule="auto"/>
              <w:jc w:val="both"/>
              <w:rPr>
                <w:rFonts w:eastAsia="Times New Roman" w:hAnsi="Times New Roman" w:cs="Times New Roman"/>
                <w:sz w:val="22"/>
                <w:szCs w:val="22"/>
              </w:rPr>
            </w:pPr>
            <w:r w:rsidRPr="0082547C">
              <w:rPr>
                <w:rFonts w:eastAsia="Times New Roman" w:hAnsi="Times New Roman" w:cs="Times New Roman"/>
                <w:sz w:val="22"/>
                <w:szCs w:val="22"/>
              </w:rPr>
              <w:t xml:space="preserve">1) Pažyma apie siūlomo specialisto patirtį, parengta pagal specialiųjų pirkimo sąlygų </w:t>
            </w:r>
            <w:r w:rsidRPr="0082547C">
              <w:rPr>
                <w:rFonts w:eastAsia="Times New Roman" w:hAnsi="Times New Roman" w:cs="Times New Roman"/>
                <w:sz w:val="22"/>
                <w:szCs w:val="22"/>
                <w:highlight w:val="yellow"/>
              </w:rPr>
              <w:t>x priedą;</w:t>
            </w:r>
          </w:p>
          <w:p w14:paraId="35666E5D" w14:textId="31923140" w:rsidR="000A6533" w:rsidRPr="00C610E8" w:rsidRDefault="000A6533" w:rsidP="000A6533">
            <w:pPr>
              <w:tabs>
                <w:tab w:val="left" w:pos="1276"/>
              </w:tabs>
              <w:spacing w:line="240" w:lineRule="auto"/>
              <w:jc w:val="both"/>
              <w:rPr>
                <w:rFonts w:hAnsi="Times New Roman" w:cs="Times New Roman"/>
                <w:sz w:val="22"/>
                <w:szCs w:val="22"/>
              </w:rPr>
            </w:pPr>
            <w:r w:rsidRPr="0082547C">
              <w:rPr>
                <w:rFonts w:hAnsi="Times New Roman" w:cs="Times New Roman"/>
                <w:sz w:val="22"/>
                <w:szCs w:val="22"/>
              </w:rPr>
              <w:t xml:space="preserve">2) </w:t>
            </w:r>
            <w:r>
              <w:rPr>
                <w:rFonts w:eastAsia="SimSun" w:hAnsi="Times New Roman" w:cs="Times New Roman"/>
                <w:sz w:val="22"/>
                <w:szCs w:val="22"/>
              </w:rPr>
              <w:t>S</w:t>
            </w:r>
            <w:r w:rsidRPr="0082547C">
              <w:rPr>
                <w:rFonts w:eastAsia="SimSun" w:hAnsi="Times New Roman" w:cs="Times New Roman"/>
                <w:sz w:val="22"/>
                <w:szCs w:val="22"/>
              </w:rPr>
              <w:t xml:space="preserve">pecialisto </w:t>
            </w:r>
            <w:r w:rsidRPr="0082547C">
              <w:rPr>
                <w:rFonts w:hAnsi="Times New Roman" w:cs="Times New Roman"/>
                <w:sz w:val="22"/>
                <w:szCs w:val="22"/>
              </w:rPr>
              <w:t xml:space="preserve">patirtį </w:t>
            </w:r>
            <w:r w:rsidRPr="0082547C">
              <w:rPr>
                <w:rFonts w:eastAsia="SimSun" w:hAnsi="Times New Roman" w:cs="Times New Roman"/>
                <w:sz w:val="22"/>
                <w:szCs w:val="22"/>
              </w:rPr>
              <w:t>pagrindžiantys dokumentai (</w:t>
            </w:r>
            <w:r w:rsidRPr="0082547C">
              <w:rPr>
                <w:rFonts w:eastAsia="SimSun" w:hAnsi="Times New Roman" w:cs="Times New Roman"/>
                <w:sz w:val="22"/>
                <w:szCs w:val="22"/>
                <w:u w:val="single"/>
              </w:rPr>
              <w:t>patvirtinti darbdavio / užsakovo vadovo ar jo įgalioto asmens parašu ir</w:t>
            </w:r>
            <w:r w:rsidRPr="0082547C">
              <w:rPr>
                <w:rFonts w:eastAsia="SimSun" w:hAnsi="Times New Roman" w:cs="Times New Roman"/>
                <w:sz w:val="22"/>
                <w:szCs w:val="22"/>
              </w:rPr>
              <w:t xml:space="preserve"> kuriame nurodyta paslaugas suteikusio specialisto vardas ir pavardė, teiktos paslaugos), iš kurių Perkančioji organizacija galėtų įsitikinti</w:t>
            </w:r>
            <w:r>
              <w:rPr>
                <w:rFonts w:eastAsia="SimSun" w:hAnsi="Times New Roman" w:cs="Times New Roman"/>
                <w:sz w:val="22"/>
                <w:szCs w:val="22"/>
              </w:rPr>
              <w:t xml:space="preserve"> </w:t>
            </w:r>
            <w:r w:rsidRPr="00CA0788">
              <w:rPr>
                <w:rFonts w:eastAsia="SimSun" w:hAnsi="Times New Roman" w:cs="Times New Roman"/>
                <w:sz w:val="22"/>
                <w:szCs w:val="22"/>
              </w:rPr>
              <w:t>paslaugų suteikimo faktu ir apimtimi</w:t>
            </w:r>
            <w:r w:rsidR="00A6217E">
              <w:rPr>
                <w:rFonts w:eastAsia="SimSun" w:hAnsi="Times New Roman" w:cs="Times New Roman"/>
                <w:sz w:val="22"/>
                <w:szCs w:val="22"/>
              </w:rPr>
              <w:t>.</w:t>
            </w:r>
          </w:p>
        </w:tc>
      </w:tr>
      <w:tr w:rsidR="000A6533" w:rsidRPr="0082547C" w14:paraId="72D4BB04" w14:textId="77777777" w:rsidTr="00C2201E">
        <w:trPr>
          <w:trHeight w:val="70"/>
        </w:trPr>
        <w:tc>
          <w:tcPr>
            <w:tcW w:w="349" w:type="pct"/>
          </w:tcPr>
          <w:p w14:paraId="733CBF0E" w14:textId="24411B44" w:rsidR="000A6533" w:rsidRPr="0082547C" w:rsidRDefault="000A6533" w:rsidP="000A6533">
            <w:pPr>
              <w:spacing w:line="240" w:lineRule="auto"/>
              <w:contextualSpacing/>
              <w:jc w:val="both"/>
              <w:rPr>
                <w:rFonts w:hAnsi="Times New Roman" w:cs="Times New Roman"/>
                <w:bCs/>
                <w:sz w:val="22"/>
                <w:szCs w:val="22"/>
              </w:rPr>
            </w:pPr>
          </w:p>
        </w:tc>
        <w:tc>
          <w:tcPr>
            <w:tcW w:w="2151" w:type="pct"/>
          </w:tcPr>
          <w:p w14:paraId="0038C911" w14:textId="75F6653E" w:rsidR="000A6533" w:rsidRPr="0082547C" w:rsidRDefault="000A6533" w:rsidP="000A6533">
            <w:pPr>
              <w:pStyle w:val="Standard"/>
              <w:rPr>
                <w:rFonts w:ascii="Times New Roman" w:hAnsi="Times New Roman" w:cs="Times New Roman"/>
                <w:b/>
                <w:bCs/>
                <w:sz w:val="22"/>
                <w:szCs w:val="22"/>
                <w:lang w:val="lt-LT"/>
              </w:rPr>
            </w:pPr>
            <w:r w:rsidRPr="0082547C">
              <w:rPr>
                <w:rFonts w:ascii="Times New Roman" w:eastAsia="Times" w:hAnsi="Times New Roman" w:cs="Times New Roman"/>
                <w:b/>
                <w:bCs/>
                <w:i/>
                <w:iCs/>
                <w:color w:val="000000"/>
                <w:sz w:val="22"/>
                <w:szCs w:val="22"/>
                <w:lang w:val="lt-LT"/>
              </w:rPr>
              <w:t>Pastaba</w:t>
            </w:r>
            <w:r w:rsidRPr="0082547C">
              <w:rPr>
                <w:rFonts w:ascii="Times New Roman" w:eastAsia="Times" w:hAnsi="Times New Roman" w:cs="Times New Roman"/>
                <w:b/>
                <w:bCs/>
                <w:color w:val="000000"/>
                <w:sz w:val="22"/>
                <w:szCs w:val="22"/>
                <w:lang w:val="lt-LT"/>
              </w:rPr>
              <w:t xml:space="preserve">. </w:t>
            </w:r>
            <w:r w:rsidRPr="0082547C">
              <w:rPr>
                <w:rFonts w:ascii="Times New Roman" w:eastAsia="Times" w:hAnsi="Times New Roman" w:cs="Times New Roman"/>
                <w:i/>
                <w:iCs/>
                <w:color w:val="000000"/>
                <w:sz w:val="22"/>
                <w:szCs w:val="22"/>
                <w:lang w:val="lt-LT"/>
              </w:rPr>
              <w:t>Tinkamomis mokymų paslaugomis nebus laikomi pranešimai, pasisakymai bei mokymai, kurių trukmė trumpesnė nei 8 akad. val.</w:t>
            </w:r>
          </w:p>
        </w:tc>
        <w:tc>
          <w:tcPr>
            <w:tcW w:w="2500" w:type="pct"/>
          </w:tcPr>
          <w:p w14:paraId="4461B11F" w14:textId="16C09A91" w:rsidR="000A6533" w:rsidRPr="0082547C" w:rsidRDefault="000A6533" w:rsidP="000A6533">
            <w:pPr>
              <w:autoSpaceDE w:val="0"/>
              <w:autoSpaceDN w:val="0"/>
              <w:adjustRightInd w:val="0"/>
              <w:spacing w:line="240" w:lineRule="auto"/>
              <w:jc w:val="both"/>
              <w:rPr>
                <w:rFonts w:eastAsia="Times New Roman" w:hAnsi="Times New Roman" w:cs="Times New Roman"/>
                <w:sz w:val="22"/>
                <w:szCs w:val="22"/>
                <w:u w:val="single"/>
              </w:rPr>
            </w:pPr>
            <w:r w:rsidRPr="0082547C">
              <w:rPr>
                <w:rFonts w:hAnsi="Times New Roman" w:cs="Times New Roman"/>
                <w:i/>
                <w:iCs/>
                <w:color w:val="000000"/>
                <w:sz w:val="22"/>
                <w:szCs w:val="22"/>
              </w:rPr>
              <w:t>Perkančioji organizacija pasilieka teisę kreiptis į užsakovą (-</w:t>
            </w:r>
            <w:proofErr w:type="spellStart"/>
            <w:r w:rsidRPr="0082547C">
              <w:rPr>
                <w:rFonts w:hAnsi="Times New Roman" w:cs="Times New Roman"/>
                <w:i/>
                <w:iCs/>
                <w:color w:val="000000"/>
                <w:sz w:val="22"/>
                <w:szCs w:val="22"/>
              </w:rPr>
              <w:t>us</w:t>
            </w:r>
            <w:proofErr w:type="spellEnd"/>
            <w:r w:rsidRPr="0082547C">
              <w:rPr>
                <w:rFonts w:hAnsi="Times New Roman" w:cs="Times New Roman"/>
                <w:i/>
                <w:iCs/>
                <w:color w:val="000000"/>
                <w:sz w:val="22"/>
                <w:szCs w:val="22"/>
              </w:rPr>
              <w:t xml:space="preserve">) dėl patvirtinimo, kad konkretus specialistas vykdė atitinkamą </w:t>
            </w:r>
            <w:r w:rsidRPr="0082547C">
              <w:rPr>
                <w:rFonts w:eastAsia="Calibri" w:hAnsi="Times New Roman" w:cs="Times New Roman"/>
                <w:i/>
                <w:iCs/>
                <w:color w:val="000000"/>
                <w:sz w:val="22"/>
                <w:szCs w:val="22"/>
              </w:rPr>
              <w:t>veiklą nurodytame projekte (pagal nurodytą sutartį).</w:t>
            </w:r>
          </w:p>
        </w:tc>
      </w:tr>
    </w:tbl>
    <w:p w14:paraId="0651F95C" w14:textId="77777777" w:rsidR="00152860" w:rsidRPr="0082547C" w:rsidRDefault="00152860" w:rsidP="0082547C">
      <w:pPr>
        <w:tabs>
          <w:tab w:val="num" w:pos="0"/>
          <w:tab w:val="left" w:pos="851"/>
          <w:tab w:val="left" w:pos="993"/>
        </w:tabs>
        <w:suppressAutoHyphens/>
        <w:spacing w:after="0" w:line="240" w:lineRule="auto"/>
        <w:jc w:val="both"/>
        <w:rPr>
          <w:rFonts w:ascii="Times New Roman" w:eastAsia="Calibri" w:hAnsi="Times New Roman" w:cs="Times New Roman"/>
          <w:sz w:val="24"/>
          <w:szCs w:val="24"/>
        </w:rPr>
      </w:pPr>
    </w:p>
    <w:p w14:paraId="2C47B05E" w14:textId="02626E44" w:rsidR="008C2F7E" w:rsidRPr="0082547C" w:rsidRDefault="00152860" w:rsidP="0082547C">
      <w:pPr>
        <w:tabs>
          <w:tab w:val="num" w:pos="0"/>
          <w:tab w:val="left" w:pos="851"/>
          <w:tab w:val="left" w:pos="993"/>
        </w:tabs>
        <w:suppressAutoHyphens/>
        <w:spacing w:after="0" w:line="240" w:lineRule="auto"/>
        <w:ind w:firstLine="567"/>
        <w:jc w:val="both"/>
        <w:rPr>
          <w:rFonts w:ascii="Times New Roman" w:hAnsi="Times New Roman" w:cs="Times New Roman"/>
          <w:sz w:val="24"/>
          <w:szCs w:val="24"/>
        </w:rPr>
      </w:pPr>
      <w:r w:rsidRPr="0082547C">
        <w:rPr>
          <w:rFonts w:ascii="Times New Roman" w:eastAsia="Calibri" w:hAnsi="Times New Roman" w:cs="Times New Roman"/>
          <w:sz w:val="24"/>
          <w:szCs w:val="24"/>
        </w:rPr>
        <w:t xml:space="preserve">5. </w:t>
      </w:r>
      <w:r w:rsidR="008C2F7E" w:rsidRPr="0082547C">
        <w:rPr>
          <w:rFonts w:ascii="Times New Roman" w:eastAsia="Calibri" w:hAnsi="Times New Roman" w:cs="Times New Roman"/>
          <w:sz w:val="24"/>
          <w:szCs w:val="24"/>
        </w:rPr>
        <w:t>Perkančioji organizacija nereikalauja, kad tiekėjai laikytųsi k</w:t>
      </w:r>
      <w:r w:rsidR="008C2F7E" w:rsidRPr="0082547C">
        <w:rPr>
          <w:rFonts w:ascii="Times New Roman" w:eastAsia="Calibri" w:hAnsi="Times New Roman" w:cs="Times New Roman"/>
          <w:iCs/>
          <w:sz w:val="24"/>
          <w:szCs w:val="24"/>
        </w:rPr>
        <w:t>okybės vadybos sistemos ir (arba) aplinkos apsaugos vadybos sistemos standartų reikalavimų.</w:t>
      </w:r>
    </w:p>
    <w:p w14:paraId="6326D892" w14:textId="77777777" w:rsidR="008C2F7E" w:rsidRPr="0082547C" w:rsidRDefault="008C2F7E" w:rsidP="0082547C">
      <w:pPr>
        <w:spacing w:after="0" w:line="240" w:lineRule="auto"/>
        <w:rPr>
          <w:rFonts w:ascii="Times New Roman" w:hAnsi="Times New Roman" w:cs="Times New Roman"/>
        </w:rPr>
      </w:pPr>
    </w:p>
    <w:sectPr w:rsidR="008C2F7E" w:rsidRPr="0082547C" w:rsidSect="008C2F7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806D" w14:textId="77777777" w:rsidR="007D5349" w:rsidRDefault="007D5349" w:rsidP="008C2F7E">
      <w:pPr>
        <w:spacing w:after="0" w:line="240" w:lineRule="auto"/>
      </w:pPr>
      <w:r>
        <w:separator/>
      </w:r>
    </w:p>
  </w:endnote>
  <w:endnote w:type="continuationSeparator" w:id="0">
    <w:p w14:paraId="149B318F" w14:textId="77777777" w:rsidR="007D5349" w:rsidRDefault="007D5349" w:rsidP="008C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F608" w14:textId="77777777" w:rsidR="007D5349" w:rsidRDefault="007D5349" w:rsidP="008C2F7E">
      <w:pPr>
        <w:spacing w:after="0" w:line="240" w:lineRule="auto"/>
      </w:pPr>
      <w:r>
        <w:separator/>
      </w:r>
    </w:p>
  </w:footnote>
  <w:footnote w:type="continuationSeparator" w:id="0">
    <w:p w14:paraId="4C2B8E88" w14:textId="77777777" w:rsidR="007D5349" w:rsidRDefault="007D5349" w:rsidP="008C2F7E">
      <w:pPr>
        <w:spacing w:after="0" w:line="240" w:lineRule="auto"/>
      </w:pPr>
      <w:r>
        <w:continuationSeparator/>
      </w:r>
    </w:p>
  </w:footnote>
  <w:footnote w:id="1">
    <w:p w14:paraId="5545D99E" w14:textId="77777777" w:rsidR="008C2F7E" w:rsidRPr="001834FD" w:rsidRDefault="008C2F7E" w:rsidP="008C2F7E">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76"/>
        </w:tabs>
        <w:ind w:left="644" w:hanging="360"/>
      </w:pPr>
      <w:rPr>
        <w:i w:val="0"/>
        <w:iCs/>
        <w:color w:val="auto"/>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0395391">
    <w:abstractNumId w:val="1"/>
  </w:num>
  <w:num w:numId="2" w16cid:durableId="41879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7E"/>
    <w:rsid w:val="00001146"/>
    <w:rsid w:val="000369EB"/>
    <w:rsid w:val="00044089"/>
    <w:rsid w:val="000742CD"/>
    <w:rsid w:val="00087041"/>
    <w:rsid w:val="00087570"/>
    <w:rsid w:val="00096B15"/>
    <w:rsid w:val="000A6533"/>
    <w:rsid w:val="000B39EC"/>
    <w:rsid w:val="000B5B7B"/>
    <w:rsid w:val="000B5E2A"/>
    <w:rsid w:val="000C4E8B"/>
    <w:rsid w:val="000C5F15"/>
    <w:rsid w:val="000E74D7"/>
    <w:rsid w:val="000F048B"/>
    <w:rsid w:val="000F0FFB"/>
    <w:rsid w:val="00100688"/>
    <w:rsid w:val="00123CE9"/>
    <w:rsid w:val="001321D0"/>
    <w:rsid w:val="00135053"/>
    <w:rsid w:val="00150E6F"/>
    <w:rsid w:val="00152860"/>
    <w:rsid w:val="00176949"/>
    <w:rsid w:val="00176F63"/>
    <w:rsid w:val="0018080B"/>
    <w:rsid w:val="001828A5"/>
    <w:rsid w:val="00182FBC"/>
    <w:rsid w:val="001873ED"/>
    <w:rsid w:val="0019096D"/>
    <w:rsid w:val="0019668D"/>
    <w:rsid w:val="001970EB"/>
    <w:rsid w:val="001A0FAB"/>
    <w:rsid w:val="001C1D9E"/>
    <w:rsid w:val="001D4A71"/>
    <w:rsid w:val="001E18C7"/>
    <w:rsid w:val="001E7889"/>
    <w:rsid w:val="00214FC0"/>
    <w:rsid w:val="00217F3C"/>
    <w:rsid w:val="002419F6"/>
    <w:rsid w:val="002538F8"/>
    <w:rsid w:val="002914FA"/>
    <w:rsid w:val="002E1E67"/>
    <w:rsid w:val="002E4F00"/>
    <w:rsid w:val="00301C65"/>
    <w:rsid w:val="00310A31"/>
    <w:rsid w:val="003122F7"/>
    <w:rsid w:val="00312DDE"/>
    <w:rsid w:val="0032032A"/>
    <w:rsid w:val="00320AF4"/>
    <w:rsid w:val="00333206"/>
    <w:rsid w:val="003358A2"/>
    <w:rsid w:val="0033610B"/>
    <w:rsid w:val="003379E0"/>
    <w:rsid w:val="00372114"/>
    <w:rsid w:val="00380AEE"/>
    <w:rsid w:val="003906A4"/>
    <w:rsid w:val="00390A29"/>
    <w:rsid w:val="003A1781"/>
    <w:rsid w:val="003B0CE9"/>
    <w:rsid w:val="003B78C1"/>
    <w:rsid w:val="003C0222"/>
    <w:rsid w:val="003C2D05"/>
    <w:rsid w:val="003D1CDC"/>
    <w:rsid w:val="00402A4E"/>
    <w:rsid w:val="00411AAF"/>
    <w:rsid w:val="00423E1F"/>
    <w:rsid w:val="00442F79"/>
    <w:rsid w:val="00464FBF"/>
    <w:rsid w:val="004721F0"/>
    <w:rsid w:val="0047513F"/>
    <w:rsid w:val="004A1B0D"/>
    <w:rsid w:val="004F4F4A"/>
    <w:rsid w:val="004F59AF"/>
    <w:rsid w:val="00590FE3"/>
    <w:rsid w:val="005A5A5B"/>
    <w:rsid w:val="005A7B5A"/>
    <w:rsid w:val="005B6782"/>
    <w:rsid w:val="005C1AAD"/>
    <w:rsid w:val="005C7BC2"/>
    <w:rsid w:val="005D46D3"/>
    <w:rsid w:val="005D6EA6"/>
    <w:rsid w:val="005E2096"/>
    <w:rsid w:val="00603113"/>
    <w:rsid w:val="0061180A"/>
    <w:rsid w:val="00623CD9"/>
    <w:rsid w:val="00623D84"/>
    <w:rsid w:val="00631741"/>
    <w:rsid w:val="006544DD"/>
    <w:rsid w:val="00672465"/>
    <w:rsid w:val="00676E9B"/>
    <w:rsid w:val="0068038A"/>
    <w:rsid w:val="00686A25"/>
    <w:rsid w:val="00691C9F"/>
    <w:rsid w:val="006A1A51"/>
    <w:rsid w:val="006B4682"/>
    <w:rsid w:val="006C561F"/>
    <w:rsid w:val="006C7ADA"/>
    <w:rsid w:val="006E19A9"/>
    <w:rsid w:val="007538FC"/>
    <w:rsid w:val="00786F5D"/>
    <w:rsid w:val="007A0769"/>
    <w:rsid w:val="007B7001"/>
    <w:rsid w:val="007C2ED6"/>
    <w:rsid w:val="007C32D4"/>
    <w:rsid w:val="007C3F07"/>
    <w:rsid w:val="007D51AA"/>
    <w:rsid w:val="007D5349"/>
    <w:rsid w:val="007E0587"/>
    <w:rsid w:val="007E128F"/>
    <w:rsid w:val="007E4A9A"/>
    <w:rsid w:val="007F32C2"/>
    <w:rsid w:val="007F5EAD"/>
    <w:rsid w:val="00816002"/>
    <w:rsid w:val="00821FC5"/>
    <w:rsid w:val="0082547C"/>
    <w:rsid w:val="00842EF2"/>
    <w:rsid w:val="00843759"/>
    <w:rsid w:val="00847521"/>
    <w:rsid w:val="008600DF"/>
    <w:rsid w:val="008732FC"/>
    <w:rsid w:val="0087452C"/>
    <w:rsid w:val="00876C6A"/>
    <w:rsid w:val="0089745F"/>
    <w:rsid w:val="008A0D17"/>
    <w:rsid w:val="008A5B55"/>
    <w:rsid w:val="008A6398"/>
    <w:rsid w:val="008C2F7E"/>
    <w:rsid w:val="008D6FA9"/>
    <w:rsid w:val="008F47D4"/>
    <w:rsid w:val="0090289B"/>
    <w:rsid w:val="0092410A"/>
    <w:rsid w:val="009262E3"/>
    <w:rsid w:val="00937FB3"/>
    <w:rsid w:val="0094037E"/>
    <w:rsid w:val="00963A76"/>
    <w:rsid w:val="00981458"/>
    <w:rsid w:val="009831E5"/>
    <w:rsid w:val="00984114"/>
    <w:rsid w:val="00994B1F"/>
    <w:rsid w:val="009A062A"/>
    <w:rsid w:val="009A57F9"/>
    <w:rsid w:val="009A6DDB"/>
    <w:rsid w:val="009C2D50"/>
    <w:rsid w:val="009F13B1"/>
    <w:rsid w:val="009F343B"/>
    <w:rsid w:val="009F792B"/>
    <w:rsid w:val="00A1538B"/>
    <w:rsid w:val="00A35F38"/>
    <w:rsid w:val="00A37C5C"/>
    <w:rsid w:val="00A462AB"/>
    <w:rsid w:val="00A6217E"/>
    <w:rsid w:val="00A62614"/>
    <w:rsid w:val="00A6456C"/>
    <w:rsid w:val="00A660C0"/>
    <w:rsid w:val="00A73EC5"/>
    <w:rsid w:val="00A741C6"/>
    <w:rsid w:val="00A953A0"/>
    <w:rsid w:val="00A978F6"/>
    <w:rsid w:val="00AB2781"/>
    <w:rsid w:val="00AB3D6A"/>
    <w:rsid w:val="00AE24F5"/>
    <w:rsid w:val="00AE3F4E"/>
    <w:rsid w:val="00AF205B"/>
    <w:rsid w:val="00B0027C"/>
    <w:rsid w:val="00B14ED0"/>
    <w:rsid w:val="00B2483A"/>
    <w:rsid w:val="00B4002D"/>
    <w:rsid w:val="00B51C97"/>
    <w:rsid w:val="00B60B61"/>
    <w:rsid w:val="00B63A28"/>
    <w:rsid w:val="00B82369"/>
    <w:rsid w:val="00B8614A"/>
    <w:rsid w:val="00B875E7"/>
    <w:rsid w:val="00B87713"/>
    <w:rsid w:val="00C16156"/>
    <w:rsid w:val="00C2201E"/>
    <w:rsid w:val="00C56651"/>
    <w:rsid w:val="00C610E8"/>
    <w:rsid w:val="00C636B1"/>
    <w:rsid w:val="00C66F92"/>
    <w:rsid w:val="00C74E4C"/>
    <w:rsid w:val="00C752B6"/>
    <w:rsid w:val="00C8773D"/>
    <w:rsid w:val="00CA0788"/>
    <w:rsid w:val="00CE3F1B"/>
    <w:rsid w:val="00D26B5F"/>
    <w:rsid w:val="00D35F86"/>
    <w:rsid w:val="00D37C7D"/>
    <w:rsid w:val="00D416F0"/>
    <w:rsid w:val="00D433A1"/>
    <w:rsid w:val="00D520FE"/>
    <w:rsid w:val="00D52E92"/>
    <w:rsid w:val="00D615DA"/>
    <w:rsid w:val="00D651F2"/>
    <w:rsid w:val="00DC2507"/>
    <w:rsid w:val="00DC3C8E"/>
    <w:rsid w:val="00DF6E69"/>
    <w:rsid w:val="00E268DA"/>
    <w:rsid w:val="00E44A12"/>
    <w:rsid w:val="00E676A6"/>
    <w:rsid w:val="00E72B4C"/>
    <w:rsid w:val="00E8530A"/>
    <w:rsid w:val="00EB3C14"/>
    <w:rsid w:val="00EE6415"/>
    <w:rsid w:val="00EF7958"/>
    <w:rsid w:val="00F032F6"/>
    <w:rsid w:val="00F232F9"/>
    <w:rsid w:val="00F33573"/>
    <w:rsid w:val="00F65760"/>
    <w:rsid w:val="00F70490"/>
    <w:rsid w:val="00F75C39"/>
    <w:rsid w:val="00F86CDE"/>
    <w:rsid w:val="00FB4AA3"/>
    <w:rsid w:val="00FC2B10"/>
    <w:rsid w:val="00FC68E1"/>
    <w:rsid w:val="00FD0371"/>
    <w:rsid w:val="00FE27D1"/>
    <w:rsid w:val="00FF2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703A"/>
  <w15:chartTrackingRefBased/>
  <w15:docId w15:val="{6F69C810-22B1-41FA-BC46-00090696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F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C2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C2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2F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2F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2F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2F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2F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2F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2F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2F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C2F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2F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2F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2F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2F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2F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2F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2F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2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2F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2F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2F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2F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2F7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C2F7E"/>
    <w:pPr>
      <w:ind w:left="720"/>
      <w:contextualSpacing/>
    </w:pPr>
  </w:style>
  <w:style w:type="character" w:styleId="Rykuspabraukimas">
    <w:name w:val="Intense Emphasis"/>
    <w:basedOn w:val="Numatytasispastraiposriftas"/>
    <w:uiPriority w:val="21"/>
    <w:qFormat/>
    <w:rsid w:val="008C2F7E"/>
    <w:rPr>
      <w:i/>
      <w:iCs/>
      <w:color w:val="0F4761" w:themeColor="accent1" w:themeShade="BF"/>
    </w:rPr>
  </w:style>
  <w:style w:type="paragraph" w:styleId="Iskirtacitata">
    <w:name w:val="Intense Quote"/>
    <w:basedOn w:val="prastasis"/>
    <w:next w:val="prastasis"/>
    <w:link w:val="IskirtacitataDiagrama"/>
    <w:uiPriority w:val="30"/>
    <w:qFormat/>
    <w:rsid w:val="008C2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2F7E"/>
    <w:rPr>
      <w:i/>
      <w:iCs/>
      <w:color w:val="0F4761" w:themeColor="accent1" w:themeShade="BF"/>
    </w:rPr>
  </w:style>
  <w:style w:type="character" w:styleId="Rykinuoroda">
    <w:name w:val="Intense Reference"/>
    <w:basedOn w:val="Numatytasispastraiposriftas"/>
    <w:uiPriority w:val="32"/>
    <w:qFormat/>
    <w:rsid w:val="008C2F7E"/>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8C2F7E"/>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8C2F7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2F7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8C2F7E"/>
    <w:rPr>
      <w:vertAlign w:val="superscript"/>
    </w:rPr>
  </w:style>
  <w:style w:type="table" w:styleId="Lentelstinklelis">
    <w:name w:val="Table Grid"/>
    <w:basedOn w:val="prastojilentel"/>
    <w:uiPriority w:val="39"/>
    <w:rsid w:val="008C2F7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A1538B"/>
    <w:pPr>
      <w:suppressAutoHyphens/>
      <w:spacing w:after="0" w:line="240" w:lineRule="auto"/>
      <w:textAlignment w:val="baseline"/>
    </w:pPr>
    <w:rPr>
      <w:rFonts w:ascii="Liberation Serif" w:eastAsia="NSimSun" w:hAnsi="Liberation Serif"/>
      <w:lang w:val="en-US" w:eastAsia="zh-CN" w:bidi="hi-IN"/>
      <w14:ligatures w14:val="none"/>
    </w:rPr>
  </w:style>
  <w:style w:type="character" w:styleId="Komentaronuoroda">
    <w:name w:val="annotation reference"/>
    <w:basedOn w:val="Numatytasispastraiposriftas"/>
    <w:uiPriority w:val="99"/>
    <w:semiHidden/>
    <w:unhideWhenUsed/>
    <w:rsid w:val="00AB2781"/>
    <w:rPr>
      <w:sz w:val="16"/>
      <w:szCs w:val="16"/>
    </w:rPr>
  </w:style>
  <w:style w:type="paragraph" w:styleId="Komentarotekstas">
    <w:name w:val="annotation text"/>
    <w:basedOn w:val="prastasis"/>
    <w:link w:val="KomentarotekstasDiagrama"/>
    <w:uiPriority w:val="99"/>
    <w:unhideWhenUsed/>
    <w:rsid w:val="00AB27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B278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B2781"/>
    <w:rPr>
      <w:b/>
      <w:bCs/>
    </w:rPr>
  </w:style>
  <w:style w:type="character" w:customStyle="1" w:styleId="KomentarotemaDiagrama">
    <w:name w:val="Komentaro tema Diagrama"/>
    <w:basedOn w:val="KomentarotekstasDiagrama"/>
    <w:link w:val="Komentarotema"/>
    <w:uiPriority w:val="99"/>
    <w:semiHidden/>
    <w:rsid w:val="00AB2781"/>
    <w:rPr>
      <w:rFonts w:eastAsiaTheme="minorEastAsia"/>
      <w:b/>
      <w:bCs/>
      <w:kern w:val="0"/>
      <w:sz w:val="20"/>
      <w:szCs w:val="20"/>
      <w:lang w:eastAsia="lt-LT"/>
      <w14:ligatures w14:val="none"/>
    </w:rPr>
  </w:style>
  <w:style w:type="paragraph" w:styleId="Pataisymai">
    <w:name w:val="Revision"/>
    <w:hidden/>
    <w:uiPriority w:val="99"/>
    <w:semiHidden/>
    <w:rsid w:val="0018080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4592</Words>
  <Characters>2619</Characters>
  <Application>Microsoft Office Word</Application>
  <DocSecurity>0</DocSecurity>
  <Lines>21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Jolanta Pavlovskiene</cp:lastModifiedBy>
  <cp:revision>150</cp:revision>
  <dcterms:created xsi:type="dcterms:W3CDTF">2026-06-16T11:13:00Z</dcterms:created>
  <dcterms:modified xsi:type="dcterms:W3CDTF">2026-06-23T11:28:00Z</dcterms:modified>
</cp:coreProperties>
</file>