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5D64ADD7" w:rsidR="004B7029" w:rsidRPr="0003080C" w:rsidRDefault="000D1DB2" w:rsidP="00A1464F">
      <w:pPr>
        <w:pStyle w:val="Sraopastraipa"/>
        <w:numPr>
          <w:ilvl w:val="1"/>
          <w:numId w:val="3"/>
        </w:numPr>
        <w:tabs>
          <w:tab w:val="left" w:pos="540"/>
          <w:tab w:val="left" w:pos="720"/>
        </w:tabs>
        <w:spacing w:before="60" w:after="60"/>
        <w:ind w:left="0" w:firstLine="0"/>
        <w:contextualSpacing w:val="0"/>
        <w:jc w:val="both"/>
        <w:rPr>
          <w:rFonts w:eastAsia="Arial" w:cs="Arial"/>
          <w:i/>
          <w:iCs/>
          <w:color w:val="FF0000"/>
          <w:sz w:val="20"/>
          <w:szCs w:val="20"/>
        </w:rPr>
      </w:pPr>
      <w:r w:rsidRPr="000D1DB2">
        <w:rPr>
          <w:rFonts w:cs="Arial"/>
          <w:bCs/>
          <w:sz w:val="20"/>
          <w:szCs w:val="20"/>
        </w:rPr>
        <w:t>Šilumos apskaitos prietaisų</w:t>
      </w:r>
      <w:r w:rsidR="000D506B">
        <w:rPr>
          <w:rFonts w:cs="Arial"/>
          <w:bCs/>
          <w:sz w:val="20"/>
          <w:szCs w:val="20"/>
        </w:rPr>
        <w:t xml:space="preserve"> </w:t>
      </w:r>
      <w:r w:rsidRPr="000D1DB2">
        <w:rPr>
          <w:rFonts w:cs="Arial"/>
          <w:bCs/>
          <w:sz w:val="20"/>
          <w:szCs w:val="20"/>
        </w:rPr>
        <w:t>metrologinė patikra</w:t>
      </w:r>
      <w:r w:rsidR="004B7029" w:rsidRPr="000D1DB2">
        <w:rPr>
          <w:rFonts w:cs="Arial"/>
          <w:bCs/>
          <w:i/>
          <w:iCs/>
          <w:sz w:val="20"/>
          <w:szCs w:val="20"/>
        </w:rPr>
        <w:t xml:space="preserve"> </w:t>
      </w:r>
      <w:r w:rsidR="004B7029" w:rsidRPr="0084556B">
        <w:rPr>
          <w:rFonts w:cs="Arial"/>
          <w:bCs/>
          <w:sz w:val="20"/>
          <w:szCs w:val="20"/>
        </w:rPr>
        <w:t>(toliau – Paslaugos).</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47628E11" w:rsidR="00FC1E11" w:rsidRPr="004B7029" w:rsidRDefault="00383CEA" w:rsidP="00A1464F">
      <w:pPr>
        <w:pStyle w:val="Sraopastraipa"/>
        <w:numPr>
          <w:ilvl w:val="1"/>
          <w:numId w:val="3"/>
        </w:numPr>
        <w:tabs>
          <w:tab w:val="left" w:pos="567"/>
        </w:tabs>
        <w:spacing w:before="60" w:after="60"/>
        <w:ind w:left="0" w:firstLine="0"/>
        <w:contextualSpacing w:val="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0D1DB2">
        <w:rPr>
          <w:rFonts w:cs="Arial"/>
          <w:sz w:val="20"/>
          <w:szCs w:val="20"/>
        </w:rPr>
        <w:t>akcinė bendrovė „Kauno energija“</w:t>
      </w:r>
      <w:r w:rsidR="00625F0D" w:rsidRPr="000D1DB2">
        <w:rPr>
          <w:rFonts w:cs="Arial"/>
          <w:sz w:val="20"/>
          <w:szCs w:val="20"/>
        </w:rPr>
        <w:t>.</w:t>
      </w:r>
    </w:p>
    <w:p w14:paraId="48949AC4" w14:textId="3F689592" w:rsidR="00FC1E11" w:rsidRPr="00625F0D" w:rsidRDefault="00FC1E11" w:rsidP="00A1464F">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9C4ACB" w:rsidRDefault="00FC1E11"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7B079D8D" w14:textId="31606B3D" w:rsidR="009C4ACB" w:rsidRPr="005F6D8C" w:rsidRDefault="009C4ACB"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Smulkus remontas-</w:t>
      </w:r>
      <w:r w:rsidRPr="008567F3">
        <w:rPr>
          <w:rFonts w:eastAsia="Arial" w:cs="Arial"/>
          <w:sz w:val="20"/>
          <w:szCs w:val="20"/>
        </w:rPr>
        <w:t xml:space="preserve"> </w:t>
      </w:r>
      <w:r w:rsidR="00717A79" w:rsidRPr="008567F3">
        <w:rPr>
          <w:rFonts w:eastAsia="Arial" w:cs="Arial"/>
          <w:sz w:val="20"/>
          <w:szCs w:val="20"/>
        </w:rPr>
        <w:t>ŠAP</w:t>
      </w:r>
      <w:r w:rsidRPr="008567F3">
        <w:rPr>
          <w:rFonts w:eastAsia="Arial" w:cs="Arial"/>
          <w:sz w:val="20"/>
          <w:szCs w:val="20"/>
        </w:rPr>
        <w:t xml:space="preserve"> sudedamųjų dalių </w:t>
      </w:r>
      <w:r w:rsidR="00717A79" w:rsidRPr="008567F3">
        <w:rPr>
          <w:rFonts w:eastAsia="Arial" w:cs="Arial"/>
          <w:sz w:val="20"/>
          <w:szCs w:val="20"/>
        </w:rPr>
        <w:t>keitimas</w:t>
      </w:r>
      <w:r w:rsidR="004D0E8D" w:rsidRPr="008567F3">
        <w:rPr>
          <w:rFonts w:eastAsia="Arial" w:cs="Arial"/>
          <w:sz w:val="20"/>
          <w:szCs w:val="20"/>
        </w:rPr>
        <w:t xml:space="preserve"> reikalingas metrologinei patikrai atlikti.</w:t>
      </w:r>
    </w:p>
    <w:p w14:paraId="1C88463E" w14:textId="26EC1175" w:rsidR="005F6D8C" w:rsidRPr="001A3061" w:rsidRDefault="005F6D8C"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ŠAP –</w:t>
      </w:r>
      <w:r>
        <w:rPr>
          <w:rFonts w:eastAsia="Arial" w:cs="Arial"/>
          <w:i/>
          <w:iCs/>
          <w:color w:val="FF0000"/>
          <w:sz w:val="20"/>
          <w:szCs w:val="20"/>
        </w:rPr>
        <w:t xml:space="preserve"> </w:t>
      </w:r>
      <w:r w:rsidRPr="005F6D8C">
        <w:rPr>
          <w:rFonts w:eastAsia="Arial" w:cs="Arial"/>
          <w:sz w:val="20"/>
          <w:szCs w:val="20"/>
        </w:rPr>
        <w:t>Šilumos apskaitos prietaisas.</w:t>
      </w:r>
    </w:p>
    <w:p w14:paraId="569332A8" w14:textId="52616CF5" w:rsidR="00FC1E11" w:rsidRPr="00B50284" w:rsidRDefault="00B60A06" w:rsidP="00A1464F">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5F6D8C" w:rsidRPr="005F6D8C">
        <w:rPr>
          <w:rFonts w:cs="Arial"/>
          <w:sz w:val="20"/>
          <w:szCs w:val="20"/>
        </w:rPr>
        <w:t xml:space="preserve">šilumos apskaitos prietaisų </w:t>
      </w:r>
      <w:r w:rsidR="005F6D8C" w:rsidRPr="005F6D8C">
        <w:rPr>
          <w:rFonts w:cs="Arial"/>
          <w:color w:val="000000"/>
          <w:sz w:val="20"/>
          <w:szCs w:val="20"/>
        </w:rPr>
        <w:t>(toliau – ŠAP)</w:t>
      </w:r>
      <w:r w:rsidR="005F6D8C" w:rsidRPr="005F6D8C">
        <w:rPr>
          <w:rFonts w:cs="Arial"/>
          <w:sz w:val="20"/>
          <w:szCs w:val="20"/>
        </w:rPr>
        <w:t>, priskirtų teisinio metrologinio reglamentavimo sričiai, metrologinės patikros paslauga (toliau – Paslauga).</w:t>
      </w:r>
    </w:p>
    <w:p w14:paraId="46532A22" w14:textId="187AB436" w:rsidR="005F6FCC" w:rsidRPr="004B7029" w:rsidRDefault="00B50284" w:rsidP="00A1464F">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1D5C7F4A" w14:textId="5BED5D1F" w:rsidR="008B0F3F" w:rsidRPr="00047AEA" w:rsidRDefault="005B6C60" w:rsidP="0014472A">
      <w:pPr>
        <w:pStyle w:val="Sraopastraipa"/>
        <w:numPr>
          <w:ilvl w:val="1"/>
          <w:numId w:val="3"/>
        </w:numPr>
        <w:tabs>
          <w:tab w:val="left" w:pos="540"/>
          <w:tab w:val="left" w:pos="720"/>
        </w:tabs>
        <w:spacing w:before="60" w:after="60"/>
        <w:ind w:left="0" w:firstLine="0"/>
        <w:jc w:val="both"/>
        <w:rPr>
          <w:rFonts w:eastAsia="Arial" w:cs="Arial"/>
          <w:sz w:val="20"/>
          <w:szCs w:val="20"/>
        </w:rPr>
      </w:pPr>
      <w:r>
        <w:rPr>
          <w:rFonts w:cs="Arial"/>
          <w:bCs/>
          <w:sz w:val="20"/>
          <w:szCs w:val="20"/>
        </w:rPr>
        <w:t xml:space="preserve">Pirkimo objekto apimtys nurodytos </w:t>
      </w:r>
      <w:r w:rsidR="005F6D8C" w:rsidRPr="0014472A">
        <w:rPr>
          <w:rFonts w:cs="Arial"/>
          <w:bCs/>
          <w:sz w:val="20"/>
          <w:szCs w:val="20"/>
        </w:rPr>
        <w:t xml:space="preserve">Lentelėje Nr. </w:t>
      </w:r>
      <w:r>
        <w:rPr>
          <w:rFonts w:cs="Arial"/>
          <w:bCs/>
          <w:sz w:val="20"/>
          <w:szCs w:val="20"/>
        </w:rPr>
        <w:t>1</w:t>
      </w:r>
    </w:p>
    <w:p w14:paraId="1E0D5C90" w14:textId="77777777" w:rsidR="00047AEA" w:rsidRPr="0014472A" w:rsidRDefault="00047AEA" w:rsidP="00047AEA">
      <w:pPr>
        <w:pStyle w:val="Sraopastraipa"/>
        <w:tabs>
          <w:tab w:val="left" w:pos="540"/>
          <w:tab w:val="left" w:pos="720"/>
        </w:tabs>
        <w:spacing w:before="60" w:after="60"/>
        <w:ind w:left="0" w:firstLine="0"/>
        <w:jc w:val="both"/>
        <w:rPr>
          <w:rFonts w:eastAsia="Arial" w:cs="Arial"/>
          <w:sz w:val="20"/>
          <w:szCs w:val="20"/>
        </w:rPr>
      </w:pPr>
    </w:p>
    <w:p w14:paraId="136A2ED5" w14:textId="6A312650" w:rsidR="00C805CB" w:rsidRPr="008B0F3F" w:rsidRDefault="008B0F3F" w:rsidP="008B0F3F">
      <w:pPr>
        <w:pStyle w:val="Sraopastraipa"/>
        <w:tabs>
          <w:tab w:val="left" w:pos="540"/>
        </w:tabs>
        <w:spacing w:before="60" w:after="60"/>
        <w:ind w:left="360" w:right="-994" w:firstLine="0"/>
        <w:jc w:val="right"/>
        <w:rPr>
          <w:rFonts w:cs="Arial"/>
          <w:b/>
          <w:color w:val="FF0000"/>
          <w:sz w:val="20"/>
          <w:szCs w:val="20"/>
        </w:rPr>
      </w:pPr>
      <w:r w:rsidRPr="008B0F3F">
        <w:rPr>
          <w:rFonts w:cs="Arial"/>
          <w:b/>
          <w:color w:val="000000" w:themeColor="text1"/>
          <w:sz w:val="20"/>
          <w:szCs w:val="20"/>
        </w:rPr>
        <w:t>Lentelė Nr. 1</w:t>
      </w:r>
      <w:r w:rsidR="00C805CB">
        <w:rPr>
          <w:sz w:val="20"/>
          <w:szCs w:val="20"/>
        </w:rPr>
        <w:tab/>
      </w:r>
    </w:p>
    <w:tbl>
      <w:tblPr>
        <w:tblStyle w:val="Lentelstinklelis"/>
        <w:tblW w:w="9634" w:type="dxa"/>
        <w:jc w:val="center"/>
        <w:tblLayout w:type="fixed"/>
        <w:tblLook w:val="04A0" w:firstRow="1" w:lastRow="0" w:firstColumn="1" w:lastColumn="0" w:noHBand="0" w:noVBand="1"/>
      </w:tblPr>
      <w:tblGrid>
        <w:gridCol w:w="562"/>
        <w:gridCol w:w="1418"/>
        <w:gridCol w:w="2835"/>
        <w:gridCol w:w="1417"/>
        <w:gridCol w:w="1843"/>
        <w:gridCol w:w="1559"/>
      </w:tblGrid>
      <w:tr w:rsidR="003E279C" w14:paraId="0743676C" w14:textId="51288C2B" w:rsidTr="00DA49A7">
        <w:trPr>
          <w:jc w:val="center"/>
        </w:trPr>
        <w:tc>
          <w:tcPr>
            <w:tcW w:w="562" w:type="dxa"/>
            <w:shd w:val="clear" w:color="auto" w:fill="D9D9D9" w:themeFill="background1" w:themeFillShade="D9"/>
            <w:vAlign w:val="center"/>
          </w:tcPr>
          <w:p w14:paraId="6B936509" w14:textId="77777777" w:rsidR="003E279C" w:rsidRPr="00D72BB0" w:rsidRDefault="003E279C" w:rsidP="00DA49A7">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1418" w:type="dxa"/>
            <w:shd w:val="clear" w:color="auto" w:fill="D9D9D9" w:themeFill="background1" w:themeFillShade="D9"/>
            <w:vAlign w:val="center"/>
          </w:tcPr>
          <w:p w14:paraId="10980B4D" w14:textId="30625527" w:rsidR="003E279C" w:rsidRPr="00D72BB0" w:rsidRDefault="003E279C" w:rsidP="00DA49A7">
            <w:pPr>
              <w:pStyle w:val="Sraopastraipa"/>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2835" w:type="dxa"/>
            <w:shd w:val="clear" w:color="auto" w:fill="D9D9D9" w:themeFill="background1" w:themeFillShade="D9"/>
            <w:vAlign w:val="center"/>
          </w:tcPr>
          <w:p w14:paraId="34C1803C" w14:textId="20BDB69F" w:rsidR="003E279C" w:rsidRPr="0014472A" w:rsidRDefault="003E279C" w:rsidP="00DA49A7">
            <w:pPr>
              <w:pStyle w:val="Sraopastraipa"/>
              <w:tabs>
                <w:tab w:val="left" w:pos="567"/>
              </w:tabs>
              <w:autoSpaceDE w:val="0"/>
              <w:autoSpaceDN w:val="0"/>
              <w:adjustRightInd w:val="0"/>
              <w:ind w:left="0" w:firstLine="0"/>
              <w:jc w:val="center"/>
              <w:rPr>
                <w:rFonts w:cs="Arial"/>
                <w:b/>
                <w:bCs/>
                <w:sz w:val="20"/>
                <w:szCs w:val="20"/>
              </w:rPr>
            </w:pPr>
            <w:r w:rsidRPr="0014472A">
              <w:rPr>
                <w:rFonts w:cs="Arial"/>
                <w:b/>
                <w:bCs/>
                <w:sz w:val="20"/>
                <w:szCs w:val="20"/>
              </w:rPr>
              <w:t>Matavimo riba (qi</w:t>
            </w:r>
            <w:r w:rsidR="00DA49A7">
              <w:rPr>
                <w:rFonts w:cs="Arial"/>
                <w:b/>
                <w:bCs/>
                <w:sz w:val="20"/>
                <w:szCs w:val="20"/>
              </w:rPr>
              <w:t xml:space="preserve"> - </w:t>
            </w:r>
            <w:r>
              <w:rPr>
                <w:rFonts w:cs="Arial"/>
                <w:b/>
                <w:bCs/>
                <w:sz w:val="20"/>
                <w:szCs w:val="20"/>
              </w:rPr>
              <w:t>qp</w:t>
            </w:r>
            <w:r w:rsidR="00DA49A7">
              <w:rPr>
                <w:rFonts w:cs="Arial"/>
                <w:b/>
                <w:bCs/>
                <w:sz w:val="20"/>
                <w:szCs w:val="20"/>
              </w:rPr>
              <w:t xml:space="preserve"> </w:t>
            </w:r>
            <w:r>
              <w:rPr>
                <w:rFonts w:cs="Arial"/>
                <w:b/>
                <w:bCs/>
                <w:sz w:val="20"/>
                <w:szCs w:val="20"/>
              </w:rPr>
              <w:t>-</w:t>
            </w:r>
            <w:r w:rsidR="00DA49A7">
              <w:rPr>
                <w:rFonts w:cs="Arial"/>
                <w:b/>
                <w:bCs/>
                <w:sz w:val="20"/>
                <w:szCs w:val="20"/>
              </w:rPr>
              <w:t xml:space="preserve"> </w:t>
            </w:r>
            <w:r>
              <w:rPr>
                <w:rFonts w:cs="Arial"/>
                <w:b/>
                <w:bCs/>
                <w:sz w:val="20"/>
                <w:szCs w:val="20"/>
              </w:rPr>
              <w:t>qs</w:t>
            </w:r>
            <w:r w:rsidRPr="0014472A">
              <w:rPr>
                <w:rFonts w:cs="Arial"/>
                <w:b/>
                <w:bCs/>
                <w:sz w:val="20"/>
                <w:szCs w:val="20"/>
              </w:rPr>
              <w:t>)</w:t>
            </w:r>
            <w:r>
              <w:rPr>
                <w:rFonts w:cs="Arial"/>
                <w:b/>
                <w:bCs/>
                <w:sz w:val="20"/>
                <w:szCs w:val="20"/>
              </w:rPr>
              <w:t xml:space="preserve"> </w:t>
            </w:r>
            <w:r w:rsidRPr="003E279C">
              <w:rPr>
                <w:rFonts w:cs="Arial"/>
                <w:b/>
                <w:bCs/>
              </w:rPr>
              <w:t>m</w:t>
            </w:r>
            <w:r w:rsidRPr="003E279C">
              <w:rPr>
                <w:rFonts w:cs="Arial"/>
                <w:b/>
                <w:bCs/>
                <w:vertAlign w:val="superscript"/>
              </w:rPr>
              <w:t>3</w:t>
            </w:r>
            <w:r w:rsidRPr="003E279C">
              <w:rPr>
                <w:rFonts w:cs="Arial"/>
                <w:b/>
                <w:bCs/>
              </w:rPr>
              <w:t>/h</w:t>
            </w:r>
          </w:p>
        </w:tc>
        <w:tc>
          <w:tcPr>
            <w:tcW w:w="1417" w:type="dxa"/>
            <w:shd w:val="clear" w:color="auto" w:fill="D9D9D9" w:themeFill="background1" w:themeFillShade="D9"/>
            <w:vAlign w:val="center"/>
          </w:tcPr>
          <w:p w14:paraId="53DC4FB9" w14:textId="6260D048" w:rsidR="003E279C" w:rsidRPr="003E279C" w:rsidRDefault="00DC1FFC" w:rsidP="00DA49A7">
            <w:pPr>
              <w:pStyle w:val="Sraopastraipa"/>
              <w:tabs>
                <w:tab w:val="left" w:pos="567"/>
              </w:tabs>
              <w:autoSpaceDE w:val="0"/>
              <w:autoSpaceDN w:val="0"/>
              <w:adjustRightInd w:val="0"/>
              <w:ind w:left="0" w:firstLine="0"/>
              <w:jc w:val="center"/>
              <w:rPr>
                <w:rFonts w:cs="Arial"/>
                <w:b/>
                <w:bCs/>
                <w:sz w:val="20"/>
                <w:szCs w:val="20"/>
              </w:rPr>
            </w:pPr>
            <w:r>
              <w:rPr>
                <w:rFonts w:cs="Arial"/>
                <w:b/>
                <w:bCs/>
              </w:rPr>
              <w:t>Nominalus</w:t>
            </w:r>
            <w:r w:rsidR="003E279C" w:rsidRPr="003E279C">
              <w:rPr>
                <w:rFonts w:cs="Arial"/>
                <w:b/>
                <w:bCs/>
              </w:rPr>
              <w:t xml:space="preserve"> skersmuo, mm</w:t>
            </w:r>
          </w:p>
        </w:tc>
        <w:tc>
          <w:tcPr>
            <w:tcW w:w="1843" w:type="dxa"/>
            <w:shd w:val="clear" w:color="auto" w:fill="D9D9D9" w:themeFill="background1" w:themeFillShade="D9"/>
            <w:vAlign w:val="center"/>
          </w:tcPr>
          <w:p w14:paraId="577396BE" w14:textId="649A17F0" w:rsidR="003E279C" w:rsidRPr="005B6C60" w:rsidRDefault="00DA49A7" w:rsidP="005B6C60">
            <w:pPr>
              <w:tabs>
                <w:tab w:val="left" w:pos="284"/>
              </w:tabs>
              <w:ind w:firstLine="0"/>
              <w:jc w:val="center"/>
              <w:rPr>
                <w:rFonts w:cs="Arial"/>
                <w:b/>
                <w:bCs/>
              </w:rPr>
            </w:pPr>
            <w:r w:rsidRPr="003E279C">
              <w:rPr>
                <w:rFonts w:cs="Arial"/>
                <w:b/>
                <w:bCs/>
              </w:rPr>
              <w:t xml:space="preserve">Metrologinių patikrų preliminarus </w:t>
            </w:r>
            <w:r w:rsidR="00DC1FFC">
              <w:rPr>
                <w:rFonts w:cs="Arial"/>
                <w:b/>
                <w:bCs/>
              </w:rPr>
              <w:t>kiekis</w:t>
            </w:r>
            <w:r w:rsidR="005B6C60">
              <w:rPr>
                <w:rFonts w:cs="Arial"/>
                <w:b/>
                <w:bCs/>
              </w:rPr>
              <w:t xml:space="preserve"> Sutarties galiojimo laikotarpiu</w:t>
            </w:r>
            <w:r w:rsidRPr="003E279C">
              <w:rPr>
                <w:rFonts w:cs="Arial"/>
                <w:b/>
                <w:bCs/>
              </w:rPr>
              <w:t xml:space="preserve"> </w:t>
            </w:r>
            <w:r w:rsidR="00765005">
              <w:rPr>
                <w:rFonts w:cs="Arial"/>
                <w:b/>
                <w:bCs/>
              </w:rPr>
              <w:t>36</w:t>
            </w:r>
            <w:r w:rsidRPr="003E279C">
              <w:rPr>
                <w:rFonts w:cs="Arial"/>
                <w:b/>
                <w:bCs/>
              </w:rPr>
              <w:t xml:space="preserve"> </w:t>
            </w:r>
            <w:r w:rsidR="005B6C60">
              <w:rPr>
                <w:rFonts w:cs="Arial"/>
                <w:b/>
                <w:bCs/>
              </w:rPr>
              <w:t>mėn</w:t>
            </w:r>
            <w:r w:rsidRPr="003E279C">
              <w:rPr>
                <w:rFonts w:cs="Arial"/>
                <w:b/>
                <w:bCs/>
              </w:rPr>
              <w:t xml:space="preserve"> vnt.</w:t>
            </w:r>
          </w:p>
        </w:tc>
        <w:tc>
          <w:tcPr>
            <w:tcW w:w="1559" w:type="dxa"/>
            <w:shd w:val="clear" w:color="auto" w:fill="D9D9D9" w:themeFill="background1" w:themeFillShade="D9"/>
            <w:vAlign w:val="center"/>
          </w:tcPr>
          <w:p w14:paraId="1B96377F" w14:textId="53F2390C" w:rsidR="003E279C" w:rsidRPr="00D72BB0" w:rsidRDefault="00DA49A7" w:rsidP="00DA49A7">
            <w:pPr>
              <w:pStyle w:val="Sraopastraipa"/>
              <w:tabs>
                <w:tab w:val="left" w:pos="567"/>
              </w:tabs>
              <w:autoSpaceDE w:val="0"/>
              <w:autoSpaceDN w:val="0"/>
              <w:adjustRightInd w:val="0"/>
              <w:ind w:left="0" w:firstLine="0"/>
              <w:jc w:val="center"/>
              <w:rPr>
                <w:rFonts w:cs="Arial"/>
                <w:b/>
                <w:bCs/>
                <w:color w:val="FF0000"/>
                <w:sz w:val="20"/>
                <w:szCs w:val="20"/>
              </w:rPr>
            </w:pPr>
            <w:r>
              <w:rPr>
                <w:rFonts w:cs="Arial"/>
                <w:b/>
                <w:bCs/>
              </w:rPr>
              <w:t>Maksimalus įkainis</w:t>
            </w:r>
            <w:r w:rsidR="00BE7A2E">
              <w:rPr>
                <w:rFonts w:cs="Arial"/>
                <w:b/>
                <w:bCs/>
              </w:rPr>
              <w:t xml:space="preserve"> </w:t>
            </w:r>
            <w:r w:rsidR="005B6C60">
              <w:rPr>
                <w:rFonts w:cs="Arial"/>
                <w:b/>
                <w:bCs/>
              </w:rPr>
              <w:t>EUR</w:t>
            </w:r>
            <w:r w:rsidR="00BE7A2E">
              <w:rPr>
                <w:rFonts w:cs="Arial"/>
                <w:b/>
                <w:bCs/>
              </w:rPr>
              <w:t xml:space="preserve"> be PVM</w:t>
            </w:r>
            <w:r>
              <w:rPr>
                <w:rFonts w:cs="Arial"/>
                <w:b/>
                <w:bCs/>
              </w:rPr>
              <w:t>.</w:t>
            </w:r>
          </w:p>
        </w:tc>
      </w:tr>
      <w:tr w:rsidR="003E279C" w14:paraId="0ABC2594" w14:textId="7EFD3C5E" w:rsidTr="00DA49A7">
        <w:trPr>
          <w:jc w:val="center"/>
        </w:trPr>
        <w:tc>
          <w:tcPr>
            <w:tcW w:w="562" w:type="dxa"/>
            <w:vAlign w:val="center"/>
          </w:tcPr>
          <w:p w14:paraId="3FE33DFA"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w:t>
            </w:r>
          </w:p>
        </w:tc>
        <w:tc>
          <w:tcPr>
            <w:tcW w:w="1418" w:type="dxa"/>
            <w:vAlign w:val="center"/>
          </w:tcPr>
          <w:p w14:paraId="0BCD6BF3" w14:textId="1A1B7E12"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2AD54132" w14:textId="10A70A80"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w:t>
            </w:r>
            <w:r w:rsidR="00DA49A7">
              <w:rPr>
                <w:rFonts w:cs="Arial"/>
                <w:sz w:val="20"/>
                <w:szCs w:val="20"/>
              </w:rPr>
              <w:t xml:space="preserve"> - </w:t>
            </w:r>
            <w:r w:rsidRPr="00047AEA">
              <w:rPr>
                <w:rFonts w:cs="Arial"/>
                <w:sz w:val="20"/>
                <w:szCs w:val="20"/>
              </w:rPr>
              <w:t>0.6</w:t>
            </w:r>
            <w:r w:rsidR="00DA49A7">
              <w:rPr>
                <w:rFonts w:cs="Arial"/>
                <w:sz w:val="20"/>
                <w:szCs w:val="20"/>
              </w:rPr>
              <w:t xml:space="preserve"> </w:t>
            </w:r>
            <w:r w:rsidRPr="00047AEA">
              <w:rPr>
                <w:rFonts w:cs="Arial"/>
                <w:sz w:val="20"/>
                <w:szCs w:val="20"/>
              </w:rPr>
              <w:t>-</w:t>
            </w:r>
            <w:r w:rsidR="00DA49A7">
              <w:rPr>
                <w:rFonts w:cs="Arial"/>
                <w:sz w:val="20"/>
                <w:szCs w:val="20"/>
              </w:rPr>
              <w:t xml:space="preserve"> </w:t>
            </w:r>
            <w:r w:rsidRPr="00047AEA">
              <w:rPr>
                <w:rFonts w:cs="Arial"/>
                <w:sz w:val="20"/>
                <w:szCs w:val="20"/>
              </w:rPr>
              <w:t>1.2</w:t>
            </w:r>
            <w:r w:rsidR="00037655" w:rsidRPr="00047AEA">
              <w:rPr>
                <w:rFonts w:cs="Arial"/>
                <w:sz w:val="20"/>
                <w:szCs w:val="20"/>
              </w:rPr>
              <w:t xml:space="preserve"> m</w:t>
            </w:r>
            <w:r w:rsidR="00037655" w:rsidRPr="00047AEA">
              <w:rPr>
                <w:rFonts w:cs="Arial"/>
                <w:sz w:val="20"/>
                <w:szCs w:val="20"/>
                <w:vertAlign w:val="superscript"/>
              </w:rPr>
              <w:t>3</w:t>
            </w:r>
            <w:r w:rsidR="00037655" w:rsidRPr="00047AEA">
              <w:rPr>
                <w:rFonts w:cs="Arial"/>
                <w:sz w:val="20"/>
                <w:szCs w:val="20"/>
              </w:rPr>
              <w:t>/h</w:t>
            </w:r>
          </w:p>
        </w:tc>
        <w:tc>
          <w:tcPr>
            <w:tcW w:w="1417" w:type="dxa"/>
            <w:vAlign w:val="center"/>
          </w:tcPr>
          <w:p w14:paraId="6DC2CDD7" w14:textId="54D1F7F6"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15</w:t>
            </w:r>
          </w:p>
        </w:tc>
        <w:tc>
          <w:tcPr>
            <w:tcW w:w="1843" w:type="dxa"/>
            <w:vAlign w:val="center"/>
          </w:tcPr>
          <w:p w14:paraId="05349BF4" w14:textId="506238C7"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w:t>
            </w:r>
          </w:p>
        </w:tc>
        <w:tc>
          <w:tcPr>
            <w:tcW w:w="1559" w:type="dxa"/>
            <w:vAlign w:val="center"/>
          </w:tcPr>
          <w:p w14:paraId="5401E8DE" w14:textId="0DD6081F"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3E279C" w14:paraId="2AB4DD7C" w14:textId="36B70CC8" w:rsidTr="00DA49A7">
        <w:trPr>
          <w:jc w:val="center"/>
        </w:trPr>
        <w:tc>
          <w:tcPr>
            <w:tcW w:w="562" w:type="dxa"/>
            <w:vAlign w:val="center"/>
          </w:tcPr>
          <w:p w14:paraId="6EFA4ECB"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2.</w:t>
            </w:r>
          </w:p>
        </w:tc>
        <w:tc>
          <w:tcPr>
            <w:tcW w:w="1418" w:type="dxa"/>
            <w:vAlign w:val="center"/>
          </w:tcPr>
          <w:p w14:paraId="13ADAC26" w14:textId="74990A26"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0316095C" w14:textId="39FB9801"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w:t>
            </w:r>
            <w:r w:rsidR="00DA49A7">
              <w:rPr>
                <w:rFonts w:cs="Arial"/>
                <w:sz w:val="20"/>
                <w:szCs w:val="20"/>
              </w:rPr>
              <w:t xml:space="preserve"> - </w:t>
            </w:r>
            <w:r w:rsidRPr="00047AEA">
              <w:rPr>
                <w:rFonts w:cs="Arial"/>
                <w:sz w:val="20"/>
                <w:szCs w:val="20"/>
              </w:rPr>
              <w:t>0.6</w:t>
            </w:r>
            <w:r w:rsidR="00DA49A7">
              <w:rPr>
                <w:rFonts w:cs="Arial"/>
                <w:sz w:val="20"/>
                <w:szCs w:val="20"/>
              </w:rPr>
              <w:t xml:space="preserve"> - </w:t>
            </w:r>
            <w:r w:rsidRPr="00047AEA">
              <w:rPr>
                <w:rFonts w:cs="Arial"/>
                <w:sz w:val="20"/>
                <w:szCs w:val="20"/>
              </w:rPr>
              <w:t>1.2</w:t>
            </w:r>
            <w:r w:rsidR="00037655" w:rsidRPr="00047AEA">
              <w:rPr>
                <w:rFonts w:cs="Arial"/>
                <w:sz w:val="20"/>
                <w:szCs w:val="20"/>
              </w:rPr>
              <w:t xml:space="preserve"> m</w:t>
            </w:r>
            <w:r w:rsidR="00037655" w:rsidRPr="00047AEA">
              <w:rPr>
                <w:rFonts w:cs="Arial"/>
                <w:sz w:val="20"/>
                <w:szCs w:val="20"/>
                <w:vertAlign w:val="superscript"/>
              </w:rPr>
              <w:t>3</w:t>
            </w:r>
            <w:r w:rsidR="00037655" w:rsidRPr="00047AEA">
              <w:rPr>
                <w:rFonts w:cs="Arial"/>
                <w:sz w:val="20"/>
                <w:szCs w:val="20"/>
              </w:rPr>
              <w:t>/h</w:t>
            </w:r>
          </w:p>
        </w:tc>
        <w:tc>
          <w:tcPr>
            <w:tcW w:w="1417" w:type="dxa"/>
            <w:vAlign w:val="center"/>
          </w:tcPr>
          <w:p w14:paraId="20369713" w14:textId="0698F83B"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20</w:t>
            </w:r>
          </w:p>
        </w:tc>
        <w:tc>
          <w:tcPr>
            <w:tcW w:w="1843" w:type="dxa"/>
            <w:vAlign w:val="center"/>
          </w:tcPr>
          <w:p w14:paraId="5BD4AE33" w14:textId="365FABBC"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95</w:t>
            </w:r>
          </w:p>
        </w:tc>
        <w:tc>
          <w:tcPr>
            <w:tcW w:w="1559" w:type="dxa"/>
            <w:vAlign w:val="center"/>
          </w:tcPr>
          <w:p w14:paraId="277221AF" w14:textId="7546FE50"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w:t>
            </w:r>
            <w:r w:rsidR="00257070">
              <w:rPr>
                <w:rFonts w:cs="Arial"/>
                <w:sz w:val="20"/>
                <w:szCs w:val="20"/>
              </w:rPr>
              <w:t>3,00</w:t>
            </w:r>
          </w:p>
        </w:tc>
      </w:tr>
      <w:tr w:rsidR="003E279C" w14:paraId="4408FC07" w14:textId="626EC968" w:rsidTr="00DA49A7">
        <w:trPr>
          <w:jc w:val="center"/>
        </w:trPr>
        <w:tc>
          <w:tcPr>
            <w:tcW w:w="562" w:type="dxa"/>
            <w:vAlign w:val="center"/>
          </w:tcPr>
          <w:p w14:paraId="77A1B257"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3.</w:t>
            </w:r>
          </w:p>
        </w:tc>
        <w:tc>
          <w:tcPr>
            <w:tcW w:w="1418" w:type="dxa"/>
            <w:vAlign w:val="center"/>
          </w:tcPr>
          <w:p w14:paraId="11439AB6" w14:textId="2E273AD5"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23DAE218" w14:textId="14823395"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0.015 </w:t>
            </w:r>
            <w:r w:rsidR="00DA49A7">
              <w:rPr>
                <w:rFonts w:cs="Arial"/>
                <w:sz w:val="20"/>
                <w:szCs w:val="20"/>
              </w:rPr>
              <w:t>-</w:t>
            </w:r>
            <w:r w:rsidRPr="00047AEA">
              <w:rPr>
                <w:rFonts w:cs="Arial"/>
                <w:sz w:val="20"/>
                <w:szCs w:val="20"/>
              </w:rPr>
              <w:t xml:space="preserve"> 1.5 </w:t>
            </w:r>
            <w:r w:rsidR="00DA49A7">
              <w:rPr>
                <w:rFonts w:cs="Arial"/>
                <w:sz w:val="20"/>
                <w:szCs w:val="20"/>
              </w:rPr>
              <w:t>–</w:t>
            </w:r>
            <w:r w:rsidRPr="00047AEA">
              <w:rPr>
                <w:rFonts w:cs="Arial"/>
                <w:sz w:val="20"/>
                <w:szCs w:val="20"/>
              </w:rPr>
              <w:t xml:space="preserve"> 3</w:t>
            </w:r>
            <w:r w:rsidR="00DA49A7">
              <w:rPr>
                <w:rFonts w:cs="Arial"/>
                <w:sz w:val="20"/>
                <w:szCs w:val="20"/>
              </w:rPr>
              <w:t>.0</w:t>
            </w:r>
            <w:r w:rsidR="00037655" w:rsidRPr="00047AEA">
              <w:rPr>
                <w:rFonts w:cs="Arial"/>
                <w:sz w:val="20"/>
                <w:szCs w:val="20"/>
              </w:rPr>
              <w:t xml:space="preserve"> m</w:t>
            </w:r>
            <w:r w:rsidR="00037655" w:rsidRPr="00047AEA">
              <w:rPr>
                <w:rFonts w:cs="Arial"/>
                <w:sz w:val="20"/>
                <w:szCs w:val="20"/>
                <w:vertAlign w:val="superscript"/>
              </w:rPr>
              <w:t>3</w:t>
            </w:r>
            <w:r w:rsidR="00037655" w:rsidRPr="00047AEA">
              <w:rPr>
                <w:rFonts w:cs="Arial"/>
                <w:sz w:val="20"/>
                <w:szCs w:val="20"/>
              </w:rPr>
              <w:t>/h</w:t>
            </w:r>
          </w:p>
        </w:tc>
        <w:tc>
          <w:tcPr>
            <w:tcW w:w="1417" w:type="dxa"/>
            <w:vAlign w:val="center"/>
          </w:tcPr>
          <w:p w14:paraId="00735F52" w14:textId="0E1AB36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20</w:t>
            </w:r>
          </w:p>
        </w:tc>
        <w:tc>
          <w:tcPr>
            <w:tcW w:w="1843" w:type="dxa"/>
            <w:vAlign w:val="center"/>
          </w:tcPr>
          <w:p w14:paraId="7139B7B3" w14:textId="1C743A5D"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500</w:t>
            </w:r>
          </w:p>
        </w:tc>
        <w:tc>
          <w:tcPr>
            <w:tcW w:w="1559" w:type="dxa"/>
            <w:vAlign w:val="center"/>
          </w:tcPr>
          <w:p w14:paraId="4F318148" w14:textId="748DD162"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3E279C" w14:paraId="2BEB53B8" w14:textId="45AEACF9" w:rsidTr="00DA49A7">
        <w:trPr>
          <w:jc w:val="center"/>
        </w:trPr>
        <w:tc>
          <w:tcPr>
            <w:tcW w:w="562" w:type="dxa"/>
            <w:vAlign w:val="center"/>
          </w:tcPr>
          <w:p w14:paraId="27B982B8"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4.</w:t>
            </w:r>
          </w:p>
        </w:tc>
        <w:tc>
          <w:tcPr>
            <w:tcW w:w="1418" w:type="dxa"/>
            <w:vAlign w:val="center"/>
          </w:tcPr>
          <w:p w14:paraId="12D88F15" w14:textId="3208CDE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55438B11" w14:textId="598481E8" w:rsidR="003E279C" w:rsidRPr="00047AEA" w:rsidRDefault="00037655"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0.035 </w:t>
            </w:r>
            <w:r w:rsidR="00DA49A7">
              <w:rPr>
                <w:rFonts w:cs="Arial"/>
                <w:sz w:val="20"/>
                <w:szCs w:val="20"/>
              </w:rPr>
              <w:t>-</w:t>
            </w:r>
            <w:r w:rsidRPr="00047AEA">
              <w:rPr>
                <w:rFonts w:cs="Arial"/>
                <w:sz w:val="20"/>
                <w:szCs w:val="20"/>
              </w:rPr>
              <w:t xml:space="preserve"> 3.5 </w:t>
            </w:r>
            <w:r w:rsidR="00DA49A7">
              <w:rPr>
                <w:rFonts w:cs="Arial"/>
                <w:sz w:val="20"/>
                <w:szCs w:val="20"/>
              </w:rPr>
              <w:t>–</w:t>
            </w:r>
            <w:r w:rsidRPr="00047AEA">
              <w:rPr>
                <w:rFonts w:cs="Arial"/>
                <w:sz w:val="20"/>
                <w:szCs w:val="20"/>
              </w:rPr>
              <w:t xml:space="preserve"> 7</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0EA002D7" w14:textId="3FC29C6C" w:rsidR="003E279C" w:rsidRPr="00047AEA" w:rsidRDefault="00037655"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25</w:t>
            </w:r>
          </w:p>
        </w:tc>
        <w:tc>
          <w:tcPr>
            <w:tcW w:w="1843" w:type="dxa"/>
            <w:vAlign w:val="center"/>
          </w:tcPr>
          <w:p w14:paraId="6B8D7326" w14:textId="5D140092"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600</w:t>
            </w:r>
          </w:p>
        </w:tc>
        <w:tc>
          <w:tcPr>
            <w:tcW w:w="1559" w:type="dxa"/>
            <w:vAlign w:val="center"/>
          </w:tcPr>
          <w:p w14:paraId="592EAAF1" w14:textId="1553A57D"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3E279C" w14:paraId="24CC0EAF" w14:textId="732147BA" w:rsidTr="00DA49A7">
        <w:trPr>
          <w:jc w:val="center"/>
        </w:trPr>
        <w:tc>
          <w:tcPr>
            <w:tcW w:w="562" w:type="dxa"/>
            <w:vAlign w:val="center"/>
          </w:tcPr>
          <w:p w14:paraId="7DF78525" w14:textId="77777777"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5.</w:t>
            </w:r>
          </w:p>
        </w:tc>
        <w:tc>
          <w:tcPr>
            <w:tcW w:w="1418" w:type="dxa"/>
            <w:vAlign w:val="center"/>
          </w:tcPr>
          <w:p w14:paraId="1BBBCB56" w14:textId="16D0E10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Kamstrup Multical</w:t>
            </w:r>
          </w:p>
        </w:tc>
        <w:tc>
          <w:tcPr>
            <w:tcW w:w="2835" w:type="dxa"/>
            <w:vAlign w:val="center"/>
          </w:tcPr>
          <w:p w14:paraId="793DEF62" w14:textId="50BD2924"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0.06 </w:t>
            </w:r>
            <w:r w:rsidR="00DA49A7">
              <w:rPr>
                <w:rFonts w:cs="Arial"/>
                <w:sz w:val="20"/>
                <w:szCs w:val="20"/>
              </w:rPr>
              <w:t>-</w:t>
            </w:r>
            <w:r w:rsidRPr="00047AEA">
              <w:rPr>
                <w:rFonts w:cs="Arial"/>
                <w:sz w:val="20"/>
                <w:szCs w:val="20"/>
              </w:rPr>
              <w:t xml:space="preserve"> 6.0 </w:t>
            </w:r>
            <w:r w:rsidR="00DA49A7">
              <w:rPr>
                <w:rFonts w:cs="Arial"/>
                <w:sz w:val="20"/>
                <w:szCs w:val="20"/>
              </w:rPr>
              <w:t>–</w:t>
            </w:r>
            <w:r w:rsidRPr="00047AEA">
              <w:rPr>
                <w:rFonts w:cs="Arial"/>
                <w:sz w:val="20"/>
                <w:szCs w:val="20"/>
              </w:rPr>
              <w:t xml:space="preserve"> 12</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41E2063F" w14:textId="35F73ECB"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25</w:t>
            </w:r>
          </w:p>
        </w:tc>
        <w:tc>
          <w:tcPr>
            <w:tcW w:w="1843" w:type="dxa"/>
            <w:vAlign w:val="center"/>
          </w:tcPr>
          <w:p w14:paraId="62264B79" w14:textId="3EDD3BEA"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581</w:t>
            </w:r>
          </w:p>
        </w:tc>
        <w:tc>
          <w:tcPr>
            <w:tcW w:w="1559" w:type="dxa"/>
            <w:vAlign w:val="center"/>
          </w:tcPr>
          <w:p w14:paraId="5EC9AF7E" w14:textId="32D92987" w:rsidR="003E279C"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3E279C" w14:paraId="1B59DFB4" w14:textId="77777777" w:rsidTr="00DA49A7">
        <w:trPr>
          <w:jc w:val="center"/>
        </w:trPr>
        <w:tc>
          <w:tcPr>
            <w:tcW w:w="562" w:type="dxa"/>
            <w:vAlign w:val="center"/>
          </w:tcPr>
          <w:p w14:paraId="356610D8" w14:textId="12217480"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6.</w:t>
            </w:r>
          </w:p>
        </w:tc>
        <w:tc>
          <w:tcPr>
            <w:tcW w:w="1418" w:type="dxa"/>
            <w:vAlign w:val="center"/>
          </w:tcPr>
          <w:p w14:paraId="27A0FEDE" w14:textId="66569566"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665E60AA" w14:textId="76AA8861"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 xml:space="preserve">0.1 </w:t>
            </w:r>
            <w:r w:rsidR="00DA49A7">
              <w:rPr>
                <w:rFonts w:cs="Arial"/>
                <w:sz w:val="20"/>
                <w:szCs w:val="20"/>
              </w:rPr>
              <w:t>–</w:t>
            </w:r>
            <w:r w:rsidRPr="00047AEA">
              <w:rPr>
                <w:rFonts w:cs="Arial"/>
                <w:sz w:val="20"/>
                <w:szCs w:val="20"/>
              </w:rPr>
              <w:t xml:space="preserve"> 10</w:t>
            </w:r>
            <w:r w:rsidR="00DA49A7">
              <w:rPr>
                <w:rFonts w:cs="Arial"/>
                <w:sz w:val="20"/>
                <w:szCs w:val="20"/>
              </w:rPr>
              <w:t>.0</w:t>
            </w:r>
            <w:r w:rsidRPr="00047AEA">
              <w:rPr>
                <w:rFonts w:cs="Arial"/>
                <w:sz w:val="20"/>
                <w:szCs w:val="20"/>
              </w:rPr>
              <w:t xml:space="preserve"> </w:t>
            </w:r>
            <w:r w:rsidR="00DA49A7">
              <w:rPr>
                <w:rFonts w:cs="Arial"/>
                <w:sz w:val="20"/>
                <w:szCs w:val="20"/>
              </w:rPr>
              <w:t>–</w:t>
            </w:r>
            <w:r w:rsidRPr="00047AEA">
              <w:rPr>
                <w:rFonts w:cs="Arial"/>
                <w:sz w:val="20"/>
                <w:szCs w:val="20"/>
              </w:rPr>
              <w:t xml:space="preserve"> 20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5580F977" w14:textId="622A5322"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40</w:t>
            </w:r>
          </w:p>
        </w:tc>
        <w:tc>
          <w:tcPr>
            <w:tcW w:w="1843" w:type="dxa"/>
            <w:vAlign w:val="center"/>
          </w:tcPr>
          <w:p w14:paraId="5A6906E8" w14:textId="05D989AC"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380</w:t>
            </w:r>
          </w:p>
        </w:tc>
        <w:tc>
          <w:tcPr>
            <w:tcW w:w="1559" w:type="dxa"/>
            <w:vAlign w:val="center"/>
          </w:tcPr>
          <w:p w14:paraId="585DA398" w14:textId="6A768D26"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75,00</w:t>
            </w:r>
          </w:p>
        </w:tc>
      </w:tr>
      <w:tr w:rsidR="003E279C" w14:paraId="3984BF73" w14:textId="77777777" w:rsidTr="00DA49A7">
        <w:trPr>
          <w:jc w:val="center"/>
        </w:trPr>
        <w:tc>
          <w:tcPr>
            <w:tcW w:w="562" w:type="dxa"/>
            <w:vAlign w:val="center"/>
          </w:tcPr>
          <w:p w14:paraId="7CBB2464" w14:textId="30118B95"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7.</w:t>
            </w:r>
          </w:p>
        </w:tc>
        <w:tc>
          <w:tcPr>
            <w:tcW w:w="1418" w:type="dxa"/>
            <w:vAlign w:val="center"/>
          </w:tcPr>
          <w:p w14:paraId="326FFB7A" w14:textId="22AE568E"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0D0F4792" w14:textId="6BF6CD36"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0.15 – 15</w:t>
            </w:r>
            <w:r w:rsidR="00DA49A7">
              <w:rPr>
                <w:rFonts w:cs="Arial"/>
                <w:sz w:val="20"/>
                <w:szCs w:val="20"/>
              </w:rPr>
              <w:t>.0</w:t>
            </w:r>
            <w:r w:rsidRPr="00047AEA">
              <w:rPr>
                <w:rFonts w:cs="Arial"/>
                <w:sz w:val="20"/>
                <w:szCs w:val="20"/>
              </w:rPr>
              <w:t xml:space="preserve"> – 30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239B1FF9" w14:textId="4FB9C207"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50</w:t>
            </w:r>
          </w:p>
        </w:tc>
        <w:tc>
          <w:tcPr>
            <w:tcW w:w="1843" w:type="dxa"/>
            <w:vAlign w:val="center"/>
          </w:tcPr>
          <w:p w14:paraId="105EA8C7" w14:textId="7B281D70" w:rsidR="003E279C" w:rsidRPr="00047AEA" w:rsidRDefault="004268BB"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74</w:t>
            </w:r>
          </w:p>
        </w:tc>
        <w:tc>
          <w:tcPr>
            <w:tcW w:w="1559" w:type="dxa"/>
            <w:vAlign w:val="center"/>
          </w:tcPr>
          <w:p w14:paraId="1D289910" w14:textId="157AE183"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89,00</w:t>
            </w:r>
          </w:p>
        </w:tc>
      </w:tr>
      <w:tr w:rsidR="003E279C" w14:paraId="46C90C99" w14:textId="77777777" w:rsidTr="00DA49A7">
        <w:trPr>
          <w:jc w:val="center"/>
        </w:trPr>
        <w:tc>
          <w:tcPr>
            <w:tcW w:w="562" w:type="dxa"/>
            <w:vAlign w:val="center"/>
          </w:tcPr>
          <w:p w14:paraId="113A0248" w14:textId="1534E178"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8.</w:t>
            </w:r>
          </w:p>
        </w:tc>
        <w:tc>
          <w:tcPr>
            <w:tcW w:w="1418" w:type="dxa"/>
            <w:vAlign w:val="center"/>
          </w:tcPr>
          <w:p w14:paraId="797638FA" w14:textId="153B39AA" w:rsidR="003E279C" w:rsidRPr="00047AEA" w:rsidRDefault="003E279C" w:rsidP="00DA49A7">
            <w:pPr>
              <w:pStyle w:val="Sraopastraipa"/>
              <w:tabs>
                <w:tab w:val="left" w:pos="567"/>
              </w:tabs>
              <w:autoSpaceDE w:val="0"/>
              <w:autoSpaceDN w:val="0"/>
              <w:adjustRightInd w:val="0"/>
              <w:ind w:left="0" w:firstLine="0"/>
              <w:jc w:val="center"/>
              <w:rPr>
                <w:rFonts w:cs="Arial"/>
                <w:sz w:val="20"/>
                <w:szCs w:val="20"/>
                <w:lang w:val="en-US"/>
              </w:rPr>
            </w:pPr>
            <w:r w:rsidRPr="00047AEA">
              <w:rPr>
                <w:rFonts w:cs="Arial"/>
                <w:sz w:val="20"/>
                <w:szCs w:val="20"/>
              </w:rPr>
              <w:t>Kamstrup Multical</w:t>
            </w:r>
          </w:p>
        </w:tc>
        <w:tc>
          <w:tcPr>
            <w:tcW w:w="2835" w:type="dxa"/>
            <w:vAlign w:val="center"/>
          </w:tcPr>
          <w:p w14:paraId="4774D132" w14:textId="3FD53454"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0</w:t>
            </w:r>
            <w:r w:rsidR="00DA49A7">
              <w:rPr>
                <w:rFonts w:cs="Arial"/>
                <w:sz w:val="20"/>
                <w:szCs w:val="20"/>
              </w:rPr>
              <w:t>.</w:t>
            </w:r>
            <w:r>
              <w:rPr>
                <w:rFonts w:cs="Arial"/>
                <w:sz w:val="20"/>
                <w:szCs w:val="20"/>
              </w:rPr>
              <w:t>25 – 25</w:t>
            </w:r>
            <w:r w:rsidR="00DA49A7">
              <w:rPr>
                <w:rFonts w:cs="Arial"/>
                <w:sz w:val="20"/>
                <w:szCs w:val="20"/>
              </w:rPr>
              <w:t>.0</w:t>
            </w:r>
            <w:r>
              <w:rPr>
                <w:rFonts w:cs="Arial"/>
                <w:sz w:val="20"/>
                <w:szCs w:val="20"/>
              </w:rPr>
              <w:t xml:space="preserve"> </w:t>
            </w:r>
            <w:r w:rsidR="00DA49A7">
              <w:rPr>
                <w:rFonts w:cs="Arial"/>
                <w:sz w:val="20"/>
                <w:szCs w:val="20"/>
              </w:rPr>
              <w:t>–</w:t>
            </w:r>
            <w:r>
              <w:rPr>
                <w:rFonts w:cs="Arial"/>
                <w:sz w:val="20"/>
                <w:szCs w:val="20"/>
              </w:rPr>
              <w:t xml:space="preserve"> 50</w:t>
            </w:r>
            <w:r w:rsidR="00DA49A7">
              <w:rPr>
                <w:rFonts w:cs="Arial"/>
                <w:sz w:val="20"/>
                <w:szCs w:val="20"/>
              </w:rPr>
              <w:t>.0</w:t>
            </w:r>
            <w:r>
              <w:rPr>
                <w:rFonts w:cs="Arial"/>
                <w:sz w:val="20"/>
                <w:szCs w:val="20"/>
              </w:rPr>
              <w:t xml:space="preserve">  </w:t>
            </w:r>
            <w:r w:rsidRPr="00047AEA">
              <w:rPr>
                <w:rFonts w:cs="Arial"/>
                <w:sz w:val="20"/>
                <w:szCs w:val="20"/>
              </w:rPr>
              <w:t>m</w:t>
            </w:r>
            <w:r w:rsidRPr="00047AEA">
              <w:rPr>
                <w:rFonts w:cs="Arial"/>
                <w:sz w:val="20"/>
                <w:szCs w:val="20"/>
                <w:vertAlign w:val="superscript"/>
              </w:rPr>
              <w:t>3</w:t>
            </w:r>
            <w:r w:rsidRPr="00047AEA">
              <w:rPr>
                <w:rFonts w:cs="Arial"/>
                <w:sz w:val="20"/>
                <w:szCs w:val="20"/>
              </w:rPr>
              <w:t>/h</w:t>
            </w:r>
          </w:p>
        </w:tc>
        <w:tc>
          <w:tcPr>
            <w:tcW w:w="1417" w:type="dxa"/>
            <w:vAlign w:val="center"/>
          </w:tcPr>
          <w:p w14:paraId="06FA33CA" w14:textId="7C6240A6"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65</w:t>
            </w:r>
          </w:p>
        </w:tc>
        <w:tc>
          <w:tcPr>
            <w:tcW w:w="1843" w:type="dxa"/>
            <w:vAlign w:val="center"/>
          </w:tcPr>
          <w:p w14:paraId="5D86924E" w14:textId="0E8589D2" w:rsidR="003E279C"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30</w:t>
            </w:r>
          </w:p>
        </w:tc>
        <w:tc>
          <w:tcPr>
            <w:tcW w:w="1559" w:type="dxa"/>
            <w:vAlign w:val="center"/>
          </w:tcPr>
          <w:p w14:paraId="3ED6856A" w14:textId="6286BC2E"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96,00</w:t>
            </w:r>
          </w:p>
        </w:tc>
      </w:tr>
      <w:tr w:rsidR="00047AEA" w14:paraId="356DD9C3" w14:textId="77777777" w:rsidTr="00B82140">
        <w:trPr>
          <w:trHeight w:val="237"/>
          <w:jc w:val="center"/>
        </w:trPr>
        <w:tc>
          <w:tcPr>
            <w:tcW w:w="562" w:type="dxa"/>
            <w:vAlign w:val="center"/>
          </w:tcPr>
          <w:p w14:paraId="5FD0CBE9" w14:textId="1312DD3D"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9.</w:t>
            </w:r>
          </w:p>
        </w:tc>
        <w:tc>
          <w:tcPr>
            <w:tcW w:w="1418" w:type="dxa"/>
            <w:vAlign w:val="center"/>
          </w:tcPr>
          <w:p w14:paraId="1F1A9E8F" w14:textId="18A3D987" w:rsidR="00047AEA" w:rsidRDefault="00047AEA" w:rsidP="00DA49A7">
            <w:pPr>
              <w:tabs>
                <w:tab w:val="left" w:pos="284"/>
              </w:tabs>
              <w:ind w:firstLine="0"/>
              <w:jc w:val="center"/>
              <w:rPr>
                <w:rFonts w:cs="Arial"/>
              </w:rPr>
            </w:pPr>
            <w:r>
              <w:rPr>
                <w:rFonts w:cs="Arial"/>
              </w:rPr>
              <w:t>Qalcosonic</w:t>
            </w:r>
          </w:p>
          <w:p w14:paraId="682BA114" w14:textId="5B41A492"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6CCF6AA2" w14:textId="5C5747E9"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vAlign w:val="center"/>
          </w:tcPr>
          <w:p w14:paraId="1A81E349" w14:textId="01E541A6"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15</w:t>
            </w:r>
          </w:p>
        </w:tc>
        <w:tc>
          <w:tcPr>
            <w:tcW w:w="1843" w:type="dxa"/>
            <w:vAlign w:val="center"/>
          </w:tcPr>
          <w:p w14:paraId="51FCE534" w14:textId="33CEDA26" w:rsidR="00047AEA" w:rsidRPr="00047AEA" w:rsidRDefault="004268BB"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617</w:t>
            </w:r>
          </w:p>
        </w:tc>
        <w:tc>
          <w:tcPr>
            <w:tcW w:w="1559" w:type="dxa"/>
            <w:vAlign w:val="center"/>
          </w:tcPr>
          <w:p w14:paraId="23B36D1E" w14:textId="56D4DBE7" w:rsidR="00047AEA"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047AEA" w14:paraId="714828E5" w14:textId="77777777" w:rsidTr="00B82140">
        <w:trPr>
          <w:trHeight w:val="301"/>
          <w:jc w:val="center"/>
        </w:trPr>
        <w:tc>
          <w:tcPr>
            <w:tcW w:w="562" w:type="dxa"/>
            <w:vAlign w:val="center"/>
          </w:tcPr>
          <w:p w14:paraId="01E2BC2B" w14:textId="35B520E2"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10.</w:t>
            </w:r>
          </w:p>
        </w:tc>
        <w:tc>
          <w:tcPr>
            <w:tcW w:w="1418" w:type="dxa"/>
            <w:vAlign w:val="center"/>
          </w:tcPr>
          <w:p w14:paraId="4271D320" w14:textId="77777777" w:rsidR="00047AEA" w:rsidRDefault="00047AEA" w:rsidP="00DA49A7">
            <w:pPr>
              <w:tabs>
                <w:tab w:val="left" w:pos="284"/>
              </w:tabs>
              <w:ind w:firstLine="0"/>
              <w:jc w:val="center"/>
              <w:rPr>
                <w:rFonts w:cs="Arial"/>
              </w:rPr>
            </w:pPr>
            <w:r>
              <w:rPr>
                <w:rFonts w:cs="Arial"/>
              </w:rPr>
              <w:t>Qalcosonic</w:t>
            </w:r>
          </w:p>
          <w:p w14:paraId="725961F5" w14:textId="23BD59E1"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6A0FF7E1" w14:textId="1B6E9F5F"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vAlign w:val="center"/>
          </w:tcPr>
          <w:p w14:paraId="08032980" w14:textId="48BCF909"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vAlign w:val="center"/>
          </w:tcPr>
          <w:p w14:paraId="7236B1E1" w14:textId="7A30961F" w:rsidR="00047AEA"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559" w:type="dxa"/>
            <w:vAlign w:val="center"/>
          </w:tcPr>
          <w:p w14:paraId="3F21084C" w14:textId="20A2686C" w:rsidR="00047AEA"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047AEA" w14:paraId="2E0C1AC7" w14:textId="77777777" w:rsidTr="00DA49A7">
        <w:trPr>
          <w:jc w:val="center"/>
        </w:trPr>
        <w:tc>
          <w:tcPr>
            <w:tcW w:w="562" w:type="dxa"/>
            <w:vAlign w:val="center"/>
          </w:tcPr>
          <w:p w14:paraId="2B486A53" w14:textId="3E89F5E6"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11.</w:t>
            </w:r>
          </w:p>
        </w:tc>
        <w:tc>
          <w:tcPr>
            <w:tcW w:w="1418" w:type="dxa"/>
            <w:vAlign w:val="center"/>
          </w:tcPr>
          <w:p w14:paraId="322DCBC1" w14:textId="77777777" w:rsidR="00047AEA" w:rsidRDefault="00047AEA" w:rsidP="00DA49A7">
            <w:pPr>
              <w:tabs>
                <w:tab w:val="left" w:pos="284"/>
              </w:tabs>
              <w:ind w:firstLine="0"/>
              <w:jc w:val="center"/>
              <w:rPr>
                <w:rFonts w:cs="Arial"/>
              </w:rPr>
            </w:pPr>
            <w:r>
              <w:rPr>
                <w:rFonts w:cs="Arial"/>
              </w:rPr>
              <w:t>Qalcosonic</w:t>
            </w:r>
          </w:p>
          <w:p w14:paraId="1423C194" w14:textId="21EE7BB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3AC612EC" w14:textId="6FA08F4C"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0.015 – 1.5 – 3</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680FB4F0" w14:textId="74F409D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vAlign w:val="center"/>
          </w:tcPr>
          <w:p w14:paraId="03878A9E" w14:textId="4D753040"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236</w:t>
            </w:r>
          </w:p>
        </w:tc>
        <w:tc>
          <w:tcPr>
            <w:tcW w:w="1559" w:type="dxa"/>
            <w:vAlign w:val="center"/>
          </w:tcPr>
          <w:p w14:paraId="72291B60" w14:textId="7BA644A2" w:rsidR="00047AEA"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047AEA" w14:paraId="13944A97" w14:textId="77777777" w:rsidTr="00DA49A7">
        <w:trPr>
          <w:jc w:val="center"/>
        </w:trPr>
        <w:tc>
          <w:tcPr>
            <w:tcW w:w="562" w:type="dxa"/>
            <w:vAlign w:val="center"/>
          </w:tcPr>
          <w:p w14:paraId="66147F44" w14:textId="43FF4774"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12.</w:t>
            </w:r>
          </w:p>
        </w:tc>
        <w:tc>
          <w:tcPr>
            <w:tcW w:w="1418" w:type="dxa"/>
            <w:vAlign w:val="center"/>
          </w:tcPr>
          <w:p w14:paraId="550DC638" w14:textId="77777777" w:rsidR="00047AEA" w:rsidRDefault="00047AEA" w:rsidP="00DA49A7">
            <w:pPr>
              <w:tabs>
                <w:tab w:val="left" w:pos="284"/>
              </w:tabs>
              <w:ind w:firstLine="0"/>
              <w:jc w:val="center"/>
              <w:rPr>
                <w:rFonts w:cs="Arial"/>
              </w:rPr>
            </w:pPr>
            <w:r>
              <w:rPr>
                <w:rFonts w:cs="Arial"/>
              </w:rPr>
              <w:t>Qalcosonic</w:t>
            </w:r>
          </w:p>
          <w:p w14:paraId="3B633DA7" w14:textId="0C7A33E7"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6941035C" w14:textId="71AAD7E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0.035 – 3.5 – 7</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5712F0A8" w14:textId="12E4E353"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25</w:t>
            </w:r>
          </w:p>
        </w:tc>
        <w:tc>
          <w:tcPr>
            <w:tcW w:w="1843" w:type="dxa"/>
            <w:vAlign w:val="center"/>
          </w:tcPr>
          <w:p w14:paraId="28F2C88F" w14:textId="732DE6E9"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250</w:t>
            </w:r>
          </w:p>
        </w:tc>
        <w:tc>
          <w:tcPr>
            <w:tcW w:w="1559" w:type="dxa"/>
            <w:vAlign w:val="center"/>
          </w:tcPr>
          <w:p w14:paraId="4D5A12E9" w14:textId="01BEFB12" w:rsidR="00047AEA"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047AEA" w14:paraId="533BA117" w14:textId="77777777" w:rsidTr="00DA49A7">
        <w:trPr>
          <w:jc w:val="center"/>
        </w:trPr>
        <w:tc>
          <w:tcPr>
            <w:tcW w:w="562" w:type="dxa"/>
            <w:vAlign w:val="center"/>
          </w:tcPr>
          <w:p w14:paraId="38FBE5D5" w14:textId="79C35F08"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13.</w:t>
            </w:r>
          </w:p>
        </w:tc>
        <w:tc>
          <w:tcPr>
            <w:tcW w:w="1418" w:type="dxa"/>
            <w:vAlign w:val="center"/>
          </w:tcPr>
          <w:p w14:paraId="4725EB6D" w14:textId="77777777" w:rsidR="00047AEA" w:rsidRDefault="00047AEA" w:rsidP="00DA49A7">
            <w:pPr>
              <w:tabs>
                <w:tab w:val="left" w:pos="284"/>
              </w:tabs>
              <w:ind w:firstLine="0"/>
              <w:jc w:val="center"/>
              <w:rPr>
                <w:rFonts w:cs="Arial"/>
              </w:rPr>
            </w:pPr>
            <w:r>
              <w:rPr>
                <w:rFonts w:cs="Arial"/>
              </w:rPr>
              <w:t>Qalcosonic</w:t>
            </w:r>
          </w:p>
          <w:p w14:paraId="32ACEDD4" w14:textId="14C58B8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2F2CA280" w14:textId="414B96D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0.06 – 6.0 – 12</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07C285BD" w14:textId="5CEB427A"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25</w:t>
            </w:r>
          </w:p>
        </w:tc>
        <w:tc>
          <w:tcPr>
            <w:tcW w:w="1843" w:type="dxa"/>
            <w:vAlign w:val="center"/>
          </w:tcPr>
          <w:p w14:paraId="26D7FEEF" w14:textId="782B836F"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249</w:t>
            </w:r>
          </w:p>
        </w:tc>
        <w:tc>
          <w:tcPr>
            <w:tcW w:w="1559" w:type="dxa"/>
            <w:vAlign w:val="center"/>
          </w:tcPr>
          <w:p w14:paraId="12AEB3FD" w14:textId="16761954" w:rsidR="00047AEA" w:rsidRPr="00047AEA" w:rsidRDefault="00BE7A2E"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71,</w:t>
            </w:r>
            <w:r w:rsidR="00257070">
              <w:rPr>
                <w:rFonts w:cs="Arial"/>
                <w:sz w:val="20"/>
                <w:szCs w:val="20"/>
              </w:rPr>
              <w:t>00</w:t>
            </w:r>
          </w:p>
        </w:tc>
      </w:tr>
      <w:tr w:rsidR="00047AEA" w14:paraId="4DEDF7CC" w14:textId="77777777" w:rsidTr="00BE7A2E">
        <w:trPr>
          <w:jc w:val="center"/>
        </w:trPr>
        <w:tc>
          <w:tcPr>
            <w:tcW w:w="562" w:type="dxa"/>
            <w:vAlign w:val="center"/>
          </w:tcPr>
          <w:p w14:paraId="3486B9E0" w14:textId="234C9013"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lastRenderedPageBreak/>
              <w:t>14.</w:t>
            </w:r>
          </w:p>
        </w:tc>
        <w:tc>
          <w:tcPr>
            <w:tcW w:w="1418" w:type="dxa"/>
            <w:vAlign w:val="center"/>
          </w:tcPr>
          <w:p w14:paraId="79861566" w14:textId="77777777" w:rsidR="00047AEA" w:rsidRDefault="00047AEA" w:rsidP="00DA49A7">
            <w:pPr>
              <w:tabs>
                <w:tab w:val="left" w:pos="284"/>
              </w:tabs>
              <w:ind w:firstLine="0"/>
              <w:jc w:val="center"/>
              <w:rPr>
                <w:rFonts w:cs="Arial"/>
              </w:rPr>
            </w:pPr>
            <w:r>
              <w:rPr>
                <w:rFonts w:cs="Arial"/>
              </w:rPr>
              <w:t>Qalcosonic</w:t>
            </w:r>
          </w:p>
          <w:p w14:paraId="2F95A589" w14:textId="27EFF11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1AFC4679" w14:textId="31DF01C0"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0.1 – 10</w:t>
            </w:r>
            <w:r w:rsidR="00DA49A7">
              <w:rPr>
                <w:rFonts w:cs="Arial"/>
                <w:sz w:val="20"/>
                <w:szCs w:val="20"/>
              </w:rPr>
              <w:t>.0</w:t>
            </w:r>
            <w:r w:rsidRPr="00047AEA">
              <w:rPr>
                <w:rFonts w:cs="Arial"/>
                <w:sz w:val="20"/>
                <w:szCs w:val="20"/>
              </w:rPr>
              <w:t xml:space="preserve"> – 20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7C6746CD" w14:textId="72820E1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40</w:t>
            </w:r>
          </w:p>
        </w:tc>
        <w:tc>
          <w:tcPr>
            <w:tcW w:w="1843" w:type="dxa"/>
            <w:vAlign w:val="center"/>
          </w:tcPr>
          <w:p w14:paraId="2AAE5824" w14:textId="417F9FEA" w:rsidR="00047AEA" w:rsidRPr="00047AEA" w:rsidRDefault="006E6CB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77</w:t>
            </w:r>
          </w:p>
        </w:tc>
        <w:tc>
          <w:tcPr>
            <w:tcW w:w="1559" w:type="dxa"/>
            <w:vAlign w:val="center"/>
          </w:tcPr>
          <w:p w14:paraId="34C39312" w14:textId="1366C1B6" w:rsidR="00047AEA"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75,00</w:t>
            </w:r>
          </w:p>
        </w:tc>
      </w:tr>
      <w:tr w:rsidR="00047AEA" w14:paraId="0466221C" w14:textId="77777777" w:rsidTr="009B43B7">
        <w:trPr>
          <w:jc w:val="center"/>
        </w:trPr>
        <w:tc>
          <w:tcPr>
            <w:tcW w:w="562" w:type="dxa"/>
            <w:vAlign w:val="center"/>
          </w:tcPr>
          <w:p w14:paraId="7792C307" w14:textId="09263026" w:rsidR="00047AEA" w:rsidRPr="00047AEA" w:rsidRDefault="00047AEA"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15.</w:t>
            </w:r>
          </w:p>
        </w:tc>
        <w:tc>
          <w:tcPr>
            <w:tcW w:w="1418" w:type="dxa"/>
            <w:vAlign w:val="center"/>
          </w:tcPr>
          <w:p w14:paraId="3B004C08" w14:textId="77777777" w:rsidR="00047AEA" w:rsidRDefault="00047AEA" w:rsidP="00DA49A7">
            <w:pPr>
              <w:tabs>
                <w:tab w:val="left" w:pos="284"/>
              </w:tabs>
              <w:ind w:firstLine="0"/>
              <w:jc w:val="center"/>
              <w:rPr>
                <w:rFonts w:cs="Arial"/>
              </w:rPr>
            </w:pPr>
            <w:r>
              <w:rPr>
                <w:rFonts w:cs="Arial"/>
              </w:rPr>
              <w:t>Qalcosonic</w:t>
            </w:r>
          </w:p>
          <w:p w14:paraId="5450D608" w14:textId="1571987D"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3C2FDFBA" w14:textId="2E278744"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0.15 – 15</w:t>
            </w:r>
            <w:r w:rsidR="00DA49A7">
              <w:rPr>
                <w:rFonts w:cs="Arial"/>
                <w:sz w:val="20"/>
                <w:szCs w:val="20"/>
              </w:rPr>
              <w:t>.0</w:t>
            </w:r>
            <w:r w:rsidRPr="00047AEA">
              <w:rPr>
                <w:rFonts w:cs="Arial"/>
                <w:sz w:val="20"/>
                <w:szCs w:val="20"/>
              </w:rPr>
              <w:t xml:space="preserve"> – 30</w:t>
            </w:r>
            <w:r w:rsidR="00DA49A7">
              <w:rPr>
                <w:rFonts w:cs="Arial"/>
                <w:sz w:val="20"/>
                <w:szCs w:val="20"/>
              </w:rPr>
              <w:t>.0</w:t>
            </w:r>
            <w:r w:rsidRPr="00047AEA">
              <w:rPr>
                <w:rFonts w:cs="Arial"/>
                <w:sz w:val="20"/>
                <w:szCs w:val="20"/>
              </w:rPr>
              <w:t xml:space="preserve"> m</w:t>
            </w:r>
            <w:r w:rsidRPr="00047AEA">
              <w:rPr>
                <w:rFonts w:cs="Arial"/>
                <w:sz w:val="20"/>
                <w:szCs w:val="20"/>
                <w:vertAlign w:val="superscript"/>
              </w:rPr>
              <w:t>3</w:t>
            </w:r>
            <w:r w:rsidRPr="00047AEA">
              <w:rPr>
                <w:rFonts w:cs="Arial"/>
                <w:sz w:val="20"/>
                <w:szCs w:val="20"/>
              </w:rPr>
              <w:t>/h</w:t>
            </w:r>
          </w:p>
        </w:tc>
        <w:tc>
          <w:tcPr>
            <w:tcW w:w="1417" w:type="dxa"/>
            <w:vAlign w:val="center"/>
          </w:tcPr>
          <w:p w14:paraId="1BBDDC60" w14:textId="61720069" w:rsidR="00047AEA"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50</w:t>
            </w:r>
          </w:p>
        </w:tc>
        <w:tc>
          <w:tcPr>
            <w:tcW w:w="1843" w:type="dxa"/>
            <w:vAlign w:val="center"/>
          </w:tcPr>
          <w:p w14:paraId="06EE31E9" w14:textId="1F209C3F" w:rsidR="00047AEA" w:rsidRPr="00047AEA" w:rsidRDefault="00D33167" w:rsidP="009B43B7">
            <w:pPr>
              <w:pStyle w:val="Sraopastraipa"/>
              <w:tabs>
                <w:tab w:val="left" w:pos="567"/>
              </w:tabs>
              <w:autoSpaceDE w:val="0"/>
              <w:autoSpaceDN w:val="0"/>
              <w:adjustRightInd w:val="0"/>
              <w:ind w:left="0" w:firstLine="0"/>
              <w:jc w:val="center"/>
              <w:rPr>
                <w:rFonts w:cs="Arial"/>
                <w:sz w:val="20"/>
                <w:szCs w:val="20"/>
              </w:rPr>
            </w:pPr>
            <w:r>
              <w:rPr>
                <w:rFonts w:cs="Arial"/>
                <w:sz w:val="20"/>
                <w:szCs w:val="20"/>
              </w:rPr>
              <w:t>5</w:t>
            </w:r>
          </w:p>
        </w:tc>
        <w:tc>
          <w:tcPr>
            <w:tcW w:w="1559" w:type="dxa"/>
            <w:vAlign w:val="center"/>
          </w:tcPr>
          <w:p w14:paraId="7C8E9139" w14:textId="6E3D7BEB" w:rsidR="00047AEA" w:rsidRPr="00047AEA" w:rsidRDefault="00BE7A2E" w:rsidP="009B43B7">
            <w:pPr>
              <w:pStyle w:val="Sraopastraipa"/>
              <w:tabs>
                <w:tab w:val="left" w:pos="567"/>
              </w:tabs>
              <w:autoSpaceDE w:val="0"/>
              <w:autoSpaceDN w:val="0"/>
              <w:adjustRightInd w:val="0"/>
              <w:ind w:left="0" w:firstLine="0"/>
              <w:jc w:val="center"/>
              <w:rPr>
                <w:rFonts w:cs="Arial"/>
                <w:sz w:val="20"/>
                <w:szCs w:val="20"/>
              </w:rPr>
            </w:pPr>
            <w:r>
              <w:rPr>
                <w:rFonts w:cs="Arial"/>
                <w:sz w:val="20"/>
                <w:szCs w:val="20"/>
              </w:rPr>
              <w:t>89,</w:t>
            </w:r>
            <w:r w:rsidR="00257070">
              <w:rPr>
                <w:rFonts w:cs="Arial"/>
                <w:sz w:val="20"/>
                <w:szCs w:val="20"/>
              </w:rPr>
              <w:t>00</w:t>
            </w:r>
          </w:p>
        </w:tc>
      </w:tr>
      <w:tr w:rsidR="003E279C" w14:paraId="2A45B4FE" w14:textId="77777777" w:rsidTr="00DA49A7">
        <w:trPr>
          <w:jc w:val="center"/>
        </w:trPr>
        <w:tc>
          <w:tcPr>
            <w:tcW w:w="562" w:type="dxa"/>
            <w:vAlign w:val="center"/>
          </w:tcPr>
          <w:p w14:paraId="461947B5" w14:textId="76B2610D"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16.</w:t>
            </w:r>
          </w:p>
        </w:tc>
        <w:tc>
          <w:tcPr>
            <w:tcW w:w="1418" w:type="dxa"/>
            <w:vAlign w:val="center"/>
          </w:tcPr>
          <w:p w14:paraId="41F3B51F" w14:textId="77777777" w:rsidR="00047AEA" w:rsidRDefault="00047AEA" w:rsidP="00DA49A7">
            <w:pPr>
              <w:tabs>
                <w:tab w:val="left" w:pos="284"/>
              </w:tabs>
              <w:ind w:firstLine="0"/>
              <w:jc w:val="center"/>
              <w:rPr>
                <w:rFonts w:cs="Arial"/>
              </w:rPr>
            </w:pPr>
            <w:r>
              <w:rPr>
                <w:rFonts w:cs="Arial"/>
              </w:rPr>
              <w:t>Qalcosonic</w:t>
            </w:r>
          </w:p>
          <w:p w14:paraId="52E0B59B" w14:textId="3D784B91"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E3</w:t>
            </w:r>
          </w:p>
        </w:tc>
        <w:tc>
          <w:tcPr>
            <w:tcW w:w="2835" w:type="dxa"/>
            <w:vAlign w:val="center"/>
          </w:tcPr>
          <w:p w14:paraId="11A3E6C2" w14:textId="170B76AF"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0,25 – 25</w:t>
            </w:r>
            <w:r w:rsidR="00704B02">
              <w:rPr>
                <w:rFonts w:cs="Arial"/>
                <w:sz w:val="20"/>
                <w:szCs w:val="20"/>
              </w:rPr>
              <w:t>.0</w:t>
            </w:r>
            <w:r>
              <w:rPr>
                <w:rFonts w:cs="Arial"/>
                <w:sz w:val="20"/>
                <w:szCs w:val="20"/>
              </w:rPr>
              <w:t xml:space="preserve"> </w:t>
            </w:r>
            <w:r w:rsidR="00704B02">
              <w:rPr>
                <w:rFonts w:cs="Arial"/>
                <w:sz w:val="20"/>
                <w:szCs w:val="20"/>
              </w:rPr>
              <w:t>–</w:t>
            </w:r>
            <w:r>
              <w:rPr>
                <w:rFonts w:cs="Arial"/>
                <w:sz w:val="20"/>
                <w:szCs w:val="20"/>
              </w:rPr>
              <w:t xml:space="preserve"> 50</w:t>
            </w:r>
            <w:r w:rsidR="00704B02">
              <w:rPr>
                <w:rFonts w:cs="Arial"/>
                <w:sz w:val="20"/>
                <w:szCs w:val="20"/>
              </w:rPr>
              <w:t>.0</w:t>
            </w:r>
            <w:r>
              <w:rPr>
                <w:rFonts w:cs="Arial"/>
                <w:sz w:val="20"/>
                <w:szCs w:val="20"/>
              </w:rPr>
              <w:t xml:space="preserve">  </w:t>
            </w:r>
            <w:r w:rsidRPr="00047AEA">
              <w:rPr>
                <w:rFonts w:cs="Arial"/>
                <w:sz w:val="20"/>
                <w:szCs w:val="20"/>
              </w:rPr>
              <w:t>m</w:t>
            </w:r>
            <w:r w:rsidRPr="00047AEA">
              <w:rPr>
                <w:rFonts w:cs="Arial"/>
                <w:sz w:val="20"/>
                <w:szCs w:val="20"/>
                <w:vertAlign w:val="superscript"/>
              </w:rPr>
              <w:t>3</w:t>
            </w:r>
            <w:r w:rsidRPr="00047AEA">
              <w:rPr>
                <w:rFonts w:cs="Arial"/>
                <w:sz w:val="20"/>
                <w:szCs w:val="20"/>
              </w:rPr>
              <w:t>/h</w:t>
            </w:r>
          </w:p>
        </w:tc>
        <w:tc>
          <w:tcPr>
            <w:tcW w:w="1417" w:type="dxa"/>
            <w:vAlign w:val="center"/>
          </w:tcPr>
          <w:p w14:paraId="12485623" w14:textId="65843AF5"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65</w:t>
            </w:r>
          </w:p>
        </w:tc>
        <w:tc>
          <w:tcPr>
            <w:tcW w:w="1843" w:type="dxa"/>
            <w:vAlign w:val="center"/>
          </w:tcPr>
          <w:p w14:paraId="671A54E6" w14:textId="35636055"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559" w:type="dxa"/>
            <w:vAlign w:val="center"/>
          </w:tcPr>
          <w:p w14:paraId="23D12A05" w14:textId="04EEE2F6" w:rsidR="003E279C" w:rsidRPr="00047AEA" w:rsidRDefault="008B2C52"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9</w:t>
            </w:r>
            <w:r w:rsidR="00257070">
              <w:rPr>
                <w:rFonts w:cs="Arial"/>
                <w:sz w:val="20"/>
                <w:szCs w:val="20"/>
              </w:rPr>
              <w:t>6,00</w:t>
            </w:r>
          </w:p>
        </w:tc>
      </w:tr>
      <w:tr w:rsidR="00DA49A7" w14:paraId="1914503C" w14:textId="77777777" w:rsidTr="00DA49A7">
        <w:trPr>
          <w:jc w:val="center"/>
        </w:trPr>
        <w:tc>
          <w:tcPr>
            <w:tcW w:w="562" w:type="dxa"/>
            <w:vAlign w:val="center"/>
          </w:tcPr>
          <w:p w14:paraId="26C9A0CA" w14:textId="3F699FAF" w:rsidR="00DA49A7" w:rsidRPr="00047AEA" w:rsidRDefault="00DA49A7" w:rsidP="00DA49A7">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17.</w:t>
            </w:r>
          </w:p>
        </w:tc>
        <w:tc>
          <w:tcPr>
            <w:tcW w:w="1418" w:type="dxa"/>
            <w:vAlign w:val="center"/>
          </w:tcPr>
          <w:p w14:paraId="669C2E29" w14:textId="77777777" w:rsidR="00DA49A7" w:rsidRDefault="00DA49A7" w:rsidP="00DA49A7">
            <w:pPr>
              <w:tabs>
                <w:tab w:val="left" w:pos="284"/>
              </w:tabs>
              <w:ind w:firstLine="0"/>
              <w:jc w:val="center"/>
              <w:rPr>
                <w:rFonts w:cs="Arial"/>
              </w:rPr>
            </w:pPr>
            <w:r>
              <w:rPr>
                <w:rFonts w:cs="Arial"/>
              </w:rPr>
              <w:t>Qalcosonic</w:t>
            </w:r>
          </w:p>
          <w:p w14:paraId="202A3A0E" w14:textId="4B31D90D" w:rsidR="00DA49A7" w:rsidRDefault="00DA49A7" w:rsidP="00DA49A7">
            <w:pPr>
              <w:tabs>
                <w:tab w:val="left" w:pos="284"/>
              </w:tabs>
              <w:ind w:firstLine="0"/>
              <w:jc w:val="center"/>
              <w:rPr>
                <w:rFonts w:cs="Arial"/>
              </w:rPr>
            </w:pPr>
            <w:r>
              <w:rPr>
                <w:rFonts w:cs="Arial"/>
              </w:rPr>
              <w:t>E1</w:t>
            </w:r>
          </w:p>
        </w:tc>
        <w:tc>
          <w:tcPr>
            <w:tcW w:w="2835" w:type="dxa"/>
            <w:vAlign w:val="center"/>
          </w:tcPr>
          <w:p w14:paraId="0F01E84E" w14:textId="3FBAD1F5" w:rsidR="00DA49A7" w:rsidRDefault="00DA49A7"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vAlign w:val="center"/>
          </w:tcPr>
          <w:p w14:paraId="5739BB2C" w14:textId="3A3973C8" w:rsidR="00DA49A7" w:rsidRDefault="00DA49A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15</w:t>
            </w:r>
          </w:p>
        </w:tc>
        <w:tc>
          <w:tcPr>
            <w:tcW w:w="1843" w:type="dxa"/>
            <w:vAlign w:val="center"/>
          </w:tcPr>
          <w:p w14:paraId="5CCE61B9" w14:textId="34781475" w:rsidR="00DA49A7"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559" w:type="dxa"/>
            <w:vAlign w:val="center"/>
          </w:tcPr>
          <w:p w14:paraId="7487CEC5" w14:textId="068EB427" w:rsidR="00DA49A7" w:rsidRPr="00047AEA" w:rsidRDefault="008B2C52"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5A6825" w14:paraId="7E64C26B" w14:textId="77777777" w:rsidTr="00DA49A7">
        <w:trPr>
          <w:jc w:val="center"/>
        </w:trPr>
        <w:tc>
          <w:tcPr>
            <w:tcW w:w="562" w:type="dxa"/>
            <w:vAlign w:val="center"/>
          </w:tcPr>
          <w:p w14:paraId="796706E6" w14:textId="61CCCD56" w:rsidR="005A6825" w:rsidRDefault="0005052E" w:rsidP="00DA49A7">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18.</w:t>
            </w:r>
          </w:p>
        </w:tc>
        <w:tc>
          <w:tcPr>
            <w:tcW w:w="1418" w:type="dxa"/>
            <w:vAlign w:val="center"/>
          </w:tcPr>
          <w:p w14:paraId="0080A0D1" w14:textId="317DFE55" w:rsidR="005A6825" w:rsidRDefault="005A6825" w:rsidP="00DA49A7">
            <w:pPr>
              <w:tabs>
                <w:tab w:val="left" w:pos="284"/>
              </w:tabs>
              <w:ind w:firstLine="0"/>
              <w:jc w:val="center"/>
              <w:rPr>
                <w:rFonts w:cs="Arial"/>
              </w:rPr>
            </w:pPr>
            <w:r w:rsidRPr="00047AEA">
              <w:rPr>
                <w:rFonts w:cs="Arial"/>
                <w:sz w:val="20"/>
                <w:szCs w:val="20"/>
              </w:rPr>
              <w:t>Kamstrup Multical</w:t>
            </w:r>
          </w:p>
        </w:tc>
        <w:tc>
          <w:tcPr>
            <w:tcW w:w="2835" w:type="dxa"/>
            <w:vAlign w:val="center"/>
          </w:tcPr>
          <w:p w14:paraId="61A61DC2" w14:textId="5605AB33" w:rsidR="005A6825" w:rsidRPr="00047AEA" w:rsidRDefault="005A6825"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0.03 – 3.0 – 6.0</w:t>
            </w:r>
          </w:p>
        </w:tc>
        <w:tc>
          <w:tcPr>
            <w:tcW w:w="1417" w:type="dxa"/>
            <w:vAlign w:val="center"/>
          </w:tcPr>
          <w:p w14:paraId="3CD07F48" w14:textId="4D6B545E" w:rsidR="005A6825" w:rsidRDefault="005A6825"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vAlign w:val="center"/>
          </w:tcPr>
          <w:p w14:paraId="25AFD05D" w14:textId="4773835B" w:rsidR="005A6825"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35</w:t>
            </w:r>
          </w:p>
        </w:tc>
        <w:tc>
          <w:tcPr>
            <w:tcW w:w="1559" w:type="dxa"/>
            <w:vAlign w:val="center"/>
          </w:tcPr>
          <w:p w14:paraId="64D94624" w14:textId="0D94B672" w:rsidR="005A6825"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3E279C" w14:paraId="2A43DC96" w14:textId="77777777" w:rsidTr="00DC029D">
        <w:trPr>
          <w:jc w:val="center"/>
        </w:trPr>
        <w:tc>
          <w:tcPr>
            <w:tcW w:w="562" w:type="dxa"/>
            <w:tcBorders>
              <w:bottom w:val="single" w:sz="4" w:space="0" w:color="auto"/>
            </w:tcBorders>
            <w:vAlign w:val="center"/>
          </w:tcPr>
          <w:p w14:paraId="2B2565A3" w14:textId="3974A912" w:rsidR="003E279C" w:rsidRPr="00047AEA" w:rsidRDefault="003E279C" w:rsidP="00DA49A7">
            <w:pPr>
              <w:pStyle w:val="Sraopastraipa"/>
              <w:tabs>
                <w:tab w:val="left" w:pos="567"/>
              </w:tabs>
              <w:autoSpaceDE w:val="0"/>
              <w:autoSpaceDN w:val="0"/>
              <w:adjustRightInd w:val="0"/>
              <w:ind w:left="171" w:hanging="159"/>
              <w:jc w:val="center"/>
              <w:rPr>
                <w:rFonts w:cs="Arial"/>
                <w:sz w:val="20"/>
                <w:szCs w:val="20"/>
              </w:rPr>
            </w:pPr>
            <w:r w:rsidRPr="00047AEA">
              <w:rPr>
                <w:rFonts w:cs="Arial"/>
                <w:sz w:val="20"/>
                <w:szCs w:val="20"/>
              </w:rPr>
              <w:t>1</w:t>
            </w:r>
            <w:r w:rsidR="0005052E">
              <w:rPr>
                <w:rFonts w:cs="Arial"/>
                <w:sz w:val="20"/>
                <w:szCs w:val="20"/>
              </w:rPr>
              <w:t>9</w:t>
            </w:r>
            <w:r w:rsidRPr="00047AEA">
              <w:rPr>
                <w:rFonts w:cs="Arial"/>
                <w:sz w:val="20"/>
                <w:szCs w:val="20"/>
              </w:rPr>
              <w:t>.</w:t>
            </w:r>
          </w:p>
        </w:tc>
        <w:tc>
          <w:tcPr>
            <w:tcW w:w="1418" w:type="dxa"/>
            <w:tcBorders>
              <w:bottom w:val="single" w:sz="4" w:space="0" w:color="auto"/>
            </w:tcBorders>
            <w:vAlign w:val="center"/>
          </w:tcPr>
          <w:p w14:paraId="54B8E133" w14:textId="2CD4FB20"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Sensonic II</w:t>
            </w:r>
          </w:p>
        </w:tc>
        <w:tc>
          <w:tcPr>
            <w:tcW w:w="2835" w:type="dxa"/>
            <w:tcBorders>
              <w:bottom w:val="single" w:sz="4" w:space="0" w:color="auto"/>
            </w:tcBorders>
            <w:vAlign w:val="center"/>
          </w:tcPr>
          <w:p w14:paraId="53A44A34" w14:textId="06C0C2B7"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 xml:space="preserve">0.6 – 1.5 – 2.5 </w:t>
            </w:r>
            <w:r w:rsidRPr="00047AEA">
              <w:rPr>
                <w:rFonts w:cs="Arial"/>
                <w:sz w:val="20"/>
                <w:szCs w:val="20"/>
              </w:rPr>
              <w:t>m</w:t>
            </w:r>
            <w:r w:rsidRPr="00047AEA">
              <w:rPr>
                <w:rFonts w:cs="Arial"/>
                <w:sz w:val="20"/>
                <w:szCs w:val="20"/>
                <w:vertAlign w:val="superscript"/>
              </w:rPr>
              <w:t>3</w:t>
            </w:r>
            <w:r w:rsidRPr="00047AEA">
              <w:rPr>
                <w:rFonts w:cs="Arial"/>
                <w:sz w:val="20"/>
                <w:szCs w:val="20"/>
              </w:rPr>
              <w:t>/h</w:t>
            </w:r>
          </w:p>
        </w:tc>
        <w:tc>
          <w:tcPr>
            <w:tcW w:w="1417" w:type="dxa"/>
            <w:tcBorders>
              <w:bottom w:val="single" w:sz="4" w:space="0" w:color="auto"/>
            </w:tcBorders>
            <w:vAlign w:val="center"/>
          </w:tcPr>
          <w:p w14:paraId="05E5C3F4" w14:textId="460B5388"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843" w:type="dxa"/>
            <w:tcBorders>
              <w:bottom w:val="single" w:sz="4" w:space="0" w:color="auto"/>
            </w:tcBorders>
            <w:vAlign w:val="center"/>
          </w:tcPr>
          <w:p w14:paraId="11C5CC92" w14:textId="4B8083A5"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2</w:t>
            </w:r>
          </w:p>
        </w:tc>
        <w:tc>
          <w:tcPr>
            <w:tcW w:w="1559" w:type="dxa"/>
            <w:tcBorders>
              <w:bottom w:val="single" w:sz="4" w:space="0" w:color="auto"/>
            </w:tcBorders>
            <w:vAlign w:val="center"/>
          </w:tcPr>
          <w:p w14:paraId="2D337608" w14:textId="045097F6" w:rsidR="003E279C" w:rsidRPr="00047AEA" w:rsidRDefault="00257070"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53,00</w:t>
            </w:r>
          </w:p>
        </w:tc>
      </w:tr>
      <w:tr w:rsidR="003E279C" w14:paraId="6575EFBF" w14:textId="77777777" w:rsidTr="00DC029D">
        <w:trPr>
          <w:jc w:val="center"/>
        </w:trPr>
        <w:tc>
          <w:tcPr>
            <w:tcW w:w="562" w:type="dxa"/>
            <w:tcBorders>
              <w:bottom w:val="single" w:sz="4" w:space="0" w:color="auto"/>
            </w:tcBorders>
            <w:vAlign w:val="center"/>
          </w:tcPr>
          <w:p w14:paraId="34102FDC" w14:textId="617ED472" w:rsidR="003E279C" w:rsidRPr="00047AEA" w:rsidRDefault="0005052E" w:rsidP="00DA49A7">
            <w:pPr>
              <w:pStyle w:val="Sraopastraipa"/>
              <w:tabs>
                <w:tab w:val="left" w:pos="567"/>
              </w:tabs>
              <w:autoSpaceDE w:val="0"/>
              <w:autoSpaceDN w:val="0"/>
              <w:adjustRightInd w:val="0"/>
              <w:ind w:left="171" w:hanging="159"/>
              <w:jc w:val="center"/>
              <w:rPr>
                <w:rFonts w:cs="Arial"/>
                <w:sz w:val="20"/>
                <w:szCs w:val="20"/>
              </w:rPr>
            </w:pPr>
            <w:r>
              <w:rPr>
                <w:rFonts w:cs="Arial"/>
                <w:sz w:val="20"/>
                <w:szCs w:val="20"/>
              </w:rPr>
              <w:t>20</w:t>
            </w:r>
            <w:r w:rsidR="003E279C" w:rsidRPr="00047AEA">
              <w:rPr>
                <w:rFonts w:cs="Arial"/>
                <w:sz w:val="20"/>
                <w:szCs w:val="20"/>
              </w:rPr>
              <w:t>.</w:t>
            </w:r>
          </w:p>
        </w:tc>
        <w:tc>
          <w:tcPr>
            <w:tcW w:w="1418" w:type="dxa"/>
            <w:tcBorders>
              <w:bottom w:val="single" w:sz="4" w:space="0" w:color="auto"/>
            </w:tcBorders>
            <w:vAlign w:val="center"/>
          </w:tcPr>
          <w:p w14:paraId="6C08D2A0" w14:textId="2CCF655C"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lang w:val="en-US"/>
              </w:rPr>
            </w:pPr>
            <w:r>
              <w:rPr>
                <w:rFonts w:cs="Arial"/>
              </w:rPr>
              <w:t>SonoSafe</w:t>
            </w:r>
          </w:p>
        </w:tc>
        <w:tc>
          <w:tcPr>
            <w:tcW w:w="2835" w:type="dxa"/>
            <w:tcBorders>
              <w:bottom w:val="single" w:sz="4" w:space="0" w:color="auto"/>
            </w:tcBorders>
            <w:vAlign w:val="center"/>
          </w:tcPr>
          <w:p w14:paraId="29853DCF" w14:textId="6A1E0AC0"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sidRPr="00047AEA">
              <w:rPr>
                <w:rFonts w:cs="Arial"/>
                <w:sz w:val="20"/>
                <w:szCs w:val="20"/>
              </w:rPr>
              <w:t>0.006 - 0.6 - 1.2 m</w:t>
            </w:r>
            <w:r w:rsidRPr="00047AEA">
              <w:rPr>
                <w:rFonts w:cs="Arial"/>
                <w:sz w:val="20"/>
                <w:szCs w:val="20"/>
                <w:vertAlign w:val="superscript"/>
              </w:rPr>
              <w:t>3</w:t>
            </w:r>
            <w:r w:rsidRPr="00047AEA">
              <w:rPr>
                <w:rFonts w:cs="Arial"/>
                <w:sz w:val="20"/>
                <w:szCs w:val="20"/>
              </w:rPr>
              <w:t>/h</w:t>
            </w:r>
          </w:p>
        </w:tc>
        <w:tc>
          <w:tcPr>
            <w:tcW w:w="1417" w:type="dxa"/>
            <w:tcBorders>
              <w:bottom w:val="single" w:sz="4" w:space="0" w:color="auto"/>
            </w:tcBorders>
            <w:vAlign w:val="center"/>
          </w:tcPr>
          <w:p w14:paraId="09A5F402" w14:textId="20B95725" w:rsidR="003E279C" w:rsidRPr="00047AEA" w:rsidRDefault="00047AEA"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15</w:t>
            </w:r>
          </w:p>
        </w:tc>
        <w:tc>
          <w:tcPr>
            <w:tcW w:w="1843" w:type="dxa"/>
            <w:tcBorders>
              <w:bottom w:val="single" w:sz="4" w:space="0" w:color="auto"/>
            </w:tcBorders>
            <w:vAlign w:val="center"/>
          </w:tcPr>
          <w:p w14:paraId="4C855C1A" w14:textId="3A2ADA43" w:rsidR="003E279C" w:rsidRPr="00047AEA" w:rsidRDefault="00D33167"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1</w:t>
            </w:r>
          </w:p>
        </w:tc>
        <w:tc>
          <w:tcPr>
            <w:tcW w:w="1559" w:type="dxa"/>
            <w:tcBorders>
              <w:bottom w:val="single" w:sz="4" w:space="0" w:color="auto"/>
            </w:tcBorders>
            <w:vAlign w:val="center"/>
          </w:tcPr>
          <w:p w14:paraId="77A73A56" w14:textId="30F9726A" w:rsidR="003E279C" w:rsidRPr="00047AEA" w:rsidRDefault="008B2C52" w:rsidP="00DA49A7">
            <w:pPr>
              <w:pStyle w:val="Sraopastraipa"/>
              <w:tabs>
                <w:tab w:val="left" w:pos="567"/>
              </w:tabs>
              <w:autoSpaceDE w:val="0"/>
              <w:autoSpaceDN w:val="0"/>
              <w:adjustRightInd w:val="0"/>
              <w:ind w:left="0" w:firstLine="0"/>
              <w:jc w:val="center"/>
              <w:rPr>
                <w:rFonts w:cs="Arial"/>
                <w:sz w:val="20"/>
                <w:szCs w:val="20"/>
              </w:rPr>
            </w:pPr>
            <w:r>
              <w:rPr>
                <w:rFonts w:cs="Arial"/>
                <w:sz w:val="20"/>
                <w:szCs w:val="20"/>
              </w:rPr>
              <w:t>47,</w:t>
            </w:r>
            <w:r w:rsidR="00257070">
              <w:rPr>
                <w:rFonts w:cs="Arial"/>
                <w:sz w:val="20"/>
                <w:szCs w:val="20"/>
              </w:rPr>
              <w:t>00</w:t>
            </w:r>
          </w:p>
        </w:tc>
      </w:tr>
      <w:tr w:rsidR="0098317C" w14:paraId="36EA567A" w14:textId="77777777" w:rsidTr="00DC029D">
        <w:trPr>
          <w:jc w:val="center"/>
        </w:trPr>
        <w:tc>
          <w:tcPr>
            <w:tcW w:w="562" w:type="dxa"/>
            <w:tcBorders>
              <w:top w:val="single" w:sz="4" w:space="0" w:color="auto"/>
              <w:left w:val="nil"/>
              <w:bottom w:val="nil"/>
              <w:right w:val="nil"/>
            </w:tcBorders>
            <w:vAlign w:val="center"/>
          </w:tcPr>
          <w:p w14:paraId="01565A1F" w14:textId="77777777" w:rsidR="0098317C" w:rsidRPr="00047AEA" w:rsidRDefault="0098317C" w:rsidP="00FD7B68">
            <w:pPr>
              <w:pStyle w:val="Sraopastraipa"/>
              <w:tabs>
                <w:tab w:val="left" w:pos="567"/>
              </w:tabs>
              <w:autoSpaceDE w:val="0"/>
              <w:autoSpaceDN w:val="0"/>
              <w:adjustRightInd w:val="0"/>
              <w:ind w:left="171" w:hanging="159"/>
              <w:rPr>
                <w:rFonts w:cs="Arial"/>
                <w:sz w:val="20"/>
                <w:szCs w:val="20"/>
              </w:rPr>
            </w:pPr>
          </w:p>
        </w:tc>
        <w:tc>
          <w:tcPr>
            <w:tcW w:w="1418" w:type="dxa"/>
            <w:tcBorders>
              <w:top w:val="single" w:sz="4" w:space="0" w:color="auto"/>
              <w:left w:val="nil"/>
              <w:bottom w:val="nil"/>
              <w:right w:val="nil"/>
            </w:tcBorders>
            <w:vAlign w:val="center"/>
          </w:tcPr>
          <w:p w14:paraId="68CC0890" w14:textId="77777777" w:rsidR="0098317C" w:rsidRDefault="0098317C" w:rsidP="00047AEA">
            <w:pPr>
              <w:pStyle w:val="Sraopastraipa"/>
              <w:tabs>
                <w:tab w:val="left" w:pos="567"/>
              </w:tabs>
              <w:autoSpaceDE w:val="0"/>
              <w:autoSpaceDN w:val="0"/>
              <w:adjustRightInd w:val="0"/>
              <w:ind w:left="0" w:firstLine="0"/>
              <w:jc w:val="center"/>
              <w:rPr>
                <w:rFonts w:cs="Arial"/>
              </w:rPr>
            </w:pPr>
          </w:p>
        </w:tc>
        <w:tc>
          <w:tcPr>
            <w:tcW w:w="2835" w:type="dxa"/>
            <w:tcBorders>
              <w:top w:val="single" w:sz="4" w:space="0" w:color="auto"/>
              <w:left w:val="nil"/>
              <w:bottom w:val="nil"/>
              <w:right w:val="nil"/>
            </w:tcBorders>
            <w:vAlign w:val="center"/>
          </w:tcPr>
          <w:p w14:paraId="76716A15" w14:textId="77777777" w:rsidR="0098317C" w:rsidRPr="00047AEA" w:rsidRDefault="0098317C" w:rsidP="00FD7B68">
            <w:pPr>
              <w:pStyle w:val="Sraopastraipa"/>
              <w:tabs>
                <w:tab w:val="left" w:pos="567"/>
              </w:tabs>
              <w:autoSpaceDE w:val="0"/>
              <w:autoSpaceDN w:val="0"/>
              <w:adjustRightInd w:val="0"/>
              <w:ind w:left="0" w:firstLine="0"/>
              <w:jc w:val="center"/>
              <w:rPr>
                <w:rFonts w:cs="Arial"/>
                <w:sz w:val="20"/>
                <w:szCs w:val="20"/>
              </w:rPr>
            </w:pPr>
          </w:p>
        </w:tc>
        <w:tc>
          <w:tcPr>
            <w:tcW w:w="1417" w:type="dxa"/>
            <w:tcBorders>
              <w:top w:val="single" w:sz="4" w:space="0" w:color="auto"/>
              <w:left w:val="nil"/>
              <w:bottom w:val="nil"/>
              <w:right w:val="nil"/>
            </w:tcBorders>
            <w:vAlign w:val="center"/>
          </w:tcPr>
          <w:p w14:paraId="77FF90E6" w14:textId="2282B016" w:rsidR="0098317C" w:rsidRDefault="0098317C" w:rsidP="00B82140">
            <w:pPr>
              <w:pStyle w:val="Sraopastraipa"/>
              <w:tabs>
                <w:tab w:val="left" w:pos="567"/>
              </w:tabs>
              <w:autoSpaceDE w:val="0"/>
              <w:autoSpaceDN w:val="0"/>
              <w:adjustRightInd w:val="0"/>
              <w:ind w:left="0" w:firstLine="0"/>
              <w:jc w:val="right"/>
              <w:rPr>
                <w:rFonts w:cs="Arial"/>
                <w:sz w:val="20"/>
                <w:szCs w:val="20"/>
              </w:rPr>
            </w:pPr>
          </w:p>
        </w:tc>
        <w:tc>
          <w:tcPr>
            <w:tcW w:w="1843" w:type="dxa"/>
            <w:tcBorders>
              <w:top w:val="single" w:sz="4" w:space="0" w:color="auto"/>
              <w:left w:val="nil"/>
              <w:bottom w:val="nil"/>
              <w:right w:val="nil"/>
            </w:tcBorders>
            <w:vAlign w:val="center"/>
          </w:tcPr>
          <w:p w14:paraId="2266CFB4" w14:textId="2A5BE591" w:rsidR="0098317C" w:rsidRPr="00047AEA" w:rsidRDefault="0098317C" w:rsidP="00B82140">
            <w:pPr>
              <w:pStyle w:val="Sraopastraipa"/>
              <w:tabs>
                <w:tab w:val="left" w:pos="567"/>
              </w:tabs>
              <w:autoSpaceDE w:val="0"/>
              <w:autoSpaceDN w:val="0"/>
              <w:adjustRightInd w:val="0"/>
              <w:ind w:left="0" w:firstLine="0"/>
              <w:jc w:val="center"/>
              <w:rPr>
                <w:rFonts w:cs="Arial"/>
                <w:sz w:val="20"/>
                <w:szCs w:val="20"/>
              </w:rPr>
            </w:pPr>
          </w:p>
        </w:tc>
        <w:tc>
          <w:tcPr>
            <w:tcW w:w="1559" w:type="dxa"/>
            <w:tcBorders>
              <w:top w:val="single" w:sz="4" w:space="0" w:color="auto"/>
              <w:left w:val="nil"/>
              <w:bottom w:val="nil"/>
              <w:right w:val="nil"/>
            </w:tcBorders>
            <w:vAlign w:val="center"/>
          </w:tcPr>
          <w:p w14:paraId="5D3AE183" w14:textId="1CFD779D" w:rsidR="0098317C" w:rsidRPr="00047AEA" w:rsidRDefault="0098317C" w:rsidP="00B82140">
            <w:pPr>
              <w:pStyle w:val="Sraopastraipa"/>
              <w:tabs>
                <w:tab w:val="left" w:pos="567"/>
              </w:tabs>
              <w:autoSpaceDE w:val="0"/>
              <w:autoSpaceDN w:val="0"/>
              <w:adjustRightInd w:val="0"/>
              <w:ind w:left="0" w:firstLine="0"/>
              <w:jc w:val="center"/>
              <w:rPr>
                <w:rFonts w:cs="Arial"/>
                <w:sz w:val="20"/>
                <w:szCs w:val="20"/>
              </w:rPr>
            </w:pPr>
          </w:p>
        </w:tc>
      </w:tr>
    </w:tbl>
    <w:p w14:paraId="3DBE168D" w14:textId="4F87BB3A" w:rsidR="00BF76B0" w:rsidRPr="005F6D8C" w:rsidRDefault="00C805CB" w:rsidP="004E1E8C">
      <w:pPr>
        <w:spacing w:before="60" w:after="60"/>
        <w:ind w:firstLine="0"/>
        <w:jc w:val="both"/>
        <w:rPr>
          <w:rFonts w:cs="Arial"/>
          <w:b/>
          <w:bCs/>
          <w:i/>
          <w:sz w:val="18"/>
          <w:szCs w:val="18"/>
        </w:rPr>
      </w:pPr>
      <w:r w:rsidRPr="005154A1">
        <w:rPr>
          <w:rFonts w:cs="Arial"/>
          <w:i/>
        </w:rPr>
        <w:t>*</w:t>
      </w:r>
      <w:r w:rsidRPr="005154A1">
        <w:rPr>
          <w:rFonts w:cs="Arial"/>
          <w:i/>
          <w:sz w:val="18"/>
          <w:szCs w:val="18"/>
        </w:rPr>
        <w:t>Nurodytas P</w:t>
      </w:r>
      <w:r w:rsidR="00BF03B7">
        <w:rPr>
          <w:rFonts w:cs="Arial"/>
          <w:i/>
          <w:sz w:val="18"/>
          <w:szCs w:val="18"/>
        </w:rPr>
        <w:t>aslaugų</w:t>
      </w:r>
      <w:r w:rsidRPr="005154A1">
        <w:rPr>
          <w:rFonts w:cs="Arial"/>
          <w:i/>
          <w:sz w:val="18"/>
          <w:szCs w:val="18"/>
        </w:rPr>
        <w:t xml:space="preserve"> kiekis yra </w:t>
      </w:r>
      <w:r w:rsidRPr="006D0EB5">
        <w:rPr>
          <w:rFonts w:cs="Arial"/>
          <w:b/>
          <w:bCs/>
          <w:i/>
          <w:sz w:val="18"/>
          <w:szCs w:val="18"/>
        </w:rPr>
        <w:t>preliminarus</w:t>
      </w:r>
      <w:r w:rsidR="00684C1F" w:rsidRPr="00684C1F">
        <w:rPr>
          <w:rFonts w:cs="Arial"/>
          <w:i/>
          <w:color w:val="FF0000"/>
          <w:sz w:val="18"/>
          <w:szCs w:val="18"/>
        </w:rPr>
        <w:t xml:space="preserve"> </w:t>
      </w:r>
      <w:r w:rsidRPr="005154A1">
        <w:rPr>
          <w:rFonts w:cs="Arial"/>
          <w:i/>
          <w:sz w:val="18"/>
          <w:szCs w:val="18"/>
        </w:rPr>
        <w:t xml:space="preserve">Sutarties galiojimo laikotarpiu. </w:t>
      </w:r>
      <w:r w:rsidR="00505F28">
        <w:rPr>
          <w:rFonts w:cs="Arial"/>
          <w:i/>
          <w:sz w:val="18"/>
          <w:szCs w:val="18"/>
        </w:rPr>
        <w:t>Perkantysis subjektas</w:t>
      </w:r>
      <w:r w:rsidRPr="005154A1">
        <w:rPr>
          <w:rFonts w:cs="Arial"/>
          <w:i/>
          <w:sz w:val="18"/>
          <w:szCs w:val="18"/>
        </w:rPr>
        <w:t xml:space="preserve"> turi teisę koreguoti perkamų P</w:t>
      </w:r>
      <w:r w:rsidR="00BF03B7">
        <w:rPr>
          <w:rFonts w:cs="Arial"/>
          <w:i/>
          <w:sz w:val="18"/>
          <w:szCs w:val="18"/>
        </w:rPr>
        <w:t>aslaugų</w:t>
      </w:r>
      <w:r w:rsidRPr="005154A1">
        <w:rPr>
          <w:rFonts w:cs="Arial"/>
          <w:i/>
          <w:sz w:val="18"/>
          <w:szCs w:val="18"/>
        </w:rPr>
        <w:t xml:space="preserve"> kiekius, t. y. atskirose eilutėse nurodytas P</w:t>
      </w:r>
      <w:r w:rsidR="00BF03B7">
        <w:rPr>
          <w:rFonts w:cs="Arial"/>
          <w:i/>
          <w:sz w:val="18"/>
          <w:szCs w:val="18"/>
        </w:rPr>
        <w:t>aslaugų</w:t>
      </w:r>
      <w:r w:rsidRPr="005154A1">
        <w:rPr>
          <w:rFonts w:cs="Arial"/>
          <w:i/>
          <w:sz w:val="18"/>
          <w:szCs w:val="18"/>
        </w:rPr>
        <w:t xml:space="preserve"> kiekis gali būti keičiamas (didėti ar mažėti), neviršijant bendros </w:t>
      </w:r>
      <w:r w:rsidR="00C81803" w:rsidRPr="00C81803">
        <w:rPr>
          <w:rFonts w:cs="Arial"/>
          <w:i/>
          <w:iCs/>
          <w:sz w:val="18"/>
          <w:szCs w:val="18"/>
        </w:rPr>
        <w:t>nurodytos maksimalios Sutarties</w:t>
      </w:r>
      <w:r w:rsidRPr="005154A1">
        <w:rPr>
          <w:rFonts w:cs="Arial"/>
          <w:i/>
          <w:sz w:val="18"/>
          <w:szCs w:val="18"/>
        </w:rPr>
        <w:t xml:space="preserve">. </w:t>
      </w:r>
      <w:r w:rsidR="00505F28">
        <w:rPr>
          <w:rFonts w:cs="Arial"/>
          <w:i/>
          <w:sz w:val="18"/>
          <w:szCs w:val="18"/>
        </w:rPr>
        <w:t>Perkantysis subjektas</w:t>
      </w:r>
      <w:r w:rsidRPr="005154A1">
        <w:rPr>
          <w:rFonts w:cs="Arial"/>
          <w:i/>
          <w:sz w:val="18"/>
          <w:szCs w:val="18"/>
        </w:rPr>
        <w:t xml:space="preserve"> neįsipareigoja nupirkti viso P</w:t>
      </w:r>
      <w:r w:rsidR="00BF03B7">
        <w:rPr>
          <w:rFonts w:cs="Arial"/>
          <w:i/>
          <w:sz w:val="18"/>
          <w:szCs w:val="18"/>
        </w:rPr>
        <w:t>aslaugų</w:t>
      </w:r>
      <w:r w:rsidRPr="005154A1">
        <w:rPr>
          <w:rFonts w:cs="Arial"/>
          <w:i/>
          <w:sz w:val="18"/>
          <w:szCs w:val="18"/>
        </w:rPr>
        <w:t xml:space="preserve"> kiekio ar bet kokios jų dalies</w:t>
      </w:r>
      <w:r w:rsidR="00C03B19">
        <w:rPr>
          <w:rFonts w:cs="Arial"/>
          <w:i/>
          <w:sz w:val="18"/>
          <w:szCs w:val="18"/>
        </w:rPr>
        <w:t xml:space="preserve">. </w:t>
      </w:r>
      <w:r w:rsidR="00C03B19" w:rsidRPr="005F6D8C">
        <w:rPr>
          <w:rFonts w:cs="Arial"/>
          <w:b/>
          <w:bCs/>
          <w:i/>
          <w:sz w:val="18"/>
          <w:szCs w:val="18"/>
        </w:rPr>
        <w:t>Perkantysis subjektas</w:t>
      </w:r>
      <w:r w:rsidR="00F177F3" w:rsidRPr="005F6D8C">
        <w:rPr>
          <w:rFonts w:cs="Arial"/>
          <w:b/>
          <w:bCs/>
          <w:i/>
          <w:sz w:val="18"/>
          <w:szCs w:val="18"/>
        </w:rPr>
        <w:t xml:space="preserve"> įsipareigoja įsigyti minimalų P</w:t>
      </w:r>
      <w:r w:rsidR="00061697" w:rsidRPr="005F6D8C">
        <w:rPr>
          <w:rFonts w:cs="Arial"/>
          <w:b/>
          <w:bCs/>
          <w:i/>
          <w:sz w:val="18"/>
          <w:szCs w:val="18"/>
        </w:rPr>
        <w:t>aslaugų</w:t>
      </w:r>
      <w:r w:rsidR="00F177F3" w:rsidRPr="005F6D8C">
        <w:rPr>
          <w:rFonts w:cs="Arial"/>
          <w:b/>
          <w:bCs/>
          <w:i/>
          <w:sz w:val="18"/>
          <w:szCs w:val="18"/>
        </w:rPr>
        <w:t xml:space="preserve"> kiekį</w:t>
      </w:r>
      <w:r w:rsidR="00A80D4A" w:rsidRPr="005F6D8C">
        <w:rPr>
          <w:rFonts w:cs="Arial"/>
          <w:b/>
          <w:bCs/>
          <w:i/>
          <w:sz w:val="18"/>
          <w:szCs w:val="18"/>
        </w:rPr>
        <w:t xml:space="preserve"> – </w:t>
      </w:r>
      <w:r w:rsidR="005B6C60">
        <w:rPr>
          <w:rFonts w:cs="Arial"/>
          <w:b/>
          <w:bCs/>
          <w:i/>
          <w:sz w:val="18"/>
          <w:szCs w:val="18"/>
        </w:rPr>
        <w:t>8</w:t>
      </w:r>
      <w:r w:rsidR="005F6D8C" w:rsidRPr="005F6D8C">
        <w:rPr>
          <w:rFonts w:cs="Arial"/>
          <w:b/>
          <w:bCs/>
          <w:i/>
          <w:sz w:val="18"/>
          <w:szCs w:val="18"/>
        </w:rPr>
        <w:t>00</w:t>
      </w:r>
      <w:r w:rsidR="00A80D4A" w:rsidRPr="005F6D8C">
        <w:rPr>
          <w:rFonts w:cs="Arial"/>
          <w:b/>
          <w:bCs/>
          <w:i/>
          <w:sz w:val="18"/>
          <w:szCs w:val="18"/>
        </w:rPr>
        <w:t xml:space="preserve"> vnt., o likęs kiekis bus užsakomas pagal poreikį</w:t>
      </w:r>
      <w:r w:rsidR="000E741A">
        <w:rPr>
          <w:rFonts w:cs="Arial"/>
          <w:b/>
          <w:bCs/>
          <w:i/>
          <w:sz w:val="18"/>
          <w:szCs w:val="18"/>
        </w:rPr>
        <w:t>.</w:t>
      </w:r>
    </w:p>
    <w:p w14:paraId="2CEFB29A" w14:textId="77777777" w:rsidR="002875A2" w:rsidRDefault="002875A2" w:rsidP="004E1E8C">
      <w:pPr>
        <w:spacing w:before="60" w:after="60"/>
        <w:ind w:firstLine="0"/>
        <w:jc w:val="both"/>
        <w:rPr>
          <w:rFonts w:cs="Arial"/>
          <w:i/>
          <w:color w:val="FF0000"/>
          <w:sz w:val="18"/>
          <w:szCs w:val="18"/>
        </w:rPr>
      </w:pP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3A8EC566" w:rsidR="003D3BD3" w:rsidRPr="00B73065" w:rsidRDefault="00AF04E7" w:rsidP="009B6A75">
      <w:pPr>
        <w:pStyle w:val="Sraopastraipa"/>
        <w:numPr>
          <w:ilvl w:val="1"/>
          <w:numId w:val="3"/>
        </w:numPr>
        <w:tabs>
          <w:tab w:val="left" w:pos="540"/>
        </w:tabs>
        <w:spacing w:before="60" w:after="60"/>
        <w:ind w:left="0" w:firstLine="0"/>
        <w:contextualSpacing w:val="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9B6A75">
        <w:rPr>
          <w:rFonts w:cs="Arial"/>
          <w:sz w:val="20"/>
          <w:szCs w:val="20"/>
        </w:rPr>
        <w:t>Universiteto</w:t>
      </w:r>
      <w:r w:rsidR="00B73065" w:rsidRPr="00B73065">
        <w:rPr>
          <w:rFonts w:cs="Arial"/>
          <w:sz w:val="20"/>
          <w:szCs w:val="20"/>
        </w:rPr>
        <w:t xml:space="preserve"> g. 1,</w:t>
      </w:r>
      <w:r w:rsidR="009B6A75">
        <w:rPr>
          <w:rFonts w:cs="Arial"/>
          <w:sz w:val="20"/>
          <w:szCs w:val="20"/>
        </w:rPr>
        <w:t xml:space="preserve"> Akademija,</w:t>
      </w:r>
      <w:r w:rsidR="00B73065" w:rsidRPr="00B73065">
        <w:rPr>
          <w:rFonts w:cs="Arial"/>
          <w:sz w:val="20"/>
          <w:szCs w:val="20"/>
        </w:rPr>
        <w:t xml:space="preserve"> Kaun</w:t>
      </w:r>
      <w:r w:rsidR="009B6A75">
        <w:rPr>
          <w:rFonts w:cs="Arial"/>
          <w:sz w:val="20"/>
          <w:szCs w:val="20"/>
        </w:rPr>
        <w:t>o r</w:t>
      </w:r>
      <w:r w:rsidR="00B73065" w:rsidRPr="00B73065">
        <w:rPr>
          <w:rFonts w:cs="Arial"/>
          <w:sz w:val="20"/>
          <w:szCs w:val="20"/>
        </w:rPr>
        <w:t>.</w:t>
      </w: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095B8E33" w14:textId="77777777" w:rsidR="00B73065" w:rsidRPr="009B6A75" w:rsidRDefault="00203486"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eastAsia="Calibri" w:cs="Times New Roman"/>
          <w:sz w:val="20"/>
          <w:szCs w:val="20"/>
        </w:rPr>
        <w:t>Į Paslaugų kainą turi būti įskaičiuotos visos Tiekėjo patiriamos išlaidos</w:t>
      </w:r>
      <w:r w:rsidR="00B73065" w:rsidRPr="009B6A75">
        <w:rPr>
          <w:rFonts w:eastAsia="Calibri" w:cs="Times New Roman"/>
          <w:sz w:val="20"/>
          <w:szCs w:val="20"/>
        </w:rPr>
        <w:t>.</w:t>
      </w:r>
    </w:p>
    <w:p w14:paraId="4624187B" w14:textId="56E47852" w:rsidR="00203486" w:rsidRPr="009B6A75" w:rsidRDefault="00B73065"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cs="Arial"/>
          <w:sz w:val="20"/>
          <w:szCs w:val="20"/>
        </w:rPr>
        <w:t>ŠAP pasiėmim</w:t>
      </w:r>
      <w:r w:rsidR="005B6C60">
        <w:rPr>
          <w:rFonts w:cs="Arial"/>
          <w:sz w:val="20"/>
          <w:szCs w:val="20"/>
        </w:rPr>
        <w:t>as</w:t>
      </w:r>
      <w:r w:rsidRPr="009B6A75">
        <w:rPr>
          <w:rFonts w:cs="Arial"/>
          <w:sz w:val="20"/>
          <w:szCs w:val="20"/>
        </w:rPr>
        <w:t xml:space="preserve"> iš Perkančiojo subjekto adreso, </w:t>
      </w:r>
      <w:r w:rsidR="009B6A75">
        <w:rPr>
          <w:rFonts w:cs="Arial"/>
          <w:sz w:val="20"/>
          <w:szCs w:val="20"/>
        </w:rPr>
        <w:t>Universiteto</w:t>
      </w:r>
      <w:r w:rsidR="009B6A75" w:rsidRPr="00B73065">
        <w:rPr>
          <w:rFonts w:cs="Arial"/>
          <w:sz w:val="20"/>
          <w:szCs w:val="20"/>
        </w:rPr>
        <w:t xml:space="preserve"> g. 1,</w:t>
      </w:r>
      <w:r w:rsidR="009B6A75">
        <w:rPr>
          <w:rFonts w:cs="Arial"/>
          <w:sz w:val="20"/>
          <w:szCs w:val="20"/>
        </w:rPr>
        <w:t xml:space="preserve"> Akademija,</w:t>
      </w:r>
      <w:r w:rsidR="009B6A75" w:rsidRPr="00B73065">
        <w:rPr>
          <w:rFonts w:cs="Arial"/>
          <w:sz w:val="20"/>
          <w:szCs w:val="20"/>
        </w:rPr>
        <w:t xml:space="preserve"> Kaun</w:t>
      </w:r>
      <w:r w:rsidR="009B6A75">
        <w:rPr>
          <w:rFonts w:cs="Arial"/>
          <w:sz w:val="20"/>
          <w:szCs w:val="20"/>
        </w:rPr>
        <w:t>o r</w:t>
      </w:r>
      <w:r w:rsidR="009B6A75" w:rsidRPr="00B73065">
        <w:rPr>
          <w:rFonts w:cs="Arial"/>
          <w:sz w:val="20"/>
          <w:szCs w:val="20"/>
        </w:rPr>
        <w:t>.</w:t>
      </w:r>
    </w:p>
    <w:p w14:paraId="58FFF09F" w14:textId="48C9BEBE" w:rsidR="00B73065" w:rsidRPr="007F0861" w:rsidRDefault="00B73065"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cs="Arial"/>
          <w:sz w:val="20"/>
          <w:szCs w:val="20"/>
        </w:rPr>
        <w:t>ŠAP grąžinim</w:t>
      </w:r>
      <w:r w:rsidR="005B6C60">
        <w:rPr>
          <w:rFonts w:cs="Arial"/>
          <w:sz w:val="20"/>
          <w:szCs w:val="20"/>
        </w:rPr>
        <w:t>as</w:t>
      </w:r>
      <w:r w:rsidRPr="009B6A75">
        <w:rPr>
          <w:rFonts w:cs="Arial"/>
          <w:sz w:val="20"/>
          <w:szCs w:val="20"/>
        </w:rPr>
        <w:t xml:space="preserve"> Perkančiajam subjektui adresu, </w:t>
      </w:r>
      <w:r w:rsidR="009B6A75">
        <w:rPr>
          <w:rFonts w:cs="Arial"/>
          <w:sz w:val="20"/>
          <w:szCs w:val="20"/>
        </w:rPr>
        <w:t>Universiteto</w:t>
      </w:r>
      <w:r w:rsidR="009B6A75" w:rsidRPr="00B73065">
        <w:rPr>
          <w:rFonts w:cs="Arial"/>
          <w:sz w:val="20"/>
          <w:szCs w:val="20"/>
        </w:rPr>
        <w:t xml:space="preserve"> g. 1,</w:t>
      </w:r>
      <w:r w:rsidR="009B6A75">
        <w:rPr>
          <w:rFonts w:cs="Arial"/>
          <w:sz w:val="20"/>
          <w:szCs w:val="20"/>
        </w:rPr>
        <w:t xml:space="preserve"> Akademija,</w:t>
      </w:r>
      <w:r w:rsidR="009B6A75" w:rsidRPr="00B73065">
        <w:rPr>
          <w:rFonts w:cs="Arial"/>
          <w:sz w:val="20"/>
          <w:szCs w:val="20"/>
        </w:rPr>
        <w:t xml:space="preserve"> Kaun</w:t>
      </w:r>
      <w:r w:rsidR="009B6A75">
        <w:rPr>
          <w:rFonts w:cs="Arial"/>
          <w:sz w:val="20"/>
          <w:szCs w:val="20"/>
        </w:rPr>
        <w:t>o r</w:t>
      </w:r>
      <w:r w:rsidR="009B6A75" w:rsidRPr="00B73065">
        <w:rPr>
          <w:rFonts w:cs="Arial"/>
          <w:sz w:val="20"/>
          <w:szCs w:val="20"/>
        </w:rPr>
        <w:t>.</w:t>
      </w:r>
    </w:p>
    <w:p w14:paraId="264A557A" w14:textId="635C426D" w:rsidR="007F0861" w:rsidRPr="009B6A75" w:rsidRDefault="007F0861" w:rsidP="00C61C00">
      <w:pPr>
        <w:pStyle w:val="Sraopastraipa"/>
        <w:numPr>
          <w:ilvl w:val="1"/>
          <w:numId w:val="3"/>
        </w:numPr>
        <w:tabs>
          <w:tab w:val="left" w:pos="567"/>
        </w:tabs>
        <w:spacing w:before="60" w:after="60"/>
        <w:ind w:left="0" w:firstLine="0"/>
        <w:contextualSpacing w:val="0"/>
        <w:jc w:val="both"/>
        <w:rPr>
          <w:rFonts w:eastAsia="Calibri" w:cs="Times New Roman"/>
          <w:color w:val="747474" w:themeColor="background2" w:themeShade="80"/>
          <w:sz w:val="20"/>
          <w:szCs w:val="20"/>
        </w:rPr>
      </w:pPr>
      <w:r w:rsidRPr="009B6A75">
        <w:rPr>
          <w:rFonts w:cs="Arial"/>
          <w:sz w:val="20"/>
          <w:szCs w:val="20"/>
        </w:rPr>
        <w:t>ŠAP patikros žymens, patikros sertifikato, kontrolės ataskaitos ir polimerinių lipdukų (plombų) skirtų plombuoti gamintojo nurodytoms prietaiso vietoms sąnaud</w:t>
      </w:r>
      <w:r>
        <w:rPr>
          <w:rFonts w:cs="Arial"/>
          <w:sz w:val="20"/>
          <w:szCs w:val="20"/>
        </w:rPr>
        <w:t>os.</w:t>
      </w:r>
    </w:p>
    <w:p w14:paraId="77013ED5" w14:textId="40E14BF9" w:rsidR="00B73065" w:rsidRDefault="00B73065" w:rsidP="00C61C00">
      <w:pPr>
        <w:numPr>
          <w:ilvl w:val="1"/>
          <w:numId w:val="3"/>
        </w:numPr>
        <w:tabs>
          <w:tab w:val="left" w:pos="567"/>
        </w:tabs>
        <w:spacing w:before="60" w:after="60"/>
        <w:ind w:left="0" w:firstLine="0"/>
        <w:jc w:val="both"/>
        <w:rPr>
          <w:rFonts w:cs="Arial"/>
          <w:sz w:val="20"/>
          <w:szCs w:val="20"/>
        </w:rPr>
      </w:pPr>
      <w:r w:rsidRPr="009B6A75">
        <w:rPr>
          <w:rFonts w:cs="Arial"/>
          <w:sz w:val="20"/>
          <w:szCs w:val="20"/>
        </w:rPr>
        <w:t xml:space="preserve">ŠAP </w:t>
      </w:r>
      <w:r w:rsidR="0080441E">
        <w:rPr>
          <w:rFonts w:cs="Arial"/>
          <w:sz w:val="20"/>
          <w:szCs w:val="20"/>
        </w:rPr>
        <w:t>chemini</w:t>
      </w:r>
      <w:r w:rsidR="00DE3346">
        <w:rPr>
          <w:rFonts w:cs="Arial"/>
          <w:sz w:val="20"/>
          <w:szCs w:val="20"/>
        </w:rPr>
        <w:t>s</w:t>
      </w:r>
      <w:r w:rsidR="0080441E">
        <w:rPr>
          <w:rFonts w:cs="Arial"/>
          <w:sz w:val="20"/>
          <w:szCs w:val="20"/>
        </w:rPr>
        <w:t xml:space="preserve"> </w:t>
      </w:r>
      <w:r w:rsidRPr="009B6A75">
        <w:rPr>
          <w:rFonts w:cs="Arial"/>
          <w:sz w:val="20"/>
          <w:szCs w:val="20"/>
        </w:rPr>
        <w:t>valym</w:t>
      </w:r>
      <w:r w:rsidR="00DE3346">
        <w:rPr>
          <w:rFonts w:cs="Arial"/>
          <w:sz w:val="20"/>
          <w:szCs w:val="20"/>
        </w:rPr>
        <w:t>as</w:t>
      </w:r>
      <w:r w:rsidRPr="009B6A75">
        <w:rPr>
          <w:rFonts w:cs="Arial"/>
          <w:sz w:val="20"/>
          <w:szCs w:val="20"/>
        </w:rPr>
        <w:t>, plovim</w:t>
      </w:r>
      <w:r w:rsidR="00DE3346">
        <w:rPr>
          <w:rFonts w:cs="Arial"/>
          <w:sz w:val="20"/>
          <w:szCs w:val="20"/>
        </w:rPr>
        <w:t>as</w:t>
      </w:r>
      <w:r w:rsidRPr="009B6A75">
        <w:rPr>
          <w:rFonts w:cs="Arial"/>
          <w:sz w:val="20"/>
          <w:szCs w:val="20"/>
        </w:rPr>
        <w:t xml:space="preserve"> </w:t>
      </w:r>
      <w:r w:rsidR="00DE3346">
        <w:rPr>
          <w:rFonts w:cs="Arial"/>
          <w:sz w:val="20"/>
          <w:szCs w:val="20"/>
        </w:rPr>
        <w:t>ir kitas smulkus remontas reikalingas</w:t>
      </w:r>
      <w:r w:rsidRPr="009B6A75">
        <w:rPr>
          <w:rFonts w:cs="Arial"/>
          <w:sz w:val="20"/>
          <w:szCs w:val="20"/>
        </w:rPr>
        <w:t xml:space="preserve"> metrologinei patikrai </w:t>
      </w:r>
      <w:r w:rsidR="00DE3346">
        <w:rPr>
          <w:rFonts w:cs="Arial"/>
          <w:sz w:val="20"/>
          <w:szCs w:val="20"/>
        </w:rPr>
        <w:t>atlikti</w:t>
      </w:r>
      <w:r w:rsidRPr="009B6A75">
        <w:rPr>
          <w:rFonts w:cs="Arial"/>
          <w:sz w:val="20"/>
          <w:szCs w:val="20"/>
        </w:rPr>
        <w:t>.</w:t>
      </w:r>
    </w:p>
    <w:p w14:paraId="2A31EA60" w14:textId="6C25E13E" w:rsidR="00DE3346" w:rsidRPr="008567F3" w:rsidRDefault="009C4ACB" w:rsidP="00522ED5">
      <w:pPr>
        <w:numPr>
          <w:ilvl w:val="1"/>
          <w:numId w:val="3"/>
        </w:numPr>
        <w:tabs>
          <w:tab w:val="left" w:pos="567"/>
        </w:tabs>
        <w:spacing w:before="60" w:after="60"/>
        <w:ind w:left="0" w:firstLine="0"/>
        <w:jc w:val="both"/>
        <w:rPr>
          <w:rFonts w:cs="Arial"/>
          <w:sz w:val="20"/>
          <w:szCs w:val="20"/>
        </w:rPr>
      </w:pPr>
      <w:r w:rsidRPr="008567F3">
        <w:rPr>
          <w:rFonts w:cs="Arial"/>
          <w:sz w:val="20"/>
          <w:szCs w:val="20"/>
        </w:rPr>
        <w:t>T</w:t>
      </w:r>
      <w:r w:rsidR="00DE3346" w:rsidRPr="008567F3">
        <w:rPr>
          <w:rFonts w:cs="Arial"/>
          <w:sz w:val="20"/>
          <w:szCs w:val="20"/>
        </w:rPr>
        <w:t>eikėjas turi atlikti šiuos smulkius remonto darbus:</w:t>
      </w:r>
    </w:p>
    <w:p w14:paraId="5D92AEEC" w14:textId="1AD146AB" w:rsidR="00DE3346" w:rsidRPr="008567F3" w:rsidRDefault="00E20AEF" w:rsidP="00522ED5">
      <w:pPr>
        <w:numPr>
          <w:ilvl w:val="2"/>
          <w:numId w:val="3"/>
        </w:numPr>
        <w:tabs>
          <w:tab w:val="left" w:pos="567"/>
        </w:tabs>
        <w:spacing w:before="60" w:after="60"/>
        <w:jc w:val="both"/>
        <w:rPr>
          <w:rFonts w:cs="Arial"/>
          <w:sz w:val="20"/>
          <w:szCs w:val="20"/>
        </w:rPr>
      </w:pPr>
      <w:r w:rsidRPr="008567F3">
        <w:rPr>
          <w:rFonts w:cs="Arial"/>
          <w:sz w:val="20"/>
          <w:szCs w:val="20"/>
        </w:rPr>
        <w:t xml:space="preserve">Pašalinti buvusio gedimo </w:t>
      </w:r>
      <w:r w:rsidR="00522ED5" w:rsidRPr="008567F3">
        <w:rPr>
          <w:rFonts w:cs="Arial"/>
          <w:sz w:val="20"/>
          <w:szCs w:val="20"/>
        </w:rPr>
        <w:t>atvaizdavimo</w:t>
      </w:r>
      <w:r w:rsidRPr="008567F3">
        <w:rPr>
          <w:rFonts w:cs="Arial"/>
          <w:sz w:val="20"/>
          <w:szCs w:val="20"/>
        </w:rPr>
        <w:t xml:space="preserve"> žymes.</w:t>
      </w:r>
    </w:p>
    <w:p w14:paraId="736955BD" w14:textId="067A2832" w:rsidR="007F0861" w:rsidRPr="00447E30" w:rsidRDefault="00E20AEF" w:rsidP="007F0861">
      <w:pPr>
        <w:numPr>
          <w:ilvl w:val="2"/>
          <w:numId w:val="3"/>
        </w:numPr>
        <w:tabs>
          <w:tab w:val="left" w:pos="567"/>
        </w:tabs>
        <w:spacing w:before="60" w:after="60"/>
        <w:jc w:val="both"/>
        <w:rPr>
          <w:rFonts w:cs="Arial"/>
          <w:sz w:val="20"/>
          <w:szCs w:val="20"/>
        </w:rPr>
      </w:pPr>
      <w:r w:rsidRPr="00447E30">
        <w:rPr>
          <w:rFonts w:cs="Arial"/>
          <w:sz w:val="20"/>
          <w:szCs w:val="20"/>
        </w:rPr>
        <w:t>Koreguoti pateiktos matavimo priemonės nekorektiškus kalendori</w:t>
      </w:r>
      <w:r w:rsidR="00FC35D4">
        <w:rPr>
          <w:rFonts w:cs="Arial"/>
          <w:sz w:val="20"/>
          <w:szCs w:val="20"/>
        </w:rPr>
        <w:t xml:space="preserve">aus - </w:t>
      </w:r>
      <w:r w:rsidRPr="00447E30">
        <w:rPr>
          <w:rFonts w:cs="Arial"/>
          <w:sz w:val="20"/>
          <w:szCs w:val="20"/>
        </w:rPr>
        <w:t>laikrodžio parodymus.</w:t>
      </w:r>
    </w:p>
    <w:p w14:paraId="249193A9" w14:textId="6A294BFD" w:rsidR="00E20AEF" w:rsidRPr="00447E30" w:rsidRDefault="00E20AEF" w:rsidP="00522ED5">
      <w:pPr>
        <w:numPr>
          <w:ilvl w:val="2"/>
          <w:numId w:val="3"/>
        </w:numPr>
        <w:tabs>
          <w:tab w:val="left" w:pos="567"/>
        </w:tabs>
        <w:spacing w:before="60" w:after="60"/>
        <w:jc w:val="both"/>
        <w:rPr>
          <w:rFonts w:cs="Arial"/>
          <w:sz w:val="20"/>
          <w:szCs w:val="20"/>
        </w:rPr>
      </w:pPr>
      <w:r w:rsidRPr="00447E30">
        <w:rPr>
          <w:rFonts w:cs="Arial"/>
          <w:sz w:val="20"/>
          <w:szCs w:val="20"/>
        </w:rPr>
        <w:t xml:space="preserve">Pakeisti </w:t>
      </w:r>
      <w:r w:rsidR="00FC35D4">
        <w:rPr>
          <w:rFonts w:cs="Arial"/>
          <w:sz w:val="20"/>
          <w:szCs w:val="20"/>
        </w:rPr>
        <w:t>ŠAP</w:t>
      </w:r>
      <w:r w:rsidRPr="00447E30">
        <w:rPr>
          <w:rFonts w:cs="Arial"/>
          <w:sz w:val="20"/>
          <w:szCs w:val="20"/>
        </w:rPr>
        <w:t xml:space="preserve"> bateriją jeigu </w:t>
      </w:r>
      <w:r w:rsidR="00447E30" w:rsidRPr="00447E30">
        <w:rPr>
          <w:rFonts w:cs="Arial"/>
          <w:sz w:val="20"/>
          <w:szCs w:val="20"/>
        </w:rPr>
        <w:t xml:space="preserve">likęs </w:t>
      </w:r>
      <w:r w:rsidRPr="00447E30">
        <w:rPr>
          <w:rFonts w:cs="Arial"/>
          <w:sz w:val="20"/>
          <w:szCs w:val="20"/>
        </w:rPr>
        <w:t xml:space="preserve">baterijos galiojimo terminas yra trumpesnis už </w:t>
      </w:r>
      <w:r w:rsidR="007F0861" w:rsidRPr="00447E30">
        <w:rPr>
          <w:rFonts w:cs="Arial"/>
          <w:sz w:val="20"/>
          <w:szCs w:val="20"/>
        </w:rPr>
        <w:t xml:space="preserve">metrologinės </w:t>
      </w:r>
      <w:r w:rsidRPr="00447E30">
        <w:rPr>
          <w:rFonts w:cs="Arial"/>
          <w:sz w:val="20"/>
          <w:szCs w:val="20"/>
        </w:rPr>
        <w:t xml:space="preserve"> patikros galiojimo term</w:t>
      </w:r>
      <w:r w:rsidR="00522ED5" w:rsidRPr="00447E30">
        <w:rPr>
          <w:rFonts w:cs="Arial"/>
          <w:sz w:val="20"/>
          <w:szCs w:val="20"/>
        </w:rPr>
        <w:t>in</w:t>
      </w:r>
      <w:r w:rsidRPr="00447E30">
        <w:rPr>
          <w:rFonts w:cs="Arial"/>
          <w:sz w:val="20"/>
          <w:szCs w:val="20"/>
        </w:rPr>
        <w:t>ą.</w:t>
      </w:r>
      <w:r w:rsidR="007F0861" w:rsidRPr="00447E30">
        <w:rPr>
          <w:rFonts w:cs="Arial"/>
          <w:sz w:val="20"/>
          <w:szCs w:val="20"/>
        </w:rPr>
        <w:t xml:space="preserve"> Keičiant matavimo priemonės baterijas būtina įvertinti baterijos gamybos metus pagal žymą esančią ant baterijos, jeigu žymos nėra baterija privalo būti pakeista į naują.</w:t>
      </w:r>
      <w:r w:rsidR="004D0E8D" w:rsidRPr="00447E30">
        <w:rPr>
          <w:rFonts w:cs="Arial"/>
          <w:sz w:val="20"/>
          <w:szCs w:val="20"/>
        </w:rPr>
        <w:t xml:space="preserve"> Keičiamos baterijos turi tarnauti ne trumpiau nei 8 (aštuonis) metus</w:t>
      </w:r>
      <w:r w:rsidR="00F90F65" w:rsidRPr="00447E30">
        <w:rPr>
          <w:rFonts w:cs="Arial"/>
          <w:sz w:val="20"/>
          <w:szCs w:val="20"/>
        </w:rPr>
        <w:t>. Statistika paimta iš ilgametės patirties eksploatuojant šilumos apskaitos prietaisus.</w:t>
      </w:r>
    </w:p>
    <w:p w14:paraId="2984B8CD" w14:textId="3C9424C2" w:rsidR="00E20AEF" w:rsidRPr="008567F3" w:rsidRDefault="00E20AEF" w:rsidP="00522ED5">
      <w:pPr>
        <w:numPr>
          <w:ilvl w:val="2"/>
          <w:numId w:val="3"/>
        </w:numPr>
        <w:tabs>
          <w:tab w:val="left" w:pos="567"/>
        </w:tabs>
        <w:spacing w:before="60" w:after="60"/>
        <w:jc w:val="both"/>
        <w:rPr>
          <w:rFonts w:cs="Arial"/>
          <w:sz w:val="20"/>
          <w:szCs w:val="20"/>
        </w:rPr>
      </w:pPr>
      <w:r w:rsidRPr="008567F3">
        <w:rPr>
          <w:rFonts w:cs="Arial"/>
          <w:sz w:val="20"/>
          <w:szCs w:val="20"/>
        </w:rPr>
        <w:t xml:space="preserve">Pakeisti </w:t>
      </w:r>
      <w:r w:rsidR="008567F3" w:rsidRPr="008567F3">
        <w:rPr>
          <w:rFonts w:cs="Arial"/>
          <w:sz w:val="20"/>
          <w:szCs w:val="20"/>
        </w:rPr>
        <w:t>ŠAP</w:t>
      </w:r>
      <w:r w:rsidRPr="008567F3">
        <w:rPr>
          <w:rFonts w:cs="Arial"/>
          <w:sz w:val="20"/>
          <w:szCs w:val="20"/>
        </w:rPr>
        <w:t xml:space="preserve"> temperatūros jutiklius jeigu jie yra pažeisti ar netinkami </w:t>
      </w:r>
      <w:r w:rsidR="007F0861" w:rsidRPr="008567F3">
        <w:rPr>
          <w:rFonts w:cs="Arial"/>
          <w:sz w:val="20"/>
          <w:szCs w:val="20"/>
        </w:rPr>
        <w:t xml:space="preserve">metrologiniai </w:t>
      </w:r>
      <w:r w:rsidRPr="008567F3">
        <w:rPr>
          <w:rFonts w:cs="Arial"/>
          <w:sz w:val="20"/>
          <w:szCs w:val="20"/>
        </w:rPr>
        <w:t>patikrai atlikti.</w:t>
      </w:r>
    </w:p>
    <w:p w14:paraId="7C8C1302" w14:textId="0734C9DB" w:rsidR="00E20AEF" w:rsidRPr="008567F3" w:rsidRDefault="00E20AEF" w:rsidP="00522ED5">
      <w:pPr>
        <w:numPr>
          <w:ilvl w:val="2"/>
          <w:numId w:val="3"/>
        </w:numPr>
        <w:tabs>
          <w:tab w:val="left" w:pos="567"/>
        </w:tabs>
        <w:spacing w:before="60" w:after="60"/>
        <w:jc w:val="both"/>
        <w:rPr>
          <w:rFonts w:cs="Arial"/>
          <w:sz w:val="20"/>
          <w:szCs w:val="20"/>
        </w:rPr>
      </w:pPr>
      <w:r w:rsidRPr="008567F3">
        <w:rPr>
          <w:rFonts w:cs="Arial"/>
          <w:sz w:val="20"/>
          <w:szCs w:val="20"/>
        </w:rPr>
        <w:t>Pakeisti</w:t>
      </w:r>
      <w:r w:rsidR="008567F3" w:rsidRPr="008567F3">
        <w:rPr>
          <w:rFonts w:cs="Arial"/>
          <w:sz w:val="20"/>
          <w:szCs w:val="20"/>
        </w:rPr>
        <w:t xml:space="preserve"> ŠAP</w:t>
      </w:r>
      <w:r w:rsidRPr="008567F3">
        <w:rPr>
          <w:rFonts w:cs="Arial"/>
          <w:sz w:val="20"/>
          <w:szCs w:val="20"/>
        </w:rPr>
        <w:t xml:space="preserve"> apsauginį gaubtą </w:t>
      </w:r>
      <w:r w:rsidR="00FC35D4">
        <w:rPr>
          <w:rFonts w:cs="Arial"/>
          <w:sz w:val="20"/>
          <w:szCs w:val="20"/>
        </w:rPr>
        <w:t xml:space="preserve">bei kitas plastiko dalis </w:t>
      </w:r>
      <w:r w:rsidRPr="008567F3">
        <w:rPr>
          <w:rFonts w:cs="Arial"/>
          <w:sz w:val="20"/>
          <w:szCs w:val="20"/>
        </w:rPr>
        <w:t>jeigu j</w:t>
      </w:r>
      <w:r w:rsidR="00FC35D4">
        <w:rPr>
          <w:rFonts w:cs="Arial"/>
          <w:sz w:val="20"/>
          <w:szCs w:val="20"/>
        </w:rPr>
        <w:t>os</w:t>
      </w:r>
      <w:r w:rsidRPr="008567F3">
        <w:rPr>
          <w:rFonts w:cs="Arial"/>
          <w:sz w:val="20"/>
          <w:szCs w:val="20"/>
        </w:rPr>
        <w:t xml:space="preserve"> yra pažeist</w:t>
      </w:r>
      <w:r w:rsidR="00FC35D4">
        <w:rPr>
          <w:rFonts w:cs="Arial"/>
          <w:sz w:val="20"/>
          <w:szCs w:val="20"/>
        </w:rPr>
        <w:t>os</w:t>
      </w:r>
      <w:r w:rsidRPr="008567F3">
        <w:rPr>
          <w:rFonts w:cs="Arial"/>
          <w:sz w:val="20"/>
          <w:szCs w:val="20"/>
        </w:rPr>
        <w:t xml:space="preserve"> </w:t>
      </w:r>
      <w:r w:rsidR="00FC35D4">
        <w:rPr>
          <w:rFonts w:cs="Arial"/>
          <w:sz w:val="20"/>
          <w:szCs w:val="20"/>
        </w:rPr>
        <w:t>ir</w:t>
      </w:r>
      <w:r w:rsidRPr="008567F3">
        <w:rPr>
          <w:rFonts w:cs="Arial"/>
          <w:sz w:val="20"/>
          <w:szCs w:val="20"/>
        </w:rPr>
        <w:t xml:space="preserve"> netinkam</w:t>
      </w:r>
      <w:r w:rsidR="00FC35D4">
        <w:rPr>
          <w:rFonts w:cs="Arial"/>
          <w:sz w:val="20"/>
          <w:szCs w:val="20"/>
        </w:rPr>
        <w:t>os</w:t>
      </w:r>
      <w:r w:rsidRPr="008567F3">
        <w:rPr>
          <w:rFonts w:cs="Arial"/>
          <w:sz w:val="20"/>
          <w:szCs w:val="20"/>
        </w:rPr>
        <w:t xml:space="preserve"> </w:t>
      </w:r>
      <w:r w:rsidR="007F0861" w:rsidRPr="008567F3">
        <w:rPr>
          <w:rFonts w:cs="Arial"/>
          <w:sz w:val="20"/>
          <w:szCs w:val="20"/>
        </w:rPr>
        <w:t xml:space="preserve">metrologiniai </w:t>
      </w:r>
      <w:r w:rsidRPr="008567F3">
        <w:rPr>
          <w:rFonts w:cs="Arial"/>
          <w:sz w:val="20"/>
          <w:szCs w:val="20"/>
        </w:rPr>
        <w:t>patikrai atlikti.</w:t>
      </w:r>
    </w:p>
    <w:p w14:paraId="04C7AF83" w14:textId="1B22DDD4" w:rsidR="0080441E" w:rsidRPr="008567F3" w:rsidRDefault="00522ED5" w:rsidP="007F0861">
      <w:pPr>
        <w:numPr>
          <w:ilvl w:val="2"/>
          <w:numId w:val="3"/>
        </w:numPr>
        <w:tabs>
          <w:tab w:val="left" w:pos="567"/>
        </w:tabs>
        <w:spacing w:before="60" w:after="60"/>
        <w:jc w:val="both"/>
        <w:rPr>
          <w:rFonts w:cs="Arial"/>
          <w:sz w:val="20"/>
          <w:szCs w:val="20"/>
        </w:rPr>
      </w:pPr>
      <w:r w:rsidRPr="008567F3">
        <w:rPr>
          <w:rFonts w:cs="Arial"/>
          <w:sz w:val="20"/>
          <w:szCs w:val="20"/>
        </w:rPr>
        <w:t xml:space="preserve">Visi smulkaus remonto darbai yra įskaičiuoti į fiksuotą ŠAP patikros įkainį. </w:t>
      </w:r>
    </w:p>
    <w:p w14:paraId="1C80E932" w14:textId="2A0C155A" w:rsidR="005726F4" w:rsidRPr="008567F3" w:rsidRDefault="00AF4A67"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8567F3">
        <w:rPr>
          <w:rFonts w:eastAsia="Calibri" w:cs="Times New Roman"/>
          <w:sz w:val="20"/>
          <w:szCs w:val="20"/>
        </w:rPr>
        <w:t>T</w:t>
      </w:r>
      <w:r w:rsidR="005726F4" w:rsidRPr="008567F3">
        <w:rPr>
          <w:rFonts w:eastAsia="Calibri" w:cs="Times New Roman"/>
          <w:sz w:val="20"/>
          <w:szCs w:val="20"/>
        </w:rPr>
        <w:t>uri būti užtikrinta, kad transportavimo metu</w:t>
      </w:r>
      <w:r w:rsidRPr="008567F3">
        <w:rPr>
          <w:rFonts w:eastAsia="Calibri" w:cs="Times New Roman"/>
          <w:sz w:val="20"/>
          <w:szCs w:val="20"/>
        </w:rPr>
        <w:t xml:space="preserve"> ŠAP</w:t>
      </w:r>
      <w:r w:rsidR="005726F4" w:rsidRPr="008567F3">
        <w:rPr>
          <w:rFonts w:eastAsia="Calibri" w:cs="Times New Roman"/>
          <w:sz w:val="20"/>
          <w:szCs w:val="20"/>
        </w:rPr>
        <w:t xml:space="preserve"> nebus pažeisti ar sugadinti</w:t>
      </w:r>
      <w:r w:rsidRPr="008567F3">
        <w:rPr>
          <w:rFonts w:eastAsia="Calibri" w:cs="Times New Roman"/>
          <w:sz w:val="20"/>
          <w:szCs w:val="20"/>
        </w:rPr>
        <w:t xml:space="preserve"> </w:t>
      </w:r>
      <w:r w:rsidR="005726F4" w:rsidRPr="008567F3">
        <w:rPr>
          <w:rFonts w:eastAsia="Calibri" w:cs="Times New Roman"/>
          <w:sz w:val="20"/>
          <w:szCs w:val="20"/>
        </w:rPr>
        <w:t>(numatyta speciali transportavimo tara ar įranga, kurią pateikia Paslaugos teikėjas). </w:t>
      </w:r>
    </w:p>
    <w:p w14:paraId="5A94FBEF" w14:textId="6CF96F1C" w:rsidR="005726F4" w:rsidRPr="008567F3" w:rsidRDefault="005726F4"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8567F3">
        <w:rPr>
          <w:rFonts w:eastAsia="Calibri" w:cs="Times New Roman"/>
          <w:sz w:val="20"/>
          <w:szCs w:val="20"/>
        </w:rPr>
        <w:t xml:space="preserve">Už transportavimo metu pažeistus </w:t>
      </w:r>
      <w:r w:rsidR="008567F3" w:rsidRPr="008567F3">
        <w:rPr>
          <w:rFonts w:eastAsia="Calibri" w:cs="Times New Roman"/>
          <w:sz w:val="20"/>
          <w:szCs w:val="20"/>
        </w:rPr>
        <w:t>ŠAP</w:t>
      </w:r>
      <w:r w:rsidRPr="008567F3">
        <w:rPr>
          <w:rFonts w:eastAsia="Calibri" w:cs="Times New Roman"/>
          <w:sz w:val="20"/>
          <w:szCs w:val="20"/>
        </w:rPr>
        <w:t xml:space="preserve"> atsako Paslaugos teikėjas ir remontą atlieka savo lėšomis. </w:t>
      </w:r>
    </w:p>
    <w:p w14:paraId="13E14FF3" w14:textId="6080F850" w:rsidR="00AF4A67" w:rsidRPr="00447E30" w:rsidRDefault="00C61C00"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447E30">
        <w:rPr>
          <w:rFonts w:eastAsia="Calibri" w:cs="Times New Roman"/>
          <w:sz w:val="20"/>
          <w:szCs w:val="20"/>
        </w:rPr>
        <w:t>Už m</w:t>
      </w:r>
      <w:r w:rsidR="00AF4A67" w:rsidRPr="00447E30">
        <w:rPr>
          <w:rFonts w:eastAsia="Calibri" w:cs="Times New Roman"/>
          <w:sz w:val="20"/>
          <w:szCs w:val="20"/>
        </w:rPr>
        <w:t>etrologiškai patikrint</w:t>
      </w:r>
      <w:r w:rsidRPr="00447E30">
        <w:rPr>
          <w:rFonts w:eastAsia="Calibri" w:cs="Times New Roman"/>
          <w:sz w:val="20"/>
          <w:szCs w:val="20"/>
        </w:rPr>
        <w:t>us</w:t>
      </w:r>
      <w:r w:rsidR="00AF4A67" w:rsidRPr="00447E30">
        <w:rPr>
          <w:rFonts w:eastAsia="Calibri" w:cs="Times New Roman"/>
          <w:sz w:val="20"/>
          <w:szCs w:val="20"/>
        </w:rPr>
        <w:t xml:space="preserve"> ŠAP paslaugos teikėjas prisiima atsakomybę, kad bent 6 mėnesius </w:t>
      </w:r>
      <w:r w:rsidR="008567F3" w:rsidRPr="00447E30">
        <w:rPr>
          <w:rFonts w:eastAsia="Calibri" w:cs="Times New Roman"/>
          <w:sz w:val="20"/>
          <w:szCs w:val="20"/>
        </w:rPr>
        <w:t>ŠAP</w:t>
      </w:r>
      <w:r w:rsidR="00AF4A67" w:rsidRPr="00447E30">
        <w:rPr>
          <w:rFonts w:eastAsia="Calibri" w:cs="Times New Roman"/>
          <w:sz w:val="20"/>
          <w:szCs w:val="20"/>
        </w:rPr>
        <w:t xml:space="preserve"> techninė būklė nepasikeis matavimo prietaisą eksploatuojant tinkamai. Prietaisui sug</w:t>
      </w:r>
      <w:r w:rsidR="008567F3" w:rsidRPr="00447E30">
        <w:rPr>
          <w:rFonts w:eastAsia="Calibri" w:cs="Times New Roman"/>
          <w:sz w:val="20"/>
          <w:szCs w:val="20"/>
        </w:rPr>
        <w:t>e</w:t>
      </w:r>
      <w:r w:rsidR="00AF4A67" w:rsidRPr="00447E30">
        <w:rPr>
          <w:rFonts w:eastAsia="Calibri" w:cs="Times New Roman"/>
          <w:sz w:val="20"/>
          <w:szCs w:val="20"/>
        </w:rPr>
        <w:t>dus dėl netinkamo</w:t>
      </w:r>
      <w:r w:rsidRPr="00447E30">
        <w:rPr>
          <w:rFonts w:eastAsia="Calibri" w:cs="Times New Roman"/>
          <w:sz w:val="20"/>
          <w:szCs w:val="20"/>
        </w:rPr>
        <w:t>s</w:t>
      </w:r>
      <w:r w:rsidR="00AF4A67" w:rsidRPr="00447E30">
        <w:rPr>
          <w:rFonts w:eastAsia="Calibri" w:cs="Times New Roman"/>
          <w:sz w:val="20"/>
          <w:szCs w:val="20"/>
        </w:rPr>
        <w:t xml:space="preserve"> šildymo sistemos ar šilumos punkto priežiūros, skaitikli</w:t>
      </w:r>
      <w:r w:rsidRPr="00447E30">
        <w:rPr>
          <w:rFonts w:eastAsia="Calibri" w:cs="Times New Roman"/>
          <w:sz w:val="20"/>
          <w:szCs w:val="20"/>
        </w:rPr>
        <w:t>ui</w:t>
      </w:r>
      <w:r w:rsidR="00AF4A67" w:rsidRPr="00447E30">
        <w:rPr>
          <w:rFonts w:eastAsia="Calibri" w:cs="Times New Roman"/>
          <w:sz w:val="20"/>
          <w:szCs w:val="20"/>
        </w:rPr>
        <w:t xml:space="preserve"> garantinis laikotarpis netaikomas. Remonto metu pakeistoms ŠAP dalims (apsauginiams gaubtams, temperatūros jutikliams,  baterijoms) suteikiama 12 mėn. garantija. Šio garantinio laikotarpio metu, atsiradusius </w:t>
      </w:r>
      <w:r w:rsidRPr="00447E30">
        <w:rPr>
          <w:rFonts w:eastAsia="Calibri" w:cs="Times New Roman"/>
          <w:sz w:val="20"/>
          <w:szCs w:val="20"/>
        </w:rPr>
        <w:t>ŠAP</w:t>
      </w:r>
      <w:r w:rsidR="00AF4A67" w:rsidRPr="00447E30">
        <w:rPr>
          <w:rFonts w:eastAsia="Calibri" w:cs="Times New Roman"/>
          <w:sz w:val="20"/>
          <w:szCs w:val="20"/>
        </w:rPr>
        <w:t xml:space="preserve"> defektus ar gedimus, Paslaugos teikėjas privalo pašalinti </w:t>
      </w:r>
      <w:r w:rsidRPr="00447E30">
        <w:rPr>
          <w:rFonts w:eastAsia="Calibri" w:cs="Times New Roman"/>
          <w:sz w:val="20"/>
          <w:szCs w:val="20"/>
        </w:rPr>
        <w:t>ŠAP</w:t>
      </w:r>
      <w:r w:rsidR="00AF4A67" w:rsidRPr="00447E30">
        <w:rPr>
          <w:rFonts w:eastAsia="Calibri" w:cs="Times New Roman"/>
          <w:sz w:val="20"/>
          <w:szCs w:val="20"/>
        </w:rPr>
        <w:t xml:space="preserve"> įrengimo vietose savo </w:t>
      </w:r>
      <w:r w:rsidR="008567F3" w:rsidRPr="00447E30">
        <w:rPr>
          <w:rFonts w:eastAsia="Calibri" w:cs="Times New Roman"/>
          <w:sz w:val="20"/>
          <w:szCs w:val="20"/>
        </w:rPr>
        <w:t>lėšomis</w:t>
      </w:r>
      <w:r w:rsidRPr="00447E30">
        <w:rPr>
          <w:rFonts w:eastAsia="Calibri" w:cs="Times New Roman"/>
          <w:sz w:val="20"/>
          <w:szCs w:val="20"/>
        </w:rPr>
        <w:t>.</w:t>
      </w:r>
    </w:p>
    <w:p w14:paraId="533C2768" w14:textId="3E42EE99" w:rsidR="005726F4" w:rsidRPr="00273B9C" w:rsidRDefault="007F0861" w:rsidP="00C61C00">
      <w:pPr>
        <w:pStyle w:val="Sraopastraipa"/>
        <w:numPr>
          <w:ilvl w:val="1"/>
          <w:numId w:val="3"/>
        </w:numPr>
        <w:tabs>
          <w:tab w:val="left" w:pos="567"/>
        </w:tabs>
        <w:spacing w:before="60" w:after="60"/>
        <w:ind w:left="0" w:firstLine="0"/>
        <w:contextualSpacing w:val="0"/>
        <w:jc w:val="both"/>
        <w:rPr>
          <w:rFonts w:eastAsia="Calibri" w:cs="Times New Roman"/>
          <w:sz w:val="20"/>
          <w:szCs w:val="20"/>
        </w:rPr>
      </w:pPr>
      <w:r w:rsidRPr="00273B9C">
        <w:rPr>
          <w:rFonts w:eastAsia="Calibri" w:cs="Times New Roman"/>
          <w:sz w:val="20"/>
          <w:szCs w:val="20"/>
        </w:rPr>
        <w:t>Paslauga turi būti suteikiama kokybiškai, turi atitikti šios Techninės specifikacijos, Lietuvos Respublikoje galiojančių standartų, teisės aktų, reglamentuojančių Paslaugų kokybę, reikalavimus</w:t>
      </w:r>
      <w:r w:rsidR="00C61C00">
        <w:rPr>
          <w:rFonts w:eastAsia="Calibri" w:cs="Times New Roman"/>
          <w:sz w:val="20"/>
          <w:szCs w:val="20"/>
        </w:rPr>
        <w:t>.</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13084AD4" w14:textId="77777777" w:rsidR="00620D44" w:rsidRPr="009B6A75" w:rsidRDefault="00402AE3"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lastRenderedPageBreak/>
        <w:t>Paslaugos bus perkamos pagal Perkančiojo subj</w:t>
      </w:r>
      <w:r w:rsidR="00C27C78" w:rsidRPr="009B6A75">
        <w:rPr>
          <w:rFonts w:eastAsia="Calibri" w:cs="Arial"/>
          <w:bCs/>
          <w:sz w:val="20"/>
          <w:szCs w:val="20"/>
        </w:rPr>
        <w:t>ekto</w:t>
      </w:r>
      <w:r w:rsidRPr="009B6A75">
        <w:rPr>
          <w:rFonts w:eastAsia="Calibri" w:cs="Arial"/>
          <w:bCs/>
          <w:sz w:val="20"/>
          <w:szCs w:val="20"/>
        </w:rPr>
        <w:t xml:space="preserve"> poreikį Sutarties galiojimo laikotarpiu. </w:t>
      </w:r>
    </w:p>
    <w:p w14:paraId="5A41252F" w14:textId="1B5C9EC6" w:rsidR="00620D44" w:rsidRPr="009B6A75" w:rsidRDefault="00620D44"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color w:val="000000"/>
          <w:sz w:val="20"/>
          <w:szCs w:val="20"/>
        </w:rPr>
        <w:t>Perkančiojo subjekto, Paslaugos preliminarus kiekis per mėnesį yra</w:t>
      </w:r>
      <w:r w:rsidRPr="009B6A75">
        <w:rPr>
          <w:rFonts w:cs="Arial"/>
          <w:sz w:val="20"/>
          <w:szCs w:val="20"/>
        </w:rPr>
        <w:t xml:space="preserve"> 400 vnt.</w:t>
      </w:r>
    </w:p>
    <w:p w14:paraId="0149AEBB" w14:textId="4CF5760F" w:rsidR="00620D44" w:rsidRPr="009B6A75" w:rsidRDefault="00620D44"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sz w:val="20"/>
          <w:szCs w:val="20"/>
        </w:rPr>
        <w:t>Perkantysis subjektas paslaugas užsako el. paštu 1</w:t>
      </w:r>
      <w:r w:rsidR="00DA0336">
        <w:rPr>
          <w:rFonts w:cs="Arial"/>
          <w:sz w:val="20"/>
          <w:szCs w:val="20"/>
        </w:rPr>
        <w:t xml:space="preserve">(vieną) – </w:t>
      </w:r>
      <w:r w:rsidRPr="009B6A75">
        <w:rPr>
          <w:rFonts w:cs="Arial"/>
          <w:sz w:val="20"/>
          <w:szCs w:val="20"/>
        </w:rPr>
        <w:t>2</w:t>
      </w:r>
      <w:r w:rsidR="00DA0336">
        <w:rPr>
          <w:rFonts w:cs="Arial"/>
          <w:sz w:val="20"/>
          <w:szCs w:val="20"/>
        </w:rPr>
        <w:t xml:space="preserve"> (du)</w:t>
      </w:r>
      <w:r w:rsidRPr="009B6A75">
        <w:rPr>
          <w:rFonts w:cs="Arial"/>
          <w:sz w:val="20"/>
          <w:szCs w:val="20"/>
        </w:rPr>
        <w:t xml:space="preserve"> kartus per savaitę. </w:t>
      </w:r>
      <w:r w:rsidR="00273B9C">
        <w:rPr>
          <w:rFonts w:cs="Arial"/>
          <w:sz w:val="20"/>
          <w:szCs w:val="20"/>
        </w:rPr>
        <w:t>Preliminarus</w:t>
      </w:r>
      <w:r w:rsidRPr="009B6A75">
        <w:rPr>
          <w:rFonts w:cs="Arial"/>
          <w:sz w:val="20"/>
          <w:szCs w:val="20"/>
        </w:rPr>
        <w:t xml:space="preserve"> vieno </w:t>
      </w:r>
      <w:r w:rsidR="00447E30">
        <w:rPr>
          <w:rFonts w:cs="Arial"/>
          <w:sz w:val="20"/>
          <w:szCs w:val="20"/>
        </w:rPr>
        <w:t>U</w:t>
      </w:r>
      <w:r w:rsidRPr="009B6A75">
        <w:rPr>
          <w:rFonts w:cs="Arial"/>
          <w:sz w:val="20"/>
          <w:szCs w:val="20"/>
        </w:rPr>
        <w:t>žsakymo paslaugos kiekis – 50 vnt.</w:t>
      </w:r>
    </w:p>
    <w:p w14:paraId="35C800B5" w14:textId="134124D9" w:rsidR="004F1843" w:rsidRPr="004F1843" w:rsidRDefault="00402AE3"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t>P</w:t>
      </w:r>
      <w:r w:rsidR="00C27C78" w:rsidRPr="009B6A75">
        <w:rPr>
          <w:rFonts w:eastAsia="Calibri" w:cs="Arial"/>
          <w:bCs/>
          <w:sz w:val="20"/>
          <w:szCs w:val="20"/>
        </w:rPr>
        <w:t xml:space="preserve">erkantysis subjektas </w:t>
      </w:r>
      <w:r w:rsidRPr="009B6A75">
        <w:rPr>
          <w:rFonts w:eastAsia="Calibri" w:cs="Arial"/>
          <w:bCs/>
          <w:sz w:val="20"/>
          <w:szCs w:val="20"/>
        </w:rPr>
        <w:t>pateik</w:t>
      </w:r>
      <w:r w:rsidR="00B73065" w:rsidRPr="009B6A75">
        <w:rPr>
          <w:rFonts w:eastAsia="Calibri" w:cs="Arial"/>
          <w:bCs/>
          <w:sz w:val="20"/>
          <w:szCs w:val="20"/>
        </w:rPr>
        <w:t>s</w:t>
      </w:r>
      <w:r w:rsidRPr="009B6A75">
        <w:rPr>
          <w:rFonts w:eastAsia="Calibri" w:cs="Arial"/>
          <w:bCs/>
          <w:sz w:val="20"/>
          <w:szCs w:val="20"/>
        </w:rPr>
        <w:t xml:space="preserve"> </w:t>
      </w:r>
      <w:r w:rsidR="00C27C78" w:rsidRPr="009B6A75">
        <w:rPr>
          <w:rFonts w:eastAsia="Calibri" w:cs="Arial"/>
          <w:bCs/>
          <w:sz w:val="20"/>
          <w:szCs w:val="20"/>
        </w:rPr>
        <w:t>U</w:t>
      </w:r>
      <w:r w:rsidRPr="009B6A75">
        <w:rPr>
          <w:rFonts w:eastAsia="Calibri" w:cs="Arial"/>
          <w:bCs/>
          <w:sz w:val="20"/>
          <w:szCs w:val="20"/>
        </w:rPr>
        <w:t>žsakymus dėl Paslaugų teikimo elektroniniu paštu ar kitomis Sutarties šalių suderintomis priemonėmis.</w:t>
      </w:r>
    </w:p>
    <w:p w14:paraId="0A6F8D2D" w14:textId="05380D22" w:rsidR="00B73065" w:rsidRPr="009B6A75" w:rsidRDefault="00B73065"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sz w:val="20"/>
          <w:szCs w:val="20"/>
        </w:rPr>
        <w:t xml:space="preserve">Užsakyme bus nurodyta ŠAP pavadinimas, tipas, gamyklinis numeris, debitomačio </w:t>
      </w:r>
      <w:r w:rsidR="004D3684">
        <w:rPr>
          <w:rFonts w:cs="Arial"/>
          <w:sz w:val="20"/>
          <w:szCs w:val="20"/>
        </w:rPr>
        <w:t>nominalus skersmuo</w:t>
      </w:r>
      <w:r w:rsidRPr="009B6A75">
        <w:rPr>
          <w:rFonts w:cs="Arial"/>
          <w:sz w:val="20"/>
          <w:szCs w:val="20"/>
        </w:rPr>
        <w:t>, šilumnešio debitų ribos, temperatūros daviklių serijos numeriai, ŠAP pagaminimo metai</w:t>
      </w:r>
      <w:r w:rsidR="00620D44" w:rsidRPr="009B6A75">
        <w:rPr>
          <w:rFonts w:cs="Arial"/>
          <w:sz w:val="20"/>
          <w:szCs w:val="20"/>
        </w:rPr>
        <w:t>.</w:t>
      </w:r>
    </w:p>
    <w:p w14:paraId="427F7279" w14:textId="2766CF02" w:rsidR="00FC1E11" w:rsidRDefault="00FC1E11"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t>P</w:t>
      </w:r>
      <w:r w:rsidR="00AF74A3" w:rsidRPr="009B6A75">
        <w:rPr>
          <w:rFonts w:eastAsia="Calibri" w:cs="Arial"/>
          <w:bCs/>
          <w:sz w:val="20"/>
          <w:szCs w:val="20"/>
        </w:rPr>
        <w:t>aslaugos turi būti</w:t>
      </w:r>
      <w:r w:rsidR="00E2345B" w:rsidRPr="009B6A75">
        <w:rPr>
          <w:rFonts w:eastAsia="Calibri" w:cs="Arial"/>
          <w:bCs/>
          <w:sz w:val="20"/>
          <w:szCs w:val="20"/>
        </w:rPr>
        <w:t xml:space="preserve"> suteiktos</w:t>
      </w:r>
      <w:r w:rsidRPr="009B6A75">
        <w:rPr>
          <w:rFonts w:eastAsia="Calibri" w:cs="Arial"/>
          <w:bCs/>
          <w:sz w:val="20"/>
          <w:szCs w:val="20"/>
        </w:rPr>
        <w:t xml:space="preserve"> </w:t>
      </w:r>
      <w:r w:rsidR="00F55BCB" w:rsidRPr="009B6A75">
        <w:rPr>
          <w:rFonts w:cs="Arial"/>
          <w:sz w:val="20"/>
          <w:szCs w:val="20"/>
          <w:shd w:val="clear" w:color="auto" w:fill="FFFFFF"/>
        </w:rPr>
        <w:t>per</w:t>
      </w:r>
      <w:r w:rsidRPr="009B6A75">
        <w:rPr>
          <w:rFonts w:cs="Arial"/>
          <w:sz w:val="20"/>
          <w:szCs w:val="20"/>
          <w:shd w:val="clear" w:color="auto" w:fill="FFFFFF"/>
        </w:rPr>
        <w:t xml:space="preserve"> </w:t>
      </w:r>
      <w:r w:rsidR="008B47D1" w:rsidRPr="009B6A75">
        <w:rPr>
          <w:rFonts w:cs="Arial"/>
          <w:sz w:val="20"/>
          <w:szCs w:val="20"/>
          <w:shd w:val="clear" w:color="auto" w:fill="FFFFFF"/>
        </w:rPr>
        <w:t>T</w:t>
      </w:r>
      <w:r w:rsidRPr="009B6A75">
        <w:rPr>
          <w:rFonts w:cs="Arial"/>
          <w:sz w:val="20"/>
          <w:szCs w:val="20"/>
          <w:shd w:val="clear" w:color="auto" w:fill="FFFFFF"/>
        </w:rPr>
        <w:t>echninėje specifikacijoje</w:t>
      </w:r>
      <w:r w:rsidRPr="009B6A75">
        <w:rPr>
          <w:rFonts w:eastAsia="Calibri" w:cs="Arial"/>
          <w:bCs/>
          <w:sz w:val="20"/>
          <w:szCs w:val="20"/>
        </w:rPr>
        <w:t xml:space="preserve"> nurodytą terminą.</w:t>
      </w:r>
      <w:r w:rsidR="00290FF8" w:rsidRPr="009B6A75">
        <w:rPr>
          <w:sz w:val="20"/>
          <w:szCs w:val="20"/>
        </w:rPr>
        <w:t xml:space="preserve"> </w:t>
      </w:r>
      <w:r w:rsidR="00290FF8" w:rsidRPr="009B6A75">
        <w:rPr>
          <w:rFonts w:eastAsia="Calibri" w:cs="Arial"/>
          <w:bCs/>
          <w:sz w:val="20"/>
          <w:szCs w:val="20"/>
        </w:rPr>
        <w:t xml:space="preserve">Tiekėjas </w:t>
      </w:r>
      <w:r w:rsidR="00E2345B" w:rsidRPr="009B6A75">
        <w:rPr>
          <w:rFonts w:eastAsia="Calibri" w:cs="Arial"/>
          <w:bCs/>
          <w:sz w:val="20"/>
          <w:szCs w:val="20"/>
        </w:rPr>
        <w:t>Paslaugas turi suteikti</w:t>
      </w:r>
      <w:r w:rsidR="00290FF8" w:rsidRPr="009B6A75">
        <w:rPr>
          <w:rFonts w:eastAsia="Calibri" w:cs="Arial"/>
          <w:bCs/>
          <w:sz w:val="20"/>
          <w:szCs w:val="20"/>
        </w:rPr>
        <w:t xml:space="preserve"> ne vėliau kaip per </w:t>
      </w:r>
      <w:r w:rsidR="00E2760B" w:rsidRPr="009B6A75">
        <w:rPr>
          <w:rFonts w:eastAsia="Calibri" w:cs="Arial"/>
          <w:bCs/>
          <w:sz w:val="20"/>
          <w:szCs w:val="20"/>
        </w:rPr>
        <w:t xml:space="preserve">5 (penkias) </w:t>
      </w:r>
      <w:r w:rsidR="004A1F56" w:rsidRPr="009B6A75">
        <w:rPr>
          <w:rFonts w:eastAsia="Calibri" w:cs="Arial"/>
          <w:bCs/>
          <w:sz w:val="20"/>
          <w:szCs w:val="20"/>
        </w:rPr>
        <w:t>darbo dienas</w:t>
      </w:r>
      <w:r w:rsidR="00290FF8" w:rsidRPr="009B6A75">
        <w:rPr>
          <w:rFonts w:eastAsia="Calibri" w:cs="Arial"/>
          <w:bCs/>
          <w:sz w:val="20"/>
          <w:szCs w:val="20"/>
        </w:rPr>
        <w:t xml:space="preserve"> nuo </w:t>
      </w:r>
      <w:r w:rsidR="00E2760B" w:rsidRPr="009B6A75">
        <w:rPr>
          <w:rFonts w:eastAsia="Calibri" w:cs="Arial"/>
          <w:bCs/>
          <w:sz w:val="20"/>
          <w:szCs w:val="20"/>
        </w:rPr>
        <w:t>Perkančiojo subjekto</w:t>
      </w:r>
      <w:r w:rsidR="00290FF8" w:rsidRPr="009B6A75">
        <w:rPr>
          <w:rFonts w:eastAsia="Calibri" w:cs="Arial"/>
          <w:bCs/>
          <w:sz w:val="20"/>
          <w:szCs w:val="20"/>
        </w:rPr>
        <w:t xml:space="preserve"> </w:t>
      </w:r>
      <w:r w:rsidR="00E2760B" w:rsidRPr="009B6A75">
        <w:rPr>
          <w:rFonts w:eastAsia="Calibri" w:cs="Arial"/>
          <w:bCs/>
          <w:sz w:val="20"/>
          <w:szCs w:val="20"/>
        </w:rPr>
        <w:t>Užsakymo</w:t>
      </w:r>
      <w:r w:rsidR="00290FF8" w:rsidRPr="009B6A75">
        <w:rPr>
          <w:rFonts w:eastAsia="Calibri" w:cs="Arial"/>
          <w:bCs/>
          <w:sz w:val="20"/>
          <w:szCs w:val="20"/>
        </w:rPr>
        <w:t xml:space="preserve"> pateikimo Tiekėjui dienos</w:t>
      </w:r>
      <w:r w:rsidR="00620D44" w:rsidRPr="009B6A75">
        <w:rPr>
          <w:rFonts w:eastAsia="Calibri" w:cs="Arial"/>
          <w:bCs/>
          <w:sz w:val="20"/>
          <w:szCs w:val="20"/>
        </w:rPr>
        <w:t>, įskaitant pasiėmimą ir grąžinimą</w:t>
      </w:r>
      <w:r w:rsidR="00E2760B" w:rsidRPr="009B6A75">
        <w:rPr>
          <w:rFonts w:eastAsia="Calibri" w:cs="Arial"/>
          <w:bCs/>
          <w:sz w:val="20"/>
          <w:szCs w:val="20"/>
        </w:rPr>
        <w:t>.</w:t>
      </w:r>
    </w:p>
    <w:p w14:paraId="261CBF51" w14:textId="214E252C" w:rsidR="00765005" w:rsidRPr="00993127" w:rsidRDefault="00447E30" w:rsidP="00A1464F">
      <w:pPr>
        <w:numPr>
          <w:ilvl w:val="1"/>
          <w:numId w:val="5"/>
        </w:numPr>
        <w:tabs>
          <w:tab w:val="left" w:pos="567"/>
        </w:tabs>
        <w:spacing w:before="60" w:after="60"/>
        <w:ind w:left="0" w:firstLine="0"/>
        <w:jc w:val="both"/>
        <w:rPr>
          <w:rFonts w:eastAsia="Calibri" w:cs="Arial"/>
          <w:bCs/>
          <w:sz w:val="20"/>
          <w:szCs w:val="20"/>
        </w:rPr>
      </w:pPr>
      <w:r w:rsidRPr="00993127">
        <w:rPr>
          <w:rFonts w:eastAsia="Calibri" w:cs="Arial"/>
          <w:bCs/>
          <w:sz w:val="20"/>
          <w:szCs w:val="20"/>
        </w:rPr>
        <w:t>Perkančiajam subjektui</w:t>
      </w:r>
      <w:r w:rsidR="00765005" w:rsidRPr="00993127">
        <w:rPr>
          <w:rFonts w:eastAsia="Calibri" w:cs="Arial"/>
          <w:bCs/>
          <w:sz w:val="20"/>
          <w:szCs w:val="20"/>
        </w:rPr>
        <w:t xml:space="preserve"> gali atsirasti poreikis daliai Skaitiklių (iki 5</w:t>
      </w:r>
      <w:r w:rsidR="00DA0336">
        <w:rPr>
          <w:rFonts w:eastAsia="Calibri" w:cs="Arial"/>
          <w:bCs/>
          <w:sz w:val="20"/>
          <w:szCs w:val="20"/>
        </w:rPr>
        <w:t xml:space="preserve"> (</w:t>
      </w:r>
      <w:r w:rsidRPr="00993127">
        <w:rPr>
          <w:rFonts w:eastAsia="Calibri" w:cs="Arial"/>
          <w:bCs/>
          <w:sz w:val="20"/>
          <w:szCs w:val="20"/>
        </w:rPr>
        <w:t>penkių</w:t>
      </w:r>
      <w:r w:rsidR="00DA0336">
        <w:rPr>
          <w:rFonts w:eastAsia="Calibri" w:cs="Arial"/>
          <w:bCs/>
          <w:sz w:val="20"/>
          <w:szCs w:val="20"/>
        </w:rPr>
        <w:t>)</w:t>
      </w:r>
      <w:r w:rsidR="00765005" w:rsidRPr="00993127">
        <w:rPr>
          <w:rFonts w:eastAsia="Calibri" w:cs="Arial"/>
          <w:bCs/>
          <w:sz w:val="20"/>
          <w:szCs w:val="20"/>
        </w:rPr>
        <w:t xml:space="preserve"> procentų nuo bendro preliminaraus kiekio) metrologinę patikrą atlikti per 1</w:t>
      </w:r>
      <w:r w:rsidRPr="00993127">
        <w:rPr>
          <w:rFonts w:eastAsia="Calibri" w:cs="Arial"/>
          <w:bCs/>
          <w:sz w:val="20"/>
          <w:szCs w:val="20"/>
        </w:rPr>
        <w:t xml:space="preserve"> (vieną) - </w:t>
      </w:r>
      <w:r w:rsidR="00765005" w:rsidRPr="00993127">
        <w:rPr>
          <w:rFonts w:eastAsia="Calibri" w:cs="Arial"/>
          <w:bCs/>
          <w:sz w:val="20"/>
          <w:szCs w:val="20"/>
        </w:rPr>
        <w:t>2</w:t>
      </w:r>
      <w:r w:rsidRPr="00993127">
        <w:rPr>
          <w:rFonts w:eastAsia="Calibri" w:cs="Arial"/>
          <w:bCs/>
          <w:sz w:val="20"/>
          <w:szCs w:val="20"/>
        </w:rPr>
        <w:t xml:space="preserve"> (dvi)</w:t>
      </w:r>
      <w:r w:rsidR="00765005" w:rsidRPr="00993127">
        <w:rPr>
          <w:rFonts w:eastAsia="Calibri" w:cs="Arial"/>
          <w:bCs/>
          <w:sz w:val="20"/>
          <w:szCs w:val="20"/>
        </w:rPr>
        <w:t xml:space="preserve"> darbo dienas, tokios </w:t>
      </w:r>
      <w:r w:rsidRPr="00993127">
        <w:rPr>
          <w:rFonts w:eastAsia="Calibri" w:cs="Arial"/>
          <w:bCs/>
          <w:sz w:val="20"/>
          <w:szCs w:val="20"/>
        </w:rPr>
        <w:t>P</w:t>
      </w:r>
      <w:r w:rsidR="00765005" w:rsidRPr="00993127">
        <w:rPr>
          <w:rFonts w:eastAsia="Calibri" w:cs="Arial"/>
          <w:bCs/>
          <w:sz w:val="20"/>
          <w:szCs w:val="20"/>
        </w:rPr>
        <w:t xml:space="preserve">aslaugos </w:t>
      </w:r>
      <w:r w:rsidRPr="00993127">
        <w:rPr>
          <w:rFonts w:eastAsia="Calibri" w:cs="Arial"/>
          <w:bCs/>
          <w:sz w:val="20"/>
          <w:szCs w:val="20"/>
        </w:rPr>
        <w:t>U</w:t>
      </w:r>
      <w:r w:rsidR="00765005" w:rsidRPr="00993127">
        <w:rPr>
          <w:rFonts w:eastAsia="Calibri" w:cs="Arial"/>
          <w:bCs/>
          <w:sz w:val="20"/>
          <w:szCs w:val="20"/>
        </w:rPr>
        <w:t xml:space="preserve">žsakymas pateikiamas vadovaujantis šios </w:t>
      </w:r>
      <w:r w:rsidRPr="00993127">
        <w:rPr>
          <w:rFonts w:eastAsia="Calibri" w:cs="Arial"/>
          <w:bCs/>
          <w:sz w:val="20"/>
          <w:szCs w:val="20"/>
        </w:rPr>
        <w:t>T</w:t>
      </w:r>
      <w:r w:rsidR="00765005" w:rsidRPr="00993127">
        <w:rPr>
          <w:rFonts w:eastAsia="Calibri" w:cs="Arial"/>
          <w:bCs/>
          <w:sz w:val="20"/>
          <w:szCs w:val="20"/>
        </w:rPr>
        <w:t>echninės specifikacijos 6.9 punkte nurodyt</w:t>
      </w:r>
      <w:r w:rsidR="007A4759" w:rsidRPr="00993127">
        <w:rPr>
          <w:rFonts w:eastAsia="Calibri" w:cs="Arial"/>
          <w:bCs/>
          <w:sz w:val="20"/>
          <w:szCs w:val="20"/>
        </w:rPr>
        <w:t>a</w:t>
      </w:r>
      <w:r w:rsidR="00765005" w:rsidRPr="00993127">
        <w:rPr>
          <w:rFonts w:eastAsia="Calibri" w:cs="Arial"/>
          <w:bCs/>
          <w:sz w:val="20"/>
          <w:szCs w:val="20"/>
        </w:rPr>
        <w:t xml:space="preserve"> </w:t>
      </w:r>
      <w:r w:rsidRPr="00993127">
        <w:rPr>
          <w:rFonts w:eastAsia="Calibri" w:cs="Arial"/>
          <w:bCs/>
          <w:sz w:val="20"/>
          <w:szCs w:val="20"/>
        </w:rPr>
        <w:t>P</w:t>
      </w:r>
      <w:r w:rsidR="00765005" w:rsidRPr="00993127">
        <w:rPr>
          <w:rFonts w:eastAsia="Calibri" w:cs="Arial"/>
          <w:bCs/>
          <w:sz w:val="20"/>
          <w:szCs w:val="20"/>
        </w:rPr>
        <w:t xml:space="preserve">aslaugų </w:t>
      </w:r>
      <w:r w:rsidRPr="00993127">
        <w:rPr>
          <w:rFonts w:eastAsia="Calibri" w:cs="Arial"/>
          <w:bCs/>
          <w:sz w:val="20"/>
          <w:szCs w:val="20"/>
        </w:rPr>
        <w:t>U</w:t>
      </w:r>
      <w:r w:rsidR="00765005" w:rsidRPr="00993127">
        <w:rPr>
          <w:rFonts w:eastAsia="Calibri" w:cs="Arial"/>
          <w:bCs/>
          <w:sz w:val="20"/>
          <w:szCs w:val="20"/>
        </w:rPr>
        <w:t>žsakymo tvarka</w:t>
      </w:r>
      <w:r w:rsidR="007A4759" w:rsidRPr="00993127">
        <w:rPr>
          <w:rFonts w:eastAsia="Calibri" w:cs="Arial"/>
          <w:bCs/>
          <w:sz w:val="20"/>
          <w:szCs w:val="20"/>
        </w:rPr>
        <w:t xml:space="preserve">, pažymint jog tai yra pagreitintas </w:t>
      </w:r>
      <w:r w:rsidRPr="00993127">
        <w:rPr>
          <w:rFonts w:eastAsia="Calibri" w:cs="Arial"/>
          <w:bCs/>
          <w:sz w:val="20"/>
          <w:szCs w:val="20"/>
        </w:rPr>
        <w:t>U</w:t>
      </w:r>
      <w:r w:rsidR="007A4759" w:rsidRPr="00993127">
        <w:rPr>
          <w:rFonts w:eastAsia="Calibri" w:cs="Arial"/>
          <w:bCs/>
          <w:sz w:val="20"/>
          <w:szCs w:val="20"/>
        </w:rPr>
        <w:t>žsakymas. Tokiai pagreitint</w:t>
      </w:r>
      <w:r w:rsidRPr="00993127">
        <w:rPr>
          <w:rFonts w:eastAsia="Calibri" w:cs="Arial"/>
          <w:bCs/>
          <w:sz w:val="20"/>
          <w:szCs w:val="20"/>
        </w:rPr>
        <w:t>os</w:t>
      </w:r>
      <w:r w:rsidR="007A4759" w:rsidRPr="00993127">
        <w:rPr>
          <w:rFonts w:eastAsia="Calibri" w:cs="Arial"/>
          <w:bCs/>
          <w:sz w:val="20"/>
          <w:szCs w:val="20"/>
        </w:rPr>
        <w:t xml:space="preserve"> </w:t>
      </w:r>
      <w:r w:rsidR="00993127" w:rsidRPr="00993127">
        <w:rPr>
          <w:rFonts w:eastAsia="Calibri" w:cs="Arial"/>
          <w:bCs/>
          <w:sz w:val="20"/>
          <w:szCs w:val="20"/>
        </w:rPr>
        <w:t xml:space="preserve">procedūros </w:t>
      </w:r>
      <w:r w:rsidR="007A4759" w:rsidRPr="00993127">
        <w:rPr>
          <w:rFonts w:eastAsia="Calibri" w:cs="Arial"/>
          <w:bCs/>
          <w:sz w:val="20"/>
          <w:szCs w:val="20"/>
        </w:rPr>
        <w:t>paslaug</w:t>
      </w:r>
      <w:r w:rsidR="00993127" w:rsidRPr="00993127">
        <w:rPr>
          <w:rFonts w:eastAsia="Calibri" w:cs="Arial"/>
          <w:bCs/>
          <w:sz w:val="20"/>
          <w:szCs w:val="20"/>
        </w:rPr>
        <w:t>ai</w:t>
      </w:r>
      <w:r w:rsidR="007A4759" w:rsidRPr="00993127">
        <w:rPr>
          <w:rFonts w:eastAsia="Calibri" w:cs="Arial"/>
          <w:bCs/>
          <w:sz w:val="20"/>
          <w:szCs w:val="20"/>
        </w:rPr>
        <w:t xml:space="preserve"> taikomi standartiniai </w:t>
      </w:r>
      <w:r w:rsidR="00993127" w:rsidRPr="00993127">
        <w:rPr>
          <w:rFonts w:eastAsia="Calibri" w:cs="Arial"/>
          <w:bCs/>
          <w:sz w:val="20"/>
          <w:szCs w:val="20"/>
        </w:rPr>
        <w:t>P</w:t>
      </w:r>
      <w:r w:rsidR="007A4759" w:rsidRPr="00993127">
        <w:rPr>
          <w:rFonts w:eastAsia="Calibri" w:cs="Arial"/>
          <w:bCs/>
          <w:sz w:val="20"/>
          <w:szCs w:val="20"/>
        </w:rPr>
        <w:t>aslaugų įkainiai.</w:t>
      </w:r>
    </w:p>
    <w:p w14:paraId="3496DB4F" w14:textId="7A6DEFD0" w:rsidR="00620D44" w:rsidRPr="009B6A75" w:rsidRDefault="00620D44" w:rsidP="00A1464F">
      <w:pPr>
        <w:numPr>
          <w:ilvl w:val="1"/>
          <w:numId w:val="5"/>
        </w:numPr>
        <w:tabs>
          <w:tab w:val="left" w:pos="567"/>
        </w:tabs>
        <w:spacing w:before="60" w:after="60"/>
        <w:ind w:left="0" w:firstLine="0"/>
        <w:jc w:val="both"/>
        <w:rPr>
          <w:rFonts w:eastAsia="Calibri" w:cs="Arial"/>
          <w:bCs/>
          <w:sz w:val="20"/>
          <w:szCs w:val="20"/>
        </w:rPr>
      </w:pPr>
      <w:r w:rsidRPr="009B6A75">
        <w:rPr>
          <w:rFonts w:cs="Arial"/>
          <w:sz w:val="20"/>
          <w:szCs w:val="20"/>
        </w:rPr>
        <w:t>Perkantysis subjektas informuoja Paslaugos teikėją apie užsakymą  pateikdamas ŠAP patikrų sąrašą excel formatu</w:t>
      </w:r>
      <w:r w:rsidR="000D506B">
        <w:rPr>
          <w:rFonts w:cs="Arial"/>
          <w:sz w:val="20"/>
          <w:szCs w:val="20"/>
        </w:rPr>
        <w:t>.</w:t>
      </w:r>
    </w:p>
    <w:p w14:paraId="02DA9734" w14:textId="594ACD3F" w:rsidR="00620D44" w:rsidRPr="004D3684" w:rsidRDefault="004F1843" w:rsidP="00A1464F">
      <w:pPr>
        <w:numPr>
          <w:ilvl w:val="1"/>
          <w:numId w:val="5"/>
        </w:numPr>
        <w:tabs>
          <w:tab w:val="left" w:pos="567"/>
        </w:tabs>
        <w:spacing w:before="60" w:after="60"/>
        <w:ind w:left="0" w:firstLine="0"/>
        <w:jc w:val="both"/>
        <w:rPr>
          <w:rFonts w:eastAsia="Calibri" w:cs="Arial"/>
          <w:bCs/>
          <w:sz w:val="20"/>
          <w:szCs w:val="20"/>
        </w:rPr>
      </w:pPr>
      <w:r w:rsidRPr="004F1843">
        <w:rPr>
          <w:rFonts w:eastAsia="Calibri" w:cs="Arial"/>
          <w:bCs/>
          <w:sz w:val="20"/>
          <w:szCs w:val="20"/>
        </w:rPr>
        <w:t>Užsakymai teikiam</w:t>
      </w:r>
      <w:r w:rsidR="005B6C60">
        <w:rPr>
          <w:rFonts w:eastAsia="Calibri" w:cs="Arial"/>
          <w:bCs/>
          <w:sz w:val="20"/>
          <w:szCs w:val="20"/>
        </w:rPr>
        <w:t>o</w:t>
      </w:r>
      <w:r w:rsidRPr="004F1843">
        <w:rPr>
          <w:rFonts w:eastAsia="Calibri" w:cs="Arial"/>
          <w:bCs/>
          <w:sz w:val="20"/>
          <w:szCs w:val="20"/>
        </w:rPr>
        <w:t xml:space="preserve"> Tiekėjo nurodytu elektroniniu paštu  ir laikomi gautais po 24 (dvidešimt keturių) valandų nuo Užsakymo pateikimo.</w:t>
      </w:r>
    </w:p>
    <w:p w14:paraId="3EFD50D5" w14:textId="7D5FC2AB" w:rsidR="00782074" w:rsidRPr="009B6A75" w:rsidRDefault="00782074" w:rsidP="00A1464F">
      <w:pPr>
        <w:numPr>
          <w:ilvl w:val="1"/>
          <w:numId w:val="5"/>
        </w:numPr>
        <w:tabs>
          <w:tab w:val="left" w:pos="567"/>
        </w:tabs>
        <w:spacing w:before="60" w:after="60"/>
        <w:ind w:left="0" w:firstLine="0"/>
        <w:jc w:val="both"/>
        <w:rPr>
          <w:rFonts w:eastAsia="Calibri" w:cs="Arial"/>
          <w:bCs/>
          <w:sz w:val="20"/>
          <w:szCs w:val="20"/>
        </w:rPr>
      </w:pPr>
      <w:r w:rsidRPr="009B6A75">
        <w:rPr>
          <w:rFonts w:eastAsia="Calibri" w:cs="Arial"/>
          <w:bCs/>
          <w:sz w:val="20"/>
          <w:szCs w:val="20"/>
        </w:rPr>
        <w:t>Tiekėjas Paslaugas turės teikti Techninės specifikacijos 4 dalyje nurodyt</w:t>
      </w:r>
      <w:r w:rsidR="00FA6F95" w:rsidRPr="009B6A75">
        <w:rPr>
          <w:rFonts w:eastAsia="Calibri" w:cs="Arial"/>
          <w:bCs/>
          <w:sz w:val="20"/>
          <w:szCs w:val="20"/>
        </w:rPr>
        <w:t>u</w:t>
      </w:r>
      <w:r w:rsidRPr="009B6A75">
        <w:rPr>
          <w:rFonts w:eastAsia="Calibri" w:cs="Arial"/>
          <w:bCs/>
          <w:sz w:val="20"/>
          <w:szCs w:val="20"/>
        </w:rPr>
        <w:t xml:space="preserve"> adres</w:t>
      </w:r>
      <w:r w:rsidR="00FA6F95" w:rsidRPr="009B6A75">
        <w:rPr>
          <w:rFonts w:eastAsia="Calibri" w:cs="Arial"/>
          <w:bCs/>
          <w:sz w:val="20"/>
          <w:szCs w:val="20"/>
        </w:rPr>
        <w:t>u (-</w:t>
      </w:r>
      <w:r w:rsidRPr="009B6A75">
        <w:rPr>
          <w:rFonts w:eastAsia="Calibri" w:cs="Arial"/>
          <w:bCs/>
          <w:sz w:val="20"/>
          <w:szCs w:val="20"/>
        </w:rPr>
        <w:t>ais</w:t>
      </w:r>
      <w:r w:rsidR="00FA6F95" w:rsidRPr="009B6A75">
        <w:rPr>
          <w:rFonts w:eastAsia="Calibri" w:cs="Arial"/>
          <w:bCs/>
          <w:sz w:val="20"/>
          <w:szCs w:val="20"/>
        </w:rPr>
        <w:t>)</w:t>
      </w:r>
      <w:r w:rsidRPr="009B6A75">
        <w:rPr>
          <w:rFonts w:eastAsia="Calibri" w:cs="Arial"/>
          <w:bCs/>
          <w:sz w:val="20"/>
          <w:szCs w:val="20"/>
        </w:rPr>
        <w:t xml:space="preserve"> Perkančiojo subjekto darbo metu (I</w:t>
      </w:r>
      <w:r w:rsidR="00B676D9" w:rsidRPr="009B6A75">
        <w:rPr>
          <w:rFonts w:eastAsia="Calibri" w:cs="Arial"/>
          <w:bCs/>
          <w:sz w:val="20"/>
          <w:szCs w:val="20"/>
        </w:rPr>
        <w:t>–</w:t>
      </w:r>
      <w:r w:rsidRPr="009B6A75">
        <w:rPr>
          <w:rFonts w:eastAsia="Calibri" w:cs="Arial"/>
          <w:bCs/>
          <w:sz w:val="20"/>
          <w:szCs w:val="20"/>
        </w:rPr>
        <w:t>IV 07:30–16:30 val., V 07:30–14:00 val.).</w:t>
      </w:r>
    </w:p>
    <w:p w14:paraId="23D02D4D" w14:textId="1A31CDBC" w:rsidR="00FC1E11" w:rsidRPr="009B6A75" w:rsidRDefault="008025B0" w:rsidP="00A1464F">
      <w:pPr>
        <w:numPr>
          <w:ilvl w:val="1"/>
          <w:numId w:val="5"/>
        </w:numPr>
        <w:tabs>
          <w:tab w:val="left" w:pos="567"/>
        </w:tabs>
        <w:spacing w:before="60" w:after="60"/>
        <w:ind w:left="0" w:firstLine="0"/>
        <w:jc w:val="both"/>
        <w:rPr>
          <w:rStyle w:val="Laukeliai"/>
          <w:rFonts w:eastAsia="Calibri" w:cs="Arial"/>
          <w:szCs w:val="20"/>
        </w:rPr>
      </w:pPr>
      <w:r w:rsidRPr="009B6A75">
        <w:rPr>
          <w:rStyle w:val="Laukeliai"/>
          <w:rFonts w:cs="Arial"/>
          <w:szCs w:val="20"/>
        </w:rPr>
        <w:t>Tiekėjui tenkanti a</w:t>
      </w:r>
      <w:r w:rsidR="00E23B1E" w:rsidRPr="009B6A75">
        <w:rPr>
          <w:rStyle w:val="Laukeliai"/>
          <w:rFonts w:cs="Arial"/>
          <w:szCs w:val="20"/>
        </w:rPr>
        <w:t>tsakomybė u</w:t>
      </w:r>
      <w:r w:rsidR="00510C8F" w:rsidRPr="009B6A75">
        <w:rPr>
          <w:rStyle w:val="Laukeliai"/>
          <w:rFonts w:cs="Arial"/>
          <w:szCs w:val="20"/>
        </w:rPr>
        <w:t>ž</w:t>
      </w:r>
      <w:r w:rsidR="00E23B1E" w:rsidRPr="009B6A75">
        <w:rPr>
          <w:rStyle w:val="Laukeliai"/>
          <w:rFonts w:cs="Arial"/>
          <w:szCs w:val="20"/>
        </w:rPr>
        <w:t xml:space="preserve"> vėlavimą </w:t>
      </w:r>
      <w:r w:rsidR="00931C4D" w:rsidRPr="009B6A75">
        <w:rPr>
          <w:rStyle w:val="Laukeliai"/>
          <w:rFonts w:cs="Arial"/>
          <w:szCs w:val="20"/>
        </w:rPr>
        <w:t>suteikti Paslaugas</w:t>
      </w:r>
      <w:r w:rsidR="00D11130" w:rsidRPr="009B6A75">
        <w:rPr>
          <w:rStyle w:val="Laukeliai"/>
          <w:rFonts w:cs="Arial"/>
          <w:szCs w:val="20"/>
        </w:rPr>
        <w:t xml:space="preserve"> nurodyta </w:t>
      </w:r>
      <w:r w:rsidR="00C360D0" w:rsidRPr="009B6A75">
        <w:rPr>
          <w:rFonts w:cs="Arial"/>
          <w:bCs/>
          <w:sz w:val="20"/>
          <w:szCs w:val="20"/>
        </w:rPr>
        <w:t>Pirkimo–Pardavimo sutart</w:t>
      </w:r>
      <w:r w:rsidR="000D506B">
        <w:rPr>
          <w:rFonts w:cs="Arial"/>
          <w:bCs/>
          <w:sz w:val="20"/>
          <w:szCs w:val="20"/>
        </w:rPr>
        <w:t>yje.</w:t>
      </w:r>
    </w:p>
    <w:p w14:paraId="21D615CE" w14:textId="153FA405" w:rsidR="00FC1E11" w:rsidRPr="00F75CE6" w:rsidRDefault="004D3684" w:rsidP="00A1464F">
      <w:pPr>
        <w:numPr>
          <w:ilvl w:val="1"/>
          <w:numId w:val="5"/>
        </w:numPr>
        <w:tabs>
          <w:tab w:val="left" w:pos="567"/>
        </w:tabs>
        <w:spacing w:before="60" w:after="60"/>
        <w:ind w:left="0" w:firstLine="0"/>
        <w:jc w:val="both"/>
        <w:rPr>
          <w:rStyle w:val="Laukeliai"/>
          <w:rFonts w:cs="Arial"/>
          <w:szCs w:val="20"/>
        </w:rPr>
      </w:pPr>
      <w:r w:rsidRPr="00F75CE6">
        <w:rPr>
          <w:rFonts w:eastAsia="Calibri" w:cs="Times New Roman"/>
          <w:sz w:val="20"/>
          <w:szCs w:val="20"/>
        </w:rPr>
        <w:t xml:space="preserve">Pirkimo objektas nėra skaidomas į atskiras pirkimo dalis, kadangi perkamos </w:t>
      </w:r>
      <w:r w:rsidR="00F75CE6" w:rsidRPr="00F75CE6">
        <w:rPr>
          <w:rFonts w:eastAsia="Calibri" w:cs="Times New Roman"/>
          <w:sz w:val="20"/>
          <w:szCs w:val="20"/>
        </w:rPr>
        <w:t>metrologinės</w:t>
      </w:r>
      <w:r w:rsidR="00F75CE6">
        <w:rPr>
          <w:rFonts w:eastAsia="Calibri" w:cs="Times New Roman"/>
          <w:sz w:val="20"/>
          <w:szCs w:val="20"/>
        </w:rPr>
        <w:t xml:space="preserve"> patikros </w:t>
      </w:r>
      <w:r w:rsidR="00F75CE6" w:rsidRPr="00F75CE6">
        <w:rPr>
          <w:rFonts w:eastAsia="Calibri" w:cs="Times New Roman"/>
          <w:sz w:val="20"/>
          <w:szCs w:val="20"/>
        </w:rPr>
        <w:t>paslaugos yra tarpusavį susijusios, o jų teikimas pagal vieną sutartį užtikrina efektyvesnį paslaugų koordinavimą, administravimą ir vientisą paslaugų teikimo procesą.</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620D44" w:rsidRDefault="00CC6A75" w:rsidP="00A1464F">
      <w:pPr>
        <w:pStyle w:val="Sraopastraipa"/>
        <w:numPr>
          <w:ilvl w:val="1"/>
          <w:numId w:val="6"/>
        </w:numPr>
        <w:tabs>
          <w:tab w:val="left" w:pos="540"/>
        </w:tabs>
        <w:spacing w:before="60" w:after="60"/>
        <w:ind w:left="0" w:firstLine="0"/>
        <w:contextualSpacing w:val="0"/>
        <w:jc w:val="both"/>
        <w:rPr>
          <w:rStyle w:val="Laukeliai"/>
          <w:rFonts w:cs="Arial"/>
          <w:szCs w:val="20"/>
        </w:rPr>
      </w:pPr>
      <w:bookmarkStart w:id="3" w:name="_Hlk129609943"/>
      <w:r w:rsidRPr="00620D44">
        <w:rPr>
          <w:rStyle w:val="Laukeliai"/>
          <w:rFonts w:cs="Arial"/>
          <w:szCs w:val="20"/>
        </w:rPr>
        <w:t>Paslaugų</w:t>
      </w:r>
      <w:r w:rsidR="00EB0D32" w:rsidRPr="00620D44">
        <w:rPr>
          <w:rStyle w:val="Laukeliai"/>
          <w:rFonts w:cs="Arial"/>
          <w:szCs w:val="20"/>
        </w:rPr>
        <w:t xml:space="preserve"> ir (ar) Paslaugų rezultato trūkumais laikomi neatitikimai Techninės specifikacijos reikalavimams</w:t>
      </w:r>
      <w:r w:rsidR="002B1A96" w:rsidRPr="00620D44">
        <w:rPr>
          <w:rStyle w:val="Laukeliai"/>
          <w:rFonts w:cs="Arial"/>
          <w:szCs w:val="20"/>
        </w:rPr>
        <w:t xml:space="preserve"> ir teisės aktams, reglamentuojantiems Paslaugų kokybę.</w:t>
      </w:r>
    </w:p>
    <w:p w14:paraId="05F86D2B" w14:textId="7DBD94D4" w:rsidR="00E66F60" w:rsidRPr="00620D44" w:rsidRDefault="004D7D92" w:rsidP="00A1464F">
      <w:pPr>
        <w:pStyle w:val="Sraopastraipa"/>
        <w:numPr>
          <w:ilvl w:val="1"/>
          <w:numId w:val="6"/>
        </w:numPr>
        <w:tabs>
          <w:tab w:val="left" w:pos="540"/>
        </w:tabs>
        <w:spacing w:before="60" w:after="60"/>
        <w:ind w:left="0" w:firstLine="0"/>
        <w:contextualSpacing w:val="0"/>
        <w:jc w:val="both"/>
        <w:rPr>
          <w:rStyle w:val="Laukeliai"/>
          <w:rFonts w:cs="Arial"/>
          <w:szCs w:val="20"/>
        </w:rPr>
      </w:pPr>
      <w:r w:rsidRPr="00620D44">
        <w:rPr>
          <w:rStyle w:val="Laukeliai"/>
          <w:rFonts w:cs="Arial"/>
          <w:szCs w:val="20"/>
        </w:rPr>
        <w:t>Perkantysis subj</w:t>
      </w:r>
      <w:r w:rsidR="00D3754B" w:rsidRPr="00620D44">
        <w:rPr>
          <w:rStyle w:val="Laukeliai"/>
          <w:rFonts w:cs="Arial"/>
          <w:szCs w:val="20"/>
        </w:rPr>
        <w:t>ektas</w:t>
      </w:r>
      <w:r w:rsidR="00FF1D36" w:rsidRPr="00620D44">
        <w:rPr>
          <w:rStyle w:val="Laukeliai"/>
          <w:rFonts w:cs="Arial"/>
          <w:szCs w:val="20"/>
        </w:rPr>
        <w:t xml:space="preserve"> turi teisę kreiptis į </w:t>
      </w:r>
      <w:r w:rsidR="00D3754B" w:rsidRPr="00620D44">
        <w:rPr>
          <w:rStyle w:val="Laukeliai"/>
          <w:rFonts w:cs="Arial"/>
          <w:szCs w:val="20"/>
        </w:rPr>
        <w:t>Tiekėją</w:t>
      </w:r>
      <w:r w:rsidR="00FF1D36" w:rsidRPr="00620D44">
        <w:rPr>
          <w:rStyle w:val="Laukeliai"/>
          <w:rFonts w:cs="Arial"/>
          <w:szCs w:val="20"/>
        </w:rPr>
        <w:t xml:space="preserve"> dėl Paslaugų ir (ar) Paslaugų rezultato trūkumų pašalinimo ne vėliau kaip per </w:t>
      </w:r>
      <w:r w:rsidR="00F66165">
        <w:rPr>
          <w:rStyle w:val="Laukeliai"/>
          <w:rFonts w:cs="Arial"/>
          <w:szCs w:val="20"/>
        </w:rPr>
        <w:t>10</w:t>
      </w:r>
      <w:r w:rsidR="00D3754B" w:rsidRPr="00620D44">
        <w:rPr>
          <w:rStyle w:val="Laukeliai"/>
          <w:rFonts w:cs="Arial"/>
          <w:szCs w:val="20"/>
        </w:rPr>
        <w:t xml:space="preserve"> </w:t>
      </w:r>
      <w:r w:rsidR="00FF1D36" w:rsidRPr="00620D44">
        <w:rPr>
          <w:rStyle w:val="Laukeliai"/>
          <w:rFonts w:cs="Arial"/>
          <w:szCs w:val="20"/>
        </w:rPr>
        <w:t>(</w:t>
      </w:r>
      <w:r w:rsidR="00F66165">
        <w:rPr>
          <w:rStyle w:val="Laukeliai"/>
          <w:rFonts w:cs="Arial"/>
          <w:szCs w:val="20"/>
        </w:rPr>
        <w:t>dešimt</w:t>
      </w:r>
      <w:r w:rsidR="00FF1D36" w:rsidRPr="00620D44">
        <w:rPr>
          <w:rStyle w:val="Laukeliai"/>
          <w:rFonts w:cs="Arial"/>
          <w:szCs w:val="20"/>
        </w:rPr>
        <w:t xml:space="preserve">) </w:t>
      </w:r>
      <w:r w:rsidR="004A1F56" w:rsidRPr="00620D44">
        <w:rPr>
          <w:rStyle w:val="Laukeliai"/>
          <w:rFonts w:cs="Arial"/>
          <w:szCs w:val="20"/>
        </w:rPr>
        <w:t xml:space="preserve">darbo </w:t>
      </w:r>
      <w:r w:rsidR="00FF1D36" w:rsidRPr="00620D44">
        <w:rPr>
          <w:rStyle w:val="Laukeliai"/>
          <w:rFonts w:cs="Arial"/>
          <w:szCs w:val="20"/>
        </w:rPr>
        <w:t>dien</w:t>
      </w:r>
      <w:r w:rsidR="00F66165">
        <w:rPr>
          <w:rStyle w:val="Laukeliai"/>
          <w:rFonts w:cs="Arial"/>
          <w:szCs w:val="20"/>
        </w:rPr>
        <w:t>ų</w:t>
      </w:r>
      <w:r w:rsidR="00FF1D36" w:rsidRPr="00620D44">
        <w:rPr>
          <w:rStyle w:val="Laukeliai"/>
          <w:rFonts w:cs="Arial"/>
          <w:szCs w:val="20"/>
        </w:rPr>
        <w:t xml:space="preserve"> nuo trūkumų užfiksavimo dienos.</w:t>
      </w:r>
    </w:p>
    <w:p w14:paraId="170C5E7B" w14:textId="2BA82F40" w:rsidR="00FF1D36" w:rsidRDefault="00D3754B" w:rsidP="00A1464F">
      <w:pPr>
        <w:pStyle w:val="Sraopastraipa"/>
        <w:numPr>
          <w:ilvl w:val="1"/>
          <w:numId w:val="6"/>
        </w:numPr>
        <w:tabs>
          <w:tab w:val="left" w:pos="540"/>
        </w:tabs>
        <w:spacing w:before="60" w:after="60"/>
        <w:ind w:left="0" w:firstLine="0"/>
        <w:contextualSpacing w:val="0"/>
        <w:jc w:val="both"/>
        <w:rPr>
          <w:rFonts w:cs="Arial"/>
          <w:sz w:val="20"/>
          <w:szCs w:val="20"/>
        </w:rPr>
      </w:pPr>
      <w:r w:rsidRPr="00620D44">
        <w:rPr>
          <w:rFonts w:cs="Arial"/>
          <w:sz w:val="20"/>
          <w:szCs w:val="20"/>
        </w:rPr>
        <w:t>Perkančiojo subjekto</w:t>
      </w:r>
      <w:r w:rsidR="00FF1D36" w:rsidRPr="00620D44">
        <w:rPr>
          <w:rFonts w:cs="Arial"/>
          <w:sz w:val="20"/>
          <w:szCs w:val="20"/>
        </w:rPr>
        <w:t xml:space="preserve"> nustatytiems Paslaugų rezultato trūkumams šalinti nustatomas </w:t>
      </w:r>
      <w:r w:rsidR="00F66165">
        <w:rPr>
          <w:rFonts w:cs="Arial"/>
          <w:sz w:val="20"/>
          <w:szCs w:val="20"/>
        </w:rPr>
        <w:t>5</w:t>
      </w:r>
      <w:r w:rsidR="00FF1D36" w:rsidRPr="00620D44">
        <w:rPr>
          <w:rFonts w:cs="Arial"/>
          <w:sz w:val="20"/>
          <w:szCs w:val="20"/>
        </w:rPr>
        <w:t xml:space="preserve"> (</w:t>
      </w:r>
      <w:r w:rsidR="00F66165">
        <w:rPr>
          <w:rFonts w:cs="Arial"/>
          <w:sz w:val="20"/>
          <w:szCs w:val="20"/>
        </w:rPr>
        <w:t>penkių</w:t>
      </w:r>
      <w:r w:rsidR="00FF1D36" w:rsidRPr="00620D44">
        <w:rPr>
          <w:rFonts w:cs="Arial"/>
          <w:sz w:val="20"/>
          <w:szCs w:val="20"/>
        </w:rPr>
        <w:t xml:space="preserve">) </w:t>
      </w:r>
      <w:r w:rsidR="004A1F56" w:rsidRPr="00620D44">
        <w:rPr>
          <w:rFonts w:cs="Arial"/>
          <w:sz w:val="20"/>
          <w:szCs w:val="20"/>
        </w:rPr>
        <w:t>darbo</w:t>
      </w:r>
      <w:r w:rsidR="00D95DF8" w:rsidRPr="00620D44">
        <w:rPr>
          <w:rFonts w:cs="Arial"/>
          <w:sz w:val="20"/>
          <w:szCs w:val="20"/>
        </w:rPr>
        <w:t xml:space="preserve"> </w:t>
      </w:r>
      <w:r w:rsidR="00FF1D36" w:rsidRPr="00620D44">
        <w:rPr>
          <w:rFonts w:cs="Arial"/>
          <w:sz w:val="20"/>
          <w:szCs w:val="20"/>
        </w:rPr>
        <w:t>dien</w:t>
      </w:r>
      <w:r w:rsidRPr="00620D44">
        <w:rPr>
          <w:rFonts w:cs="Arial"/>
          <w:sz w:val="20"/>
          <w:szCs w:val="20"/>
        </w:rPr>
        <w:t>ų</w:t>
      </w:r>
      <w:r w:rsidR="00FF1D36" w:rsidRPr="00620D44">
        <w:rPr>
          <w:rFonts w:cs="Arial"/>
          <w:sz w:val="20"/>
          <w:szCs w:val="20"/>
        </w:rPr>
        <w:t xml:space="preserve"> terminas.</w:t>
      </w:r>
    </w:p>
    <w:p w14:paraId="5DE1BCA6" w14:textId="273B51B5"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ŠAP nepraėję patikros dėl mechaninių</w:t>
      </w:r>
      <w:r w:rsidR="00F75CE6">
        <w:rPr>
          <w:rFonts w:cs="Arial"/>
          <w:sz w:val="20"/>
          <w:szCs w:val="20"/>
        </w:rPr>
        <w:t xml:space="preserve"> ar kitų</w:t>
      </w:r>
      <w:r w:rsidRPr="000B36CF">
        <w:rPr>
          <w:rFonts w:cs="Arial"/>
          <w:sz w:val="20"/>
          <w:szCs w:val="20"/>
        </w:rPr>
        <w:t xml:space="preserve"> gedimų turi būti defektuojami. Jiems išrašomi defektiniai aktai su defektų išaiškinimu.</w:t>
      </w:r>
    </w:p>
    <w:p w14:paraId="5AB98B30" w14:textId="4F809BA9"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Visi ŠAP nepraėję patikros dėl neleistinų šilumnešio srauto paklaidų turi būti defektuojami. Jiems išrašomi defektiniai aktai ir pridedami patikros įrenginiu atliktų testų protokolai su paklaidas įrodančiomis reikšmėmis.</w:t>
      </w:r>
    </w:p>
    <w:p w14:paraId="26F0D120" w14:textId="60909DD4"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Perkantysis subjektas Paslaugos teikėjui sumoka 100 proc. pasiūlytos paslaugos kainos už ŠAP kurie praėjo patikrą ir gavo patikros sertifikatą. Už ŠAP kurie nepraėjo patikros, Perkantysis subjektas Paslaugos teikėjui sumoka tik 85 proc. pasiūlytos paslaugos kainos.</w:t>
      </w:r>
    </w:p>
    <w:p w14:paraId="5322E488" w14:textId="7AD26AE3" w:rsidR="00620D44" w:rsidRPr="000B36CF" w:rsidRDefault="00620D44"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sz w:val="20"/>
          <w:szCs w:val="20"/>
        </w:rPr>
        <w:t>Už laiku neatliktą, užsakyme pateiktą paslaugą, numatoma 100 eurų bauda už kiekvieną pradelstą darbo dieną.</w:t>
      </w:r>
    </w:p>
    <w:p w14:paraId="516FD548" w14:textId="1EC56794" w:rsidR="00620D44" w:rsidRPr="000B36CF" w:rsidRDefault="000B36CF" w:rsidP="00A1464F">
      <w:pPr>
        <w:pStyle w:val="Sraopastraipa"/>
        <w:numPr>
          <w:ilvl w:val="1"/>
          <w:numId w:val="6"/>
        </w:numPr>
        <w:tabs>
          <w:tab w:val="left" w:pos="540"/>
        </w:tabs>
        <w:spacing w:before="60" w:after="60"/>
        <w:ind w:left="0" w:firstLine="0"/>
        <w:contextualSpacing w:val="0"/>
        <w:jc w:val="both"/>
        <w:rPr>
          <w:rStyle w:val="Laukeliai"/>
          <w:rFonts w:cs="Arial"/>
          <w:szCs w:val="20"/>
        </w:rPr>
      </w:pPr>
      <w:r w:rsidRPr="000B36CF">
        <w:rPr>
          <w:rFonts w:cs="Arial"/>
          <w:sz w:val="20"/>
          <w:szCs w:val="20"/>
        </w:rPr>
        <w:t>Kilus abejonėms dėl paslaugų kokybės Perkantysis subjektas pasilieka teisę atlikti neeilinę ŠAP patikrą kitoje akredituotoje įstaigoje.</w:t>
      </w:r>
    </w:p>
    <w:p w14:paraId="17673282" w14:textId="7D1E223C" w:rsidR="007C01FD" w:rsidRPr="00993127" w:rsidRDefault="005B6317" w:rsidP="00A1464F">
      <w:pPr>
        <w:pStyle w:val="Sraopastraipa"/>
        <w:numPr>
          <w:ilvl w:val="1"/>
          <w:numId w:val="6"/>
        </w:numPr>
        <w:tabs>
          <w:tab w:val="left" w:pos="540"/>
        </w:tabs>
        <w:spacing w:before="60" w:after="60"/>
        <w:ind w:left="0" w:firstLine="0"/>
        <w:contextualSpacing w:val="0"/>
        <w:jc w:val="both"/>
        <w:rPr>
          <w:rFonts w:cs="Arial"/>
          <w:sz w:val="20"/>
          <w:szCs w:val="20"/>
        </w:rPr>
      </w:pPr>
      <w:r w:rsidRPr="00993127">
        <w:rPr>
          <w:rFonts w:cs="Arial"/>
          <w:bCs/>
          <w:sz w:val="20"/>
          <w:szCs w:val="20"/>
        </w:rPr>
        <w:t>Tiekėjui tenkanti atsakomybė už P</w:t>
      </w:r>
      <w:r w:rsidR="006F4495" w:rsidRPr="00993127">
        <w:rPr>
          <w:rFonts w:cs="Arial"/>
          <w:bCs/>
          <w:sz w:val="20"/>
          <w:szCs w:val="20"/>
        </w:rPr>
        <w:t>aslaugų</w:t>
      </w:r>
      <w:r w:rsidRPr="00993127">
        <w:rPr>
          <w:rFonts w:cs="Arial"/>
          <w:bCs/>
          <w:sz w:val="20"/>
          <w:szCs w:val="20"/>
        </w:rPr>
        <w:t xml:space="preserve"> kokybę ir trūkumų šalinimą nurodyta </w:t>
      </w:r>
      <w:bookmarkEnd w:id="0"/>
      <w:bookmarkEnd w:id="3"/>
      <w:r w:rsidR="00993127" w:rsidRPr="00993127">
        <w:rPr>
          <w:rFonts w:cs="Arial"/>
          <w:bCs/>
          <w:sz w:val="20"/>
          <w:szCs w:val="20"/>
        </w:rPr>
        <w:t>Pirkimo-Pardavimo s</w:t>
      </w:r>
      <w:r w:rsidR="000F3332">
        <w:rPr>
          <w:rFonts w:cs="Arial"/>
          <w:bCs/>
          <w:sz w:val="20"/>
          <w:szCs w:val="20"/>
        </w:rPr>
        <w:t>u</w:t>
      </w:r>
      <w:r w:rsidR="00993127" w:rsidRPr="00993127">
        <w:rPr>
          <w:rFonts w:cs="Arial"/>
          <w:bCs/>
          <w:sz w:val="20"/>
          <w:szCs w:val="20"/>
        </w:rPr>
        <w:t>tartyje.</w:t>
      </w:r>
    </w:p>
    <w:p w14:paraId="67DFD22A" w14:textId="1E145D0A" w:rsidR="000B36CF" w:rsidRPr="000B36CF" w:rsidRDefault="000B36CF"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color w:val="000000"/>
          <w:sz w:val="20"/>
          <w:szCs w:val="20"/>
        </w:rPr>
        <w:t xml:space="preserve">Paslauga turi būti atliekama vadovaujantis Matavimo priemonių teisinio metrologinio reglamentavimo taisyklėmis, patvirtintomis Lietuvos Respublikos </w:t>
      </w:r>
      <w:r w:rsidR="00F75CE6">
        <w:rPr>
          <w:rFonts w:cs="Arial"/>
          <w:color w:val="000000"/>
          <w:sz w:val="20"/>
          <w:szCs w:val="20"/>
        </w:rPr>
        <w:t>ekonomikos ir inovacijų</w:t>
      </w:r>
      <w:r w:rsidRPr="000B36CF">
        <w:rPr>
          <w:rFonts w:cs="Arial"/>
          <w:color w:val="000000"/>
          <w:sz w:val="20"/>
          <w:szCs w:val="20"/>
        </w:rPr>
        <w:t xml:space="preserve"> ministro</w:t>
      </w:r>
      <w:r w:rsidR="00F66165">
        <w:rPr>
          <w:rFonts w:cs="Arial"/>
          <w:color w:val="000000"/>
          <w:sz w:val="20"/>
          <w:szCs w:val="20"/>
        </w:rPr>
        <w:t xml:space="preserve"> </w:t>
      </w:r>
      <w:r w:rsidRPr="000B36CF">
        <w:rPr>
          <w:rFonts w:cs="Arial"/>
          <w:color w:val="000000"/>
          <w:sz w:val="20"/>
          <w:szCs w:val="20"/>
        </w:rPr>
        <w:t>2014 m. spalio 24 d. įsakymu Nr. 4-761 (aktualia redakcija).</w:t>
      </w:r>
    </w:p>
    <w:p w14:paraId="6B1BD9C3" w14:textId="4895F937" w:rsidR="000B36CF" w:rsidRPr="00F75CE6" w:rsidRDefault="000B36CF" w:rsidP="00A1464F">
      <w:pPr>
        <w:pStyle w:val="Sraopastraipa"/>
        <w:numPr>
          <w:ilvl w:val="1"/>
          <w:numId w:val="6"/>
        </w:numPr>
        <w:tabs>
          <w:tab w:val="left" w:pos="540"/>
        </w:tabs>
        <w:spacing w:before="60" w:after="60"/>
        <w:ind w:left="0" w:firstLine="0"/>
        <w:contextualSpacing w:val="0"/>
        <w:jc w:val="both"/>
        <w:rPr>
          <w:rFonts w:cs="Arial"/>
          <w:sz w:val="20"/>
          <w:szCs w:val="20"/>
        </w:rPr>
      </w:pPr>
      <w:r w:rsidRPr="000B36CF">
        <w:rPr>
          <w:rFonts w:cs="Arial"/>
          <w:color w:val="000000"/>
          <w:sz w:val="20"/>
          <w:szCs w:val="20"/>
        </w:rPr>
        <w:t>Paslauga turi būti atliekama akredituotose įstaigose</w:t>
      </w:r>
      <w:r>
        <w:rPr>
          <w:rFonts w:cs="Arial"/>
          <w:color w:val="000000"/>
          <w:sz w:val="24"/>
          <w:szCs w:val="24"/>
        </w:rPr>
        <w:t>.</w:t>
      </w:r>
    </w:p>
    <w:p w14:paraId="243C0DF6" w14:textId="2952BC4F" w:rsidR="000B36CF" w:rsidRPr="00A41885" w:rsidRDefault="00165BE7" w:rsidP="00A1464F">
      <w:pPr>
        <w:pStyle w:val="Sraopastraipa"/>
        <w:numPr>
          <w:ilvl w:val="1"/>
          <w:numId w:val="6"/>
        </w:numPr>
        <w:tabs>
          <w:tab w:val="left" w:pos="540"/>
        </w:tabs>
        <w:spacing w:before="60" w:after="60"/>
        <w:ind w:left="0" w:firstLine="0"/>
        <w:contextualSpacing w:val="0"/>
        <w:jc w:val="both"/>
        <w:rPr>
          <w:rStyle w:val="Laukeliai"/>
          <w:rFonts w:cs="Arial"/>
          <w:szCs w:val="20"/>
        </w:rPr>
      </w:pPr>
      <w:r>
        <w:rPr>
          <w:rFonts w:cs="Arial"/>
          <w:color w:val="000000"/>
          <w:sz w:val="20"/>
          <w:szCs w:val="20"/>
        </w:rPr>
        <w:t xml:space="preserve">Paslaugos teikėjas privalo būti akredituotas pagal </w:t>
      </w:r>
      <w:r w:rsidRPr="000B36CF">
        <w:rPr>
          <w:rFonts w:cs="Arial"/>
          <w:color w:val="000000"/>
          <w:sz w:val="20"/>
          <w:szCs w:val="20"/>
        </w:rPr>
        <w:t>LST EN ISO/IEC 17020:2012</w:t>
      </w:r>
      <w:r w:rsidR="00313A07">
        <w:rPr>
          <w:rFonts w:cs="Arial"/>
          <w:color w:val="000000"/>
          <w:sz w:val="20"/>
          <w:szCs w:val="20"/>
        </w:rPr>
        <w:t xml:space="preserve"> (:2026)</w:t>
      </w:r>
      <w:r>
        <w:rPr>
          <w:rFonts w:cs="Arial"/>
          <w:color w:val="000000"/>
          <w:sz w:val="20"/>
          <w:szCs w:val="20"/>
        </w:rPr>
        <w:t xml:space="preserve"> standartą kaip kontrolės įstaiga ir turėti galiojančią</w:t>
      </w:r>
      <w:r w:rsidR="00E86BB9">
        <w:rPr>
          <w:rFonts w:cs="Arial"/>
          <w:color w:val="000000"/>
          <w:sz w:val="20"/>
          <w:szCs w:val="20"/>
        </w:rPr>
        <w:t>,</w:t>
      </w:r>
      <w:r>
        <w:rPr>
          <w:rFonts w:cs="Arial"/>
          <w:color w:val="000000"/>
          <w:sz w:val="20"/>
          <w:szCs w:val="20"/>
        </w:rPr>
        <w:t xml:space="preserve"> akreditavimo sritį apimančią</w:t>
      </w:r>
      <w:r w:rsidR="00E86BB9">
        <w:rPr>
          <w:rFonts w:cs="Arial"/>
          <w:color w:val="000000"/>
          <w:sz w:val="20"/>
          <w:szCs w:val="20"/>
        </w:rPr>
        <w:t xml:space="preserve"> </w:t>
      </w:r>
      <w:r w:rsidR="00807C95">
        <w:rPr>
          <w:rFonts w:cs="Arial"/>
          <w:color w:val="000000"/>
          <w:sz w:val="20"/>
          <w:szCs w:val="20"/>
        </w:rPr>
        <w:t>Š</w:t>
      </w:r>
      <w:r w:rsidR="00A41885">
        <w:rPr>
          <w:rFonts w:cs="Arial"/>
          <w:color w:val="000000"/>
          <w:sz w:val="20"/>
          <w:szCs w:val="20"/>
        </w:rPr>
        <w:t>ilumos skaitiklių metrologinę patikr</w:t>
      </w:r>
      <w:r w:rsidR="00313A07">
        <w:rPr>
          <w:rFonts w:cs="Arial"/>
          <w:color w:val="000000"/>
          <w:sz w:val="20"/>
          <w:szCs w:val="20"/>
        </w:rPr>
        <w:t>ą</w:t>
      </w:r>
      <w:r w:rsidR="00A41885">
        <w:rPr>
          <w:rFonts w:cs="Arial"/>
          <w:color w:val="000000"/>
          <w:sz w:val="20"/>
          <w:szCs w:val="20"/>
        </w:rPr>
        <w:t xml:space="preserve">. Metrologinės patikros paslaugos turi būti atliekamos vadovaujantis Lietuvos metrologijos inspekcijos patvirtinta </w:t>
      </w:r>
      <w:r w:rsidR="00A41885">
        <w:rPr>
          <w:rFonts w:cs="Arial"/>
          <w:color w:val="000000"/>
          <w:sz w:val="20"/>
          <w:szCs w:val="20"/>
        </w:rPr>
        <w:lastRenderedPageBreak/>
        <w:t xml:space="preserve">bendrąja patikros metodika BPM 111955219-45:2023 „Šilumos skaitikliai“. Atitikčiai šiam reikalavimui pagrįsti </w:t>
      </w:r>
      <w:r w:rsidR="00A41885" w:rsidRPr="00FD54E6">
        <w:rPr>
          <w:rFonts w:cs="Arial"/>
          <w:color w:val="000000"/>
          <w:sz w:val="20"/>
          <w:szCs w:val="20"/>
          <w:u w:val="single"/>
        </w:rPr>
        <w:t>Paslaugos teikėjas kartu su pasiūlymu privalo pateikti galiojantį akreditavimo pažymėjimą ir akreditavimo srities dokumentą</w:t>
      </w:r>
      <w:r w:rsidR="00A41885">
        <w:rPr>
          <w:rFonts w:cs="Arial"/>
          <w:color w:val="000000"/>
          <w:sz w:val="20"/>
          <w:szCs w:val="20"/>
        </w:rPr>
        <w:t>, kuriame aiškiai nurodyta teisė atlikti ŠAP metrologinę patikr</w:t>
      </w:r>
      <w:r w:rsidR="00313A07">
        <w:rPr>
          <w:rFonts w:cs="Arial"/>
          <w:color w:val="000000"/>
          <w:sz w:val="20"/>
          <w:szCs w:val="20"/>
        </w:rPr>
        <w:t>ą</w:t>
      </w:r>
      <w:r w:rsidR="00A41885">
        <w:rPr>
          <w:rFonts w:cs="Arial"/>
          <w:color w:val="000000"/>
          <w:sz w:val="20"/>
          <w:szCs w:val="20"/>
        </w:rPr>
        <w:t>.</w:t>
      </w:r>
      <w:r w:rsidR="00E86BB9">
        <w:rPr>
          <w:rFonts w:cs="Arial"/>
          <w:color w:val="000000"/>
          <w:sz w:val="20"/>
          <w:szCs w:val="20"/>
        </w:rPr>
        <w:t xml:space="preserve"> Perkančioji organizacija pasilieka teisę tikrinti akreditacijos galiojimą viešuose akreditavimo registruose. </w:t>
      </w:r>
    </w:p>
    <w:p w14:paraId="06B7C96B" w14:textId="347592B8" w:rsidR="001671F3" w:rsidRPr="000B36CF" w:rsidRDefault="00FC1E11" w:rsidP="000B36CF">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752C36B" w14:textId="4CAF0F39" w:rsidR="00E83809" w:rsidRPr="000B36CF" w:rsidRDefault="000B36CF" w:rsidP="00A1464F">
      <w:pPr>
        <w:pStyle w:val="Sraopastraipa"/>
        <w:numPr>
          <w:ilvl w:val="1"/>
          <w:numId w:val="6"/>
        </w:numPr>
        <w:tabs>
          <w:tab w:val="left" w:pos="540"/>
        </w:tabs>
        <w:spacing w:before="60" w:after="60"/>
        <w:ind w:left="0" w:firstLine="0"/>
        <w:contextualSpacing w:val="0"/>
        <w:jc w:val="both"/>
        <w:rPr>
          <w:rStyle w:val="Laukeliai"/>
          <w:rFonts w:cs="Arial"/>
          <w:i/>
          <w:color w:val="747474" w:themeColor="background2" w:themeShade="80"/>
          <w:szCs w:val="20"/>
        </w:rPr>
      </w:pPr>
      <w:r w:rsidRPr="000B36CF">
        <w:rPr>
          <w:rFonts w:cs="Arial"/>
          <w:sz w:val="20"/>
          <w:szCs w:val="20"/>
        </w:rPr>
        <w:t>Pagal ŠAP valstybinės metrologinės patikros rezultatus Paslaugos teikėjas ženklina ŠAP periodinės patikros žymenimis (lipdukais) ir Perkančiajam subjektui</w:t>
      </w:r>
      <w:r w:rsidRPr="000B36CF" w:rsidDel="00CA3123">
        <w:rPr>
          <w:rFonts w:cs="Arial"/>
          <w:sz w:val="20"/>
          <w:szCs w:val="20"/>
        </w:rPr>
        <w:t xml:space="preserve"> </w:t>
      </w:r>
      <w:r w:rsidRPr="000B36CF">
        <w:rPr>
          <w:rFonts w:cs="Arial"/>
          <w:sz w:val="20"/>
          <w:szCs w:val="20"/>
        </w:rPr>
        <w:t xml:space="preserve"> pateikia metrologinės patikros sertifikato originalą, popieriniame variante</w:t>
      </w:r>
      <w:r w:rsidRPr="000B36CF">
        <w:rPr>
          <w:rStyle w:val="Laukeliai"/>
          <w:rFonts w:cs="Arial"/>
          <w:i/>
          <w:color w:val="747474" w:themeColor="background2" w:themeShade="80"/>
          <w:szCs w:val="20"/>
        </w:rPr>
        <w:t>.</w:t>
      </w:r>
    </w:p>
    <w:p w14:paraId="1C861AA4" w14:textId="0B519195" w:rsidR="00164D00" w:rsidRPr="00807C95" w:rsidRDefault="00164D00" w:rsidP="00F66165">
      <w:pPr>
        <w:tabs>
          <w:tab w:val="left" w:pos="540"/>
        </w:tabs>
        <w:spacing w:before="60" w:after="60"/>
        <w:ind w:left="-11" w:firstLine="0"/>
        <w:jc w:val="both"/>
        <w:rPr>
          <w:rFonts w:cs="Arial"/>
          <w:iCs/>
          <w:color w:val="747474" w:themeColor="background2" w:themeShade="80"/>
          <w:sz w:val="20"/>
          <w:szCs w:val="20"/>
        </w:rPr>
      </w:pPr>
    </w:p>
    <w:sectPr w:rsidR="00164D00" w:rsidRPr="00807C95"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41FD" w14:textId="77777777" w:rsidR="00433F9A" w:rsidRDefault="00433F9A" w:rsidP="002D3D62">
      <w:r>
        <w:separator/>
      </w:r>
    </w:p>
  </w:endnote>
  <w:endnote w:type="continuationSeparator" w:id="0">
    <w:p w14:paraId="4EA726AF" w14:textId="77777777" w:rsidR="00433F9A" w:rsidRDefault="00433F9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F828" w14:textId="77777777" w:rsidR="00433F9A" w:rsidRDefault="00433F9A" w:rsidP="002D3D62">
      <w:r>
        <w:separator/>
      </w:r>
    </w:p>
  </w:footnote>
  <w:footnote w:type="continuationSeparator" w:id="0">
    <w:p w14:paraId="03CAD357" w14:textId="77777777" w:rsidR="00433F9A" w:rsidRDefault="00433F9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AB2D1C"/>
    <w:multiLevelType w:val="multilevel"/>
    <w:tmpl w:val="B928DDCE"/>
    <w:lvl w:ilvl="0">
      <w:start w:val="1"/>
      <w:numFmt w:val="decimal"/>
      <w:lvlText w:val="%1."/>
      <w:lvlJc w:val="left"/>
      <w:pPr>
        <w:ind w:left="1637" w:hanging="360"/>
      </w:pPr>
      <w:rPr>
        <w:rFonts w:ascii="Arial" w:hAnsi="Arial" w:cs="Arial" w:hint="default"/>
        <w:color w:val="000000"/>
      </w:rPr>
    </w:lvl>
    <w:lvl w:ilvl="1">
      <w:start w:val="1"/>
      <w:numFmt w:val="decimal"/>
      <w:isLgl/>
      <w:lvlText w:val="%1.%2"/>
      <w:lvlJc w:val="left"/>
      <w:pPr>
        <w:ind w:left="1398" w:hanging="40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8"/>
  </w:num>
  <w:num w:numId="5" w16cid:durableId="541359198">
    <w:abstractNumId w:val="7"/>
  </w:num>
  <w:num w:numId="6" w16cid:durableId="1317764691">
    <w:abstractNumId w:val="6"/>
  </w:num>
  <w:num w:numId="7" w16cid:durableId="610669460">
    <w:abstractNumId w:val="0"/>
  </w:num>
  <w:num w:numId="8" w16cid:durableId="44782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1053622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37655"/>
    <w:rsid w:val="00041E1A"/>
    <w:rsid w:val="0004459D"/>
    <w:rsid w:val="00047AEA"/>
    <w:rsid w:val="0005052E"/>
    <w:rsid w:val="00061697"/>
    <w:rsid w:val="00090658"/>
    <w:rsid w:val="000A3A31"/>
    <w:rsid w:val="000B23EE"/>
    <w:rsid w:val="000B2810"/>
    <w:rsid w:val="000B36CF"/>
    <w:rsid w:val="000C0DE4"/>
    <w:rsid w:val="000C3717"/>
    <w:rsid w:val="000D1DB2"/>
    <w:rsid w:val="000D506B"/>
    <w:rsid w:val="000E31DC"/>
    <w:rsid w:val="000E6F54"/>
    <w:rsid w:val="000E741A"/>
    <w:rsid w:val="000F288D"/>
    <w:rsid w:val="000F3332"/>
    <w:rsid w:val="000F536D"/>
    <w:rsid w:val="00130D93"/>
    <w:rsid w:val="001419A9"/>
    <w:rsid w:val="00142B95"/>
    <w:rsid w:val="0014472A"/>
    <w:rsid w:val="00154F48"/>
    <w:rsid w:val="001552A2"/>
    <w:rsid w:val="001639AD"/>
    <w:rsid w:val="00164D00"/>
    <w:rsid w:val="00165BE7"/>
    <w:rsid w:val="00166164"/>
    <w:rsid w:val="001671F3"/>
    <w:rsid w:val="001679E3"/>
    <w:rsid w:val="00170316"/>
    <w:rsid w:val="001A3061"/>
    <w:rsid w:val="001A6475"/>
    <w:rsid w:val="001B0335"/>
    <w:rsid w:val="001B18DB"/>
    <w:rsid w:val="001C105E"/>
    <w:rsid w:val="001C2540"/>
    <w:rsid w:val="001D5791"/>
    <w:rsid w:val="001D670B"/>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57070"/>
    <w:rsid w:val="0027086F"/>
    <w:rsid w:val="00270AAB"/>
    <w:rsid w:val="00273B9C"/>
    <w:rsid w:val="002775AA"/>
    <w:rsid w:val="0028305A"/>
    <w:rsid w:val="002871B9"/>
    <w:rsid w:val="002875A2"/>
    <w:rsid w:val="00290FF8"/>
    <w:rsid w:val="002B1A96"/>
    <w:rsid w:val="002C5C47"/>
    <w:rsid w:val="002D0031"/>
    <w:rsid w:val="002D3D62"/>
    <w:rsid w:val="002E3735"/>
    <w:rsid w:val="002F0833"/>
    <w:rsid w:val="002F5B41"/>
    <w:rsid w:val="00302F78"/>
    <w:rsid w:val="003126F7"/>
    <w:rsid w:val="00313A07"/>
    <w:rsid w:val="00330B94"/>
    <w:rsid w:val="00331D62"/>
    <w:rsid w:val="00333E3C"/>
    <w:rsid w:val="00341DCE"/>
    <w:rsid w:val="00346D23"/>
    <w:rsid w:val="00350D8E"/>
    <w:rsid w:val="00356874"/>
    <w:rsid w:val="00364EB4"/>
    <w:rsid w:val="0038091B"/>
    <w:rsid w:val="00383941"/>
    <w:rsid w:val="00383CEA"/>
    <w:rsid w:val="00395633"/>
    <w:rsid w:val="003A017B"/>
    <w:rsid w:val="003A3BC9"/>
    <w:rsid w:val="003B09D1"/>
    <w:rsid w:val="003C4BED"/>
    <w:rsid w:val="003C5276"/>
    <w:rsid w:val="003C731B"/>
    <w:rsid w:val="003C76D0"/>
    <w:rsid w:val="003D3BD3"/>
    <w:rsid w:val="003E14F6"/>
    <w:rsid w:val="003E279C"/>
    <w:rsid w:val="004014B8"/>
    <w:rsid w:val="00402AE3"/>
    <w:rsid w:val="004268BB"/>
    <w:rsid w:val="0042723C"/>
    <w:rsid w:val="00431C7E"/>
    <w:rsid w:val="00433F9A"/>
    <w:rsid w:val="004351F5"/>
    <w:rsid w:val="00437B26"/>
    <w:rsid w:val="00447B4E"/>
    <w:rsid w:val="00447E30"/>
    <w:rsid w:val="00450FEB"/>
    <w:rsid w:val="00456ACE"/>
    <w:rsid w:val="0047704D"/>
    <w:rsid w:val="00487660"/>
    <w:rsid w:val="00492FF2"/>
    <w:rsid w:val="004A1F56"/>
    <w:rsid w:val="004B0F74"/>
    <w:rsid w:val="004B7029"/>
    <w:rsid w:val="004C0E80"/>
    <w:rsid w:val="004D0E8D"/>
    <w:rsid w:val="004D3684"/>
    <w:rsid w:val="004D7D92"/>
    <w:rsid w:val="004E1E8C"/>
    <w:rsid w:val="004E3BAE"/>
    <w:rsid w:val="004E6E5E"/>
    <w:rsid w:val="004E707C"/>
    <w:rsid w:val="004F1843"/>
    <w:rsid w:val="00502D2C"/>
    <w:rsid w:val="00505F28"/>
    <w:rsid w:val="005062ED"/>
    <w:rsid w:val="00510C8F"/>
    <w:rsid w:val="00510D4C"/>
    <w:rsid w:val="00522ED5"/>
    <w:rsid w:val="0054040D"/>
    <w:rsid w:val="00545C45"/>
    <w:rsid w:val="00545DCE"/>
    <w:rsid w:val="00547F2B"/>
    <w:rsid w:val="005505EE"/>
    <w:rsid w:val="005517EC"/>
    <w:rsid w:val="00552DEC"/>
    <w:rsid w:val="00552F98"/>
    <w:rsid w:val="0055637F"/>
    <w:rsid w:val="0057152C"/>
    <w:rsid w:val="005726F4"/>
    <w:rsid w:val="00575CA6"/>
    <w:rsid w:val="00581AA9"/>
    <w:rsid w:val="00582E0B"/>
    <w:rsid w:val="00590263"/>
    <w:rsid w:val="005A6825"/>
    <w:rsid w:val="005B6317"/>
    <w:rsid w:val="005B6C60"/>
    <w:rsid w:val="005B6E5F"/>
    <w:rsid w:val="005C0AAC"/>
    <w:rsid w:val="005C0C61"/>
    <w:rsid w:val="005C7D5B"/>
    <w:rsid w:val="005D736F"/>
    <w:rsid w:val="005F6D8C"/>
    <w:rsid w:val="005F6FCC"/>
    <w:rsid w:val="006176A5"/>
    <w:rsid w:val="006177E9"/>
    <w:rsid w:val="00620D44"/>
    <w:rsid w:val="00625F0D"/>
    <w:rsid w:val="006278C3"/>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E6CB7"/>
    <w:rsid w:val="006F4495"/>
    <w:rsid w:val="00703089"/>
    <w:rsid w:val="00704B02"/>
    <w:rsid w:val="00704D3A"/>
    <w:rsid w:val="00706479"/>
    <w:rsid w:val="00717A79"/>
    <w:rsid w:val="0072512B"/>
    <w:rsid w:val="00726CBF"/>
    <w:rsid w:val="00742E85"/>
    <w:rsid w:val="00744A12"/>
    <w:rsid w:val="007571DA"/>
    <w:rsid w:val="00757E88"/>
    <w:rsid w:val="00765005"/>
    <w:rsid w:val="007713F1"/>
    <w:rsid w:val="00777BB7"/>
    <w:rsid w:val="00782074"/>
    <w:rsid w:val="00794E24"/>
    <w:rsid w:val="00796907"/>
    <w:rsid w:val="007A4759"/>
    <w:rsid w:val="007A4EB7"/>
    <w:rsid w:val="007A78EC"/>
    <w:rsid w:val="007B2AA5"/>
    <w:rsid w:val="007B5C61"/>
    <w:rsid w:val="007C01FD"/>
    <w:rsid w:val="007C71D9"/>
    <w:rsid w:val="007D2195"/>
    <w:rsid w:val="007D5E3B"/>
    <w:rsid w:val="007E22FD"/>
    <w:rsid w:val="007E394A"/>
    <w:rsid w:val="007F0861"/>
    <w:rsid w:val="007F1701"/>
    <w:rsid w:val="007F3202"/>
    <w:rsid w:val="008025B0"/>
    <w:rsid w:val="0080441E"/>
    <w:rsid w:val="0080613A"/>
    <w:rsid w:val="00807C95"/>
    <w:rsid w:val="00832210"/>
    <w:rsid w:val="0084556B"/>
    <w:rsid w:val="008472E1"/>
    <w:rsid w:val="00850AD8"/>
    <w:rsid w:val="008567F3"/>
    <w:rsid w:val="00873C8B"/>
    <w:rsid w:val="00892C2F"/>
    <w:rsid w:val="008A6D4A"/>
    <w:rsid w:val="008A71CE"/>
    <w:rsid w:val="008B0F3F"/>
    <w:rsid w:val="008B2C52"/>
    <w:rsid w:val="008B3997"/>
    <w:rsid w:val="008B3E12"/>
    <w:rsid w:val="008B47D1"/>
    <w:rsid w:val="008B4ED0"/>
    <w:rsid w:val="008B7415"/>
    <w:rsid w:val="008C1DE3"/>
    <w:rsid w:val="008D02E9"/>
    <w:rsid w:val="008D5442"/>
    <w:rsid w:val="008E2D12"/>
    <w:rsid w:val="008E5B36"/>
    <w:rsid w:val="008F440B"/>
    <w:rsid w:val="008F7517"/>
    <w:rsid w:val="009148F5"/>
    <w:rsid w:val="009167AA"/>
    <w:rsid w:val="00927FB1"/>
    <w:rsid w:val="00931C4D"/>
    <w:rsid w:val="00944584"/>
    <w:rsid w:val="00945CFA"/>
    <w:rsid w:val="009650CD"/>
    <w:rsid w:val="00967912"/>
    <w:rsid w:val="00971961"/>
    <w:rsid w:val="00976CCE"/>
    <w:rsid w:val="00980A28"/>
    <w:rsid w:val="0098317C"/>
    <w:rsid w:val="00985A94"/>
    <w:rsid w:val="00993127"/>
    <w:rsid w:val="009B43B7"/>
    <w:rsid w:val="009B6A75"/>
    <w:rsid w:val="009C0D37"/>
    <w:rsid w:val="009C1812"/>
    <w:rsid w:val="009C4ACB"/>
    <w:rsid w:val="009D2411"/>
    <w:rsid w:val="009D253E"/>
    <w:rsid w:val="009D75D2"/>
    <w:rsid w:val="009E263B"/>
    <w:rsid w:val="009E643A"/>
    <w:rsid w:val="009E78C5"/>
    <w:rsid w:val="009F214F"/>
    <w:rsid w:val="00A036A4"/>
    <w:rsid w:val="00A04434"/>
    <w:rsid w:val="00A12BF4"/>
    <w:rsid w:val="00A1464F"/>
    <w:rsid w:val="00A24F69"/>
    <w:rsid w:val="00A277E2"/>
    <w:rsid w:val="00A3078A"/>
    <w:rsid w:val="00A405B8"/>
    <w:rsid w:val="00A40D83"/>
    <w:rsid w:val="00A41885"/>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131E"/>
    <w:rsid w:val="00AF04E7"/>
    <w:rsid w:val="00AF399E"/>
    <w:rsid w:val="00AF45AB"/>
    <w:rsid w:val="00AF4A67"/>
    <w:rsid w:val="00AF556D"/>
    <w:rsid w:val="00AF74A3"/>
    <w:rsid w:val="00B27E57"/>
    <w:rsid w:val="00B34BB2"/>
    <w:rsid w:val="00B430EC"/>
    <w:rsid w:val="00B45ED6"/>
    <w:rsid w:val="00B4614C"/>
    <w:rsid w:val="00B50284"/>
    <w:rsid w:val="00B50E60"/>
    <w:rsid w:val="00B55B9D"/>
    <w:rsid w:val="00B60A06"/>
    <w:rsid w:val="00B63239"/>
    <w:rsid w:val="00B676D9"/>
    <w:rsid w:val="00B70432"/>
    <w:rsid w:val="00B70D8D"/>
    <w:rsid w:val="00B72545"/>
    <w:rsid w:val="00B73065"/>
    <w:rsid w:val="00B81B8F"/>
    <w:rsid w:val="00B82140"/>
    <w:rsid w:val="00B87C08"/>
    <w:rsid w:val="00BA3021"/>
    <w:rsid w:val="00BA6BD8"/>
    <w:rsid w:val="00BB4C78"/>
    <w:rsid w:val="00BC2049"/>
    <w:rsid w:val="00BD1B6F"/>
    <w:rsid w:val="00BE1E04"/>
    <w:rsid w:val="00BE3300"/>
    <w:rsid w:val="00BE7A2E"/>
    <w:rsid w:val="00BF03B7"/>
    <w:rsid w:val="00BF31A8"/>
    <w:rsid w:val="00BF31B5"/>
    <w:rsid w:val="00BF76B0"/>
    <w:rsid w:val="00C00057"/>
    <w:rsid w:val="00C03B19"/>
    <w:rsid w:val="00C051D5"/>
    <w:rsid w:val="00C17B5D"/>
    <w:rsid w:val="00C274E2"/>
    <w:rsid w:val="00C27C78"/>
    <w:rsid w:val="00C3397E"/>
    <w:rsid w:val="00C360D0"/>
    <w:rsid w:val="00C365EC"/>
    <w:rsid w:val="00C61C00"/>
    <w:rsid w:val="00C653C2"/>
    <w:rsid w:val="00C67042"/>
    <w:rsid w:val="00C7457F"/>
    <w:rsid w:val="00C805CB"/>
    <w:rsid w:val="00C81803"/>
    <w:rsid w:val="00CA325A"/>
    <w:rsid w:val="00CB4FAA"/>
    <w:rsid w:val="00CC6A75"/>
    <w:rsid w:val="00CD79FC"/>
    <w:rsid w:val="00CE0EA1"/>
    <w:rsid w:val="00D05DA9"/>
    <w:rsid w:val="00D11130"/>
    <w:rsid w:val="00D12CD1"/>
    <w:rsid w:val="00D33167"/>
    <w:rsid w:val="00D3754B"/>
    <w:rsid w:val="00D41F49"/>
    <w:rsid w:val="00D628F6"/>
    <w:rsid w:val="00D66579"/>
    <w:rsid w:val="00D72BB0"/>
    <w:rsid w:val="00D820CE"/>
    <w:rsid w:val="00D843D5"/>
    <w:rsid w:val="00D95DF8"/>
    <w:rsid w:val="00DA0336"/>
    <w:rsid w:val="00DA49A7"/>
    <w:rsid w:val="00DC0118"/>
    <w:rsid w:val="00DC029D"/>
    <w:rsid w:val="00DC1C55"/>
    <w:rsid w:val="00DC1FFC"/>
    <w:rsid w:val="00DE3346"/>
    <w:rsid w:val="00DF7236"/>
    <w:rsid w:val="00E15880"/>
    <w:rsid w:val="00E20AEF"/>
    <w:rsid w:val="00E220DB"/>
    <w:rsid w:val="00E2345B"/>
    <w:rsid w:val="00E23B1E"/>
    <w:rsid w:val="00E25856"/>
    <w:rsid w:val="00E2760B"/>
    <w:rsid w:val="00E3453C"/>
    <w:rsid w:val="00E42025"/>
    <w:rsid w:val="00E45265"/>
    <w:rsid w:val="00E6481D"/>
    <w:rsid w:val="00E66F60"/>
    <w:rsid w:val="00E70821"/>
    <w:rsid w:val="00E71CF5"/>
    <w:rsid w:val="00E83809"/>
    <w:rsid w:val="00E86BB9"/>
    <w:rsid w:val="00E86D12"/>
    <w:rsid w:val="00E87B79"/>
    <w:rsid w:val="00E917FA"/>
    <w:rsid w:val="00EA26D5"/>
    <w:rsid w:val="00EB0D32"/>
    <w:rsid w:val="00EB45E7"/>
    <w:rsid w:val="00ED3BFD"/>
    <w:rsid w:val="00ED71CD"/>
    <w:rsid w:val="00ED7DA9"/>
    <w:rsid w:val="00EE4F78"/>
    <w:rsid w:val="00F023E2"/>
    <w:rsid w:val="00F0709C"/>
    <w:rsid w:val="00F177F3"/>
    <w:rsid w:val="00F21548"/>
    <w:rsid w:val="00F35F9C"/>
    <w:rsid w:val="00F42C51"/>
    <w:rsid w:val="00F45757"/>
    <w:rsid w:val="00F5543A"/>
    <w:rsid w:val="00F55BCB"/>
    <w:rsid w:val="00F55F91"/>
    <w:rsid w:val="00F62940"/>
    <w:rsid w:val="00F64FDB"/>
    <w:rsid w:val="00F66165"/>
    <w:rsid w:val="00F75CE6"/>
    <w:rsid w:val="00F766B5"/>
    <w:rsid w:val="00F82EBC"/>
    <w:rsid w:val="00F90F65"/>
    <w:rsid w:val="00FA6F95"/>
    <w:rsid w:val="00FB2EF8"/>
    <w:rsid w:val="00FB5F2E"/>
    <w:rsid w:val="00FC1E11"/>
    <w:rsid w:val="00FC35D4"/>
    <w:rsid w:val="00FD2A7D"/>
    <w:rsid w:val="00FD54E6"/>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ED337F40-3746-4BAB-B0A0-69323409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nhideWhenUsed/>
    <w:rsid w:val="00DC1C55"/>
    <w:rPr>
      <w:b/>
      <w:bCs/>
    </w:rPr>
  </w:style>
  <w:style w:type="character" w:customStyle="1" w:styleId="KomentarotemaDiagrama">
    <w:name w:val="Komentaro tema Diagrama"/>
    <w:basedOn w:val="KomentarotekstasDiagrama"/>
    <w:link w:val="Komentarotema"/>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3272E-DF10-4858-898C-217F68A00BA4}">
  <ds:schemaRefs>
    <ds:schemaRef ds:uri="http://schemas.microsoft.com/sharepoint/v3/contenttype/forms"/>
  </ds:schemaRefs>
</ds:datastoreItem>
</file>

<file path=customXml/itemProps2.xml><?xml version="1.0" encoding="utf-8"?>
<ds:datastoreItem xmlns:ds="http://schemas.openxmlformats.org/officeDocument/2006/customXml" ds:itemID="{A88F8AD0-0FA9-4F20-9E19-411B91129BC3}"/>
</file>

<file path=customXml/itemProps3.xml><?xml version="1.0" encoding="utf-8"?>
<ds:datastoreItem xmlns:ds="http://schemas.openxmlformats.org/officeDocument/2006/customXml" ds:itemID="{81096097-F289-49DC-A532-FCD3B990B54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Pages>
  <Words>1402</Words>
  <Characters>9265</Characters>
  <Application>Microsoft Office Word</Application>
  <DocSecurity>0</DocSecurity>
  <Lines>283</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8</cp:revision>
  <dcterms:created xsi:type="dcterms:W3CDTF">2026-06-01T12:50:00Z</dcterms:created>
  <dcterms:modified xsi:type="dcterms:W3CDTF">2026-06-23T05:40:00Z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