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C996" w14:textId="77777777" w:rsidR="007D55F3" w:rsidRPr="007D55F3" w:rsidRDefault="007D55F3" w:rsidP="007D55F3">
      <w:pPr>
        <w:ind w:right="-178"/>
        <w:jc w:val="center"/>
        <w:rPr>
          <w:szCs w:val="24"/>
        </w:rPr>
      </w:pPr>
      <w:r w:rsidRPr="007D55F3">
        <w:rPr>
          <w:szCs w:val="24"/>
        </w:rPr>
        <w:t>Herbas arba prekių ženklas</w:t>
      </w:r>
    </w:p>
    <w:p w14:paraId="569376A1" w14:textId="77777777" w:rsidR="007D55F3" w:rsidRPr="007D55F3" w:rsidRDefault="007D55F3" w:rsidP="007D55F3">
      <w:pPr>
        <w:ind w:right="-178"/>
        <w:jc w:val="center"/>
        <w:rPr>
          <w:i/>
          <w:szCs w:val="24"/>
        </w:rPr>
      </w:pPr>
      <w:r w:rsidRPr="007D55F3">
        <w:rPr>
          <w:i/>
          <w:szCs w:val="24"/>
        </w:rPr>
        <w:t>(Tiekėjo pavadinimas)</w:t>
      </w:r>
    </w:p>
    <w:p w14:paraId="723AD122" w14:textId="77777777" w:rsidR="007D55F3" w:rsidRPr="007D55F3" w:rsidRDefault="007D55F3" w:rsidP="007D55F3">
      <w:pPr>
        <w:ind w:right="-178"/>
        <w:jc w:val="center"/>
        <w:rPr>
          <w:i/>
          <w:szCs w:val="24"/>
        </w:rPr>
      </w:pPr>
      <w:r w:rsidRPr="007D55F3">
        <w:rPr>
          <w:i/>
          <w:szCs w:val="24"/>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5EC9A" w14:textId="77777777" w:rsidR="007D55F3" w:rsidRPr="007D55F3" w:rsidRDefault="007D55F3" w:rsidP="007D55F3">
      <w:pPr>
        <w:pStyle w:val="Standard"/>
        <w:tabs>
          <w:tab w:val="center" w:pos="2520"/>
        </w:tabs>
        <w:jc w:val="both"/>
        <w:rPr>
          <w:rFonts w:ascii="Times New Roman" w:hAnsi="Times New Roman" w:cs="Times New Roman"/>
          <w:b/>
          <w:bCs/>
          <w:i/>
          <w:iCs/>
        </w:rPr>
      </w:pPr>
    </w:p>
    <w:p w14:paraId="2802B57A" w14:textId="77777777" w:rsidR="007D55F3" w:rsidRPr="007D55F3" w:rsidRDefault="007D55F3" w:rsidP="007D55F3">
      <w:pPr>
        <w:pStyle w:val="Standard"/>
        <w:tabs>
          <w:tab w:val="center" w:pos="2520"/>
        </w:tabs>
        <w:jc w:val="both"/>
        <w:rPr>
          <w:rFonts w:ascii="Times New Roman" w:hAnsi="Times New Roman" w:cs="Times New Roman"/>
          <w:b/>
          <w:bCs/>
          <w:i/>
          <w:iCs/>
        </w:rPr>
      </w:pPr>
    </w:p>
    <w:p w14:paraId="0AF8C185" w14:textId="77777777" w:rsidR="007D55F3" w:rsidRPr="007D55F3" w:rsidRDefault="007D55F3" w:rsidP="007D55F3">
      <w:pPr>
        <w:pStyle w:val="Standard"/>
        <w:tabs>
          <w:tab w:val="center" w:pos="2520"/>
        </w:tabs>
        <w:jc w:val="both"/>
        <w:rPr>
          <w:rFonts w:ascii="Times New Roman" w:hAnsi="Times New Roman" w:cs="Times New Roman"/>
          <w:b/>
          <w:bCs/>
          <w:i/>
          <w:iCs/>
        </w:rPr>
      </w:pPr>
      <w:r w:rsidRPr="007D55F3">
        <w:rPr>
          <w:rFonts w:ascii="Times New Roman" w:hAnsi="Times New Roman" w:cs="Times New Roman"/>
          <w:b/>
          <w:bCs/>
          <w:i/>
          <w:iCs/>
        </w:rPr>
        <w:t>VšĮ Vilkpėdės ligoninei</w:t>
      </w:r>
    </w:p>
    <w:p w14:paraId="0424C7A3" w14:textId="77777777" w:rsidR="007D55F3" w:rsidRPr="007D55F3" w:rsidRDefault="007D55F3" w:rsidP="007D55F3">
      <w:pPr>
        <w:pStyle w:val="Standard"/>
        <w:tabs>
          <w:tab w:val="center" w:pos="2520"/>
        </w:tabs>
        <w:jc w:val="both"/>
        <w:rPr>
          <w:rFonts w:ascii="Times New Roman" w:hAnsi="Times New Roman" w:cs="Times New Roman"/>
          <w:b/>
          <w:bCs/>
          <w:i/>
          <w:iCs/>
        </w:rPr>
      </w:pPr>
      <w:r w:rsidRPr="007D55F3">
        <w:rPr>
          <w:rFonts w:ascii="Times New Roman" w:hAnsi="Times New Roman" w:cs="Times New Roman"/>
          <w:b/>
          <w:bCs/>
          <w:i/>
          <w:iCs/>
        </w:rPr>
        <w:t>Vilkpėdės g. 3, Vilnius</w:t>
      </w:r>
    </w:p>
    <w:p w14:paraId="120B7429" w14:textId="77777777" w:rsidR="007D55F3" w:rsidRPr="007D55F3" w:rsidRDefault="007D55F3" w:rsidP="007D55F3">
      <w:pPr>
        <w:tabs>
          <w:tab w:val="left" w:pos="480"/>
        </w:tabs>
        <w:ind w:left="6480"/>
        <w:rPr>
          <w:szCs w:val="24"/>
        </w:rPr>
      </w:pPr>
    </w:p>
    <w:p w14:paraId="5C74085B" w14:textId="77777777" w:rsidR="007D55F3" w:rsidRPr="007D55F3" w:rsidRDefault="007D55F3" w:rsidP="007D55F3">
      <w:pPr>
        <w:pStyle w:val="Subtitle"/>
        <w:jc w:val="center"/>
        <w:rPr>
          <w:rFonts w:cs="Times New Roman"/>
          <w:b/>
          <w:bCs/>
          <w:sz w:val="24"/>
          <w:szCs w:val="24"/>
        </w:rPr>
      </w:pPr>
    </w:p>
    <w:p w14:paraId="6A71857D" w14:textId="2722F1CF" w:rsidR="007D55F3" w:rsidRPr="003D6404" w:rsidRDefault="007D55F3" w:rsidP="007D55F3">
      <w:pPr>
        <w:pStyle w:val="Subtitle"/>
        <w:jc w:val="center"/>
        <w:rPr>
          <w:rFonts w:ascii="Times New Roman Bold" w:hAnsi="Times New Roman Bold" w:cs="Times New Roman"/>
          <w:b/>
          <w:bCs/>
          <w:caps/>
          <w:color w:val="auto"/>
          <w:sz w:val="24"/>
          <w:szCs w:val="24"/>
        </w:rPr>
      </w:pPr>
      <w:r w:rsidRPr="003D6404">
        <w:rPr>
          <w:rFonts w:ascii="Times New Roman Bold" w:hAnsi="Times New Roman Bold" w:cs="Times New Roman"/>
          <w:b/>
          <w:bCs/>
          <w:caps/>
          <w:color w:val="auto"/>
          <w:sz w:val="24"/>
          <w:szCs w:val="24"/>
        </w:rPr>
        <w:t>PASIŪLYMAS</w:t>
      </w:r>
    </w:p>
    <w:p w14:paraId="201B04F9" w14:textId="244AB04D" w:rsidR="007D55F3" w:rsidRPr="003D6404" w:rsidRDefault="003D6404" w:rsidP="007D55F3">
      <w:pPr>
        <w:pStyle w:val="Subtitle"/>
        <w:jc w:val="center"/>
        <w:rPr>
          <w:rFonts w:ascii="Times New Roman Bold" w:hAnsi="Times New Roman Bold" w:cs="Times New Roman"/>
          <w:b/>
          <w:bCs/>
          <w:caps/>
          <w:color w:val="auto"/>
          <w:sz w:val="24"/>
          <w:szCs w:val="24"/>
        </w:rPr>
      </w:pPr>
      <w:r w:rsidRPr="003D6404">
        <w:rPr>
          <w:rFonts w:ascii="Times New Roman Bold" w:hAnsi="Times New Roman Bold" w:cs="Times New Roman"/>
          <w:b/>
          <w:bCs/>
          <w:caps/>
          <w:color w:val="auto"/>
          <w:kern w:val="2"/>
          <w:sz w:val="24"/>
          <w:szCs w:val="24"/>
        </w:rPr>
        <w:t>Manipuliacinia</w:t>
      </w:r>
      <w:r w:rsidRPr="003D6404">
        <w:rPr>
          <w:rFonts w:ascii="Times New Roman Bold" w:hAnsi="Times New Roman Bold" w:cs="Times New Roman"/>
          <w:b/>
          <w:bCs/>
          <w:caps/>
          <w:color w:val="auto"/>
          <w:kern w:val="2"/>
          <w:sz w:val="24"/>
          <w:szCs w:val="24"/>
        </w:rPr>
        <w:t>ms</w:t>
      </w:r>
      <w:r w:rsidRPr="003D6404">
        <w:rPr>
          <w:rFonts w:ascii="Times New Roman Bold" w:hAnsi="Times New Roman Bold" w:cs="Times New Roman"/>
          <w:b/>
          <w:bCs/>
          <w:caps/>
          <w:color w:val="auto"/>
          <w:kern w:val="2"/>
          <w:sz w:val="24"/>
          <w:szCs w:val="24"/>
        </w:rPr>
        <w:t xml:space="preserve"> vežimėlia</w:t>
      </w:r>
      <w:r w:rsidRPr="003D6404">
        <w:rPr>
          <w:rFonts w:ascii="Times New Roman Bold" w:hAnsi="Times New Roman Bold" w:cs="Times New Roman"/>
          <w:b/>
          <w:bCs/>
          <w:caps/>
          <w:color w:val="auto"/>
          <w:kern w:val="2"/>
          <w:sz w:val="24"/>
          <w:szCs w:val="24"/>
        </w:rPr>
        <w:t>ms</w:t>
      </w:r>
      <w:r w:rsidRPr="003D6404">
        <w:rPr>
          <w:rFonts w:ascii="Times New Roman Bold" w:hAnsi="Times New Roman Bold" w:cs="Times New Roman"/>
          <w:b/>
          <w:bCs/>
          <w:caps/>
          <w:color w:val="auto"/>
          <w:sz w:val="24"/>
          <w:szCs w:val="24"/>
        </w:rPr>
        <w:t xml:space="preserve"> </w:t>
      </w:r>
      <w:r w:rsidR="007D55F3" w:rsidRPr="003D6404">
        <w:rPr>
          <w:rFonts w:ascii="Times New Roman Bold" w:hAnsi="Times New Roman Bold" w:cs="Times New Roman"/>
          <w:b/>
          <w:bCs/>
          <w:caps/>
          <w:snapToGrid w:val="0"/>
          <w:color w:val="auto"/>
          <w:sz w:val="24"/>
          <w:szCs w:val="24"/>
        </w:rPr>
        <w:t>įsigyti</w:t>
      </w:r>
      <w:r w:rsidR="007D55F3" w:rsidRPr="003D6404">
        <w:rPr>
          <w:rFonts w:ascii="Times New Roman Bold" w:hAnsi="Times New Roman Bold" w:cs="Times New Roman"/>
          <w:b/>
          <w:bCs/>
          <w:caps/>
          <w:color w:val="auto"/>
          <w:sz w:val="24"/>
          <w:szCs w:val="24"/>
        </w:rPr>
        <w:t xml:space="preserve">  </w:t>
      </w:r>
    </w:p>
    <w:p w14:paraId="479A81E6" w14:textId="77777777" w:rsidR="007D55F3" w:rsidRPr="003D6404" w:rsidRDefault="007D55F3" w:rsidP="007D55F3">
      <w:pPr>
        <w:jc w:val="center"/>
        <w:rPr>
          <w:rFonts w:ascii="Times New Roman Bold" w:hAnsi="Times New Roman Bold"/>
          <w:b/>
          <w:bCs/>
          <w:smallCaps/>
          <w:szCs w:val="24"/>
          <w:lang w:eastAsia="lt-LT"/>
        </w:rPr>
      </w:pPr>
    </w:p>
    <w:p w14:paraId="0D762C4D" w14:textId="77777777" w:rsidR="007D55F3" w:rsidRPr="007D55F3" w:rsidRDefault="007D55F3" w:rsidP="007D55F3">
      <w:pPr>
        <w:jc w:val="center"/>
        <w:rPr>
          <w:szCs w:val="24"/>
          <w:lang w:eastAsia="lt-LT"/>
        </w:rPr>
      </w:pPr>
      <w:r w:rsidRPr="007D55F3">
        <w:rPr>
          <w:szCs w:val="24"/>
          <w:lang w:eastAsia="lt-LT"/>
        </w:rPr>
        <w:t>___________</w:t>
      </w:r>
    </w:p>
    <w:p w14:paraId="098E2DFD" w14:textId="77777777" w:rsidR="007D55F3" w:rsidRPr="007D55F3" w:rsidRDefault="007D55F3" w:rsidP="007D55F3">
      <w:pPr>
        <w:jc w:val="center"/>
        <w:rPr>
          <w:i/>
          <w:szCs w:val="24"/>
          <w:lang w:eastAsia="lt-LT"/>
        </w:rPr>
      </w:pPr>
      <w:r w:rsidRPr="007D55F3">
        <w:rPr>
          <w:i/>
          <w:szCs w:val="24"/>
          <w:lang w:eastAsia="lt-LT"/>
        </w:rPr>
        <w:t>(Data)</w:t>
      </w:r>
    </w:p>
    <w:p w14:paraId="2E86F63D" w14:textId="77777777" w:rsidR="007D55F3" w:rsidRPr="007D55F3" w:rsidRDefault="007D55F3" w:rsidP="007D55F3">
      <w:pPr>
        <w:jc w:val="center"/>
        <w:rPr>
          <w:szCs w:val="24"/>
          <w:lang w:eastAsia="lt-LT"/>
        </w:rPr>
      </w:pPr>
      <w:r w:rsidRPr="007D55F3">
        <w:rPr>
          <w:szCs w:val="24"/>
          <w:lang w:eastAsia="lt-LT"/>
        </w:rPr>
        <w:t>____________________</w:t>
      </w:r>
    </w:p>
    <w:p w14:paraId="0AA145E6" w14:textId="77777777" w:rsidR="007D55F3" w:rsidRPr="007D55F3" w:rsidRDefault="007D55F3" w:rsidP="007D55F3">
      <w:pPr>
        <w:jc w:val="center"/>
        <w:rPr>
          <w:i/>
          <w:szCs w:val="24"/>
          <w:lang w:eastAsia="lt-LT"/>
        </w:rPr>
      </w:pPr>
      <w:r w:rsidRPr="007D55F3">
        <w:rPr>
          <w:i/>
          <w:szCs w:val="24"/>
          <w:lang w:eastAsia="lt-LT"/>
        </w:rPr>
        <w:t>(Vieta)</w:t>
      </w:r>
    </w:p>
    <w:p w14:paraId="680343D2" w14:textId="77777777" w:rsidR="007D55F3" w:rsidRPr="007D55F3" w:rsidRDefault="007D55F3" w:rsidP="007D55F3">
      <w:pPr>
        <w:pStyle w:val="Subtitle"/>
        <w:jc w:val="center"/>
        <w:rPr>
          <w:rFonts w:cs="Times New Roman"/>
          <w:b/>
          <w:bCs/>
          <w:sz w:val="24"/>
          <w:szCs w:val="24"/>
        </w:rPr>
      </w:pPr>
    </w:p>
    <w:p w14:paraId="604DC320" w14:textId="77777777" w:rsidR="007D55F3" w:rsidRPr="007D55F3" w:rsidRDefault="007D55F3" w:rsidP="007D55F3">
      <w:pPr>
        <w:pStyle w:val="Subtitle"/>
        <w:jc w:val="center"/>
        <w:rPr>
          <w:rFonts w:cs="Times New Roman"/>
          <w:b/>
          <w:bCs/>
          <w:sz w:val="24"/>
          <w:szCs w:val="24"/>
        </w:rPr>
      </w:pPr>
    </w:p>
    <w:p w14:paraId="22439BC9" w14:textId="77777777" w:rsidR="007D55F3" w:rsidRPr="007D55F3" w:rsidRDefault="007D55F3" w:rsidP="00BD3050">
      <w:pPr>
        <w:pStyle w:val="Heading1"/>
        <w:numPr>
          <w:ilvl w:val="0"/>
          <w:numId w:val="1"/>
        </w:numPr>
        <w:tabs>
          <w:tab w:val="num" w:pos="360"/>
        </w:tabs>
        <w:ind w:left="0" w:right="49" w:firstLine="0"/>
        <w:jc w:val="center"/>
        <w:rPr>
          <w:rFonts w:ascii="Times New Roman" w:hAnsi="Times New Roman" w:cs="Times New Roman"/>
          <w:b/>
          <w:bCs/>
          <w:color w:val="auto"/>
          <w:sz w:val="24"/>
          <w:szCs w:val="24"/>
        </w:rPr>
      </w:pPr>
      <w:r w:rsidRPr="007D55F3">
        <w:rPr>
          <w:rFonts w:ascii="Times New Roman" w:hAnsi="Times New Roman" w:cs="Times New Roman"/>
          <w:b/>
          <w:bCs/>
          <w:color w:val="auto"/>
          <w:sz w:val="24"/>
          <w:szCs w:val="24"/>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103"/>
      </w:tblGrid>
      <w:tr w:rsidR="007D55F3" w:rsidRPr="007D55F3" w14:paraId="476B96AE" w14:textId="77777777" w:rsidTr="00BD305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C3CD9" w14:textId="77777777" w:rsidR="007D55F3" w:rsidRPr="007D55F3" w:rsidRDefault="007D55F3" w:rsidP="003D5382">
            <w:pPr>
              <w:jc w:val="both"/>
              <w:rPr>
                <w:szCs w:val="24"/>
              </w:rPr>
            </w:pPr>
            <w:r w:rsidRPr="007D55F3">
              <w:rPr>
                <w:szCs w:val="24"/>
              </w:rPr>
              <w:t xml:space="preserve">Tiekėjo pavadinimas </w:t>
            </w:r>
          </w:p>
        </w:tc>
        <w:tc>
          <w:tcPr>
            <w:tcW w:w="5103" w:type="dxa"/>
            <w:tcBorders>
              <w:top w:val="single" w:sz="4" w:space="0" w:color="auto"/>
              <w:left w:val="single" w:sz="4" w:space="0" w:color="auto"/>
              <w:bottom w:val="single" w:sz="4" w:space="0" w:color="auto"/>
              <w:right w:val="single" w:sz="4" w:space="0" w:color="auto"/>
            </w:tcBorders>
          </w:tcPr>
          <w:p w14:paraId="4E77079B" w14:textId="77777777" w:rsidR="007D55F3" w:rsidRPr="007D55F3" w:rsidRDefault="007D55F3" w:rsidP="003D5382">
            <w:pPr>
              <w:pStyle w:val="Default"/>
            </w:pPr>
          </w:p>
        </w:tc>
      </w:tr>
      <w:tr w:rsidR="007D55F3" w:rsidRPr="007D55F3" w14:paraId="4F3FA06E" w14:textId="77777777" w:rsidTr="00BD305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807518" w14:textId="77777777" w:rsidR="007D55F3" w:rsidRPr="007D55F3" w:rsidRDefault="007D55F3" w:rsidP="003D5382">
            <w:pPr>
              <w:jc w:val="both"/>
              <w:rPr>
                <w:szCs w:val="24"/>
              </w:rPr>
            </w:pPr>
            <w:r w:rsidRPr="007D55F3">
              <w:rPr>
                <w:szCs w:val="24"/>
              </w:rPr>
              <w:t>Tiekėjo adresas(-ai)</w:t>
            </w:r>
            <w:r w:rsidRPr="007D55F3">
              <w:rPr>
                <w:rStyle w:val="FootnoteReference"/>
                <w:szCs w:val="24"/>
              </w:rPr>
              <w:footnoteReference w:id="1"/>
            </w:r>
            <w:r w:rsidRPr="007D55F3">
              <w:rPr>
                <w:szCs w:val="24"/>
              </w:rPr>
              <w:t xml:space="preserve"> </w:t>
            </w:r>
            <w:r w:rsidRPr="007D55F3">
              <w:rPr>
                <w:i/>
                <w:szCs w:val="24"/>
              </w:rPr>
              <w:t>(jei skiriasi, taip pat nurodyti ir adresą korespondencijai)</w:t>
            </w:r>
          </w:p>
        </w:tc>
        <w:tc>
          <w:tcPr>
            <w:tcW w:w="5103" w:type="dxa"/>
            <w:tcBorders>
              <w:top w:val="single" w:sz="4" w:space="0" w:color="auto"/>
              <w:left w:val="single" w:sz="4" w:space="0" w:color="auto"/>
              <w:bottom w:val="single" w:sz="4" w:space="0" w:color="auto"/>
              <w:right w:val="single" w:sz="4" w:space="0" w:color="auto"/>
            </w:tcBorders>
          </w:tcPr>
          <w:p w14:paraId="2C18D211" w14:textId="77777777" w:rsidR="007D55F3" w:rsidRPr="007D55F3" w:rsidRDefault="007D55F3" w:rsidP="003D5382">
            <w:pPr>
              <w:jc w:val="both"/>
              <w:rPr>
                <w:szCs w:val="24"/>
              </w:rPr>
            </w:pPr>
          </w:p>
        </w:tc>
      </w:tr>
      <w:tr w:rsidR="007D55F3" w:rsidRPr="007D55F3" w14:paraId="3939A181" w14:textId="77777777" w:rsidTr="00BD305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FA7606" w14:textId="77777777" w:rsidR="007D55F3" w:rsidRPr="007D55F3" w:rsidRDefault="007D55F3" w:rsidP="003D5382">
            <w:pPr>
              <w:jc w:val="both"/>
              <w:rPr>
                <w:szCs w:val="24"/>
              </w:rPr>
            </w:pPr>
            <w:r w:rsidRPr="007D55F3">
              <w:rPr>
                <w:szCs w:val="24"/>
              </w:rPr>
              <w:t xml:space="preserve">Tiekėjo asmens kodas (-ai) </w:t>
            </w:r>
            <w:r w:rsidRPr="007D55F3">
              <w:rPr>
                <w:i/>
                <w:szCs w:val="24"/>
              </w:rPr>
              <w:t>(tuo atveju, jei Pasiūlymą 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618EAAC1" w14:textId="77777777" w:rsidR="007D55F3" w:rsidRPr="007D55F3" w:rsidRDefault="007D55F3" w:rsidP="003D5382">
            <w:pPr>
              <w:jc w:val="both"/>
              <w:rPr>
                <w:szCs w:val="24"/>
              </w:rPr>
            </w:pPr>
          </w:p>
        </w:tc>
      </w:tr>
      <w:tr w:rsidR="007D55F3" w:rsidRPr="007D55F3" w14:paraId="494658A9" w14:textId="77777777" w:rsidTr="00BD305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A136" w14:textId="77777777" w:rsidR="007D55F3" w:rsidRPr="007D55F3" w:rsidRDefault="007D55F3" w:rsidP="003D5382">
            <w:pPr>
              <w:jc w:val="both"/>
              <w:rPr>
                <w:szCs w:val="24"/>
              </w:rPr>
            </w:pPr>
            <w:r w:rsidRPr="007D55F3">
              <w:rPr>
                <w:szCs w:val="24"/>
              </w:rPr>
              <w:t>Pasiūlymą pateikusio Tiekėjo telefono numeris ir el. paštas</w:t>
            </w:r>
          </w:p>
        </w:tc>
        <w:tc>
          <w:tcPr>
            <w:tcW w:w="5103" w:type="dxa"/>
            <w:tcBorders>
              <w:top w:val="single" w:sz="4" w:space="0" w:color="auto"/>
              <w:left w:val="single" w:sz="4" w:space="0" w:color="auto"/>
              <w:bottom w:val="single" w:sz="4" w:space="0" w:color="auto"/>
              <w:right w:val="single" w:sz="4" w:space="0" w:color="auto"/>
            </w:tcBorders>
          </w:tcPr>
          <w:p w14:paraId="54367C2B" w14:textId="77777777" w:rsidR="007D55F3" w:rsidRPr="007D55F3" w:rsidRDefault="007D55F3" w:rsidP="003D5382">
            <w:pPr>
              <w:jc w:val="both"/>
              <w:rPr>
                <w:szCs w:val="24"/>
              </w:rPr>
            </w:pPr>
          </w:p>
        </w:tc>
      </w:tr>
    </w:tbl>
    <w:p w14:paraId="2AC41979" w14:textId="77777777" w:rsidR="007D55F3" w:rsidRPr="007D55F3" w:rsidRDefault="007D55F3" w:rsidP="007D55F3">
      <w:pPr>
        <w:rPr>
          <w:szCs w:val="24"/>
        </w:rPr>
      </w:pPr>
    </w:p>
    <w:p w14:paraId="4011F4C6" w14:textId="77777777" w:rsidR="007D55F3" w:rsidRPr="007D55F3" w:rsidRDefault="007D55F3" w:rsidP="00BD3050">
      <w:pPr>
        <w:pStyle w:val="Heading1"/>
        <w:numPr>
          <w:ilvl w:val="0"/>
          <w:numId w:val="1"/>
        </w:numPr>
        <w:tabs>
          <w:tab w:val="num" w:pos="360"/>
        </w:tabs>
        <w:ind w:left="0" w:firstLine="0"/>
        <w:jc w:val="center"/>
        <w:rPr>
          <w:rFonts w:ascii="Times New Roman" w:hAnsi="Times New Roman" w:cs="Times New Roman"/>
          <w:b/>
          <w:bCs/>
          <w:color w:val="auto"/>
          <w:sz w:val="24"/>
          <w:szCs w:val="24"/>
        </w:rPr>
      </w:pPr>
      <w:r w:rsidRPr="007D55F3">
        <w:rPr>
          <w:rFonts w:ascii="Times New Roman" w:hAnsi="Times New Roman" w:cs="Times New Roman"/>
          <w:b/>
          <w:bCs/>
          <w:color w:val="auto"/>
          <w:sz w:val="24"/>
          <w:szCs w:val="24"/>
        </w:rPr>
        <w:t>SUTIKIMAS SU PIRKIMO SĄLYGOMIS</w:t>
      </w:r>
    </w:p>
    <w:p w14:paraId="0BE82427" w14:textId="77777777" w:rsidR="007D55F3" w:rsidRPr="007D55F3" w:rsidRDefault="007D55F3" w:rsidP="00BD3050">
      <w:pPr>
        <w:ind w:right="49"/>
        <w:jc w:val="both"/>
        <w:rPr>
          <w:szCs w:val="24"/>
        </w:rPr>
      </w:pPr>
      <w:r w:rsidRPr="007D55F3">
        <w:rPr>
          <w:szCs w:val="24"/>
        </w:rPr>
        <w:t>Pažymime, kad pateikdami savo Pasiūlymą, sutinkame su visomis Pirkimo sąlygomis (įskaitant priedus), kitais Pirkimo dokumentais (jų paaiškinimas, papildymais) ir tolesnėmis Pirkimo procedūromis ir būsimos Sutarties sąlygomis (jei pridėtas sutarties projektas).</w:t>
      </w:r>
    </w:p>
    <w:p w14:paraId="63BFA5F0" w14:textId="77777777" w:rsidR="007D55F3" w:rsidRPr="007D55F3" w:rsidRDefault="007D55F3" w:rsidP="00BD3050">
      <w:pPr>
        <w:ind w:right="49"/>
        <w:jc w:val="both"/>
        <w:rPr>
          <w:szCs w:val="24"/>
        </w:rPr>
      </w:pPr>
      <w:r w:rsidRPr="007D55F3">
        <w:rPr>
          <w:szCs w:val="24"/>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4A4DC3C0" w14:textId="77777777" w:rsidR="007D55F3" w:rsidRPr="007D55F3" w:rsidRDefault="007D55F3" w:rsidP="00BD3050">
      <w:pPr>
        <w:pStyle w:val="Heading1"/>
        <w:numPr>
          <w:ilvl w:val="0"/>
          <w:numId w:val="1"/>
        </w:numPr>
        <w:tabs>
          <w:tab w:val="num" w:pos="360"/>
        </w:tabs>
        <w:ind w:left="0" w:firstLine="0"/>
        <w:jc w:val="center"/>
        <w:rPr>
          <w:rFonts w:ascii="Times New Roman" w:hAnsi="Times New Roman" w:cs="Times New Roman"/>
          <w:bCs/>
          <w:iCs/>
          <w:color w:val="auto"/>
          <w:sz w:val="24"/>
          <w:szCs w:val="24"/>
        </w:rPr>
      </w:pPr>
      <w:r w:rsidRPr="007D55F3">
        <w:rPr>
          <w:rFonts w:ascii="Times New Roman" w:hAnsi="Times New Roman" w:cs="Times New Roman"/>
          <w:b/>
          <w:bCs/>
          <w:color w:val="auto"/>
          <w:sz w:val="24"/>
          <w:szCs w:val="24"/>
        </w:rPr>
        <w:lastRenderedPageBreak/>
        <w:t>PASIŪLYMO KAINA</w:t>
      </w:r>
    </w:p>
    <w:p w14:paraId="245B753E" w14:textId="77777777" w:rsidR="007D55F3" w:rsidRPr="007D55F3" w:rsidRDefault="007D55F3" w:rsidP="007D55F3">
      <w:pPr>
        <w:pStyle w:val="Heading1"/>
        <w:jc w:val="both"/>
        <w:rPr>
          <w:rFonts w:ascii="Times New Roman" w:hAnsi="Times New Roman" w:cs="Times New Roman"/>
          <w:bCs/>
          <w:iCs/>
          <w:color w:val="auto"/>
          <w:sz w:val="24"/>
          <w:szCs w:val="24"/>
        </w:rPr>
      </w:pPr>
      <w:r w:rsidRPr="007D55F3">
        <w:rPr>
          <w:rFonts w:ascii="Times New Roman" w:hAnsi="Times New Roman" w:cs="Times New Roman"/>
          <w:color w:val="auto"/>
          <w:sz w:val="24"/>
          <w:szCs w:val="24"/>
        </w:rPr>
        <w:t>Pasiūlymo kaina nurodoma eurais</w:t>
      </w:r>
      <w:r w:rsidRPr="007D55F3">
        <w:rPr>
          <w:rFonts w:ascii="Times New Roman" w:hAnsi="Times New Roman" w:cs="Times New Roman"/>
          <w:bCs/>
          <w:iCs/>
          <w:color w:val="auto"/>
          <w:sz w:val="24"/>
          <w:szCs w:val="24"/>
        </w:rPr>
        <w:t xml:space="preserve"> užpildant žemiau pateiktą lentelę: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361"/>
        <w:gridCol w:w="1134"/>
        <w:gridCol w:w="996"/>
        <w:gridCol w:w="1697"/>
      </w:tblGrid>
      <w:tr w:rsidR="007D55F3" w:rsidRPr="007D55F3" w14:paraId="5219CA36" w14:textId="77777777" w:rsidTr="003D5382">
        <w:trPr>
          <w:trHeight w:val="630"/>
        </w:trPr>
        <w:tc>
          <w:tcPr>
            <w:tcW w:w="730" w:type="dxa"/>
            <w:vAlign w:val="center"/>
          </w:tcPr>
          <w:p w14:paraId="63AD92DA" w14:textId="77777777" w:rsidR="007D55F3" w:rsidRPr="007D55F3" w:rsidRDefault="007D55F3" w:rsidP="003D5382">
            <w:pPr>
              <w:jc w:val="center"/>
              <w:rPr>
                <w:color w:val="000000"/>
                <w:szCs w:val="24"/>
              </w:rPr>
            </w:pPr>
            <w:r w:rsidRPr="007D55F3">
              <w:rPr>
                <w:b/>
                <w:bCs/>
                <w:color w:val="000000"/>
                <w:szCs w:val="24"/>
              </w:rPr>
              <w:t>Eil. Nr.</w:t>
            </w:r>
          </w:p>
        </w:tc>
        <w:tc>
          <w:tcPr>
            <w:tcW w:w="5361" w:type="dxa"/>
            <w:vAlign w:val="center"/>
          </w:tcPr>
          <w:p w14:paraId="14E7B267" w14:textId="08EEF9A4" w:rsidR="007D55F3" w:rsidRPr="007D55F3" w:rsidRDefault="003D6404" w:rsidP="003D5382">
            <w:pPr>
              <w:jc w:val="center"/>
              <w:rPr>
                <w:color w:val="000000"/>
                <w:szCs w:val="24"/>
              </w:rPr>
            </w:pPr>
            <w:r w:rsidRPr="003B53D4">
              <w:rPr>
                <w:b/>
                <w:sz w:val="22"/>
                <w:szCs w:val="22"/>
              </w:rPr>
              <w:t>Prekės</w:t>
            </w:r>
            <w:r>
              <w:rPr>
                <w:b/>
                <w:sz w:val="22"/>
                <w:szCs w:val="22"/>
              </w:rPr>
              <w:t xml:space="preserve"> </w:t>
            </w:r>
            <w:r w:rsidRPr="003B53D4">
              <w:rPr>
                <w:b/>
                <w:sz w:val="22"/>
                <w:szCs w:val="22"/>
              </w:rPr>
              <w:t>pavadinimas</w:t>
            </w:r>
          </w:p>
        </w:tc>
        <w:tc>
          <w:tcPr>
            <w:tcW w:w="1134" w:type="dxa"/>
            <w:vAlign w:val="center"/>
          </w:tcPr>
          <w:p w14:paraId="17B3E0E7" w14:textId="77777777" w:rsidR="007D55F3" w:rsidRPr="007D55F3" w:rsidRDefault="007D55F3" w:rsidP="003D5382">
            <w:pPr>
              <w:jc w:val="center"/>
              <w:rPr>
                <w:color w:val="000000"/>
                <w:szCs w:val="24"/>
              </w:rPr>
            </w:pPr>
            <w:r w:rsidRPr="007D55F3">
              <w:rPr>
                <w:b/>
                <w:bCs/>
                <w:color w:val="000000"/>
                <w:szCs w:val="24"/>
              </w:rPr>
              <w:t>Mato vnt.</w:t>
            </w:r>
          </w:p>
        </w:tc>
        <w:tc>
          <w:tcPr>
            <w:tcW w:w="996" w:type="dxa"/>
            <w:noWrap/>
            <w:vAlign w:val="center"/>
          </w:tcPr>
          <w:p w14:paraId="6AC7BC55" w14:textId="77777777" w:rsidR="007D55F3" w:rsidRPr="007D55F3" w:rsidRDefault="007D55F3" w:rsidP="003D5382">
            <w:pPr>
              <w:jc w:val="center"/>
              <w:rPr>
                <w:color w:val="000000"/>
                <w:szCs w:val="24"/>
              </w:rPr>
            </w:pPr>
            <w:r w:rsidRPr="007D55F3">
              <w:rPr>
                <w:b/>
                <w:bCs/>
                <w:color w:val="000000"/>
                <w:szCs w:val="24"/>
              </w:rPr>
              <w:t>Kiekis</w:t>
            </w:r>
          </w:p>
        </w:tc>
        <w:tc>
          <w:tcPr>
            <w:tcW w:w="1697" w:type="dxa"/>
          </w:tcPr>
          <w:p w14:paraId="0B90EE7C" w14:textId="77777777" w:rsidR="007D55F3" w:rsidRPr="007D55F3" w:rsidRDefault="007D55F3" w:rsidP="003D5382">
            <w:pPr>
              <w:jc w:val="center"/>
              <w:rPr>
                <w:color w:val="000000"/>
                <w:szCs w:val="24"/>
              </w:rPr>
            </w:pPr>
            <w:r w:rsidRPr="007D55F3">
              <w:rPr>
                <w:b/>
                <w:bCs/>
                <w:szCs w:val="24"/>
              </w:rPr>
              <w:t>Kaina Eur be PVM</w:t>
            </w:r>
          </w:p>
        </w:tc>
      </w:tr>
      <w:tr w:rsidR="007D55F3" w:rsidRPr="007D55F3" w14:paraId="7E658866" w14:textId="77777777" w:rsidTr="003D5382">
        <w:trPr>
          <w:trHeight w:val="630"/>
        </w:trPr>
        <w:tc>
          <w:tcPr>
            <w:tcW w:w="730" w:type="dxa"/>
            <w:vAlign w:val="center"/>
          </w:tcPr>
          <w:p w14:paraId="426F582D" w14:textId="77777777" w:rsidR="007D55F3" w:rsidRPr="007D55F3" w:rsidRDefault="007D55F3" w:rsidP="003D5382">
            <w:pPr>
              <w:jc w:val="center"/>
              <w:rPr>
                <w:color w:val="000000"/>
                <w:szCs w:val="24"/>
              </w:rPr>
            </w:pPr>
            <w:r w:rsidRPr="007D55F3">
              <w:rPr>
                <w:color w:val="000000"/>
                <w:szCs w:val="24"/>
              </w:rPr>
              <w:t>1.</w:t>
            </w:r>
          </w:p>
        </w:tc>
        <w:tc>
          <w:tcPr>
            <w:tcW w:w="5361" w:type="dxa"/>
            <w:vAlign w:val="center"/>
          </w:tcPr>
          <w:p w14:paraId="44969907" w14:textId="74DEBE7B" w:rsidR="007D55F3" w:rsidRPr="007D55F3" w:rsidRDefault="003D6404" w:rsidP="003D5382">
            <w:pPr>
              <w:pStyle w:val="Header"/>
              <w:jc w:val="center"/>
              <w:rPr>
                <w:rFonts w:ascii="Times New Roman" w:eastAsia="Times New Roman" w:hAnsi="Times New Roman"/>
                <w:iCs/>
                <w:sz w:val="24"/>
                <w:szCs w:val="24"/>
                <w:lang w:val="lt-LT"/>
              </w:rPr>
            </w:pPr>
            <w:r w:rsidRPr="003D6404">
              <w:rPr>
                <w:rFonts w:ascii="Times New Roman" w:hAnsi="Times New Roman"/>
                <w:kern w:val="2"/>
                <w:sz w:val="24"/>
                <w:szCs w:val="24"/>
                <w:lang w:val="lt-LT"/>
              </w:rPr>
              <w:t>Manipuliaciniai vežimėliai</w:t>
            </w:r>
            <w:r>
              <w:rPr>
                <w:rFonts w:ascii="Times New Roman" w:hAnsi="Times New Roman"/>
                <w:sz w:val="24"/>
                <w:szCs w:val="24"/>
                <w:lang w:val="lt-LT"/>
              </w:rPr>
              <w:t xml:space="preserve"> (</w:t>
            </w:r>
            <w:r w:rsidRPr="003D6404">
              <w:rPr>
                <w:rFonts w:ascii="Times New Roman" w:hAnsi="Times New Roman"/>
                <w:color w:val="EE0000"/>
                <w:sz w:val="24"/>
                <w:szCs w:val="24"/>
                <w:u w:val="single"/>
                <w:lang w:val="lt-LT"/>
              </w:rPr>
              <w:t>įrašomas siūlomos prekės pavadinimas ir modelis</w:t>
            </w:r>
            <w:r>
              <w:rPr>
                <w:rFonts w:ascii="Times New Roman" w:hAnsi="Times New Roman"/>
                <w:sz w:val="24"/>
                <w:szCs w:val="24"/>
                <w:lang w:val="lt-LT"/>
              </w:rPr>
              <w:t>)</w:t>
            </w:r>
            <w:r w:rsidR="007D55F3" w:rsidRPr="007D55F3">
              <w:rPr>
                <w:rFonts w:ascii="Times New Roman" w:hAnsi="Times New Roman"/>
                <w:bCs/>
                <w:iCs/>
                <w:sz w:val="24"/>
                <w:szCs w:val="24"/>
                <w:lang w:val="lt-LT"/>
              </w:rPr>
              <w:t xml:space="preserve"> </w:t>
            </w:r>
          </w:p>
          <w:p w14:paraId="607983D9" w14:textId="77777777" w:rsidR="007D55F3" w:rsidRPr="007D55F3" w:rsidRDefault="007D55F3" w:rsidP="003D5382">
            <w:pPr>
              <w:pStyle w:val="Header"/>
              <w:jc w:val="center"/>
              <w:rPr>
                <w:rFonts w:ascii="Times New Roman" w:hAnsi="Times New Roman"/>
                <w:sz w:val="24"/>
                <w:szCs w:val="24"/>
                <w:lang w:val="lt-LT"/>
              </w:rPr>
            </w:pPr>
            <w:r w:rsidRPr="007D55F3">
              <w:rPr>
                <w:rFonts w:ascii="Times New Roman" w:hAnsi="Times New Roman"/>
                <w:sz w:val="24"/>
                <w:szCs w:val="24"/>
                <w:lang w:val="lt-LT"/>
              </w:rPr>
              <w:t xml:space="preserve">(pagal </w:t>
            </w:r>
            <w:bookmarkStart w:id="0" w:name="_Hlk193123188"/>
            <w:r w:rsidRPr="007D55F3">
              <w:rPr>
                <w:rFonts w:ascii="Times New Roman" w:hAnsi="Times New Roman"/>
                <w:sz w:val="24"/>
                <w:szCs w:val="24"/>
                <w:lang w:val="lt-LT"/>
              </w:rPr>
              <w:t>priedą Nr. 1 „Techninė specifkacija“)</w:t>
            </w:r>
            <w:bookmarkEnd w:id="0"/>
          </w:p>
        </w:tc>
        <w:tc>
          <w:tcPr>
            <w:tcW w:w="1134" w:type="dxa"/>
            <w:vAlign w:val="center"/>
          </w:tcPr>
          <w:p w14:paraId="30C401A9" w14:textId="77777777" w:rsidR="007D55F3" w:rsidRPr="007D55F3" w:rsidRDefault="007D55F3" w:rsidP="003D5382">
            <w:pPr>
              <w:jc w:val="center"/>
              <w:rPr>
                <w:color w:val="000000"/>
                <w:szCs w:val="24"/>
              </w:rPr>
            </w:pPr>
            <w:r w:rsidRPr="007D55F3">
              <w:rPr>
                <w:color w:val="000000"/>
                <w:szCs w:val="24"/>
              </w:rPr>
              <w:t>vienetas</w:t>
            </w:r>
          </w:p>
        </w:tc>
        <w:tc>
          <w:tcPr>
            <w:tcW w:w="996" w:type="dxa"/>
            <w:noWrap/>
            <w:vAlign w:val="center"/>
          </w:tcPr>
          <w:p w14:paraId="6A808476" w14:textId="77777777" w:rsidR="007D55F3" w:rsidRPr="007D55F3" w:rsidRDefault="007D55F3" w:rsidP="003D5382">
            <w:pPr>
              <w:jc w:val="center"/>
              <w:rPr>
                <w:color w:val="000000"/>
                <w:szCs w:val="24"/>
              </w:rPr>
            </w:pPr>
            <w:r w:rsidRPr="007D55F3">
              <w:rPr>
                <w:color w:val="000000"/>
                <w:szCs w:val="24"/>
              </w:rPr>
              <w:t>4</w:t>
            </w:r>
          </w:p>
        </w:tc>
        <w:tc>
          <w:tcPr>
            <w:tcW w:w="1697" w:type="dxa"/>
            <w:vAlign w:val="center"/>
          </w:tcPr>
          <w:p w14:paraId="5F669B6D" w14:textId="77777777" w:rsidR="007D55F3" w:rsidRPr="007D55F3" w:rsidRDefault="007D55F3" w:rsidP="003D5382">
            <w:pPr>
              <w:jc w:val="center"/>
              <w:rPr>
                <w:color w:val="000000"/>
                <w:szCs w:val="24"/>
              </w:rPr>
            </w:pPr>
          </w:p>
        </w:tc>
      </w:tr>
      <w:tr w:rsidR="007D55F3" w:rsidRPr="007D55F3" w14:paraId="45E8BEA0" w14:textId="77777777" w:rsidTr="003D5382">
        <w:trPr>
          <w:trHeight w:val="395"/>
        </w:trPr>
        <w:tc>
          <w:tcPr>
            <w:tcW w:w="8221" w:type="dxa"/>
            <w:gridSpan w:val="4"/>
            <w:vAlign w:val="center"/>
          </w:tcPr>
          <w:p w14:paraId="182EAF29" w14:textId="77777777" w:rsidR="007D55F3" w:rsidRPr="007D55F3" w:rsidRDefault="007D55F3" w:rsidP="003D5382">
            <w:pPr>
              <w:jc w:val="right"/>
              <w:rPr>
                <w:color w:val="000000"/>
                <w:szCs w:val="24"/>
              </w:rPr>
            </w:pPr>
            <w:r w:rsidRPr="007D55F3">
              <w:rPr>
                <w:szCs w:val="24"/>
              </w:rPr>
              <w:t>PVM suma Eur:</w:t>
            </w:r>
          </w:p>
        </w:tc>
        <w:tc>
          <w:tcPr>
            <w:tcW w:w="1697" w:type="dxa"/>
            <w:vAlign w:val="center"/>
          </w:tcPr>
          <w:p w14:paraId="52028658" w14:textId="77777777" w:rsidR="007D55F3" w:rsidRPr="007D55F3" w:rsidRDefault="007D55F3" w:rsidP="003D5382">
            <w:pPr>
              <w:jc w:val="center"/>
              <w:rPr>
                <w:color w:val="000000"/>
                <w:szCs w:val="24"/>
              </w:rPr>
            </w:pPr>
          </w:p>
        </w:tc>
      </w:tr>
      <w:tr w:rsidR="007D55F3" w:rsidRPr="007D55F3" w14:paraId="63100D18" w14:textId="77777777" w:rsidTr="003D5382">
        <w:trPr>
          <w:trHeight w:val="416"/>
        </w:trPr>
        <w:tc>
          <w:tcPr>
            <w:tcW w:w="8221" w:type="dxa"/>
            <w:gridSpan w:val="4"/>
            <w:vAlign w:val="center"/>
          </w:tcPr>
          <w:p w14:paraId="0CE5E61B" w14:textId="77777777" w:rsidR="007D55F3" w:rsidRPr="007D55F3" w:rsidRDefault="007D55F3" w:rsidP="003D5382">
            <w:pPr>
              <w:jc w:val="right"/>
              <w:rPr>
                <w:color w:val="000000"/>
                <w:szCs w:val="24"/>
              </w:rPr>
            </w:pPr>
            <w:r w:rsidRPr="007D55F3">
              <w:rPr>
                <w:szCs w:val="24"/>
              </w:rPr>
              <w:t>Bendra pasiūlymo kaina Eur (su PVM):</w:t>
            </w:r>
          </w:p>
        </w:tc>
        <w:tc>
          <w:tcPr>
            <w:tcW w:w="1697" w:type="dxa"/>
            <w:vAlign w:val="center"/>
          </w:tcPr>
          <w:p w14:paraId="6AB95573" w14:textId="77777777" w:rsidR="007D55F3" w:rsidRPr="007D55F3" w:rsidRDefault="007D55F3" w:rsidP="003D5382">
            <w:pPr>
              <w:jc w:val="center"/>
              <w:rPr>
                <w:color w:val="000000"/>
                <w:szCs w:val="24"/>
              </w:rPr>
            </w:pPr>
          </w:p>
        </w:tc>
      </w:tr>
    </w:tbl>
    <w:p w14:paraId="79D33645" w14:textId="77777777" w:rsidR="007D55F3" w:rsidRPr="007D55F3" w:rsidRDefault="007D55F3" w:rsidP="006A74BC">
      <w:pPr>
        <w:ind w:right="49"/>
        <w:jc w:val="both"/>
        <w:rPr>
          <w:szCs w:val="24"/>
        </w:rPr>
      </w:pPr>
      <w:r w:rsidRPr="007D55F3">
        <w:rPr>
          <w:szCs w:val="24"/>
        </w:rPr>
        <w:t>* Tais atvejais, kai pagal galiojančius teisės aktus Tiekėjui nereikia mokėti PVM, jis lentelių eilučių, kur nurodyta „PVM“ ir „Pasiūlymo kaina EUR su PVM“ – nepildo ir nurodo priežastis, dėl kurių PVM nemoka ________________________________.</w:t>
      </w:r>
    </w:p>
    <w:p w14:paraId="36D5EC21" w14:textId="77777777" w:rsidR="007D55F3" w:rsidRPr="007D55F3" w:rsidRDefault="007D55F3" w:rsidP="007D55F3">
      <w:pPr>
        <w:jc w:val="both"/>
        <w:rPr>
          <w:szCs w:val="24"/>
        </w:rPr>
      </w:pPr>
    </w:p>
    <w:p w14:paraId="47D07997" w14:textId="77777777" w:rsidR="007D55F3" w:rsidRPr="007D55F3" w:rsidRDefault="007D55F3" w:rsidP="00BD3050">
      <w:pPr>
        <w:pStyle w:val="Heading1"/>
        <w:numPr>
          <w:ilvl w:val="0"/>
          <w:numId w:val="1"/>
        </w:numPr>
        <w:tabs>
          <w:tab w:val="num" w:pos="360"/>
        </w:tabs>
        <w:ind w:left="0" w:firstLine="0"/>
        <w:jc w:val="center"/>
        <w:rPr>
          <w:rFonts w:ascii="Times New Roman" w:hAnsi="Times New Roman" w:cs="Times New Roman"/>
          <w:b/>
          <w:bCs/>
          <w:color w:val="auto"/>
          <w:sz w:val="24"/>
          <w:szCs w:val="24"/>
        </w:rPr>
      </w:pPr>
      <w:r w:rsidRPr="007D55F3">
        <w:rPr>
          <w:rFonts w:ascii="Times New Roman" w:hAnsi="Times New Roman" w:cs="Times New Roman"/>
          <w:b/>
          <w:bCs/>
          <w:color w:val="auto"/>
          <w:sz w:val="24"/>
          <w:szCs w:val="24"/>
        </w:rPr>
        <w:t>PASIŪLYMO GALIOJIMO TERMINAS</w:t>
      </w:r>
    </w:p>
    <w:p w14:paraId="23D57A43" w14:textId="77777777" w:rsidR="007D55F3" w:rsidRPr="007D55F3" w:rsidRDefault="007D55F3" w:rsidP="007D55F3">
      <w:pPr>
        <w:pStyle w:val="ListParagraph"/>
        <w:tabs>
          <w:tab w:val="left" w:pos="567"/>
        </w:tabs>
        <w:ind w:left="0"/>
        <w:jc w:val="both"/>
        <w:rPr>
          <w:szCs w:val="24"/>
        </w:rPr>
      </w:pPr>
      <w:r w:rsidRPr="007D55F3">
        <w:rPr>
          <w:szCs w:val="24"/>
        </w:rPr>
        <w:t>Pasiūlymas galioja 3 mėnesius nuo pasiūlymų pateikimo termino pabaigos.</w:t>
      </w:r>
    </w:p>
    <w:p w14:paraId="4FC01F1A" w14:textId="77777777" w:rsidR="007D55F3" w:rsidRPr="007D55F3" w:rsidRDefault="007D55F3" w:rsidP="007D55F3">
      <w:pPr>
        <w:pStyle w:val="ListParagraph"/>
        <w:tabs>
          <w:tab w:val="left" w:pos="567"/>
        </w:tabs>
        <w:ind w:left="0"/>
        <w:jc w:val="both"/>
        <w:rPr>
          <w:szCs w:val="24"/>
        </w:rPr>
      </w:pPr>
    </w:p>
    <w:p w14:paraId="1875FC38" w14:textId="77777777" w:rsidR="007D55F3" w:rsidRPr="007D55F3" w:rsidRDefault="007D55F3" w:rsidP="007D55F3">
      <w:pPr>
        <w:pStyle w:val="ListParagraph"/>
        <w:numPr>
          <w:ilvl w:val="0"/>
          <w:numId w:val="1"/>
        </w:numPr>
        <w:autoSpaceDE w:val="0"/>
        <w:autoSpaceDN w:val="0"/>
        <w:adjustRightInd w:val="0"/>
        <w:contextualSpacing w:val="0"/>
        <w:jc w:val="center"/>
        <w:rPr>
          <w:b/>
          <w:bCs/>
          <w:szCs w:val="24"/>
        </w:rPr>
      </w:pPr>
      <w:r w:rsidRPr="007D55F3">
        <w:rPr>
          <w:b/>
          <w:bCs/>
          <w:szCs w:val="24"/>
        </w:rPr>
        <w:t>KONFIDENCIALI INFORMACIJA</w:t>
      </w:r>
      <w:r w:rsidRPr="007D55F3">
        <w:rPr>
          <w:i/>
          <w:color w:val="FF0000"/>
          <w:szCs w:val="24"/>
        </w:rPr>
        <w:t xml:space="preserve"> </w:t>
      </w:r>
    </w:p>
    <w:p w14:paraId="0159A6AC" w14:textId="77777777" w:rsidR="007D55F3" w:rsidRPr="007D55F3" w:rsidRDefault="007D55F3" w:rsidP="006A74BC">
      <w:pPr>
        <w:autoSpaceDE w:val="0"/>
        <w:adjustRightInd w:val="0"/>
        <w:ind w:right="49"/>
        <w:jc w:val="both"/>
        <w:rPr>
          <w:szCs w:val="24"/>
        </w:rPr>
      </w:pPr>
      <w:r w:rsidRPr="007D55F3">
        <w:rPr>
          <w:szCs w:val="24"/>
        </w:rPr>
        <w:t>Prašome nurodyti, ar yra konfidencialios informacijos ir kokia nurodyta informacija yra konfidenciali. 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w:t>
      </w:r>
    </w:p>
    <w:tbl>
      <w:tblPr>
        <w:tblStyle w:val="Lentelstinklelis1"/>
        <w:tblW w:w="9918" w:type="dxa"/>
        <w:tblLook w:val="04A0" w:firstRow="1" w:lastRow="0" w:firstColumn="1" w:lastColumn="0" w:noHBand="0" w:noVBand="1"/>
      </w:tblPr>
      <w:tblGrid>
        <w:gridCol w:w="850"/>
        <w:gridCol w:w="4390"/>
        <w:gridCol w:w="4678"/>
      </w:tblGrid>
      <w:tr w:rsidR="007D55F3" w:rsidRPr="007D55F3" w14:paraId="5C444F60" w14:textId="77777777" w:rsidTr="003D5382">
        <w:tc>
          <w:tcPr>
            <w:tcW w:w="0" w:type="auto"/>
            <w:shd w:val="clear" w:color="auto" w:fill="F2F2F2" w:themeFill="background1" w:themeFillShade="F2"/>
            <w:vAlign w:val="center"/>
          </w:tcPr>
          <w:p w14:paraId="675BBC0B" w14:textId="77777777" w:rsidR="007D55F3" w:rsidRPr="007D55F3" w:rsidRDefault="007D55F3" w:rsidP="003D5382">
            <w:pPr>
              <w:jc w:val="center"/>
              <w:rPr>
                <w:rFonts w:eastAsia="PMingLiU"/>
                <w:b/>
                <w:bCs/>
                <w:szCs w:val="24"/>
                <w:lang w:eastAsia="ar-SA"/>
              </w:rPr>
            </w:pPr>
            <w:r w:rsidRPr="007D55F3">
              <w:rPr>
                <w:rFonts w:eastAsia="PMingLiU"/>
                <w:b/>
                <w:bCs/>
                <w:szCs w:val="24"/>
                <w:lang w:eastAsia="ar-SA"/>
              </w:rPr>
              <w:t>Eil. Nr.</w:t>
            </w:r>
          </w:p>
        </w:tc>
        <w:tc>
          <w:tcPr>
            <w:tcW w:w="4390" w:type="dxa"/>
            <w:shd w:val="clear" w:color="auto" w:fill="F2F2F2" w:themeFill="background1" w:themeFillShade="F2"/>
            <w:vAlign w:val="center"/>
          </w:tcPr>
          <w:p w14:paraId="4549EE9A" w14:textId="77777777" w:rsidR="007D55F3" w:rsidRPr="007D55F3" w:rsidRDefault="007D55F3" w:rsidP="003D5382">
            <w:pPr>
              <w:jc w:val="center"/>
              <w:rPr>
                <w:rFonts w:eastAsia="PMingLiU"/>
                <w:b/>
                <w:bCs/>
                <w:szCs w:val="24"/>
                <w:lang w:eastAsia="ar-SA"/>
              </w:rPr>
            </w:pPr>
            <w:r w:rsidRPr="007D55F3">
              <w:rPr>
                <w:rFonts w:eastAsia="PMingLiU"/>
                <w:b/>
                <w:bCs/>
                <w:szCs w:val="24"/>
                <w:lang w:eastAsia="ar-SA"/>
              </w:rPr>
              <w:t>Dokumento pavadinimas</w:t>
            </w:r>
            <w:r w:rsidRPr="007D55F3">
              <w:rPr>
                <w:rStyle w:val="FootnoteReference"/>
                <w:rFonts w:eastAsia="PMingLiU"/>
                <w:b/>
                <w:bCs/>
                <w:szCs w:val="24"/>
                <w:lang w:eastAsia="ar-SA"/>
              </w:rPr>
              <w:footnoteReference w:id="2"/>
            </w:r>
          </w:p>
        </w:tc>
        <w:tc>
          <w:tcPr>
            <w:tcW w:w="4678" w:type="dxa"/>
            <w:shd w:val="clear" w:color="auto" w:fill="F2F2F2" w:themeFill="background1" w:themeFillShade="F2"/>
            <w:vAlign w:val="center"/>
          </w:tcPr>
          <w:p w14:paraId="405371DF" w14:textId="77777777" w:rsidR="007D55F3" w:rsidRPr="007D55F3" w:rsidRDefault="007D55F3" w:rsidP="003D5382">
            <w:pPr>
              <w:jc w:val="center"/>
              <w:rPr>
                <w:rFonts w:eastAsia="PMingLiU"/>
                <w:b/>
                <w:bCs/>
                <w:szCs w:val="24"/>
                <w:lang w:eastAsia="ar-SA"/>
              </w:rPr>
            </w:pPr>
            <w:r w:rsidRPr="007D55F3">
              <w:rPr>
                <w:rFonts w:eastAsia="PMingLiU"/>
                <w:b/>
                <w:bCs/>
                <w:szCs w:val="24"/>
                <w:lang w:eastAsia="ar-SA"/>
              </w:rPr>
              <w:t>Kokiu pagrindu atitinkamas dokumentas yra konfidencialus?</w:t>
            </w:r>
          </w:p>
        </w:tc>
      </w:tr>
      <w:tr w:rsidR="007D55F3" w:rsidRPr="007D55F3" w14:paraId="2E8E1480" w14:textId="77777777" w:rsidTr="003D5382">
        <w:tc>
          <w:tcPr>
            <w:tcW w:w="0" w:type="auto"/>
            <w:vAlign w:val="center"/>
          </w:tcPr>
          <w:p w14:paraId="43A60E23" w14:textId="77777777" w:rsidR="007D55F3" w:rsidRPr="007D55F3" w:rsidRDefault="007D55F3" w:rsidP="003D5382">
            <w:pPr>
              <w:contextualSpacing/>
              <w:jc w:val="center"/>
              <w:rPr>
                <w:rFonts w:eastAsia="PMingLiU"/>
                <w:szCs w:val="24"/>
                <w:lang w:eastAsia="ar-SA"/>
              </w:rPr>
            </w:pPr>
            <w:r w:rsidRPr="007D55F3">
              <w:rPr>
                <w:rFonts w:eastAsia="PMingLiU"/>
                <w:szCs w:val="24"/>
                <w:lang w:eastAsia="ar-SA"/>
              </w:rPr>
              <w:t>1.</w:t>
            </w:r>
          </w:p>
        </w:tc>
        <w:tc>
          <w:tcPr>
            <w:tcW w:w="4390" w:type="dxa"/>
            <w:tcBorders>
              <w:top w:val="single" w:sz="4" w:space="0" w:color="000000"/>
              <w:left w:val="single" w:sz="4" w:space="0" w:color="000000"/>
              <w:bottom w:val="single" w:sz="4" w:space="0" w:color="000000"/>
              <w:right w:val="single" w:sz="4" w:space="0" w:color="000000"/>
            </w:tcBorders>
          </w:tcPr>
          <w:p w14:paraId="54791CA5" w14:textId="77777777" w:rsidR="007D55F3" w:rsidRPr="007D55F3" w:rsidRDefault="007D55F3" w:rsidP="003D5382">
            <w:pPr>
              <w:pStyle w:val="Standard1"/>
              <w:jc w:val="both"/>
              <w:rPr>
                <w:szCs w:val="24"/>
                <w:highlight w:val="yellow"/>
                <w:lang w:val="lt-LT"/>
              </w:rPr>
            </w:pPr>
          </w:p>
        </w:tc>
        <w:tc>
          <w:tcPr>
            <w:tcW w:w="4678" w:type="dxa"/>
            <w:vAlign w:val="center"/>
          </w:tcPr>
          <w:p w14:paraId="454CCE2B" w14:textId="77777777" w:rsidR="007D55F3" w:rsidRPr="007D55F3" w:rsidRDefault="007D55F3" w:rsidP="003D5382">
            <w:pPr>
              <w:jc w:val="center"/>
              <w:rPr>
                <w:rFonts w:eastAsia="PMingLiU"/>
                <w:szCs w:val="24"/>
                <w:highlight w:val="yellow"/>
                <w:lang w:eastAsia="ar-SA"/>
              </w:rPr>
            </w:pPr>
          </w:p>
        </w:tc>
      </w:tr>
      <w:tr w:rsidR="007D55F3" w:rsidRPr="007D55F3" w14:paraId="50E28F32" w14:textId="77777777" w:rsidTr="003D5382">
        <w:tc>
          <w:tcPr>
            <w:tcW w:w="0" w:type="auto"/>
            <w:vAlign w:val="center"/>
          </w:tcPr>
          <w:p w14:paraId="1BB533EA" w14:textId="77777777" w:rsidR="007D55F3" w:rsidRPr="007D55F3" w:rsidRDefault="007D55F3" w:rsidP="003D5382">
            <w:pPr>
              <w:contextualSpacing/>
              <w:jc w:val="center"/>
              <w:rPr>
                <w:rFonts w:eastAsia="PMingLiU"/>
                <w:szCs w:val="24"/>
                <w:lang w:eastAsia="ar-SA"/>
              </w:rPr>
            </w:pPr>
            <w:r w:rsidRPr="007D55F3">
              <w:rPr>
                <w:rFonts w:eastAsia="PMingLiU"/>
                <w:szCs w:val="24"/>
                <w:lang w:eastAsia="ar-SA"/>
              </w:rPr>
              <w:t>...</w:t>
            </w:r>
          </w:p>
        </w:tc>
        <w:tc>
          <w:tcPr>
            <w:tcW w:w="4390" w:type="dxa"/>
            <w:tcBorders>
              <w:top w:val="single" w:sz="4" w:space="0" w:color="000000"/>
              <w:left w:val="single" w:sz="4" w:space="0" w:color="000000"/>
              <w:bottom w:val="single" w:sz="4" w:space="0" w:color="000000"/>
              <w:right w:val="single" w:sz="4" w:space="0" w:color="000000"/>
            </w:tcBorders>
          </w:tcPr>
          <w:p w14:paraId="11956171" w14:textId="77777777" w:rsidR="007D55F3" w:rsidRPr="007D55F3" w:rsidRDefault="007D55F3" w:rsidP="003D5382">
            <w:pPr>
              <w:pStyle w:val="Standard1"/>
              <w:jc w:val="both"/>
              <w:rPr>
                <w:szCs w:val="24"/>
                <w:highlight w:val="yellow"/>
                <w:lang w:val="lt-LT"/>
              </w:rPr>
            </w:pPr>
          </w:p>
        </w:tc>
        <w:tc>
          <w:tcPr>
            <w:tcW w:w="4678" w:type="dxa"/>
            <w:vAlign w:val="center"/>
          </w:tcPr>
          <w:p w14:paraId="2AC7DFD4" w14:textId="77777777" w:rsidR="007D55F3" w:rsidRPr="007D55F3" w:rsidRDefault="007D55F3" w:rsidP="003D5382">
            <w:pPr>
              <w:jc w:val="center"/>
              <w:rPr>
                <w:rFonts w:eastAsia="PMingLiU"/>
                <w:szCs w:val="24"/>
                <w:highlight w:val="yellow"/>
                <w:lang w:eastAsia="ar-SA"/>
              </w:rPr>
            </w:pPr>
          </w:p>
        </w:tc>
      </w:tr>
    </w:tbl>
    <w:p w14:paraId="1E9C606F" w14:textId="77777777" w:rsidR="007D55F3" w:rsidRPr="007D55F3" w:rsidRDefault="007D55F3" w:rsidP="007D55F3">
      <w:pPr>
        <w:autoSpaceDE w:val="0"/>
        <w:adjustRightInd w:val="0"/>
        <w:jc w:val="both"/>
        <w:rPr>
          <w:szCs w:val="24"/>
        </w:rPr>
      </w:pPr>
    </w:p>
    <w:p w14:paraId="702C520C" w14:textId="77777777" w:rsidR="007D55F3" w:rsidRPr="007D55F3" w:rsidRDefault="007D55F3" w:rsidP="007D55F3">
      <w:pPr>
        <w:jc w:val="both"/>
        <w:rPr>
          <w:szCs w:val="24"/>
        </w:rPr>
      </w:pPr>
      <w:r w:rsidRPr="007D55F3">
        <w:rPr>
          <w:szCs w:val="24"/>
        </w:rPr>
        <w:t>Pasirašydamas šį Pasiūlymą, tvirtintu, kad:</w:t>
      </w:r>
    </w:p>
    <w:p w14:paraId="6F547A63" w14:textId="77777777" w:rsidR="007D55F3" w:rsidRPr="007D55F3" w:rsidRDefault="007D55F3" w:rsidP="007D55F3">
      <w:pPr>
        <w:pStyle w:val="ListParagraph"/>
        <w:numPr>
          <w:ilvl w:val="0"/>
          <w:numId w:val="2"/>
        </w:numPr>
        <w:tabs>
          <w:tab w:val="left" w:pos="426"/>
        </w:tabs>
        <w:jc w:val="both"/>
        <w:rPr>
          <w:szCs w:val="24"/>
        </w:rPr>
      </w:pPr>
      <w:r w:rsidRPr="007D55F3">
        <w:rPr>
          <w:szCs w:val="24"/>
        </w:rPr>
        <w:t>Pasiūlymo dokumentuose pateikti duomenys yra tikri;</w:t>
      </w:r>
    </w:p>
    <w:p w14:paraId="16E814B0" w14:textId="77777777" w:rsidR="007D55F3" w:rsidRPr="007D55F3" w:rsidRDefault="007D55F3" w:rsidP="007D55F3">
      <w:pPr>
        <w:pStyle w:val="ListParagraph"/>
        <w:numPr>
          <w:ilvl w:val="0"/>
          <w:numId w:val="2"/>
        </w:numPr>
        <w:tabs>
          <w:tab w:val="left" w:pos="426"/>
        </w:tabs>
        <w:jc w:val="both"/>
        <w:rPr>
          <w:szCs w:val="24"/>
        </w:rPr>
      </w:pPr>
      <w:r w:rsidRPr="007D55F3">
        <w:rPr>
          <w:szCs w:val="24"/>
        </w:rPr>
        <w:t>siūlomas Pirkimo objektas visiškai atitinka Pirkimo dokumentuose nustatytus reikalavimus.</w:t>
      </w:r>
    </w:p>
    <w:p w14:paraId="606E6CFE" w14:textId="77777777" w:rsidR="007D55F3" w:rsidRDefault="007D55F3" w:rsidP="007D55F3">
      <w:pPr>
        <w:pStyle w:val="ListParagraph"/>
        <w:rPr>
          <w:szCs w:val="24"/>
        </w:rPr>
      </w:pPr>
    </w:p>
    <w:p w14:paraId="7610B8A4" w14:textId="77777777" w:rsidR="003D6404" w:rsidRDefault="003D6404" w:rsidP="007D55F3">
      <w:pPr>
        <w:pStyle w:val="ListParagraph"/>
        <w:rPr>
          <w:szCs w:val="24"/>
        </w:rPr>
      </w:pPr>
    </w:p>
    <w:p w14:paraId="1D49ECFD" w14:textId="77777777" w:rsidR="00BD3050" w:rsidRPr="007D55F3" w:rsidRDefault="00BD3050" w:rsidP="007D55F3">
      <w:pPr>
        <w:pStyle w:val="ListParagraph"/>
        <w:rPr>
          <w:szCs w:val="24"/>
        </w:rPr>
      </w:pPr>
    </w:p>
    <w:p w14:paraId="075829F0" w14:textId="77777777" w:rsidR="007D55F3" w:rsidRPr="007D55F3" w:rsidRDefault="007D55F3" w:rsidP="007D55F3">
      <w:pPr>
        <w:pStyle w:val="prastasis"/>
        <w:spacing w:after="0"/>
        <w:jc w:val="both"/>
        <w:rPr>
          <w:rFonts w:ascii="Times New Roman" w:eastAsia="Times New Roman" w:hAnsi="Times New Roman"/>
          <w:sz w:val="24"/>
          <w:szCs w:val="24"/>
          <w:lang w:eastAsia="lt-LT"/>
        </w:rPr>
      </w:pPr>
      <w:r w:rsidRPr="007D55F3">
        <w:rPr>
          <w:rFonts w:ascii="Times New Roman" w:eastAsia="Times New Roman" w:hAnsi="Times New Roman"/>
          <w:sz w:val="24"/>
          <w:szCs w:val="24"/>
          <w:lang w:eastAsia="lt-LT"/>
        </w:rPr>
        <w:t>_____________________________________      __________       ______________________</w:t>
      </w:r>
    </w:p>
    <w:p w14:paraId="5C4D919C" w14:textId="77777777" w:rsidR="007D55F3" w:rsidRPr="003D6404" w:rsidRDefault="007D55F3" w:rsidP="007D55F3">
      <w:pPr>
        <w:pStyle w:val="prastasis"/>
        <w:spacing w:after="0"/>
        <w:jc w:val="both"/>
        <w:rPr>
          <w:rFonts w:ascii="Times New Roman" w:hAnsi="Times New Roman"/>
          <w:sz w:val="20"/>
          <w:szCs w:val="20"/>
        </w:rPr>
      </w:pPr>
      <w:r w:rsidRPr="003D6404">
        <w:rPr>
          <w:rStyle w:val="Numatytasispastraiposriftas"/>
          <w:rFonts w:ascii="Times New Roman" w:eastAsia="Times New Roman" w:hAnsi="Times New Roman"/>
          <w:sz w:val="20"/>
          <w:szCs w:val="20"/>
          <w:lang w:eastAsia="lt-LT"/>
        </w:rPr>
        <w:t xml:space="preserve">(Tiekėjo arba jo įgalioto asmens pareigų pavadinimas)                (Parašas)                     (Vardas ir pavardė) </w:t>
      </w:r>
    </w:p>
    <w:p w14:paraId="26D7FB12" w14:textId="77777777" w:rsidR="007D55F3" w:rsidRPr="007D55F3" w:rsidRDefault="007D55F3" w:rsidP="007D55F3">
      <w:pPr>
        <w:pStyle w:val="prastasis"/>
        <w:rPr>
          <w:rFonts w:ascii="Times New Roman" w:hAnsi="Times New Roman"/>
          <w:sz w:val="24"/>
          <w:szCs w:val="24"/>
        </w:rPr>
      </w:pPr>
    </w:p>
    <w:p w14:paraId="2AF849D2" w14:textId="77777777" w:rsidR="00813D63" w:rsidRPr="007D55F3" w:rsidRDefault="00813D63">
      <w:pPr>
        <w:rPr>
          <w:szCs w:val="24"/>
        </w:rPr>
      </w:pPr>
    </w:p>
    <w:sectPr w:rsidR="00813D63" w:rsidRPr="007D55F3" w:rsidSect="003D69C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616"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F3E0" w14:textId="77777777" w:rsidR="00C15CD3" w:rsidRDefault="00C15CD3" w:rsidP="007D55F3">
      <w:r>
        <w:separator/>
      </w:r>
    </w:p>
  </w:endnote>
  <w:endnote w:type="continuationSeparator" w:id="0">
    <w:p w14:paraId="2D977974" w14:textId="77777777" w:rsidR="00C15CD3" w:rsidRDefault="00C15CD3" w:rsidP="007D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CAFA" w14:textId="77777777" w:rsidR="00F3363F" w:rsidRDefault="00F336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D123" w14:textId="77777777" w:rsidR="00F3363F" w:rsidRDefault="00F336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48F5" w14:textId="77777777" w:rsidR="00F3363F" w:rsidRDefault="00F336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898D" w14:textId="77777777" w:rsidR="00C15CD3" w:rsidRDefault="00C15CD3" w:rsidP="007D55F3">
      <w:r>
        <w:separator/>
      </w:r>
    </w:p>
  </w:footnote>
  <w:footnote w:type="continuationSeparator" w:id="0">
    <w:p w14:paraId="7213FCA8" w14:textId="77777777" w:rsidR="00C15CD3" w:rsidRDefault="00C15CD3" w:rsidP="007D55F3">
      <w:r>
        <w:continuationSeparator/>
      </w:r>
    </w:p>
  </w:footnote>
  <w:footnote w:id="1">
    <w:p w14:paraId="1709DE15" w14:textId="77777777" w:rsidR="007D55F3" w:rsidRPr="00AD6323" w:rsidRDefault="007D55F3" w:rsidP="007D55F3">
      <w:pPr>
        <w:pStyle w:val="FootnoteText"/>
        <w:jc w:val="both"/>
        <w:rPr>
          <w:sz w:val="18"/>
          <w:szCs w:val="18"/>
        </w:rPr>
      </w:pPr>
      <w:r w:rsidRPr="00AD6323">
        <w:rPr>
          <w:rStyle w:val="FootnoteReference"/>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2">
    <w:p w14:paraId="70999907" w14:textId="77777777" w:rsidR="007D55F3" w:rsidRPr="00AD6323" w:rsidRDefault="007D55F3" w:rsidP="007D55F3">
      <w:pPr>
        <w:pStyle w:val="FootnoteText"/>
        <w:jc w:val="both"/>
        <w:rPr>
          <w:sz w:val="18"/>
          <w:szCs w:val="18"/>
        </w:rPr>
      </w:pPr>
      <w:r w:rsidRPr="00AD6323">
        <w:rPr>
          <w:rStyle w:val="FootnoteReference"/>
          <w:sz w:val="18"/>
          <w:szCs w:val="18"/>
        </w:rPr>
        <w:footnoteRef/>
      </w:r>
      <w:r w:rsidRPr="00AD6323">
        <w:rPr>
          <w:sz w:val="18"/>
          <w:szCs w:val="18"/>
        </w:rPr>
        <w:t xml:space="preserve"> Atskiri </w:t>
      </w:r>
      <w:r w:rsidRPr="00AD6323">
        <w:rPr>
          <w:sz w:val="18"/>
          <w:szCs w:val="18"/>
        </w:rPr>
        <w:t>dokumentai ar šiuose dokumentuose pateikiama informacija gali būti nurodoma atskirose eilutėse, atsižvelgiant į informacijos konfidencialumą. Sąrašas nėra baigtinis.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93BC" w14:textId="77777777" w:rsidR="00F3363F" w:rsidRDefault="00F3363F">
    <w:pPr>
      <w:tabs>
        <w:tab w:val="center" w:pos="4680"/>
        <w:tab w:val="right" w:pos="9360"/>
      </w:tabs>
      <w:spacing w:after="160" w:line="259" w:lineRule="auto"/>
      <w:rPr>
        <w:kern w:val="2"/>
        <w:sz w:val="22"/>
        <w:szCs w:val="22"/>
        <w:lang w:val="en-US"/>
      </w:rPr>
    </w:pPr>
  </w:p>
  <w:p w14:paraId="7880663D" w14:textId="77777777" w:rsidR="00F3363F" w:rsidRDefault="00F336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0054" w14:textId="77777777" w:rsidR="006A74BC" w:rsidRPr="007713C8" w:rsidRDefault="006A74BC" w:rsidP="006A74BC">
    <w:pPr>
      <w:jc w:val="right"/>
      <w:rPr>
        <w:b/>
        <w:i/>
        <w:szCs w:val="24"/>
      </w:rPr>
    </w:pPr>
    <w:r w:rsidRPr="007713C8">
      <w:rPr>
        <w:b/>
        <w:i/>
        <w:szCs w:val="24"/>
      </w:rPr>
      <w:t xml:space="preserve">Priedas Nr. </w:t>
    </w:r>
    <w:r>
      <w:rPr>
        <w:b/>
        <w:i/>
        <w:szCs w:val="24"/>
      </w:rPr>
      <w:t>2</w:t>
    </w:r>
    <w:r w:rsidRPr="007713C8">
      <w:rPr>
        <w:b/>
        <w:i/>
        <w:szCs w:val="24"/>
      </w:rPr>
      <w:t xml:space="preserve"> „</w:t>
    </w:r>
    <w:r>
      <w:rPr>
        <w:b/>
        <w:i/>
        <w:szCs w:val="24"/>
      </w:rPr>
      <w:t>Pasiūlymo forma</w:t>
    </w:r>
    <w:r w:rsidRPr="007713C8">
      <w:rPr>
        <w:b/>
        <w:i/>
        <w:szCs w:val="24"/>
      </w:rPr>
      <w:t>“</w:t>
    </w:r>
  </w:p>
  <w:p w14:paraId="3E0C0690" w14:textId="77777777" w:rsidR="00F3363F"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C875" w14:textId="58E6A3E9" w:rsidR="007D55F3" w:rsidRPr="007713C8" w:rsidRDefault="007D55F3" w:rsidP="007D55F3">
    <w:pPr>
      <w:jc w:val="right"/>
      <w:rPr>
        <w:b/>
        <w:i/>
        <w:szCs w:val="24"/>
      </w:rPr>
    </w:pPr>
    <w:r w:rsidRPr="007713C8">
      <w:rPr>
        <w:b/>
        <w:i/>
        <w:szCs w:val="24"/>
      </w:rPr>
      <w:t xml:space="preserve">Priedas Nr. </w:t>
    </w:r>
    <w:r w:rsidR="00DE22C0">
      <w:rPr>
        <w:b/>
        <w:i/>
        <w:szCs w:val="24"/>
      </w:rPr>
      <w:t>2</w:t>
    </w:r>
    <w:r w:rsidRPr="007713C8">
      <w:rPr>
        <w:b/>
        <w:i/>
        <w:szCs w:val="24"/>
      </w:rPr>
      <w:t xml:space="preserve"> „</w:t>
    </w:r>
    <w:r>
      <w:rPr>
        <w:b/>
        <w:i/>
        <w:szCs w:val="24"/>
      </w:rPr>
      <w:t>Pasiūlymo forma</w:t>
    </w:r>
    <w:r w:rsidRPr="007713C8">
      <w:rPr>
        <w:b/>
        <w:i/>
        <w:szCs w:val="24"/>
      </w:rPr>
      <w:t>“</w:t>
    </w:r>
  </w:p>
  <w:p w14:paraId="44D5BDA8" w14:textId="68A543B2" w:rsidR="00F3363F" w:rsidRDefault="006A74BC" w:rsidP="006A74BC">
    <w:pPr>
      <w:tabs>
        <w:tab w:val="center" w:pos="4819"/>
        <w:tab w:val="right" w:pos="9638"/>
      </w:tabs>
      <w:jc w:val="center"/>
      <w:rPr>
        <w:rFonts w:eastAsia="Arial"/>
      </w:rPr>
    </w:pPr>
    <w:r>
      <w:rPr>
        <w:rFonts w:eastAsia="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475831988">
    <w:abstractNumId w:val="0"/>
  </w:num>
  <w:num w:numId="2" w16cid:durableId="210738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F3"/>
    <w:rsid w:val="000539F0"/>
    <w:rsid w:val="000B3397"/>
    <w:rsid w:val="00280C3E"/>
    <w:rsid w:val="00343DD9"/>
    <w:rsid w:val="003D6404"/>
    <w:rsid w:val="003D69C9"/>
    <w:rsid w:val="006A74BC"/>
    <w:rsid w:val="007D55F3"/>
    <w:rsid w:val="00813D63"/>
    <w:rsid w:val="00AB0A2B"/>
    <w:rsid w:val="00BD3050"/>
    <w:rsid w:val="00C15CD3"/>
    <w:rsid w:val="00DE22C0"/>
    <w:rsid w:val="00F3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296F"/>
  <w15:chartTrackingRefBased/>
  <w15:docId w15:val="{7A5D1CEE-A622-4973-B356-BBA0A12A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F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7D5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5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5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5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5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5F3"/>
    <w:rPr>
      <w:rFonts w:eastAsiaTheme="majorEastAsia" w:cstheme="majorBidi"/>
      <w:color w:val="272727" w:themeColor="text1" w:themeTint="D8"/>
    </w:rPr>
  </w:style>
  <w:style w:type="paragraph" w:styleId="Title">
    <w:name w:val="Title"/>
    <w:basedOn w:val="Normal"/>
    <w:next w:val="Normal"/>
    <w:link w:val="TitleChar"/>
    <w:uiPriority w:val="10"/>
    <w:qFormat/>
    <w:rsid w:val="007D5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7D5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7D5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5F3"/>
    <w:pPr>
      <w:spacing w:before="160"/>
      <w:jc w:val="center"/>
    </w:pPr>
    <w:rPr>
      <w:i/>
      <w:iCs/>
      <w:color w:val="404040" w:themeColor="text1" w:themeTint="BF"/>
    </w:rPr>
  </w:style>
  <w:style w:type="character" w:customStyle="1" w:styleId="QuoteChar">
    <w:name w:val="Quote Char"/>
    <w:basedOn w:val="DefaultParagraphFont"/>
    <w:link w:val="Quote"/>
    <w:uiPriority w:val="29"/>
    <w:rsid w:val="007D55F3"/>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7D55F3"/>
    <w:pPr>
      <w:ind w:left="720"/>
      <w:contextualSpacing/>
    </w:pPr>
  </w:style>
  <w:style w:type="character" w:styleId="IntenseEmphasis">
    <w:name w:val="Intense Emphasis"/>
    <w:basedOn w:val="DefaultParagraphFont"/>
    <w:uiPriority w:val="21"/>
    <w:qFormat/>
    <w:rsid w:val="007D55F3"/>
    <w:rPr>
      <w:i/>
      <w:iCs/>
      <w:color w:val="2F5496" w:themeColor="accent1" w:themeShade="BF"/>
    </w:rPr>
  </w:style>
  <w:style w:type="paragraph" w:styleId="IntenseQuote">
    <w:name w:val="Intense Quote"/>
    <w:basedOn w:val="Normal"/>
    <w:next w:val="Normal"/>
    <w:link w:val="IntenseQuoteChar"/>
    <w:uiPriority w:val="30"/>
    <w:qFormat/>
    <w:rsid w:val="007D5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5F3"/>
    <w:rPr>
      <w:i/>
      <w:iCs/>
      <w:color w:val="2F5496" w:themeColor="accent1" w:themeShade="BF"/>
    </w:rPr>
  </w:style>
  <w:style w:type="character" w:styleId="IntenseReference">
    <w:name w:val="Intense Reference"/>
    <w:basedOn w:val="DefaultParagraphFont"/>
    <w:uiPriority w:val="32"/>
    <w:qFormat/>
    <w:rsid w:val="007D55F3"/>
    <w:rPr>
      <w:b/>
      <w:bCs/>
      <w:smallCaps/>
      <w:color w:val="2F5496" w:themeColor="accent1" w:themeShade="BF"/>
      <w:spacing w:val="5"/>
    </w:rPr>
  </w:style>
  <w:style w:type="paragraph" w:customStyle="1" w:styleId="Standard">
    <w:name w:val="Standard"/>
    <w:rsid w:val="007D55F3"/>
    <w:pPr>
      <w:suppressAutoHyphens/>
      <w:autoSpaceDN w:val="0"/>
      <w:spacing w:after="0" w:line="240" w:lineRule="auto"/>
      <w:textAlignment w:val="baseline"/>
    </w:pPr>
    <w:rPr>
      <w:rFonts w:ascii="Liberation Serif" w:eastAsia="SimSun" w:hAnsi="Liberation Serif" w:cs="Arial"/>
      <w:kern w:val="3"/>
      <w:sz w:val="24"/>
      <w:szCs w:val="24"/>
      <w:lang w:val="lt-LT" w:eastAsia="zh-CN" w:bidi="hi-IN"/>
      <w14:ligatures w14:val="none"/>
    </w:rPr>
  </w:style>
  <w:style w:type="paragraph" w:styleId="Header">
    <w:name w:val="header"/>
    <w:basedOn w:val="Normal"/>
    <w:link w:val="HeaderChar"/>
    <w:unhideWhenUsed/>
    <w:rsid w:val="007D55F3"/>
    <w:pPr>
      <w:tabs>
        <w:tab w:val="center" w:pos="4986"/>
        <w:tab w:val="right" w:pos="9972"/>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7D55F3"/>
    <w:rPr>
      <w:rFonts w:ascii="Calibri" w:eastAsia="Calibri" w:hAnsi="Calibri" w:cs="Times New Roman"/>
      <w:kern w:val="0"/>
      <w:lang w:val="en-US"/>
      <w14:ligatures w14:val="none"/>
    </w:rPr>
  </w:style>
  <w:style w:type="paragraph" w:styleId="FootnoteText">
    <w:name w:val="footnote text"/>
    <w:aliases w:val=" Char"/>
    <w:basedOn w:val="Normal"/>
    <w:link w:val="FootnoteTextChar"/>
    <w:rsid w:val="007D55F3"/>
    <w:rPr>
      <w:sz w:val="20"/>
    </w:rPr>
  </w:style>
  <w:style w:type="character" w:customStyle="1" w:styleId="FootnoteTextChar">
    <w:name w:val="Footnote Text Char"/>
    <w:aliases w:val=" Char Char"/>
    <w:basedOn w:val="DefaultParagraphFont"/>
    <w:link w:val="FootnoteText"/>
    <w:rsid w:val="007D55F3"/>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rsid w:val="007D55F3"/>
    <w:rPr>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basedOn w:val="DefaultParagraphFont"/>
    <w:link w:val="ListParagraph"/>
    <w:uiPriority w:val="34"/>
    <w:locked/>
    <w:rsid w:val="007D55F3"/>
  </w:style>
  <w:style w:type="paragraph" w:customStyle="1" w:styleId="Standard1">
    <w:name w:val="Standard1"/>
    <w:rsid w:val="007D55F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TableNormal"/>
    <w:next w:val="TableGrid"/>
    <w:uiPriority w:val="99"/>
    <w:rsid w:val="007D55F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
    <w:name w:val="Įprastasis"/>
    <w:rsid w:val="007D55F3"/>
    <w:pPr>
      <w:suppressAutoHyphens/>
      <w:autoSpaceDN w:val="0"/>
      <w:spacing w:line="240" w:lineRule="auto"/>
      <w:textAlignment w:val="baseline"/>
    </w:pPr>
    <w:rPr>
      <w:rFonts w:ascii="Calibri" w:eastAsia="Calibri" w:hAnsi="Calibri" w:cs="Times New Roman"/>
      <w:kern w:val="0"/>
      <w:lang w:val="lt-LT"/>
      <w14:ligatures w14:val="none"/>
    </w:rPr>
  </w:style>
  <w:style w:type="character" w:customStyle="1" w:styleId="Numatytasispastraiposriftas">
    <w:name w:val="Numatytasis pastraipos šriftas"/>
    <w:rsid w:val="007D55F3"/>
  </w:style>
  <w:style w:type="paragraph" w:customStyle="1" w:styleId="Default">
    <w:name w:val="Default"/>
    <w:rsid w:val="007D55F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table" w:styleId="TableGrid">
    <w:name w:val="Table Grid"/>
    <w:basedOn w:val="TableNormal"/>
    <w:uiPriority w:val="39"/>
    <w:rsid w:val="007D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Arūnas Stašaitis..</cp:lastModifiedBy>
  <cp:revision>9</cp:revision>
  <dcterms:created xsi:type="dcterms:W3CDTF">2025-03-20T07:18:00Z</dcterms:created>
  <dcterms:modified xsi:type="dcterms:W3CDTF">2026-06-22T14:59:00Z</dcterms:modified>
</cp:coreProperties>
</file>