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8044" w14:textId="77777777" w:rsidR="00050C94" w:rsidRPr="008B61BA" w:rsidRDefault="00050C94" w:rsidP="006A307A">
      <w:pPr>
        <w:suppressAutoHyphens/>
        <w:spacing w:after="0" w:line="240" w:lineRule="auto"/>
        <w:ind w:left="7776" w:firstLine="129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14:paraId="2C6CA059" w14:textId="77777777"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14:paraId="5E504288" w14:textId="77777777"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14:paraId="48155131" w14:textId="77777777"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14:paraId="74D8B351" w14:textId="77777777"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14:paraId="3864278F" w14:textId="77777777"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14:paraId="754E599C" w14:textId="77777777"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14:paraId="59D0AC82" w14:textId="77777777"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76D45D" w14:textId="77777777"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14:paraId="2ABDC529" w14:textId="77777777" w:rsidR="007A53DB" w:rsidRDefault="007A53DB" w:rsidP="007A53DB">
      <w:pPr>
        <w:jc w:val="center"/>
      </w:pPr>
    </w:p>
    <w:p w14:paraId="4D417369" w14:textId="77777777" w:rsidR="007A53DB" w:rsidRPr="007A53DB" w:rsidRDefault="007A53DB" w:rsidP="007A53DB">
      <w:pPr>
        <w:jc w:val="center"/>
        <w:rPr>
          <w:rFonts w:ascii="Times New Roman" w:hAnsi="Times New Roman" w:cs="Times New Roman"/>
          <w:b/>
          <w:sz w:val="24"/>
          <w:szCs w:val="24"/>
        </w:rPr>
      </w:pPr>
      <w:r w:rsidRPr="007A53DB">
        <w:rPr>
          <w:rFonts w:ascii="Times New Roman" w:hAnsi="Times New Roman" w:cs="Times New Roman"/>
          <w:b/>
          <w:sz w:val="24"/>
          <w:szCs w:val="24"/>
        </w:rPr>
        <w:t>LIETUVOS KARIUOMENĖS KARINIŲ ORO PAJĖGŲ ORO ERDVĖS STEBĖJIMO KONTROLĖS VALDYBAI</w:t>
      </w:r>
    </w:p>
    <w:p w14:paraId="62F561DA"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p w14:paraId="7AB7D8CF" w14:textId="77777777" w:rsidR="005B4B16" w:rsidRPr="008B61BA" w:rsidRDefault="005B4B16" w:rsidP="005B4B16">
      <w:pPr>
        <w:spacing w:after="0" w:line="240" w:lineRule="auto"/>
        <w:jc w:val="center"/>
        <w:rPr>
          <w:rFonts w:ascii="Times New Roman" w:eastAsia="Times New Roman" w:hAnsi="Times New Roman" w:cs="Times New Roman"/>
          <w:b/>
          <w:sz w:val="24"/>
          <w:szCs w:val="24"/>
        </w:rPr>
      </w:pPr>
    </w:p>
    <w:p w14:paraId="7A057DA0" w14:textId="77777777"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14:paraId="3FB149DA" w14:textId="22623ED0" w:rsidR="007A53DB" w:rsidRPr="007A53DB" w:rsidRDefault="007A53DB" w:rsidP="007A53DB">
      <w:pPr>
        <w:jc w:val="center"/>
        <w:rPr>
          <w:rFonts w:ascii="Times New Roman" w:hAnsi="Times New Roman" w:cs="Times New Roman"/>
          <w:b/>
          <w:bCs/>
          <w:sz w:val="24"/>
          <w:szCs w:val="24"/>
        </w:rPr>
      </w:pPr>
      <w:r w:rsidRPr="007A53DB">
        <w:rPr>
          <w:rFonts w:ascii="Times New Roman" w:hAnsi="Times New Roman" w:cs="Times New Roman"/>
          <w:b/>
          <w:sz w:val="24"/>
          <w:szCs w:val="24"/>
        </w:rPr>
        <w:t xml:space="preserve">DĖL </w:t>
      </w:r>
      <w:r w:rsidR="00070800">
        <w:rPr>
          <w:rFonts w:ascii="Times New Roman" w:hAnsi="Times New Roman" w:cs="Times New Roman"/>
          <w:b/>
          <w:color w:val="000000"/>
          <w:sz w:val="24"/>
          <w:szCs w:val="24"/>
        </w:rPr>
        <w:t>JUTIKLIŲ</w:t>
      </w:r>
      <w:r w:rsidR="00044E36" w:rsidRPr="007A53DB">
        <w:rPr>
          <w:rFonts w:ascii="Times New Roman" w:hAnsi="Times New Roman" w:cs="Times New Roman"/>
          <w:b/>
          <w:bCs/>
          <w:sz w:val="24"/>
          <w:szCs w:val="24"/>
        </w:rPr>
        <w:t xml:space="preserve"> </w:t>
      </w:r>
      <w:r w:rsidRPr="007A53DB">
        <w:rPr>
          <w:rFonts w:ascii="Times New Roman" w:hAnsi="Times New Roman" w:cs="Times New Roman"/>
          <w:b/>
          <w:bCs/>
          <w:sz w:val="24"/>
          <w:szCs w:val="24"/>
        </w:rPr>
        <w:t xml:space="preserve">ĮSIGIJIMO </w:t>
      </w:r>
    </w:p>
    <w:p w14:paraId="0F6B0B3D" w14:textId="77777777" w:rsidR="00FE0A8F" w:rsidRPr="008B61BA" w:rsidRDefault="00FE0A8F" w:rsidP="00FE0A8F">
      <w:pPr>
        <w:autoSpaceDE w:val="0"/>
        <w:autoSpaceDN w:val="0"/>
        <w:adjustRightInd w:val="0"/>
        <w:spacing w:after="0" w:line="240" w:lineRule="auto"/>
        <w:rPr>
          <w:rFonts w:ascii="Times New Roman" w:hAnsi="Times New Roman" w:cs="Times New Roman"/>
          <w:i/>
          <w:iCs/>
        </w:rPr>
      </w:pPr>
    </w:p>
    <w:p w14:paraId="189ACAE0" w14:textId="77777777"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14:paraId="0565B132" w14:textId="77777777"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14:paraId="294B7906" w14:textId="77777777" w:rsidR="003E65EE" w:rsidRPr="008B61BA" w:rsidRDefault="003E65EE" w:rsidP="003E65EE">
      <w:pPr>
        <w:shd w:val="clear" w:color="auto" w:fill="FFFFFF"/>
        <w:spacing w:after="0" w:line="240" w:lineRule="auto"/>
        <w:jc w:val="both"/>
        <w:rPr>
          <w:rFonts w:ascii="Times New Roman" w:hAnsi="Times New Roman" w:cs="Times New Roman"/>
          <w:i/>
          <w:iCs/>
        </w:rPr>
      </w:pPr>
    </w:p>
    <w:p w14:paraId="4F6E94F3" w14:textId="77777777"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14:paraId="605509D7" w14:textId="77777777"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14:paraId="39675599" w14:textId="77777777"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14:paraId="4C4B95EA" w14:textId="77777777"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14:paraId="0AC308DA" w14:textId="77777777"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14:paraId="19D682F9"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77375AAD" w14:textId="77777777"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9E83A1"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p w14:paraId="592C76CD"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2407AAE4"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556B3E88"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0E4ACA77"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p w14:paraId="6645EFA6"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1F6F45D3"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5533C2C5"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DC3E685"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02A4DE2F"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0AD66A66"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EBC8E1D"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06CF677A"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09EC56EB"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ACF1E6F"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4DEF4315"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5DC171BC"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1351EE6"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25E01848"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6EED5B30"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2D0231F"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6C9BE968"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21104897"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08BD98CF"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03EF932F"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34561B11"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6591E62"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443F2187"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18EE3609"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059BC772"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601FC3F5"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44F60BF6"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E35C6FE"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1C59D5A0"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3DAD64FF"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008600E"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7CC9C986"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3D651B1D"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ACE0604"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2C0816D3"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64452678"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BE1AF1F"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14:paraId="73AFA2E1" w14:textId="77777777"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14:paraId="4D6058F8"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04420467" w14:textId="77777777"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14:paraId="34088C2C" w14:textId="77777777"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14:paraId="46F64655" w14:textId="77777777"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14:paraId="70F4F641" w14:textId="77777777"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0098117B" w14:textId="77777777"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lastRenderedPageBreak/>
        <w:t>Suprantame, kad išaiškėjus aukščiau nurodytoms aplinkybėms būsime pašalinti iš šio pirkimo ir mūsų pateiktas pasiūlymas bus atmestas.</w:t>
      </w:r>
    </w:p>
    <w:p w14:paraId="64E34485" w14:textId="77777777"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14:paraId="7DC87BEE" w14:textId="77777777"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14:paraId="0F47480F" w14:textId="77777777"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14:paraId="2230EF71"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CA41ED2" w14:textId="77777777"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14:paraId="7F3F410B" w14:textId="77777777"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38AF2C45" w14:textId="77777777"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334234D9" w14:textId="77777777"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14:paraId="0DF2443F" w14:textId="77777777"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14:paraId="1CE57B47"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4A5E91A0" w14:textId="77777777"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29057D38" w14:textId="77777777"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2A19BDE" w14:textId="77777777"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14:paraId="706AC8A4"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2AB70E4A" w14:textId="77777777"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4BABE8E6" w14:textId="77777777"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D12AC5A" w14:textId="77777777"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14:paraId="4BA03483" w14:textId="77777777"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14:paraId="5C0B6605" w14:textId="77777777" w:rsidR="005B4B16"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
        <w:gridCol w:w="2810"/>
        <w:gridCol w:w="2794"/>
        <w:gridCol w:w="1249"/>
        <w:gridCol w:w="884"/>
        <w:gridCol w:w="1239"/>
        <w:gridCol w:w="1064"/>
      </w:tblGrid>
      <w:tr w:rsidR="00E312E2" w:rsidRPr="007A53DB" w14:paraId="6488FE29" w14:textId="77777777" w:rsidTr="00514A17">
        <w:trPr>
          <w:trHeight w:val="309"/>
        </w:trPr>
        <w:tc>
          <w:tcPr>
            <w:tcW w:w="592" w:type="dxa"/>
            <w:shd w:val="clear" w:color="auto" w:fill="DAEEF3"/>
            <w:vAlign w:val="center"/>
          </w:tcPr>
          <w:p w14:paraId="3C55C541" w14:textId="77777777"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Eil. Nr.</w:t>
            </w:r>
          </w:p>
        </w:tc>
        <w:tc>
          <w:tcPr>
            <w:tcW w:w="2810" w:type="dxa"/>
            <w:shd w:val="clear" w:color="auto" w:fill="DAEEF3"/>
            <w:vAlign w:val="center"/>
          </w:tcPr>
          <w:p w14:paraId="417D169F" w14:textId="77777777" w:rsidR="00E312E2" w:rsidRPr="007A53DB" w:rsidRDefault="000E0998" w:rsidP="000E0998">
            <w:pPr>
              <w:jc w:val="both"/>
              <w:rPr>
                <w:rFonts w:ascii="Times New Roman" w:hAnsi="Times New Roman" w:cs="Times New Roman"/>
                <w:b/>
                <w:bCs/>
                <w:iCs/>
                <w:sz w:val="24"/>
                <w:szCs w:val="24"/>
              </w:rPr>
            </w:pPr>
            <w:r>
              <w:rPr>
                <w:rFonts w:ascii="Times New Roman" w:hAnsi="Times New Roman" w:cs="Times New Roman"/>
                <w:b/>
                <w:bCs/>
                <w:iCs/>
                <w:sz w:val="24"/>
                <w:szCs w:val="24"/>
              </w:rPr>
              <w:t>Pirkimo objektas</w:t>
            </w:r>
          </w:p>
        </w:tc>
        <w:tc>
          <w:tcPr>
            <w:tcW w:w="2794" w:type="dxa"/>
            <w:shd w:val="clear" w:color="auto" w:fill="DAEEF3"/>
            <w:vAlign w:val="center"/>
          </w:tcPr>
          <w:p w14:paraId="76D99A97" w14:textId="77777777" w:rsidR="00E312E2" w:rsidRPr="000E0998" w:rsidRDefault="008F7DD8" w:rsidP="008B5CED">
            <w:pPr>
              <w:jc w:val="both"/>
              <w:rPr>
                <w:rFonts w:ascii="Times New Roman" w:hAnsi="Times New Roman" w:cs="Times New Roman"/>
                <w:b/>
                <w:bCs/>
                <w:sz w:val="24"/>
                <w:szCs w:val="24"/>
              </w:rPr>
            </w:pPr>
            <w:r>
              <w:rPr>
                <w:rFonts w:ascii="Times New Roman" w:hAnsi="Times New Roman" w:cs="Times New Roman"/>
                <w:b/>
                <w:bCs/>
                <w:sz w:val="24"/>
                <w:szCs w:val="24"/>
              </w:rPr>
              <w:t>Techninis aprašymas</w:t>
            </w:r>
            <w:r w:rsidR="000E0998" w:rsidRPr="000E0998">
              <w:rPr>
                <w:rFonts w:ascii="Times New Roman" w:hAnsi="Times New Roman" w:cs="Times New Roman"/>
                <w:b/>
                <w:bCs/>
                <w:sz w:val="24"/>
                <w:szCs w:val="24"/>
              </w:rPr>
              <w:t>*</w:t>
            </w:r>
          </w:p>
        </w:tc>
        <w:tc>
          <w:tcPr>
            <w:tcW w:w="1249" w:type="dxa"/>
            <w:shd w:val="clear" w:color="auto" w:fill="DAEEF3"/>
            <w:vAlign w:val="center"/>
          </w:tcPr>
          <w:p w14:paraId="150C81FA" w14:textId="77777777"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Mato vienetas</w:t>
            </w:r>
          </w:p>
        </w:tc>
        <w:tc>
          <w:tcPr>
            <w:tcW w:w="884" w:type="dxa"/>
            <w:shd w:val="clear" w:color="auto" w:fill="DAEEF3"/>
            <w:vAlign w:val="center"/>
          </w:tcPr>
          <w:p w14:paraId="1BE315AF" w14:textId="77777777"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Kiekis</w:t>
            </w:r>
          </w:p>
        </w:tc>
        <w:tc>
          <w:tcPr>
            <w:tcW w:w="1239" w:type="dxa"/>
            <w:shd w:val="clear" w:color="auto" w:fill="DAEEF3"/>
          </w:tcPr>
          <w:p w14:paraId="71C3A773" w14:textId="77777777" w:rsidR="00E312E2" w:rsidRPr="007A53DB" w:rsidRDefault="00E312E2" w:rsidP="008B5CED">
            <w:pPr>
              <w:jc w:val="both"/>
              <w:rPr>
                <w:rFonts w:ascii="Times New Roman" w:hAnsi="Times New Roman" w:cs="Times New Roman"/>
                <w:b/>
                <w:bCs/>
                <w:sz w:val="24"/>
                <w:szCs w:val="24"/>
              </w:rPr>
            </w:pPr>
          </w:p>
          <w:p w14:paraId="79FBCE8D" w14:textId="77777777"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Vieneto įkainis (kaina), EUR su PVM</w:t>
            </w:r>
          </w:p>
        </w:tc>
        <w:tc>
          <w:tcPr>
            <w:tcW w:w="1064" w:type="dxa"/>
            <w:shd w:val="clear" w:color="auto" w:fill="DAEEF3"/>
          </w:tcPr>
          <w:p w14:paraId="4C2FE717" w14:textId="77777777" w:rsidR="00E312E2" w:rsidRPr="007A53DB" w:rsidRDefault="00E312E2" w:rsidP="008B5CED">
            <w:pPr>
              <w:jc w:val="both"/>
              <w:rPr>
                <w:rFonts w:ascii="Times New Roman" w:hAnsi="Times New Roman" w:cs="Times New Roman"/>
                <w:b/>
                <w:bCs/>
                <w:sz w:val="24"/>
                <w:szCs w:val="24"/>
              </w:rPr>
            </w:pPr>
          </w:p>
          <w:p w14:paraId="64C13E89" w14:textId="77777777" w:rsidR="00E312E2" w:rsidRPr="007A53DB" w:rsidRDefault="00E312E2" w:rsidP="008B5CED">
            <w:pPr>
              <w:jc w:val="both"/>
              <w:rPr>
                <w:rFonts w:ascii="Times New Roman" w:hAnsi="Times New Roman" w:cs="Times New Roman"/>
                <w:b/>
                <w:bCs/>
                <w:sz w:val="24"/>
                <w:szCs w:val="24"/>
              </w:rPr>
            </w:pPr>
            <w:r w:rsidRPr="007A53DB">
              <w:rPr>
                <w:rFonts w:ascii="Times New Roman" w:hAnsi="Times New Roman" w:cs="Times New Roman"/>
                <w:b/>
                <w:bCs/>
                <w:sz w:val="24"/>
                <w:szCs w:val="24"/>
              </w:rPr>
              <w:t xml:space="preserve">KAINA EUR SU PVM </w:t>
            </w:r>
          </w:p>
        </w:tc>
      </w:tr>
      <w:tr w:rsidR="00E312E2" w:rsidRPr="007A53DB" w14:paraId="391C0E41" w14:textId="77777777" w:rsidTr="00514A17">
        <w:trPr>
          <w:trHeight w:val="296"/>
        </w:trPr>
        <w:tc>
          <w:tcPr>
            <w:tcW w:w="592" w:type="dxa"/>
            <w:vAlign w:val="center"/>
          </w:tcPr>
          <w:p w14:paraId="768B566A" w14:textId="77777777" w:rsidR="00E312E2" w:rsidRPr="007A53DB" w:rsidRDefault="00E312E2" w:rsidP="008B5CED">
            <w:pPr>
              <w:jc w:val="both"/>
              <w:rPr>
                <w:rFonts w:ascii="Times New Roman" w:hAnsi="Times New Roman" w:cs="Times New Roman"/>
                <w:bCs/>
                <w:i/>
                <w:sz w:val="24"/>
                <w:szCs w:val="24"/>
                <w:lang w:val="en-US"/>
              </w:rPr>
            </w:pPr>
          </w:p>
        </w:tc>
        <w:tc>
          <w:tcPr>
            <w:tcW w:w="2810" w:type="dxa"/>
            <w:tcBorders>
              <w:bottom w:val="single" w:sz="4" w:space="0" w:color="000000"/>
            </w:tcBorders>
            <w:vAlign w:val="center"/>
          </w:tcPr>
          <w:p w14:paraId="5A7F1372" w14:textId="77777777" w:rsidR="00E312E2" w:rsidRPr="007A53DB" w:rsidRDefault="00E312E2" w:rsidP="008B5CED">
            <w:pPr>
              <w:jc w:val="center"/>
              <w:rPr>
                <w:rFonts w:ascii="Times New Roman" w:hAnsi="Times New Roman" w:cs="Times New Roman"/>
                <w:bCs/>
                <w:i/>
                <w:iCs/>
                <w:sz w:val="24"/>
                <w:szCs w:val="24"/>
              </w:rPr>
            </w:pPr>
            <w:r w:rsidRPr="007A53DB">
              <w:rPr>
                <w:rFonts w:ascii="Times New Roman" w:hAnsi="Times New Roman" w:cs="Times New Roman"/>
                <w:bCs/>
                <w:i/>
                <w:iCs/>
                <w:sz w:val="24"/>
                <w:szCs w:val="24"/>
              </w:rPr>
              <w:t>1</w:t>
            </w:r>
          </w:p>
        </w:tc>
        <w:tc>
          <w:tcPr>
            <w:tcW w:w="2794" w:type="dxa"/>
            <w:vAlign w:val="center"/>
          </w:tcPr>
          <w:p w14:paraId="5819EED4" w14:textId="77777777"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2</w:t>
            </w:r>
          </w:p>
        </w:tc>
        <w:tc>
          <w:tcPr>
            <w:tcW w:w="1249" w:type="dxa"/>
          </w:tcPr>
          <w:p w14:paraId="75EC22DD" w14:textId="77777777" w:rsidR="00E312E2" w:rsidRPr="007A53DB" w:rsidRDefault="00E312E2" w:rsidP="008B5CED">
            <w:pPr>
              <w:jc w:val="center"/>
              <w:rPr>
                <w:rFonts w:ascii="Times New Roman" w:hAnsi="Times New Roman" w:cs="Times New Roman"/>
                <w:i/>
                <w:sz w:val="24"/>
                <w:szCs w:val="24"/>
              </w:rPr>
            </w:pPr>
            <w:r w:rsidRPr="007A53DB">
              <w:rPr>
                <w:rFonts w:ascii="Times New Roman" w:hAnsi="Times New Roman" w:cs="Times New Roman"/>
                <w:bCs/>
                <w:i/>
                <w:sz w:val="24"/>
                <w:szCs w:val="24"/>
              </w:rPr>
              <w:t>3</w:t>
            </w:r>
          </w:p>
        </w:tc>
        <w:tc>
          <w:tcPr>
            <w:tcW w:w="884" w:type="dxa"/>
            <w:vAlign w:val="center"/>
          </w:tcPr>
          <w:p w14:paraId="7F026F0B" w14:textId="77777777"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4</w:t>
            </w:r>
          </w:p>
        </w:tc>
        <w:tc>
          <w:tcPr>
            <w:tcW w:w="1239" w:type="dxa"/>
          </w:tcPr>
          <w:p w14:paraId="1B6AF574" w14:textId="77777777"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5</w:t>
            </w:r>
          </w:p>
        </w:tc>
        <w:tc>
          <w:tcPr>
            <w:tcW w:w="1064" w:type="dxa"/>
          </w:tcPr>
          <w:p w14:paraId="715731BD" w14:textId="77777777" w:rsidR="00E312E2" w:rsidRPr="007A53DB" w:rsidRDefault="00E312E2" w:rsidP="008B5CED">
            <w:pPr>
              <w:jc w:val="center"/>
              <w:rPr>
                <w:rFonts w:ascii="Times New Roman" w:hAnsi="Times New Roman" w:cs="Times New Roman"/>
                <w:bCs/>
                <w:i/>
                <w:sz w:val="24"/>
                <w:szCs w:val="24"/>
              </w:rPr>
            </w:pPr>
            <w:r w:rsidRPr="007A53DB">
              <w:rPr>
                <w:rFonts w:ascii="Times New Roman" w:hAnsi="Times New Roman" w:cs="Times New Roman"/>
                <w:bCs/>
                <w:i/>
                <w:sz w:val="24"/>
                <w:szCs w:val="24"/>
              </w:rPr>
              <w:t>6</w:t>
            </w:r>
          </w:p>
        </w:tc>
      </w:tr>
      <w:tr w:rsidR="00E312E2" w:rsidRPr="007A53DB" w14:paraId="0D2B53ED" w14:textId="77777777" w:rsidTr="00070800">
        <w:trPr>
          <w:trHeight w:val="3239"/>
        </w:trPr>
        <w:tc>
          <w:tcPr>
            <w:tcW w:w="592" w:type="dxa"/>
          </w:tcPr>
          <w:p w14:paraId="045BB15A" w14:textId="77777777" w:rsidR="00E312E2" w:rsidRPr="007A53DB" w:rsidRDefault="00E312E2" w:rsidP="008B5CED">
            <w:pPr>
              <w:jc w:val="both"/>
              <w:rPr>
                <w:rFonts w:ascii="Times New Roman" w:hAnsi="Times New Roman" w:cs="Times New Roman"/>
                <w:bCs/>
                <w:sz w:val="24"/>
                <w:szCs w:val="24"/>
              </w:rPr>
            </w:pPr>
            <w:r w:rsidRPr="007A53DB">
              <w:rPr>
                <w:rFonts w:ascii="Times New Roman" w:hAnsi="Times New Roman" w:cs="Times New Roman"/>
                <w:bCs/>
                <w:sz w:val="24"/>
                <w:szCs w:val="24"/>
              </w:rPr>
              <w:t>1.</w:t>
            </w:r>
          </w:p>
        </w:tc>
        <w:tc>
          <w:tcPr>
            <w:tcW w:w="2810" w:type="dxa"/>
            <w:tcBorders>
              <w:top w:val="single" w:sz="4" w:space="0" w:color="000000"/>
              <w:left w:val="single" w:sz="4" w:space="0" w:color="auto"/>
              <w:bottom w:val="single" w:sz="4" w:space="0" w:color="auto"/>
              <w:right w:val="single" w:sz="4" w:space="0" w:color="auto"/>
            </w:tcBorders>
            <w:shd w:val="clear" w:color="auto" w:fill="auto"/>
            <w:vAlign w:val="center"/>
          </w:tcPr>
          <w:p w14:paraId="4CAF8616" w14:textId="646124D6" w:rsidR="00E312E2" w:rsidRPr="007A53DB" w:rsidRDefault="00D74F46" w:rsidP="00932C7F">
            <w:pPr>
              <w:rPr>
                <w:rFonts w:ascii="Times New Roman" w:hAnsi="Times New Roman" w:cs="Times New Roman"/>
                <w:color w:val="000000"/>
                <w:sz w:val="24"/>
                <w:szCs w:val="24"/>
              </w:rPr>
            </w:pPr>
            <w:r>
              <w:rPr>
                <w:rFonts w:ascii="Times New Roman" w:hAnsi="Times New Roman" w:cs="Times New Roman"/>
                <w:color w:val="000000"/>
                <w:sz w:val="24"/>
                <w:szCs w:val="24"/>
              </w:rPr>
              <w:t>D</w:t>
            </w:r>
            <w:r w:rsidR="00070800" w:rsidRPr="00070800">
              <w:rPr>
                <w:rFonts w:ascii="Times New Roman" w:hAnsi="Times New Roman" w:cs="Times New Roman"/>
                <w:color w:val="000000"/>
                <w:sz w:val="24"/>
                <w:szCs w:val="24"/>
              </w:rPr>
              <w:t xml:space="preserve">rėgmės </w:t>
            </w:r>
            <w:r>
              <w:rPr>
                <w:rFonts w:ascii="Times New Roman" w:hAnsi="Times New Roman" w:cs="Times New Roman"/>
                <w:color w:val="000000"/>
                <w:sz w:val="24"/>
                <w:szCs w:val="24"/>
              </w:rPr>
              <w:t>ir t</w:t>
            </w:r>
            <w:r w:rsidRPr="00070800">
              <w:rPr>
                <w:rFonts w:ascii="Times New Roman" w:hAnsi="Times New Roman" w:cs="Times New Roman"/>
                <w:color w:val="000000"/>
                <w:sz w:val="24"/>
                <w:szCs w:val="24"/>
              </w:rPr>
              <w:t>emperatūros</w:t>
            </w:r>
            <w:r>
              <w:rPr>
                <w:rFonts w:ascii="Times New Roman" w:hAnsi="Times New Roman" w:cs="Times New Roman"/>
                <w:color w:val="000000"/>
                <w:sz w:val="24"/>
                <w:szCs w:val="24"/>
              </w:rPr>
              <w:t xml:space="preserve"> duomenų registratorius su išoriniais </w:t>
            </w:r>
            <w:r w:rsidR="00070800" w:rsidRPr="00070800">
              <w:rPr>
                <w:rFonts w:ascii="Times New Roman" w:hAnsi="Times New Roman" w:cs="Times New Roman"/>
                <w:color w:val="000000"/>
                <w:sz w:val="24"/>
                <w:szCs w:val="24"/>
              </w:rPr>
              <w:t>jutikli</w:t>
            </w:r>
            <w:r>
              <w:rPr>
                <w:rFonts w:ascii="Times New Roman" w:hAnsi="Times New Roman" w:cs="Times New Roman"/>
                <w:color w:val="000000"/>
                <w:sz w:val="24"/>
                <w:szCs w:val="24"/>
              </w:rPr>
              <w:t>ais ir Ethernet sąsaja. Temperatūros ir drėgmės jutiklis</w:t>
            </w:r>
            <w:r w:rsidR="00070800" w:rsidRPr="00070800">
              <w:rPr>
                <w:rFonts w:ascii="Times New Roman" w:hAnsi="Times New Roman" w:cs="Times New Roman"/>
                <w:color w:val="000000"/>
                <w:sz w:val="24"/>
                <w:szCs w:val="24"/>
              </w:rPr>
              <w:t xml:space="preserve"> turi matuoti temperatūrą nuo -30 iki  +60 laipsnių Celsijaus ir santykinę  drėgmę. Jutiklis gali būti komplekte su įrenginiu</w:t>
            </w:r>
            <w:r>
              <w:rPr>
                <w:rFonts w:ascii="Times New Roman" w:hAnsi="Times New Roman" w:cs="Times New Roman"/>
                <w:color w:val="000000"/>
                <w:sz w:val="24"/>
                <w:szCs w:val="24"/>
              </w:rPr>
              <w:t>,</w:t>
            </w:r>
            <w:r w:rsidR="00070800" w:rsidRPr="00070800">
              <w:rPr>
                <w:rFonts w:ascii="Times New Roman" w:hAnsi="Times New Roman" w:cs="Times New Roman"/>
                <w:color w:val="000000"/>
                <w:sz w:val="24"/>
                <w:szCs w:val="24"/>
              </w:rPr>
              <w:t xml:space="preserve"> kuris turi Ethernet plokšte, vidinę atmintį ir palaikyti TCP/IP Modbus TCP/IP protokolus.</w:t>
            </w:r>
          </w:p>
        </w:tc>
        <w:tc>
          <w:tcPr>
            <w:tcW w:w="2794" w:type="dxa"/>
            <w:shd w:val="clear" w:color="000000" w:fill="FFFFFF"/>
            <w:vAlign w:val="center"/>
          </w:tcPr>
          <w:p w14:paraId="04B7E345" w14:textId="77777777" w:rsidR="00E312E2" w:rsidRPr="007A53DB" w:rsidRDefault="00E312E2" w:rsidP="00E312E2">
            <w:pPr>
              <w:rPr>
                <w:rFonts w:ascii="Times New Roman" w:hAnsi="Times New Roman" w:cs="Times New Roman"/>
                <w:color w:val="000000"/>
                <w:sz w:val="24"/>
                <w:szCs w:val="24"/>
                <w:lang w:eastAsia="lt-LT"/>
              </w:rPr>
            </w:pPr>
          </w:p>
        </w:tc>
        <w:tc>
          <w:tcPr>
            <w:tcW w:w="1249" w:type="dxa"/>
            <w:shd w:val="clear" w:color="000000" w:fill="FFFFFF"/>
          </w:tcPr>
          <w:p w14:paraId="1D968969" w14:textId="77777777" w:rsidR="00E312E2" w:rsidRPr="007A53DB" w:rsidRDefault="00DE0048"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884" w:type="dxa"/>
            <w:shd w:val="clear" w:color="000000" w:fill="FFFFFF"/>
          </w:tcPr>
          <w:p w14:paraId="33225597" w14:textId="2D57C78D" w:rsidR="00E312E2" w:rsidRPr="007A53DB" w:rsidRDefault="00070800"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w:t>
            </w:r>
          </w:p>
        </w:tc>
        <w:tc>
          <w:tcPr>
            <w:tcW w:w="1239" w:type="dxa"/>
            <w:vAlign w:val="center"/>
          </w:tcPr>
          <w:p w14:paraId="473A5088" w14:textId="77777777" w:rsidR="00E312E2" w:rsidRPr="007A53DB" w:rsidRDefault="00E312E2" w:rsidP="008B5CED">
            <w:pPr>
              <w:jc w:val="both"/>
              <w:rPr>
                <w:rFonts w:ascii="Times New Roman" w:hAnsi="Times New Roman" w:cs="Times New Roman"/>
                <w:bCs/>
                <w:sz w:val="24"/>
                <w:szCs w:val="24"/>
                <w:highlight w:val="yellow"/>
              </w:rPr>
            </w:pPr>
          </w:p>
        </w:tc>
        <w:tc>
          <w:tcPr>
            <w:tcW w:w="1064" w:type="dxa"/>
            <w:vAlign w:val="center"/>
          </w:tcPr>
          <w:p w14:paraId="2330409C" w14:textId="77777777" w:rsidR="00E312E2" w:rsidRPr="007A53DB" w:rsidRDefault="00E312E2" w:rsidP="008B5CED">
            <w:pPr>
              <w:jc w:val="both"/>
              <w:rPr>
                <w:rFonts w:ascii="Times New Roman" w:hAnsi="Times New Roman" w:cs="Times New Roman"/>
                <w:bCs/>
                <w:sz w:val="24"/>
                <w:szCs w:val="24"/>
                <w:highlight w:val="yellow"/>
              </w:rPr>
            </w:pPr>
          </w:p>
        </w:tc>
      </w:tr>
      <w:tr w:rsidR="00DE0048" w:rsidRPr="007A53DB" w14:paraId="576A0EEE" w14:textId="77777777" w:rsidTr="00070800">
        <w:trPr>
          <w:trHeight w:val="3048"/>
        </w:trPr>
        <w:tc>
          <w:tcPr>
            <w:tcW w:w="592" w:type="dxa"/>
          </w:tcPr>
          <w:p w14:paraId="523F67DD" w14:textId="77777777" w:rsidR="00DE0048" w:rsidRPr="007A53DB" w:rsidRDefault="00DE0048" w:rsidP="008B5CED">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810" w:type="dxa"/>
            <w:tcBorders>
              <w:top w:val="single" w:sz="4" w:space="0" w:color="000000"/>
              <w:left w:val="single" w:sz="4" w:space="0" w:color="auto"/>
              <w:bottom w:val="single" w:sz="4" w:space="0" w:color="auto"/>
              <w:right w:val="single" w:sz="4" w:space="0" w:color="auto"/>
            </w:tcBorders>
            <w:shd w:val="clear" w:color="auto" w:fill="auto"/>
            <w:vAlign w:val="center"/>
          </w:tcPr>
          <w:p w14:paraId="65806F09" w14:textId="6D7BF45B" w:rsidR="00DE0048" w:rsidRDefault="00070800" w:rsidP="00932C7F">
            <w:pPr>
              <w:rPr>
                <w:rFonts w:ascii="Times New Roman" w:hAnsi="Times New Roman" w:cs="Times New Roman"/>
                <w:color w:val="000000"/>
                <w:sz w:val="24"/>
                <w:szCs w:val="24"/>
              </w:rPr>
            </w:pPr>
            <w:r>
              <w:rPr>
                <w:rFonts w:ascii="Times New Roman" w:hAnsi="Times New Roman" w:cs="Times New Roman"/>
                <w:color w:val="000000"/>
                <w:sz w:val="24"/>
                <w:szCs w:val="24"/>
              </w:rPr>
              <w:t>Elektros tinklo parametrų</w:t>
            </w:r>
            <w:r w:rsidR="00D74F46">
              <w:rPr>
                <w:rFonts w:ascii="Times New Roman" w:hAnsi="Times New Roman" w:cs="Times New Roman"/>
                <w:color w:val="000000"/>
                <w:sz w:val="24"/>
                <w:szCs w:val="24"/>
              </w:rPr>
              <w:t xml:space="preserve"> matavimo jutiklis su Ethernet sąsaja. </w:t>
            </w:r>
            <w:r w:rsidRPr="00070800">
              <w:rPr>
                <w:rFonts w:ascii="Times New Roman" w:hAnsi="Times New Roman" w:cs="Times New Roman"/>
                <w:color w:val="000000"/>
                <w:sz w:val="24"/>
                <w:szCs w:val="24"/>
              </w:rPr>
              <w:t xml:space="preserve">Jutiklis turi būti montuojamas ant bėgelio, gebėti matuoti įtampą, srovę, galią trijų fazių tinkle, turėti </w:t>
            </w:r>
            <w:r>
              <w:rPr>
                <w:rFonts w:ascii="Times New Roman" w:hAnsi="Times New Roman" w:cs="Times New Roman"/>
                <w:color w:val="000000"/>
                <w:sz w:val="24"/>
                <w:szCs w:val="24"/>
              </w:rPr>
              <w:t>E</w:t>
            </w:r>
            <w:r w:rsidRPr="00070800">
              <w:rPr>
                <w:rFonts w:ascii="Times New Roman" w:hAnsi="Times New Roman" w:cs="Times New Roman"/>
                <w:color w:val="000000"/>
                <w:sz w:val="24"/>
                <w:szCs w:val="24"/>
              </w:rPr>
              <w:t>thernet tinklo sąsają, palaikyti TCP/IP, modbus TCP/IP protokolus. Turi turėti galimybę išmat</w:t>
            </w:r>
            <w:r>
              <w:rPr>
                <w:rFonts w:ascii="Times New Roman" w:hAnsi="Times New Roman" w:cs="Times New Roman"/>
                <w:color w:val="000000"/>
                <w:sz w:val="24"/>
                <w:szCs w:val="24"/>
              </w:rPr>
              <w:t>u</w:t>
            </w:r>
            <w:r w:rsidRPr="00070800">
              <w:rPr>
                <w:rFonts w:ascii="Times New Roman" w:hAnsi="Times New Roman" w:cs="Times New Roman"/>
                <w:color w:val="000000"/>
                <w:sz w:val="24"/>
                <w:szCs w:val="24"/>
              </w:rPr>
              <w:t>oti iki  63 A.</w:t>
            </w:r>
          </w:p>
        </w:tc>
        <w:tc>
          <w:tcPr>
            <w:tcW w:w="2794" w:type="dxa"/>
            <w:shd w:val="clear" w:color="000000" w:fill="FFFFFF"/>
            <w:vAlign w:val="center"/>
          </w:tcPr>
          <w:p w14:paraId="0B309FBD" w14:textId="77777777" w:rsidR="00DE0048" w:rsidRPr="007A53DB" w:rsidRDefault="00DE0048" w:rsidP="00E312E2">
            <w:pPr>
              <w:rPr>
                <w:rFonts w:ascii="Times New Roman" w:hAnsi="Times New Roman" w:cs="Times New Roman"/>
                <w:color w:val="000000"/>
                <w:sz w:val="24"/>
                <w:szCs w:val="24"/>
                <w:lang w:eastAsia="lt-LT"/>
              </w:rPr>
            </w:pPr>
          </w:p>
        </w:tc>
        <w:tc>
          <w:tcPr>
            <w:tcW w:w="1249" w:type="dxa"/>
            <w:shd w:val="clear" w:color="000000" w:fill="FFFFFF"/>
          </w:tcPr>
          <w:p w14:paraId="636CC59D" w14:textId="77777777" w:rsidR="00DE0048" w:rsidRDefault="00DE0048"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884" w:type="dxa"/>
            <w:shd w:val="clear" w:color="000000" w:fill="FFFFFF"/>
          </w:tcPr>
          <w:p w14:paraId="5EE5FB77" w14:textId="6B94EBBC" w:rsidR="00DE0048" w:rsidRDefault="00070800" w:rsidP="008B5CED">
            <w:pPr>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11</w:t>
            </w:r>
          </w:p>
        </w:tc>
        <w:tc>
          <w:tcPr>
            <w:tcW w:w="1239" w:type="dxa"/>
            <w:vAlign w:val="center"/>
          </w:tcPr>
          <w:p w14:paraId="37ECDF7E" w14:textId="77777777" w:rsidR="00DE0048" w:rsidRPr="007A53DB" w:rsidRDefault="00DE0048" w:rsidP="008B5CED">
            <w:pPr>
              <w:jc w:val="both"/>
              <w:rPr>
                <w:rFonts w:ascii="Times New Roman" w:hAnsi="Times New Roman" w:cs="Times New Roman"/>
                <w:bCs/>
                <w:sz w:val="24"/>
                <w:szCs w:val="24"/>
                <w:highlight w:val="yellow"/>
              </w:rPr>
            </w:pPr>
          </w:p>
        </w:tc>
        <w:tc>
          <w:tcPr>
            <w:tcW w:w="1064" w:type="dxa"/>
            <w:vAlign w:val="center"/>
          </w:tcPr>
          <w:p w14:paraId="1546C7C2" w14:textId="77777777" w:rsidR="00DE0048" w:rsidRPr="007A53DB" w:rsidRDefault="00DE0048" w:rsidP="008B5CED">
            <w:pPr>
              <w:jc w:val="both"/>
              <w:rPr>
                <w:rFonts w:ascii="Times New Roman" w:hAnsi="Times New Roman" w:cs="Times New Roman"/>
                <w:bCs/>
                <w:sz w:val="24"/>
                <w:szCs w:val="24"/>
                <w:highlight w:val="yellow"/>
              </w:rPr>
            </w:pPr>
          </w:p>
        </w:tc>
      </w:tr>
      <w:tr w:rsidR="003C3F15" w:rsidRPr="007A53DB" w14:paraId="1C86DBF0" w14:textId="77777777" w:rsidTr="00DE0048">
        <w:tc>
          <w:tcPr>
            <w:tcW w:w="9568" w:type="dxa"/>
            <w:gridSpan w:val="6"/>
          </w:tcPr>
          <w:p w14:paraId="12AD6E70" w14:textId="77777777" w:rsidR="003C3F15" w:rsidRPr="007A53DB" w:rsidRDefault="00E312E2" w:rsidP="00A10907">
            <w:pPr>
              <w:jc w:val="right"/>
              <w:rPr>
                <w:rFonts w:ascii="Times New Roman" w:hAnsi="Times New Roman" w:cs="Times New Roman"/>
                <w:bCs/>
                <w:sz w:val="24"/>
                <w:szCs w:val="24"/>
              </w:rPr>
            </w:pPr>
            <w:r>
              <w:rPr>
                <w:rFonts w:ascii="Times New Roman" w:hAnsi="Times New Roman" w:cs="Times New Roman"/>
                <w:b/>
                <w:bCs/>
                <w:sz w:val="24"/>
                <w:szCs w:val="24"/>
              </w:rPr>
              <w:t>Pasiūlymo kaina be PVM</w:t>
            </w:r>
          </w:p>
        </w:tc>
        <w:tc>
          <w:tcPr>
            <w:tcW w:w="1064" w:type="dxa"/>
            <w:vAlign w:val="center"/>
          </w:tcPr>
          <w:p w14:paraId="22727889" w14:textId="77777777" w:rsidR="003C3F15" w:rsidRPr="007A53DB" w:rsidRDefault="003C3F15" w:rsidP="008B5CED">
            <w:pPr>
              <w:jc w:val="both"/>
              <w:rPr>
                <w:rFonts w:ascii="Times New Roman" w:hAnsi="Times New Roman" w:cs="Times New Roman"/>
                <w:bCs/>
                <w:sz w:val="24"/>
                <w:szCs w:val="24"/>
              </w:rPr>
            </w:pPr>
          </w:p>
        </w:tc>
      </w:tr>
      <w:tr w:rsidR="00E312E2" w:rsidRPr="007A53DB" w14:paraId="4959EB6D" w14:textId="77777777" w:rsidTr="00DE0048">
        <w:tc>
          <w:tcPr>
            <w:tcW w:w="9568" w:type="dxa"/>
            <w:gridSpan w:val="6"/>
          </w:tcPr>
          <w:p w14:paraId="7CB05A8E" w14:textId="77777777" w:rsidR="00E312E2" w:rsidRPr="007A53DB" w:rsidRDefault="00E312E2" w:rsidP="00A1090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PVM suma</w:t>
            </w:r>
          </w:p>
        </w:tc>
        <w:tc>
          <w:tcPr>
            <w:tcW w:w="1064" w:type="dxa"/>
            <w:vAlign w:val="center"/>
          </w:tcPr>
          <w:p w14:paraId="148EE7A9" w14:textId="77777777" w:rsidR="00E312E2" w:rsidRPr="007A53DB" w:rsidRDefault="00E312E2" w:rsidP="008B5CED">
            <w:pPr>
              <w:jc w:val="both"/>
              <w:rPr>
                <w:rFonts w:ascii="Times New Roman" w:hAnsi="Times New Roman" w:cs="Times New Roman"/>
                <w:bCs/>
                <w:sz w:val="24"/>
                <w:szCs w:val="24"/>
              </w:rPr>
            </w:pPr>
          </w:p>
        </w:tc>
      </w:tr>
      <w:tr w:rsidR="00E312E2" w:rsidRPr="007A53DB" w14:paraId="3D0F3B85" w14:textId="77777777" w:rsidTr="00DE0048">
        <w:tc>
          <w:tcPr>
            <w:tcW w:w="9568" w:type="dxa"/>
            <w:gridSpan w:val="6"/>
          </w:tcPr>
          <w:p w14:paraId="19A994CF" w14:textId="77777777" w:rsidR="00E312E2" w:rsidRPr="007A53DB" w:rsidRDefault="00E312E2" w:rsidP="00A10907">
            <w:pPr>
              <w:jc w:val="right"/>
              <w:rPr>
                <w:rFonts w:ascii="Times New Roman" w:hAnsi="Times New Roman" w:cs="Times New Roman"/>
                <w:b/>
                <w:bCs/>
                <w:sz w:val="24"/>
                <w:szCs w:val="24"/>
              </w:rPr>
            </w:pPr>
            <w:r w:rsidRPr="007A53DB">
              <w:rPr>
                <w:rFonts w:ascii="Times New Roman" w:hAnsi="Times New Roman" w:cs="Times New Roman"/>
                <w:b/>
                <w:bCs/>
                <w:sz w:val="24"/>
                <w:szCs w:val="24"/>
              </w:rPr>
              <w:t xml:space="preserve">                                         Pasiūlymo k</w:t>
            </w:r>
            <w:r w:rsidR="00A10907">
              <w:rPr>
                <w:rFonts w:ascii="Times New Roman" w:hAnsi="Times New Roman" w:cs="Times New Roman"/>
                <w:b/>
                <w:bCs/>
                <w:sz w:val="24"/>
                <w:szCs w:val="24"/>
              </w:rPr>
              <w:t>aina su PVM</w:t>
            </w:r>
          </w:p>
        </w:tc>
        <w:tc>
          <w:tcPr>
            <w:tcW w:w="1064" w:type="dxa"/>
            <w:vAlign w:val="center"/>
          </w:tcPr>
          <w:p w14:paraId="19BE855F" w14:textId="77777777" w:rsidR="00E312E2" w:rsidRPr="007A53DB" w:rsidRDefault="00E312E2" w:rsidP="008B5CED">
            <w:pPr>
              <w:jc w:val="both"/>
              <w:rPr>
                <w:rFonts w:ascii="Times New Roman" w:hAnsi="Times New Roman" w:cs="Times New Roman"/>
                <w:bCs/>
                <w:sz w:val="24"/>
                <w:szCs w:val="24"/>
              </w:rPr>
            </w:pPr>
          </w:p>
        </w:tc>
      </w:tr>
    </w:tbl>
    <w:p w14:paraId="0C6B2507" w14:textId="77777777" w:rsidR="007A53DB" w:rsidRDefault="007A53DB" w:rsidP="003E65EE">
      <w:pPr>
        <w:spacing w:after="0" w:line="240" w:lineRule="auto"/>
        <w:ind w:firstLine="142"/>
        <w:jc w:val="both"/>
        <w:rPr>
          <w:rFonts w:ascii="Times New Roman" w:eastAsia="Times New Roman" w:hAnsi="Times New Roman" w:cs="Times New Roman"/>
          <w:sz w:val="24"/>
          <w:szCs w:val="24"/>
        </w:rPr>
      </w:pPr>
    </w:p>
    <w:p w14:paraId="05782A81" w14:textId="77777777" w:rsidR="004E164D" w:rsidRPr="004E164D" w:rsidRDefault="004E164D" w:rsidP="004E164D">
      <w:pPr>
        <w:rPr>
          <w:rFonts w:ascii="Times New Roman" w:hAnsi="Times New Roman" w:cs="Times New Roman"/>
          <w:b/>
          <w:bCs/>
          <w:sz w:val="24"/>
          <w:szCs w:val="24"/>
        </w:rPr>
      </w:pPr>
      <w:r w:rsidRPr="004E164D">
        <w:rPr>
          <w:rFonts w:ascii="Times New Roman" w:hAnsi="Times New Roman" w:cs="Times New Roman"/>
          <w:b/>
          <w:bCs/>
          <w:sz w:val="24"/>
          <w:szCs w:val="24"/>
        </w:rPr>
        <w:t>Pasiūlymo kaina žodžiais: _______________________________________________________________</w:t>
      </w:r>
    </w:p>
    <w:p w14:paraId="6E0349BD" w14:textId="77777777" w:rsidR="00033087" w:rsidRDefault="00033087" w:rsidP="00033087">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Į kainą turi būti įskaičiuotos visos Tiekėjo tiesioginės ir netiesioginės išlaidos, taip  pat i</w:t>
      </w:r>
      <w:r w:rsidR="00E44351">
        <w:rPr>
          <w:rFonts w:ascii="Times New Roman" w:eastAsia="Times New Roman" w:hAnsi="Times New Roman" w:cs="Times New Roman"/>
          <w:bCs/>
          <w:sz w:val="24"/>
          <w:szCs w:val="24"/>
          <w:lang w:eastAsia="lt-LT"/>
        </w:rPr>
        <w:t xml:space="preserve">r visi mokesčiai, įskaitant PVM, nurodant </w:t>
      </w:r>
      <w:r w:rsidR="00E44351" w:rsidRPr="00E44351">
        <w:rPr>
          <w:rFonts w:ascii="Times New Roman" w:eastAsia="Times New Roman" w:hAnsi="Times New Roman" w:cs="Times New Roman"/>
          <w:bCs/>
          <w:color w:val="FF0000"/>
          <w:sz w:val="24"/>
          <w:szCs w:val="24"/>
          <w:lang w:eastAsia="lt-LT"/>
        </w:rPr>
        <w:t xml:space="preserve">2 (du) </w:t>
      </w:r>
      <w:r w:rsidR="00E44351">
        <w:rPr>
          <w:rFonts w:ascii="Times New Roman" w:eastAsia="Times New Roman" w:hAnsi="Times New Roman" w:cs="Times New Roman"/>
          <w:bCs/>
          <w:sz w:val="24"/>
          <w:szCs w:val="24"/>
          <w:lang w:eastAsia="lt-LT"/>
        </w:rPr>
        <w:t>skaičius po kablelio.</w:t>
      </w:r>
    </w:p>
    <w:p w14:paraId="0F30BE51" w14:textId="77777777" w:rsidR="00033087" w:rsidRDefault="00033087" w:rsidP="00033087">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w:t>
      </w:r>
      <w:r w:rsidRPr="008F7166">
        <w:rPr>
          <w:rFonts w:ascii="Times New Roman" w:hAnsi="Times New Roman" w:cs="Times New Roman"/>
          <w:sz w:val="24"/>
          <w:szCs w:val="24"/>
        </w:rPr>
        <w:t xml:space="preserve"> K</w:t>
      </w:r>
      <w:r w:rsidRPr="008F7166">
        <w:rPr>
          <w:rFonts w:ascii="Times New Roman" w:eastAsia="Times New Roman" w:hAnsi="Times New Roman" w:cs="Times New Roman"/>
          <w:bCs/>
          <w:sz w:val="24"/>
          <w:szCs w:val="24"/>
          <w:lang w:eastAsia="lt-LT"/>
        </w:rPr>
        <w:t>ai pagal galiojančius teisės aktus tiekėjui nereikia mokėti PVM, jis nurodo priežastis, dėl kurių PVM nemoka</w:t>
      </w:r>
      <w:r w:rsidR="00E44351">
        <w:rPr>
          <w:rFonts w:ascii="Times New Roman" w:eastAsia="Times New Roman" w:hAnsi="Times New Roman" w:cs="Times New Roman"/>
          <w:bCs/>
          <w:sz w:val="24"/>
          <w:szCs w:val="24"/>
          <w:lang w:eastAsia="lt-LT"/>
        </w:rPr>
        <w:t>mas.</w:t>
      </w:r>
    </w:p>
    <w:p w14:paraId="5C01D735" w14:textId="77777777" w:rsidR="00033087" w:rsidRDefault="00033087" w:rsidP="00033087">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8B61BA">
        <w:rPr>
          <w:rFonts w:ascii="Times New Roman" w:hAnsi="Times New Roman" w:cs="Times New Roman"/>
          <w:sz w:val="24"/>
          <w:szCs w:val="24"/>
        </w:rPr>
        <w:t xml:space="preserve">Siūlomos prekės atitinka pirkimo dokumentuose nurodytus reikalavimus ir jų savybės yra tokios: </w:t>
      </w:r>
    </w:p>
    <w:p w14:paraId="4DA9E56B" w14:textId="77777777" w:rsidR="00033087" w:rsidRPr="008F7166" w:rsidRDefault="00033087" w:rsidP="00033087">
      <w:pPr>
        <w:spacing w:after="0" w:line="240" w:lineRule="auto"/>
        <w:ind w:left="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2 lentelė. Pasitelksime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033087" w:rsidRPr="008F7166" w14:paraId="36F53DF9" w14:textId="77777777"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9D3198F" w14:textId="77777777" w:rsidR="00033087" w:rsidRPr="008F7166" w:rsidRDefault="00033087" w:rsidP="00646C64">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14:paraId="028834B5" w14:textId="77777777"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3E5AA83F" w14:textId="77777777"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033087" w:rsidRPr="008F7166" w14:paraId="25C55D94" w14:textId="77777777"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79575611" w14:textId="77777777"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14:paraId="268DB77F" w14:textId="77777777" w:rsidR="00033087" w:rsidRPr="008F7166" w:rsidRDefault="00033087" w:rsidP="00646C64">
            <w:pPr>
              <w:spacing w:after="0" w:line="276" w:lineRule="auto"/>
              <w:jc w:val="both"/>
              <w:rPr>
                <w:rFonts w:ascii="Times New Roman" w:eastAsia="Times New Roman" w:hAnsi="Times New Roman" w:cs="Times New Roman"/>
                <w:sz w:val="24"/>
                <w:szCs w:val="24"/>
              </w:rPr>
            </w:pPr>
          </w:p>
        </w:tc>
      </w:tr>
      <w:tr w:rsidR="00033087" w:rsidRPr="008F7166" w14:paraId="381BDE1B" w14:textId="77777777"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1FA3B376" w14:textId="77777777"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14:paraId="66286E49" w14:textId="77777777" w:rsidR="00033087" w:rsidRPr="008F7166" w:rsidRDefault="00033087" w:rsidP="00646C64">
            <w:pPr>
              <w:spacing w:after="0" w:line="276" w:lineRule="auto"/>
              <w:jc w:val="both"/>
              <w:rPr>
                <w:rFonts w:ascii="Times New Roman" w:eastAsia="Times New Roman" w:hAnsi="Times New Roman" w:cs="Times New Roman"/>
                <w:sz w:val="24"/>
                <w:szCs w:val="24"/>
              </w:rPr>
            </w:pPr>
          </w:p>
        </w:tc>
      </w:tr>
    </w:tbl>
    <w:p w14:paraId="202487C1" w14:textId="77777777" w:rsidR="00033087" w:rsidRPr="008F7166" w:rsidRDefault="00033087" w:rsidP="00033087">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sutarties vykdymui bus pasitelkti subtiekėjai.</w:t>
      </w:r>
    </w:p>
    <w:p w14:paraId="3478B7B4" w14:textId="77777777" w:rsidR="00033087" w:rsidRPr="008F7166" w:rsidRDefault="00033087" w:rsidP="00033087">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3 lentelė. Šiame pasiūlyme yra pateikta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033087" w:rsidRPr="008F7166" w14:paraId="51CD8E8C" w14:textId="77777777"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62C3DE6" w14:textId="77777777" w:rsidR="00033087" w:rsidRPr="008F7166" w:rsidRDefault="00033087" w:rsidP="00646C64">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14:paraId="3A4F5B4D" w14:textId="77777777"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116E5C09" w14:textId="77777777" w:rsidR="00033087" w:rsidRPr="008F7166" w:rsidRDefault="00033087" w:rsidP="00646C64">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033087" w:rsidRPr="008F7166" w14:paraId="2EB1FA56" w14:textId="77777777"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55E2836C" w14:textId="77777777"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14:paraId="6DD8BC05" w14:textId="77777777" w:rsidR="00033087" w:rsidRPr="008F7166" w:rsidRDefault="00033087" w:rsidP="00646C64">
            <w:pPr>
              <w:spacing w:after="0" w:line="276" w:lineRule="auto"/>
              <w:jc w:val="both"/>
              <w:rPr>
                <w:rFonts w:ascii="Times New Roman" w:eastAsia="Times New Roman" w:hAnsi="Times New Roman" w:cs="Times New Roman"/>
                <w:sz w:val="24"/>
                <w:szCs w:val="24"/>
              </w:rPr>
            </w:pPr>
          </w:p>
        </w:tc>
      </w:tr>
      <w:tr w:rsidR="00033087" w:rsidRPr="008F7166" w14:paraId="6116D9E2" w14:textId="77777777" w:rsidTr="00646C64">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7CDD8C15" w14:textId="77777777" w:rsidR="00033087" w:rsidRPr="008F7166" w:rsidRDefault="00033087" w:rsidP="00646C64">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14:paraId="5A53EF79" w14:textId="77777777" w:rsidR="00033087" w:rsidRPr="008F7166" w:rsidRDefault="00033087" w:rsidP="00646C64">
            <w:pPr>
              <w:spacing w:after="0" w:line="276" w:lineRule="auto"/>
              <w:jc w:val="both"/>
              <w:rPr>
                <w:rFonts w:ascii="Times New Roman" w:eastAsia="Times New Roman" w:hAnsi="Times New Roman" w:cs="Times New Roman"/>
                <w:sz w:val="24"/>
                <w:szCs w:val="24"/>
              </w:rPr>
            </w:pPr>
          </w:p>
        </w:tc>
      </w:tr>
    </w:tbl>
    <w:p w14:paraId="44B1A6A4" w14:textId="77777777" w:rsidR="00033087" w:rsidRPr="008F7166" w:rsidRDefault="00033087" w:rsidP="00033087">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14:paraId="6E52BEDD" w14:textId="77777777" w:rsidR="00033087" w:rsidRPr="008F7166" w:rsidRDefault="00033087" w:rsidP="00033087">
      <w:pPr>
        <w:spacing w:after="0" w:line="240" w:lineRule="auto"/>
        <w:ind w:firstLine="567"/>
        <w:jc w:val="both"/>
        <w:rPr>
          <w:rFonts w:ascii="Times New Roman" w:eastAsia="Calibri" w:hAnsi="Times New Roman" w:cs="Times New Roman"/>
          <w:bCs/>
          <w:sz w:val="24"/>
          <w:szCs w:val="24"/>
        </w:rPr>
      </w:pPr>
      <w:r w:rsidRPr="008F7166">
        <w:rPr>
          <w:rFonts w:ascii="Times New Roman" w:eastAsia="Times New Roman" w:hAnsi="Times New Roman" w:cs="Times New Roman"/>
          <w:b/>
          <w:bCs/>
          <w:sz w:val="24"/>
          <w:szCs w:val="24"/>
        </w:rPr>
        <w:t>Į pasiūlymo kainą turi būti įskaičiuotos visos išlaidos ir mokesčiai, taip pat ir PVM.</w:t>
      </w:r>
      <w:r>
        <w:rPr>
          <w:rFonts w:ascii="Times New Roman" w:eastAsia="Times New Roman" w:hAnsi="Times New Roman" w:cs="Times New Roman"/>
          <w:bCs/>
          <w:sz w:val="24"/>
          <w:szCs w:val="24"/>
        </w:rPr>
        <w:tab/>
        <w:t xml:space="preserve">          </w:t>
      </w:r>
      <w:r w:rsidRPr="008F7166">
        <w:rPr>
          <w:rFonts w:ascii="Times New Roman" w:eastAsia="Times New Roman" w:hAnsi="Times New Roman" w:cs="Times New Roman"/>
          <w:bCs/>
          <w:sz w:val="24"/>
          <w:szCs w:val="24"/>
        </w:rPr>
        <w:tab/>
      </w:r>
      <w:r w:rsidRPr="008F7166">
        <w:rPr>
          <w:rFonts w:ascii="Times New Roman" w:eastAsia="Calibri" w:hAnsi="Times New Roman" w:cs="Times New Roman"/>
          <w:bCs/>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843"/>
      </w:tblGrid>
      <w:tr w:rsidR="00033087" w:rsidRPr="008F7166" w14:paraId="5710F0E6" w14:textId="77777777" w:rsidTr="00646C64">
        <w:tc>
          <w:tcPr>
            <w:tcW w:w="851" w:type="dxa"/>
            <w:vAlign w:val="center"/>
          </w:tcPr>
          <w:p w14:paraId="77710397" w14:textId="77777777"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 Nr.</w:t>
            </w:r>
          </w:p>
        </w:tc>
        <w:tc>
          <w:tcPr>
            <w:tcW w:w="7087" w:type="dxa"/>
            <w:vAlign w:val="center"/>
          </w:tcPr>
          <w:p w14:paraId="45A3B9DB" w14:textId="77777777" w:rsidR="00033087" w:rsidRPr="008F7166" w:rsidRDefault="00033087" w:rsidP="00646C64">
            <w:pPr>
              <w:spacing w:before="60" w:after="0" w:line="260" w:lineRule="exact"/>
              <w:ind w:right="33"/>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Pateiktų dokumentų pavadinimas</w:t>
            </w:r>
          </w:p>
        </w:tc>
        <w:tc>
          <w:tcPr>
            <w:tcW w:w="1843" w:type="dxa"/>
            <w:vAlign w:val="center"/>
          </w:tcPr>
          <w:p w14:paraId="351DE618" w14:textId="77777777"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Dokumento puslapių skaičius</w:t>
            </w:r>
          </w:p>
        </w:tc>
      </w:tr>
      <w:tr w:rsidR="00033087" w:rsidRPr="008F7166" w14:paraId="647F7866" w14:textId="77777777" w:rsidTr="00646C64">
        <w:tc>
          <w:tcPr>
            <w:tcW w:w="851" w:type="dxa"/>
          </w:tcPr>
          <w:p w14:paraId="3FF67AA7" w14:textId="77777777" w:rsidR="00033087" w:rsidRPr="008F7166" w:rsidRDefault="00033087" w:rsidP="00646C64">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1.</w:t>
            </w:r>
          </w:p>
        </w:tc>
        <w:tc>
          <w:tcPr>
            <w:tcW w:w="7087" w:type="dxa"/>
            <w:vAlign w:val="center"/>
          </w:tcPr>
          <w:p w14:paraId="6DCC1D00" w14:textId="77777777" w:rsidR="00033087" w:rsidRPr="008F7166" w:rsidRDefault="00033087" w:rsidP="00646C64">
            <w:pPr>
              <w:spacing w:before="60" w:after="0" w:line="240" w:lineRule="auto"/>
              <w:ind w:right="33"/>
              <w:jc w:val="both"/>
              <w:rPr>
                <w:rFonts w:ascii="Times New Roman" w:eastAsia="Times New Roman" w:hAnsi="Times New Roman" w:cs="Times New Roman"/>
                <w:bCs/>
                <w:sz w:val="24"/>
                <w:szCs w:val="24"/>
              </w:rPr>
            </w:pPr>
          </w:p>
        </w:tc>
        <w:tc>
          <w:tcPr>
            <w:tcW w:w="1843" w:type="dxa"/>
            <w:vAlign w:val="center"/>
          </w:tcPr>
          <w:p w14:paraId="4A817C04" w14:textId="77777777" w:rsidR="00033087" w:rsidRPr="008F7166" w:rsidRDefault="00033087" w:rsidP="00646C64">
            <w:pPr>
              <w:spacing w:before="60" w:after="0" w:line="240" w:lineRule="auto"/>
              <w:jc w:val="both"/>
              <w:rPr>
                <w:rFonts w:ascii="Times New Roman" w:eastAsia="Times New Roman" w:hAnsi="Times New Roman" w:cs="Times New Roman"/>
                <w:bCs/>
                <w:sz w:val="24"/>
                <w:szCs w:val="24"/>
              </w:rPr>
            </w:pPr>
          </w:p>
        </w:tc>
      </w:tr>
      <w:tr w:rsidR="00033087" w:rsidRPr="008F7166" w14:paraId="2DB501FB" w14:textId="77777777" w:rsidTr="00646C64">
        <w:tc>
          <w:tcPr>
            <w:tcW w:w="851" w:type="dxa"/>
          </w:tcPr>
          <w:p w14:paraId="093ABDD2" w14:textId="77777777" w:rsidR="00033087" w:rsidRPr="008F7166" w:rsidRDefault="00033087" w:rsidP="00646C64">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2.</w:t>
            </w:r>
          </w:p>
        </w:tc>
        <w:tc>
          <w:tcPr>
            <w:tcW w:w="7087" w:type="dxa"/>
            <w:vAlign w:val="center"/>
          </w:tcPr>
          <w:p w14:paraId="2D90CFD2" w14:textId="77777777" w:rsidR="00033087" w:rsidRPr="008F7166" w:rsidRDefault="00033087" w:rsidP="00646C64">
            <w:pPr>
              <w:spacing w:before="60" w:after="0" w:line="240" w:lineRule="auto"/>
              <w:jc w:val="both"/>
              <w:rPr>
                <w:rFonts w:ascii="Times New Roman" w:eastAsia="Times New Roman" w:hAnsi="Times New Roman" w:cs="Times New Roman"/>
                <w:bCs/>
                <w:sz w:val="24"/>
                <w:szCs w:val="24"/>
              </w:rPr>
            </w:pPr>
          </w:p>
        </w:tc>
        <w:tc>
          <w:tcPr>
            <w:tcW w:w="1843" w:type="dxa"/>
            <w:vAlign w:val="center"/>
          </w:tcPr>
          <w:p w14:paraId="27817D6A" w14:textId="77777777" w:rsidR="00033087" w:rsidRPr="008F7166" w:rsidRDefault="00033087" w:rsidP="00646C64">
            <w:pPr>
              <w:tabs>
                <w:tab w:val="left" w:pos="600"/>
              </w:tabs>
              <w:spacing w:before="60" w:after="0" w:line="240" w:lineRule="auto"/>
              <w:jc w:val="both"/>
              <w:rPr>
                <w:rFonts w:ascii="Times New Roman" w:eastAsia="Times New Roman" w:hAnsi="Times New Roman" w:cs="Times New Roman"/>
                <w:bCs/>
                <w:sz w:val="24"/>
                <w:szCs w:val="24"/>
              </w:rPr>
            </w:pPr>
          </w:p>
        </w:tc>
      </w:tr>
      <w:tr w:rsidR="00033087" w:rsidRPr="008F7166" w14:paraId="4A518531" w14:textId="77777777" w:rsidTr="00646C64">
        <w:tc>
          <w:tcPr>
            <w:tcW w:w="851" w:type="dxa"/>
          </w:tcPr>
          <w:p w14:paraId="1419D60C" w14:textId="77777777" w:rsidR="00033087" w:rsidRPr="008F7166" w:rsidRDefault="00033087" w:rsidP="00646C64">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3.</w:t>
            </w:r>
          </w:p>
        </w:tc>
        <w:tc>
          <w:tcPr>
            <w:tcW w:w="7087" w:type="dxa"/>
            <w:vAlign w:val="center"/>
          </w:tcPr>
          <w:p w14:paraId="3E35585C" w14:textId="77777777" w:rsidR="00033087" w:rsidRPr="008F7166" w:rsidRDefault="00033087" w:rsidP="00646C64">
            <w:pPr>
              <w:tabs>
                <w:tab w:val="left" w:pos="600"/>
              </w:tabs>
              <w:spacing w:before="60" w:after="0" w:line="260" w:lineRule="exact"/>
              <w:ind w:right="33"/>
              <w:jc w:val="both"/>
              <w:rPr>
                <w:rFonts w:ascii="Times New Roman" w:eastAsia="Times New Roman" w:hAnsi="Times New Roman" w:cs="Times New Roman"/>
                <w:bCs/>
                <w:sz w:val="24"/>
                <w:szCs w:val="24"/>
              </w:rPr>
            </w:pPr>
          </w:p>
        </w:tc>
        <w:tc>
          <w:tcPr>
            <w:tcW w:w="1843" w:type="dxa"/>
            <w:vAlign w:val="center"/>
          </w:tcPr>
          <w:p w14:paraId="1F8B9EA3" w14:textId="77777777" w:rsidR="00033087" w:rsidRPr="008F7166" w:rsidRDefault="00033087" w:rsidP="00646C64">
            <w:pPr>
              <w:tabs>
                <w:tab w:val="left" w:pos="600"/>
              </w:tabs>
              <w:spacing w:before="60" w:after="0" w:line="260" w:lineRule="exact"/>
              <w:jc w:val="both"/>
              <w:rPr>
                <w:rFonts w:ascii="Times New Roman" w:eastAsia="Times New Roman" w:hAnsi="Times New Roman" w:cs="Times New Roman"/>
                <w:bCs/>
                <w:sz w:val="24"/>
                <w:szCs w:val="24"/>
              </w:rPr>
            </w:pPr>
          </w:p>
        </w:tc>
      </w:tr>
    </w:tbl>
    <w:p w14:paraId="346F888F" w14:textId="77777777" w:rsidR="002C6565" w:rsidRPr="008B61BA" w:rsidRDefault="002C6565" w:rsidP="005F0560">
      <w:pPr>
        <w:spacing w:after="0" w:line="240" w:lineRule="auto"/>
        <w:jc w:val="both"/>
        <w:rPr>
          <w:rFonts w:ascii="Times New Roman" w:eastAsia="Times New Roman" w:hAnsi="Times New Roman" w:cs="Times New Roman"/>
          <w:bCs/>
          <w:sz w:val="24"/>
          <w:szCs w:val="24"/>
        </w:rPr>
      </w:pPr>
    </w:p>
    <w:p w14:paraId="35D6B509" w14:textId="77777777" w:rsidR="005F0560"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14:paraId="08EBE101" w14:textId="77777777" w:rsidR="00E44351" w:rsidRPr="008B61BA" w:rsidRDefault="00E44351" w:rsidP="005F056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__________________________________________________________________________________</w:t>
      </w:r>
    </w:p>
    <w:p w14:paraId="5C23A8D2" w14:textId="77777777"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14:paraId="5F1068BD" w14:textId="77777777" w:rsidR="002E3AFD" w:rsidRPr="00E44351" w:rsidRDefault="00E44351" w:rsidP="00E44351">
      <w:pPr>
        <w:pStyle w:val="ListParagraph"/>
        <w:numPr>
          <w:ilvl w:val="0"/>
          <w:numId w:val="7"/>
        </w:numPr>
        <w:rPr>
          <w:rFonts w:ascii="Times New Roman" w:hAnsi="Times New Roman" w:cs="Times New Roman"/>
          <w:sz w:val="24"/>
          <w:szCs w:val="24"/>
        </w:rPr>
      </w:pPr>
      <w:r w:rsidRPr="00E44351">
        <w:rPr>
          <w:rFonts w:ascii="Times New Roman" w:hAnsi="Times New Roman" w:cs="Times New Roman"/>
          <w:sz w:val="24"/>
          <w:szCs w:val="24"/>
        </w:rPr>
        <w:t>V.</w:t>
      </w:r>
    </w:p>
    <w:sectPr w:rsidR="002E3AFD" w:rsidRPr="00E44351"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40400E44"/>
    <w:multiLevelType w:val="hybridMultilevel"/>
    <w:tmpl w:val="26D2AC2A"/>
    <w:lvl w:ilvl="0" w:tplc="6D4200E8">
      <w:start w:val="1"/>
      <w:numFmt w:val="upp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4" w15:restartNumberingAfterBreak="0">
    <w:nsid w:val="73EF6936"/>
    <w:multiLevelType w:val="multilevel"/>
    <w:tmpl w:val="02B2D640"/>
    <w:lvl w:ilvl="0">
      <w:start w:val="1"/>
      <w:numFmt w:val="decimal"/>
      <w:lvlText w:val="%1."/>
      <w:lvlJc w:val="left"/>
      <w:pPr>
        <w:tabs>
          <w:tab w:val="num" w:pos="-1134"/>
        </w:tabs>
        <w:ind w:left="1757" w:hanging="480"/>
      </w:pPr>
      <w:rPr>
        <w:b w:val="0"/>
        <w:sz w:val="24"/>
        <w:szCs w:val="24"/>
      </w:rPr>
    </w:lvl>
    <w:lvl w:ilvl="1">
      <w:start w:val="1"/>
      <w:numFmt w:val="decimal"/>
      <w:lvlText w:val="%1.%2."/>
      <w:lvlJc w:val="left"/>
      <w:pPr>
        <w:tabs>
          <w:tab w:val="num" w:pos="0"/>
        </w:tabs>
        <w:ind w:left="2891" w:hanging="480"/>
      </w:pPr>
      <w:rPr>
        <w:rFonts w:ascii="Times New Roman" w:hAnsi="Times New Roman" w:cs="Times New Roman" w:hint="default"/>
        <w:b w:val="0"/>
        <w:sz w:val="24"/>
        <w:szCs w:val="24"/>
      </w:rPr>
    </w:lvl>
    <w:lvl w:ilvl="2">
      <w:start w:val="1"/>
      <w:numFmt w:val="decimal"/>
      <w:lvlText w:val="%1.%2.%3."/>
      <w:lvlJc w:val="left"/>
      <w:pPr>
        <w:tabs>
          <w:tab w:val="num" w:pos="0"/>
        </w:tabs>
        <w:ind w:left="3131" w:hanging="720"/>
      </w:pPr>
    </w:lvl>
    <w:lvl w:ilvl="3">
      <w:start w:val="1"/>
      <w:numFmt w:val="decimal"/>
      <w:lvlText w:val="%1.%2.%3.%4."/>
      <w:lvlJc w:val="left"/>
      <w:pPr>
        <w:tabs>
          <w:tab w:val="num" w:pos="0"/>
        </w:tabs>
        <w:ind w:left="3131" w:hanging="720"/>
      </w:pPr>
    </w:lvl>
    <w:lvl w:ilvl="4">
      <w:start w:val="1"/>
      <w:numFmt w:val="decimal"/>
      <w:lvlText w:val="%1.%2.%3.%4.%5."/>
      <w:lvlJc w:val="left"/>
      <w:pPr>
        <w:tabs>
          <w:tab w:val="num" w:pos="0"/>
        </w:tabs>
        <w:ind w:left="3491" w:hanging="1080"/>
      </w:pPr>
    </w:lvl>
    <w:lvl w:ilvl="5">
      <w:start w:val="1"/>
      <w:numFmt w:val="decimal"/>
      <w:lvlText w:val="%1.%2.%3.%4.%5.%6."/>
      <w:lvlJc w:val="left"/>
      <w:pPr>
        <w:tabs>
          <w:tab w:val="num" w:pos="0"/>
        </w:tabs>
        <w:ind w:left="3491" w:hanging="1080"/>
      </w:pPr>
    </w:lvl>
    <w:lvl w:ilvl="6">
      <w:start w:val="1"/>
      <w:numFmt w:val="decimal"/>
      <w:lvlText w:val="%1.%2.%3.%4.%5.%6.%7."/>
      <w:lvlJc w:val="left"/>
      <w:pPr>
        <w:tabs>
          <w:tab w:val="num" w:pos="0"/>
        </w:tabs>
        <w:ind w:left="3851" w:hanging="1440"/>
      </w:pPr>
    </w:lvl>
    <w:lvl w:ilvl="7">
      <w:start w:val="1"/>
      <w:numFmt w:val="decimal"/>
      <w:lvlText w:val="%1.%2.%3.%4.%5.%6.%7.%8."/>
      <w:lvlJc w:val="left"/>
      <w:pPr>
        <w:tabs>
          <w:tab w:val="num" w:pos="0"/>
        </w:tabs>
        <w:ind w:left="3851" w:hanging="1440"/>
      </w:pPr>
    </w:lvl>
    <w:lvl w:ilvl="8">
      <w:start w:val="1"/>
      <w:numFmt w:val="decimal"/>
      <w:lvlText w:val="%1.%2.%3.%4.%5.%6.%7.%8.%9."/>
      <w:lvlJc w:val="left"/>
      <w:pPr>
        <w:tabs>
          <w:tab w:val="num" w:pos="0"/>
        </w:tabs>
        <w:ind w:left="4211" w:hanging="1800"/>
      </w:pPr>
    </w:lvl>
  </w:abstractNum>
  <w:abstractNum w:abstractNumId="5"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6" w15:restartNumberingAfterBreak="0">
    <w:nsid w:val="7A705A7B"/>
    <w:multiLevelType w:val="hybridMultilevel"/>
    <w:tmpl w:val="9356DDE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857988">
    <w:abstractNumId w:val="2"/>
  </w:num>
  <w:num w:numId="2" w16cid:durableId="301352787">
    <w:abstractNumId w:val="5"/>
  </w:num>
  <w:num w:numId="3" w16cid:durableId="2116904293">
    <w:abstractNumId w:val="4"/>
  </w:num>
  <w:num w:numId="4" w16cid:durableId="126122828">
    <w:abstractNumId w:val="0"/>
  </w:num>
  <w:num w:numId="5" w16cid:durableId="299968299">
    <w:abstractNumId w:val="6"/>
  </w:num>
  <w:num w:numId="6" w16cid:durableId="1340963585">
    <w:abstractNumId w:val="3"/>
  </w:num>
  <w:num w:numId="7" w16cid:durableId="40710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33087"/>
    <w:rsid w:val="00044E36"/>
    <w:rsid w:val="00050C94"/>
    <w:rsid w:val="00070800"/>
    <w:rsid w:val="00075687"/>
    <w:rsid w:val="0008630E"/>
    <w:rsid w:val="000E0998"/>
    <w:rsid w:val="00111719"/>
    <w:rsid w:val="00122315"/>
    <w:rsid w:val="0018591A"/>
    <w:rsid w:val="001C6B99"/>
    <w:rsid w:val="001D3409"/>
    <w:rsid w:val="00256C8F"/>
    <w:rsid w:val="00260740"/>
    <w:rsid w:val="002723E5"/>
    <w:rsid w:val="00286689"/>
    <w:rsid w:val="002A058E"/>
    <w:rsid w:val="002C6565"/>
    <w:rsid w:val="002E3AFD"/>
    <w:rsid w:val="002E6DBA"/>
    <w:rsid w:val="0031277B"/>
    <w:rsid w:val="00350E6D"/>
    <w:rsid w:val="003A2DED"/>
    <w:rsid w:val="003C3F15"/>
    <w:rsid w:val="003E65EE"/>
    <w:rsid w:val="003F2F0B"/>
    <w:rsid w:val="00402EDF"/>
    <w:rsid w:val="004276C3"/>
    <w:rsid w:val="00440A2C"/>
    <w:rsid w:val="0046257A"/>
    <w:rsid w:val="004A5028"/>
    <w:rsid w:val="004B6DB0"/>
    <w:rsid w:val="004C3E90"/>
    <w:rsid w:val="004E164D"/>
    <w:rsid w:val="004E18B4"/>
    <w:rsid w:val="004F2BA5"/>
    <w:rsid w:val="00501A01"/>
    <w:rsid w:val="00514A17"/>
    <w:rsid w:val="005B4B16"/>
    <w:rsid w:val="005D4BA1"/>
    <w:rsid w:val="005F0560"/>
    <w:rsid w:val="00693D84"/>
    <w:rsid w:val="006A307A"/>
    <w:rsid w:val="006C0E0A"/>
    <w:rsid w:val="006E7D60"/>
    <w:rsid w:val="006F1071"/>
    <w:rsid w:val="007123AF"/>
    <w:rsid w:val="007172BA"/>
    <w:rsid w:val="00754617"/>
    <w:rsid w:val="00777ABD"/>
    <w:rsid w:val="00780C91"/>
    <w:rsid w:val="007A53DB"/>
    <w:rsid w:val="007D0596"/>
    <w:rsid w:val="007D1A61"/>
    <w:rsid w:val="007E46C5"/>
    <w:rsid w:val="007E764C"/>
    <w:rsid w:val="007F1302"/>
    <w:rsid w:val="00811C62"/>
    <w:rsid w:val="0082109A"/>
    <w:rsid w:val="008250BA"/>
    <w:rsid w:val="00833C21"/>
    <w:rsid w:val="00843429"/>
    <w:rsid w:val="008678AB"/>
    <w:rsid w:val="00874141"/>
    <w:rsid w:val="008B61BA"/>
    <w:rsid w:val="008E1F5F"/>
    <w:rsid w:val="008E29A9"/>
    <w:rsid w:val="008F7166"/>
    <w:rsid w:val="008F7DD8"/>
    <w:rsid w:val="00915C5E"/>
    <w:rsid w:val="00932C7F"/>
    <w:rsid w:val="00935BB9"/>
    <w:rsid w:val="00957085"/>
    <w:rsid w:val="009E1ADA"/>
    <w:rsid w:val="009E270E"/>
    <w:rsid w:val="009F676B"/>
    <w:rsid w:val="00A10907"/>
    <w:rsid w:val="00A4465A"/>
    <w:rsid w:val="00AD0604"/>
    <w:rsid w:val="00AE3BB8"/>
    <w:rsid w:val="00AE5980"/>
    <w:rsid w:val="00AE6CD9"/>
    <w:rsid w:val="00B14139"/>
    <w:rsid w:val="00B54E04"/>
    <w:rsid w:val="00B94A2D"/>
    <w:rsid w:val="00BB3451"/>
    <w:rsid w:val="00BD0553"/>
    <w:rsid w:val="00C0233C"/>
    <w:rsid w:val="00C75059"/>
    <w:rsid w:val="00CB2533"/>
    <w:rsid w:val="00CE2641"/>
    <w:rsid w:val="00CF07BF"/>
    <w:rsid w:val="00D74F46"/>
    <w:rsid w:val="00DA46F3"/>
    <w:rsid w:val="00DC73FF"/>
    <w:rsid w:val="00DE0048"/>
    <w:rsid w:val="00DF0430"/>
    <w:rsid w:val="00E312E2"/>
    <w:rsid w:val="00E44351"/>
    <w:rsid w:val="00E746A2"/>
    <w:rsid w:val="00EE4F75"/>
    <w:rsid w:val="00EF20C6"/>
    <w:rsid w:val="00FB2B5B"/>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DDC9"/>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A29A-F768-44C6-98BC-6B4A043B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Viktorija Vasiliauskiene</cp:lastModifiedBy>
  <cp:revision>11</cp:revision>
  <dcterms:created xsi:type="dcterms:W3CDTF">2025-10-22T07:24:00Z</dcterms:created>
  <dcterms:modified xsi:type="dcterms:W3CDTF">2026-06-23T12:01:00Z</dcterms:modified>
</cp:coreProperties>
</file>