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jc w:val="center"/>
        <w:tblLayout w:type="fixed"/>
        <w:tblLook w:val="0000" w:firstRow="0" w:lastRow="0" w:firstColumn="0" w:lastColumn="0" w:noHBand="0" w:noVBand="0"/>
      </w:tblPr>
      <w:tblGrid>
        <w:gridCol w:w="9639"/>
      </w:tblGrid>
      <w:tr w:rsidR="00C66F6F" w:rsidRPr="00AC0E8D" w14:paraId="1187FBA1" w14:textId="77777777" w:rsidTr="00A17CAC">
        <w:trPr>
          <w:trHeight w:val="1065"/>
          <w:jc w:val="center"/>
        </w:trPr>
        <w:tc>
          <w:tcPr>
            <w:tcW w:w="9639" w:type="dxa"/>
          </w:tcPr>
          <w:p w14:paraId="1DF27E63" w14:textId="77777777" w:rsidR="00C66F6F" w:rsidRPr="00AC0E8D" w:rsidRDefault="00C66F6F" w:rsidP="00A17CAC">
            <w:pPr>
              <w:widowControl w:val="0"/>
              <w:tabs>
                <w:tab w:val="left" w:pos="408"/>
                <w:tab w:val="center" w:pos="4711"/>
              </w:tabs>
              <w:autoSpaceDE w:val="0"/>
              <w:autoSpaceDN w:val="0"/>
              <w:adjustRightInd w:val="0"/>
              <w:spacing w:after="0" w:line="240" w:lineRule="auto"/>
              <w:rPr>
                <w:rFonts w:cstheme="minorHAnsi"/>
                <w:sz w:val="24"/>
                <w:szCs w:val="24"/>
              </w:rPr>
            </w:pPr>
            <w:r w:rsidRPr="00AC0E8D">
              <w:rPr>
                <w:rFonts w:cstheme="minorHAnsi"/>
                <w:sz w:val="24"/>
                <w:szCs w:val="24"/>
              </w:rPr>
              <w:tab/>
            </w:r>
            <w:r w:rsidRPr="00AC0E8D">
              <w:rPr>
                <w:rFonts w:cstheme="minorHAnsi"/>
                <w:sz w:val="24"/>
                <w:szCs w:val="24"/>
              </w:rPr>
              <w:tab/>
            </w:r>
            <w:r w:rsidRPr="00820051">
              <w:rPr>
                <w:rFonts w:cstheme="minorHAnsi"/>
                <w:sz w:val="18"/>
                <w:szCs w:val="18"/>
                <w:lang w:eastAsia="en-US"/>
              </w:rPr>
              <w:drawing>
                <wp:inline distT="0" distB="0" distL="0" distR="0" wp14:anchorId="69976E6D" wp14:editId="71743325">
                  <wp:extent cx="3600450" cy="609600"/>
                  <wp:effectExtent l="0" t="0" r="0" b="0"/>
                  <wp:docPr id="2" name="Paveikslėlis 1" descr="Paveikslėlis, kuriame yra žinutė&#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10;&#10;Automatiškai sugeneruotas aprašym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00450" cy="609600"/>
                          </a:xfrm>
                          <a:prstGeom prst="rect">
                            <a:avLst/>
                          </a:prstGeom>
                          <a:noFill/>
                          <a:ln>
                            <a:noFill/>
                          </a:ln>
                        </pic:spPr>
                      </pic:pic>
                    </a:graphicData>
                  </a:graphic>
                </wp:inline>
              </w:drawing>
            </w:r>
          </w:p>
          <w:p w14:paraId="7AE7634B" w14:textId="77777777" w:rsidR="00C66F6F" w:rsidRPr="00AC0E8D" w:rsidRDefault="00C66F6F" w:rsidP="00A17CAC">
            <w:pPr>
              <w:widowControl w:val="0"/>
              <w:autoSpaceDE w:val="0"/>
              <w:autoSpaceDN w:val="0"/>
              <w:adjustRightInd w:val="0"/>
              <w:spacing w:after="0" w:line="240" w:lineRule="auto"/>
              <w:jc w:val="center"/>
              <w:rPr>
                <w:rFonts w:cstheme="minorHAnsi"/>
                <w:sz w:val="24"/>
                <w:szCs w:val="24"/>
              </w:rPr>
            </w:pPr>
          </w:p>
          <w:p w14:paraId="19D93174" w14:textId="77777777" w:rsidR="00C66F6F" w:rsidRPr="00AC0E8D" w:rsidRDefault="00C66F6F" w:rsidP="00A17CAC">
            <w:pPr>
              <w:tabs>
                <w:tab w:val="center" w:pos="4153"/>
                <w:tab w:val="right" w:pos="8306"/>
              </w:tabs>
              <w:overflowPunct w:val="0"/>
              <w:autoSpaceDE w:val="0"/>
              <w:autoSpaceDN w:val="0"/>
              <w:adjustRightInd w:val="0"/>
              <w:spacing w:after="0" w:line="240" w:lineRule="auto"/>
              <w:jc w:val="center"/>
              <w:textAlignment w:val="baseline"/>
              <w:rPr>
                <w:rFonts w:cstheme="minorHAnsi"/>
                <w:sz w:val="20"/>
                <w:szCs w:val="20"/>
              </w:rPr>
            </w:pPr>
            <w:r w:rsidRPr="00AC0E8D">
              <w:rPr>
                <w:rFonts w:cstheme="minorHAnsi"/>
                <w:sz w:val="20"/>
                <w:szCs w:val="20"/>
              </w:rPr>
              <w:t xml:space="preserve">Biudžetinė įstaiga, Labdarių g. 3-102, 01120 Vilnius, Lietuva, </w:t>
            </w:r>
          </w:p>
          <w:p w14:paraId="3C4AF6B3" w14:textId="5C21487C" w:rsidR="00C66F6F" w:rsidRPr="00AC0E8D" w:rsidRDefault="00C66F6F" w:rsidP="00A17CAC">
            <w:pPr>
              <w:tabs>
                <w:tab w:val="center" w:pos="4153"/>
                <w:tab w:val="right" w:pos="8306"/>
              </w:tabs>
              <w:overflowPunct w:val="0"/>
              <w:autoSpaceDE w:val="0"/>
              <w:autoSpaceDN w:val="0"/>
              <w:adjustRightInd w:val="0"/>
              <w:spacing w:after="0" w:line="240" w:lineRule="auto"/>
              <w:jc w:val="center"/>
              <w:textAlignment w:val="baseline"/>
              <w:rPr>
                <w:rFonts w:cstheme="minorHAnsi"/>
                <w:sz w:val="20"/>
                <w:szCs w:val="20"/>
              </w:rPr>
            </w:pPr>
            <w:r w:rsidRPr="00AC0E8D">
              <w:rPr>
                <w:rFonts w:cstheme="minorHAnsi"/>
                <w:sz w:val="20"/>
                <w:szCs w:val="20"/>
              </w:rPr>
              <w:t>tel. +370 6</w:t>
            </w:r>
            <w:r w:rsidR="00DB5533" w:rsidRPr="00820051">
              <w:rPr>
                <w:rFonts w:cstheme="minorHAnsi"/>
                <w:sz w:val="20"/>
                <w:szCs w:val="20"/>
              </w:rPr>
              <w:t>4602285</w:t>
            </w:r>
            <w:r w:rsidRPr="00AC0E8D">
              <w:rPr>
                <w:rFonts w:cstheme="minorHAnsi"/>
                <w:sz w:val="20"/>
                <w:szCs w:val="20"/>
              </w:rPr>
              <w:t>, faks. (8 5) 213 6213, el. p. apva@apva.lt</w:t>
            </w:r>
          </w:p>
          <w:p w14:paraId="22E6F66A" w14:textId="77777777" w:rsidR="00C66F6F" w:rsidRPr="00AC0E8D" w:rsidRDefault="00C66F6F" w:rsidP="00A17CAC">
            <w:pPr>
              <w:widowControl w:val="0"/>
              <w:autoSpaceDE w:val="0"/>
              <w:autoSpaceDN w:val="0"/>
              <w:adjustRightInd w:val="0"/>
              <w:spacing w:after="0" w:line="240" w:lineRule="auto"/>
              <w:jc w:val="center"/>
              <w:rPr>
                <w:rFonts w:cstheme="minorHAnsi"/>
                <w:sz w:val="24"/>
                <w:szCs w:val="24"/>
              </w:rPr>
            </w:pPr>
            <w:r w:rsidRPr="00AC0E8D">
              <w:rPr>
                <w:rFonts w:cstheme="minorHAnsi"/>
                <w:sz w:val="20"/>
                <w:szCs w:val="20"/>
              </w:rPr>
              <w:t>Duomenys kaupiami ir saugomi Juridinių asmenų registre, kodas 288779560</w:t>
            </w:r>
          </w:p>
        </w:tc>
      </w:tr>
      <w:tr w:rsidR="00C66F6F" w:rsidRPr="00AC0E8D" w14:paraId="5DC65A94" w14:textId="77777777" w:rsidTr="00A17CAC">
        <w:trPr>
          <w:cantSplit/>
          <w:jc w:val="center"/>
        </w:trPr>
        <w:tc>
          <w:tcPr>
            <w:tcW w:w="9639" w:type="dxa"/>
            <w:tcBorders>
              <w:bottom w:val="single" w:sz="6" w:space="0" w:color="auto"/>
            </w:tcBorders>
          </w:tcPr>
          <w:p w14:paraId="28CD0F07" w14:textId="77777777" w:rsidR="00C66F6F" w:rsidRPr="00AC0E8D" w:rsidRDefault="00C66F6F" w:rsidP="00A17CAC">
            <w:pPr>
              <w:widowControl w:val="0"/>
              <w:autoSpaceDE w:val="0"/>
              <w:autoSpaceDN w:val="0"/>
              <w:adjustRightInd w:val="0"/>
              <w:spacing w:after="0" w:line="240" w:lineRule="auto"/>
              <w:jc w:val="center"/>
              <w:rPr>
                <w:rFonts w:cstheme="minorHAnsi"/>
                <w:sz w:val="24"/>
                <w:szCs w:val="24"/>
              </w:rPr>
            </w:pPr>
          </w:p>
        </w:tc>
      </w:tr>
    </w:tbl>
    <w:p w14:paraId="1D8DD435" w14:textId="77777777" w:rsidR="00C66F6F" w:rsidRPr="00F87FE9" w:rsidRDefault="00C66F6F" w:rsidP="00F87FE9">
      <w:pPr>
        <w:spacing w:after="120" w:line="20" w:lineRule="atLeast"/>
        <w:contextualSpacing/>
        <w:rPr>
          <w:rFonts w:cstheme="minorHAnsi"/>
          <w:sz w:val="24"/>
          <w:szCs w:val="24"/>
        </w:rPr>
      </w:pPr>
    </w:p>
    <w:p w14:paraId="6512B311" w14:textId="69BCF1C9" w:rsidR="00C66F6F" w:rsidRPr="00F87FE9" w:rsidRDefault="00C66F6F" w:rsidP="00C66F6F">
      <w:pPr>
        <w:tabs>
          <w:tab w:val="left" w:pos="870"/>
        </w:tabs>
        <w:spacing w:after="120" w:line="20" w:lineRule="atLeast"/>
        <w:contextualSpacing/>
        <w:rPr>
          <w:rFonts w:cstheme="minorHAnsi"/>
          <w:sz w:val="24"/>
          <w:szCs w:val="24"/>
        </w:rPr>
      </w:pPr>
    </w:p>
    <w:p w14:paraId="196C8DC3" w14:textId="77777777" w:rsidR="00C66F6F" w:rsidRPr="00F87FE9" w:rsidRDefault="00C66F6F" w:rsidP="00F87FE9">
      <w:pPr>
        <w:spacing w:after="120" w:line="20" w:lineRule="atLeast"/>
        <w:contextualSpacing/>
        <w:rPr>
          <w:rFonts w:cstheme="minorHAnsi"/>
          <w:sz w:val="24"/>
          <w:szCs w:val="24"/>
        </w:rPr>
      </w:pPr>
    </w:p>
    <w:p w14:paraId="74872B9B" w14:textId="77777777" w:rsidR="00C66F6F" w:rsidRPr="00AC0E8D" w:rsidRDefault="00C66F6F" w:rsidP="00C66F6F">
      <w:pPr>
        <w:spacing w:after="120" w:line="20" w:lineRule="atLeast"/>
        <w:ind w:left="5245"/>
        <w:contextualSpacing/>
        <w:rPr>
          <w:rFonts w:cstheme="minorHAnsi"/>
          <w:sz w:val="24"/>
          <w:szCs w:val="24"/>
        </w:rPr>
      </w:pPr>
      <w:r w:rsidRPr="00AC0E8D">
        <w:rPr>
          <w:rFonts w:cstheme="minorHAnsi"/>
          <w:sz w:val="24"/>
          <w:szCs w:val="24"/>
        </w:rPr>
        <w:t xml:space="preserve">PATVIRTINTA </w:t>
      </w:r>
    </w:p>
    <w:p w14:paraId="00A0DB3D" w14:textId="12AAA69F" w:rsidR="00C66F6F" w:rsidRPr="00AC0E8D" w:rsidRDefault="00C66F6F" w:rsidP="00C66F6F">
      <w:pPr>
        <w:spacing w:after="120" w:line="20" w:lineRule="atLeast"/>
        <w:ind w:left="5245"/>
        <w:contextualSpacing/>
        <w:rPr>
          <w:rFonts w:cstheme="minorHAnsi"/>
          <w:i/>
          <w:iCs/>
          <w:sz w:val="24"/>
          <w:szCs w:val="24"/>
        </w:rPr>
      </w:pPr>
      <w:r w:rsidRPr="00AC0E8D">
        <w:rPr>
          <w:rFonts w:cstheme="minorHAnsi"/>
          <w:sz w:val="24"/>
          <w:szCs w:val="24"/>
        </w:rPr>
        <w:t>Viešųjų pirkimų komisijos 202</w:t>
      </w:r>
      <w:r w:rsidR="00F34799" w:rsidRPr="00AC0E8D">
        <w:rPr>
          <w:rFonts w:cstheme="minorHAnsi"/>
          <w:sz w:val="24"/>
          <w:szCs w:val="24"/>
        </w:rPr>
        <w:t>6</w:t>
      </w:r>
      <w:r w:rsidRPr="00AC0E8D">
        <w:rPr>
          <w:rFonts w:cstheme="minorHAnsi"/>
          <w:sz w:val="24"/>
          <w:szCs w:val="24"/>
        </w:rPr>
        <w:t>-_____</w:t>
      </w:r>
      <w:r w:rsidRPr="00AC0E8D">
        <w:rPr>
          <w:rFonts w:cstheme="minorHAnsi"/>
          <w:color w:val="FF0000"/>
          <w:sz w:val="24"/>
          <w:szCs w:val="24"/>
        </w:rPr>
        <w:t xml:space="preserve"> </w:t>
      </w:r>
      <w:r w:rsidRPr="00AC0E8D">
        <w:rPr>
          <w:rFonts w:cstheme="minorHAnsi"/>
          <w:sz w:val="24"/>
          <w:szCs w:val="24"/>
        </w:rPr>
        <w:t xml:space="preserve">protokolu Nr.___ </w:t>
      </w:r>
    </w:p>
    <w:p w14:paraId="36076570" w14:textId="77777777" w:rsidR="00C66F6F" w:rsidRPr="00AC0E8D" w:rsidRDefault="00C66F6F" w:rsidP="00C66F6F">
      <w:pPr>
        <w:spacing w:after="120" w:line="20" w:lineRule="atLeast"/>
        <w:contextualSpacing/>
        <w:jc w:val="center"/>
        <w:rPr>
          <w:rFonts w:cstheme="minorHAnsi"/>
          <w:sz w:val="24"/>
          <w:szCs w:val="24"/>
        </w:rPr>
      </w:pPr>
    </w:p>
    <w:p w14:paraId="54CB4EF5" w14:textId="77777777" w:rsidR="00C66F6F" w:rsidRPr="00AC0E8D" w:rsidRDefault="00C66F6F" w:rsidP="00C66F6F">
      <w:pPr>
        <w:spacing w:after="120" w:line="20" w:lineRule="atLeast"/>
        <w:contextualSpacing/>
        <w:jc w:val="center"/>
        <w:rPr>
          <w:rFonts w:cstheme="minorHAnsi"/>
          <w:sz w:val="24"/>
          <w:szCs w:val="24"/>
        </w:rPr>
      </w:pPr>
    </w:p>
    <w:p w14:paraId="28ACEFE0" w14:textId="77777777" w:rsidR="00426DBD" w:rsidRPr="00AC0E8D" w:rsidRDefault="00C66F6F" w:rsidP="00C66F6F">
      <w:pPr>
        <w:spacing w:after="120" w:line="20" w:lineRule="atLeast"/>
        <w:contextualSpacing/>
        <w:jc w:val="center"/>
        <w:rPr>
          <w:rFonts w:cstheme="minorHAnsi"/>
          <w:b/>
          <w:bCs/>
          <w:sz w:val="28"/>
          <w:szCs w:val="28"/>
        </w:rPr>
      </w:pPr>
      <w:r w:rsidRPr="00820051">
        <w:rPr>
          <w:rFonts w:cstheme="minorHAnsi"/>
          <w:b/>
          <w:bCs/>
          <w:sz w:val="28"/>
          <w:szCs w:val="28"/>
        </w:rPr>
        <w:t xml:space="preserve">TARPTAUTINIO </w:t>
      </w:r>
      <w:r w:rsidRPr="00AC0E8D">
        <w:rPr>
          <w:rFonts w:cstheme="minorHAnsi"/>
          <w:b/>
          <w:bCs/>
          <w:sz w:val="28"/>
          <w:szCs w:val="28"/>
        </w:rPr>
        <w:t>VIEŠOJO PIRKIMO</w:t>
      </w:r>
    </w:p>
    <w:p w14:paraId="16A0E712" w14:textId="27F2CCF1" w:rsidR="00C66F6F" w:rsidRPr="00AC0E8D" w:rsidRDefault="00C66F6F" w:rsidP="00C66F6F">
      <w:pPr>
        <w:spacing w:after="120" w:line="20" w:lineRule="atLeast"/>
        <w:contextualSpacing/>
        <w:jc w:val="center"/>
        <w:rPr>
          <w:rFonts w:cstheme="minorHAnsi"/>
          <w:b/>
          <w:bCs/>
          <w:sz w:val="28"/>
          <w:szCs w:val="28"/>
        </w:rPr>
      </w:pPr>
      <w:r w:rsidRPr="00AC0E8D">
        <w:rPr>
          <w:rFonts w:cstheme="minorHAnsi"/>
          <w:b/>
          <w:bCs/>
          <w:sz w:val="28"/>
          <w:szCs w:val="28"/>
        </w:rPr>
        <w:t>„</w:t>
      </w:r>
      <w:r w:rsidR="00426DBD" w:rsidRPr="00820051">
        <w:rPr>
          <w:rFonts w:cstheme="minorHAnsi"/>
          <w:b/>
          <w:bCs/>
          <w:caps/>
          <w:sz w:val="28"/>
          <w:szCs w:val="28"/>
        </w:rPr>
        <w:t>Mikrošiukšlių nuotekų tvarkymo infrastruktūrose tyrimų, vertinimo ir prevencinių priemonių nustatymo PASLAUGOS</w:t>
      </w:r>
      <w:r w:rsidRPr="00AC0E8D">
        <w:rPr>
          <w:rFonts w:cstheme="minorHAnsi"/>
          <w:b/>
          <w:bCs/>
          <w:sz w:val="28"/>
          <w:szCs w:val="28"/>
        </w:rPr>
        <w:t>“</w:t>
      </w:r>
    </w:p>
    <w:p w14:paraId="35CD5DC1" w14:textId="77777777" w:rsidR="00C66F6F" w:rsidRPr="00820051" w:rsidRDefault="00C66F6F" w:rsidP="00C66F6F">
      <w:pPr>
        <w:spacing w:after="120" w:line="20" w:lineRule="atLeast"/>
        <w:contextualSpacing/>
        <w:jc w:val="center"/>
        <w:rPr>
          <w:rFonts w:cstheme="minorHAnsi"/>
          <w:b/>
          <w:bCs/>
          <w:sz w:val="28"/>
          <w:szCs w:val="28"/>
        </w:rPr>
      </w:pPr>
      <w:r w:rsidRPr="00AC0E8D">
        <w:rPr>
          <w:rFonts w:cstheme="minorHAnsi"/>
          <w:b/>
          <w:bCs/>
          <w:sz w:val="28"/>
          <w:szCs w:val="28"/>
        </w:rPr>
        <w:t xml:space="preserve">ATVIRO KONKURSO SPECIALIOSIOS SĄLYGOS </w:t>
      </w:r>
    </w:p>
    <w:p w14:paraId="22928224" w14:textId="65F921CA" w:rsidR="00C66F6F" w:rsidRPr="00AC0E8D" w:rsidRDefault="00C66F6F" w:rsidP="00C66F6F">
      <w:pPr>
        <w:spacing w:after="120" w:line="20" w:lineRule="atLeast"/>
        <w:contextualSpacing/>
        <w:jc w:val="center"/>
        <w:rPr>
          <w:rFonts w:cstheme="minorHAnsi"/>
          <w:sz w:val="28"/>
          <w:szCs w:val="28"/>
        </w:rPr>
      </w:pPr>
      <w:r w:rsidRPr="00AC0E8D">
        <w:rPr>
          <w:rFonts w:cstheme="minorHAnsi"/>
          <w:b/>
          <w:bCs/>
          <w:sz w:val="28"/>
          <w:szCs w:val="28"/>
        </w:rPr>
        <w:t xml:space="preserve">Versija Nr. </w:t>
      </w:r>
      <w:r w:rsidR="009C0102">
        <w:rPr>
          <w:rFonts w:cstheme="minorHAnsi"/>
          <w:b/>
          <w:bCs/>
          <w:sz w:val="28"/>
          <w:szCs w:val="28"/>
        </w:rPr>
        <w:t>1</w:t>
      </w:r>
    </w:p>
    <w:p w14:paraId="0FC90D8B" w14:textId="77777777" w:rsidR="00D526C8" w:rsidRPr="00AC0E8D" w:rsidRDefault="00D526C8" w:rsidP="0048654D">
      <w:pPr>
        <w:spacing w:after="120" w:line="20" w:lineRule="atLeast"/>
        <w:contextualSpacing/>
        <w:rPr>
          <w:rFonts w:cstheme="minorHAnsi"/>
          <w:sz w:val="28"/>
          <w:szCs w:val="28"/>
        </w:rPr>
      </w:pPr>
    </w:p>
    <w:p w14:paraId="76525A29" w14:textId="77777777" w:rsidR="00896D06" w:rsidRPr="00AC0E8D" w:rsidRDefault="005F13F0">
      <w:pPr>
        <w:rPr>
          <w:rFonts w:cstheme="minorHAnsi"/>
        </w:rPr>
      </w:pPr>
      <w:r w:rsidRPr="00AC0E8D">
        <w:rPr>
          <w:rFonts w:cstheme="minorHAnsi"/>
        </w:rPr>
        <w:br w:type="page"/>
      </w:r>
    </w:p>
    <w:p w14:paraId="456E1F16" w14:textId="4FD158BE" w:rsidR="00896D06" w:rsidRPr="00AC0E8D" w:rsidRDefault="00896D06">
      <w:pPr>
        <w:rPr>
          <w:rFonts w:cstheme="minorHAnsi"/>
          <w:sz w:val="40"/>
          <w:szCs w:val="40"/>
        </w:rPr>
      </w:pPr>
      <w:r w:rsidRPr="00820051">
        <w:rPr>
          <w:rFonts w:cstheme="minorHAnsi"/>
          <w:sz w:val="40"/>
          <w:szCs w:val="40"/>
        </w:rPr>
        <w:lastRenderedPageBreak/>
        <w:t>TURINYS</w:t>
      </w:r>
    </w:p>
    <w:p w14:paraId="4A89B0E5" w14:textId="443D668E" w:rsidR="00896D06" w:rsidRPr="000E7950" w:rsidRDefault="00896D06" w:rsidP="00820051">
      <w:pPr>
        <w:spacing w:after="0"/>
        <w:rPr>
          <w:rFonts w:cstheme="minorHAnsi"/>
          <w:sz w:val="22"/>
          <w:szCs w:val="22"/>
          <w:lang w:val="en-US"/>
        </w:rPr>
      </w:pPr>
      <w:r w:rsidRPr="00820051">
        <w:rPr>
          <w:rFonts w:cstheme="minorHAnsi"/>
          <w:sz w:val="22"/>
          <w:szCs w:val="22"/>
        </w:rPr>
        <w:t>1. Bendra informaci</w:t>
      </w:r>
      <w:r w:rsidR="000E7950">
        <w:rPr>
          <w:rFonts w:cstheme="minorHAnsi"/>
          <w:sz w:val="22"/>
          <w:szCs w:val="22"/>
        </w:rPr>
        <w:t>ja................................................................................................................................</w:t>
      </w:r>
      <w:r w:rsidR="000E7950">
        <w:rPr>
          <w:rFonts w:cstheme="minorHAnsi"/>
          <w:sz w:val="22"/>
          <w:szCs w:val="22"/>
          <w:lang w:val="en-US"/>
        </w:rPr>
        <w:t>2</w:t>
      </w:r>
    </w:p>
    <w:p w14:paraId="1F542C91" w14:textId="3C1D63E0" w:rsidR="00896D06" w:rsidRPr="00820051" w:rsidRDefault="00896D06" w:rsidP="00820051">
      <w:pPr>
        <w:spacing w:after="0"/>
        <w:rPr>
          <w:rFonts w:cstheme="minorHAnsi"/>
          <w:sz w:val="22"/>
          <w:szCs w:val="22"/>
        </w:rPr>
      </w:pPr>
      <w:r w:rsidRPr="00820051">
        <w:rPr>
          <w:rFonts w:cstheme="minorHAnsi"/>
          <w:sz w:val="22"/>
          <w:szCs w:val="22"/>
        </w:rPr>
        <w:t>2. Pirkimo objektas</w:t>
      </w:r>
      <w:r w:rsidR="00266735">
        <w:rPr>
          <w:rFonts w:cstheme="minorHAnsi"/>
          <w:sz w:val="22"/>
          <w:szCs w:val="22"/>
        </w:rPr>
        <w:t>....................................................................................................................................2</w:t>
      </w:r>
    </w:p>
    <w:p w14:paraId="7B3E7550" w14:textId="2850A93B" w:rsidR="00896D06" w:rsidRPr="00820051" w:rsidRDefault="00896D06" w:rsidP="00820051">
      <w:pPr>
        <w:spacing w:after="0"/>
        <w:rPr>
          <w:rFonts w:cstheme="minorHAnsi"/>
          <w:sz w:val="22"/>
          <w:szCs w:val="22"/>
        </w:rPr>
      </w:pPr>
      <w:r w:rsidRPr="00820051">
        <w:rPr>
          <w:rFonts w:cstheme="minorHAnsi"/>
          <w:sz w:val="22"/>
          <w:szCs w:val="22"/>
        </w:rPr>
        <w:t>3. Susitikimai su tiekėjais ir objekto apžiūra</w:t>
      </w:r>
      <w:r w:rsidR="00C56EDE">
        <w:rPr>
          <w:rFonts w:cstheme="minorHAnsi"/>
          <w:sz w:val="22"/>
          <w:szCs w:val="22"/>
        </w:rPr>
        <w:t>..............................................................................................3</w:t>
      </w:r>
    </w:p>
    <w:p w14:paraId="26277892" w14:textId="48E1C515" w:rsidR="00896D06" w:rsidRPr="00820051" w:rsidRDefault="00896D06" w:rsidP="00820051">
      <w:pPr>
        <w:spacing w:after="0"/>
        <w:rPr>
          <w:rFonts w:cstheme="minorHAnsi"/>
          <w:sz w:val="22"/>
          <w:szCs w:val="22"/>
        </w:rPr>
      </w:pPr>
      <w:r w:rsidRPr="00820051">
        <w:rPr>
          <w:rFonts w:cstheme="minorHAnsi"/>
          <w:sz w:val="22"/>
          <w:szCs w:val="22"/>
        </w:rPr>
        <w:t>4. Tiekėjų pašalinimo pagrindai ir kvalifikacijos reikalavima</w:t>
      </w:r>
      <w:r w:rsidR="00C56EDE">
        <w:rPr>
          <w:rFonts w:cstheme="minorHAnsi"/>
          <w:sz w:val="22"/>
          <w:szCs w:val="22"/>
        </w:rPr>
        <w:t>i....................................................................3</w:t>
      </w:r>
    </w:p>
    <w:p w14:paraId="53495247" w14:textId="63D0DF50" w:rsidR="00896D06" w:rsidRPr="00820051" w:rsidRDefault="00896D06" w:rsidP="00820051">
      <w:pPr>
        <w:spacing w:after="0"/>
        <w:rPr>
          <w:rFonts w:cstheme="minorHAnsi"/>
          <w:sz w:val="22"/>
          <w:szCs w:val="22"/>
        </w:rPr>
      </w:pPr>
      <w:r w:rsidRPr="00820051">
        <w:rPr>
          <w:rFonts w:cstheme="minorHAnsi"/>
          <w:sz w:val="22"/>
          <w:szCs w:val="22"/>
        </w:rPr>
        <w:t>5. Reikalavimai, susiję su nacionaliniu saugumu</w:t>
      </w:r>
      <w:r w:rsidR="00C56EDE">
        <w:rPr>
          <w:rFonts w:cstheme="minorHAnsi"/>
          <w:sz w:val="22"/>
          <w:szCs w:val="22"/>
        </w:rPr>
        <w:t>.......................................................................................3</w:t>
      </w:r>
    </w:p>
    <w:p w14:paraId="3EE65472" w14:textId="2B8FAD09" w:rsidR="00896D06" w:rsidRPr="00820051" w:rsidRDefault="00896D06" w:rsidP="00820051">
      <w:pPr>
        <w:spacing w:after="0"/>
        <w:rPr>
          <w:rFonts w:cstheme="minorHAnsi"/>
          <w:sz w:val="22"/>
          <w:szCs w:val="22"/>
        </w:rPr>
      </w:pPr>
      <w:r w:rsidRPr="00820051">
        <w:rPr>
          <w:rFonts w:cstheme="minorHAnsi"/>
          <w:sz w:val="22"/>
          <w:szCs w:val="22"/>
        </w:rPr>
        <w:t>6. Specialieji reikalavimai pasiūlymų rengimui ir pateikimui</w:t>
      </w:r>
      <w:r w:rsidR="00266735">
        <w:rPr>
          <w:rFonts w:cstheme="minorHAnsi"/>
          <w:sz w:val="22"/>
          <w:szCs w:val="22"/>
        </w:rPr>
        <w:t>.....................................................................</w:t>
      </w:r>
      <w:r w:rsidR="00C56EDE">
        <w:rPr>
          <w:rFonts w:cstheme="minorHAnsi"/>
          <w:sz w:val="22"/>
          <w:szCs w:val="22"/>
        </w:rPr>
        <w:t>3</w:t>
      </w:r>
    </w:p>
    <w:p w14:paraId="25426D69" w14:textId="19FC62E8" w:rsidR="00896D06" w:rsidRPr="00820051" w:rsidRDefault="00896D06" w:rsidP="00820051">
      <w:pPr>
        <w:spacing w:after="0"/>
        <w:rPr>
          <w:rFonts w:cstheme="minorHAnsi"/>
          <w:sz w:val="22"/>
          <w:szCs w:val="22"/>
        </w:rPr>
      </w:pPr>
      <w:r w:rsidRPr="00820051">
        <w:rPr>
          <w:rFonts w:cstheme="minorHAnsi"/>
          <w:sz w:val="22"/>
          <w:szCs w:val="22"/>
        </w:rPr>
        <w:t>7. Pasiūlymo galiojimo užtikrinimas</w:t>
      </w:r>
      <w:r w:rsidR="00664305">
        <w:rPr>
          <w:rFonts w:cstheme="minorHAnsi"/>
          <w:sz w:val="22"/>
          <w:szCs w:val="22"/>
        </w:rPr>
        <w:t>...........................................................................................................4</w:t>
      </w:r>
    </w:p>
    <w:p w14:paraId="006C2060" w14:textId="026B1CC7" w:rsidR="00896D06" w:rsidRPr="00820051" w:rsidRDefault="00896D06" w:rsidP="00820051">
      <w:pPr>
        <w:spacing w:after="0"/>
        <w:rPr>
          <w:rFonts w:cstheme="minorHAnsi"/>
          <w:sz w:val="22"/>
          <w:szCs w:val="22"/>
        </w:rPr>
      </w:pPr>
      <w:r w:rsidRPr="00820051">
        <w:rPr>
          <w:rFonts w:cstheme="minorHAnsi"/>
          <w:sz w:val="22"/>
          <w:szCs w:val="22"/>
        </w:rPr>
        <w:t>8. Elektroninis aukcionas</w:t>
      </w:r>
      <w:r w:rsidR="00664305">
        <w:rPr>
          <w:rFonts w:cstheme="minorHAnsi"/>
          <w:sz w:val="22"/>
          <w:szCs w:val="22"/>
        </w:rPr>
        <w:t>............................................................................................................................4</w:t>
      </w:r>
    </w:p>
    <w:p w14:paraId="4F22C470" w14:textId="64FAE24E" w:rsidR="00896D06" w:rsidRPr="00664305" w:rsidRDefault="00896D06" w:rsidP="00820051">
      <w:pPr>
        <w:spacing w:after="0"/>
        <w:rPr>
          <w:rFonts w:cstheme="minorHAnsi"/>
          <w:sz w:val="22"/>
          <w:szCs w:val="22"/>
          <w:lang w:val="en-US"/>
        </w:rPr>
      </w:pPr>
      <w:r w:rsidRPr="00820051">
        <w:rPr>
          <w:rFonts w:cstheme="minorHAnsi"/>
          <w:sz w:val="22"/>
          <w:szCs w:val="22"/>
        </w:rPr>
        <w:t>9. Pasiūlymų vertinimas</w:t>
      </w:r>
      <w:r w:rsidR="00664305">
        <w:rPr>
          <w:rFonts w:cstheme="minorHAnsi"/>
          <w:sz w:val="22"/>
          <w:szCs w:val="22"/>
          <w:lang w:val="en-US"/>
        </w:rPr>
        <w:t>………………………………………………………………………………………………………………………..4</w:t>
      </w:r>
    </w:p>
    <w:p w14:paraId="6391FA72" w14:textId="481C03DB" w:rsidR="00896D06" w:rsidRPr="00820051" w:rsidRDefault="00896D06" w:rsidP="00820051">
      <w:pPr>
        <w:spacing w:after="0"/>
        <w:rPr>
          <w:rFonts w:cstheme="minorHAnsi"/>
          <w:sz w:val="22"/>
          <w:szCs w:val="22"/>
        </w:rPr>
      </w:pPr>
      <w:r w:rsidRPr="00820051">
        <w:rPr>
          <w:rFonts w:cstheme="minorHAnsi"/>
          <w:sz w:val="22"/>
          <w:szCs w:val="22"/>
        </w:rPr>
        <w:t>10. Sutarties sudarymas</w:t>
      </w:r>
      <w:r w:rsidR="00506EEC">
        <w:rPr>
          <w:rFonts w:cstheme="minorHAnsi"/>
          <w:sz w:val="22"/>
          <w:szCs w:val="22"/>
        </w:rPr>
        <w:t>.............................................................................................................................5</w:t>
      </w:r>
    </w:p>
    <w:p w14:paraId="402EFC01" w14:textId="15620855" w:rsidR="00CC36FC" w:rsidRPr="00820051" w:rsidRDefault="00CC36FC" w:rsidP="00323DD8">
      <w:pPr>
        <w:spacing w:after="0"/>
        <w:rPr>
          <w:rFonts w:cstheme="minorHAnsi"/>
          <w:b/>
          <w:bCs/>
          <w:sz w:val="22"/>
          <w:szCs w:val="22"/>
        </w:rPr>
      </w:pPr>
      <w:r w:rsidRPr="00820051">
        <w:rPr>
          <w:rFonts w:cstheme="minorHAnsi"/>
          <w:b/>
          <w:bCs/>
          <w:sz w:val="22"/>
          <w:szCs w:val="22"/>
        </w:rPr>
        <w:t>PRIEDAI:</w:t>
      </w:r>
    </w:p>
    <w:p w14:paraId="7241CDB0" w14:textId="1953D56A" w:rsidR="00896D06" w:rsidRPr="00820051" w:rsidRDefault="00896D06" w:rsidP="00820051">
      <w:pPr>
        <w:spacing w:after="0"/>
        <w:rPr>
          <w:rFonts w:cstheme="minorHAnsi"/>
          <w:sz w:val="22"/>
          <w:szCs w:val="22"/>
        </w:rPr>
      </w:pPr>
      <w:r w:rsidRPr="00820051">
        <w:rPr>
          <w:rFonts w:cstheme="minorHAnsi"/>
          <w:sz w:val="22"/>
          <w:szCs w:val="22"/>
        </w:rPr>
        <w:t>Pirkimo sąlygų 1 priedas „Terminai“</w:t>
      </w:r>
      <w:r w:rsidRPr="00820051">
        <w:rPr>
          <w:rFonts w:cstheme="minorHAnsi"/>
          <w:sz w:val="22"/>
          <w:szCs w:val="22"/>
        </w:rPr>
        <w:tab/>
      </w:r>
      <w:r w:rsidRPr="00820051">
        <w:rPr>
          <w:rFonts w:cstheme="minorHAnsi"/>
          <w:sz w:val="22"/>
          <w:szCs w:val="22"/>
        </w:rPr>
        <w:tab/>
      </w:r>
    </w:p>
    <w:p w14:paraId="617CD6D1" w14:textId="36367956" w:rsidR="00896D06" w:rsidRPr="00820051" w:rsidRDefault="00896D06" w:rsidP="00820051">
      <w:pPr>
        <w:spacing w:after="0"/>
        <w:rPr>
          <w:rFonts w:cstheme="minorHAnsi"/>
          <w:sz w:val="22"/>
          <w:szCs w:val="22"/>
        </w:rPr>
      </w:pPr>
      <w:r w:rsidRPr="00820051">
        <w:rPr>
          <w:rFonts w:cstheme="minorHAnsi"/>
          <w:sz w:val="22"/>
          <w:szCs w:val="22"/>
        </w:rPr>
        <w:t>Pirkimo sąlygų 2 priedas „Techninė specifikacija“</w:t>
      </w:r>
      <w:r w:rsidRPr="00820051">
        <w:rPr>
          <w:rFonts w:cstheme="minorHAnsi"/>
          <w:sz w:val="22"/>
          <w:szCs w:val="22"/>
        </w:rPr>
        <w:tab/>
      </w:r>
      <w:r w:rsidRPr="00820051">
        <w:rPr>
          <w:rFonts w:cstheme="minorHAnsi"/>
          <w:sz w:val="22"/>
          <w:szCs w:val="22"/>
        </w:rPr>
        <w:tab/>
      </w:r>
    </w:p>
    <w:p w14:paraId="0D49EFC3" w14:textId="7C1D9325" w:rsidR="00896D06" w:rsidRPr="00820051" w:rsidRDefault="00896D06" w:rsidP="00820051">
      <w:pPr>
        <w:spacing w:after="0"/>
        <w:rPr>
          <w:rFonts w:cstheme="minorHAnsi"/>
          <w:sz w:val="22"/>
          <w:szCs w:val="22"/>
        </w:rPr>
      </w:pPr>
      <w:r w:rsidRPr="00820051">
        <w:rPr>
          <w:rFonts w:cstheme="minorHAnsi"/>
          <w:sz w:val="22"/>
          <w:szCs w:val="22"/>
        </w:rPr>
        <w:t>Pirkimo sąlygų 3 priedas „Tiekėjų pašalinimo pagrindai“</w:t>
      </w:r>
      <w:r w:rsidRPr="00820051">
        <w:rPr>
          <w:rFonts w:cstheme="minorHAnsi"/>
          <w:sz w:val="22"/>
          <w:szCs w:val="22"/>
        </w:rPr>
        <w:tab/>
      </w:r>
      <w:r w:rsidRPr="00820051">
        <w:rPr>
          <w:rFonts w:cstheme="minorHAnsi"/>
          <w:sz w:val="22"/>
          <w:szCs w:val="22"/>
        </w:rPr>
        <w:tab/>
      </w:r>
    </w:p>
    <w:p w14:paraId="687FCB87" w14:textId="7575DD98" w:rsidR="00896D06" w:rsidRPr="00820051" w:rsidRDefault="00896D06" w:rsidP="00820051">
      <w:pPr>
        <w:spacing w:after="0"/>
        <w:rPr>
          <w:rFonts w:cstheme="minorHAnsi"/>
          <w:sz w:val="22"/>
          <w:szCs w:val="22"/>
        </w:rPr>
      </w:pPr>
      <w:r w:rsidRPr="00820051">
        <w:rPr>
          <w:rFonts w:cstheme="minorHAnsi"/>
          <w:sz w:val="22"/>
          <w:szCs w:val="22"/>
        </w:rPr>
        <w:t>Pirkimo sąlygų 4 priedas „Tiekėjų kvalifikacijos reikalavimai ir reikalaujami kokybės bei aplinkos apsaugos vadybos sistemų standartai“</w:t>
      </w:r>
      <w:r w:rsidRPr="00820051">
        <w:rPr>
          <w:rFonts w:cstheme="minorHAnsi"/>
          <w:sz w:val="22"/>
          <w:szCs w:val="22"/>
        </w:rPr>
        <w:tab/>
      </w:r>
      <w:r w:rsidRPr="00820051">
        <w:rPr>
          <w:rFonts w:cstheme="minorHAnsi"/>
          <w:sz w:val="22"/>
          <w:szCs w:val="22"/>
        </w:rPr>
        <w:tab/>
      </w:r>
    </w:p>
    <w:p w14:paraId="09AFE305" w14:textId="6E2FF0DA" w:rsidR="00896D06" w:rsidRPr="00820051" w:rsidRDefault="00896D06" w:rsidP="00820051">
      <w:pPr>
        <w:spacing w:after="0"/>
        <w:rPr>
          <w:rFonts w:cstheme="minorHAnsi"/>
          <w:sz w:val="22"/>
          <w:szCs w:val="22"/>
        </w:rPr>
      </w:pPr>
      <w:r w:rsidRPr="00820051">
        <w:rPr>
          <w:rFonts w:cstheme="minorHAnsi"/>
          <w:sz w:val="22"/>
          <w:szCs w:val="22"/>
        </w:rPr>
        <w:t>Pirkimo sąlygų 5 priedas „EBVPD“ (XML formatu)</w:t>
      </w:r>
      <w:r w:rsidRPr="00820051">
        <w:rPr>
          <w:rFonts w:cstheme="minorHAnsi"/>
          <w:sz w:val="22"/>
          <w:szCs w:val="22"/>
        </w:rPr>
        <w:tab/>
      </w:r>
    </w:p>
    <w:p w14:paraId="3BA4FCA6" w14:textId="160C2B52" w:rsidR="00896D06" w:rsidRPr="00820051" w:rsidRDefault="00896D06" w:rsidP="00820051">
      <w:pPr>
        <w:spacing w:after="0"/>
        <w:rPr>
          <w:rFonts w:cstheme="minorHAnsi"/>
          <w:sz w:val="22"/>
          <w:szCs w:val="22"/>
        </w:rPr>
      </w:pPr>
      <w:r w:rsidRPr="00820051">
        <w:rPr>
          <w:rFonts w:cstheme="minorHAnsi"/>
          <w:sz w:val="22"/>
          <w:szCs w:val="22"/>
        </w:rPr>
        <w:t>Pirkimo sąlygų 6 priedas „Pasiūlymo forma“</w:t>
      </w:r>
      <w:r w:rsidRPr="00820051">
        <w:rPr>
          <w:rFonts w:cstheme="minorHAnsi"/>
          <w:sz w:val="22"/>
          <w:szCs w:val="22"/>
        </w:rPr>
        <w:tab/>
      </w:r>
    </w:p>
    <w:p w14:paraId="437D513C" w14:textId="3F2AFFFF" w:rsidR="00896D06" w:rsidRPr="00820051" w:rsidRDefault="00896D06" w:rsidP="00820051">
      <w:pPr>
        <w:spacing w:after="0"/>
        <w:rPr>
          <w:rFonts w:cstheme="minorHAnsi"/>
          <w:sz w:val="22"/>
          <w:szCs w:val="22"/>
        </w:rPr>
      </w:pPr>
      <w:r w:rsidRPr="00820051">
        <w:rPr>
          <w:rFonts w:cstheme="minorHAnsi"/>
          <w:sz w:val="22"/>
          <w:szCs w:val="22"/>
        </w:rPr>
        <w:t>Pirkimo sąlygų 7 priedas „Pasiūlymų vertinimo kriterijai ir sąlygos“</w:t>
      </w:r>
      <w:r w:rsidRPr="00820051">
        <w:rPr>
          <w:rFonts w:cstheme="minorHAnsi"/>
          <w:sz w:val="22"/>
          <w:szCs w:val="22"/>
        </w:rPr>
        <w:tab/>
      </w:r>
    </w:p>
    <w:p w14:paraId="1072BB75" w14:textId="77777777" w:rsidR="002A6111" w:rsidRPr="00AC0E8D" w:rsidRDefault="00896D06">
      <w:pPr>
        <w:spacing w:after="0"/>
        <w:rPr>
          <w:rFonts w:cstheme="minorHAnsi"/>
          <w:sz w:val="22"/>
          <w:szCs w:val="22"/>
        </w:rPr>
      </w:pPr>
      <w:r w:rsidRPr="00820051">
        <w:rPr>
          <w:rFonts w:cstheme="minorHAnsi"/>
          <w:sz w:val="22"/>
          <w:szCs w:val="22"/>
        </w:rPr>
        <w:t>Pirkimo sąlygų 8 priedas „Tiekėjo deklaracija dėl atitikties Reglamento nuostatoms juridiniam asmeniui</w:t>
      </w:r>
    </w:p>
    <w:p w14:paraId="39A237F9" w14:textId="74F6CAA5" w:rsidR="00896D06" w:rsidRPr="00820051" w:rsidRDefault="002A6111" w:rsidP="00820051">
      <w:pPr>
        <w:spacing w:after="0"/>
        <w:rPr>
          <w:rFonts w:cstheme="minorHAnsi"/>
          <w:sz w:val="22"/>
          <w:szCs w:val="22"/>
        </w:rPr>
      </w:pPr>
      <w:r w:rsidRPr="00AC0E8D">
        <w:rPr>
          <w:rFonts w:cstheme="minorHAnsi"/>
          <w:sz w:val="22"/>
          <w:szCs w:val="22"/>
        </w:rPr>
        <w:t xml:space="preserve">Pirkimo sąlygų </w:t>
      </w:r>
      <w:r w:rsidRPr="00820051">
        <w:rPr>
          <w:rFonts w:cstheme="minorHAnsi"/>
          <w:sz w:val="22"/>
          <w:szCs w:val="22"/>
        </w:rPr>
        <w:t xml:space="preserve">8.1 </w:t>
      </w:r>
      <w:r w:rsidRPr="00AC0E8D">
        <w:rPr>
          <w:rFonts w:cstheme="minorHAnsi"/>
          <w:sz w:val="22"/>
          <w:szCs w:val="22"/>
        </w:rPr>
        <w:t>priedas</w:t>
      </w:r>
      <w:r w:rsidR="00896D06" w:rsidRPr="00820051">
        <w:rPr>
          <w:rFonts w:cstheme="minorHAnsi"/>
          <w:sz w:val="22"/>
          <w:szCs w:val="22"/>
        </w:rPr>
        <w:t xml:space="preserve"> </w:t>
      </w:r>
      <w:r w:rsidRPr="00AC0E8D">
        <w:rPr>
          <w:rFonts w:cstheme="minorHAnsi"/>
          <w:sz w:val="22"/>
          <w:szCs w:val="22"/>
        </w:rPr>
        <w:t>„</w:t>
      </w:r>
      <w:r w:rsidRPr="00AC0E8D">
        <w:rPr>
          <w:rFonts w:cstheme="minorHAnsi"/>
          <w:sz w:val="22"/>
          <w:szCs w:val="22"/>
        </w:rPr>
        <w:t>Tiekėjo deklaracija dėl atitikties Reglamento nuostatoms</w:t>
      </w:r>
      <w:r w:rsidR="00896D06" w:rsidRPr="00820051">
        <w:rPr>
          <w:rFonts w:cstheme="minorHAnsi"/>
          <w:sz w:val="22"/>
          <w:szCs w:val="22"/>
        </w:rPr>
        <w:t xml:space="preserve"> </w:t>
      </w:r>
      <w:r w:rsidR="00F45AFD" w:rsidRPr="00AC0E8D">
        <w:rPr>
          <w:rFonts w:cstheme="minorHAnsi"/>
          <w:sz w:val="22"/>
          <w:szCs w:val="22"/>
        </w:rPr>
        <w:t>fiziniam</w:t>
      </w:r>
      <w:r w:rsidR="00896D06" w:rsidRPr="00820051">
        <w:rPr>
          <w:rFonts w:cstheme="minorHAnsi"/>
          <w:sz w:val="22"/>
          <w:szCs w:val="22"/>
        </w:rPr>
        <w:t xml:space="preserve"> asmeniui“</w:t>
      </w:r>
    </w:p>
    <w:p w14:paraId="1F4A28BF" w14:textId="053739C3" w:rsidR="00896D06" w:rsidRPr="00820051" w:rsidRDefault="00896D06" w:rsidP="00820051">
      <w:pPr>
        <w:spacing w:after="0"/>
        <w:rPr>
          <w:rFonts w:cstheme="minorHAnsi"/>
          <w:sz w:val="22"/>
          <w:szCs w:val="22"/>
        </w:rPr>
      </w:pPr>
      <w:r w:rsidRPr="00820051">
        <w:rPr>
          <w:rFonts w:cstheme="minorHAnsi"/>
          <w:sz w:val="22"/>
          <w:szCs w:val="22"/>
        </w:rPr>
        <w:t xml:space="preserve">Pirkimo sąlygų 9 priedas „Tiekėjo </w:t>
      </w:r>
      <w:r w:rsidR="00F65243">
        <w:rPr>
          <w:rFonts w:cstheme="minorHAnsi"/>
          <w:sz w:val="22"/>
          <w:szCs w:val="22"/>
        </w:rPr>
        <w:t xml:space="preserve">patirtis ir </w:t>
      </w:r>
      <w:r w:rsidRPr="00820051">
        <w:rPr>
          <w:rFonts w:cstheme="minorHAnsi"/>
          <w:sz w:val="22"/>
          <w:szCs w:val="22"/>
        </w:rPr>
        <w:t>siūlomų specialistų sąrašas“</w:t>
      </w:r>
      <w:r w:rsidRPr="00820051">
        <w:rPr>
          <w:rFonts w:cstheme="minorHAnsi"/>
          <w:sz w:val="22"/>
          <w:szCs w:val="22"/>
        </w:rPr>
        <w:tab/>
      </w:r>
    </w:p>
    <w:p w14:paraId="7B09E054" w14:textId="56FFEB6C" w:rsidR="00896D06" w:rsidRPr="00820051" w:rsidRDefault="00896D06" w:rsidP="00820051">
      <w:pPr>
        <w:spacing w:after="0"/>
        <w:rPr>
          <w:rFonts w:cstheme="minorHAnsi"/>
          <w:sz w:val="22"/>
          <w:szCs w:val="22"/>
        </w:rPr>
      </w:pPr>
      <w:r w:rsidRPr="00820051">
        <w:rPr>
          <w:rFonts w:cstheme="minorHAnsi"/>
          <w:sz w:val="22"/>
          <w:szCs w:val="22"/>
        </w:rPr>
        <w:t>Pirkimo sąlygų 10 priedas „Sutarties bendrosios sąlygos“</w:t>
      </w:r>
      <w:r w:rsidRPr="00820051">
        <w:rPr>
          <w:rFonts w:cstheme="minorHAnsi"/>
          <w:sz w:val="22"/>
          <w:szCs w:val="22"/>
        </w:rPr>
        <w:tab/>
      </w:r>
      <w:r w:rsidR="00712769" w:rsidRPr="00AC0E8D">
        <w:rPr>
          <w:rFonts w:cstheme="minorHAnsi"/>
          <w:sz w:val="22"/>
          <w:szCs w:val="22"/>
        </w:rPr>
        <w:tab/>
      </w:r>
    </w:p>
    <w:p w14:paraId="503286B9" w14:textId="7B749367" w:rsidR="00896D06" w:rsidRPr="00820051" w:rsidRDefault="00896D06" w:rsidP="00820051">
      <w:pPr>
        <w:spacing w:after="0"/>
        <w:rPr>
          <w:rFonts w:cstheme="minorHAnsi"/>
          <w:sz w:val="20"/>
          <w:szCs w:val="20"/>
        </w:rPr>
      </w:pPr>
      <w:r w:rsidRPr="00820051">
        <w:rPr>
          <w:rFonts w:cstheme="minorHAnsi"/>
          <w:sz w:val="22"/>
          <w:szCs w:val="22"/>
        </w:rPr>
        <w:t>Pirkimo sąlygų 11 priedas „Sutarties specialiosios sąlygos“</w:t>
      </w:r>
      <w:r w:rsidR="00712769" w:rsidRPr="00AC0E8D">
        <w:rPr>
          <w:rFonts w:cstheme="minorHAnsi"/>
          <w:sz w:val="20"/>
          <w:szCs w:val="20"/>
        </w:rPr>
        <w:tab/>
      </w:r>
      <w:r w:rsidR="00712769" w:rsidRPr="00AC0E8D">
        <w:rPr>
          <w:rFonts w:cstheme="minorHAnsi"/>
          <w:sz w:val="20"/>
          <w:szCs w:val="20"/>
        </w:rPr>
        <w:tab/>
      </w:r>
    </w:p>
    <w:p w14:paraId="7B99DFEE" w14:textId="625AA314" w:rsidR="00781CB8" w:rsidRPr="00AC0E8D" w:rsidRDefault="00781CB8">
      <w:pPr>
        <w:rPr>
          <w:rFonts w:cstheme="minorHAnsi"/>
        </w:rPr>
      </w:pPr>
      <w:r w:rsidRPr="00AC0E8D">
        <w:rPr>
          <w:rFonts w:cstheme="minorHAnsi"/>
        </w:rPr>
        <w:br w:type="page"/>
      </w:r>
    </w:p>
    <w:p w14:paraId="5DD0CF0D" w14:textId="77777777" w:rsidR="00E85073" w:rsidRPr="00A00E67" w:rsidRDefault="00E85073" w:rsidP="00E85073">
      <w:pPr>
        <w:pStyle w:val="Antrat1"/>
        <w:numPr>
          <w:ilvl w:val="0"/>
          <w:numId w:val="1"/>
        </w:numPr>
        <w:spacing w:line="20" w:lineRule="atLeast"/>
        <w:ind w:left="567" w:hanging="567"/>
        <w:contextualSpacing/>
        <w:rPr>
          <w:rFonts w:asciiTheme="minorHAnsi" w:hAnsiTheme="minorHAnsi" w:cstheme="minorHAnsi"/>
        </w:rPr>
      </w:pPr>
      <w:bookmarkStart w:id="0" w:name="_Toc147739116"/>
      <w:bookmarkStart w:id="1" w:name="_Toc335201954"/>
      <w:bookmarkStart w:id="2" w:name="_Toc126333928"/>
      <w:r w:rsidRPr="00A00E67">
        <w:rPr>
          <w:rFonts w:asciiTheme="minorHAnsi" w:hAnsiTheme="minorHAnsi" w:cstheme="minorHAnsi"/>
        </w:rPr>
        <w:lastRenderedPageBreak/>
        <w:t>Bendra informacija</w:t>
      </w:r>
      <w:bookmarkEnd w:id="2"/>
    </w:p>
    <w:p w14:paraId="5804EB10" w14:textId="77777777" w:rsidR="00F30FD0" w:rsidRDefault="00F30FD0" w:rsidP="00F30FD0">
      <w:pPr>
        <w:pStyle w:val="Sraopastraipa"/>
        <w:numPr>
          <w:ilvl w:val="1"/>
          <w:numId w:val="1"/>
        </w:numPr>
        <w:tabs>
          <w:tab w:val="left" w:pos="993"/>
        </w:tabs>
        <w:spacing w:after="0" w:line="240" w:lineRule="auto"/>
        <w:ind w:left="0" w:firstLine="567"/>
        <w:jc w:val="both"/>
        <w:rPr>
          <w:rFonts w:cstheme="minorHAnsi"/>
        </w:rPr>
      </w:pPr>
      <w:r w:rsidRPr="00D63716">
        <w:rPr>
          <w:rFonts w:cstheme="minorHAnsi"/>
          <w:b/>
          <w:bCs/>
          <w:i/>
          <w:iCs/>
        </w:rPr>
        <w:t>Perkančioji organizacija</w:t>
      </w:r>
      <w:r w:rsidRPr="00D63716">
        <w:rPr>
          <w:rFonts w:cstheme="minorHAnsi"/>
        </w:rPr>
        <w:t xml:space="preserve"> – Aplinkos apsaugos agentūra, juridinio asmens kodas 188784898, adresas A. Juozapavičiaus g. 9, 09311 Vilnius (https://gamta.lt/). Perkančioji organizacija nėra PVM mokėtoja.</w:t>
      </w:r>
      <w:r w:rsidRPr="00D63716" w:rsidDel="00766166">
        <w:rPr>
          <w:rFonts w:cstheme="minorHAnsi"/>
        </w:rPr>
        <w:t xml:space="preserve"> </w:t>
      </w:r>
    </w:p>
    <w:p w14:paraId="4FBA9E5A" w14:textId="647D9A6C" w:rsidR="00F30FD0" w:rsidRDefault="00F30FD0" w:rsidP="00F30FD0">
      <w:pPr>
        <w:pStyle w:val="Sraopastraipa"/>
        <w:numPr>
          <w:ilvl w:val="1"/>
          <w:numId w:val="1"/>
        </w:numPr>
        <w:tabs>
          <w:tab w:val="left" w:pos="993"/>
        </w:tabs>
        <w:spacing w:after="0" w:line="240" w:lineRule="auto"/>
        <w:ind w:left="0" w:firstLine="567"/>
        <w:jc w:val="both"/>
        <w:rPr>
          <w:rFonts w:cstheme="minorHAnsi"/>
        </w:rPr>
      </w:pPr>
      <w:r w:rsidRPr="00B052F7">
        <w:rPr>
          <w:rFonts w:eastAsia="Calibri" w:cstheme="minorHAnsi"/>
        </w:rPr>
        <w:t xml:space="preserve">Pirkimą </w:t>
      </w:r>
      <w:r w:rsidRPr="00B052F7">
        <w:rPr>
          <w:rFonts w:cstheme="minorHAnsi"/>
        </w:rPr>
        <w:t>perkančiosios organizacijos</w:t>
      </w:r>
      <w:r w:rsidRPr="00B052F7">
        <w:rPr>
          <w:rFonts w:eastAsia="Calibri" w:cstheme="minorHAnsi"/>
        </w:rPr>
        <w:t xml:space="preserve"> vardu atlieka </w:t>
      </w:r>
      <w:r w:rsidRPr="00B052F7">
        <w:rPr>
          <w:rFonts w:eastAsia="Calibri" w:cstheme="minorHAnsi"/>
          <w:b/>
          <w:bCs/>
          <w:i/>
          <w:iCs/>
        </w:rPr>
        <w:t>įgaliotoji perkančioji organizacija</w:t>
      </w:r>
      <w:r w:rsidRPr="00B052F7">
        <w:rPr>
          <w:rFonts w:eastAsia="Calibri" w:cstheme="minorHAnsi"/>
        </w:rPr>
        <w:t xml:space="preserve"> – Lietuvos Respublikos aplinkos ministerijos Aplinkos projektų valdymo agentūra</w:t>
      </w:r>
      <w:r w:rsidR="00710AC5">
        <w:rPr>
          <w:rFonts w:eastAsia="Calibri" w:cstheme="minorHAnsi"/>
        </w:rPr>
        <w:t xml:space="preserve"> (toliau tekste</w:t>
      </w:r>
      <w:r w:rsidR="00575246">
        <w:rPr>
          <w:rFonts w:eastAsia="Calibri" w:cstheme="minorHAnsi"/>
        </w:rPr>
        <w:t xml:space="preserve"> – </w:t>
      </w:r>
      <w:r w:rsidR="00710AC5">
        <w:rPr>
          <w:rFonts w:eastAsia="Calibri" w:cstheme="minorHAnsi"/>
        </w:rPr>
        <w:t xml:space="preserve"> perkančioji organizacija arba APVA)</w:t>
      </w:r>
      <w:r w:rsidRPr="00B052F7">
        <w:rPr>
          <w:rFonts w:eastAsia="Calibri" w:cstheme="minorHAnsi"/>
        </w:rPr>
        <w:t>, juridinio asmens kodas 288779560, adresas Labdarių g. 3-102, 01120 Vilnius (https://apva.lrv.lt/lt/). Sutartį pasirašys perkančioji organizacija.</w:t>
      </w:r>
    </w:p>
    <w:p w14:paraId="4559BEDB" w14:textId="77777777" w:rsidR="00F30FD0" w:rsidRPr="00B052F7" w:rsidRDefault="00F30FD0" w:rsidP="00F30FD0">
      <w:pPr>
        <w:pStyle w:val="Sraopastraipa"/>
        <w:numPr>
          <w:ilvl w:val="1"/>
          <w:numId w:val="1"/>
        </w:numPr>
        <w:tabs>
          <w:tab w:val="left" w:pos="993"/>
        </w:tabs>
        <w:spacing w:after="0" w:line="240" w:lineRule="auto"/>
        <w:ind w:left="0" w:firstLine="567"/>
        <w:jc w:val="both"/>
        <w:rPr>
          <w:rFonts w:cstheme="minorHAnsi"/>
        </w:rPr>
      </w:pPr>
      <w:r w:rsidRPr="00B052F7">
        <w:rPr>
          <w:rFonts w:cstheme="minorHAnsi"/>
          <w:color w:val="000000" w:themeColor="text1"/>
        </w:rPr>
        <w:t>Pirkimas neatliekamas naudojantis centralizuotų pirkimų katalogu, nes pirkimo objektą sudarančių paslaugų CPO katalogas įsigyti nesiūlo.</w:t>
      </w:r>
      <w:r w:rsidRPr="00B052F7" w:rsidDel="00D300D1">
        <w:rPr>
          <w:rFonts w:cstheme="minorHAnsi"/>
          <w:color w:val="000000" w:themeColor="text1"/>
        </w:rPr>
        <w:t xml:space="preserve"> </w:t>
      </w:r>
    </w:p>
    <w:p w14:paraId="1EFBC16F" w14:textId="77777777" w:rsidR="00F30FD0" w:rsidRDefault="00F30FD0" w:rsidP="00F30FD0">
      <w:pPr>
        <w:pStyle w:val="Sraopastraipa"/>
        <w:numPr>
          <w:ilvl w:val="1"/>
          <w:numId w:val="1"/>
        </w:numPr>
        <w:tabs>
          <w:tab w:val="left" w:pos="993"/>
        </w:tabs>
        <w:spacing w:after="0" w:line="240" w:lineRule="auto"/>
        <w:ind w:left="0" w:firstLine="567"/>
        <w:jc w:val="both"/>
        <w:rPr>
          <w:rFonts w:cstheme="minorHAnsi"/>
        </w:rPr>
      </w:pPr>
      <w:r w:rsidRPr="00B052F7">
        <w:rPr>
          <w:rFonts w:cstheme="minorHAnsi"/>
        </w:rPr>
        <w:t>Įgaliotoji perkančioji organizacija nerezervuoja teisės dalyvauti pirkime.</w:t>
      </w:r>
    </w:p>
    <w:p w14:paraId="3B388C0D" w14:textId="77777777" w:rsidR="00F30FD0" w:rsidRPr="0008654A" w:rsidRDefault="00F30FD0" w:rsidP="00F30FD0">
      <w:pPr>
        <w:pStyle w:val="Sraopastraipa"/>
        <w:numPr>
          <w:ilvl w:val="1"/>
          <w:numId w:val="1"/>
        </w:numPr>
        <w:tabs>
          <w:tab w:val="left" w:pos="993"/>
        </w:tabs>
        <w:spacing w:after="0" w:line="240" w:lineRule="auto"/>
        <w:ind w:left="0" w:firstLine="567"/>
        <w:jc w:val="both"/>
        <w:rPr>
          <w:rFonts w:cstheme="minorHAnsi"/>
        </w:rPr>
      </w:pPr>
      <w:r w:rsidRPr="0008654A">
        <w:rPr>
          <w:rFonts w:cstheme="minorHAnsi"/>
        </w:rPr>
        <w:t>Stebėtojai dalyvauti Komisijos posėdžiuose nėra kviečiami.</w:t>
      </w:r>
    </w:p>
    <w:p w14:paraId="3D0B9619" w14:textId="0BB9F068" w:rsidR="00B94379" w:rsidRPr="00A00E67" w:rsidRDefault="00B94379" w:rsidP="00B94379">
      <w:pPr>
        <w:pStyle w:val="Sraopastraipa"/>
        <w:numPr>
          <w:ilvl w:val="1"/>
          <w:numId w:val="1"/>
        </w:numPr>
        <w:tabs>
          <w:tab w:val="left" w:pos="993"/>
        </w:tabs>
        <w:spacing w:after="0" w:line="240" w:lineRule="auto"/>
        <w:ind w:left="0" w:firstLine="567"/>
        <w:jc w:val="both"/>
        <w:rPr>
          <w:rFonts w:cstheme="minorHAnsi"/>
        </w:rPr>
      </w:pPr>
      <w:r w:rsidRPr="00A00E67">
        <w:rPr>
          <w:rFonts w:cstheme="minorHAnsi"/>
        </w:rPr>
        <w:t>Atliekamas žaliasis pirkimas. Pirkimas vykdomas vadovaujantis Lietuvos Respublikos aplinkos ministro 2011 m. birželio 28 d. įsakymo Nr. D1-508 „</w:t>
      </w:r>
      <w:hyperlink r:id="rId12" w:history="1">
        <w:r w:rsidRPr="00A00E67">
          <w:rPr>
            <w:rStyle w:val="Hipersaitas"/>
            <w:rFonts w:cstheme="minorHAnsi"/>
            <w:u w:val="single"/>
          </w:rPr>
          <w:t>Dėl Aplinkos apsaugos kriterijų taikymo, vykdant žaliuosius pirkimus, tvarkos aprašo patvirtinimo</w:t>
        </w:r>
      </w:hyperlink>
      <w:r w:rsidRPr="00A00E67">
        <w:rPr>
          <w:rFonts w:cstheme="minorHAnsi"/>
        </w:rPr>
        <w:t>“ 4.4.4.1. punktu: &lt;...&gt; paslaugai teikti sunaudojama mažiau gamtos</w:t>
      </w:r>
      <w:r>
        <w:rPr>
          <w:rFonts w:cstheme="minorHAnsi"/>
        </w:rPr>
        <w:t xml:space="preserve"> išteklių</w:t>
      </w:r>
      <w:r w:rsidRPr="00A00E67">
        <w:rPr>
          <w:rFonts w:cstheme="minorHAnsi"/>
        </w:rPr>
        <w:t xml:space="preserve"> &lt;...&gt;; ir 4.4.4.3  punktu: paslaugai teikti naudojama mažiau ar nenaudojama pavojingųjų cheminių medžiagų, neteršiama aplinka ir nekeliamas pavojus sveikatai. Aplinkos apaugos kriterijai </w:t>
      </w:r>
      <w:r w:rsidRPr="00B94379">
        <w:rPr>
          <w:rFonts w:cstheme="minorHAnsi"/>
          <w:highlight w:val="yellow"/>
        </w:rPr>
        <w:t xml:space="preserve">nustatyti </w:t>
      </w:r>
      <w:r w:rsidRPr="00B94379">
        <w:rPr>
          <w:rFonts w:cstheme="minorHAnsi"/>
          <w:i/>
          <w:iCs/>
          <w:highlight w:val="yellow"/>
        </w:rPr>
        <w:t>........</w:t>
      </w:r>
    </w:p>
    <w:p w14:paraId="548C6DFC" w14:textId="703CCCBF" w:rsidR="00F30FD0" w:rsidRDefault="00F30FD0" w:rsidP="00F30FD0">
      <w:pPr>
        <w:pStyle w:val="Sraopastraipa"/>
        <w:numPr>
          <w:ilvl w:val="1"/>
          <w:numId w:val="1"/>
        </w:numPr>
        <w:tabs>
          <w:tab w:val="left" w:pos="993"/>
        </w:tabs>
        <w:spacing w:after="0" w:line="240" w:lineRule="auto"/>
        <w:ind w:left="0" w:firstLine="567"/>
        <w:jc w:val="both"/>
        <w:rPr>
          <w:rFonts w:cstheme="minorHAnsi"/>
        </w:rPr>
      </w:pPr>
      <w:r w:rsidRPr="00B052F7">
        <w:rPr>
          <w:rFonts w:cstheme="minorHAnsi"/>
        </w:rPr>
        <w:t>Šiame pirkime netaikomi socialiniai kriterijai.</w:t>
      </w:r>
    </w:p>
    <w:p w14:paraId="2A6435F0" w14:textId="77777777" w:rsidR="00F30FD0" w:rsidRPr="00B052F7" w:rsidRDefault="00F30FD0" w:rsidP="00F30FD0">
      <w:pPr>
        <w:pStyle w:val="Sraopastraipa"/>
        <w:numPr>
          <w:ilvl w:val="1"/>
          <w:numId w:val="1"/>
        </w:numPr>
        <w:tabs>
          <w:tab w:val="left" w:pos="993"/>
        </w:tabs>
        <w:spacing w:after="0" w:line="240" w:lineRule="auto"/>
        <w:ind w:left="0" w:firstLine="567"/>
        <w:jc w:val="both"/>
        <w:rPr>
          <w:rFonts w:cstheme="minorHAnsi"/>
        </w:rPr>
      </w:pPr>
      <w:r w:rsidRPr="00B052F7">
        <w:rPr>
          <w:rFonts w:eastAsia="Arial" w:cstheme="minorHAnsi"/>
        </w:rPr>
        <w:t>Išankstinis skelbimas apie pirkimą nebuvo paskelbtas.</w:t>
      </w:r>
    </w:p>
    <w:p w14:paraId="61760669" w14:textId="77777777" w:rsidR="00F30FD0" w:rsidRDefault="00F30FD0" w:rsidP="00F30FD0">
      <w:pPr>
        <w:pStyle w:val="Sraopastraipa"/>
        <w:numPr>
          <w:ilvl w:val="1"/>
          <w:numId w:val="1"/>
        </w:numPr>
        <w:tabs>
          <w:tab w:val="left" w:pos="993"/>
        </w:tabs>
        <w:spacing w:after="0" w:line="240" w:lineRule="auto"/>
        <w:ind w:left="0" w:firstLine="567"/>
        <w:jc w:val="both"/>
        <w:rPr>
          <w:rFonts w:cstheme="minorHAnsi"/>
        </w:rPr>
      </w:pPr>
      <w:r w:rsidRPr="00B052F7">
        <w:rPr>
          <w:rFonts w:cstheme="minorHAnsi"/>
          <w:lang w:eastAsia="en-US"/>
        </w:rPr>
        <w:t xml:space="preserve">Pirkime įgaliotoji </w:t>
      </w:r>
      <w:r w:rsidRPr="00B052F7">
        <w:rPr>
          <w:rFonts w:cstheme="minorHAnsi"/>
        </w:rPr>
        <w:t>perkančioji organizacija</w:t>
      </w:r>
      <w:r w:rsidRPr="00B052F7">
        <w:rPr>
          <w:rFonts w:cstheme="minorHAnsi"/>
          <w:lang w:eastAsia="en-US"/>
        </w:rPr>
        <w:t xml:space="preserve"> nenumato skelbti pranešimo dėl savanoriško </w:t>
      </w:r>
      <w:r w:rsidRPr="00B052F7">
        <w:rPr>
          <w:rFonts w:cstheme="minorHAnsi"/>
          <w:i/>
          <w:iCs/>
          <w:lang w:eastAsia="en-US"/>
        </w:rPr>
        <w:t>ex ante</w:t>
      </w:r>
      <w:r w:rsidRPr="00B052F7">
        <w:rPr>
          <w:rFonts w:cstheme="minorHAnsi"/>
          <w:lang w:eastAsia="en-US"/>
        </w:rPr>
        <w:t xml:space="preserve"> skaidrumo.</w:t>
      </w:r>
    </w:p>
    <w:p w14:paraId="07E0DC44" w14:textId="77777777" w:rsidR="00F30FD0" w:rsidRDefault="00F30FD0" w:rsidP="00F30FD0">
      <w:pPr>
        <w:pStyle w:val="Sraopastraipa"/>
        <w:numPr>
          <w:ilvl w:val="1"/>
          <w:numId w:val="1"/>
        </w:numPr>
        <w:tabs>
          <w:tab w:val="left" w:pos="993"/>
        </w:tabs>
        <w:spacing w:after="0" w:line="240" w:lineRule="auto"/>
        <w:ind w:left="0" w:firstLine="567"/>
        <w:jc w:val="both"/>
        <w:rPr>
          <w:rFonts w:cstheme="minorHAnsi"/>
        </w:rPr>
      </w:pPr>
      <w:r w:rsidRPr="00B052F7">
        <w:rPr>
          <w:rFonts w:cstheme="minorHAnsi"/>
        </w:rPr>
        <w:t>Pirkime neleidžiama pateikti alternatyvių pasiūlymų.</w:t>
      </w:r>
    </w:p>
    <w:p w14:paraId="586EC251" w14:textId="77777777" w:rsidR="00F30FD0" w:rsidRPr="00871BC1" w:rsidRDefault="00F30FD0" w:rsidP="00F30FD0">
      <w:pPr>
        <w:pStyle w:val="Sraopastraipa"/>
        <w:numPr>
          <w:ilvl w:val="1"/>
          <w:numId w:val="1"/>
        </w:numPr>
        <w:tabs>
          <w:tab w:val="left" w:pos="993"/>
        </w:tabs>
        <w:spacing w:after="0" w:line="240" w:lineRule="auto"/>
        <w:ind w:left="0" w:firstLine="567"/>
        <w:jc w:val="both"/>
        <w:rPr>
          <w:rFonts w:cstheme="minorHAnsi"/>
        </w:rPr>
      </w:pPr>
      <w:r w:rsidRPr="00B052F7">
        <w:rPr>
          <w:rFonts w:eastAsia="Arial" w:cstheme="minorHAnsi"/>
          <w:color w:val="333333"/>
        </w:rPr>
        <w:t>Bendrosios pirkimo sąlygos yra neatskiriama šių pirkimo sąlygų dalis.</w:t>
      </w:r>
    </w:p>
    <w:p w14:paraId="00ABF08E" w14:textId="07A9A6AC" w:rsidR="00F30FD0" w:rsidRPr="00F30FD0" w:rsidRDefault="00F30FD0" w:rsidP="00F30FD0">
      <w:pPr>
        <w:pStyle w:val="Sraopastraipa"/>
        <w:numPr>
          <w:ilvl w:val="1"/>
          <w:numId w:val="1"/>
        </w:numPr>
        <w:tabs>
          <w:tab w:val="left" w:pos="993"/>
        </w:tabs>
        <w:spacing w:after="0" w:line="240" w:lineRule="auto"/>
        <w:ind w:left="0" w:firstLine="567"/>
        <w:jc w:val="both"/>
        <w:rPr>
          <w:rFonts w:cstheme="minorHAnsi"/>
        </w:rPr>
      </w:pPr>
      <w:r w:rsidRPr="00B052F7">
        <w:rPr>
          <w:rFonts w:cstheme="minorHAnsi"/>
        </w:rPr>
        <w:t>Tiesioginį ryšį su tiekėjais dėl pirkimo procedūrų įgaliota palaikyti įgaliotosios organizacijos atstovė Rima Apolianskaitė, Lietuvos Respublikos aplinkos ministerijos Aplinkos projektų valdymo agentūros Viešųjų pirkimų skyriaus ekspertė, Labdarių g. 3-102, 01120 Vilnius, tel. (+370</w:t>
      </w:r>
      <w:r>
        <w:rPr>
          <w:rFonts w:cstheme="minorHAnsi"/>
        </w:rPr>
        <w:t xml:space="preserve"> </w:t>
      </w:r>
      <w:r w:rsidRPr="00B052F7">
        <w:rPr>
          <w:rFonts w:cstheme="minorHAnsi"/>
        </w:rPr>
        <w:t>673</w:t>
      </w:r>
      <w:r>
        <w:rPr>
          <w:rFonts w:cstheme="minorHAnsi"/>
        </w:rPr>
        <w:t xml:space="preserve"> </w:t>
      </w:r>
      <w:r w:rsidRPr="00B052F7">
        <w:rPr>
          <w:rFonts w:cstheme="minorHAnsi"/>
        </w:rPr>
        <w:t xml:space="preserve">09418), el. paštas </w:t>
      </w:r>
      <w:hyperlink r:id="rId13" w:history="1">
        <w:r w:rsidRPr="00B169AA">
          <w:rPr>
            <w:rStyle w:val="Hipersaitas"/>
            <w:rFonts w:cstheme="minorHAnsi"/>
            <w:u w:val="single"/>
          </w:rPr>
          <w:t>rima.apolianskaite@apva.lt</w:t>
        </w:r>
      </w:hyperlink>
      <w:r w:rsidRPr="00B052F7">
        <w:rPr>
          <w:rFonts w:cstheme="minorHAnsi"/>
        </w:rPr>
        <w:t>.</w:t>
      </w:r>
    </w:p>
    <w:p w14:paraId="5DEDEBC7" w14:textId="1ED44FB6" w:rsidR="00B41C66" w:rsidRPr="00820051" w:rsidRDefault="00507DC9" w:rsidP="00717DCC">
      <w:pPr>
        <w:pStyle w:val="Antrat1"/>
        <w:spacing w:line="20" w:lineRule="atLeast"/>
        <w:contextualSpacing/>
        <w:rPr>
          <w:rFonts w:asciiTheme="minorHAnsi" w:hAnsiTheme="minorHAnsi" w:cstheme="minorHAnsi"/>
        </w:rPr>
      </w:pPr>
      <w:bookmarkStart w:id="3" w:name="_Ref39426332"/>
      <w:bookmarkStart w:id="4" w:name="_Ref39426338"/>
      <w:bookmarkStart w:id="5" w:name="_Toc126333929"/>
      <w:bookmarkEnd w:id="1"/>
      <w:r w:rsidRPr="00820051">
        <w:rPr>
          <w:rFonts w:asciiTheme="minorHAnsi" w:hAnsiTheme="minorHAnsi" w:cstheme="minorHAnsi"/>
        </w:rPr>
        <w:t xml:space="preserve">2. </w:t>
      </w:r>
      <w:r w:rsidR="00B41C66" w:rsidRPr="00AC0E8D">
        <w:rPr>
          <w:rFonts w:asciiTheme="minorHAnsi" w:hAnsiTheme="minorHAnsi" w:cstheme="minorHAnsi"/>
        </w:rPr>
        <w:t>Pirkimo objektas</w:t>
      </w:r>
      <w:bookmarkEnd w:id="3"/>
      <w:bookmarkEnd w:id="4"/>
      <w:bookmarkEnd w:id="5"/>
    </w:p>
    <w:p w14:paraId="6FAF116A" w14:textId="6A646526" w:rsidR="009124B5" w:rsidRDefault="00B41C66" w:rsidP="009124B5">
      <w:pPr>
        <w:pStyle w:val="Betarp"/>
        <w:numPr>
          <w:ilvl w:val="1"/>
          <w:numId w:val="5"/>
        </w:numPr>
        <w:spacing w:after="120"/>
        <w:ind w:left="0" w:firstLine="567"/>
        <w:contextualSpacing/>
        <w:jc w:val="both"/>
        <w:rPr>
          <w:rFonts w:cstheme="minorHAnsi"/>
          <w:color w:val="0070C0"/>
        </w:rPr>
      </w:pPr>
      <w:r w:rsidRPr="00AC0E8D">
        <w:rPr>
          <w:rFonts w:eastAsia="Calibri" w:cstheme="minorHAnsi"/>
          <w:color w:val="000000" w:themeColor="text1"/>
        </w:rPr>
        <w:t xml:space="preserve">Perkančioji organizacija numato </w:t>
      </w:r>
      <w:r w:rsidRPr="00E52184">
        <w:rPr>
          <w:rFonts w:eastAsia="Calibri" w:cstheme="minorHAnsi"/>
          <w:color w:val="000000" w:themeColor="text1"/>
        </w:rPr>
        <w:t xml:space="preserve">įsigyti </w:t>
      </w:r>
      <w:bookmarkStart w:id="6" w:name="_Hlk181877148"/>
      <w:bookmarkStart w:id="7" w:name="_Hlk181775859"/>
      <w:r w:rsidR="00276913">
        <w:rPr>
          <w:rFonts w:eastAsia="Calibri" w:cstheme="minorHAnsi"/>
          <w:color w:val="000000" w:themeColor="text1"/>
        </w:rPr>
        <w:t xml:space="preserve">šį pirkimo objektą: </w:t>
      </w:r>
      <w:r w:rsidR="009124B5" w:rsidRPr="00E52184">
        <w:rPr>
          <w:rFonts w:cstheme="minorHAnsi"/>
          <w:b/>
          <w:bCs/>
          <w:i/>
          <w:iCs/>
        </w:rPr>
        <w:t>Mikrošiukšlių nuotekų tvarkymo infrastruktūrose tyrimų, vertinimo ir prevencinių priemonių nustatymo paslaug</w:t>
      </w:r>
      <w:r w:rsidR="009124B5" w:rsidRPr="00E52184">
        <w:rPr>
          <w:rFonts w:cstheme="minorHAnsi"/>
          <w:b/>
          <w:bCs/>
          <w:i/>
          <w:iCs/>
        </w:rPr>
        <w:t>as</w:t>
      </w:r>
      <w:r w:rsidR="009124B5" w:rsidRPr="00E52184">
        <w:rPr>
          <w:rFonts w:cstheme="minorHAnsi"/>
          <w:b/>
          <w:bCs/>
          <w:i/>
          <w:iCs/>
        </w:rPr>
        <w:t xml:space="preserve"> </w:t>
      </w:r>
      <w:r w:rsidR="009124B5" w:rsidRPr="00E52184">
        <w:rPr>
          <w:rFonts w:cstheme="minorHAnsi"/>
        </w:rPr>
        <w:t>(toliau – Paslaugos).</w:t>
      </w:r>
      <w:r w:rsidR="009124B5" w:rsidRPr="00820051">
        <w:rPr>
          <w:rFonts w:cstheme="minorHAnsi"/>
        </w:rPr>
        <w:t xml:space="preserve"> </w:t>
      </w:r>
      <w:bookmarkEnd w:id="6"/>
      <w:bookmarkEnd w:id="7"/>
      <w:r w:rsidRPr="00AC0E8D">
        <w:rPr>
          <w:rFonts w:cstheme="minorHAnsi"/>
        </w:rPr>
        <w:t xml:space="preserve">Reikalavimai pirkimo objektui nustatyti </w:t>
      </w:r>
      <w:r w:rsidR="00704310" w:rsidRPr="00820051">
        <w:rPr>
          <w:rFonts w:cstheme="minorHAnsi"/>
          <w:color w:val="0070C0"/>
        </w:rPr>
        <w:t>s</w:t>
      </w:r>
      <w:r w:rsidR="00444CAF" w:rsidRPr="00820051">
        <w:rPr>
          <w:rFonts w:cstheme="minorHAnsi"/>
          <w:color w:val="0070C0"/>
        </w:rPr>
        <w:t xml:space="preserve">pecialiųjų </w:t>
      </w:r>
      <w:r w:rsidR="00CE7209" w:rsidRPr="00820051">
        <w:rPr>
          <w:rFonts w:cstheme="minorHAnsi"/>
          <w:color w:val="0070C0"/>
        </w:rPr>
        <w:t xml:space="preserve">pirkimo </w:t>
      </w:r>
      <w:r w:rsidR="00444CAF" w:rsidRPr="00820051">
        <w:rPr>
          <w:rFonts w:cstheme="minorHAnsi"/>
          <w:color w:val="0070C0"/>
        </w:rPr>
        <w:t xml:space="preserve">sąlygų </w:t>
      </w:r>
      <w:r w:rsidR="00DE67B1" w:rsidRPr="00820051">
        <w:rPr>
          <w:rFonts w:cstheme="minorHAnsi"/>
          <w:color w:val="0070C0"/>
        </w:rPr>
        <w:t>2</w:t>
      </w:r>
      <w:r w:rsidR="00FA7D78" w:rsidRPr="00820051">
        <w:rPr>
          <w:rFonts w:cstheme="minorHAnsi"/>
          <w:color w:val="0070C0"/>
        </w:rPr>
        <w:t xml:space="preserve"> </w:t>
      </w:r>
      <w:r w:rsidR="00444CAF" w:rsidRPr="00820051">
        <w:rPr>
          <w:rFonts w:cstheme="minorHAnsi"/>
          <w:color w:val="0070C0"/>
        </w:rPr>
        <w:t>priede</w:t>
      </w:r>
      <w:r w:rsidRPr="00820051">
        <w:rPr>
          <w:rFonts w:cstheme="minorHAnsi"/>
          <w:color w:val="0070C0"/>
        </w:rPr>
        <w:t>.</w:t>
      </w:r>
    </w:p>
    <w:p w14:paraId="48EEE6C2" w14:textId="22E764B1" w:rsidR="00B41C66" w:rsidRPr="009124B5" w:rsidRDefault="00B41C66" w:rsidP="009124B5">
      <w:pPr>
        <w:pStyle w:val="Betarp"/>
        <w:numPr>
          <w:ilvl w:val="1"/>
          <w:numId w:val="5"/>
        </w:numPr>
        <w:spacing w:after="120"/>
        <w:ind w:left="0" w:firstLine="567"/>
        <w:contextualSpacing/>
        <w:jc w:val="both"/>
        <w:rPr>
          <w:rFonts w:cstheme="minorHAnsi"/>
          <w:color w:val="0070C0"/>
        </w:rPr>
      </w:pPr>
      <w:r w:rsidRPr="009124B5">
        <w:rPr>
          <w:rFonts w:cstheme="minorHAnsi"/>
        </w:rPr>
        <w:t xml:space="preserve">Pirkimo objektas į dalis neskaidomas. </w:t>
      </w:r>
      <w:r w:rsidRPr="009124B5">
        <w:rPr>
          <w:rFonts w:cstheme="minorHAnsi"/>
          <w:color w:val="00B050"/>
        </w:rPr>
        <w:t>[Pateikiami perkančiosios organizacijos sprendimo dėl tarptautinės vertės pirkimo</w:t>
      </w:r>
      <w:r w:rsidR="00A70D62" w:rsidRPr="009124B5">
        <w:rPr>
          <w:rFonts w:cstheme="minorHAnsi"/>
          <w:color w:val="00B050"/>
        </w:rPr>
        <w:t xml:space="preserve"> ar </w:t>
      </w:r>
      <w:r w:rsidR="00A0216C" w:rsidRPr="009124B5">
        <w:rPr>
          <w:rFonts w:cstheme="minorHAnsi"/>
          <w:color w:val="00B050"/>
        </w:rPr>
        <w:t xml:space="preserve">statinio statybos darbų </w:t>
      </w:r>
      <w:r w:rsidR="00E57702" w:rsidRPr="009124B5">
        <w:rPr>
          <w:rFonts w:cstheme="minorHAnsi"/>
          <w:color w:val="00B050"/>
        </w:rPr>
        <w:t xml:space="preserve">ir statinio </w:t>
      </w:r>
      <w:r w:rsidR="001E3801" w:rsidRPr="009124B5">
        <w:rPr>
          <w:rFonts w:cstheme="minorHAnsi"/>
          <w:color w:val="00B050"/>
        </w:rPr>
        <w:t xml:space="preserve">projektavimo </w:t>
      </w:r>
      <w:r w:rsidR="001853B6" w:rsidRPr="009124B5">
        <w:rPr>
          <w:rFonts w:cstheme="minorHAnsi"/>
          <w:color w:val="00B050"/>
        </w:rPr>
        <w:t xml:space="preserve">paslaugų </w:t>
      </w:r>
      <w:r w:rsidRPr="009124B5">
        <w:rPr>
          <w:rFonts w:cstheme="minorHAnsi"/>
          <w:color w:val="00B050"/>
        </w:rPr>
        <w:t>objekto neskaidymo į dalis argumentai, kaip nurodyta VPĮ 28 straipsnio 2 dalyje</w:t>
      </w:r>
      <w:r w:rsidR="00202323" w:rsidRPr="009124B5">
        <w:rPr>
          <w:rFonts w:cstheme="minorHAnsi"/>
          <w:color w:val="00B050"/>
        </w:rPr>
        <w:t>]</w:t>
      </w:r>
      <w:r w:rsidRPr="009124B5">
        <w:rPr>
          <w:rFonts w:cstheme="minorHAnsi"/>
          <w:color w:val="00B050"/>
        </w:rPr>
        <w:t>.</w:t>
      </w:r>
    </w:p>
    <w:p w14:paraId="051343E5" w14:textId="552AC44F" w:rsidR="008B1B35" w:rsidRPr="00D73F8E" w:rsidRDefault="00815D5F" w:rsidP="00846CAA">
      <w:pPr>
        <w:pStyle w:val="Sraopastraipa"/>
        <w:spacing w:after="0" w:line="240" w:lineRule="auto"/>
        <w:ind w:left="0" w:firstLine="567"/>
        <w:jc w:val="both"/>
        <w:rPr>
          <w:rFonts w:cstheme="minorHAnsi"/>
        </w:rPr>
      </w:pPr>
      <w:r w:rsidRPr="00AC0E8D">
        <w:rPr>
          <w:rFonts w:cstheme="minorHAnsi"/>
        </w:rPr>
        <w:t>2.</w:t>
      </w:r>
      <w:r w:rsidR="003B0F1F" w:rsidRPr="00AC0E8D">
        <w:rPr>
          <w:rFonts w:cstheme="minorHAnsi"/>
        </w:rPr>
        <w:t xml:space="preserve">3. </w:t>
      </w:r>
      <w:r w:rsidR="00E52184" w:rsidRPr="00A23813">
        <w:rPr>
          <w:rFonts w:cstheme="minorHAnsi"/>
        </w:rPr>
        <w:t>Paslaugų</w:t>
      </w:r>
      <w:r w:rsidR="00E71167" w:rsidRPr="00A23813">
        <w:rPr>
          <w:rFonts w:cstheme="minorHAnsi"/>
        </w:rPr>
        <w:t xml:space="preserve"> </w:t>
      </w:r>
      <w:r w:rsidR="00E71167" w:rsidRPr="00AC0E8D">
        <w:rPr>
          <w:rFonts w:cstheme="minorHAnsi"/>
        </w:rPr>
        <w:t xml:space="preserve">įsigijimui </w:t>
      </w:r>
      <w:r w:rsidR="00A23813">
        <w:rPr>
          <w:rFonts w:cstheme="minorHAnsi"/>
        </w:rPr>
        <w:t>skirta lėšų suma</w:t>
      </w:r>
      <w:r w:rsidR="00E16F90">
        <w:rPr>
          <w:rFonts w:cstheme="minorHAnsi"/>
        </w:rPr>
        <w:t xml:space="preserve">: </w:t>
      </w:r>
      <w:r w:rsidR="00E16F90" w:rsidRPr="006F3EB2">
        <w:rPr>
          <w:rFonts w:cstheme="minorHAnsi"/>
          <w:b/>
          <w:bCs/>
          <w:lang w:val="en-US"/>
        </w:rPr>
        <w:t xml:space="preserve">567 980,33 </w:t>
      </w:r>
      <w:r w:rsidR="00E71167" w:rsidRPr="006F3EB2">
        <w:rPr>
          <w:rFonts w:cstheme="minorHAnsi"/>
          <w:b/>
          <w:bCs/>
        </w:rPr>
        <w:t xml:space="preserve">Eur </w:t>
      </w:r>
      <w:r w:rsidR="00E71167" w:rsidRPr="00D73F8E">
        <w:rPr>
          <w:rFonts w:cstheme="minorHAnsi"/>
          <w:b/>
          <w:bCs/>
        </w:rPr>
        <w:t xml:space="preserve">be PVM / </w:t>
      </w:r>
      <w:r w:rsidR="003A64FE" w:rsidRPr="00D73F8E">
        <w:rPr>
          <w:rFonts w:cstheme="minorHAnsi"/>
          <w:b/>
          <w:bCs/>
        </w:rPr>
        <w:t xml:space="preserve">687 256,20 </w:t>
      </w:r>
      <w:r w:rsidR="00E71167" w:rsidRPr="00D73F8E">
        <w:rPr>
          <w:rFonts w:cstheme="minorHAnsi"/>
          <w:b/>
          <w:bCs/>
        </w:rPr>
        <w:t>Eur su PVM.</w:t>
      </w:r>
    </w:p>
    <w:p w14:paraId="79AAED89" w14:textId="2B24E885" w:rsidR="0075678B" w:rsidRPr="00D73F8E" w:rsidRDefault="00091218" w:rsidP="00FE7FEB">
      <w:pPr>
        <w:pStyle w:val="Sraopastraipa"/>
        <w:spacing w:after="0" w:line="240" w:lineRule="auto"/>
        <w:ind w:left="0" w:firstLine="567"/>
        <w:jc w:val="both"/>
        <w:rPr>
          <w:rFonts w:cstheme="minorHAnsi"/>
        </w:rPr>
      </w:pPr>
      <w:r w:rsidRPr="00D73F8E">
        <w:rPr>
          <w:rFonts w:cstheme="minorHAnsi"/>
          <w:lang w:val="en-US"/>
        </w:rPr>
        <w:t xml:space="preserve">2.4. </w:t>
      </w:r>
      <w:r w:rsidR="00BB0FC8" w:rsidRPr="00D73F8E">
        <w:rPr>
          <w:rFonts w:cstheme="minorHAnsi"/>
        </w:rPr>
        <w:t xml:space="preserve">Perkančioji organizacija </w:t>
      </w:r>
      <w:r w:rsidR="003C3F49" w:rsidRPr="00D73F8E">
        <w:rPr>
          <w:rFonts w:cstheme="minorHAnsi"/>
        </w:rPr>
        <w:t xml:space="preserve">pirkime </w:t>
      </w:r>
      <w:r w:rsidRPr="00D73F8E">
        <w:rPr>
          <w:rFonts w:cstheme="minorHAnsi"/>
        </w:rPr>
        <w:t>ne</w:t>
      </w:r>
      <w:r w:rsidR="00BB0FC8" w:rsidRPr="00D73F8E">
        <w:rPr>
          <w:rFonts w:cstheme="minorHAnsi"/>
        </w:rPr>
        <w:t>taiko reikalavim</w:t>
      </w:r>
      <w:r w:rsidRPr="00D73F8E">
        <w:rPr>
          <w:rFonts w:cstheme="minorHAnsi"/>
        </w:rPr>
        <w:t>ų</w:t>
      </w:r>
      <w:r w:rsidR="008B6A96" w:rsidRPr="00D73F8E">
        <w:rPr>
          <w:rFonts w:cstheme="minorHAnsi"/>
        </w:rPr>
        <w:t xml:space="preserve"> (kriterij</w:t>
      </w:r>
      <w:r w:rsidRPr="00D73F8E">
        <w:rPr>
          <w:rFonts w:cstheme="minorHAnsi"/>
        </w:rPr>
        <w:t>ų</w:t>
      </w:r>
      <w:r w:rsidR="008B6A96" w:rsidRPr="00D73F8E">
        <w:rPr>
          <w:rFonts w:cstheme="minorHAnsi"/>
        </w:rPr>
        <w:t xml:space="preserve">) dėl </w:t>
      </w:r>
      <w:r w:rsidR="003576C1" w:rsidRPr="00D73F8E">
        <w:rPr>
          <w:rFonts w:cstheme="minorHAnsi"/>
        </w:rPr>
        <w:t xml:space="preserve">statinio informacinio modelio taikymo. </w:t>
      </w:r>
    </w:p>
    <w:p w14:paraId="0CA81FB8" w14:textId="3F078E75" w:rsidR="00325243" w:rsidRPr="00AC0E8D" w:rsidRDefault="00325243" w:rsidP="00FE7FEB">
      <w:pPr>
        <w:pStyle w:val="Sraopastraipa"/>
        <w:spacing w:after="0" w:line="240" w:lineRule="auto"/>
        <w:ind w:left="0" w:firstLine="567"/>
        <w:jc w:val="both"/>
        <w:rPr>
          <w:rFonts w:cstheme="minorHAnsi"/>
        </w:rPr>
      </w:pPr>
      <w:r w:rsidRPr="00D73F8E">
        <w:rPr>
          <w:rFonts w:cstheme="minorHAnsi"/>
        </w:rPr>
        <w:t>2.</w:t>
      </w:r>
      <w:r w:rsidR="00E71167" w:rsidRPr="00D73F8E">
        <w:rPr>
          <w:rFonts w:cstheme="minorHAnsi"/>
        </w:rPr>
        <w:t>5</w:t>
      </w:r>
      <w:r w:rsidRPr="00D73F8E">
        <w:rPr>
          <w:rFonts w:cstheme="minorHAnsi"/>
        </w:rPr>
        <w:t>.</w:t>
      </w:r>
      <w:r w:rsidR="00E53E12" w:rsidRPr="00D73F8E">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73F8E">
        <w:rPr>
          <w:rFonts w:cstheme="minorHAnsi"/>
        </w:rPr>
        <w:t xml:space="preserve">turi būti </w:t>
      </w:r>
      <w:r w:rsidR="00AE7624" w:rsidRPr="00D73F8E">
        <w:rPr>
          <w:rFonts w:cstheme="minorHAnsi"/>
        </w:rPr>
        <w:t xml:space="preserve">laikoma, kad kiekviena tokia nuoroda </w:t>
      </w:r>
      <w:r w:rsidR="00AE7624" w:rsidRPr="00AC0E8D">
        <w:rPr>
          <w:rFonts w:cstheme="minorHAnsi"/>
        </w:rPr>
        <w:t xml:space="preserve">yra pateikta su žodžiais „arba lygiavertis“. </w:t>
      </w:r>
    </w:p>
    <w:p w14:paraId="0E6DE6E8" w14:textId="7B68CD3E" w:rsidR="00C36220" w:rsidRPr="00AC0E8D" w:rsidRDefault="00004521" w:rsidP="00FE7FEB">
      <w:pPr>
        <w:pStyle w:val="Sraopastraipa"/>
        <w:spacing w:after="0" w:line="240" w:lineRule="auto"/>
        <w:ind w:left="0" w:firstLine="567"/>
        <w:jc w:val="both"/>
        <w:rPr>
          <w:rFonts w:cstheme="minorHAnsi"/>
        </w:rPr>
      </w:pPr>
      <w:r w:rsidRPr="00AC0E8D">
        <w:rPr>
          <w:rFonts w:cstheme="minorHAnsi"/>
        </w:rPr>
        <w:t>2.</w:t>
      </w:r>
      <w:r w:rsidR="00E71167" w:rsidRPr="00AC0E8D">
        <w:rPr>
          <w:rFonts w:cstheme="minorHAnsi"/>
        </w:rPr>
        <w:t>6</w:t>
      </w:r>
      <w:r w:rsidRPr="00AC0E8D">
        <w:rPr>
          <w:rFonts w:cstheme="minorHAnsi"/>
        </w:rPr>
        <w:t>. Jeigu apibūdinant pirkimo objektą techninėje specifikacijoje nurodytas standartas</w:t>
      </w:r>
      <w:r w:rsidR="00245655" w:rsidRPr="00AC0E8D">
        <w:rPr>
          <w:rFonts w:cstheme="minorHAnsi"/>
        </w:rPr>
        <w:t xml:space="preserve">, </w:t>
      </w:r>
      <w:r w:rsidR="00245655" w:rsidRPr="00AC0E8D">
        <w:rPr>
          <w:rFonts w:cstheme="minorHAnsi"/>
          <w:color w:val="000000"/>
        </w:rPr>
        <w:t>techninis liudijimas ar bendrosios techninės specifikacijos</w:t>
      </w:r>
      <w:r w:rsidR="00046522" w:rsidRPr="00AC0E8D">
        <w:rPr>
          <w:rFonts w:cstheme="minorHAnsi"/>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C0E8D">
        <w:rPr>
          <w:rFonts w:cstheme="minorHAnsi"/>
          <w:color w:val="000000"/>
        </w:rPr>
        <w:t xml:space="preserve">, </w:t>
      </w:r>
      <w:r w:rsidR="00245655" w:rsidRPr="00AC0E8D">
        <w:rPr>
          <w:rFonts w:cstheme="minorHAnsi"/>
        </w:rPr>
        <w:t xml:space="preserve">turi būti laikoma, kad kiekviena tokia nuoroda yra pateikta su žodžiais „arba lygiavertis“. </w:t>
      </w:r>
    </w:p>
    <w:p w14:paraId="7B478B03" w14:textId="61CA0F5A" w:rsidR="00D22226" w:rsidRPr="00AC0E8D" w:rsidRDefault="00202323" w:rsidP="00202323">
      <w:pPr>
        <w:pStyle w:val="Antrat1"/>
        <w:spacing w:line="20" w:lineRule="atLeast"/>
        <w:contextualSpacing/>
        <w:rPr>
          <w:rFonts w:asciiTheme="minorHAnsi" w:hAnsiTheme="minorHAnsi" w:cstheme="minorHAnsi"/>
        </w:rPr>
      </w:pPr>
      <w:bookmarkStart w:id="8" w:name="_Toc126333930"/>
      <w:r w:rsidRPr="00AC0E8D">
        <w:rPr>
          <w:rFonts w:asciiTheme="minorHAnsi" w:hAnsiTheme="minorHAnsi" w:cstheme="minorHAnsi"/>
        </w:rPr>
        <w:lastRenderedPageBreak/>
        <w:t>3.</w:t>
      </w:r>
      <w:r w:rsidR="00D24970" w:rsidRPr="00AC0E8D">
        <w:rPr>
          <w:rFonts w:asciiTheme="minorHAnsi" w:hAnsiTheme="minorHAnsi" w:cstheme="minorHAnsi"/>
        </w:rPr>
        <w:t xml:space="preserve"> </w:t>
      </w:r>
      <w:bookmarkStart w:id="9" w:name="_Ref39427921"/>
      <w:bookmarkStart w:id="10" w:name="_Ref39427927"/>
      <w:bookmarkStart w:id="11" w:name="_Ref39740354"/>
      <w:r w:rsidR="00D22226" w:rsidRPr="00AC0E8D">
        <w:rPr>
          <w:rFonts w:asciiTheme="minorHAnsi" w:hAnsiTheme="minorHAnsi" w:cstheme="minorHAnsi"/>
        </w:rPr>
        <w:t>Susitikimai su tiekėjais</w:t>
      </w:r>
      <w:bookmarkEnd w:id="9"/>
      <w:bookmarkEnd w:id="10"/>
      <w:r w:rsidR="003B6924" w:rsidRPr="00AC0E8D">
        <w:rPr>
          <w:rFonts w:asciiTheme="minorHAnsi" w:hAnsiTheme="minorHAnsi" w:cstheme="minorHAnsi"/>
        </w:rPr>
        <w:t xml:space="preserve"> ir objekto apžiūra</w:t>
      </w:r>
      <w:bookmarkEnd w:id="8"/>
      <w:bookmarkEnd w:id="11"/>
    </w:p>
    <w:p w14:paraId="5C56FFDB" w14:textId="78D12909" w:rsidR="00B23E9B" w:rsidRPr="00AC0E8D" w:rsidRDefault="00B23E9B" w:rsidP="00B23E9B">
      <w:pPr>
        <w:pStyle w:val="Sraopastraipa"/>
        <w:numPr>
          <w:ilvl w:val="1"/>
          <w:numId w:val="20"/>
        </w:numPr>
        <w:tabs>
          <w:tab w:val="left" w:pos="993"/>
        </w:tabs>
        <w:ind w:left="0" w:firstLine="567"/>
        <w:rPr>
          <w:rFonts w:cstheme="minorHAnsi"/>
        </w:rPr>
      </w:pPr>
      <w:r w:rsidRPr="00AC0E8D">
        <w:rPr>
          <w:rFonts w:cstheme="minorHAnsi"/>
        </w:rPr>
        <w:t>Perkančioji organizacija nerengs susitikimo su tiekėjais dėl pirkimo sąlygų paaiškinimo.</w:t>
      </w:r>
    </w:p>
    <w:p w14:paraId="593A4E92" w14:textId="2E21F799" w:rsidR="00F02FB7" w:rsidRPr="005D38F5" w:rsidRDefault="00B23E9B" w:rsidP="005D38F5">
      <w:pPr>
        <w:pStyle w:val="Sraopastraipa"/>
        <w:numPr>
          <w:ilvl w:val="1"/>
          <w:numId w:val="20"/>
        </w:numPr>
        <w:tabs>
          <w:tab w:val="left" w:pos="993"/>
        </w:tabs>
        <w:ind w:left="0" w:firstLine="567"/>
        <w:rPr>
          <w:rFonts w:eastAsiaTheme="minorHAnsi" w:cstheme="minorHAnsi"/>
          <w:lang w:eastAsia="en-US"/>
        </w:rPr>
      </w:pPr>
      <w:r w:rsidRPr="00AC0E8D">
        <w:rPr>
          <w:rFonts w:eastAsiaTheme="minorHAnsi" w:cstheme="minorHAnsi"/>
          <w:lang w:eastAsia="en-US"/>
        </w:rPr>
        <w:t>P</w:t>
      </w:r>
      <w:r w:rsidRPr="00AC0E8D">
        <w:rPr>
          <w:rFonts w:cstheme="minorHAnsi"/>
        </w:rPr>
        <w:t>erkančioji organizacija nerengs objekto apžiūros.</w:t>
      </w:r>
    </w:p>
    <w:p w14:paraId="6443D2FF" w14:textId="040A41C9" w:rsidR="00C94B9F" w:rsidRPr="00AC0E8D" w:rsidRDefault="00AD57B1" w:rsidP="00AD57B1">
      <w:pPr>
        <w:pStyle w:val="Antrat1"/>
        <w:spacing w:line="20" w:lineRule="atLeast"/>
        <w:contextualSpacing/>
        <w:rPr>
          <w:rFonts w:asciiTheme="minorHAnsi" w:hAnsiTheme="minorHAnsi" w:cstheme="minorHAnsi"/>
        </w:rPr>
      </w:pPr>
      <w:bookmarkStart w:id="12" w:name="_Ref39473754"/>
      <w:bookmarkStart w:id="13" w:name="_Ref39473761"/>
      <w:bookmarkStart w:id="14" w:name="_Ref39474188"/>
      <w:bookmarkStart w:id="15" w:name="_Toc126333931"/>
      <w:r w:rsidRPr="00820051">
        <w:rPr>
          <w:rFonts w:asciiTheme="minorHAnsi" w:hAnsiTheme="minorHAnsi" w:cstheme="minorHAnsi"/>
        </w:rPr>
        <w:t xml:space="preserve">4. </w:t>
      </w:r>
      <w:r w:rsidR="00173ACB" w:rsidRPr="00AC0E8D">
        <w:rPr>
          <w:rFonts w:asciiTheme="minorHAnsi" w:hAnsiTheme="minorHAnsi" w:cstheme="minorHAnsi"/>
        </w:rPr>
        <w:t>Tiekėjų pašalinimo pagrindai</w:t>
      </w:r>
      <w:bookmarkEnd w:id="12"/>
      <w:bookmarkEnd w:id="13"/>
      <w:bookmarkEnd w:id="14"/>
      <w:r w:rsidR="00975F1F" w:rsidRPr="00AC0E8D">
        <w:rPr>
          <w:rFonts w:asciiTheme="minorHAnsi" w:hAnsiTheme="minorHAnsi" w:cstheme="minorHAnsi"/>
        </w:rPr>
        <w:t xml:space="preserve"> ir kvalifikacijos reikalavimai</w:t>
      </w:r>
      <w:bookmarkEnd w:id="15"/>
    </w:p>
    <w:p w14:paraId="23B058CE" w14:textId="4E6E7CEE" w:rsidR="002C5249" w:rsidRPr="00AC0E8D" w:rsidRDefault="009D2F13" w:rsidP="127DD6E8">
      <w:pPr>
        <w:pStyle w:val="Sraopastraipa"/>
        <w:spacing w:after="120" w:line="20" w:lineRule="atLeast"/>
        <w:ind w:left="0" w:firstLine="567"/>
        <w:jc w:val="both"/>
        <w:rPr>
          <w:rFonts w:cstheme="minorHAnsi"/>
        </w:rPr>
      </w:pPr>
      <w:r w:rsidRPr="00AC0E8D">
        <w:rPr>
          <w:rFonts w:cstheme="minorHAnsi"/>
        </w:rPr>
        <w:t xml:space="preserve">4.1. </w:t>
      </w:r>
      <w:r w:rsidR="002C5249" w:rsidRPr="00AC0E8D">
        <w:rPr>
          <w:rFonts w:cstheme="minorHAnsi"/>
        </w:rPr>
        <w:t>Reikalavimai dėl tiekėjo ir</w:t>
      </w:r>
      <w:bookmarkStart w:id="16" w:name="_Hlk41039660"/>
      <w:r w:rsidR="00942379" w:rsidRPr="00AC0E8D">
        <w:rPr>
          <w:rFonts w:cstheme="minorHAnsi"/>
        </w:rPr>
        <w:t xml:space="preserve"> </w:t>
      </w:r>
      <w:r w:rsidR="002C5249" w:rsidRPr="00AC0E8D">
        <w:rPr>
          <w:rFonts w:cstheme="minorHAnsi"/>
        </w:rPr>
        <w:t>subtiekėjų</w:t>
      </w:r>
      <w:r w:rsidR="00942379" w:rsidRPr="00AC0E8D">
        <w:rPr>
          <w:rFonts w:cstheme="minorHAnsi"/>
        </w:rPr>
        <w:t xml:space="preserve"> (jei taikoma)</w:t>
      </w:r>
      <w:r w:rsidR="00953F2B" w:rsidRPr="00AC0E8D">
        <w:rPr>
          <w:rFonts w:cstheme="minorHAnsi"/>
        </w:rPr>
        <w:t xml:space="preserve">, </w:t>
      </w:r>
      <w:r w:rsidR="007F34C7" w:rsidRPr="00AC0E8D">
        <w:rPr>
          <w:rFonts w:cstheme="minorHAnsi"/>
        </w:rPr>
        <w:t>ūkio subjektų, kurių pajėgumais tiekėjas remiasi,</w:t>
      </w:r>
      <w:r w:rsidR="002C5249" w:rsidRPr="00AC0E8D">
        <w:rPr>
          <w:rFonts w:cstheme="minorHAnsi"/>
        </w:rPr>
        <w:t xml:space="preserve"> </w:t>
      </w:r>
      <w:bookmarkEnd w:id="16"/>
      <w:r w:rsidR="002C5249" w:rsidRPr="00AC0E8D">
        <w:rPr>
          <w:rFonts w:cstheme="minorHAnsi"/>
        </w:rPr>
        <w:t xml:space="preserve">pašalinimo pagrindų nebuvimo bei jų nebuvimą patvirtinantys dokumentai nurodyti </w:t>
      </w:r>
      <w:r w:rsidR="006A737F" w:rsidRPr="00820051">
        <w:rPr>
          <w:rFonts w:cstheme="minorHAnsi"/>
          <w:color w:val="0070C0"/>
        </w:rPr>
        <w:t xml:space="preserve">specialiųjų </w:t>
      </w:r>
      <w:r w:rsidR="006A737F" w:rsidRPr="00820051">
        <w:rPr>
          <w:rFonts w:eastAsia="Calibri" w:cstheme="minorHAnsi"/>
          <w:color w:val="0070C0"/>
        </w:rPr>
        <w:t>p</w:t>
      </w:r>
      <w:r w:rsidR="00551FA7" w:rsidRPr="00820051">
        <w:rPr>
          <w:rFonts w:eastAsia="Calibri" w:cstheme="minorHAnsi"/>
          <w:color w:val="0070C0"/>
        </w:rPr>
        <w:t xml:space="preserve">irkimo </w:t>
      </w:r>
      <w:r w:rsidR="006773B6" w:rsidRPr="00820051">
        <w:rPr>
          <w:rFonts w:eastAsia="Calibri" w:cstheme="minorHAnsi"/>
          <w:color w:val="0070C0"/>
        </w:rPr>
        <w:t xml:space="preserve">sąlygų </w:t>
      </w:r>
      <w:r w:rsidR="0002110D" w:rsidRPr="00820051">
        <w:rPr>
          <w:rFonts w:cstheme="minorHAnsi"/>
          <w:color w:val="0070C0"/>
        </w:rPr>
        <w:t xml:space="preserve">3 </w:t>
      </w:r>
      <w:r w:rsidR="006773B6" w:rsidRPr="00820051">
        <w:rPr>
          <w:rFonts w:eastAsia="Calibri" w:cstheme="minorHAnsi"/>
          <w:color w:val="0070C0"/>
        </w:rPr>
        <w:t>priede</w:t>
      </w:r>
      <w:r w:rsidR="002C5249" w:rsidRPr="00820051">
        <w:rPr>
          <w:rFonts w:cstheme="minorHAnsi"/>
          <w:color w:val="0070C0"/>
        </w:rPr>
        <w:t xml:space="preserve">. </w:t>
      </w:r>
    </w:p>
    <w:p w14:paraId="34E32D48" w14:textId="1E324F24" w:rsidR="007B6F6D" w:rsidRPr="00AC0E8D" w:rsidRDefault="00970624" w:rsidP="00970624">
      <w:pPr>
        <w:pStyle w:val="Sraopastraipa"/>
        <w:tabs>
          <w:tab w:val="left" w:pos="851"/>
        </w:tabs>
        <w:spacing w:after="0" w:line="20" w:lineRule="atLeast"/>
        <w:ind w:left="0" w:firstLine="567"/>
        <w:jc w:val="both"/>
        <w:rPr>
          <w:rFonts w:cstheme="minorHAnsi"/>
          <w:highlight w:val="yellow"/>
        </w:rPr>
      </w:pPr>
      <w:r w:rsidRPr="00AC0E8D">
        <w:rPr>
          <w:rFonts w:cstheme="minorHAnsi"/>
        </w:rPr>
        <w:t>4.2.</w:t>
      </w:r>
      <w:r w:rsidR="00990E9B" w:rsidRPr="00D0448A">
        <w:rPr>
          <w:rFonts w:cstheme="minorHAnsi"/>
        </w:rPr>
        <w:t xml:space="preserve">Tiekėjams nenustatomi kvalifikacijos reikalavimai </w:t>
      </w:r>
      <w:r w:rsidR="00A6625B" w:rsidRPr="00D0448A">
        <w:rPr>
          <w:rFonts w:cstheme="minorHAnsi"/>
        </w:rPr>
        <w:t xml:space="preserve">nurodyti </w:t>
      </w:r>
      <w:r w:rsidR="00765189" w:rsidRPr="00820051">
        <w:rPr>
          <w:rFonts w:cstheme="minorHAnsi"/>
          <w:color w:val="0070C0"/>
        </w:rPr>
        <w:t>specialiųjų p</w:t>
      </w:r>
      <w:r w:rsidR="00551FA7" w:rsidRPr="00820051">
        <w:rPr>
          <w:rFonts w:cstheme="minorHAnsi"/>
          <w:color w:val="0070C0"/>
        </w:rPr>
        <w:t xml:space="preserve">irkimo </w:t>
      </w:r>
      <w:r w:rsidR="00A6625B" w:rsidRPr="00820051">
        <w:rPr>
          <w:rFonts w:cstheme="minorHAnsi"/>
          <w:color w:val="0070C0"/>
        </w:rPr>
        <w:t xml:space="preserve">sąlygų </w:t>
      </w:r>
      <w:r w:rsidR="000E2DB3" w:rsidRPr="00820051">
        <w:rPr>
          <w:rFonts w:cstheme="minorHAnsi"/>
          <w:color w:val="0070C0"/>
        </w:rPr>
        <w:t xml:space="preserve">4 </w:t>
      </w:r>
      <w:r w:rsidR="00A6625B" w:rsidRPr="00820051">
        <w:rPr>
          <w:rFonts w:cstheme="minorHAnsi"/>
          <w:color w:val="0070C0"/>
        </w:rPr>
        <w:t xml:space="preserve">priede. </w:t>
      </w:r>
    </w:p>
    <w:p w14:paraId="69D62E2B" w14:textId="7F94BB77" w:rsidR="00A000BE" w:rsidRPr="00820051" w:rsidRDefault="00D24970" w:rsidP="0037632B">
      <w:pPr>
        <w:pStyle w:val="Antrat1"/>
        <w:tabs>
          <w:tab w:val="left" w:pos="567"/>
        </w:tabs>
        <w:spacing w:after="0"/>
        <w:contextualSpacing/>
        <w:jc w:val="both"/>
        <w:rPr>
          <w:rFonts w:asciiTheme="minorHAnsi" w:hAnsiTheme="minorHAnsi" w:cstheme="minorHAnsi"/>
        </w:rPr>
      </w:pPr>
      <w:bookmarkStart w:id="17" w:name="_Toc126333932"/>
      <w:r w:rsidRPr="00AC0E8D">
        <w:rPr>
          <w:rFonts w:asciiTheme="minorHAnsi" w:hAnsiTheme="minorHAnsi" w:cstheme="minorHAnsi"/>
        </w:rPr>
        <w:t>5</w:t>
      </w:r>
      <w:r w:rsidR="001E3D5A" w:rsidRPr="00AC0E8D">
        <w:rPr>
          <w:rFonts w:asciiTheme="minorHAnsi" w:hAnsiTheme="minorHAnsi" w:cstheme="minorHAnsi"/>
        </w:rPr>
        <w:t>.</w:t>
      </w:r>
      <w:r w:rsidR="009743D3" w:rsidRPr="00820051">
        <w:rPr>
          <w:rFonts w:asciiTheme="minorHAnsi" w:hAnsiTheme="minorHAnsi" w:cstheme="minorHAnsi"/>
        </w:rPr>
        <w:t>Reikalavimai, susiję su nacionaliniu saugumu</w:t>
      </w:r>
      <w:bookmarkEnd w:id="17"/>
      <w:r w:rsidR="009743D3" w:rsidRPr="00820051">
        <w:rPr>
          <w:rFonts w:asciiTheme="minorHAnsi" w:hAnsiTheme="minorHAnsi" w:cstheme="minorHAnsi"/>
        </w:rPr>
        <w:t xml:space="preserve"> </w:t>
      </w:r>
    </w:p>
    <w:p w14:paraId="1F16E5C3" w14:textId="026CCCDA" w:rsidR="00517E70" w:rsidRPr="00AC0E8D" w:rsidRDefault="00517E70" w:rsidP="00517E70">
      <w:pPr>
        <w:spacing w:after="0" w:line="240" w:lineRule="auto"/>
        <w:ind w:firstLine="567"/>
        <w:jc w:val="both"/>
        <w:rPr>
          <w:rFonts w:cstheme="minorHAnsi"/>
          <w:color w:val="000000" w:themeColor="text1"/>
        </w:rPr>
      </w:pPr>
      <w:r w:rsidRPr="00AC0E8D">
        <w:rPr>
          <w:rFonts w:cstheme="minorHAnsi"/>
          <w:color w:val="000000" w:themeColor="text1"/>
        </w:rPr>
        <w:t xml:space="preserve">5.1. Pirkimui taikomos Reglamento nuostatos. Kartu su pasiūlymu tiekėjas turi pateikti užpildytą deklaraciją dėl (ne)atitikties Reglamento nuostatoms, kuri pateikta </w:t>
      </w:r>
      <w:r w:rsidRPr="00B60E5F">
        <w:rPr>
          <w:rFonts w:cstheme="minorHAnsi"/>
          <w:color w:val="0070C0"/>
        </w:rPr>
        <w:t>specialiųjų pirkimo sąlygų 8 priede</w:t>
      </w:r>
      <w:r w:rsidR="00B60E5F">
        <w:rPr>
          <w:rFonts w:cstheme="minorHAnsi"/>
          <w:color w:val="0070C0"/>
        </w:rPr>
        <w:t xml:space="preserve"> ir</w:t>
      </w:r>
      <w:r w:rsidR="00B60E5F">
        <w:rPr>
          <w:rFonts w:cstheme="minorHAnsi"/>
          <w:color w:val="0070C0"/>
          <w:lang w:val="en-US"/>
        </w:rPr>
        <w:t xml:space="preserve"> 8.1 </w:t>
      </w:r>
      <w:r w:rsidR="00B60E5F">
        <w:rPr>
          <w:rFonts w:cstheme="minorHAnsi"/>
          <w:color w:val="0070C0"/>
        </w:rPr>
        <w:t>priede</w:t>
      </w:r>
      <w:r w:rsidRPr="00B60E5F">
        <w:rPr>
          <w:rFonts w:cstheme="minorHAnsi"/>
          <w:color w:val="0070C0"/>
        </w:rPr>
        <w:t xml:space="preserve">. </w:t>
      </w:r>
      <w:r w:rsidRPr="00AC0E8D">
        <w:rPr>
          <w:rFonts w:cstheme="minorHAnsi"/>
          <w:color w:val="000000" w:themeColor="text1"/>
        </w:rPr>
        <w:t>Kilus abejonių dėl tiekėjo (ne)atitikties Reglamento nuostatoms, perkančioji organizacija iš galimo laimėtojo prašys pateikti dokumentus, įrodančius deklaracijoje pateiktų duomenų teisingumą.</w:t>
      </w:r>
    </w:p>
    <w:p w14:paraId="4C79246F" w14:textId="77777777" w:rsidR="00517E70" w:rsidRPr="00AC0E8D" w:rsidRDefault="00517E70" w:rsidP="00517E70">
      <w:pPr>
        <w:spacing w:after="0" w:line="240" w:lineRule="auto"/>
        <w:ind w:firstLine="567"/>
        <w:jc w:val="both"/>
        <w:rPr>
          <w:rFonts w:cstheme="minorHAnsi"/>
          <w:color w:val="000000" w:themeColor="text1"/>
        </w:rPr>
      </w:pPr>
      <w:r w:rsidRPr="00AC0E8D">
        <w:rPr>
          <w:rFonts w:cstheme="minorHAnsi"/>
          <w:color w:val="000000" w:themeColor="text1"/>
        </w:rPr>
        <w:t xml:space="preserve">5.2. Perkančioji organizacija nustačiusi, kad tiekėjo pasitelktas subtiekėjas ar ūkio subjektas, kurio pajėgumais remiamasi, tenkina Reglamente nustatytus ribojimus, reikalaus tiekėjo juos pakeisti kitais, pirkimo sąlygų reikalavimus atitinkančiais, subjektais. </w:t>
      </w:r>
    </w:p>
    <w:p w14:paraId="4BEDE7AF" w14:textId="457E0FAE" w:rsidR="00AF62E6" w:rsidRPr="00AC0E8D" w:rsidRDefault="00245E8F" w:rsidP="00142AB7">
      <w:pPr>
        <w:pStyle w:val="Antrat1"/>
        <w:spacing w:line="20" w:lineRule="atLeast"/>
        <w:contextualSpacing/>
        <w:rPr>
          <w:rFonts w:asciiTheme="minorHAnsi" w:hAnsiTheme="minorHAnsi" w:cstheme="minorHAnsi"/>
        </w:rPr>
      </w:pPr>
      <w:bookmarkStart w:id="18" w:name="_Ref39666794"/>
      <w:bookmarkStart w:id="19" w:name="_Ref39666796"/>
      <w:bookmarkStart w:id="20" w:name="_Toc126333933"/>
      <w:r w:rsidRPr="00AC0E8D">
        <w:rPr>
          <w:rFonts w:asciiTheme="minorHAnsi" w:hAnsiTheme="minorHAnsi" w:cstheme="minorHAnsi"/>
        </w:rPr>
        <w:t>6</w:t>
      </w:r>
      <w:r w:rsidR="0005396D" w:rsidRPr="00AC0E8D">
        <w:rPr>
          <w:rFonts w:asciiTheme="minorHAnsi" w:hAnsiTheme="minorHAnsi" w:cstheme="minorHAnsi"/>
        </w:rPr>
        <w:t xml:space="preserve">. </w:t>
      </w:r>
      <w:r w:rsidR="00220588" w:rsidRPr="00AC0E8D">
        <w:rPr>
          <w:rFonts w:asciiTheme="minorHAnsi" w:hAnsiTheme="minorHAnsi" w:cstheme="minorHAnsi"/>
        </w:rPr>
        <w:t>Specialieji r</w:t>
      </w:r>
      <w:r w:rsidR="00DF58E2" w:rsidRPr="00AC0E8D">
        <w:rPr>
          <w:rFonts w:asciiTheme="minorHAnsi" w:hAnsiTheme="minorHAnsi" w:cstheme="minorHAnsi"/>
        </w:rPr>
        <w:t>eikalavimai pasiūlymų rengimui ir pateikimui</w:t>
      </w:r>
      <w:bookmarkEnd w:id="18"/>
      <w:bookmarkEnd w:id="19"/>
      <w:bookmarkEnd w:id="20"/>
    </w:p>
    <w:p w14:paraId="3D47F821" w14:textId="2F93D89B" w:rsidR="00EF5623" w:rsidRPr="00B671D3" w:rsidRDefault="00192AF9" w:rsidP="002A166C">
      <w:pPr>
        <w:spacing w:after="0" w:line="20" w:lineRule="atLeast"/>
        <w:ind w:firstLine="567"/>
        <w:jc w:val="both"/>
        <w:rPr>
          <w:rFonts w:cstheme="minorHAnsi"/>
        </w:rPr>
      </w:pPr>
      <w:r w:rsidRPr="00820051">
        <w:rPr>
          <w:rFonts w:cstheme="minorHAnsi"/>
        </w:rPr>
        <w:t xml:space="preserve">6.1. </w:t>
      </w:r>
      <w:r w:rsidR="00EF5623" w:rsidRPr="00820051">
        <w:rPr>
          <w:rFonts w:cstheme="minorHAnsi"/>
        </w:rPr>
        <w:t xml:space="preserve">Tiekėjo </w:t>
      </w:r>
      <w:r w:rsidR="0058726C" w:rsidRPr="00820051">
        <w:rPr>
          <w:rFonts w:cstheme="minorHAnsi"/>
        </w:rPr>
        <w:t>p</w:t>
      </w:r>
      <w:r w:rsidR="00EF5623" w:rsidRPr="00820051">
        <w:rPr>
          <w:rFonts w:cstheme="minorHAnsi"/>
        </w:rPr>
        <w:t xml:space="preserve">asiūlymą sudaro CVP IS pateikiamų ir žemiau nurodytų dokumentų </w:t>
      </w:r>
      <w:r w:rsidR="00EF5623" w:rsidRPr="00B671D3">
        <w:rPr>
          <w:rFonts w:cstheme="minorHAnsi"/>
        </w:rPr>
        <w:t>visuma</w:t>
      </w:r>
      <w:r w:rsidR="00FD53CF" w:rsidRPr="00B671D3">
        <w:rPr>
          <w:rFonts w:cstheme="minorHAnsi"/>
        </w:rPr>
        <w:t>:</w:t>
      </w:r>
    </w:p>
    <w:p w14:paraId="0B17BEF7" w14:textId="6BF3780D" w:rsidR="00FF12F1" w:rsidRPr="00AC0E8D" w:rsidRDefault="003F0DA7" w:rsidP="00FE7FEB">
      <w:pPr>
        <w:pStyle w:val="Sraopastraipa"/>
        <w:numPr>
          <w:ilvl w:val="2"/>
          <w:numId w:val="8"/>
        </w:numPr>
        <w:spacing w:after="0" w:line="240" w:lineRule="auto"/>
        <w:ind w:left="0" w:firstLine="567"/>
        <w:jc w:val="both"/>
        <w:rPr>
          <w:rFonts w:cstheme="minorHAnsi"/>
          <w:u w:val="single"/>
        </w:rPr>
      </w:pPr>
      <w:r w:rsidRPr="00AC0E8D">
        <w:rPr>
          <w:rFonts w:cstheme="minorHAnsi"/>
        </w:rPr>
        <w:t xml:space="preserve">tiekėjo </w:t>
      </w:r>
      <w:r w:rsidR="005A195F" w:rsidRPr="00AC0E8D">
        <w:rPr>
          <w:rFonts w:cstheme="minorHAnsi"/>
        </w:rPr>
        <w:t>p</w:t>
      </w:r>
      <w:r w:rsidRPr="00AC0E8D">
        <w:rPr>
          <w:rFonts w:cstheme="minorHAnsi"/>
        </w:rPr>
        <w:t xml:space="preserve">asiūlymas, parengtas pagal </w:t>
      </w:r>
      <w:r w:rsidR="007C1C57" w:rsidRPr="00D0448A">
        <w:rPr>
          <w:rFonts w:cstheme="minorHAnsi"/>
          <w:color w:val="0070C0"/>
        </w:rPr>
        <w:t>specialiųjų p</w:t>
      </w:r>
      <w:r w:rsidR="00551FA7" w:rsidRPr="00D0448A">
        <w:rPr>
          <w:rFonts w:cstheme="minorHAnsi"/>
          <w:color w:val="0070C0"/>
        </w:rPr>
        <w:t xml:space="preserve">irkimo </w:t>
      </w:r>
      <w:r w:rsidR="00476F8C" w:rsidRPr="00D0448A">
        <w:rPr>
          <w:rFonts w:cstheme="minorHAnsi"/>
          <w:color w:val="0070C0"/>
        </w:rPr>
        <w:t>sąlygų</w:t>
      </w:r>
      <w:r w:rsidR="00DE5F20" w:rsidRPr="00D0448A">
        <w:rPr>
          <w:rFonts w:cstheme="minorHAnsi"/>
          <w:color w:val="0070C0"/>
        </w:rPr>
        <w:t xml:space="preserve"> </w:t>
      </w:r>
      <w:r w:rsidR="00D0448A" w:rsidRPr="00D0448A">
        <w:rPr>
          <w:rFonts w:cstheme="minorHAnsi"/>
          <w:color w:val="0070C0"/>
          <w:shd w:val="clear" w:color="auto" w:fill="FFFFFF"/>
          <w:lang w:val="en-US"/>
        </w:rPr>
        <w:t>6 pried</w:t>
      </w:r>
      <w:r w:rsidR="00D0448A" w:rsidRPr="00D0448A">
        <w:rPr>
          <w:rFonts w:cstheme="minorHAnsi"/>
          <w:color w:val="0070C0"/>
          <w:shd w:val="clear" w:color="auto" w:fill="FFFFFF"/>
        </w:rPr>
        <w:t>ą</w:t>
      </w:r>
      <w:r w:rsidR="00DE5F20" w:rsidRPr="00D0448A">
        <w:rPr>
          <w:rFonts w:cstheme="minorHAnsi"/>
          <w:color w:val="0070C0"/>
          <w:shd w:val="clear" w:color="auto" w:fill="FFFFFF"/>
        </w:rPr>
        <w:t xml:space="preserve"> </w:t>
      </w:r>
      <w:r w:rsidR="00476F8C" w:rsidRPr="00AC0E8D">
        <w:rPr>
          <w:rFonts w:cstheme="minorHAnsi"/>
        </w:rPr>
        <w:t xml:space="preserve">priede </w:t>
      </w:r>
      <w:r w:rsidRPr="00AC0E8D">
        <w:rPr>
          <w:rFonts w:cstheme="minorHAnsi"/>
        </w:rPr>
        <w:t xml:space="preserve">pateiktą </w:t>
      </w:r>
      <w:r w:rsidR="00C35C26" w:rsidRPr="00AC0E8D">
        <w:rPr>
          <w:rFonts w:cstheme="minorHAnsi"/>
        </w:rPr>
        <w:t>p</w:t>
      </w:r>
      <w:r w:rsidRPr="00AC0E8D">
        <w:rPr>
          <w:rFonts w:cstheme="minorHAnsi"/>
        </w:rPr>
        <w:t>asiūlymo formą.</w:t>
      </w:r>
    </w:p>
    <w:p w14:paraId="3459FD0B" w14:textId="09D033CB" w:rsidR="009C1155" w:rsidRPr="00AC0E8D" w:rsidRDefault="009C1155" w:rsidP="00FE7FEB">
      <w:pPr>
        <w:pStyle w:val="Sraopastraipa"/>
        <w:numPr>
          <w:ilvl w:val="2"/>
          <w:numId w:val="8"/>
        </w:numPr>
        <w:spacing w:after="0" w:line="240" w:lineRule="auto"/>
        <w:ind w:left="0" w:firstLine="567"/>
        <w:jc w:val="both"/>
        <w:rPr>
          <w:rFonts w:cstheme="minorHAnsi"/>
          <w:u w:val="single"/>
        </w:rPr>
      </w:pPr>
      <w:r w:rsidRPr="00AC0E8D">
        <w:rPr>
          <w:rFonts w:cstheme="minorHAnsi"/>
        </w:rPr>
        <w:t>užpildytas EBVPD (</w:t>
      </w:r>
      <w:r w:rsidRPr="00CF785B">
        <w:rPr>
          <w:rFonts w:cstheme="minorHAnsi"/>
          <w:color w:val="0070C0"/>
        </w:rPr>
        <w:t xml:space="preserve">specialiųjų pirkimo sąlygų </w:t>
      </w:r>
      <w:r w:rsidR="00CF785B" w:rsidRPr="00CF785B">
        <w:rPr>
          <w:rFonts w:cstheme="minorHAnsi"/>
          <w:color w:val="0070C0"/>
        </w:rPr>
        <w:t>5</w:t>
      </w:r>
      <w:r w:rsidRPr="00CF785B">
        <w:rPr>
          <w:rFonts w:cstheme="minorHAnsi"/>
          <w:color w:val="0070C0"/>
        </w:rPr>
        <w:t xml:space="preserve"> priedas</w:t>
      </w:r>
      <w:r w:rsidRPr="00AC0E8D">
        <w:rPr>
          <w:rFonts w:cstheme="minorHAnsi"/>
        </w:rPr>
        <w:t xml:space="preserve">). </w:t>
      </w:r>
      <w:r w:rsidR="0008659E" w:rsidRPr="00AC0E8D">
        <w:rPr>
          <w:rFonts w:cstheme="minorHAnsi"/>
        </w:rPr>
        <w:t xml:space="preserve">Pateikdamas </w:t>
      </w:r>
      <w:r w:rsidR="00C35C26" w:rsidRPr="00AC0E8D">
        <w:rPr>
          <w:rFonts w:cstheme="minorHAnsi"/>
        </w:rPr>
        <w:t>p</w:t>
      </w:r>
      <w:r w:rsidRPr="00AC0E8D">
        <w:rPr>
          <w:rFonts w:cstheme="minorHAnsi"/>
        </w:rPr>
        <w:t>asiūlymą, tiekėjas patvirtina ir EBVPD tikrumą;</w:t>
      </w:r>
    </w:p>
    <w:p w14:paraId="6DE7CCFD" w14:textId="32B472A6" w:rsidR="00A965A0" w:rsidRPr="00AC0E8D" w:rsidRDefault="000C55D6" w:rsidP="00FE7FEB">
      <w:pPr>
        <w:pStyle w:val="Sraopastraipa"/>
        <w:numPr>
          <w:ilvl w:val="2"/>
          <w:numId w:val="8"/>
        </w:numPr>
        <w:spacing w:after="0" w:line="240" w:lineRule="auto"/>
        <w:ind w:left="0" w:firstLine="567"/>
        <w:jc w:val="both"/>
        <w:rPr>
          <w:rFonts w:cstheme="minorHAnsi"/>
          <w:u w:val="single"/>
        </w:rPr>
      </w:pPr>
      <w:r w:rsidRPr="00AC0E8D">
        <w:rPr>
          <w:rFonts w:cstheme="minorHAnsi"/>
        </w:rPr>
        <w:t xml:space="preserve">jungtinės veiklos sutarties kopija (jeigu </w:t>
      </w:r>
      <w:r w:rsidR="00C35C26" w:rsidRPr="00AC0E8D">
        <w:rPr>
          <w:rFonts w:cstheme="minorHAnsi"/>
        </w:rPr>
        <w:t>p</w:t>
      </w:r>
      <w:r w:rsidRPr="00AC0E8D">
        <w:rPr>
          <w:rFonts w:cstheme="minorHAnsi"/>
        </w:rPr>
        <w:t>irkime dalyvauja ūkio subjektų grupė jungtinės veiklos sutarties pagrindu)</w:t>
      </w:r>
      <w:r w:rsidR="007C1C57" w:rsidRPr="00AC0E8D">
        <w:rPr>
          <w:rFonts w:cstheme="minorHAnsi"/>
        </w:rPr>
        <w:t>;</w:t>
      </w:r>
    </w:p>
    <w:p w14:paraId="050681DF" w14:textId="77777777" w:rsidR="00D0238B" w:rsidRPr="00D0238B" w:rsidRDefault="00A965A0" w:rsidP="00D0238B">
      <w:pPr>
        <w:pStyle w:val="Sraopastraipa"/>
        <w:numPr>
          <w:ilvl w:val="2"/>
          <w:numId w:val="8"/>
        </w:numPr>
        <w:spacing w:after="0" w:line="240" w:lineRule="auto"/>
        <w:ind w:left="0" w:firstLine="567"/>
        <w:jc w:val="both"/>
        <w:rPr>
          <w:rFonts w:cstheme="minorHAnsi"/>
          <w:u w:val="single"/>
        </w:rPr>
      </w:pPr>
      <w:r w:rsidRPr="00820051">
        <w:rPr>
          <w:rFonts w:cstheme="minorHAnsi"/>
        </w:rPr>
        <w:t>įgaliojimas ar kitas dokumentas</w:t>
      </w:r>
      <w:r w:rsidRPr="00AC0E8D">
        <w:rPr>
          <w:rFonts w:cstheme="minorHAnsi"/>
        </w:rPr>
        <w:t>, patvirtinantis, kad asmuo, kuris pasirašė pasiūlymą, turėjo teisę jį pasirašyti (jei jis ne tiekėjo vadovas);</w:t>
      </w:r>
    </w:p>
    <w:p w14:paraId="1751F2A1" w14:textId="77777777" w:rsidR="00D0238B" w:rsidRPr="00D0238B" w:rsidRDefault="00212F68" w:rsidP="00D0238B">
      <w:pPr>
        <w:pStyle w:val="Sraopastraipa"/>
        <w:numPr>
          <w:ilvl w:val="2"/>
          <w:numId w:val="8"/>
        </w:numPr>
        <w:spacing w:after="0" w:line="240" w:lineRule="auto"/>
        <w:ind w:left="0" w:firstLine="567"/>
        <w:jc w:val="both"/>
        <w:rPr>
          <w:rFonts w:cstheme="minorHAnsi"/>
          <w:u w:val="single"/>
        </w:rPr>
      </w:pPr>
      <w:r w:rsidRPr="00D0238B">
        <w:rPr>
          <w:rFonts w:cstheme="minorHAnsi"/>
        </w:rPr>
        <w:t>p</w:t>
      </w:r>
      <w:r w:rsidR="006D0EC0" w:rsidRPr="00D0238B">
        <w:rPr>
          <w:rFonts w:cstheme="minorHAnsi"/>
        </w:rPr>
        <w:t>asiūlymo galiojimą užtikrinantis dokumentas (jeigu reikalaujama);</w:t>
      </w:r>
    </w:p>
    <w:p w14:paraId="13AC8EC5" w14:textId="77777777" w:rsidR="00D0238B" w:rsidRPr="00D0238B" w:rsidRDefault="00450415" w:rsidP="00D0238B">
      <w:pPr>
        <w:pStyle w:val="Sraopastraipa"/>
        <w:numPr>
          <w:ilvl w:val="2"/>
          <w:numId w:val="8"/>
        </w:numPr>
        <w:spacing w:after="0" w:line="240" w:lineRule="auto"/>
        <w:ind w:left="0" w:firstLine="567"/>
        <w:jc w:val="both"/>
        <w:rPr>
          <w:rFonts w:cstheme="minorHAnsi"/>
          <w:u w:val="single"/>
        </w:rPr>
      </w:pPr>
      <w:r w:rsidRPr="00D0238B">
        <w:rPr>
          <w:rFonts w:cstheme="minorHAnsi"/>
        </w:rPr>
        <w:t xml:space="preserve">jei tiekėjas pasitelkia subtiekėjus, subtiekėjo deklaracija ar kitas dokumentas, patvirtinantis jo sutikimą būti subtiekėju </w:t>
      </w:r>
      <w:r w:rsidR="00212F68" w:rsidRPr="00D0238B">
        <w:rPr>
          <w:rFonts w:cstheme="minorHAnsi"/>
        </w:rPr>
        <w:t>p</w:t>
      </w:r>
      <w:r w:rsidRPr="00D0238B">
        <w:rPr>
          <w:rFonts w:cstheme="minorHAnsi"/>
        </w:rPr>
        <w:t>irkime;</w:t>
      </w:r>
      <w:bookmarkStart w:id="21" w:name="_Hlk198620876"/>
      <w:bookmarkStart w:id="22" w:name="_Hlk197443563"/>
    </w:p>
    <w:p w14:paraId="0B34E6B1" w14:textId="77777777" w:rsidR="00D0238B" w:rsidRPr="00D0238B" w:rsidRDefault="00264C60" w:rsidP="00D0238B">
      <w:pPr>
        <w:pStyle w:val="Sraopastraipa"/>
        <w:numPr>
          <w:ilvl w:val="2"/>
          <w:numId w:val="8"/>
        </w:numPr>
        <w:spacing w:after="0" w:line="240" w:lineRule="auto"/>
        <w:ind w:left="0" w:firstLine="567"/>
        <w:jc w:val="both"/>
        <w:rPr>
          <w:rFonts w:cstheme="minorHAnsi"/>
          <w:u w:val="single"/>
        </w:rPr>
      </w:pPr>
      <w:r w:rsidRPr="00D0238B">
        <w:rPr>
          <w:rFonts w:cstheme="minorHAnsi"/>
          <w:sz w:val="22"/>
          <w:szCs w:val="22"/>
        </w:rPr>
        <w:t xml:space="preserve">jei pasitelkiami ūkio subjektai, įskaitant ir tuos, kurių pajėgumais tiekėjas remiasi – </w:t>
      </w:r>
      <w:r w:rsidRPr="00D0238B">
        <w:rPr>
          <w:rFonts w:cstheme="minorHAnsi"/>
          <w:b/>
          <w:bCs/>
          <w:sz w:val="22"/>
          <w:szCs w:val="22"/>
        </w:rPr>
        <w:t>ketinimų protokolai, sutikimai, deklaracijos ar kiti dokumentai</w:t>
      </w:r>
      <w:r w:rsidRPr="00D0238B">
        <w:rPr>
          <w:rFonts w:cstheme="minorHAnsi"/>
          <w:sz w:val="22"/>
          <w:szCs w:val="22"/>
        </w:rPr>
        <w:t xml:space="preserve">, įrodantys, kad pasitelkiamų ūkio subjektai ir jų ištekliai bus prieinami per visą sutartinių įsipareigojimų vykdymo laikotarpį bei kartu su tiekėju įsipareigoja solidariai atsakyti už tiekėjo įsipareigojimų pagal sutartį vykdymą ir atlyginti bet kokią žalą, kuri kiltų dėl tiekėjo netinkamo įsipareigojimų vykdymo ar nevykdymo </w:t>
      </w:r>
      <w:r w:rsidRPr="00D0238B">
        <w:rPr>
          <w:rFonts w:cstheme="minorHAnsi"/>
          <w:i/>
          <w:iCs/>
          <w:sz w:val="22"/>
          <w:szCs w:val="22"/>
        </w:rPr>
        <w:t>(jei įgaliotoji organizacija kelia tokius kvalifikacijos reikalavimus ir reikalauja prisiimti solidarią atsakomybę).</w:t>
      </w:r>
      <w:r w:rsidRPr="00D0238B">
        <w:rPr>
          <w:rFonts w:cstheme="minorHAnsi"/>
          <w:sz w:val="22"/>
          <w:szCs w:val="22"/>
        </w:rPr>
        <w:t xml:space="preserve"> Visi ūkio subjektai nurodomi pasiūlymo formos </w:t>
      </w:r>
      <w:r w:rsidR="00F741C9" w:rsidRPr="0032027D">
        <w:rPr>
          <w:rFonts w:cstheme="minorHAnsi"/>
          <w:color w:val="0070C0"/>
          <w:sz w:val="22"/>
          <w:szCs w:val="22"/>
        </w:rPr>
        <w:t>sp</w:t>
      </w:r>
      <w:r w:rsidRPr="0032027D">
        <w:rPr>
          <w:rFonts w:cstheme="minorHAnsi"/>
          <w:color w:val="0070C0"/>
          <w:sz w:val="22"/>
          <w:szCs w:val="22"/>
        </w:rPr>
        <w:t>ecialiųjų pirkimo sąlygų 6</w:t>
      </w:r>
      <w:r w:rsidRPr="0032027D">
        <w:rPr>
          <w:rFonts w:cstheme="minorHAnsi"/>
          <w:color w:val="0070C0"/>
          <w:sz w:val="22"/>
          <w:szCs w:val="22"/>
          <w:shd w:val="clear" w:color="auto" w:fill="FFFFFF"/>
        </w:rPr>
        <w:t xml:space="preserve"> </w:t>
      </w:r>
      <w:r w:rsidRPr="0032027D">
        <w:rPr>
          <w:rFonts w:cstheme="minorHAnsi"/>
          <w:color w:val="0070C0"/>
          <w:sz w:val="22"/>
          <w:szCs w:val="22"/>
        </w:rPr>
        <w:t>priedo</w:t>
      </w:r>
      <w:r w:rsidRPr="00D0238B">
        <w:rPr>
          <w:rFonts w:cstheme="minorHAnsi"/>
          <w:i/>
          <w:iCs/>
          <w:color w:val="0070C0"/>
          <w:sz w:val="22"/>
          <w:szCs w:val="22"/>
        </w:rPr>
        <w:t xml:space="preserve"> </w:t>
      </w:r>
      <w:r w:rsidRPr="00D0238B">
        <w:rPr>
          <w:rFonts w:cstheme="minorHAnsi"/>
          <w:sz w:val="22"/>
          <w:szCs w:val="22"/>
        </w:rPr>
        <w:t>atitinkamuose papunkčiuose</w:t>
      </w:r>
      <w:bookmarkEnd w:id="21"/>
      <w:r w:rsidRPr="00D0238B">
        <w:rPr>
          <w:rFonts w:cstheme="minorHAnsi"/>
          <w:sz w:val="22"/>
          <w:szCs w:val="22"/>
        </w:rPr>
        <w:t>;</w:t>
      </w:r>
      <w:bookmarkEnd w:id="22"/>
    </w:p>
    <w:p w14:paraId="0A39C9DC" w14:textId="4C3C12EE" w:rsidR="00D0238B" w:rsidRPr="008D351F" w:rsidRDefault="00450415" w:rsidP="00D0238B">
      <w:pPr>
        <w:pStyle w:val="Sraopastraipa"/>
        <w:numPr>
          <w:ilvl w:val="2"/>
          <w:numId w:val="8"/>
        </w:numPr>
        <w:spacing w:after="0" w:line="240" w:lineRule="auto"/>
        <w:ind w:left="0" w:firstLine="567"/>
        <w:jc w:val="both"/>
        <w:rPr>
          <w:rFonts w:cstheme="minorHAnsi"/>
          <w:u w:val="single"/>
        </w:rPr>
      </w:pPr>
      <w:r w:rsidRPr="008D351F">
        <w:rPr>
          <w:rFonts w:cstheme="minorHAnsi"/>
        </w:rPr>
        <w:t xml:space="preserve">techninė specifikacija, užpildyta </w:t>
      </w:r>
      <w:r w:rsidRPr="008D351F">
        <w:rPr>
          <w:rFonts w:cstheme="minorHAnsi"/>
          <w:color w:val="0070C0"/>
        </w:rPr>
        <w:t xml:space="preserve">pagal specialiųjų pirkimo sąlygų </w:t>
      </w:r>
      <w:r w:rsidR="00D0238B" w:rsidRPr="008D351F">
        <w:rPr>
          <w:rFonts w:cstheme="minorHAnsi"/>
          <w:color w:val="0070C0"/>
        </w:rPr>
        <w:t>2</w:t>
      </w:r>
      <w:r w:rsidRPr="008D351F">
        <w:rPr>
          <w:rFonts w:cstheme="minorHAnsi"/>
          <w:color w:val="0070C0"/>
        </w:rPr>
        <w:t xml:space="preserve"> priedą</w:t>
      </w:r>
      <w:r w:rsidR="00D0238B" w:rsidRPr="008D351F">
        <w:rPr>
          <w:rFonts w:cstheme="minorHAnsi"/>
          <w:color w:val="0070C0"/>
        </w:rPr>
        <w:t xml:space="preserve"> </w:t>
      </w:r>
      <w:r w:rsidR="00D0238B" w:rsidRPr="008D351F">
        <w:rPr>
          <w:rFonts w:cstheme="minorHAnsi"/>
          <w:i/>
          <w:iCs/>
        </w:rPr>
        <w:t>(jeigu reikalaujama)</w:t>
      </w:r>
      <w:r w:rsidRPr="008D351F">
        <w:rPr>
          <w:rFonts w:cstheme="minorHAnsi"/>
          <w:i/>
          <w:iCs/>
        </w:rPr>
        <w:t>;</w:t>
      </w:r>
    </w:p>
    <w:p w14:paraId="697E002A" w14:textId="79303616" w:rsidR="00D0238B" w:rsidRPr="00D0238B" w:rsidRDefault="00D0238B" w:rsidP="00D0238B">
      <w:pPr>
        <w:pStyle w:val="Sraopastraipa"/>
        <w:numPr>
          <w:ilvl w:val="2"/>
          <w:numId w:val="8"/>
        </w:numPr>
        <w:spacing w:after="0" w:line="240" w:lineRule="auto"/>
        <w:ind w:left="0" w:firstLine="567"/>
        <w:jc w:val="both"/>
        <w:rPr>
          <w:rFonts w:cstheme="minorHAnsi"/>
          <w:u w:val="single"/>
        </w:rPr>
      </w:pPr>
      <w:r w:rsidRPr="00D0238B">
        <w:rPr>
          <w:rFonts w:cstheme="minorHAnsi"/>
          <w:sz w:val="22"/>
          <w:szCs w:val="22"/>
        </w:rPr>
        <w:t xml:space="preserve">užpildyta </w:t>
      </w:r>
      <w:r w:rsidRPr="00D0238B">
        <w:rPr>
          <w:rFonts w:cstheme="minorHAnsi"/>
          <w:sz w:val="22"/>
          <w:szCs w:val="22"/>
          <w:u w:val="single"/>
        </w:rPr>
        <w:t>ir pasirašyta</w:t>
      </w:r>
      <w:r w:rsidRPr="00D0238B">
        <w:rPr>
          <w:rFonts w:cstheme="minorHAnsi"/>
          <w:sz w:val="22"/>
          <w:szCs w:val="22"/>
        </w:rPr>
        <w:t xml:space="preserve"> </w:t>
      </w:r>
      <w:r w:rsidRPr="00D0238B">
        <w:rPr>
          <w:rFonts w:cstheme="minorHAnsi"/>
          <w:b/>
          <w:bCs/>
          <w:sz w:val="22"/>
          <w:szCs w:val="22"/>
        </w:rPr>
        <w:t>deklaracija dėl (ne)atitikties Reglamento nuostatoms</w:t>
      </w:r>
      <w:r w:rsidRPr="00D0238B">
        <w:rPr>
          <w:rFonts w:cstheme="minorHAnsi"/>
          <w:sz w:val="22"/>
          <w:szCs w:val="22"/>
        </w:rPr>
        <w:t xml:space="preserve"> </w:t>
      </w:r>
      <w:r w:rsidRPr="00591B76">
        <w:rPr>
          <w:rFonts w:cstheme="minorHAnsi"/>
          <w:color w:val="0070C0"/>
          <w:sz w:val="22"/>
          <w:szCs w:val="22"/>
        </w:rPr>
        <w:t>(</w:t>
      </w:r>
      <w:r w:rsidR="008D351F" w:rsidRPr="00591B76">
        <w:rPr>
          <w:rFonts w:cstheme="minorHAnsi"/>
          <w:color w:val="0070C0"/>
          <w:sz w:val="22"/>
          <w:szCs w:val="22"/>
        </w:rPr>
        <w:t>s</w:t>
      </w:r>
      <w:r w:rsidRPr="00591B76">
        <w:rPr>
          <w:rFonts w:cstheme="minorHAnsi"/>
          <w:color w:val="0070C0"/>
          <w:sz w:val="22"/>
          <w:szCs w:val="22"/>
        </w:rPr>
        <w:t xml:space="preserve">pecialiųjų </w:t>
      </w:r>
      <w:r w:rsidRPr="00591B76">
        <w:rPr>
          <w:rFonts w:eastAsia="Calibri" w:cstheme="minorHAnsi"/>
          <w:color w:val="0070C0"/>
          <w:sz w:val="22"/>
          <w:szCs w:val="22"/>
        </w:rPr>
        <w:t>pirkimo sąlygų 8 priedas</w:t>
      </w:r>
      <w:bookmarkStart w:id="23" w:name="_Hlk198621027"/>
      <w:r w:rsidR="008D351F" w:rsidRPr="00591B76">
        <w:rPr>
          <w:rFonts w:eastAsia="Calibri" w:cstheme="minorHAnsi"/>
          <w:color w:val="0070C0"/>
          <w:sz w:val="22"/>
          <w:szCs w:val="22"/>
        </w:rPr>
        <w:t xml:space="preserve"> ir </w:t>
      </w:r>
      <w:r w:rsidR="008D351F" w:rsidRPr="00591B76">
        <w:rPr>
          <w:rFonts w:eastAsia="Calibri" w:cstheme="minorHAnsi"/>
          <w:color w:val="0070C0"/>
          <w:sz w:val="22"/>
          <w:szCs w:val="22"/>
          <w:lang w:val="en-US"/>
        </w:rPr>
        <w:t>8.1 priedas</w:t>
      </w:r>
      <w:r w:rsidRPr="00591B76">
        <w:rPr>
          <w:rFonts w:cstheme="minorHAnsi"/>
          <w:color w:val="0070C0"/>
          <w:sz w:val="22"/>
          <w:szCs w:val="22"/>
        </w:rPr>
        <w:t>);</w:t>
      </w:r>
    </w:p>
    <w:p w14:paraId="343E0EA4" w14:textId="7868D9F2" w:rsidR="00D0238B" w:rsidRPr="00D0238B" w:rsidRDefault="00D0238B" w:rsidP="00D0238B">
      <w:pPr>
        <w:pStyle w:val="Sraopastraipa"/>
        <w:numPr>
          <w:ilvl w:val="2"/>
          <w:numId w:val="8"/>
        </w:numPr>
        <w:spacing w:after="0" w:line="240" w:lineRule="auto"/>
        <w:ind w:left="0" w:firstLine="567"/>
        <w:jc w:val="both"/>
        <w:rPr>
          <w:rFonts w:cstheme="minorHAnsi"/>
          <w:u w:val="single"/>
        </w:rPr>
      </w:pPr>
      <w:r w:rsidRPr="00D0238B">
        <w:rPr>
          <w:rFonts w:cstheme="minorHAnsi"/>
          <w:sz w:val="22"/>
          <w:szCs w:val="22"/>
        </w:rPr>
        <w:t xml:space="preserve">techninėje specifikacijoje nurodyti dokumentai ir kitokia informacija </w:t>
      </w:r>
      <w:r w:rsidRPr="00D0238B">
        <w:rPr>
          <w:rFonts w:cstheme="minorHAnsi"/>
          <w:i/>
          <w:iCs/>
          <w:sz w:val="22"/>
          <w:szCs w:val="22"/>
        </w:rPr>
        <w:t>(jeigu reikalaujama)</w:t>
      </w:r>
      <w:bookmarkEnd w:id="23"/>
      <w:r w:rsidRPr="00D0238B">
        <w:rPr>
          <w:rFonts w:cstheme="minorHAnsi"/>
          <w:sz w:val="22"/>
          <w:szCs w:val="22"/>
        </w:rPr>
        <w:t>;</w:t>
      </w:r>
    </w:p>
    <w:p w14:paraId="4BC46CF0" w14:textId="77777777" w:rsidR="00D0238B" w:rsidRPr="00A00E67" w:rsidRDefault="00D0238B" w:rsidP="00D0238B">
      <w:pPr>
        <w:pStyle w:val="Sraopastraipa"/>
        <w:numPr>
          <w:ilvl w:val="2"/>
          <w:numId w:val="8"/>
        </w:numPr>
        <w:tabs>
          <w:tab w:val="left" w:pos="1418"/>
        </w:tabs>
        <w:spacing w:after="0" w:line="240" w:lineRule="auto"/>
        <w:ind w:left="0" w:firstLine="709"/>
        <w:jc w:val="both"/>
        <w:rPr>
          <w:rFonts w:cstheme="minorHAnsi"/>
          <w:sz w:val="22"/>
          <w:szCs w:val="22"/>
          <w:u w:val="single"/>
        </w:rPr>
      </w:pPr>
      <w:r w:rsidRPr="00A00E67">
        <w:rPr>
          <w:rFonts w:cstheme="minorHAnsi"/>
          <w:sz w:val="22"/>
          <w:szCs w:val="22"/>
          <w:lang w:eastAsia="ar-SA"/>
        </w:rPr>
        <w:lastRenderedPageBreak/>
        <w:t>kita pirkimo dokumentuose prašoma informacija ir (ar) dokumentai</w:t>
      </w:r>
      <w:r w:rsidRPr="00A00E67">
        <w:rPr>
          <w:rFonts w:cstheme="minorHAnsi"/>
          <w:color w:val="7030A0"/>
          <w:sz w:val="22"/>
          <w:szCs w:val="22"/>
        </w:rPr>
        <w:t>;</w:t>
      </w:r>
      <w:bookmarkStart w:id="24" w:name="_Hlk198621129"/>
    </w:p>
    <w:p w14:paraId="49941857" w14:textId="537BA81B" w:rsidR="00D0238B" w:rsidRPr="00A00E67" w:rsidRDefault="00D0238B" w:rsidP="00D0238B">
      <w:pPr>
        <w:pStyle w:val="Sraopastraipa"/>
        <w:numPr>
          <w:ilvl w:val="2"/>
          <w:numId w:val="8"/>
        </w:numPr>
        <w:tabs>
          <w:tab w:val="left" w:pos="1418"/>
        </w:tabs>
        <w:spacing w:after="0" w:line="240" w:lineRule="auto"/>
        <w:ind w:left="0" w:firstLine="709"/>
        <w:jc w:val="both"/>
        <w:rPr>
          <w:rFonts w:cstheme="minorHAnsi"/>
          <w:sz w:val="22"/>
          <w:szCs w:val="22"/>
          <w:u w:val="single"/>
        </w:rPr>
      </w:pPr>
      <w:r w:rsidRPr="00A00E67">
        <w:rPr>
          <w:rFonts w:cstheme="minorHAnsi"/>
          <w:bCs/>
          <w:iCs/>
          <w:sz w:val="22"/>
          <w:szCs w:val="22"/>
        </w:rPr>
        <w:t xml:space="preserve">perkančiajai </w:t>
      </w:r>
      <w:r w:rsidRPr="00A00E67">
        <w:rPr>
          <w:rFonts w:cstheme="minorHAnsi"/>
          <w:bCs/>
          <w:sz w:val="22"/>
          <w:szCs w:val="22"/>
        </w:rPr>
        <w:t>organizacijai nustačius ekonomiškai naudingiausią pasiūlymą (galimą pirkimo laimėtoją) ir CVP IS priemonėmis paprašius, CVP</w:t>
      </w:r>
      <w:r w:rsidR="00591B76">
        <w:rPr>
          <w:rFonts w:cstheme="minorHAnsi"/>
          <w:bCs/>
          <w:sz w:val="22"/>
          <w:szCs w:val="22"/>
        </w:rPr>
        <w:t xml:space="preserve"> </w:t>
      </w:r>
      <w:r w:rsidRPr="00A00E67">
        <w:rPr>
          <w:rFonts w:cstheme="minorHAnsi"/>
          <w:bCs/>
          <w:sz w:val="22"/>
          <w:szCs w:val="22"/>
        </w:rPr>
        <w:t>IS pranešimu pateikiama (</w:t>
      </w:r>
      <w:r w:rsidRPr="00A00E67">
        <w:rPr>
          <w:rFonts w:cstheme="minorHAnsi"/>
          <w:bCs/>
          <w:sz w:val="22"/>
          <w:szCs w:val="22"/>
          <w:u w:val="single"/>
        </w:rPr>
        <w:t>šių dokumentų nereikalaujama teikti kartu su pasiūlymu</w:t>
      </w:r>
      <w:bookmarkEnd w:id="24"/>
      <w:r w:rsidRPr="00A00E67">
        <w:rPr>
          <w:rFonts w:cstheme="minorHAnsi"/>
          <w:bCs/>
          <w:sz w:val="22"/>
          <w:szCs w:val="22"/>
        </w:rPr>
        <w:t>):</w:t>
      </w:r>
      <w:bookmarkStart w:id="25" w:name="_Hlk198621166"/>
    </w:p>
    <w:p w14:paraId="5176A3B0" w14:textId="77777777" w:rsidR="00D0238B" w:rsidRPr="00A00E67" w:rsidRDefault="00D0238B" w:rsidP="00D0238B">
      <w:pPr>
        <w:pStyle w:val="Sraopastraipa"/>
        <w:numPr>
          <w:ilvl w:val="3"/>
          <w:numId w:val="8"/>
        </w:numPr>
        <w:tabs>
          <w:tab w:val="left" w:pos="1418"/>
          <w:tab w:val="left" w:pos="1701"/>
          <w:tab w:val="left" w:pos="1843"/>
        </w:tabs>
        <w:spacing w:after="0" w:line="240" w:lineRule="auto"/>
        <w:ind w:left="0" w:firstLine="993"/>
        <w:jc w:val="both"/>
        <w:rPr>
          <w:rFonts w:cstheme="minorHAnsi"/>
          <w:sz w:val="22"/>
          <w:szCs w:val="22"/>
          <w:u w:val="single"/>
        </w:rPr>
      </w:pPr>
      <w:r w:rsidRPr="00A00E67">
        <w:rPr>
          <w:rFonts w:cstheme="minorHAnsi"/>
          <w:sz w:val="22"/>
          <w:szCs w:val="22"/>
        </w:rPr>
        <w:t xml:space="preserve">tiekėjo (kiekvieno tiekėjų grupės nario) </w:t>
      </w:r>
      <w:bookmarkStart w:id="26" w:name="_Hlk63342348"/>
      <w:r w:rsidRPr="00A00E67">
        <w:rPr>
          <w:rFonts w:cstheme="minorHAnsi"/>
          <w:sz w:val="22"/>
          <w:szCs w:val="22"/>
        </w:rPr>
        <w:t>ir ūkio subjekto, jeigu jo pajėgumais tiekėjas remiasi</w:t>
      </w:r>
      <w:bookmarkEnd w:id="26"/>
      <w:r w:rsidRPr="00A00E67">
        <w:rPr>
          <w:rFonts w:cstheme="minorHAnsi"/>
          <w:sz w:val="22"/>
          <w:szCs w:val="22"/>
        </w:rPr>
        <w:t xml:space="preserve">, </w:t>
      </w:r>
      <w:r w:rsidRPr="00A00E67">
        <w:rPr>
          <w:rFonts w:cstheme="minorHAnsi"/>
          <w:b/>
          <w:bCs/>
          <w:sz w:val="22"/>
          <w:szCs w:val="22"/>
        </w:rPr>
        <w:t>pašalinimo pagrindų nebuvimą įrodantys dokumentai</w:t>
      </w:r>
      <w:r w:rsidRPr="00A00E67">
        <w:rPr>
          <w:rFonts w:cstheme="minorHAnsi"/>
          <w:sz w:val="22"/>
          <w:szCs w:val="22"/>
        </w:rPr>
        <w:t xml:space="preserve">, kurie nurodyti </w:t>
      </w:r>
      <w:r w:rsidRPr="00B60E5F">
        <w:rPr>
          <w:rFonts w:cstheme="minorHAnsi"/>
          <w:color w:val="0070C0"/>
          <w:sz w:val="22"/>
          <w:szCs w:val="22"/>
        </w:rPr>
        <w:t xml:space="preserve">Specialiųjų pirkimo sąlygų </w:t>
      </w:r>
      <w:r w:rsidRPr="00B60E5F">
        <w:rPr>
          <w:rFonts w:cstheme="minorHAnsi"/>
          <w:bCs/>
          <w:color w:val="0070C0"/>
          <w:sz w:val="22"/>
          <w:szCs w:val="22"/>
        </w:rPr>
        <w:t>3 priede</w:t>
      </w:r>
      <w:r w:rsidRPr="00B60E5F">
        <w:rPr>
          <w:rFonts w:cstheme="minorHAnsi"/>
          <w:color w:val="0070C0"/>
          <w:sz w:val="22"/>
          <w:szCs w:val="22"/>
        </w:rPr>
        <w:t xml:space="preserve"> </w:t>
      </w:r>
      <w:r w:rsidRPr="00A00E67">
        <w:rPr>
          <w:rFonts w:cstheme="minorHAnsi"/>
          <w:sz w:val="22"/>
          <w:szCs w:val="22"/>
        </w:rPr>
        <w:t>„Tiekėjų pašalinimo pagrindai“ lentelės skiltyje „</w:t>
      </w:r>
      <w:r w:rsidRPr="00A00E67">
        <w:rPr>
          <w:rFonts w:cstheme="minorHAnsi"/>
          <w:bCs/>
          <w:sz w:val="22"/>
          <w:szCs w:val="22"/>
        </w:rPr>
        <w:t>Pašalinimo pagrindų nebuvimą įrodantys dokumentai</w:t>
      </w:r>
      <w:bookmarkEnd w:id="25"/>
      <w:r w:rsidRPr="00A00E67">
        <w:rPr>
          <w:rFonts w:cstheme="minorHAnsi"/>
          <w:bCs/>
          <w:sz w:val="22"/>
          <w:szCs w:val="22"/>
        </w:rPr>
        <w:t>“;</w:t>
      </w:r>
    </w:p>
    <w:p w14:paraId="4F7267DC" w14:textId="77777777" w:rsidR="00D0238B" w:rsidRPr="00A00E67" w:rsidRDefault="00D0238B" w:rsidP="00D0238B">
      <w:pPr>
        <w:pStyle w:val="Sraopastraipa"/>
        <w:numPr>
          <w:ilvl w:val="3"/>
          <w:numId w:val="8"/>
        </w:numPr>
        <w:tabs>
          <w:tab w:val="left" w:pos="1418"/>
          <w:tab w:val="left" w:pos="1701"/>
          <w:tab w:val="left" w:pos="1843"/>
        </w:tabs>
        <w:spacing w:after="0" w:line="240" w:lineRule="auto"/>
        <w:ind w:left="0" w:firstLine="993"/>
        <w:jc w:val="both"/>
        <w:rPr>
          <w:rFonts w:cstheme="minorHAnsi"/>
          <w:sz w:val="22"/>
          <w:szCs w:val="22"/>
          <w:u w:val="single"/>
        </w:rPr>
      </w:pPr>
      <w:r w:rsidRPr="0032027D">
        <w:rPr>
          <w:rFonts w:cstheme="minorHAnsi"/>
          <w:color w:val="0070C0"/>
          <w:sz w:val="22"/>
          <w:szCs w:val="22"/>
        </w:rPr>
        <w:t xml:space="preserve">Specialiųjų pirkimo sąlygų 4 priede </w:t>
      </w:r>
      <w:r w:rsidRPr="00A00E67">
        <w:rPr>
          <w:rFonts w:cstheme="minorHAnsi"/>
          <w:sz w:val="22"/>
          <w:szCs w:val="22"/>
        </w:rPr>
        <w:t>„Tiekėjų kvalifikacijos reikalavimai“ nustatytam galimam laimėtojui privalomi pateikti tiekėjo ir jo pasitelkiamų subtiekėjų kvalifikaciją pagrindžiantys dokumentai.</w:t>
      </w:r>
    </w:p>
    <w:p w14:paraId="479B3B42" w14:textId="078AA9BB" w:rsidR="00FD03FA" w:rsidRPr="00AC0E8D" w:rsidRDefault="00C7179F" w:rsidP="00922C44">
      <w:pPr>
        <w:spacing w:after="0" w:line="240" w:lineRule="auto"/>
        <w:ind w:firstLine="567"/>
        <w:jc w:val="both"/>
        <w:rPr>
          <w:rFonts w:cstheme="minorHAnsi"/>
          <w:u w:val="single"/>
        </w:rPr>
      </w:pPr>
      <w:r w:rsidRPr="00AC0E8D">
        <w:rPr>
          <w:rFonts w:cstheme="minorHAnsi"/>
        </w:rPr>
        <w:t>6.2</w:t>
      </w:r>
      <w:r w:rsidR="00EE3480" w:rsidRPr="00AC0E8D">
        <w:rPr>
          <w:rFonts w:cstheme="minorHAnsi"/>
          <w:color w:val="7030A0"/>
        </w:rPr>
        <w:t>.</w:t>
      </w:r>
      <w:r w:rsidR="004771AF" w:rsidRPr="00AC0E8D">
        <w:rPr>
          <w:rFonts w:cstheme="minorHAnsi"/>
          <w:color w:val="7030A0"/>
        </w:rPr>
        <w:t xml:space="preserve"> </w:t>
      </w:r>
      <w:r w:rsidR="00BD41D7" w:rsidRPr="008745BF">
        <w:rPr>
          <w:rFonts w:eastAsia="Calibri" w:cstheme="minorHAnsi"/>
        </w:rPr>
        <w:t>P</w:t>
      </w:r>
      <w:r w:rsidR="00FD03FA" w:rsidRPr="008745BF">
        <w:rPr>
          <w:rFonts w:eastAsia="Calibri" w:cstheme="minorHAnsi"/>
        </w:rPr>
        <w:t xml:space="preserve">asiūlymas </w:t>
      </w:r>
      <w:r w:rsidR="0032027D" w:rsidRPr="008745BF">
        <w:rPr>
          <w:rFonts w:eastAsia="Calibri" w:cstheme="minorHAnsi"/>
        </w:rPr>
        <w:t xml:space="preserve">gali </w:t>
      </w:r>
      <w:r w:rsidR="00FD03FA" w:rsidRPr="008745BF">
        <w:rPr>
          <w:rFonts w:eastAsia="Calibri" w:cstheme="minorHAnsi"/>
        </w:rPr>
        <w:t>būti pasirašytas</w:t>
      </w:r>
      <w:r w:rsidR="00FD03FA" w:rsidRPr="00AC0E8D">
        <w:rPr>
          <w:rFonts w:eastAsia="Calibri" w:cstheme="minorHAnsi"/>
        </w:rPr>
        <w:t xml:space="preserve"> </w:t>
      </w:r>
      <w:r w:rsidR="00DD138F" w:rsidRPr="00AC0E8D">
        <w:rPr>
          <w:rFonts w:eastAsia="Calibri" w:cstheme="minorHAnsi"/>
        </w:rPr>
        <w:t xml:space="preserve">fiziniu parašu arba </w:t>
      </w:r>
      <w:r w:rsidR="00FD03FA" w:rsidRPr="00AC0E8D">
        <w:rPr>
          <w:rFonts w:eastAsia="Calibri" w:cstheme="minorHAnsi"/>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AC0E8D">
        <w:rPr>
          <w:rFonts w:cstheme="minorHAnsi"/>
        </w:rPr>
        <w:t>Perkančiajai organizacijai kilus abejonių dėl dokumentų tikrumo, ji turi teisę reikalauti pateikti dokumentų originalus.</w:t>
      </w:r>
      <w:r w:rsidR="00FD03FA" w:rsidRPr="00AC0E8D">
        <w:rPr>
          <w:rFonts w:eastAsia="Calibri" w:cstheme="minorHAnsi"/>
        </w:rPr>
        <w:t xml:space="preserve"> Gali būti:</w:t>
      </w:r>
    </w:p>
    <w:p w14:paraId="293D3908" w14:textId="1DF5A18C" w:rsidR="00FD03FA" w:rsidRPr="00AC0E8D" w:rsidRDefault="00C7179F" w:rsidP="00922C44">
      <w:pPr>
        <w:pStyle w:val="Sraopastraipa"/>
        <w:spacing w:after="0" w:line="240" w:lineRule="auto"/>
        <w:ind w:left="0" w:firstLine="567"/>
        <w:jc w:val="both"/>
        <w:rPr>
          <w:rFonts w:cstheme="minorHAnsi"/>
          <w:bCs/>
          <w:iCs/>
          <w:u w:val="single"/>
        </w:rPr>
      </w:pPr>
      <w:r w:rsidRPr="00AC0E8D">
        <w:rPr>
          <w:rFonts w:eastAsia="Calibri" w:cstheme="minorHAnsi"/>
          <w:bCs/>
          <w:iCs/>
        </w:rPr>
        <w:t>6</w:t>
      </w:r>
      <w:r w:rsidR="00390B20" w:rsidRPr="00AC0E8D">
        <w:rPr>
          <w:rFonts w:eastAsia="Calibri" w:cstheme="minorHAnsi"/>
          <w:bCs/>
          <w:iCs/>
        </w:rPr>
        <w:t>.</w:t>
      </w:r>
      <w:r w:rsidRPr="00AC0E8D">
        <w:rPr>
          <w:rFonts w:eastAsia="Calibri" w:cstheme="minorHAnsi"/>
          <w:bCs/>
          <w:iCs/>
        </w:rPr>
        <w:t>2</w:t>
      </w:r>
      <w:r w:rsidR="00390B20" w:rsidRPr="00AC0E8D">
        <w:rPr>
          <w:rFonts w:eastAsia="Calibri" w:cstheme="minorHAnsi"/>
          <w:bCs/>
          <w:iCs/>
        </w:rPr>
        <w:t>.</w:t>
      </w:r>
      <w:r w:rsidR="00EE3480" w:rsidRPr="00AC0E8D">
        <w:rPr>
          <w:rFonts w:eastAsia="Calibri" w:cstheme="minorHAnsi"/>
          <w:bCs/>
          <w:iCs/>
        </w:rPr>
        <w:t>1</w:t>
      </w:r>
      <w:r w:rsidR="00FD03FA" w:rsidRPr="00AC0E8D">
        <w:rPr>
          <w:rFonts w:eastAsia="Calibri" w:cstheme="minorHAnsi"/>
          <w:bCs/>
          <w:iCs/>
        </w:rPr>
        <w:t xml:space="preserve"> pateikiami kvalifikuotu elektroniniu parašu pasirašyti elektroninėmis priemonėmis suformuoti dokumentai;</w:t>
      </w:r>
    </w:p>
    <w:p w14:paraId="2CC1AA85" w14:textId="40F4D236" w:rsidR="00FD03FA" w:rsidRPr="00AC0E8D" w:rsidRDefault="00FD03FA" w:rsidP="00922C44">
      <w:pPr>
        <w:pStyle w:val="Sraopastraipa"/>
        <w:numPr>
          <w:ilvl w:val="2"/>
          <w:numId w:val="13"/>
        </w:numPr>
        <w:tabs>
          <w:tab w:val="left" w:pos="1418"/>
        </w:tabs>
        <w:spacing w:after="0" w:line="240" w:lineRule="auto"/>
        <w:ind w:left="0" w:firstLine="567"/>
        <w:jc w:val="both"/>
        <w:rPr>
          <w:rFonts w:cstheme="minorHAnsi"/>
          <w:bCs/>
          <w:iCs/>
        </w:rPr>
      </w:pPr>
      <w:r w:rsidRPr="00AC0E8D">
        <w:rPr>
          <w:rFonts w:eastAsia="Calibri" w:cstheme="minorHAnsi"/>
          <w:bCs/>
          <w:iCs/>
        </w:rPr>
        <w:t>skaitmeninės dokumentų kopijos (</w:t>
      </w:r>
      <w:r w:rsidRPr="00AC0E8D">
        <w:rPr>
          <w:rFonts w:eastAsia="Calibri" w:cstheme="minorHAnsi"/>
          <w:iCs/>
        </w:rPr>
        <w:t>fiziniu parašu tvirtinami dokumentai turi būti pateikiami pasirašyti ir nuskenuoti)</w:t>
      </w:r>
      <w:r w:rsidRPr="00AC0E8D">
        <w:rPr>
          <w:rFonts w:eastAsia="Calibri" w:cstheme="minorHAnsi"/>
          <w:bCs/>
          <w:iCs/>
        </w:rPr>
        <w:t>.</w:t>
      </w:r>
    </w:p>
    <w:p w14:paraId="6602056D" w14:textId="667BE648" w:rsidR="0096678C" w:rsidRPr="002A166C" w:rsidRDefault="0099696F" w:rsidP="002A166C">
      <w:pPr>
        <w:pStyle w:val="Sraopastraipa"/>
        <w:numPr>
          <w:ilvl w:val="1"/>
          <w:numId w:val="13"/>
        </w:numPr>
        <w:spacing w:line="240" w:lineRule="auto"/>
        <w:ind w:left="0" w:firstLine="709"/>
        <w:jc w:val="both"/>
        <w:rPr>
          <w:rFonts w:cstheme="minorHAnsi"/>
        </w:rPr>
      </w:pPr>
      <w:r w:rsidRPr="002A166C">
        <w:rPr>
          <w:rFonts w:cstheme="minorHAnsi"/>
        </w:rPr>
        <w:t>P</w:t>
      </w:r>
      <w:r w:rsidR="0048587E" w:rsidRPr="002A166C">
        <w:rPr>
          <w:rFonts w:cstheme="minorHAnsi"/>
        </w:rPr>
        <w:t>asiūlymas turi būti parengtas</w:t>
      </w:r>
      <w:r w:rsidR="00EE44B0" w:rsidRPr="002A166C">
        <w:rPr>
          <w:rFonts w:cstheme="minorHAnsi"/>
        </w:rPr>
        <w:t xml:space="preserve">, </w:t>
      </w:r>
      <w:r w:rsidR="0048587E" w:rsidRPr="002A166C">
        <w:rPr>
          <w:rFonts w:cstheme="minorHAnsi"/>
        </w:rPr>
        <w:t>lietuvių kalba</w:t>
      </w:r>
      <w:r w:rsidR="002A166C">
        <w:rPr>
          <w:rFonts w:cstheme="minorHAnsi"/>
          <w:color w:val="7030A0"/>
        </w:rPr>
        <w:t xml:space="preserve">. </w:t>
      </w:r>
      <w:r w:rsidR="00F17A1F" w:rsidRPr="002A166C">
        <w:rPr>
          <w:rFonts w:eastAsia="Arial" w:cstheme="minorHAnsi"/>
        </w:rPr>
        <w:t>Jei kurie nors su pasiūlymu teikiami dokumentai parengti ne</w:t>
      </w:r>
      <w:r w:rsidR="001427AB" w:rsidRPr="002A166C">
        <w:rPr>
          <w:rFonts w:eastAsia="Arial" w:cstheme="minorHAnsi"/>
        </w:rPr>
        <w:t xml:space="preserve"> ta kalba, kuria</w:t>
      </w:r>
      <w:r w:rsidR="00F17A1F" w:rsidRPr="002A166C">
        <w:rPr>
          <w:rFonts w:eastAsia="Arial" w:cstheme="minorHAnsi"/>
        </w:rPr>
        <w:t xml:space="preserve"> </w:t>
      </w:r>
      <w:r w:rsidR="0BCA4ED4" w:rsidRPr="002A166C">
        <w:rPr>
          <w:rFonts w:eastAsia="Arial" w:cstheme="minorHAnsi"/>
        </w:rPr>
        <w:t>reikalaujama</w:t>
      </w:r>
      <w:r w:rsidR="001427AB" w:rsidRPr="002A166C">
        <w:rPr>
          <w:rFonts w:eastAsia="Arial" w:cstheme="minorHAnsi"/>
        </w:rPr>
        <w:t xml:space="preserve">, </w:t>
      </w:r>
      <w:r w:rsidR="003F1D78" w:rsidRPr="002A166C">
        <w:rPr>
          <w:rFonts w:eastAsia="Arial" w:cstheme="minorHAnsi"/>
        </w:rPr>
        <w:t xml:space="preserve">turi būti pateiktas tikslus vertimas į </w:t>
      </w:r>
      <w:r w:rsidR="40DC6EFC" w:rsidRPr="002A166C">
        <w:rPr>
          <w:rFonts w:eastAsia="Arial" w:cstheme="minorHAnsi"/>
        </w:rPr>
        <w:t>reikalaujamą</w:t>
      </w:r>
      <w:r w:rsidR="001427AB" w:rsidRPr="002A166C">
        <w:rPr>
          <w:rFonts w:eastAsia="Arial" w:cstheme="minorHAnsi"/>
        </w:rPr>
        <w:t xml:space="preserve"> </w:t>
      </w:r>
      <w:r w:rsidR="00141BF1" w:rsidRPr="002A166C">
        <w:rPr>
          <w:rFonts w:eastAsia="Arial" w:cstheme="minorHAnsi"/>
        </w:rPr>
        <w:t>kalbą</w:t>
      </w:r>
      <w:r w:rsidR="00F17A1F" w:rsidRPr="002A166C">
        <w:rPr>
          <w:rFonts w:eastAsia="Arial" w:cstheme="minorHAnsi"/>
        </w:rPr>
        <w:t xml:space="preserve">. </w:t>
      </w:r>
      <w:r w:rsidR="0085364E" w:rsidRPr="002A166C">
        <w:rPr>
          <w:rFonts w:cstheme="minorHAnsi"/>
        </w:rPr>
        <w:t>Perkančiajai organizacijai turint įtarimų</w:t>
      </w:r>
      <w:r w:rsidR="0048587E" w:rsidRPr="002A166C">
        <w:rPr>
          <w:rFonts w:cstheme="minorHAnsi"/>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2A166C" w:rsidRPr="002A166C">
        <w:rPr>
          <w:rFonts w:cstheme="minorHAnsi"/>
        </w:rPr>
        <w:t>.</w:t>
      </w:r>
    </w:p>
    <w:p w14:paraId="4172BF9D" w14:textId="170E581C" w:rsidR="00380B99" w:rsidRPr="00AC0E8D" w:rsidRDefault="008D03B2" w:rsidP="002A166C">
      <w:pPr>
        <w:pStyle w:val="Sraopastraipa"/>
        <w:numPr>
          <w:ilvl w:val="1"/>
          <w:numId w:val="13"/>
        </w:numPr>
        <w:spacing w:line="240" w:lineRule="auto"/>
        <w:ind w:left="0" w:firstLine="709"/>
        <w:jc w:val="both"/>
        <w:rPr>
          <w:rFonts w:cstheme="minorHAnsi"/>
        </w:rPr>
      </w:pPr>
      <w:r w:rsidRPr="00AC0E8D">
        <w:rPr>
          <w:rFonts w:eastAsia="Arial" w:cstheme="minorHAnsi"/>
        </w:rPr>
        <w:t xml:space="preserve">Bendra </w:t>
      </w:r>
      <w:r w:rsidR="00BA6AB3" w:rsidRPr="00AC0E8D">
        <w:rPr>
          <w:rFonts w:eastAsia="Arial" w:cstheme="minorHAnsi"/>
        </w:rPr>
        <w:t>p</w:t>
      </w:r>
      <w:r w:rsidRPr="00AC0E8D">
        <w:rPr>
          <w:rFonts w:eastAsia="Arial" w:cstheme="minorHAnsi"/>
        </w:rPr>
        <w:t>asiūlymo kaina</w:t>
      </w:r>
      <w:r w:rsidR="00D247A7" w:rsidRPr="00AC0E8D">
        <w:rPr>
          <w:rFonts w:eastAsia="Arial" w:cstheme="minorHAnsi"/>
        </w:rPr>
        <w:t xml:space="preserve"> </w:t>
      </w:r>
      <w:r w:rsidR="008D3752" w:rsidRPr="00AC0E8D">
        <w:rPr>
          <w:rFonts w:eastAsia="Arial" w:cstheme="minorHAnsi"/>
        </w:rPr>
        <w:t>(</w:t>
      </w:r>
      <w:r w:rsidR="00D247A7" w:rsidRPr="00AC0E8D">
        <w:rPr>
          <w:rFonts w:eastAsia="Arial" w:cstheme="minorHAnsi"/>
        </w:rPr>
        <w:t>sąnaudos</w:t>
      </w:r>
      <w:r w:rsidR="008D3752" w:rsidRPr="00AC0E8D">
        <w:rPr>
          <w:rFonts w:eastAsia="Arial" w:cstheme="minorHAnsi"/>
        </w:rPr>
        <w:t>)</w:t>
      </w:r>
      <w:r w:rsidR="00C0471E">
        <w:rPr>
          <w:rFonts w:eastAsia="Arial" w:cstheme="minorHAnsi"/>
        </w:rPr>
        <w:t xml:space="preserve">, </w:t>
      </w:r>
      <w:r w:rsidR="008D3752" w:rsidRPr="00AC0E8D">
        <w:rPr>
          <w:rFonts w:eastAsia="Arial" w:cstheme="minorHAnsi"/>
        </w:rPr>
        <w:t xml:space="preserve">PVM </w:t>
      </w:r>
      <w:r w:rsidR="000B049C" w:rsidRPr="00AC0E8D">
        <w:rPr>
          <w:rFonts w:eastAsia="Arial" w:cstheme="minorHAnsi"/>
        </w:rPr>
        <w:t xml:space="preserve">turi būti nurodoma </w:t>
      </w:r>
      <w:r w:rsidR="00D247A7" w:rsidRPr="00AC0E8D">
        <w:rPr>
          <w:rFonts w:eastAsia="Arial" w:cstheme="minorHAnsi"/>
        </w:rPr>
        <w:t xml:space="preserve">dviejų skaičių po kablelio tikslumu. </w:t>
      </w:r>
      <w:r w:rsidR="00B75F6D" w:rsidRPr="00AC0E8D">
        <w:rPr>
          <w:rFonts w:eastAsia="Arial" w:cstheme="minorHAnsi"/>
        </w:rPr>
        <w:t>Šią kainą sudarančios kainos sudedamosios dalys ar įkainiai gali būti išreikštos neribojant skaičių po kablelio kiekio</w:t>
      </w:r>
      <w:r w:rsidR="00B75F6D" w:rsidRPr="00820051">
        <w:rPr>
          <w:rFonts w:eastAsia="Arial" w:cstheme="minorHAnsi"/>
        </w:rPr>
        <w:t xml:space="preserve">. </w:t>
      </w:r>
    </w:p>
    <w:p w14:paraId="22059CDA" w14:textId="115FFCF1" w:rsidR="003A0EC0" w:rsidRPr="00AC0E8D" w:rsidRDefault="003A0EC0" w:rsidP="002A166C">
      <w:pPr>
        <w:pStyle w:val="Sraopastraipa"/>
        <w:numPr>
          <w:ilvl w:val="1"/>
          <w:numId w:val="13"/>
        </w:numPr>
        <w:spacing w:line="240" w:lineRule="auto"/>
        <w:ind w:left="0" w:firstLine="709"/>
        <w:jc w:val="both"/>
        <w:rPr>
          <w:rFonts w:cstheme="minorHAnsi"/>
        </w:rPr>
      </w:pPr>
      <w:r w:rsidRPr="00AC0E8D">
        <w:rPr>
          <w:rFonts w:eastAsia="Arial" w:cstheme="minorHAnsi"/>
        </w:rPr>
        <w:t xml:space="preserve">Tiekėjų </w:t>
      </w:r>
      <w:r w:rsidR="00A217B2" w:rsidRPr="00AC0E8D">
        <w:rPr>
          <w:rFonts w:eastAsia="Arial" w:cstheme="minorHAnsi"/>
        </w:rPr>
        <w:t>p</w:t>
      </w:r>
      <w:r w:rsidRPr="00AC0E8D">
        <w:rPr>
          <w:rFonts w:eastAsia="Arial" w:cstheme="minorHAnsi"/>
        </w:rPr>
        <w:t xml:space="preserve">asiūlymuose nurodytos kainos bus vertinamos </w:t>
      </w:r>
      <w:r w:rsidRPr="00AC0E8D">
        <w:rPr>
          <w:rFonts w:cstheme="minorHAnsi"/>
        </w:rPr>
        <w:t>ir lyginamos su visais mokesčiais, įskaitant PVM</w:t>
      </w:r>
      <w:r w:rsidR="006E3394" w:rsidRPr="00AC0E8D">
        <w:rPr>
          <w:rFonts w:cstheme="minorHAnsi"/>
        </w:rPr>
        <w:t>.</w:t>
      </w:r>
      <w:r w:rsidRPr="00AC0E8D">
        <w:rPr>
          <w:rFonts w:cstheme="minorHAnsi"/>
        </w:rPr>
        <w:t xml:space="preserve"> </w:t>
      </w:r>
    </w:p>
    <w:p w14:paraId="7A15AE0A" w14:textId="70E9AA9F" w:rsidR="00EE1C85" w:rsidRPr="00AC0E8D" w:rsidRDefault="00EE1C85" w:rsidP="002A166C">
      <w:pPr>
        <w:pStyle w:val="Antrat1"/>
        <w:numPr>
          <w:ilvl w:val="0"/>
          <w:numId w:val="13"/>
        </w:numPr>
        <w:tabs>
          <w:tab w:val="left" w:pos="709"/>
        </w:tabs>
        <w:rPr>
          <w:rFonts w:asciiTheme="minorHAnsi" w:hAnsiTheme="minorHAnsi" w:cstheme="minorHAnsi"/>
        </w:rPr>
      </w:pPr>
      <w:bookmarkStart w:id="27" w:name="_Toc91497102"/>
      <w:bookmarkStart w:id="28" w:name="_Toc91497103"/>
      <w:bookmarkStart w:id="29" w:name="_Toc91497104"/>
      <w:bookmarkStart w:id="30" w:name="_Toc91497105"/>
      <w:bookmarkStart w:id="31" w:name="_Toc91497106"/>
      <w:bookmarkStart w:id="32" w:name="_Ref39430768"/>
      <w:bookmarkStart w:id="33" w:name="_Ref39430779"/>
      <w:bookmarkStart w:id="34" w:name="_Toc126333934"/>
      <w:bookmarkEnd w:id="27"/>
      <w:bookmarkEnd w:id="28"/>
      <w:bookmarkEnd w:id="29"/>
      <w:bookmarkEnd w:id="30"/>
      <w:bookmarkEnd w:id="31"/>
      <w:r w:rsidRPr="00AC0E8D">
        <w:rPr>
          <w:rFonts w:asciiTheme="minorHAnsi" w:hAnsiTheme="minorHAnsi" w:cstheme="minorHAnsi"/>
        </w:rPr>
        <w:t>Pasiūlymo galiojimo užtikrinimas</w:t>
      </w:r>
      <w:bookmarkEnd w:id="32"/>
      <w:bookmarkEnd w:id="33"/>
      <w:bookmarkEnd w:id="34"/>
    </w:p>
    <w:p w14:paraId="2B38CB47" w14:textId="243ABA84" w:rsidR="00B3551C" w:rsidRPr="00AC0E8D" w:rsidRDefault="00655F17" w:rsidP="007A5AE1">
      <w:pPr>
        <w:pStyle w:val="Sraopastraipa"/>
        <w:spacing w:after="0" w:line="240" w:lineRule="auto"/>
        <w:ind w:left="0" w:firstLine="567"/>
        <w:jc w:val="both"/>
        <w:rPr>
          <w:rFonts w:cstheme="minorHAnsi"/>
        </w:rPr>
      </w:pPr>
      <w:r w:rsidRPr="00AC0E8D">
        <w:rPr>
          <w:rFonts w:cstheme="minorHAnsi"/>
        </w:rPr>
        <w:t xml:space="preserve">7.1. </w:t>
      </w:r>
      <w:r w:rsidR="00B3551C" w:rsidRPr="00AC0E8D">
        <w:rPr>
          <w:rFonts w:eastAsia="Calibri" w:cstheme="minorHAnsi"/>
        </w:rPr>
        <w:t xml:space="preserve">Perkančioji organizacija nereikalauja užtikrinti </w:t>
      </w:r>
      <w:r w:rsidR="00110481" w:rsidRPr="00AC0E8D">
        <w:rPr>
          <w:rFonts w:eastAsia="Calibri" w:cstheme="minorHAnsi"/>
        </w:rPr>
        <w:t>p</w:t>
      </w:r>
      <w:r w:rsidR="00B3551C" w:rsidRPr="00AC0E8D">
        <w:rPr>
          <w:rFonts w:eastAsia="Calibri" w:cstheme="minorHAnsi"/>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AC0E8D" w:rsidRDefault="00040C0F" w:rsidP="002A166C">
      <w:pPr>
        <w:pStyle w:val="Antrat1"/>
        <w:numPr>
          <w:ilvl w:val="0"/>
          <w:numId w:val="13"/>
        </w:numPr>
        <w:tabs>
          <w:tab w:val="left" w:pos="709"/>
        </w:tabs>
        <w:spacing w:line="20" w:lineRule="atLeast"/>
        <w:contextualSpacing/>
        <w:rPr>
          <w:rFonts w:asciiTheme="minorHAnsi" w:hAnsiTheme="minorHAnsi" w:cstheme="minorHAnsi"/>
        </w:rPr>
      </w:pPr>
      <w:bookmarkStart w:id="35" w:name="_Ref39658218"/>
      <w:bookmarkStart w:id="36" w:name="_Ref39658226"/>
      <w:bookmarkStart w:id="37" w:name="_Ref39658248"/>
      <w:bookmarkStart w:id="38" w:name="_Ref39658251"/>
      <w:bookmarkStart w:id="39" w:name="_Toc126333935"/>
      <w:bookmarkStart w:id="40" w:name="_Ref39485250"/>
      <w:bookmarkStart w:id="41" w:name="_Ref39485258"/>
      <w:r w:rsidRPr="00AC0E8D">
        <w:rPr>
          <w:rFonts w:asciiTheme="minorHAnsi" w:hAnsiTheme="minorHAnsi" w:cstheme="minorHAnsi"/>
        </w:rPr>
        <w:t>Elektroninis aukcionas</w:t>
      </w:r>
      <w:bookmarkEnd w:id="35"/>
      <w:bookmarkEnd w:id="36"/>
      <w:bookmarkEnd w:id="37"/>
      <w:bookmarkEnd w:id="38"/>
      <w:bookmarkEnd w:id="39"/>
    </w:p>
    <w:p w14:paraId="0BFDB7B0" w14:textId="2C2235B2" w:rsidR="00040C0F" w:rsidRPr="007A5AE1" w:rsidRDefault="002827E4" w:rsidP="007A5AE1">
      <w:pPr>
        <w:spacing w:after="0" w:line="240" w:lineRule="auto"/>
        <w:ind w:firstLine="567"/>
        <w:rPr>
          <w:rFonts w:cstheme="minorHAnsi"/>
        </w:rPr>
      </w:pPr>
      <w:r w:rsidRPr="00AC0E8D">
        <w:rPr>
          <w:rFonts w:cstheme="minorHAnsi"/>
        </w:rPr>
        <w:t xml:space="preserve">8.1. </w:t>
      </w:r>
      <w:r w:rsidR="00040C0F" w:rsidRPr="007A5AE1">
        <w:rPr>
          <w:rFonts w:cstheme="minorHAnsi"/>
        </w:rPr>
        <w:t>Perkančioji organizacija pirkime netaikys elektroninio aukciono.</w:t>
      </w:r>
    </w:p>
    <w:p w14:paraId="14CBD3AD" w14:textId="23B8A7AF" w:rsidR="009D0DC5" w:rsidRPr="00AC0E8D" w:rsidRDefault="00EA001C" w:rsidP="002A166C">
      <w:pPr>
        <w:pStyle w:val="Antrat1"/>
        <w:numPr>
          <w:ilvl w:val="0"/>
          <w:numId w:val="13"/>
        </w:numPr>
        <w:tabs>
          <w:tab w:val="left" w:pos="709"/>
        </w:tabs>
        <w:spacing w:line="20" w:lineRule="atLeast"/>
        <w:contextualSpacing/>
        <w:rPr>
          <w:rFonts w:asciiTheme="minorHAnsi" w:hAnsiTheme="minorHAnsi" w:cstheme="minorHAnsi"/>
        </w:rPr>
      </w:pPr>
      <w:bookmarkStart w:id="42" w:name="_Ref39667303"/>
      <w:bookmarkStart w:id="43" w:name="_Ref39667308"/>
      <w:bookmarkStart w:id="44" w:name="_Toc126333936"/>
      <w:r w:rsidRPr="00AC0E8D">
        <w:rPr>
          <w:rFonts w:asciiTheme="minorHAnsi" w:hAnsiTheme="minorHAnsi" w:cstheme="minorHAnsi"/>
        </w:rPr>
        <w:t>P</w:t>
      </w:r>
      <w:r w:rsidR="00014A61" w:rsidRPr="00AC0E8D">
        <w:rPr>
          <w:rFonts w:asciiTheme="minorHAnsi" w:hAnsiTheme="minorHAnsi" w:cstheme="minorHAnsi"/>
        </w:rPr>
        <w:t>asiūlymų vertinimas</w:t>
      </w:r>
      <w:bookmarkEnd w:id="40"/>
      <w:bookmarkEnd w:id="41"/>
      <w:bookmarkEnd w:id="42"/>
      <w:bookmarkEnd w:id="43"/>
      <w:bookmarkEnd w:id="44"/>
    </w:p>
    <w:p w14:paraId="50BC7989" w14:textId="311D9279" w:rsidR="00003A3F" w:rsidRPr="00AC0E8D" w:rsidRDefault="002D470F" w:rsidP="007A5AE1">
      <w:pPr>
        <w:spacing w:after="0" w:line="240" w:lineRule="auto"/>
        <w:ind w:firstLine="567"/>
        <w:jc w:val="both"/>
        <w:rPr>
          <w:rFonts w:eastAsia="Calibri" w:cstheme="minorHAnsi"/>
        </w:rPr>
      </w:pPr>
      <w:r w:rsidRPr="00AC0E8D">
        <w:rPr>
          <w:rFonts w:cstheme="minorHAnsi"/>
        </w:rPr>
        <w:t xml:space="preserve">9.1. </w:t>
      </w:r>
      <w:r w:rsidR="004E71CB" w:rsidRPr="00AC0E8D">
        <w:rPr>
          <w:rFonts w:eastAsia="Calibri" w:cstheme="minorHAnsi"/>
        </w:rPr>
        <w:t xml:space="preserve">Perkančioji organizacija ekonomiškai naudingiausią pasiūlymą išrenka pagal </w:t>
      </w:r>
      <w:r w:rsidR="00003A3F" w:rsidRPr="00AC0E8D">
        <w:rPr>
          <w:rFonts w:eastAsia="Calibri" w:cstheme="minorHAnsi"/>
        </w:rPr>
        <w:t>kainos ir kokybės santykį. Duomenys, kuriuos savo pasiūlyme turi pateikti tiekėjas, vertinimo kriterijai ir tvarka, pagal kuria vertinami tiekėjo pateikti duomenys, pateikiama</w:t>
      </w:r>
      <w:r w:rsidR="004E71CB" w:rsidRPr="00AC0E8D">
        <w:rPr>
          <w:rFonts w:eastAsia="Calibri" w:cstheme="minorHAnsi"/>
        </w:rPr>
        <w:t xml:space="preserve"> </w:t>
      </w:r>
      <w:r w:rsidR="00CE14DF" w:rsidRPr="0084037D">
        <w:rPr>
          <w:rFonts w:eastAsia="Calibri" w:cstheme="minorHAnsi"/>
          <w:color w:val="0070C0"/>
        </w:rPr>
        <w:t>specialiųjų p</w:t>
      </w:r>
      <w:r w:rsidR="00551FA7" w:rsidRPr="0084037D">
        <w:rPr>
          <w:rFonts w:eastAsia="Calibri" w:cstheme="minorHAnsi"/>
          <w:color w:val="0070C0"/>
        </w:rPr>
        <w:t xml:space="preserve">irkimo </w:t>
      </w:r>
      <w:r w:rsidR="00913029" w:rsidRPr="0084037D">
        <w:rPr>
          <w:rFonts w:eastAsia="Calibri" w:cstheme="minorHAnsi"/>
          <w:color w:val="0070C0"/>
        </w:rPr>
        <w:t>sąlygų</w:t>
      </w:r>
      <w:r w:rsidR="00090235" w:rsidRPr="0084037D">
        <w:rPr>
          <w:rFonts w:eastAsia="Calibri" w:cstheme="minorHAnsi"/>
          <w:color w:val="0070C0"/>
        </w:rPr>
        <w:t xml:space="preserve"> </w:t>
      </w:r>
      <w:r w:rsidR="0084037D" w:rsidRPr="0084037D">
        <w:rPr>
          <w:rFonts w:cstheme="minorHAnsi"/>
          <w:color w:val="0070C0"/>
          <w:shd w:val="clear" w:color="auto" w:fill="FFFFFF"/>
        </w:rPr>
        <w:t>7</w:t>
      </w:r>
      <w:r w:rsidR="00913029" w:rsidRPr="0084037D">
        <w:rPr>
          <w:rFonts w:eastAsia="Calibri" w:cstheme="minorHAnsi"/>
          <w:color w:val="0070C0"/>
        </w:rPr>
        <w:t xml:space="preserve"> priede</w:t>
      </w:r>
      <w:r w:rsidR="00090235" w:rsidRPr="0084037D">
        <w:rPr>
          <w:rFonts w:eastAsia="Calibri" w:cstheme="minorHAnsi"/>
          <w:color w:val="0070C0"/>
        </w:rPr>
        <w:t>.</w:t>
      </w:r>
      <w:r w:rsidR="00CE14DF" w:rsidRPr="0084037D">
        <w:rPr>
          <w:rFonts w:eastAsia="Calibri" w:cstheme="minorHAnsi"/>
          <w:color w:val="0070C0"/>
        </w:rPr>
        <w:t xml:space="preserve"> </w:t>
      </w:r>
    </w:p>
    <w:p w14:paraId="505E69CF" w14:textId="77777777" w:rsidR="001F35FF" w:rsidRDefault="007763D4" w:rsidP="001F35FF">
      <w:pPr>
        <w:pStyle w:val="Sraopastraipa"/>
        <w:spacing w:after="0" w:line="20" w:lineRule="atLeast"/>
        <w:ind w:left="0" w:firstLine="567"/>
        <w:jc w:val="both"/>
        <w:rPr>
          <w:rFonts w:cstheme="minorHAnsi"/>
          <w:color w:val="000000" w:themeColor="text1"/>
        </w:rPr>
      </w:pPr>
      <w:r>
        <w:rPr>
          <w:rFonts w:cstheme="minorHAnsi"/>
          <w:color w:val="000000" w:themeColor="text1"/>
        </w:rPr>
        <w:t xml:space="preserve">9.2. </w:t>
      </w:r>
      <w:r w:rsidR="00D734C6" w:rsidRPr="00AC0E8D">
        <w:rPr>
          <w:rFonts w:cstheme="minorHAnsi"/>
          <w:color w:val="000000" w:themeColor="text1"/>
        </w:rPr>
        <w:t xml:space="preserve">Laimėjusiu </w:t>
      </w:r>
      <w:r w:rsidR="005D7D8C" w:rsidRPr="00AC0E8D">
        <w:rPr>
          <w:rFonts w:cstheme="minorHAnsi"/>
          <w:color w:val="000000" w:themeColor="text1"/>
        </w:rPr>
        <w:t>pasiūlymu</w:t>
      </w:r>
      <w:r w:rsidR="00D734C6" w:rsidRPr="00AC0E8D">
        <w:rPr>
          <w:rFonts w:cstheme="minorHAnsi"/>
          <w:color w:val="000000" w:themeColor="text1"/>
        </w:rPr>
        <w:t xml:space="preserve"> galės būti pripažintas tik 1 (vienas) </w:t>
      </w:r>
      <w:r w:rsidR="005D7D8C" w:rsidRPr="00AC0E8D">
        <w:rPr>
          <w:rFonts w:cstheme="minorHAnsi"/>
          <w:color w:val="000000" w:themeColor="text1"/>
        </w:rPr>
        <w:t>ekonomiškai naudingiausias pasiūlymas, esantis pasiūlymų eilės pirmojoje vietoje</w:t>
      </w:r>
      <w:r w:rsidR="00D734C6" w:rsidRPr="00AC0E8D">
        <w:rPr>
          <w:rFonts w:cstheme="minorHAnsi"/>
          <w:color w:val="000000" w:themeColor="text1"/>
        </w:rPr>
        <w:t xml:space="preserve">. </w:t>
      </w:r>
    </w:p>
    <w:p w14:paraId="3CF1B327" w14:textId="7C0551B3" w:rsidR="001F35FF" w:rsidRPr="001F35FF" w:rsidRDefault="001F35FF" w:rsidP="001F35FF">
      <w:pPr>
        <w:pStyle w:val="Sraopastraipa"/>
        <w:spacing w:after="0" w:line="20" w:lineRule="atLeast"/>
        <w:ind w:left="0" w:firstLine="567"/>
        <w:jc w:val="both"/>
        <w:rPr>
          <w:rStyle w:val="cf01"/>
          <w:rFonts w:asciiTheme="minorHAnsi" w:eastAsiaTheme="minorHAnsi" w:hAnsiTheme="minorHAnsi" w:cstheme="minorHAnsi"/>
          <w:bCs/>
          <w:iCs/>
          <w:sz w:val="21"/>
          <w:szCs w:val="21"/>
        </w:rPr>
      </w:pPr>
      <w:r>
        <w:rPr>
          <w:rFonts w:cstheme="minorHAnsi"/>
          <w:color w:val="000000" w:themeColor="text1"/>
        </w:rPr>
        <w:t xml:space="preserve">9.3. </w:t>
      </w:r>
      <w:r w:rsidR="00A9488B" w:rsidRPr="00AC0E8D">
        <w:rPr>
          <w:rStyle w:val="cf01"/>
          <w:rFonts w:asciiTheme="minorHAnsi" w:hAnsiTheme="minorHAnsi" w:cstheme="minorHAnsi"/>
          <w:sz w:val="21"/>
          <w:szCs w:val="21"/>
        </w:rPr>
        <w:t>Perkančioji organizacija atmes tiekėjo pasiūlymą, jei</w:t>
      </w:r>
      <w:r w:rsidR="00195572" w:rsidRPr="00AC0E8D">
        <w:rPr>
          <w:rStyle w:val="cf01"/>
          <w:rFonts w:asciiTheme="minorHAnsi" w:hAnsiTheme="minorHAnsi" w:cstheme="minorHAnsi"/>
          <w:sz w:val="21"/>
          <w:szCs w:val="21"/>
        </w:rPr>
        <w:t xml:space="preserve">gu kartu su pasiūlymu </w:t>
      </w:r>
      <w:r w:rsidR="00B2125E" w:rsidRPr="00AC0E8D">
        <w:rPr>
          <w:rStyle w:val="cf01"/>
          <w:rFonts w:asciiTheme="minorHAnsi" w:hAnsiTheme="minorHAnsi" w:cstheme="minorHAnsi"/>
          <w:sz w:val="21"/>
          <w:szCs w:val="21"/>
        </w:rPr>
        <w:t xml:space="preserve">nebus pateikti šie </w:t>
      </w:r>
      <w:r w:rsidR="00277634" w:rsidRPr="00AC0E8D">
        <w:rPr>
          <w:rStyle w:val="cf01"/>
          <w:rFonts w:asciiTheme="minorHAnsi" w:hAnsiTheme="minorHAnsi" w:cstheme="minorHAnsi"/>
          <w:sz w:val="21"/>
          <w:szCs w:val="21"/>
        </w:rPr>
        <w:t>p</w:t>
      </w:r>
      <w:r w:rsidR="00B2125E" w:rsidRPr="00AC0E8D">
        <w:rPr>
          <w:rStyle w:val="cf01"/>
          <w:rFonts w:asciiTheme="minorHAnsi" w:hAnsiTheme="minorHAnsi" w:cstheme="minorHAnsi"/>
          <w:sz w:val="21"/>
          <w:szCs w:val="21"/>
        </w:rPr>
        <w:t xml:space="preserve">irkimo sąlygose reikalaujami pateikti dokumentai: </w:t>
      </w:r>
    </w:p>
    <w:p w14:paraId="11105DCE" w14:textId="252A605B" w:rsidR="001F35FF" w:rsidRPr="00AB4359" w:rsidRDefault="00FF6FB9" w:rsidP="001F35FF">
      <w:pPr>
        <w:pStyle w:val="Betarp"/>
        <w:spacing w:line="20" w:lineRule="atLeast"/>
        <w:ind w:left="567"/>
        <w:contextualSpacing/>
        <w:jc w:val="both"/>
        <w:rPr>
          <w:rStyle w:val="cf01"/>
          <w:rFonts w:asciiTheme="minorHAnsi" w:eastAsiaTheme="minorHAnsi" w:hAnsiTheme="minorHAnsi" w:cstheme="minorHAnsi"/>
          <w:bCs/>
          <w:sz w:val="21"/>
          <w:szCs w:val="21"/>
        </w:rPr>
      </w:pPr>
      <w:r w:rsidRPr="00AB4359">
        <w:rPr>
          <w:rStyle w:val="cf01"/>
          <w:rFonts w:asciiTheme="minorHAnsi" w:eastAsiaTheme="minorHAnsi" w:hAnsiTheme="minorHAnsi" w:cstheme="minorHAnsi"/>
          <w:bCs/>
          <w:sz w:val="21"/>
          <w:szCs w:val="21"/>
        </w:rPr>
        <w:t>9.</w:t>
      </w:r>
      <w:r w:rsidRPr="00AB4359">
        <w:rPr>
          <w:rStyle w:val="cf01"/>
          <w:rFonts w:asciiTheme="minorHAnsi" w:eastAsiaTheme="minorHAnsi" w:hAnsiTheme="minorHAnsi" w:cstheme="minorHAnsi"/>
          <w:bCs/>
          <w:sz w:val="21"/>
          <w:szCs w:val="21"/>
          <w:lang w:val="en-US"/>
        </w:rPr>
        <w:t xml:space="preserve">3.1. </w:t>
      </w:r>
      <w:r w:rsidRPr="00AB4359">
        <w:rPr>
          <w:rStyle w:val="cf01"/>
          <w:rFonts w:asciiTheme="minorHAnsi" w:eastAsiaTheme="minorHAnsi" w:hAnsiTheme="minorHAnsi" w:cstheme="minorHAnsi"/>
          <w:bCs/>
          <w:sz w:val="21"/>
          <w:szCs w:val="21"/>
        </w:rPr>
        <w:t>Pasiū</w:t>
      </w:r>
      <w:r w:rsidR="00E52C80" w:rsidRPr="00AB4359">
        <w:rPr>
          <w:rStyle w:val="cf01"/>
          <w:rFonts w:asciiTheme="minorHAnsi" w:eastAsiaTheme="minorHAnsi" w:hAnsiTheme="minorHAnsi" w:cstheme="minorHAnsi"/>
          <w:bCs/>
          <w:sz w:val="21"/>
          <w:szCs w:val="21"/>
        </w:rPr>
        <w:t>l</w:t>
      </w:r>
      <w:r w:rsidRPr="00AB4359">
        <w:rPr>
          <w:rStyle w:val="cf01"/>
          <w:rFonts w:asciiTheme="minorHAnsi" w:eastAsiaTheme="minorHAnsi" w:hAnsiTheme="minorHAnsi" w:cstheme="minorHAnsi"/>
          <w:bCs/>
          <w:sz w:val="21"/>
          <w:szCs w:val="21"/>
        </w:rPr>
        <w:t>ymas parengtas pag</w:t>
      </w:r>
      <w:r w:rsidR="00E52C80" w:rsidRPr="00AB4359">
        <w:rPr>
          <w:rStyle w:val="cf01"/>
          <w:rFonts w:asciiTheme="minorHAnsi" w:eastAsiaTheme="minorHAnsi" w:hAnsiTheme="minorHAnsi" w:cstheme="minorHAnsi"/>
          <w:bCs/>
          <w:sz w:val="21"/>
          <w:szCs w:val="21"/>
        </w:rPr>
        <w:t xml:space="preserve">al </w:t>
      </w:r>
      <w:r w:rsidR="00E52C80" w:rsidRPr="0030202A">
        <w:rPr>
          <w:rStyle w:val="cf01"/>
          <w:rFonts w:asciiTheme="minorHAnsi" w:eastAsiaTheme="minorHAnsi" w:hAnsiTheme="minorHAnsi" w:cstheme="minorHAnsi"/>
          <w:bCs/>
          <w:color w:val="0070C0"/>
          <w:sz w:val="21"/>
          <w:szCs w:val="21"/>
        </w:rPr>
        <w:t xml:space="preserve">specialiųjų pirkimo sąlygų </w:t>
      </w:r>
      <w:r w:rsidR="00E52C80" w:rsidRPr="0030202A">
        <w:rPr>
          <w:rStyle w:val="cf01"/>
          <w:rFonts w:asciiTheme="minorHAnsi" w:eastAsiaTheme="minorHAnsi" w:hAnsiTheme="minorHAnsi" w:cstheme="minorHAnsi"/>
          <w:bCs/>
          <w:color w:val="0070C0"/>
          <w:sz w:val="21"/>
          <w:szCs w:val="21"/>
          <w:lang w:val="en-US"/>
        </w:rPr>
        <w:t xml:space="preserve">6 </w:t>
      </w:r>
      <w:r w:rsidR="00E52C80" w:rsidRPr="0030202A">
        <w:rPr>
          <w:rStyle w:val="cf01"/>
          <w:rFonts w:asciiTheme="minorHAnsi" w:eastAsiaTheme="minorHAnsi" w:hAnsiTheme="minorHAnsi" w:cstheme="minorHAnsi"/>
          <w:bCs/>
          <w:color w:val="0070C0"/>
          <w:sz w:val="21"/>
          <w:szCs w:val="21"/>
        </w:rPr>
        <w:t>priedą.</w:t>
      </w:r>
    </w:p>
    <w:p w14:paraId="678C44CA" w14:textId="6EB53055" w:rsidR="00FE7908" w:rsidRPr="00AC0E8D" w:rsidRDefault="00FE7908" w:rsidP="002A166C">
      <w:pPr>
        <w:pStyle w:val="Antrat1"/>
        <w:numPr>
          <w:ilvl w:val="0"/>
          <w:numId w:val="13"/>
        </w:numPr>
        <w:tabs>
          <w:tab w:val="left" w:pos="567"/>
        </w:tabs>
        <w:spacing w:line="20" w:lineRule="atLeast"/>
        <w:contextualSpacing/>
        <w:rPr>
          <w:rFonts w:asciiTheme="minorHAnsi" w:hAnsiTheme="minorHAnsi" w:cstheme="minorHAnsi"/>
        </w:rPr>
      </w:pPr>
      <w:bookmarkStart w:id="45" w:name="_Ref39425999"/>
      <w:bookmarkStart w:id="46" w:name="_Ref39426005"/>
      <w:bookmarkStart w:id="47" w:name="_Toc126333937"/>
      <w:r w:rsidRPr="00AC0E8D">
        <w:rPr>
          <w:rFonts w:asciiTheme="minorHAnsi" w:hAnsiTheme="minorHAnsi" w:cstheme="minorHAnsi"/>
        </w:rPr>
        <w:lastRenderedPageBreak/>
        <w:t>S</w:t>
      </w:r>
      <w:r w:rsidR="00281735" w:rsidRPr="00AC0E8D">
        <w:rPr>
          <w:rFonts w:asciiTheme="minorHAnsi" w:hAnsiTheme="minorHAnsi" w:cstheme="minorHAnsi"/>
        </w:rPr>
        <w:t>utarties sudarymas</w:t>
      </w:r>
      <w:bookmarkEnd w:id="45"/>
      <w:bookmarkEnd w:id="46"/>
      <w:bookmarkEnd w:id="47"/>
    </w:p>
    <w:p w14:paraId="27CAEFF7" w14:textId="316969C4" w:rsidR="00F57665" w:rsidRPr="00FD4B54" w:rsidRDefault="00F57665" w:rsidP="00FD4B54">
      <w:pPr>
        <w:pStyle w:val="Sraopastraipa"/>
        <w:numPr>
          <w:ilvl w:val="1"/>
          <w:numId w:val="14"/>
        </w:numPr>
        <w:spacing w:after="0" w:line="240" w:lineRule="auto"/>
        <w:ind w:firstLine="123"/>
        <w:jc w:val="both"/>
        <w:rPr>
          <w:rFonts w:cstheme="minorHAnsi"/>
          <w:color w:val="000000" w:themeColor="text1"/>
        </w:rPr>
      </w:pPr>
      <w:r w:rsidRPr="00FD4B54">
        <w:rPr>
          <w:rFonts w:cstheme="minorHAnsi"/>
          <w:color w:val="000000" w:themeColor="text1"/>
        </w:rPr>
        <w:t>Ši pirkimo procedūra atliekama siekiant sudaryti sutartį</w:t>
      </w:r>
      <w:r w:rsidR="009A7D11" w:rsidRPr="00FD4B54">
        <w:rPr>
          <w:rFonts w:cstheme="minorHAnsi"/>
          <w:color w:val="000000" w:themeColor="text1"/>
        </w:rPr>
        <w:t xml:space="preserve"> su tiekėju, kurio pasiūlymas</w:t>
      </w:r>
      <w:r w:rsidR="007B12FF" w:rsidRPr="00FD4B54">
        <w:rPr>
          <w:rFonts w:cstheme="minorHAnsi"/>
          <w:color w:val="000000" w:themeColor="text1"/>
        </w:rPr>
        <w:t xml:space="preserve">, vadovaujantis </w:t>
      </w:r>
      <w:r w:rsidR="008F4194" w:rsidRPr="00FD4B54">
        <w:rPr>
          <w:rFonts w:cstheme="minorHAnsi"/>
          <w:color w:val="000000" w:themeColor="text1"/>
        </w:rPr>
        <w:t>p</w:t>
      </w:r>
      <w:r w:rsidR="007B12FF" w:rsidRPr="00FD4B54">
        <w:rPr>
          <w:rFonts w:cstheme="minorHAnsi"/>
          <w:color w:val="000000" w:themeColor="text1"/>
        </w:rPr>
        <w:t xml:space="preserve">irkimo </w:t>
      </w:r>
      <w:r w:rsidR="00207E40" w:rsidRPr="00FD4B54">
        <w:rPr>
          <w:rFonts w:cstheme="minorHAnsi"/>
          <w:color w:val="000000" w:themeColor="text1"/>
        </w:rPr>
        <w:t>sąlygose</w:t>
      </w:r>
      <w:r w:rsidR="007B12FF" w:rsidRPr="00FD4B54">
        <w:rPr>
          <w:rFonts w:cstheme="minorHAnsi"/>
          <w:color w:val="0070C0"/>
        </w:rPr>
        <w:t xml:space="preserve"> </w:t>
      </w:r>
      <w:r w:rsidR="007B12FF" w:rsidRPr="00FD4B54">
        <w:rPr>
          <w:rFonts w:cstheme="minorHAnsi"/>
          <w:color w:val="000000" w:themeColor="text1"/>
        </w:rPr>
        <w:t>nustatyta tvarka</w:t>
      </w:r>
      <w:r w:rsidR="0023505D" w:rsidRPr="00FD4B54">
        <w:rPr>
          <w:rFonts w:cstheme="minorHAnsi"/>
          <w:color w:val="000000" w:themeColor="text1"/>
        </w:rPr>
        <w:t>,</w:t>
      </w:r>
      <w:r w:rsidR="009A7D11" w:rsidRPr="00FD4B54">
        <w:rPr>
          <w:rFonts w:cstheme="minorHAnsi"/>
          <w:color w:val="000000" w:themeColor="text1"/>
        </w:rPr>
        <w:t xml:space="preserve"> bus pripažintas laimėjęs</w:t>
      </w:r>
      <w:r w:rsidR="008933BC" w:rsidRPr="00FD4B54">
        <w:rPr>
          <w:rFonts w:cstheme="minorHAnsi"/>
          <w:color w:val="000000" w:themeColor="text1"/>
        </w:rPr>
        <w:t>, o jei pirkimas skaidomas į dalis – su tiekėjais, kurių pasiūlymai bus pripažinti laimėję</w:t>
      </w:r>
      <w:r w:rsidR="00F065D6" w:rsidRPr="00FD4B54">
        <w:rPr>
          <w:rFonts w:cstheme="minorHAnsi"/>
          <w:color w:val="000000" w:themeColor="text1"/>
        </w:rPr>
        <w:t xml:space="preserve">. </w:t>
      </w:r>
      <w:r w:rsidR="004B2DE4" w:rsidRPr="00FD4B54">
        <w:rPr>
          <w:rFonts w:cstheme="minorHAnsi"/>
        </w:rPr>
        <w:t xml:space="preserve">Sutarties sąlygos pateikiamos </w:t>
      </w:r>
      <w:r w:rsidR="007A5D9C" w:rsidRPr="00FD4B54">
        <w:rPr>
          <w:rFonts w:cstheme="minorHAnsi"/>
          <w:color w:val="00B050"/>
        </w:rPr>
        <w:t>P</w:t>
      </w:r>
      <w:r w:rsidR="00551FA7" w:rsidRPr="00FD4B54">
        <w:rPr>
          <w:rFonts w:cstheme="minorHAnsi"/>
          <w:color w:val="00B050"/>
        </w:rPr>
        <w:t xml:space="preserve">irkimo </w:t>
      </w:r>
      <w:r w:rsidR="00D86901" w:rsidRPr="00FD4B54">
        <w:rPr>
          <w:rFonts w:cstheme="minorHAnsi"/>
          <w:color w:val="00B050"/>
        </w:rPr>
        <w:t>sąlygų pried</w:t>
      </w:r>
      <w:r w:rsidR="00FD4B54">
        <w:rPr>
          <w:rFonts w:cstheme="minorHAnsi"/>
          <w:color w:val="00B050"/>
        </w:rPr>
        <w:t>ai</w:t>
      </w:r>
      <w:r w:rsidR="00D86901" w:rsidRPr="00FD4B54">
        <w:rPr>
          <w:rFonts w:cstheme="minorHAnsi"/>
          <w:color w:val="00B050"/>
        </w:rPr>
        <w:t xml:space="preserve"> </w:t>
      </w:r>
      <w:r w:rsidR="00FD4B54">
        <w:rPr>
          <w:rFonts w:cstheme="minorHAnsi"/>
          <w:color w:val="00B050"/>
          <w:lang w:val="en-US"/>
        </w:rPr>
        <w:t>10 ir 11.</w:t>
      </w:r>
    </w:p>
    <w:bookmarkEnd w:id="0"/>
    <w:p w14:paraId="7ECECE96" w14:textId="77777777" w:rsidR="00743ACE" w:rsidRDefault="00743ACE" w:rsidP="00C87AB8">
      <w:pPr>
        <w:shd w:val="clear" w:color="auto" w:fill="FFFFFF"/>
        <w:spacing w:after="0" w:line="240" w:lineRule="auto"/>
        <w:jc w:val="center"/>
        <w:rPr>
          <w:rFonts w:eastAsia="Calibri" w:cstheme="minorHAnsi"/>
        </w:rPr>
      </w:pPr>
    </w:p>
    <w:p w14:paraId="7881FCAE" w14:textId="6D12A19C" w:rsidR="00C87AB8" w:rsidRPr="00AC0E8D" w:rsidRDefault="008D704D" w:rsidP="00C87AB8">
      <w:pPr>
        <w:shd w:val="clear" w:color="auto" w:fill="FFFFFF"/>
        <w:spacing w:after="0" w:line="240" w:lineRule="auto"/>
        <w:jc w:val="center"/>
        <w:rPr>
          <w:rFonts w:eastAsia="Calibri" w:cstheme="minorHAnsi"/>
        </w:rPr>
        <w:sectPr w:rsidR="00C87AB8" w:rsidRPr="00AC0E8D" w:rsidSect="00153FC8">
          <w:headerReference w:type="default"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AC0E8D">
        <w:rPr>
          <w:rFonts w:eastAsia="Calibri" w:cstheme="minorHAnsi"/>
        </w:rPr>
        <w:t>__________</w:t>
      </w:r>
    </w:p>
    <w:p w14:paraId="1DF37652" w14:textId="0A6B5A0A" w:rsidR="00774AA5" w:rsidRPr="00AC0E8D" w:rsidRDefault="000631F1" w:rsidP="005C1E12">
      <w:pPr>
        <w:pStyle w:val="Antrat1"/>
        <w:jc w:val="right"/>
        <w:rPr>
          <w:rFonts w:asciiTheme="minorHAnsi" w:hAnsiTheme="minorHAnsi" w:cstheme="minorHAnsi"/>
          <w:sz w:val="21"/>
          <w:szCs w:val="21"/>
        </w:rPr>
      </w:pPr>
      <w:bookmarkStart w:id="48" w:name="_Toc126333939"/>
      <w:r w:rsidRPr="00AC0E8D">
        <w:rPr>
          <w:rFonts w:asciiTheme="minorHAnsi" w:hAnsiTheme="minorHAnsi" w:cstheme="minorHAnsi"/>
          <w:color w:val="0070C0"/>
          <w:sz w:val="21"/>
          <w:szCs w:val="21"/>
        </w:rPr>
        <w:lastRenderedPageBreak/>
        <w:t>P</w:t>
      </w:r>
      <w:r w:rsidR="008F59C5" w:rsidRPr="00AC0E8D">
        <w:rPr>
          <w:rFonts w:asciiTheme="minorHAnsi" w:hAnsiTheme="minorHAnsi" w:cstheme="minorHAnsi"/>
          <w:color w:val="0070C0"/>
          <w:sz w:val="21"/>
          <w:szCs w:val="21"/>
        </w:rPr>
        <w:t>irkimo sąlygų 1 priedas „Terminai“</w:t>
      </w:r>
      <w:bookmarkEnd w:id="48"/>
    </w:p>
    <w:p w14:paraId="5369DEF7" w14:textId="77777777" w:rsidR="00A53BAE" w:rsidRPr="00AC0E8D" w:rsidRDefault="00A53BAE" w:rsidP="008E479D">
      <w:pPr>
        <w:shd w:val="clear" w:color="auto" w:fill="FFFFFF"/>
        <w:spacing w:after="0" w:line="240" w:lineRule="auto"/>
        <w:jc w:val="right"/>
        <w:rPr>
          <w:rFonts w:eastAsia="Calibri" w:cstheme="minorHAnsi"/>
          <w:color w:val="0070C0"/>
        </w:rPr>
      </w:pPr>
    </w:p>
    <w:tbl>
      <w:tblPr>
        <w:tblW w:w="99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47"/>
        <w:gridCol w:w="3109"/>
        <w:gridCol w:w="3633"/>
        <w:gridCol w:w="2462"/>
      </w:tblGrid>
      <w:tr w:rsidR="00774AA5" w:rsidRPr="00AC0E8D" w14:paraId="730836B8" w14:textId="77777777" w:rsidTr="00820051">
        <w:trPr>
          <w:trHeight w:val="20"/>
        </w:trPr>
        <w:tc>
          <w:tcPr>
            <w:tcW w:w="747" w:type="dxa"/>
            <w:shd w:val="clear" w:color="auto" w:fill="D9D9D9" w:themeFill="background1" w:themeFillShade="D9"/>
            <w:tcMar>
              <w:top w:w="0" w:type="dxa"/>
              <w:left w:w="108" w:type="dxa"/>
              <w:bottom w:w="0" w:type="dxa"/>
              <w:right w:w="108" w:type="dxa"/>
            </w:tcMar>
          </w:tcPr>
          <w:p w14:paraId="200EEC47" w14:textId="771BED63" w:rsidR="00774AA5" w:rsidRPr="00AC0E8D" w:rsidRDefault="009F4FBE" w:rsidP="004B3551">
            <w:pPr>
              <w:jc w:val="center"/>
              <w:rPr>
                <w:rFonts w:cstheme="minorHAnsi"/>
                <w:b/>
                <w:bCs/>
              </w:rPr>
            </w:pPr>
            <w:r w:rsidRPr="00AC0E8D">
              <w:rPr>
                <w:rFonts w:cstheme="minorHAnsi"/>
                <w:b/>
                <w:bCs/>
              </w:rPr>
              <w:t>Eil.Nr.</w:t>
            </w:r>
          </w:p>
        </w:tc>
        <w:tc>
          <w:tcPr>
            <w:tcW w:w="3109" w:type="dxa"/>
            <w:shd w:val="clear" w:color="auto" w:fill="D9D9D9" w:themeFill="background1" w:themeFillShade="D9"/>
            <w:tcMar>
              <w:top w:w="0" w:type="dxa"/>
              <w:left w:w="108" w:type="dxa"/>
              <w:bottom w:w="0" w:type="dxa"/>
              <w:right w:w="108" w:type="dxa"/>
            </w:tcMar>
          </w:tcPr>
          <w:p w14:paraId="778B1404" w14:textId="0B137751" w:rsidR="00774AA5" w:rsidRPr="00AC0E8D" w:rsidRDefault="004B3551" w:rsidP="004B3551">
            <w:pPr>
              <w:jc w:val="center"/>
              <w:rPr>
                <w:rFonts w:cstheme="minorHAnsi"/>
                <w:b/>
                <w:bCs/>
              </w:rPr>
            </w:pPr>
            <w:r w:rsidRPr="00AC0E8D">
              <w:rPr>
                <w:rFonts w:cstheme="minorHAnsi"/>
                <w:b/>
                <w:bCs/>
              </w:rPr>
              <w:t>VEIKSMAS</w:t>
            </w:r>
          </w:p>
        </w:tc>
        <w:tc>
          <w:tcPr>
            <w:tcW w:w="3633" w:type="dxa"/>
            <w:shd w:val="clear" w:color="auto" w:fill="D9D9D9" w:themeFill="background1" w:themeFillShade="D9"/>
            <w:tcMar>
              <w:top w:w="0" w:type="dxa"/>
              <w:left w:w="108" w:type="dxa"/>
              <w:bottom w:w="0" w:type="dxa"/>
              <w:right w:w="108" w:type="dxa"/>
            </w:tcMar>
          </w:tcPr>
          <w:p w14:paraId="2D8BCE72" w14:textId="77777777" w:rsidR="00774AA5" w:rsidRPr="00AC0E8D" w:rsidRDefault="00774AA5" w:rsidP="004B3551">
            <w:pPr>
              <w:spacing w:after="0"/>
              <w:jc w:val="center"/>
              <w:rPr>
                <w:rFonts w:cstheme="minorHAnsi"/>
                <w:b/>
              </w:rPr>
            </w:pPr>
            <w:r w:rsidRPr="00AC0E8D">
              <w:rPr>
                <w:rFonts w:cstheme="minorHAnsi"/>
                <w:b/>
              </w:rPr>
              <w:t>DATA/DIENŲ SKAIČIUS/ LAIKAS</w:t>
            </w:r>
          </w:p>
          <w:p w14:paraId="677BC1F4" w14:textId="77777777" w:rsidR="00774AA5" w:rsidRPr="00AC0E8D" w:rsidRDefault="00774AA5" w:rsidP="004B3551">
            <w:pPr>
              <w:spacing w:after="0"/>
              <w:jc w:val="center"/>
              <w:rPr>
                <w:rFonts w:cstheme="minorHAnsi"/>
              </w:rPr>
            </w:pPr>
            <w:r w:rsidRPr="00AC0E8D">
              <w:rPr>
                <w:rFonts w:cstheme="minorHAnsi"/>
              </w:rPr>
              <w:t>(Lietuvos laiku)</w:t>
            </w:r>
          </w:p>
        </w:tc>
        <w:tc>
          <w:tcPr>
            <w:tcW w:w="2462" w:type="dxa"/>
            <w:shd w:val="clear" w:color="auto" w:fill="D9D9D9" w:themeFill="background1" w:themeFillShade="D9"/>
            <w:tcMar>
              <w:top w:w="0" w:type="dxa"/>
              <w:left w:w="108" w:type="dxa"/>
              <w:bottom w:w="0" w:type="dxa"/>
              <w:right w:w="108" w:type="dxa"/>
            </w:tcMar>
          </w:tcPr>
          <w:p w14:paraId="11CCA5FB" w14:textId="77777777" w:rsidR="00774AA5" w:rsidRPr="00AC0E8D" w:rsidRDefault="00774AA5" w:rsidP="004B3551">
            <w:pPr>
              <w:jc w:val="center"/>
              <w:rPr>
                <w:rFonts w:cstheme="minorHAnsi"/>
                <w:b/>
              </w:rPr>
            </w:pPr>
            <w:r w:rsidRPr="00AC0E8D">
              <w:rPr>
                <w:rFonts w:cstheme="minorHAnsi"/>
                <w:b/>
              </w:rPr>
              <w:t>PASTABOS</w:t>
            </w:r>
          </w:p>
        </w:tc>
      </w:tr>
      <w:tr w:rsidR="00774AA5" w:rsidRPr="00AC0E8D" w14:paraId="33F22B33" w14:textId="77777777" w:rsidTr="00820051">
        <w:trPr>
          <w:trHeight w:val="20"/>
        </w:trPr>
        <w:tc>
          <w:tcPr>
            <w:tcW w:w="747" w:type="dxa"/>
            <w:tcMar>
              <w:top w:w="0" w:type="dxa"/>
              <w:left w:w="108" w:type="dxa"/>
              <w:bottom w:w="0" w:type="dxa"/>
              <w:right w:w="108" w:type="dxa"/>
            </w:tcMar>
          </w:tcPr>
          <w:p w14:paraId="1D2814F3" w14:textId="2D8BEDEE" w:rsidR="00774AA5" w:rsidRPr="00AC0E8D" w:rsidRDefault="006932C2" w:rsidP="006932C2">
            <w:pPr>
              <w:keepNext/>
              <w:spacing w:after="0" w:line="240" w:lineRule="auto"/>
              <w:rPr>
                <w:rFonts w:cstheme="minorHAnsi"/>
                <w:bCs/>
              </w:rPr>
            </w:pPr>
            <w:r w:rsidRPr="00AC0E8D">
              <w:rPr>
                <w:rFonts w:cstheme="minorHAnsi"/>
                <w:bCs/>
              </w:rPr>
              <w:t>1.</w:t>
            </w:r>
          </w:p>
        </w:tc>
        <w:tc>
          <w:tcPr>
            <w:tcW w:w="3109" w:type="dxa"/>
            <w:tcMar>
              <w:top w:w="0" w:type="dxa"/>
              <w:left w:w="108" w:type="dxa"/>
              <w:bottom w:w="0" w:type="dxa"/>
              <w:right w:w="108" w:type="dxa"/>
            </w:tcMar>
          </w:tcPr>
          <w:p w14:paraId="25B87B88" w14:textId="77777777" w:rsidR="00774AA5" w:rsidRPr="00AC0E8D" w:rsidRDefault="00774AA5" w:rsidP="0003169B">
            <w:pPr>
              <w:keepNext/>
              <w:spacing w:after="0" w:line="240" w:lineRule="auto"/>
              <w:rPr>
                <w:rFonts w:cstheme="minorHAnsi"/>
                <w:sz w:val="22"/>
                <w:szCs w:val="22"/>
              </w:rPr>
            </w:pPr>
            <w:r w:rsidRPr="00AC0E8D">
              <w:rPr>
                <w:rFonts w:cstheme="minorHAnsi"/>
                <w:bCs/>
              </w:rPr>
              <w:t>Pasiūlymų pateikimo terminas</w:t>
            </w:r>
          </w:p>
        </w:tc>
        <w:tc>
          <w:tcPr>
            <w:tcW w:w="3633" w:type="dxa"/>
            <w:tcMar>
              <w:top w:w="0" w:type="dxa"/>
              <w:left w:w="108" w:type="dxa"/>
              <w:bottom w:w="0" w:type="dxa"/>
              <w:right w:w="108" w:type="dxa"/>
            </w:tcMar>
          </w:tcPr>
          <w:p w14:paraId="3167CE4C" w14:textId="719F5068" w:rsidR="00774AA5" w:rsidRPr="00AC0E8D" w:rsidRDefault="00774AA5" w:rsidP="0003169B">
            <w:pPr>
              <w:spacing w:after="0" w:line="240" w:lineRule="auto"/>
              <w:rPr>
                <w:rFonts w:cstheme="minorHAnsi"/>
              </w:rPr>
            </w:pPr>
            <w:r w:rsidRPr="00AC0E8D">
              <w:rPr>
                <w:rFonts w:cstheme="minorHAnsi"/>
              </w:rPr>
              <w:t xml:space="preserve">nurodytas </w:t>
            </w:r>
            <w:r w:rsidR="00C47599" w:rsidRPr="00AC0E8D">
              <w:rPr>
                <w:rFonts w:cstheme="minorHAnsi"/>
              </w:rPr>
              <w:t>s</w:t>
            </w:r>
            <w:r w:rsidRPr="00AC0E8D">
              <w:rPr>
                <w:rFonts w:cstheme="minorHAnsi"/>
              </w:rPr>
              <w:t xml:space="preserve">kelbime </w:t>
            </w:r>
          </w:p>
        </w:tc>
        <w:tc>
          <w:tcPr>
            <w:tcW w:w="2462" w:type="dxa"/>
            <w:tcMar>
              <w:top w:w="0" w:type="dxa"/>
              <w:left w:w="108" w:type="dxa"/>
              <w:bottom w:w="0" w:type="dxa"/>
              <w:right w:w="108" w:type="dxa"/>
            </w:tcMar>
          </w:tcPr>
          <w:p w14:paraId="2BC4B21F" w14:textId="0CE68D8A" w:rsidR="00774AA5" w:rsidRPr="00AC0E8D" w:rsidRDefault="00774AA5" w:rsidP="00593F3E">
            <w:pPr>
              <w:spacing w:after="0" w:line="240" w:lineRule="auto"/>
              <w:rPr>
                <w:rFonts w:cstheme="minorHAnsi"/>
                <w:iCs/>
              </w:rPr>
            </w:pPr>
            <w:r w:rsidRPr="00AC0E8D">
              <w:rPr>
                <w:rFonts w:cstheme="minorHAnsi"/>
              </w:rPr>
              <w:t>Perkančioji organizacija turi teisę pratęsti pasiūlymų pateikimo terminą.</w:t>
            </w:r>
          </w:p>
        </w:tc>
      </w:tr>
      <w:tr w:rsidR="00774AA5" w:rsidRPr="00AC0E8D" w14:paraId="2DDCD559" w14:textId="77777777" w:rsidTr="00820051">
        <w:trPr>
          <w:trHeight w:val="20"/>
        </w:trPr>
        <w:tc>
          <w:tcPr>
            <w:tcW w:w="747" w:type="dxa"/>
            <w:tcMar>
              <w:top w:w="0" w:type="dxa"/>
              <w:left w:w="108" w:type="dxa"/>
              <w:bottom w:w="0" w:type="dxa"/>
              <w:right w:w="108" w:type="dxa"/>
            </w:tcMar>
          </w:tcPr>
          <w:p w14:paraId="6C70187E" w14:textId="7D03D63A" w:rsidR="00774AA5" w:rsidRPr="00AC0E8D" w:rsidRDefault="006932C2" w:rsidP="006932C2">
            <w:pPr>
              <w:keepNext/>
              <w:spacing w:after="0" w:line="240" w:lineRule="auto"/>
              <w:rPr>
                <w:rFonts w:cstheme="minorHAnsi"/>
                <w:bCs/>
              </w:rPr>
            </w:pPr>
            <w:r w:rsidRPr="00AC0E8D">
              <w:rPr>
                <w:rFonts w:cstheme="minorHAnsi"/>
                <w:bCs/>
              </w:rPr>
              <w:t>2.</w:t>
            </w:r>
          </w:p>
        </w:tc>
        <w:tc>
          <w:tcPr>
            <w:tcW w:w="3109" w:type="dxa"/>
            <w:tcMar>
              <w:top w:w="0" w:type="dxa"/>
              <w:left w:w="108" w:type="dxa"/>
              <w:bottom w:w="0" w:type="dxa"/>
              <w:right w:w="108" w:type="dxa"/>
            </w:tcMar>
          </w:tcPr>
          <w:p w14:paraId="2368993B" w14:textId="77777777" w:rsidR="00774AA5" w:rsidRPr="00AC0E8D" w:rsidRDefault="00774AA5" w:rsidP="0003169B">
            <w:pPr>
              <w:keepNext/>
              <w:spacing w:after="0" w:line="240" w:lineRule="auto"/>
              <w:rPr>
                <w:rFonts w:cstheme="minorHAnsi"/>
                <w:sz w:val="22"/>
                <w:szCs w:val="22"/>
              </w:rPr>
            </w:pPr>
            <w:r w:rsidRPr="00AC0E8D">
              <w:rPr>
                <w:rFonts w:eastAsia="Times New Roman" w:cstheme="minorHAnsi"/>
              </w:rPr>
              <w:t>Pradinis susipažinimas su CVP IS priemonėmis gautais pasiūlymais</w:t>
            </w:r>
          </w:p>
        </w:tc>
        <w:tc>
          <w:tcPr>
            <w:tcW w:w="3633" w:type="dxa"/>
            <w:tcMar>
              <w:top w:w="0" w:type="dxa"/>
              <w:left w:w="108" w:type="dxa"/>
              <w:bottom w:w="0" w:type="dxa"/>
              <w:right w:w="108" w:type="dxa"/>
            </w:tcMar>
          </w:tcPr>
          <w:p w14:paraId="7ECB1EDB" w14:textId="19A68D8C" w:rsidR="00774AA5" w:rsidRPr="00AC0E8D" w:rsidRDefault="00774AA5" w:rsidP="0003169B">
            <w:pPr>
              <w:spacing w:after="0" w:line="240" w:lineRule="auto"/>
              <w:rPr>
                <w:rFonts w:cstheme="minorHAnsi"/>
              </w:rPr>
            </w:pPr>
            <w:r w:rsidRPr="00AC0E8D">
              <w:rPr>
                <w:rFonts w:cstheme="minorHAnsi"/>
              </w:rPr>
              <w:t xml:space="preserve">Pradedamas ne anksčiau nei </w:t>
            </w:r>
            <w:r w:rsidRPr="00AC0E8D">
              <w:rPr>
                <w:rFonts w:cstheme="minorHAnsi"/>
                <w:color w:val="000000" w:themeColor="text1"/>
              </w:rPr>
              <w:t xml:space="preserve">po </w:t>
            </w:r>
            <w:r w:rsidR="006B0247" w:rsidRPr="00AC0E8D">
              <w:rPr>
                <w:rFonts w:cstheme="minorHAnsi"/>
                <w:color w:val="000000" w:themeColor="text1"/>
              </w:rPr>
              <w:t>30</w:t>
            </w:r>
            <w:r w:rsidRPr="00AC0E8D">
              <w:rPr>
                <w:rFonts w:cstheme="minorHAnsi"/>
                <w:color w:val="000000" w:themeColor="text1"/>
              </w:rPr>
              <w:t xml:space="preserve"> minučių</w:t>
            </w:r>
            <w:r w:rsidRPr="00AC0E8D">
              <w:rPr>
                <w:rFonts w:cstheme="minorHAnsi"/>
              </w:rPr>
              <w:t xml:space="preserve"> po pasiūlymų pateikimo termino pabaigos</w:t>
            </w:r>
          </w:p>
        </w:tc>
        <w:tc>
          <w:tcPr>
            <w:tcW w:w="2462" w:type="dxa"/>
            <w:tcMar>
              <w:top w:w="0" w:type="dxa"/>
              <w:left w:w="108" w:type="dxa"/>
              <w:bottom w:w="0" w:type="dxa"/>
              <w:right w:w="108" w:type="dxa"/>
            </w:tcMar>
          </w:tcPr>
          <w:p w14:paraId="516BC120" w14:textId="3556D373" w:rsidR="00774AA5" w:rsidRPr="00AC0E8D" w:rsidRDefault="00774AA5" w:rsidP="0003169B">
            <w:pPr>
              <w:spacing w:after="0" w:line="240" w:lineRule="auto"/>
              <w:rPr>
                <w:rFonts w:cstheme="minorHAnsi"/>
                <w:iCs/>
              </w:rPr>
            </w:pPr>
          </w:p>
        </w:tc>
      </w:tr>
      <w:tr w:rsidR="00774AA5" w:rsidRPr="00AC0E8D" w14:paraId="0E1517C9" w14:textId="77777777" w:rsidTr="00820051">
        <w:trPr>
          <w:trHeight w:val="20"/>
        </w:trPr>
        <w:tc>
          <w:tcPr>
            <w:tcW w:w="747" w:type="dxa"/>
            <w:tcMar>
              <w:top w:w="0" w:type="dxa"/>
              <w:left w:w="108" w:type="dxa"/>
              <w:bottom w:w="0" w:type="dxa"/>
              <w:right w:w="108" w:type="dxa"/>
            </w:tcMar>
          </w:tcPr>
          <w:p w14:paraId="0BF18051" w14:textId="03A0C935" w:rsidR="00774AA5" w:rsidRPr="00AC0E8D" w:rsidRDefault="006932C2" w:rsidP="006932C2">
            <w:pPr>
              <w:keepNext/>
              <w:spacing w:after="0" w:line="240" w:lineRule="auto"/>
              <w:rPr>
                <w:rFonts w:cstheme="minorHAnsi"/>
                <w:bCs/>
              </w:rPr>
            </w:pPr>
            <w:r w:rsidRPr="00AC0E8D">
              <w:rPr>
                <w:rFonts w:cstheme="minorHAnsi"/>
                <w:bCs/>
              </w:rPr>
              <w:t>3.</w:t>
            </w:r>
          </w:p>
        </w:tc>
        <w:tc>
          <w:tcPr>
            <w:tcW w:w="3109" w:type="dxa"/>
            <w:tcMar>
              <w:top w:w="0" w:type="dxa"/>
              <w:left w:w="108" w:type="dxa"/>
              <w:bottom w:w="0" w:type="dxa"/>
              <w:right w:w="108" w:type="dxa"/>
            </w:tcMar>
          </w:tcPr>
          <w:p w14:paraId="4AD453C1" w14:textId="70320C71" w:rsidR="00774AA5" w:rsidRPr="00AC0E8D" w:rsidRDefault="00774AA5" w:rsidP="0003169B">
            <w:pPr>
              <w:keepNext/>
              <w:spacing w:after="0" w:line="240" w:lineRule="auto"/>
              <w:rPr>
                <w:rFonts w:cstheme="minorHAnsi"/>
                <w:bCs/>
              </w:rPr>
            </w:pPr>
            <w:r w:rsidRPr="00AC0E8D">
              <w:rPr>
                <w:rFonts w:cstheme="minorHAnsi"/>
              </w:rPr>
              <w:t xml:space="preserve">Prašymą paaiškinti, patikslinti pirkimo </w:t>
            </w:r>
            <w:r w:rsidR="00EF5E21" w:rsidRPr="00AC0E8D">
              <w:rPr>
                <w:rFonts w:cstheme="minorHAnsi"/>
              </w:rPr>
              <w:t>sąlygas</w:t>
            </w:r>
            <w:r w:rsidRPr="00AC0E8D">
              <w:rPr>
                <w:rFonts w:cstheme="minorHAnsi"/>
              </w:rPr>
              <w:t xml:space="preserve"> tiekėjas turi pateikti ne vėliau kaip:</w:t>
            </w:r>
          </w:p>
        </w:tc>
        <w:tc>
          <w:tcPr>
            <w:tcW w:w="3633" w:type="dxa"/>
            <w:tcMar>
              <w:top w:w="0" w:type="dxa"/>
              <w:left w:w="108" w:type="dxa"/>
              <w:bottom w:w="0" w:type="dxa"/>
              <w:right w:w="108" w:type="dxa"/>
            </w:tcMar>
          </w:tcPr>
          <w:p w14:paraId="56FC8010" w14:textId="6D56490E" w:rsidR="00774AA5" w:rsidRPr="00AC0E8D" w:rsidRDefault="00304D8D" w:rsidP="0003169B">
            <w:pPr>
              <w:spacing w:after="0" w:line="240" w:lineRule="auto"/>
              <w:rPr>
                <w:rFonts w:cstheme="minorHAnsi"/>
              </w:rPr>
            </w:pPr>
            <w:r w:rsidRPr="00820051">
              <w:rPr>
                <w:rFonts w:cstheme="minorHAnsi"/>
              </w:rPr>
              <w:t>10</w:t>
            </w:r>
            <w:r w:rsidR="004E66E7" w:rsidRPr="00820051">
              <w:rPr>
                <w:rFonts w:cstheme="minorHAnsi"/>
              </w:rPr>
              <w:t xml:space="preserve"> </w:t>
            </w:r>
            <w:r w:rsidR="00F6001B" w:rsidRPr="00AC0E8D">
              <w:rPr>
                <w:rFonts w:cstheme="minorHAnsi"/>
              </w:rPr>
              <w:t xml:space="preserve">(dešimt) </w:t>
            </w:r>
            <w:r w:rsidRPr="00820051">
              <w:rPr>
                <w:rFonts w:cstheme="minorHAnsi"/>
              </w:rPr>
              <w:t>dien</w:t>
            </w:r>
            <w:r w:rsidRPr="00AC0E8D">
              <w:rPr>
                <w:rFonts w:cstheme="minorHAnsi"/>
              </w:rPr>
              <w:t>ų</w:t>
            </w:r>
            <w:r w:rsidR="005F17E7" w:rsidRPr="00AC0E8D">
              <w:rPr>
                <w:rFonts w:cstheme="minorHAnsi"/>
              </w:rPr>
              <w:t xml:space="preserve"> iki pasiūlymų pateikimo termino dienos</w:t>
            </w:r>
          </w:p>
        </w:tc>
        <w:tc>
          <w:tcPr>
            <w:tcW w:w="2462" w:type="dxa"/>
            <w:tcMar>
              <w:top w:w="0" w:type="dxa"/>
              <w:left w:w="108" w:type="dxa"/>
              <w:bottom w:w="0" w:type="dxa"/>
              <w:right w:w="108" w:type="dxa"/>
            </w:tcMar>
          </w:tcPr>
          <w:p w14:paraId="6B3FEA86" w14:textId="2F8643FD" w:rsidR="00774AA5" w:rsidRPr="00AC0E8D" w:rsidRDefault="00774AA5" w:rsidP="00424668">
            <w:pPr>
              <w:spacing w:after="0" w:line="240" w:lineRule="auto"/>
              <w:rPr>
                <w:rFonts w:cstheme="minorHAnsi"/>
                <w:iCs/>
                <w:color w:val="7030A0"/>
              </w:rPr>
            </w:pPr>
          </w:p>
        </w:tc>
      </w:tr>
      <w:tr w:rsidR="00774AA5" w:rsidRPr="00AC0E8D" w14:paraId="6E37868A" w14:textId="77777777" w:rsidTr="00820051">
        <w:trPr>
          <w:trHeight w:val="20"/>
        </w:trPr>
        <w:tc>
          <w:tcPr>
            <w:tcW w:w="747" w:type="dxa"/>
            <w:tcMar>
              <w:top w:w="0" w:type="dxa"/>
              <w:left w:w="108" w:type="dxa"/>
              <w:bottom w:w="0" w:type="dxa"/>
              <w:right w:w="108" w:type="dxa"/>
            </w:tcMar>
          </w:tcPr>
          <w:p w14:paraId="5A3E2C4C" w14:textId="033C7E4A" w:rsidR="00774AA5" w:rsidRPr="00AC0E8D" w:rsidRDefault="00774AA5" w:rsidP="0097765E">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1E3634E1" w14:textId="6A145837" w:rsidR="00774AA5" w:rsidRPr="00AC0E8D" w:rsidRDefault="00774AA5" w:rsidP="0003169B">
            <w:pPr>
              <w:spacing w:after="0" w:line="240" w:lineRule="auto"/>
              <w:rPr>
                <w:rFonts w:cstheme="minorHAnsi"/>
              </w:rPr>
            </w:pPr>
            <w:r w:rsidRPr="00AC0E8D">
              <w:rPr>
                <w:rFonts w:cstheme="minorHAnsi"/>
                <w:sz w:val="22"/>
                <w:szCs w:val="22"/>
              </w:rPr>
              <w:t xml:space="preserve">Perkančioji organizacija </w:t>
            </w:r>
            <w:r w:rsidR="009B3AF8" w:rsidRPr="00AC0E8D">
              <w:rPr>
                <w:rFonts w:cstheme="minorHAnsi"/>
                <w:sz w:val="22"/>
                <w:szCs w:val="22"/>
              </w:rPr>
              <w:t>p</w:t>
            </w:r>
            <w:r w:rsidRPr="00AC0E8D">
              <w:rPr>
                <w:rFonts w:cstheme="minorHAnsi"/>
                <w:sz w:val="22"/>
                <w:szCs w:val="22"/>
              </w:rPr>
              <w:t xml:space="preserve">irkimo </w:t>
            </w:r>
            <w:r w:rsidR="00EF5E21" w:rsidRPr="00AC0E8D">
              <w:rPr>
                <w:rFonts w:cstheme="minorHAnsi"/>
                <w:sz w:val="22"/>
                <w:szCs w:val="22"/>
              </w:rPr>
              <w:t>sąlygų</w:t>
            </w:r>
            <w:r w:rsidRPr="00AC0E8D">
              <w:rPr>
                <w:rFonts w:cstheme="minorHAnsi"/>
                <w:sz w:val="22"/>
                <w:szCs w:val="22"/>
              </w:rPr>
              <w:t xml:space="preserve"> paaiškinimą, patikslinimą pateikia visiems tiekėjams ne vėliau kaip:</w:t>
            </w:r>
          </w:p>
        </w:tc>
        <w:tc>
          <w:tcPr>
            <w:tcW w:w="3633" w:type="dxa"/>
            <w:tcMar>
              <w:top w:w="0" w:type="dxa"/>
              <w:left w:w="108" w:type="dxa"/>
              <w:bottom w:w="0" w:type="dxa"/>
              <w:right w:w="108" w:type="dxa"/>
            </w:tcMar>
          </w:tcPr>
          <w:p w14:paraId="4D170373" w14:textId="703AA2C4" w:rsidR="00774AA5" w:rsidRPr="00AC0E8D" w:rsidRDefault="00AF286C" w:rsidP="0003169B">
            <w:pPr>
              <w:spacing w:after="0" w:line="240" w:lineRule="auto"/>
              <w:rPr>
                <w:rFonts w:cstheme="minorHAnsi"/>
              </w:rPr>
            </w:pPr>
            <w:r w:rsidRPr="00820051">
              <w:rPr>
                <w:rFonts w:cstheme="minorHAnsi"/>
              </w:rPr>
              <w:t>6</w:t>
            </w:r>
            <w:r w:rsidR="00CE1F13" w:rsidRPr="00820051">
              <w:rPr>
                <w:rFonts w:cstheme="minorHAnsi"/>
              </w:rPr>
              <w:t xml:space="preserve"> </w:t>
            </w:r>
            <w:r w:rsidR="00F6001B" w:rsidRPr="00AC0E8D">
              <w:rPr>
                <w:rFonts w:cstheme="minorHAnsi"/>
              </w:rPr>
              <w:t xml:space="preserve">(šešios) </w:t>
            </w:r>
            <w:r w:rsidR="00CE1F13" w:rsidRPr="00AC0E8D">
              <w:rPr>
                <w:rFonts w:cstheme="minorHAnsi"/>
              </w:rPr>
              <w:t>dien</w:t>
            </w:r>
            <w:r w:rsidRPr="00AC0E8D">
              <w:rPr>
                <w:rFonts w:cstheme="minorHAnsi"/>
              </w:rPr>
              <w:t>os</w:t>
            </w:r>
            <w:r w:rsidR="00CE1F13" w:rsidRPr="00AC0E8D">
              <w:rPr>
                <w:rFonts w:cstheme="minorHAnsi"/>
              </w:rPr>
              <w:t xml:space="preserve"> iki pasiūlymų pateikimo termino dienos</w:t>
            </w:r>
          </w:p>
        </w:tc>
        <w:tc>
          <w:tcPr>
            <w:tcW w:w="2462" w:type="dxa"/>
            <w:tcMar>
              <w:top w:w="0" w:type="dxa"/>
              <w:left w:w="108" w:type="dxa"/>
              <w:bottom w:w="0" w:type="dxa"/>
              <w:right w:w="108" w:type="dxa"/>
            </w:tcMar>
          </w:tcPr>
          <w:p w14:paraId="2E898EC9" w14:textId="719EC661" w:rsidR="00774AA5" w:rsidRPr="00AC0E8D" w:rsidRDefault="00774AA5" w:rsidP="00CE1F13">
            <w:pPr>
              <w:spacing w:after="0" w:line="240" w:lineRule="auto"/>
              <w:rPr>
                <w:rFonts w:cstheme="minorHAnsi"/>
              </w:rPr>
            </w:pPr>
          </w:p>
        </w:tc>
      </w:tr>
      <w:tr w:rsidR="00774AA5" w:rsidRPr="00AC0E8D" w14:paraId="7621DE63" w14:textId="77777777" w:rsidTr="00820051">
        <w:trPr>
          <w:trHeight w:val="20"/>
        </w:trPr>
        <w:tc>
          <w:tcPr>
            <w:tcW w:w="747" w:type="dxa"/>
            <w:tcMar>
              <w:top w:w="0" w:type="dxa"/>
              <w:left w:w="108" w:type="dxa"/>
              <w:bottom w:w="0" w:type="dxa"/>
              <w:right w:w="108" w:type="dxa"/>
            </w:tcMar>
          </w:tcPr>
          <w:p w14:paraId="63314DF2" w14:textId="5548A91C" w:rsidR="00774AA5" w:rsidRPr="00AC0E8D" w:rsidRDefault="00774AA5" w:rsidP="0097765E">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758839D1" w14:textId="4F4D0EEB" w:rsidR="00774AA5" w:rsidRPr="00AC0E8D" w:rsidRDefault="00455131" w:rsidP="0003169B">
            <w:pPr>
              <w:spacing w:after="0" w:line="240" w:lineRule="auto"/>
              <w:rPr>
                <w:rFonts w:cstheme="minorHAnsi"/>
                <w:sz w:val="22"/>
                <w:szCs w:val="22"/>
              </w:rPr>
            </w:pPr>
            <w:r w:rsidRPr="00AC0E8D">
              <w:rPr>
                <w:rFonts w:cstheme="minorHAnsi"/>
                <w:sz w:val="22"/>
                <w:szCs w:val="22"/>
              </w:rPr>
              <w:t>O</w:t>
            </w:r>
            <w:r w:rsidR="00774AA5" w:rsidRPr="00AC0E8D">
              <w:rPr>
                <w:rFonts w:cstheme="minorHAnsi"/>
                <w:sz w:val="22"/>
                <w:szCs w:val="22"/>
              </w:rPr>
              <w:t>bjekto apžiūra bus vykdoma:</w:t>
            </w:r>
          </w:p>
        </w:tc>
        <w:tc>
          <w:tcPr>
            <w:tcW w:w="3633" w:type="dxa"/>
            <w:tcMar>
              <w:top w:w="0" w:type="dxa"/>
              <w:left w:w="108" w:type="dxa"/>
              <w:bottom w:w="0" w:type="dxa"/>
              <w:right w:w="108" w:type="dxa"/>
            </w:tcMar>
          </w:tcPr>
          <w:p w14:paraId="16ACE08C" w14:textId="77777777" w:rsidR="00774AA5" w:rsidRPr="00820051" w:rsidRDefault="00774AA5" w:rsidP="0003169B">
            <w:pPr>
              <w:spacing w:after="0" w:line="240" w:lineRule="auto"/>
              <w:rPr>
                <w:rFonts w:cstheme="minorHAnsi"/>
                <w:iCs/>
              </w:rPr>
            </w:pPr>
            <w:r w:rsidRPr="00AC0E8D">
              <w:rPr>
                <w:rFonts w:cstheme="minorHAnsi"/>
                <w:iCs/>
              </w:rPr>
              <w:t>NETAIKOMA</w:t>
            </w:r>
          </w:p>
        </w:tc>
        <w:tc>
          <w:tcPr>
            <w:tcW w:w="2462" w:type="dxa"/>
            <w:tcMar>
              <w:top w:w="0" w:type="dxa"/>
              <w:left w:w="108" w:type="dxa"/>
              <w:bottom w:w="0" w:type="dxa"/>
              <w:right w:w="108" w:type="dxa"/>
            </w:tcMar>
          </w:tcPr>
          <w:p w14:paraId="0CB425FC" w14:textId="448DDDDC" w:rsidR="00774AA5" w:rsidRPr="00AC0E8D" w:rsidRDefault="00774AA5" w:rsidP="0003169B">
            <w:pPr>
              <w:spacing w:after="0" w:line="240" w:lineRule="auto"/>
              <w:rPr>
                <w:rFonts w:cstheme="minorHAnsi"/>
              </w:rPr>
            </w:pPr>
          </w:p>
        </w:tc>
      </w:tr>
      <w:tr w:rsidR="00774AA5" w:rsidRPr="00AC0E8D" w14:paraId="3AA572DF" w14:textId="77777777" w:rsidTr="00820051">
        <w:trPr>
          <w:trHeight w:val="20"/>
        </w:trPr>
        <w:tc>
          <w:tcPr>
            <w:tcW w:w="747" w:type="dxa"/>
            <w:tcMar>
              <w:top w:w="0" w:type="dxa"/>
              <w:left w:w="108" w:type="dxa"/>
              <w:bottom w:w="0" w:type="dxa"/>
              <w:right w:w="108" w:type="dxa"/>
            </w:tcMar>
          </w:tcPr>
          <w:p w14:paraId="0C5D727C" w14:textId="097AAFC5" w:rsidR="00774AA5" w:rsidRPr="00AC0E8D" w:rsidRDefault="00774AA5" w:rsidP="0097765E">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77FDC819" w14:textId="2D3D8B4C" w:rsidR="00774AA5" w:rsidRPr="00AC0E8D" w:rsidRDefault="00774AA5" w:rsidP="0003169B">
            <w:pPr>
              <w:spacing w:after="0" w:line="240" w:lineRule="auto"/>
              <w:rPr>
                <w:rFonts w:cstheme="minorHAnsi"/>
              </w:rPr>
            </w:pPr>
            <w:r w:rsidRPr="00AC0E8D">
              <w:rPr>
                <w:rFonts w:cstheme="minorHAnsi"/>
              </w:rPr>
              <w:t xml:space="preserve">Perkančioji organizacija rengs susitikimus su tiekėjais dėl pirkimo </w:t>
            </w:r>
            <w:r w:rsidR="006932C2" w:rsidRPr="00AC0E8D">
              <w:rPr>
                <w:rFonts w:cstheme="minorHAnsi"/>
              </w:rPr>
              <w:t>sąlygų</w:t>
            </w:r>
            <w:r w:rsidRPr="00AC0E8D">
              <w:rPr>
                <w:rFonts w:cstheme="minorHAnsi"/>
              </w:rPr>
              <w:t xml:space="preserve"> paaiškinimo</w:t>
            </w:r>
          </w:p>
        </w:tc>
        <w:tc>
          <w:tcPr>
            <w:tcW w:w="3633" w:type="dxa"/>
            <w:tcMar>
              <w:top w:w="0" w:type="dxa"/>
              <w:left w:w="108" w:type="dxa"/>
              <w:bottom w:w="0" w:type="dxa"/>
              <w:right w:w="108" w:type="dxa"/>
            </w:tcMar>
          </w:tcPr>
          <w:p w14:paraId="37463C11" w14:textId="77777777" w:rsidR="00774AA5" w:rsidRPr="00AC0E8D" w:rsidRDefault="00774AA5" w:rsidP="0003169B">
            <w:pPr>
              <w:spacing w:after="0" w:line="240" w:lineRule="auto"/>
              <w:rPr>
                <w:rFonts w:cstheme="minorHAnsi"/>
                <w:iCs/>
              </w:rPr>
            </w:pPr>
            <w:r w:rsidRPr="00AC0E8D">
              <w:rPr>
                <w:rFonts w:cstheme="minorHAnsi"/>
                <w:iCs/>
              </w:rPr>
              <w:t>NETAIKOMA</w:t>
            </w:r>
          </w:p>
        </w:tc>
        <w:tc>
          <w:tcPr>
            <w:tcW w:w="2462" w:type="dxa"/>
            <w:tcMar>
              <w:top w:w="0" w:type="dxa"/>
              <w:left w:w="108" w:type="dxa"/>
              <w:bottom w:w="0" w:type="dxa"/>
              <w:right w:w="108" w:type="dxa"/>
            </w:tcMar>
          </w:tcPr>
          <w:p w14:paraId="1C7B20C9" w14:textId="3BBA69CA" w:rsidR="00774AA5" w:rsidRPr="00AC0E8D" w:rsidRDefault="00774AA5" w:rsidP="0003169B">
            <w:pPr>
              <w:spacing w:after="0" w:line="240" w:lineRule="auto"/>
              <w:rPr>
                <w:rFonts w:cstheme="minorHAnsi"/>
              </w:rPr>
            </w:pPr>
          </w:p>
        </w:tc>
      </w:tr>
      <w:tr w:rsidR="00774AA5" w:rsidRPr="00AC0E8D" w14:paraId="595801DB" w14:textId="77777777" w:rsidTr="00820051">
        <w:trPr>
          <w:trHeight w:val="20"/>
        </w:trPr>
        <w:tc>
          <w:tcPr>
            <w:tcW w:w="747" w:type="dxa"/>
            <w:tcMar>
              <w:top w:w="0" w:type="dxa"/>
              <w:left w:w="108" w:type="dxa"/>
              <w:bottom w:w="0" w:type="dxa"/>
              <w:right w:w="108" w:type="dxa"/>
            </w:tcMar>
          </w:tcPr>
          <w:p w14:paraId="7834A329" w14:textId="7DD7B5EE" w:rsidR="00774AA5" w:rsidRPr="00AC0E8D" w:rsidRDefault="00774AA5" w:rsidP="0097765E">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1664470B" w14:textId="04429B88" w:rsidR="00774AA5" w:rsidRPr="00AC0E8D" w:rsidRDefault="00774AA5" w:rsidP="0003169B">
            <w:pPr>
              <w:spacing w:after="0" w:line="240" w:lineRule="auto"/>
              <w:rPr>
                <w:rFonts w:cstheme="minorHAnsi"/>
              </w:rPr>
            </w:pPr>
            <w:r w:rsidRPr="00AC0E8D">
              <w:rPr>
                <w:rFonts w:cstheme="minorHAnsi"/>
              </w:rPr>
              <w:t>Tiekėjai turi pateikti prekių pavyzdžius</w:t>
            </w:r>
          </w:p>
        </w:tc>
        <w:tc>
          <w:tcPr>
            <w:tcW w:w="3633" w:type="dxa"/>
            <w:tcMar>
              <w:top w:w="0" w:type="dxa"/>
              <w:left w:w="108" w:type="dxa"/>
              <w:bottom w:w="0" w:type="dxa"/>
              <w:right w:w="108" w:type="dxa"/>
            </w:tcMar>
          </w:tcPr>
          <w:p w14:paraId="2276FCB7" w14:textId="53994212" w:rsidR="00774AA5" w:rsidRPr="00820051" w:rsidRDefault="00774AA5" w:rsidP="00820051">
            <w:pPr>
              <w:pStyle w:val="Body2"/>
              <w:spacing w:after="0"/>
              <w:rPr>
                <w:rFonts w:asciiTheme="minorHAnsi" w:hAnsiTheme="minorHAnsi" w:cstheme="minorHAnsi"/>
                <w:color w:val="00B050"/>
                <w:lang w:val="lt-LT"/>
              </w:rPr>
            </w:pPr>
            <w:r w:rsidRPr="00DD0970">
              <w:rPr>
                <w:rFonts w:asciiTheme="minorHAnsi" w:hAnsiTheme="minorHAnsi" w:cstheme="minorHAnsi"/>
                <w:color w:val="auto"/>
                <w:lang w:val="lt-LT"/>
              </w:rPr>
              <w:t>NETAIKOMA</w:t>
            </w:r>
          </w:p>
        </w:tc>
        <w:tc>
          <w:tcPr>
            <w:tcW w:w="2462" w:type="dxa"/>
            <w:tcMar>
              <w:top w:w="0" w:type="dxa"/>
              <w:left w:w="108" w:type="dxa"/>
              <w:bottom w:w="0" w:type="dxa"/>
              <w:right w:w="108" w:type="dxa"/>
            </w:tcMar>
          </w:tcPr>
          <w:p w14:paraId="49C9AF54" w14:textId="060712A8" w:rsidR="00774AA5" w:rsidRPr="00AC0E8D" w:rsidRDefault="00774AA5" w:rsidP="0003169B">
            <w:pPr>
              <w:spacing w:after="0" w:line="240" w:lineRule="auto"/>
              <w:rPr>
                <w:rFonts w:cstheme="minorHAnsi"/>
              </w:rPr>
            </w:pPr>
          </w:p>
        </w:tc>
      </w:tr>
      <w:tr w:rsidR="00774AA5" w:rsidRPr="00AC0E8D" w14:paraId="712AAA1F" w14:textId="77777777" w:rsidTr="00820051">
        <w:trPr>
          <w:trHeight w:val="20"/>
        </w:trPr>
        <w:tc>
          <w:tcPr>
            <w:tcW w:w="747" w:type="dxa"/>
            <w:tcMar>
              <w:top w:w="0" w:type="dxa"/>
              <w:left w:w="108" w:type="dxa"/>
              <w:bottom w:w="0" w:type="dxa"/>
              <w:right w:w="108" w:type="dxa"/>
            </w:tcMar>
          </w:tcPr>
          <w:p w14:paraId="204C0E52" w14:textId="1B708D3D" w:rsidR="00774AA5" w:rsidRPr="00AC0E8D" w:rsidRDefault="00774AA5" w:rsidP="0097765E">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20CE1883" w14:textId="77777777" w:rsidR="00774AA5" w:rsidRPr="00AC0E8D" w:rsidRDefault="00774AA5" w:rsidP="0003169B">
            <w:pPr>
              <w:spacing w:after="0" w:line="240" w:lineRule="auto"/>
              <w:rPr>
                <w:rFonts w:cstheme="minorHAnsi"/>
                <w:bCs/>
              </w:rPr>
            </w:pPr>
            <w:r w:rsidRPr="00AC0E8D">
              <w:rPr>
                <w:rFonts w:cstheme="minorHAnsi"/>
                <w:bCs/>
              </w:rPr>
              <w:t>Pasiūlymo galiojimo ir pasiūlymo galiojimo užtikrinimo (jei taikoma) terminas ne trumpesnis kaip</w:t>
            </w:r>
          </w:p>
        </w:tc>
        <w:tc>
          <w:tcPr>
            <w:tcW w:w="3633" w:type="dxa"/>
            <w:tcMar>
              <w:top w:w="0" w:type="dxa"/>
              <w:left w:w="108" w:type="dxa"/>
              <w:bottom w:w="0" w:type="dxa"/>
              <w:right w:w="108" w:type="dxa"/>
            </w:tcMar>
          </w:tcPr>
          <w:p w14:paraId="1D8F2053" w14:textId="39889EF5" w:rsidR="00774AA5" w:rsidRPr="00AC0E8D" w:rsidRDefault="00AF286C" w:rsidP="0003169B">
            <w:pPr>
              <w:spacing w:after="0" w:line="240" w:lineRule="auto"/>
              <w:rPr>
                <w:rFonts w:cstheme="minorHAnsi"/>
                <w:iCs/>
              </w:rPr>
            </w:pPr>
            <w:r w:rsidRPr="00820051">
              <w:rPr>
                <w:rFonts w:cstheme="minorHAnsi"/>
                <w:iCs/>
              </w:rPr>
              <w:t xml:space="preserve">4 </w:t>
            </w:r>
            <w:r w:rsidR="00F6001B" w:rsidRPr="00AC0E8D">
              <w:rPr>
                <w:rFonts w:cstheme="minorHAnsi"/>
                <w:iCs/>
              </w:rPr>
              <w:t xml:space="preserve">(keturi) </w:t>
            </w:r>
            <w:r w:rsidRPr="00820051">
              <w:rPr>
                <w:rFonts w:cstheme="minorHAnsi"/>
                <w:iCs/>
              </w:rPr>
              <w:t>mėn</w:t>
            </w:r>
            <w:r w:rsidRPr="00AC0E8D">
              <w:rPr>
                <w:rFonts w:cstheme="minorHAnsi"/>
                <w:iCs/>
              </w:rPr>
              <w:t>e</w:t>
            </w:r>
            <w:r w:rsidRPr="00820051">
              <w:rPr>
                <w:rFonts w:cstheme="minorHAnsi"/>
                <w:iCs/>
              </w:rPr>
              <w:t>siai</w:t>
            </w:r>
            <w:r w:rsidR="00774AA5" w:rsidRPr="00820051">
              <w:rPr>
                <w:rFonts w:cstheme="minorHAnsi"/>
                <w:iCs/>
              </w:rPr>
              <w:t xml:space="preserve"> </w:t>
            </w:r>
            <w:r w:rsidR="00774AA5" w:rsidRPr="00AC0E8D">
              <w:rPr>
                <w:rFonts w:cstheme="minorHAnsi"/>
                <w:iCs/>
              </w:rPr>
              <w:t>nuo pasiūlymų pateikimo galutinio termino pabaigos</w:t>
            </w:r>
          </w:p>
        </w:tc>
        <w:tc>
          <w:tcPr>
            <w:tcW w:w="2462" w:type="dxa"/>
            <w:tcMar>
              <w:top w:w="0" w:type="dxa"/>
              <w:left w:w="108" w:type="dxa"/>
              <w:bottom w:w="0" w:type="dxa"/>
              <w:right w:w="108" w:type="dxa"/>
            </w:tcMar>
          </w:tcPr>
          <w:p w14:paraId="16D7D59D" w14:textId="7639E1B8" w:rsidR="00774AA5" w:rsidRPr="00AC0E8D" w:rsidRDefault="00774AA5" w:rsidP="0003169B">
            <w:pPr>
              <w:spacing w:after="0" w:line="240" w:lineRule="auto"/>
              <w:rPr>
                <w:rFonts w:cstheme="minorHAnsi"/>
              </w:rPr>
            </w:pPr>
          </w:p>
        </w:tc>
      </w:tr>
      <w:tr w:rsidR="00774AA5" w:rsidRPr="00AC0E8D" w14:paraId="046FE48C" w14:textId="77777777" w:rsidTr="00820051">
        <w:trPr>
          <w:trHeight w:val="20"/>
        </w:trPr>
        <w:tc>
          <w:tcPr>
            <w:tcW w:w="747" w:type="dxa"/>
            <w:tcMar>
              <w:top w:w="0" w:type="dxa"/>
              <w:left w:w="108" w:type="dxa"/>
              <w:bottom w:w="0" w:type="dxa"/>
              <w:right w:w="108" w:type="dxa"/>
            </w:tcMar>
          </w:tcPr>
          <w:p w14:paraId="0CCD490C" w14:textId="1C5F8541" w:rsidR="00774AA5" w:rsidRPr="00AC0E8D" w:rsidRDefault="00774AA5" w:rsidP="0097765E">
            <w:pPr>
              <w:pStyle w:val="Sraopastraipa"/>
              <w:numPr>
                <w:ilvl w:val="0"/>
                <w:numId w:val="6"/>
              </w:numPr>
              <w:spacing w:after="0" w:line="240" w:lineRule="auto"/>
              <w:rPr>
                <w:rFonts w:cstheme="minorHAnsi"/>
              </w:rPr>
            </w:pPr>
          </w:p>
        </w:tc>
        <w:tc>
          <w:tcPr>
            <w:tcW w:w="3109" w:type="dxa"/>
            <w:tcMar>
              <w:top w:w="0" w:type="dxa"/>
              <w:left w:w="108" w:type="dxa"/>
              <w:bottom w:w="0" w:type="dxa"/>
              <w:right w:w="108" w:type="dxa"/>
            </w:tcMar>
          </w:tcPr>
          <w:p w14:paraId="3A78067C" w14:textId="77777777" w:rsidR="00774AA5" w:rsidRPr="00AC0E8D" w:rsidRDefault="00774AA5" w:rsidP="0003169B">
            <w:pPr>
              <w:spacing w:after="0" w:line="240" w:lineRule="auto"/>
              <w:rPr>
                <w:rFonts w:cstheme="minorHAnsi"/>
                <w:bCs/>
              </w:rPr>
            </w:pPr>
            <w:r w:rsidRPr="00AC0E8D">
              <w:rPr>
                <w:rFonts w:cstheme="minorHAnsi"/>
              </w:rPr>
              <w:t xml:space="preserve">Perkančioji organizacija atsako tiekėjui, ar ji sutinka priimti tiekėjo siūlomą pasiūlymo galiojimo užtikrinimą patvirtinantį dokumentą ne vėliau kaip per </w:t>
            </w:r>
          </w:p>
        </w:tc>
        <w:tc>
          <w:tcPr>
            <w:tcW w:w="3633" w:type="dxa"/>
            <w:tcMar>
              <w:top w:w="0" w:type="dxa"/>
              <w:left w:w="108" w:type="dxa"/>
              <w:bottom w:w="0" w:type="dxa"/>
              <w:right w:w="108" w:type="dxa"/>
            </w:tcMar>
          </w:tcPr>
          <w:p w14:paraId="4DD4DD87" w14:textId="1D63521F" w:rsidR="00774AA5" w:rsidRPr="00AC0E8D" w:rsidRDefault="00AF286C" w:rsidP="0003169B">
            <w:pPr>
              <w:spacing w:after="0" w:line="240" w:lineRule="auto"/>
              <w:rPr>
                <w:rFonts w:cstheme="minorHAnsi"/>
                <w:iCs/>
              </w:rPr>
            </w:pPr>
            <w:r w:rsidRPr="00820051">
              <w:rPr>
                <w:rFonts w:cstheme="minorHAnsi"/>
                <w:iCs/>
              </w:rPr>
              <w:t>Netaikoma</w:t>
            </w:r>
          </w:p>
        </w:tc>
        <w:tc>
          <w:tcPr>
            <w:tcW w:w="2462" w:type="dxa"/>
            <w:tcMar>
              <w:top w:w="0" w:type="dxa"/>
              <w:left w:w="108" w:type="dxa"/>
              <w:bottom w:w="0" w:type="dxa"/>
              <w:right w:w="108" w:type="dxa"/>
            </w:tcMar>
          </w:tcPr>
          <w:p w14:paraId="7A43570F" w14:textId="7C088D1D" w:rsidR="00774AA5" w:rsidRPr="00AC0E8D" w:rsidRDefault="00774AA5" w:rsidP="127DD6E8">
            <w:pPr>
              <w:spacing w:after="0" w:line="240" w:lineRule="auto"/>
              <w:rPr>
                <w:rFonts w:cstheme="minorHAnsi"/>
              </w:rPr>
            </w:pPr>
          </w:p>
        </w:tc>
      </w:tr>
      <w:tr w:rsidR="00774AA5" w:rsidRPr="00AC0E8D" w14:paraId="1F2EA374" w14:textId="77777777" w:rsidTr="00820051">
        <w:trPr>
          <w:trHeight w:val="20"/>
        </w:trPr>
        <w:tc>
          <w:tcPr>
            <w:tcW w:w="747" w:type="dxa"/>
            <w:tcMar>
              <w:top w:w="0" w:type="dxa"/>
              <w:left w:w="108" w:type="dxa"/>
              <w:bottom w:w="0" w:type="dxa"/>
              <w:right w:w="108" w:type="dxa"/>
            </w:tcMar>
          </w:tcPr>
          <w:p w14:paraId="539F7958" w14:textId="226D3FF6" w:rsidR="00774AA5" w:rsidRPr="00AC0E8D" w:rsidRDefault="00774AA5" w:rsidP="0097765E">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27FEFE6F" w14:textId="77777777" w:rsidR="00774AA5" w:rsidRPr="00AC0E8D" w:rsidRDefault="00774AA5" w:rsidP="0003169B">
            <w:pPr>
              <w:spacing w:after="0" w:line="240" w:lineRule="auto"/>
              <w:rPr>
                <w:rFonts w:cstheme="minorHAnsi"/>
                <w:bCs/>
              </w:rPr>
            </w:pPr>
            <w:r w:rsidRPr="00820051">
              <w:rPr>
                <w:rFonts w:cstheme="minorHAnsi"/>
              </w:rPr>
              <w:t>Pasiūlymo galiojimo užtikrinimas pirkimo dalyviui grąžinamas (arba atsisakoma teisių į jį) per</w:t>
            </w:r>
          </w:p>
        </w:tc>
        <w:tc>
          <w:tcPr>
            <w:tcW w:w="3633" w:type="dxa"/>
            <w:tcMar>
              <w:top w:w="0" w:type="dxa"/>
              <w:left w:w="108" w:type="dxa"/>
              <w:bottom w:w="0" w:type="dxa"/>
              <w:right w:w="108" w:type="dxa"/>
            </w:tcMar>
          </w:tcPr>
          <w:p w14:paraId="7F3A5EF2" w14:textId="7B23523F" w:rsidR="006E5188" w:rsidRPr="00AC0E8D" w:rsidRDefault="00AF286C" w:rsidP="006E5188">
            <w:pPr>
              <w:spacing w:after="0" w:line="240" w:lineRule="auto"/>
              <w:jc w:val="both"/>
              <w:rPr>
                <w:rFonts w:cstheme="minorHAnsi"/>
              </w:rPr>
            </w:pPr>
            <w:r w:rsidRPr="00820051">
              <w:rPr>
                <w:rFonts w:cstheme="minorHAnsi"/>
              </w:rPr>
              <w:t>Netaikoma</w:t>
            </w:r>
          </w:p>
          <w:p w14:paraId="684369EC" w14:textId="06D354C1" w:rsidR="00774AA5" w:rsidRPr="00820051" w:rsidRDefault="00774AA5" w:rsidP="0003169B">
            <w:pPr>
              <w:spacing w:after="0" w:line="240" w:lineRule="auto"/>
              <w:jc w:val="both"/>
              <w:rPr>
                <w:rFonts w:cstheme="minorHAnsi"/>
              </w:rPr>
            </w:pPr>
          </w:p>
        </w:tc>
        <w:tc>
          <w:tcPr>
            <w:tcW w:w="2462" w:type="dxa"/>
            <w:tcMar>
              <w:top w:w="0" w:type="dxa"/>
              <w:left w:w="108" w:type="dxa"/>
              <w:bottom w:w="0" w:type="dxa"/>
              <w:right w:w="108" w:type="dxa"/>
            </w:tcMar>
          </w:tcPr>
          <w:p w14:paraId="7D43700D" w14:textId="714E6358" w:rsidR="00774AA5" w:rsidRPr="00AC0E8D" w:rsidRDefault="00774AA5" w:rsidP="0003169B">
            <w:pPr>
              <w:spacing w:after="0" w:line="240" w:lineRule="auto"/>
              <w:rPr>
                <w:rFonts w:cstheme="minorHAnsi"/>
              </w:rPr>
            </w:pPr>
          </w:p>
        </w:tc>
      </w:tr>
      <w:tr w:rsidR="00774AA5" w:rsidRPr="00AC0E8D" w14:paraId="6D55395E" w14:textId="77777777" w:rsidTr="00820051">
        <w:trPr>
          <w:trHeight w:val="20"/>
        </w:trPr>
        <w:tc>
          <w:tcPr>
            <w:tcW w:w="747" w:type="dxa"/>
            <w:tcMar>
              <w:top w:w="0" w:type="dxa"/>
              <w:left w:w="108" w:type="dxa"/>
              <w:bottom w:w="0" w:type="dxa"/>
              <w:right w:w="108" w:type="dxa"/>
            </w:tcMar>
          </w:tcPr>
          <w:p w14:paraId="5B414F03" w14:textId="2549B1DC" w:rsidR="00774AA5" w:rsidRPr="00AC0E8D" w:rsidRDefault="00774AA5" w:rsidP="0097765E">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738116EE" w14:textId="77777777" w:rsidR="00774AA5" w:rsidRPr="00AC0E8D" w:rsidRDefault="00774AA5" w:rsidP="0003169B">
            <w:pPr>
              <w:spacing w:after="0" w:line="240" w:lineRule="auto"/>
              <w:rPr>
                <w:rFonts w:cstheme="minorHAnsi"/>
                <w:bCs/>
              </w:rPr>
            </w:pPr>
            <w:r w:rsidRPr="00AC0E8D">
              <w:rPr>
                <w:rFonts w:cstheme="minorHAnsi"/>
                <w:bCs/>
              </w:rPr>
              <w:t>Perkančioji organizacija informuoja pirkimo dalyvius apie EBVPD vertinimo rezultatus ne vėliau kaip per</w:t>
            </w:r>
          </w:p>
        </w:tc>
        <w:tc>
          <w:tcPr>
            <w:tcW w:w="3633" w:type="dxa"/>
            <w:tcMar>
              <w:top w:w="0" w:type="dxa"/>
              <w:left w:w="108" w:type="dxa"/>
              <w:bottom w:w="0" w:type="dxa"/>
              <w:right w:w="108" w:type="dxa"/>
            </w:tcMar>
          </w:tcPr>
          <w:p w14:paraId="3A59976E" w14:textId="77777777" w:rsidR="00774AA5" w:rsidRPr="00AC0E8D" w:rsidRDefault="00774AA5" w:rsidP="0003169B">
            <w:pPr>
              <w:spacing w:after="0" w:line="240" w:lineRule="auto"/>
              <w:rPr>
                <w:rFonts w:cstheme="minorHAnsi"/>
                <w:bCs/>
              </w:rPr>
            </w:pPr>
            <w:r w:rsidRPr="00AC0E8D">
              <w:rPr>
                <w:rFonts w:cstheme="minorHAnsi"/>
                <w:bCs/>
              </w:rPr>
              <w:t>3 (tris) darbo dienas nuo sprendimo priėmimo dienos</w:t>
            </w:r>
          </w:p>
        </w:tc>
        <w:tc>
          <w:tcPr>
            <w:tcW w:w="2462" w:type="dxa"/>
            <w:tcMar>
              <w:top w:w="0" w:type="dxa"/>
              <w:left w:w="108" w:type="dxa"/>
              <w:bottom w:w="0" w:type="dxa"/>
              <w:right w:w="108" w:type="dxa"/>
            </w:tcMar>
          </w:tcPr>
          <w:p w14:paraId="1A133141" w14:textId="16262ED2" w:rsidR="00774AA5" w:rsidRPr="00AC0E8D" w:rsidRDefault="00774AA5" w:rsidP="0003169B">
            <w:pPr>
              <w:spacing w:after="0" w:line="240" w:lineRule="auto"/>
              <w:rPr>
                <w:rFonts w:cstheme="minorHAnsi"/>
                <w:bCs/>
              </w:rPr>
            </w:pPr>
          </w:p>
        </w:tc>
      </w:tr>
      <w:tr w:rsidR="00774AA5" w:rsidRPr="00AC0E8D" w14:paraId="59E99749" w14:textId="77777777" w:rsidTr="00820051">
        <w:trPr>
          <w:trHeight w:val="20"/>
        </w:trPr>
        <w:tc>
          <w:tcPr>
            <w:tcW w:w="747" w:type="dxa"/>
            <w:tcMar>
              <w:top w:w="0" w:type="dxa"/>
              <w:left w:w="108" w:type="dxa"/>
              <w:bottom w:w="0" w:type="dxa"/>
              <w:right w:w="108" w:type="dxa"/>
            </w:tcMar>
          </w:tcPr>
          <w:p w14:paraId="7986B22C" w14:textId="28A1D23B" w:rsidR="00774AA5" w:rsidRPr="00AC0E8D" w:rsidRDefault="00774AA5" w:rsidP="0097765E">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3F6E38E5" w14:textId="77777777" w:rsidR="00774AA5" w:rsidRPr="00AC0E8D" w:rsidRDefault="00774AA5" w:rsidP="0003169B">
            <w:pPr>
              <w:spacing w:after="0" w:line="240" w:lineRule="auto"/>
              <w:rPr>
                <w:rFonts w:cstheme="minorHAnsi"/>
                <w:bCs/>
              </w:rPr>
            </w:pPr>
            <w:r w:rsidRPr="00AC0E8D">
              <w:rPr>
                <w:rFonts w:cstheme="minorHAnsi"/>
                <w:bCs/>
              </w:rPr>
              <w:t xml:space="preserve">Perkančioji organizacija pirkimo dalyviams praneša apie priimtą sprendimą nustatyti laimėjusį pasiūlymą, </w:t>
            </w:r>
            <w:r w:rsidRPr="00AC0E8D">
              <w:rPr>
                <w:rFonts w:cstheme="minorHAnsi"/>
              </w:rPr>
              <w:t>dėl kurio bus sudaroma</w:t>
            </w:r>
            <w:r w:rsidRPr="00AC0E8D">
              <w:rPr>
                <w:rFonts w:cstheme="minorHAnsi"/>
                <w:bCs/>
              </w:rPr>
              <w:t xml:space="preserve"> sutartis ne vėliau kaip per</w:t>
            </w:r>
          </w:p>
        </w:tc>
        <w:tc>
          <w:tcPr>
            <w:tcW w:w="3633" w:type="dxa"/>
            <w:tcMar>
              <w:top w:w="0" w:type="dxa"/>
              <w:left w:w="108" w:type="dxa"/>
              <w:bottom w:w="0" w:type="dxa"/>
              <w:right w:w="108" w:type="dxa"/>
            </w:tcMar>
          </w:tcPr>
          <w:p w14:paraId="02898D3A" w14:textId="1A56EDAC" w:rsidR="00774AA5" w:rsidRPr="00AC0E8D" w:rsidRDefault="00CC70B1" w:rsidP="0003169B">
            <w:pPr>
              <w:spacing w:after="0" w:line="240" w:lineRule="auto"/>
              <w:rPr>
                <w:rFonts w:cstheme="minorHAnsi"/>
                <w:bCs/>
              </w:rPr>
            </w:pPr>
            <w:r w:rsidRPr="00AC0E8D">
              <w:rPr>
                <w:rFonts w:cstheme="minorHAnsi"/>
                <w:bCs/>
              </w:rPr>
              <w:t>3</w:t>
            </w:r>
            <w:r w:rsidR="00774AA5" w:rsidRPr="00AC0E8D">
              <w:rPr>
                <w:rFonts w:cstheme="minorHAnsi"/>
                <w:bCs/>
              </w:rPr>
              <w:t xml:space="preserve"> (</w:t>
            </w:r>
            <w:r w:rsidR="00D707AB" w:rsidRPr="00AC0E8D">
              <w:rPr>
                <w:rFonts w:cstheme="minorHAnsi"/>
                <w:bCs/>
              </w:rPr>
              <w:t>tris</w:t>
            </w:r>
            <w:r w:rsidR="00774AA5" w:rsidRPr="00AC0E8D">
              <w:rPr>
                <w:rFonts w:cstheme="minorHAnsi"/>
                <w:bCs/>
              </w:rPr>
              <w:t>) darbo dienas nuo sprendimo priėmimo dienos</w:t>
            </w:r>
          </w:p>
        </w:tc>
        <w:tc>
          <w:tcPr>
            <w:tcW w:w="2462" w:type="dxa"/>
            <w:tcMar>
              <w:top w:w="0" w:type="dxa"/>
              <w:left w:w="108" w:type="dxa"/>
              <w:bottom w:w="0" w:type="dxa"/>
              <w:right w:w="108" w:type="dxa"/>
            </w:tcMar>
          </w:tcPr>
          <w:p w14:paraId="71FB89FD" w14:textId="2A118ABE" w:rsidR="00774AA5" w:rsidRPr="00AC0E8D" w:rsidRDefault="00774AA5" w:rsidP="0003169B">
            <w:pPr>
              <w:spacing w:after="0" w:line="240" w:lineRule="auto"/>
              <w:rPr>
                <w:rFonts w:cstheme="minorHAnsi"/>
              </w:rPr>
            </w:pPr>
          </w:p>
        </w:tc>
      </w:tr>
      <w:tr w:rsidR="00774AA5" w:rsidRPr="00AC0E8D" w14:paraId="5D779D75" w14:textId="77777777" w:rsidTr="00820051">
        <w:trPr>
          <w:trHeight w:val="20"/>
        </w:trPr>
        <w:tc>
          <w:tcPr>
            <w:tcW w:w="747" w:type="dxa"/>
            <w:tcMar>
              <w:top w:w="0" w:type="dxa"/>
              <w:left w:w="108" w:type="dxa"/>
              <w:bottom w:w="0" w:type="dxa"/>
              <w:right w:w="108" w:type="dxa"/>
            </w:tcMar>
          </w:tcPr>
          <w:p w14:paraId="715DBD55" w14:textId="53D9A072" w:rsidR="00774AA5" w:rsidRPr="00AC0E8D" w:rsidRDefault="00774AA5" w:rsidP="0097765E">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343562B6" w14:textId="77777777" w:rsidR="00774AA5" w:rsidRPr="00AC0E8D" w:rsidRDefault="00774AA5" w:rsidP="0003169B">
            <w:pPr>
              <w:spacing w:after="0" w:line="240" w:lineRule="auto"/>
              <w:rPr>
                <w:rFonts w:cstheme="minorHAnsi"/>
                <w:bCs/>
              </w:rPr>
            </w:pPr>
            <w:r w:rsidRPr="00AC0E8D">
              <w:rPr>
                <w:rFonts w:cstheme="minorHAnsi"/>
                <w:bCs/>
              </w:rPr>
              <w:t>Perkančioji organizacija, pirkimo dalyviui raštu paprašius, jam pateikia VPĮ 58 straipsnio 2 dalyje nustatytą informaciją ne vėliau kaip per</w:t>
            </w:r>
          </w:p>
        </w:tc>
        <w:tc>
          <w:tcPr>
            <w:tcW w:w="3633" w:type="dxa"/>
            <w:tcMar>
              <w:top w:w="0" w:type="dxa"/>
              <w:left w:w="108" w:type="dxa"/>
              <w:bottom w:w="0" w:type="dxa"/>
              <w:right w:w="108" w:type="dxa"/>
            </w:tcMar>
          </w:tcPr>
          <w:p w14:paraId="7F18AB44" w14:textId="77777777" w:rsidR="00774AA5" w:rsidRPr="00AC0E8D" w:rsidRDefault="00774AA5" w:rsidP="0003169B">
            <w:pPr>
              <w:spacing w:after="0" w:line="240" w:lineRule="auto"/>
              <w:rPr>
                <w:rFonts w:cstheme="minorHAnsi"/>
                <w:bCs/>
              </w:rPr>
            </w:pPr>
            <w:r w:rsidRPr="00AC0E8D">
              <w:rPr>
                <w:rFonts w:cstheme="minorHAnsi"/>
                <w:bCs/>
              </w:rPr>
              <w:t>15 (penkiolika) dienų nuo pirkimo dalyvio raštu pateikto prašymo gavimo dienos</w:t>
            </w:r>
          </w:p>
        </w:tc>
        <w:tc>
          <w:tcPr>
            <w:tcW w:w="2462" w:type="dxa"/>
            <w:tcMar>
              <w:top w:w="0" w:type="dxa"/>
              <w:left w:w="108" w:type="dxa"/>
              <w:bottom w:w="0" w:type="dxa"/>
              <w:right w:w="108" w:type="dxa"/>
            </w:tcMar>
          </w:tcPr>
          <w:p w14:paraId="7A6A5CD0" w14:textId="36C4D3EC" w:rsidR="00774AA5" w:rsidRPr="00AC0E8D" w:rsidRDefault="00774AA5" w:rsidP="0003169B">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774AA5" w:rsidRPr="00AC0E8D" w14:paraId="3739CF2C" w14:textId="77777777" w:rsidTr="00820051">
        <w:trPr>
          <w:trHeight w:val="20"/>
        </w:trPr>
        <w:tc>
          <w:tcPr>
            <w:tcW w:w="747" w:type="dxa"/>
            <w:tcMar>
              <w:top w:w="0" w:type="dxa"/>
              <w:left w:w="108" w:type="dxa"/>
              <w:bottom w:w="0" w:type="dxa"/>
              <w:right w:w="108" w:type="dxa"/>
            </w:tcMar>
          </w:tcPr>
          <w:p w14:paraId="50E0821F" w14:textId="51531F71" w:rsidR="00774AA5" w:rsidRPr="00AC0E8D" w:rsidRDefault="00774AA5" w:rsidP="0097765E">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4FECB953" w14:textId="77777777" w:rsidR="00774AA5" w:rsidRPr="00AC0E8D" w:rsidRDefault="00774AA5" w:rsidP="0003169B">
            <w:pPr>
              <w:spacing w:after="0" w:line="240" w:lineRule="auto"/>
              <w:rPr>
                <w:rFonts w:cstheme="minorHAnsi"/>
                <w:bCs/>
              </w:rPr>
            </w:pPr>
            <w:r w:rsidRPr="00AC0E8D">
              <w:rPr>
                <w:rFonts w:cstheme="minorHAnsi"/>
                <w:color w:val="000000"/>
                <w:shd w:val="clear" w:color="auto" w:fill="FFFFFF"/>
              </w:rPr>
              <w:t xml:space="preserve">Tiekėjas turi teisę pateikti pretenziją perkančiajai organizacijai, pateikti prašymą ar pareikšti ieškinį teismui </w:t>
            </w:r>
            <w:r w:rsidRPr="00AC0E8D">
              <w:rPr>
                <w:rFonts w:cstheme="minorHAnsi"/>
                <w:bCs/>
              </w:rPr>
              <w:t>ne vėliau kaip per</w:t>
            </w:r>
          </w:p>
        </w:tc>
        <w:tc>
          <w:tcPr>
            <w:tcW w:w="3633" w:type="dxa"/>
            <w:tcMar>
              <w:top w:w="0" w:type="dxa"/>
              <w:left w:w="108" w:type="dxa"/>
              <w:bottom w:w="0" w:type="dxa"/>
              <w:right w:w="108" w:type="dxa"/>
            </w:tcMar>
          </w:tcPr>
          <w:p w14:paraId="24167C40" w14:textId="00B97ADD" w:rsidR="00774AA5" w:rsidRPr="00AC0E8D" w:rsidRDefault="00774AA5" w:rsidP="00820051">
            <w:pPr>
              <w:spacing w:after="0" w:line="240" w:lineRule="auto"/>
              <w:rPr>
                <w:rFonts w:cstheme="minorHAnsi"/>
              </w:rPr>
            </w:pPr>
            <w:r w:rsidRPr="00AC0E8D">
              <w:rPr>
                <w:rFonts w:cstheme="minorHAnsi"/>
              </w:rPr>
              <w:t xml:space="preserve">10 (dešimt) </w:t>
            </w:r>
            <w:r w:rsidR="00C77CAE" w:rsidRPr="00AC0E8D">
              <w:rPr>
                <w:rFonts w:cstheme="minorHAnsi"/>
              </w:rPr>
              <w:t>dienų</w:t>
            </w:r>
          </w:p>
        </w:tc>
        <w:tc>
          <w:tcPr>
            <w:tcW w:w="2462" w:type="dxa"/>
            <w:tcMar>
              <w:top w:w="0" w:type="dxa"/>
              <w:left w:w="108" w:type="dxa"/>
              <w:bottom w:w="0" w:type="dxa"/>
              <w:right w:w="108" w:type="dxa"/>
            </w:tcMar>
          </w:tcPr>
          <w:p w14:paraId="0DA96950" w14:textId="70776E48" w:rsidR="00774AA5" w:rsidRPr="00AC0E8D" w:rsidRDefault="00774AA5" w:rsidP="0003169B">
            <w:pPr>
              <w:spacing w:after="0" w:line="240" w:lineRule="auto"/>
              <w:rPr>
                <w:rFonts w:cstheme="minorHAnsi"/>
                <w:bCs/>
              </w:rPr>
            </w:pPr>
          </w:p>
        </w:tc>
      </w:tr>
      <w:tr w:rsidR="00774AA5" w:rsidRPr="00AC0E8D" w14:paraId="1A8FC6DE" w14:textId="77777777" w:rsidTr="00820051">
        <w:trPr>
          <w:trHeight w:val="20"/>
        </w:trPr>
        <w:tc>
          <w:tcPr>
            <w:tcW w:w="747" w:type="dxa"/>
            <w:tcMar>
              <w:top w:w="0" w:type="dxa"/>
              <w:left w:w="108" w:type="dxa"/>
              <w:bottom w:w="0" w:type="dxa"/>
              <w:right w:w="108" w:type="dxa"/>
            </w:tcMar>
          </w:tcPr>
          <w:p w14:paraId="3FCD8BCC" w14:textId="19D85D51" w:rsidR="00774AA5" w:rsidRPr="00AC0E8D" w:rsidRDefault="00774AA5" w:rsidP="0097765E">
            <w:pPr>
              <w:pStyle w:val="Sraopastraipa"/>
              <w:numPr>
                <w:ilvl w:val="0"/>
                <w:numId w:val="6"/>
              </w:numPr>
              <w:spacing w:after="0" w:line="240" w:lineRule="auto"/>
              <w:rPr>
                <w:rFonts w:cstheme="minorHAnsi"/>
              </w:rPr>
            </w:pPr>
          </w:p>
        </w:tc>
        <w:tc>
          <w:tcPr>
            <w:tcW w:w="3109" w:type="dxa"/>
            <w:tcMar>
              <w:top w:w="0" w:type="dxa"/>
              <w:left w:w="108" w:type="dxa"/>
              <w:bottom w:w="0" w:type="dxa"/>
              <w:right w:w="108" w:type="dxa"/>
            </w:tcMar>
          </w:tcPr>
          <w:p w14:paraId="4B78EF85" w14:textId="77777777" w:rsidR="00774AA5" w:rsidRPr="00AC0E8D" w:rsidRDefault="00774AA5" w:rsidP="0003169B">
            <w:pPr>
              <w:spacing w:after="0" w:line="240" w:lineRule="auto"/>
              <w:rPr>
                <w:rFonts w:cstheme="minorHAnsi"/>
              </w:rPr>
            </w:pPr>
            <w:r w:rsidRPr="00AC0E8D">
              <w:rPr>
                <w:rFonts w:cstheme="minorHAnsi"/>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3" w:type="dxa"/>
            <w:tcMar>
              <w:top w:w="0" w:type="dxa"/>
              <w:left w:w="108" w:type="dxa"/>
              <w:bottom w:w="0" w:type="dxa"/>
              <w:right w:w="108" w:type="dxa"/>
            </w:tcMar>
          </w:tcPr>
          <w:p w14:paraId="7989960F" w14:textId="77777777" w:rsidR="00774AA5" w:rsidRPr="00AC0E8D" w:rsidRDefault="00774AA5" w:rsidP="0003169B">
            <w:pPr>
              <w:spacing w:after="0" w:line="240" w:lineRule="auto"/>
              <w:rPr>
                <w:rFonts w:cstheme="minorHAnsi"/>
              </w:rPr>
            </w:pPr>
            <w:r w:rsidRPr="00AC0E8D">
              <w:rPr>
                <w:rFonts w:cstheme="minorHAnsi"/>
              </w:rPr>
              <w:t>6 (šešias) darbo dienas nuo pretenzijos gavimo dienos</w:t>
            </w:r>
          </w:p>
        </w:tc>
        <w:tc>
          <w:tcPr>
            <w:tcW w:w="2462" w:type="dxa"/>
            <w:tcMar>
              <w:top w:w="0" w:type="dxa"/>
              <w:left w:w="108" w:type="dxa"/>
              <w:bottom w:w="0" w:type="dxa"/>
              <w:right w:w="108" w:type="dxa"/>
            </w:tcMar>
          </w:tcPr>
          <w:p w14:paraId="2E4EA800" w14:textId="424A9933" w:rsidR="00774AA5" w:rsidRPr="00AC0E8D" w:rsidRDefault="00774AA5" w:rsidP="0003169B">
            <w:pPr>
              <w:spacing w:after="0" w:line="240" w:lineRule="auto"/>
              <w:rPr>
                <w:rFonts w:cstheme="minorHAnsi"/>
              </w:rPr>
            </w:pPr>
          </w:p>
        </w:tc>
      </w:tr>
      <w:tr w:rsidR="00774AA5" w:rsidRPr="00AC0E8D" w14:paraId="65BDD6BA" w14:textId="77777777" w:rsidTr="00820051">
        <w:trPr>
          <w:trHeight w:val="20"/>
        </w:trPr>
        <w:tc>
          <w:tcPr>
            <w:tcW w:w="747" w:type="dxa"/>
            <w:tcMar>
              <w:top w:w="0" w:type="dxa"/>
              <w:left w:w="108" w:type="dxa"/>
              <w:bottom w:w="0" w:type="dxa"/>
              <w:right w:w="108" w:type="dxa"/>
            </w:tcMar>
          </w:tcPr>
          <w:p w14:paraId="18CCF556" w14:textId="1FABF3A4" w:rsidR="00774AA5" w:rsidRPr="00AC0E8D" w:rsidRDefault="00774AA5" w:rsidP="0097765E">
            <w:pPr>
              <w:pStyle w:val="Sraopastraipa"/>
              <w:numPr>
                <w:ilvl w:val="0"/>
                <w:numId w:val="6"/>
              </w:numPr>
              <w:spacing w:after="0" w:line="240" w:lineRule="auto"/>
              <w:rPr>
                <w:rFonts w:cstheme="minorHAnsi"/>
                <w:bCs/>
              </w:rPr>
            </w:pPr>
          </w:p>
        </w:tc>
        <w:tc>
          <w:tcPr>
            <w:tcW w:w="3109" w:type="dxa"/>
            <w:tcMar>
              <w:top w:w="0" w:type="dxa"/>
              <w:left w:w="108" w:type="dxa"/>
              <w:bottom w:w="0" w:type="dxa"/>
              <w:right w:w="108" w:type="dxa"/>
            </w:tcMar>
          </w:tcPr>
          <w:p w14:paraId="09ECB10C" w14:textId="77777777" w:rsidR="00774AA5" w:rsidRPr="00AC0E8D" w:rsidRDefault="00774AA5" w:rsidP="0003169B">
            <w:pPr>
              <w:spacing w:after="0" w:line="240" w:lineRule="auto"/>
              <w:rPr>
                <w:rFonts w:cstheme="minorHAnsi"/>
                <w:bCs/>
              </w:rPr>
            </w:pPr>
            <w:r w:rsidRPr="00AC0E8D">
              <w:rPr>
                <w:rFonts w:cstheme="minorHAnsi"/>
              </w:rPr>
              <w:t>Jeigu perkančioji organizacija per nustatytą terminą neišnagrinėja jai pateiktos pretenzijos, tiekėjas turi teisę pateikti prašymą ar pareikšti ieškinį teismui per</w:t>
            </w:r>
            <w:r w:rsidRPr="00AC0E8D">
              <w:rPr>
                <w:rFonts w:cstheme="minorHAnsi"/>
                <w:bCs/>
              </w:rPr>
              <w:t xml:space="preserve"> (išskyrus ieškinį dėl sutarties pripažinimo negaliojančia) </w:t>
            </w:r>
          </w:p>
        </w:tc>
        <w:tc>
          <w:tcPr>
            <w:tcW w:w="3633" w:type="dxa"/>
            <w:tcMar>
              <w:top w:w="0" w:type="dxa"/>
              <w:left w:w="108" w:type="dxa"/>
              <w:bottom w:w="0" w:type="dxa"/>
              <w:right w:w="108" w:type="dxa"/>
            </w:tcMar>
          </w:tcPr>
          <w:p w14:paraId="5850D3CD" w14:textId="77777777" w:rsidR="00774AA5" w:rsidRPr="00AC0E8D" w:rsidRDefault="00774AA5" w:rsidP="0003169B">
            <w:pPr>
              <w:spacing w:after="0" w:line="240" w:lineRule="auto"/>
              <w:rPr>
                <w:rFonts w:cstheme="minorHAnsi"/>
              </w:rPr>
            </w:pPr>
            <w:r w:rsidRPr="00AC0E8D">
              <w:rPr>
                <w:rFonts w:cstheme="minorHAnsi"/>
              </w:rPr>
              <w:t>per 15 (penkiolika) dienų nuo dienos, kurią perkančioji organizacija turėjo raštu pranešti apie priimtą sprendimą pretenziją pateikusiam tiekėjui,   suinteresuotiems pirkimo dalyviams.</w:t>
            </w:r>
          </w:p>
        </w:tc>
        <w:tc>
          <w:tcPr>
            <w:tcW w:w="2462" w:type="dxa"/>
            <w:tcMar>
              <w:top w:w="0" w:type="dxa"/>
              <w:left w:w="108" w:type="dxa"/>
              <w:bottom w:w="0" w:type="dxa"/>
              <w:right w:w="108" w:type="dxa"/>
            </w:tcMar>
          </w:tcPr>
          <w:p w14:paraId="2FDA5363" w14:textId="6C91B860" w:rsidR="00774AA5" w:rsidRPr="00AC0E8D" w:rsidRDefault="00774AA5" w:rsidP="0003169B">
            <w:pPr>
              <w:spacing w:after="0" w:line="240" w:lineRule="auto"/>
              <w:rPr>
                <w:rFonts w:cstheme="minorHAnsi"/>
              </w:rPr>
            </w:pPr>
          </w:p>
        </w:tc>
      </w:tr>
      <w:tr w:rsidR="00774AA5" w:rsidRPr="00AC0E8D" w14:paraId="1EEDC62F" w14:textId="77777777" w:rsidTr="00820051">
        <w:trPr>
          <w:trHeight w:val="20"/>
        </w:trPr>
        <w:tc>
          <w:tcPr>
            <w:tcW w:w="747" w:type="dxa"/>
            <w:tcMar>
              <w:top w:w="0" w:type="dxa"/>
              <w:left w:w="108" w:type="dxa"/>
              <w:bottom w:w="0" w:type="dxa"/>
              <w:right w:w="108" w:type="dxa"/>
            </w:tcMar>
          </w:tcPr>
          <w:p w14:paraId="3EE38EA3" w14:textId="7B1FEB4A" w:rsidR="00774AA5" w:rsidRPr="00AC0E8D" w:rsidRDefault="00774AA5" w:rsidP="0097765E">
            <w:pPr>
              <w:pStyle w:val="Sraopastraipa"/>
              <w:numPr>
                <w:ilvl w:val="0"/>
                <w:numId w:val="6"/>
              </w:numPr>
              <w:spacing w:after="0" w:line="240" w:lineRule="auto"/>
              <w:rPr>
                <w:rFonts w:cstheme="minorHAnsi"/>
              </w:rPr>
            </w:pPr>
          </w:p>
        </w:tc>
        <w:tc>
          <w:tcPr>
            <w:tcW w:w="3109" w:type="dxa"/>
            <w:tcMar>
              <w:top w:w="0" w:type="dxa"/>
              <w:left w:w="108" w:type="dxa"/>
              <w:bottom w:w="0" w:type="dxa"/>
              <w:right w:w="108" w:type="dxa"/>
            </w:tcMar>
          </w:tcPr>
          <w:p w14:paraId="3AE3E0BA" w14:textId="77777777" w:rsidR="00774AA5" w:rsidRPr="00AC0E8D" w:rsidRDefault="00774AA5" w:rsidP="0003169B">
            <w:pPr>
              <w:spacing w:after="0" w:line="240" w:lineRule="auto"/>
              <w:rPr>
                <w:rFonts w:cstheme="minorHAnsi"/>
              </w:rPr>
            </w:pPr>
            <w:r w:rsidRPr="00AC0E8D">
              <w:rPr>
                <w:rFonts w:cstheme="minorHAnsi"/>
              </w:rPr>
              <w:t>Perkančioji organizacija negali sudaryti sutarties anksčiau kaip po</w:t>
            </w:r>
          </w:p>
        </w:tc>
        <w:tc>
          <w:tcPr>
            <w:tcW w:w="3633" w:type="dxa"/>
            <w:tcMar>
              <w:top w:w="0" w:type="dxa"/>
              <w:left w:w="108" w:type="dxa"/>
              <w:bottom w:w="0" w:type="dxa"/>
              <w:right w:w="108" w:type="dxa"/>
            </w:tcMar>
          </w:tcPr>
          <w:p w14:paraId="1FD5A236" w14:textId="7A474315" w:rsidR="00774AA5" w:rsidRPr="00AC0E8D" w:rsidRDefault="00774AA5" w:rsidP="00433991">
            <w:pPr>
              <w:spacing w:after="0" w:line="240" w:lineRule="auto"/>
              <w:jc w:val="both"/>
              <w:rPr>
                <w:rFonts w:cstheme="minorHAnsi"/>
              </w:rPr>
            </w:pPr>
            <w:r w:rsidRPr="00AC0E8D">
              <w:rPr>
                <w:rFonts w:cstheme="minorHAnsi"/>
                <w:bCs/>
              </w:rPr>
              <w:t>10 (dešimt) dienų,</w:t>
            </w:r>
            <w:r w:rsidRPr="00AC0E8D">
              <w:rPr>
                <w:rFonts w:cstheme="minorHAnsi"/>
              </w:rPr>
              <w:t xml:space="preserve"> nuo pranešimo apie sprendimą sudaryti sutartį (o jei buv</w:t>
            </w:r>
            <w:r w:rsidR="00087211" w:rsidRPr="00AC0E8D">
              <w:rPr>
                <w:rFonts w:cstheme="minorHAnsi"/>
              </w:rPr>
              <w:t>o</w:t>
            </w:r>
            <w:r w:rsidRPr="00AC0E8D">
              <w:rPr>
                <w:rFonts w:cstheme="minorHAnsi"/>
              </w:rPr>
              <w:t xml:space="preserve"> gauta pretenzija – nuo pranešimo raštu apie jos priimtą sprendimą dėl pretenzijos) išsiuntimo iš perkančiosios organizacijos pirkimo dalyviams dienos</w:t>
            </w:r>
            <w:r w:rsidR="00160220" w:rsidRPr="00AC0E8D">
              <w:rPr>
                <w:rFonts w:cstheme="minorHAnsi"/>
              </w:rPr>
              <w:t>.</w:t>
            </w:r>
          </w:p>
        </w:tc>
        <w:tc>
          <w:tcPr>
            <w:tcW w:w="2462" w:type="dxa"/>
            <w:tcMar>
              <w:top w:w="0" w:type="dxa"/>
              <w:left w:w="108" w:type="dxa"/>
              <w:bottom w:w="0" w:type="dxa"/>
              <w:right w:w="108" w:type="dxa"/>
            </w:tcMar>
          </w:tcPr>
          <w:p w14:paraId="61BCB161" w14:textId="39873F9D" w:rsidR="00774AA5" w:rsidRPr="00AC0E8D" w:rsidRDefault="00774AA5" w:rsidP="0003169B">
            <w:pPr>
              <w:spacing w:after="0" w:line="240" w:lineRule="auto"/>
              <w:rPr>
                <w:rFonts w:cstheme="minorHAnsi"/>
              </w:rPr>
            </w:pPr>
          </w:p>
        </w:tc>
      </w:tr>
      <w:tr w:rsidR="00451AF7" w:rsidRPr="00AC0E8D" w14:paraId="74B4ACF3" w14:textId="77777777" w:rsidTr="00820051">
        <w:trPr>
          <w:trHeight w:val="20"/>
        </w:trPr>
        <w:tc>
          <w:tcPr>
            <w:tcW w:w="747" w:type="dxa"/>
            <w:tcMar>
              <w:top w:w="0" w:type="dxa"/>
              <w:left w:w="108" w:type="dxa"/>
              <w:bottom w:w="0" w:type="dxa"/>
              <w:right w:w="108" w:type="dxa"/>
            </w:tcMar>
          </w:tcPr>
          <w:p w14:paraId="5A1CA8A8" w14:textId="77777777" w:rsidR="00F50C57" w:rsidRPr="00AC0E8D" w:rsidRDefault="00F50C57" w:rsidP="0097765E">
            <w:pPr>
              <w:pStyle w:val="Sraopastraipa"/>
              <w:numPr>
                <w:ilvl w:val="0"/>
                <w:numId w:val="6"/>
              </w:numPr>
              <w:spacing w:after="0" w:line="240" w:lineRule="auto"/>
              <w:rPr>
                <w:rFonts w:cstheme="minorHAnsi"/>
              </w:rPr>
            </w:pPr>
          </w:p>
        </w:tc>
        <w:tc>
          <w:tcPr>
            <w:tcW w:w="3109" w:type="dxa"/>
            <w:tcMar>
              <w:top w:w="0" w:type="dxa"/>
              <w:left w:w="108" w:type="dxa"/>
              <w:bottom w:w="0" w:type="dxa"/>
              <w:right w:w="108" w:type="dxa"/>
            </w:tcMar>
          </w:tcPr>
          <w:p w14:paraId="187F2A99" w14:textId="787AA8A5" w:rsidR="00F50C57" w:rsidRPr="00AC0E8D" w:rsidRDefault="00F50C57" w:rsidP="0003169B">
            <w:pPr>
              <w:spacing w:after="0" w:line="240" w:lineRule="auto"/>
              <w:rPr>
                <w:rFonts w:cstheme="minorHAnsi"/>
              </w:rPr>
            </w:pPr>
            <w:r w:rsidRPr="00AC0E8D">
              <w:rPr>
                <w:rFonts w:cstheme="minorHAnsi"/>
              </w:rPr>
              <w:t xml:space="preserve">Jeigu </w:t>
            </w:r>
            <w:r w:rsidR="00F46E88" w:rsidRPr="00AC0E8D">
              <w:rPr>
                <w:rFonts w:cstheme="minorHAnsi"/>
                <w:iCs/>
              </w:rPr>
              <w:t>suinteresuotas dalyvis paprašys perkančiosios organizacijos pateikti laimėjusį pasiūlymą</w:t>
            </w:r>
          </w:p>
        </w:tc>
        <w:tc>
          <w:tcPr>
            <w:tcW w:w="3633" w:type="dxa"/>
            <w:tcMar>
              <w:top w:w="0" w:type="dxa"/>
              <w:left w:w="108" w:type="dxa"/>
              <w:bottom w:w="0" w:type="dxa"/>
              <w:right w:w="108" w:type="dxa"/>
            </w:tcMar>
          </w:tcPr>
          <w:p w14:paraId="6191E2D5" w14:textId="76865EE3" w:rsidR="00ED5B78" w:rsidRPr="00820051" w:rsidRDefault="000B4E01" w:rsidP="00451AF7">
            <w:pPr>
              <w:spacing w:after="0" w:line="240" w:lineRule="auto"/>
              <w:jc w:val="both"/>
              <w:rPr>
                <w:rFonts w:cstheme="minorHAnsi"/>
              </w:rPr>
            </w:pPr>
            <w:r w:rsidRPr="00820051">
              <w:rPr>
                <w:rFonts w:cstheme="minorHAnsi"/>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462" w:type="dxa"/>
            <w:tcMar>
              <w:top w:w="0" w:type="dxa"/>
              <w:left w:w="108" w:type="dxa"/>
              <w:bottom w:w="0" w:type="dxa"/>
              <w:right w:w="108" w:type="dxa"/>
            </w:tcMar>
          </w:tcPr>
          <w:p w14:paraId="34B7E883" w14:textId="77777777" w:rsidR="00F50C57" w:rsidRPr="00AC0E8D" w:rsidRDefault="00F50C57" w:rsidP="0003169B">
            <w:pPr>
              <w:spacing w:after="0" w:line="240" w:lineRule="auto"/>
              <w:rPr>
                <w:rFonts w:cstheme="minorHAnsi"/>
              </w:rPr>
            </w:pPr>
          </w:p>
        </w:tc>
      </w:tr>
    </w:tbl>
    <w:p w14:paraId="7300D3EE" w14:textId="187855F2" w:rsidR="008F59C5" w:rsidRPr="00AC0E8D" w:rsidRDefault="008F59C5" w:rsidP="008D704D">
      <w:pPr>
        <w:tabs>
          <w:tab w:val="left" w:pos="2977"/>
        </w:tabs>
        <w:spacing w:after="120" w:line="20" w:lineRule="atLeast"/>
        <w:jc w:val="center"/>
        <w:rPr>
          <w:rFonts w:eastAsia="Calibri" w:cstheme="minorHAnsi"/>
        </w:rPr>
      </w:pPr>
    </w:p>
    <w:p w14:paraId="4D10CC3E" w14:textId="4EFD242F" w:rsidR="00A4599F" w:rsidRPr="00AC0E8D" w:rsidRDefault="008F59C5" w:rsidP="009F0698">
      <w:pPr>
        <w:rPr>
          <w:rFonts w:eastAsia="Calibri" w:cstheme="minorHAnsi"/>
        </w:rPr>
      </w:pPr>
      <w:r w:rsidRPr="00AC0E8D">
        <w:rPr>
          <w:rFonts w:eastAsia="Calibri" w:cstheme="minorHAnsi"/>
        </w:rPr>
        <w:br w:type="page"/>
      </w:r>
    </w:p>
    <w:p w14:paraId="01D56E47" w14:textId="69C5E54E" w:rsidR="008D704D" w:rsidRPr="00AC0E8D" w:rsidRDefault="008D704D" w:rsidP="00820051">
      <w:pPr>
        <w:pStyle w:val="Antrat2"/>
        <w:jc w:val="right"/>
        <w:rPr>
          <w:rFonts w:asciiTheme="minorHAnsi" w:eastAsia="Calibri" w:hAnsiTheme="minorHAnsi" w:cstheme="minorHAnsi"/>
          <w:color w:val="0070C0"/>
          <w:sz w:val="21"/>
          <w:szCs w:val="21"/>
        </w:rPr>
      </w:pPr>
      <w:bookmarkStart w:id="49" w:name="_Ref38539939"/>
      <w:bookmarkStart w:id="50" w:name="_Ref38541068"/>
      <w:bookmarkStart w:id="51" w:name="_Ref38885053"/>
      <w:bookmarkStart w:id="52" w:name="_Ref38899023"/>
      <w:bookmarkStart w:id="53" w:name="_Toc126333940"/>
      <w:r w:rsidRPr="00AC0E8D">
        <w:rPr>
          <w:rFonts w:asciiTheme="minorHAnsi" w:eastAsia="Calibri" w:hAnsiTheme="minorHAnsi" w:cstheme="minorHAnsi"/>
          <w:color w:val="0070C0"/>
          <w:sz w:val="21"/>
          <w:szCs w:val="21"/>
        </w:rPr>
        <w:lastRenderedPageBreak/>
        <w:t xml:space="preserve">Pirkimo sąlygų </w:t>
      </w:r>
      <w:r w:rsidR="005F0B78" w:rsidRPr="00AC0E8D">
        <w:rPr>
          <w:rFonts w:asciiTheme="minorHAnsi" w:eastAsia="Calibri" w:hAnsiTheme="minorHAnsi" w:cstheme="minorHAnsi"/>
          <w:color w:val="0070C0"/>
          <w:sz w:val="21"/>
          <w:szCs w:val="21"/>
        </w:rPr>
        <w:t>2</w:t>
      </w:r>
      <w:r w:rsidRPr="00AC0E8D">
        <w:rPr>
          <w:rFonts w:asciiTheme="minorHAnsi" w:eastAsia="Calibri" w:hAnsiTheme="minorHAnsi" w:cstheme="minorHAnsi"/>
          <w:color w:val="0070C0"/>
          <w:sz w:val="21"/>
          <w:szCs w:val="21"/>
        </w:rPr>
        <w:t xml:space="preserve"> priedas „Techninė specifikacija“</w:t>
      </w:r>
      <w:bookmarkEnd w:id="49"/>
      <w:bookmarkEnd w:id="50"/>
      <w:bookmarkEnd w:id="51"/>
      <w:bookmarkEnd w:id="52"/>
      <w:bookmarkEnd w:id="53"/>
    </w:p>
    <w:p w14:paraId="251A9256" w14:textId="77777777" w:rsidR="00281735" w:rsidRPr="00AC0E8D" w:rsidRDefault="00281735" w:rsidP="00281735">
      <w:pPr>
        <w:jc w:val="center"/>
        <w:rPr>
          <w:rFonts w:cstheme="minorHAnsi"/>
          <w:b/>
          <w:bCs/>
        </w:rPr>
      </w:pPr>
    </w:p>
    <w:p w14:paraId="18085A79" w14:textId="0BA0B4D0" w:rsidR="008A32D2" w:rsidRPr="00AC0E8D" w:rsidRDefault="008A32D2" w:rsidP="00C36220">
      <w:pPr>
        <w:jc w:val="center"/>
        <w:rPr>
          <w:rFonts w:cstheme="minorHAnsi"/>
          <w:b/>
          <w:bCs/>
          <w:caps/>
        </w:rPr>
      </w:pPr>
      <w:r w:rsidRPr="00AC0E8D">
        <w:rPr>
          <w:rFonts w:cstheme="minorHAnsi"/>
          <w:b/>
          <w:bCs/>
          <w:caps/>
        </w:rPr>
        <w:t>Mikrošiukšlių nuotekų tvarkymo infrastruktūrose tyrimų, vertinimo ir prevencinių priemonių nustatymo PASLAUGŲ TECHNINĖ SPECIFIKACIJA</w:t>
      </w:r>
    </w:p>
    <w:p w14:paraId="27F1B21C" w14:textId="77777777" w:rsidR="0044263D" w:rsidRPr="00820051" w:rsidRDefault="0044263D" w:rsidP="00820051">
      <w:pPr>
        <w:jc w:val="center"/>
        <w:rPr>
          <w:rFonts w:cstheme="minorHAnsi"/>
          <w:b/>
          <w:bCs/>
          <w:caps/>
        </w:rPr>
      </w:pPr>
    </w:p>
    <w:p w14:paraId="4E51E154" w14:textId="76B4B590" w:rsidR="0044263D" w:rsidRPr="00820051" w:rsidRDefault="008A32D2" w:rsidP="00820051">
      <w:pPr>
        <w:pStyle w:val="Sraopastraipa"/>
        <w:numPr>
          <w:ilvl w:val="0"/>
          <w:numId w:val="25"/>
        </w:numPr>
        <w:tabs>
          <w:tab w:val="left" w:pos="993"/>
          <w:tab w:val="left" w:pos="4536"/>
        </w:tabs>
        <w:spacing w:after="120"/>
        <w:ind w:left="709" w:firstLine="0"/>
        <w:jc w:val="center"/>
        <w:rPr>
          <w:rFonts w:cstheme="minorHAnsi"/>
          <w:b/>
          <w:bCs/>
        </w:rPr>
      </w:pPr>
      <w:r w:rsidRPr="00820051">
        <w:rPr>
          <w:rFonts w:cstheme="minorHAnsi"/>
          <w:b/>
          <w:bCs/>
        </w:rPr>
        <w:t>UŽDAVINIAI</w:t>
      </w:r>
    </w:p>
    <w:p w14:paraId="4A67D73D" w14:textId="77777777" w:rsidR="008A32D2" w:rsidRPr="00820051" w:rsidRDefault="008A32D2" w:rsidP="00820051">
      <w:pPr>
        <w:spacing w:after="0"/>
        <w:jc w:val="both"/>
        <w:rPr>
          <w:rFonts w:cstheme="minorHAnsi"/>
          <w:b/>
        </w:rPr>
      </w:pPr>
      <w:r w:rsidRPr="00820051">
        <w:rPr>
          <w:rFonts w:cstheme="minorHAnsi"/>
          <w:b/>
        </w:rPr>
        <w:t>1</w:t>
      </w:r>
      <w:r w:rsidRPr="00820051">
        <w:rPr>
          <w:rFonts w:cstheme="minorHAnsi"/>
        </w:rPr>
        <w:t xml:space="preserve"> </w:t>
      </w:r>
      <w:r w:rsidRPr="00820051">
        <w:rPr>
          <w:rFonts w:cstheme="minorHAnsi"/>
          <w:b/>
        </w:rPr>
        <w:t>uždavinys. Atlikti mikrošiukšlių nuotekų tvarkymo infrastruktūrose (komunalinių, gamybinių, paviršinių nuotekų, sąvartynų filtrate) ir vandens telkiniuose-priimtuvuose tyrimus.</w:t>
      </w:r>
    </w:p>
    <w:p w14:paraId="0CB91D20" w14:textId="77777777" w:rsidR="008A32D2" w:rsidRPr="00820051" w:rsidRDefault="008A32D2" w:rsidP="00820051">
      <w:pPr>
        <w:pStyle w:val="Sraopastraipa"/>
        <w:tabs>
          <w:tab w:val="left" w:pos="284"/>
        </w:tabs>
        <w:spacing w:after="0"/>
        <w:ind w:left="360"/>
        <w:contextualSpacing w:val="0"/>
        <w:rPr>
          <w:rFonts w:cstheme="minorHAnsi"/>
        </w:rPr>
      </w:pPr>
      <w:r w:rsidRPr="00820051">
        <w:rPr>
          <w:rFonts w:cstheme="minorHAnsi"/>
        </w:rPr>
        <w:t>Uždavinio veiklos:</w:t>
      </w:r>
    </w:p>
    <w:p w14:paraId="349EFF8F" w14:textId="59C41F50" w:rsidR="008A32D2" w:rsidRPr="00820051" w:rsidRDefault="008A32D2" w:rsidP="00820051">
      <w:pPr>
        <w:pStyle w:val="Sraopastraipa"/>
        <w:tabs>
          <w:tab w:val="left" w:pos="851"/>
        </w:tabs>
        <w:spacing w:after="0"/>
        <w:ind w:left="0" w:firstLine="567"/>
        <w:contextualSpacing w:val="0"/>
        <w:jc w:val="both"/>
        <w:rPr>
          <w:rFonts w:cstheme="minorHAnsi"/>
        </w:rPr>
      </w:pPr>
      <w:r w:rsidRPr="00820051">
        <w:rPr>
          <w:rFonts w:cstheme="minorHAnsi"/>
          <w:b/>
          <w:bCs/>
        </w:rPr>
        <w:t>1.1.</w:t>
      </w:r>
      <w:r w:rsidRPr="00820051">
        <w:rPr>
          <w:rFonts w:cstheme="minorHAnsi"/>
        </w:rPr>
        <w:t xml:space="preserve"> Išanalizavus prieinamą informaciją, atliktų tyrimų rezultatus</w:t>
      </w:r>
      <w:r w:rsidRPr="00820051">
        <w:rPr>
          <w:rStyle w:val="Puslapioinaosnuoroda"/>
          <w:rFonts w:cstheme="minorHAnsi"/>
        </w:rPr>
        <w:footnoteReference w:id="2"/>
      </w:r>
      <w:r w:rsidRPr="00820051">
        <w:rPr>
          <w:rFonts w:cstheme="minorHAnsi"/>
          <w:vertAlign w:val="superscript"/>
        </w:rPr>
        <w:t>,</w:t>
      </w:r>
      <w:r w:rsidRPr="00820051">
        <w:rPr>
          <w:rStyle w:val="Puslapioinaosnuoroda"/>
          <w:rFonts w:cstheme="minorHAnsi"/>
        </w:rPr>
        <w:footnoteReference w:id="3"/>
      </w:r>
      <w:r w:rsidRPr="00820051">
        <w:rPr>
          <w:rFonts w:cstheme="minorHAnsi"/>
          <w:vertAlign w:val="superscript"/>
        </w:rPr>
        <w:t>,</w:t>
      </w:r>
      <w:r w:rsidRPr="00820051">
        <w:rPr>
          <w:rStyle w:val="Puslapioinaosnuoroda"/>
          <w:rFonts w:cstheme="minorHAnsi"/>
        </w:rPr>
        <w:footnoteReference w:id="4"/>
      </w:r>
      <w:r w:rsidRPr="00820051">
        <w:rPr>
          <w:rFonts w:cstheme="minorHAnsi"/>
          <w:vertAlign w:val="superscript"/>
        </w:rPr>
        <w:t>,</w:t>
      </w:r>
      <w:r w:rsidRPr="00820051">
        <w:rPr>
          <w:rStyle w:val="Puslapioinaosnuoroda"/>
          <w:rFonts w:cstheme="minorHAnsi"/>
        </w:rPr>
        <w:footnoteReference w:id="5"/>
      </w:r>
      <w:r w:rsidRPr="00820051">
        <w:rPr>
          <w:rFonts w:cstheme="minorHAnsi"/>
        </w:rPr>
        <w:t xml:space="preserve"> bei mikrošiukšlių (&lt;5 mm) aptikimo nuotekose tikimybę pagal gamybinės veiklos sritis parengti ir su Pirkėju suderinti ėminių ėmimo ir tyrimų planą (toliau – Planas), nurodant tyrimų vietas, tyrimų dažnumą, tyrimų metodiką</w:t>
      </w:r>
      <w:r w:rsidRPr="00820051">
        <w:rPr>
          <w:rStyle w:val="Puslapioinaosnuoroda"/>
          <w:rFonts w:cstheme="minorHAnsi"/>
        </w:rPr>
        <w:footnoteReference w:id="6"/>
      </w:r>
      <w:r w:rsidRPr="00820051">
        <w:rPr>
          <w:rFonts w:cstheme="minorHAnsi"/>
          <w:vertAlign w:val="superscript"/>
        </w:rPr>
        <w:t>,</w:t>
      </w:r>
      <w:r w:rsidRPr="00820051">
        <w:rPr>
          <w:rStyle w:val="Puslapioinaosnuoroda"/>
          <w:rFonts w:cstheme="minorHAnsi"/>
        </w:rPr>
        <w:footnoteReference w:id="7"/>
      </w:r>
      <w:r w:rsidRPr="00820051">
        <w:rPr>
          <w:rFonts w:cstheme="minorHAnsi"/>
        </w:rPr>
        <w:t xml:space="preserve">, tyrimui reikalingo ėminio tūrį, ėminių ėmimo indų talpą, tipą ir kitą svarbią informaciją, susijusią su ėminių ėmimu, konservavimu, transportavimu, saugojimu. Ėminių ėmimą vykdys Pirkėjas. Konkrečios ėminių ėmimo datos bus derinamos atsižvelgiant į hidrometeorologines sąlygas (kritulius). Pirkėjui raštu pranešus Tiekėjo atsakingam už sutarties vykdymą asmeniui apie paimtus ėminius, Tiekėjas, ne ilgiau nei per 5 (penkias) darbo dienas nuo pranešimo,  organizuoja Pirkėjo paimtų ėminių transportavimą iš Pirkėjo, </w:t>
      </w:r>
      <w:r w:rsidRPr="00820051">
        <w:rPr>
          <w:rFonts w:eastAsia="Times New Roman" w:cstheme="minorHAnsi"/>
        </w:rPr>
        <w:t>adresais Oršos g. 8, Vilnius, LT-09300 ir (arba) Taikos pr. 26, Klaipėda, LT-91222, į</w:t>
      </w:r>
      <w:r w:rsidRPr="00820051">
        <w:rPr>
          <w:rFonts w:cstheme="minorHAnsi"/>
        </w:rPr>
        <w:t xml:space="preserve"> tyrimus atliekančią laboratoriją. Atlikus tyrimus ėminių indai grąžinami Pirkėjui,</w:t>
      </w:r>
      <w:r w:rsidRPr="00820051">
        <w:rPr>
          <w:rFonts w:eastAsia="Times New Roman" w:cstheme="minorHAnsi"/>
        </w:rPr>
        <w:t xml:space="preserve"> adresais Oršos g. 8, Vilnius, LT-09300 ir (arba) Taikos pr. 26, Klaipėda, LT-91222.</w:t>
      </w:r>
      <w:r w:rsidRPr="00820051">
        <w:rPr>
          <w:rFonts w:cstheme="minorHAnsi"/>
        </w:rPr>
        <w:t xml:space="preserve">  </w:t>
      </w:r>
    </w:p>
    <w:p w14:paraId="52BEEDDC" w14:textId="77777777" w:rsidR="008A32D2" w:rsidRPr="00820051" w:rsidRDefault="008A32D2" w:rsidP="00820051">
      <w:pPr>
        <w:pStyle w:val="Sraopastraipa"/>
        <w:tabs>
          <w:tab w:val="left" w:pos="851"/>
        </w:tabs>
        <w:spacing w:after="0"/>
        <w:ind w:left="0" w:firstLine="851"/>
        <w:contextualSpacing w:val="0"/>
        <w:jc w:val="both"/>
        <w:rPr>
          <w:rFonts w:cstheme="minorHAnsi"/>
        </w:rPr>
      </w:pPr>
      <w:r w:rsidRPr="00820051">
        <w:rPr>
          <w:rFonts w:cstheme="minorHAnsi"/>
          <w:b/>
          <w:bCs/>
        </w:rPr>
        <w:t>1.1.1.</w:t>
      </w:r>
      <w:r w:rsidRPr="00820051">
        <w:rPr>
          <w:rFonts w:cstheme="minorHAnsi"/>
        </w:rPr>
        <w:t xml:space="preserve"> Planas turi apimti: </w:t>
      </w:r>
    </w:p>
    <w:p w14:paraId="01B7F3C2" w14:textId="77777777" w:rsidR="008A32D2" w:rsidRPr="00820051" w:rsidRDefault="008A32D2" w:rsidP="00820051">
      <w:pPr>
        <w:pStyle w:val="Sraopastraipa"/>
        <w:tabs>
          <w:tab w:val="left" w:pos="851"/>
        </w:tabs>
        <w:spacing w:after="0"/>
        <w:ind w:left="0" w:firstLine="851"/>
        <w:contextualSpacing w:val="0"/>
        <w:jc w:val="both"/>
        <w:rPr>
          <w:rFonts w:cstheme="minorHAnsi"/>
        </w:rPr>
      </w:pPr>
      <w:r w:rsidRPr="00820051">
        <w:rPr>
          <w:rFonts w:cstheme="minorHAnsi"/>
        </w:rPr>
        <w:t xml:space="preserve">1) Lietuvos didžiųjų miestų (Vilnius, Kaunas, Klaipėda, Šiauliai, Panevėžys, Marijampolė, Alytus, Utena, Šilutė, Tauragė, Kėdainiai) komunalinių nuotekų valyklas (komunalinės nuotekos prieš ir po valymo bei dumble, susidariusiame po nuotekų valymo) – ne mažiau kaip 2 kartus per metus (pavasario ir rudens sezonais) 2027 ir 2028 m.; </w:t>
      </w:r>
    </w:p>
    <w:p w14:paraId="090EFCFF" w14:textId="77777777" w:rsidR="008A32D2" w:rsidRPr="00820051" w:rsidRDefault="008A32D2" w:rsidP="00820051">
      <w:pPr>
        <w:pStyle w:val="Sraopastraipa"/>
        <w:tabs>
          <w:tab w:val="left" w:pos="851"/>
        </w:tabs>
        <w:spacing w:after="0"/>
        <w:ind w:left="0" w:firstLine="851"/>
        <w:contextualSpacing w:val="0"/>
        <w:jc w:val="both"/>
        <w:rPr>
          <w:rFonts w:cstheme="minorHAnsi"/>
        </w:rPr>
      </w:pPr>
      <w:r w:rsidRPr="00820051">
        <w:rPr>
          <w:rFonts w:cstheme="minorHAnsi"/>
        </w:rPr>
        <w:t>2) gamybines nuotekas įmonių,</w:t>
      </w:r>
      <w:r w:rsidRPr="00820051" w:rsidDel="00A85081">
        <w:rPr>
          <w:rFonts w:cstheme="minorHAnsi"/>
        </w:rPr>
        <w:t xml:space="preserve"> </w:t>
      </w:r>
      <w:r w:rsidRPr="00820051">
        <w:rPr>
          <w:rFonts w:cstheme="minorHAnsi"/>
        </w:rPr>
        <w:t>išleidžiančių nuotekas į miesto valymo įrenginius ir (arba)</w:t>
      </w:r>
      <w:r w:rsidRPr="00820051" w:rsidDel="00A85081">
        <w:rPr>
          <w:rFonts w:cstheme="minorHAnsi"/>
        </w:rPr>
        <w:t xml:space="preserve"> </w:t>
      </w:r>
      <w:r w:rsidRPr="00820051">
        <w:rPr>
          <w:rFonts w:cstheme="minorHAnsi"/>
        </w:rPr>
        <w:t xml:space="preserve">į gamtinę aplinką – ne mažiau kaip 2 kartus per metus (pavasario ir rudens sezonais) 2027 ir 2028 m. Parenkant gamybinių nuotekų tyrimų vietas išanalizuoti prieinamą informaciją apie skirtingus gamybos ar veiklos sektorius, numatant mėginių tyrimų vietas rizikingiausiose mikrošiukšlių patekimui į nuotekas sektoriuose; </w:t>
      </w:r>
    </w:p>
    <w:p w14:paraId="1F0C79DD" w14:textId="77777777" w:rsidR="008A32D2" w:rsidRPr="00820051" w:rsidRDefault="008A32D2" w:rsidP="00820051">
      <w:pPr>
        <w:pStyle w:val="Sraopastraipa"/>
        <w:tabs>
          <w:tab w:val="left" w:pos="851"/>
        </w:tabs>
        <w:spacing w:after="0"/>
        <w:ind w:left="0" w:firstLine="709"/>
        <w:contextualSpacing w:val="0"/>
        <w:jc w:val="both"/>
        <w:rPr>
          <w:rFonts w:cstheme="minorHAnsi"/>
        </w:rPr>
      </w:pPr>
      <w:r w:rsidRPr="00820051">
        <w:rPr>
          <w:rFonts w:cstheme="minorHAnsi"/>
        </w:rPr>
        <w:t xml:space="preserve">3) paviršines nuotekas – ne mažiau kaip 2 kartus per metus (pavasario ir rudens sezonais) 2027 ir 2028 m.; </w:t>
      </w:r>
    </w:p>
    <w:p w14:paraId="3CABD8BC" w14:textId="77777777" w:rsidR="008A32D2" w:rsidRPr="00820051" w:rsidRDefault="008A32D2" w:rsidP="00820051">
      <w:pPr>
        <w:pStyle w:val="Sraopastraipa"/>
        <w:tabs>
          <w:tab w:val="left" w:pos="851"/>
        </w:tabs>
        <w:spacing w:after="0"/>
        <w:ind w:left="0" w:firstLine="709"/>
        <w:contextualSpacing w:val="0"/>
        <w:jc w:val="both"/>
        <w:rPr>
          <w:rFonts w:cstheme="minorHAnsi"/>
        </w:rPr>
      </w:pPr>
      <w:r w:rsidRPr="00820051">
        <w:rPr>
          <w:rFonts w:cstheme="minorHAnsi"/>
        </w:rPr>
        <w:t xml:space="preserve">4) sąvartyno filtratą – ne mažiau kaip 2 kartus per metus (pavasario ir rudens sezonais) 2027 ir 2028 m.; </w:t>
      </w:r>
    </w:p>
    <w:p w14:paraId="27A67D80" w14:textId="77777777" w:rsidR="008A32D2" w:rsidRPr="00820051" w:rsidRDefault="008A32D2" w:rsidP="00820051">
      <w:pPr>
        <w:pStyle w:val="Sraopastraipa"/>
        <w:tabs>
          <w:tab w:val="left" w:pos="851"/>
        </w:tabs>
        <w:spacing w:after="0"/>
        <w:ind w:left="0" w:firstLine="709"/>
        <w:contextualSpacing w:val="0"/>
        <w:jc w:val="both"/>
        <w:rPr>
          <w:rFonts w:cstheme="minorHAnsi"/>
        </w:rPr>
      </w:pPr>
      <w:r w:rsidRPr="00820051">
        <w:rPr>
          <w:rFonts w:cstheme="minorHAnsi"/>
        </w:rPr>
        <w:t xml:space="preserve">5) tyrimų vietas vandens telkiniuose-priimtuvuose – ne mažiau kaip 2 kartus per metus (pavasario ir rudens sezonais) 2027 ir 2028 m. </w:t>
      </w:r>
    </w:p>
    <w:p w14:paraId="39296786" w14:textId="77777777" w:rsidR="008A32D2" w:rsidRPr="00820051" w:rsidRDefault="008A32D2" w:rsidP="00820051">
      <w:pPr>
        <w:pStyle w:val="Sraopastraipa"/>
        <w:tabs>
          <w:tab w:val="left" w:pos="851"/>
        </w:tabs>
        <w:spacing w:after="0"/>
        <w:ind w:left="0" w:firstLine="709"/>
        <w:contextualSpacing w:val="0"/>
        <w:jc w:val="both"/>
        <w:rPr>
          <w:rFonts w:cstheme="minorHAnsi"/>
        </w:rPr>
      </w:pPr>
      <w:r w:rsidRPr="00820051">
        <w:rPr>
          <w:rFonts w:cstheme="minorHAnsi"/>
          <w:b/>
          <w:bCs/>
        </w:rPr>
        <w:lastRenderedPageBreak/>
        <w:t>1.1.2.</w:t>
      </w:r>
      <w:r w:rsidRPr="00820051">
        <w:rPr>
          <w:rFonts w:cstheme="minorHAnsi"/>
        </w:rPr>
        <w:t xml:space="preserve"> Plane turi būti įtraukta ne mažiau kaip: </w:t>
      </w:r>
    </w:p>
    <w:p w14:paraId="04755939" w14:textId="77777777" w:rsidR="008A32D2" w:rsidRPr="00820051" w:rsidRDefault="008A32D2" w:rsidP="00820051">
      <w:pPr>
        <w:pStyle w:val="Sraopastraipa"/>
        <w:tabs>
          <w:tab w:val="left" w:pos="851"/>
        </w:tabs>
        <w:spacing w:after="0"/>
        <w:ind w:left="0" w:firstLine="709"/>
        <w:contextualSpacing w:val="0"/>
        <w:jc w:val="both"/>
        <w:rPr>
          <w:rFonts w:cstheme="minorHAnsi"/>
        </w:rPr>
      </w:pPr>
      <w:r w:rsidRPr="00820051">
        <w:rPr>
          <w:rFonts w:cstheme="minorHAnsi"/>
        </w:rPr>
        <w:t>1) 11 komunalinių nuotekų valyklų (nuotekos prieš ir po galutinio valymo, nuotekų dumblas);</w:t>
      </w:r>
    </w:p>
    <w:p w14:paraId="24EC9582" w14:textId="77777777" w:rsidR="008A32D2" w:rsidRPr="00820051" w:rsidRDefault="008A32D2" w:rsidP="00820051">
      <w:pPr>
        <w:pStyle w:val="Sraopastraipa"/>
        <w:tabs>
          <w:tab w:val="left" w:pos="851"/>
        </w:tabs>
        <w:spacing w:after="0"/>
        <w:ind w:left="0" w:firstLine="709"/>
        <w:contextualSpacing w:val="0"/>
        <w:jc w:val="both"/>
        <w:rPr>
          <w:rFonts w:cstheme="minorHAnsi"/>
        </w:rPr>
      </w:pPr>
      <w:r w:rsidRPr="00820051">
        <w:rPr>
          <w:rFonts w:cstheme="minorHAnsi"/>
        </w:rPr>
        <w:t xml:space="preserve">2) 10 paviršinių nuotekų išleistuvų (ne mažiau kaip 2 – iš miesto teritorijų, ne mažiau kaip 8 – iš ūkinę veiklą vykdančių įmonių, išleidžiančių nuotekas į aplinką, teritorijų); </w:t>
      </w:r>
    </w:p>
    <w:p w14:paraId="23305FBD" w14:textId="77777777" w:rsidR="008A32D2" w:rsidRPr="00820051" w:rsidRDefault="008A32D2" w:rsidP="00820051">
      <w:pPr>
        <w:pStyle w:val="Sraopastraipa"/>
        <w:tabs>
          <w:tab w:val="left" w:pos="851"/>
        </w:tabs>
        <w:spacing w:after="0"/>
        <w:ind w:left="0" w:firstLine="709"/>
        <w:contextualSpacing w:val="0"/>
        <w:jc w:val="both"/>
        <w:rPr>
          <w:rFonts w:cstheme="minorHAnsi"/>
        </w:rPr>
      </w:pPr>
      <w:r w:rsidRPr="00820051">
        <w:rPr>
          <w:rFonts w:cstheme="minorHAnsi"/>
        </w:rPr>
        <w:t>3)</w:t>
      </w:r>
      <w:r w:rsidRPr="00820051" w:rsidDel="00334237">
        <w:rPr>
          <w:rFonts w:cstheme="minorHAnsi"/>
        </w:rPr>
        <w:t xml:space="preserve"> </w:t>
      </w:r>
      <w:r w:rsidRPr="00820051">
        <w:rPr>
          <w:rFonts w:cstheme="minorHAnsi"/>
        </w:rPr>
        <w:t>30 gamybines nuotekas išleidžiančių išleistuvų, kuriais išleidžiamos nuotekos į miesto valymo įrenginius ir (arba) gamtinę aplinką;</w:t>
      </w:r>
    </w:p>
    <w:p w14:paraId="11D5A264" w14:textId="77777777" w:rsidR="008A32D2" w:rsidRPr="00820051" w:rsidRDefault="008A32D2" w:rsidP="00820051">
      <w:pPr>
        <w:pStyle w:val="Sraopastraipa"/>
        <w:tabs>
          <w:tab w:val="left" w:pos="851"/>
        </w:tabs>
        <w:spacing w:after="0"/>
        <w:ind w:left="0" w:firstLine="709"/>
        <w:contextualSpacing w:val="0"/>
        <w:jc w:val="both"/>
        <w:rPr>
          <w:rFonts w:cstheme="minorHAnsi"/>
        </w:rPr>
      </w:pPr>
      <w:r w:rsidRPr="00820051">
        <w:rPr>
          <w:rFonts w:cstheme="minorHAnsi"/>
        </w:rPr>
        <w:t>4) 2 sąvartynų objektai filtrato ėminiams;</w:t>
      </w:r>
    </w:p>
    <w:p w14:paraId="4BC389CE" w14:textId="77777777" w:rsidR="008A32D2" w:rsidRPr="00820051" w:rsidRDefault="008A32D2" w:rsidP="00820051">
      <w:pPr>
        <w:pStyle w:val="Sraopastraipa"/>
        <w:tabs>
          <w:tab w:val="left" w:pos="851"/>
        </w:tabs>
        <w:spacing w:after="0"/>
        <w:ind w:left="0" w:firstLine="709"/>
        <w:contextualSpacing w:val="0"/>
        <w:jc w:val="both"/>
        <w:rPr>
          <w:rFonts w:cstheme="minorHAnsi"/>
        </w:rPr>
      </w:pPr>
      <w:r w:rsidRPr="00820051">
        <w:rPr>
          <w:rFonts w:cstheme="minorHAnsi"/>
        </w:rPr>
        <w:t>5)</w:t>
      </w:r>
      <w:r w:rsidRPr="00820051" w:rsidDel="00334237">
        <w:rPr>
          <w:rFonts w:cstheme="minorHAnsi"/>
        </w:rPr>
        <w:t xml:space="preserve"> </w:t>
      </w:r>
      <w:r w:rsidRPr="00820051">
        <w:rPr>
          <w:rFonts w:cstheme="minorHAnsi"/>
        </w:rPr>
        <w:t xml:space="preserve">11 vandens telkinių-priimtuvų (žemiau išleistuvo bei dugno nuosėdose žemiau išleistuvo). </w:t>
      </w:r>
    </w:p>
    <w:p w14:paraId="278A7582" w14:textId="77777777" w:rsidR="008A32D2" w:rsidRPr="00820051" w:rsidRDefault="008A32D2" w:rsidP="00820051">
      <w:pPr>
        <w:pStyle w:val="Sraopastraipa"/>
        <w:tabs>
          <w:tab w:val="left" w:pos="851"/>
        </w:tabs>
        <w:spacing w:after="0"/>
        <w:ind w:left="0" w:firstLine="567"/>
        <w:contextualSpacing w:val="0"/>
        <w:jc w:val="both"/>
        <w:rPr>
          <w:rFonts w:cstheme="minorHAnsi"/>
        </w:rPr>
      </w:pPr>
      <w:r w:rsidRPr="00820051">
        <w:rPr>
          <w:rFonts w:cstheme="minorHAnsi"/>
          <w:b/>
          <w:bCs/>
        </w:rPr>
        <w:t>1.2.</w:t>
      </w:r>
      <w:r w:rsidRPr="00820051">
        <w:rPr>
          <w:rFonts w:cstheme="minorHAnsi"/>
        </w:rPr>
        <w:t xml:space="preserve"> Pagal parengtą ir su Pirkėju suderintą Planą vykdyti mikrošiukšlių tyrimus nuotekose ir vandens telkiniuose-priimtuvuose du metus. </w:t>
      </w:r>
    </w:p>
    <w:p w14:paraId="05CAD59F" w14:textId="77777777" w:rsidR="008A32D2" w:rsidRPr="00820051" w:rsidRDefault="008A32D2" w:rsidP="00820051">
      <w:pPr>
        <w:pStyle w:val="Sraopastraipa"/>
        <w:tabs>
          <w:tab w:val="left" w:pos="851"/>
        </w:tabs>
        <w:spacing w:after="0"/>
        <w:ind w:left="0" w:firstLine="360"/>
        <w:contextualSpacing w:val="0"/>
        <w:jc w:val="both"/>
        <w:rPr>
          <w:rFonts w:cstheme="minorHAnsi"/>
        </w:rPr>
      </w:pPr>
    </w:p>
    <w:p w14:paraId="1829B1E1" w14:textId="5FF76674" w:rsidR="008A32D2" w:rsidRPr="00820051" w:rsidRDefault="008A32D2" w:rsidP="00820051">
      <w:pPr>
        <w:pStyle w:val="Sraopastraipa"/>
        <w:tabs>
          <w:tab w:val="left" w:pos="567"/>
        </w:tabs>
        <w:spacing w:after="0"/>
        <w:ind w:left="0"/>
        <w:contextualSpacing w:val="0"/>
        <w:rPr>
          <w:rFonts w:cstheme="minorHAnsi"/>
          <w:b/>
        </w:rPr>
      </w:pPr>
      <w:r w:rsidRPr="00820051">
        <w:rPr>
          <w:rFonts w:cstheme="minorHAnsi"/>
          <w:b/>
        </w:rPr>
        <w:t xml:space="preserve">2 uždavinys. Atlikti pirmojo uždavinio veiklose įvykdytų tyrimų rezultatų analizę. </w:t>
      </w:r>
    </w:p>
    <w:p w14:paraId="1299D0B8" w14:textId="77777777" w:rsidR="008A32D2" w:rsidRPr="00820051" w:rsidRDefault="008A32D2" w:rsidP="00820051">
      <w:pPr>
        <w:pStyle w:val="Sraopastraipa"/>
        <w:tabs>
          <w:tab w:val="left" w:pos="851"/>
        </w:tabs>
        <w:spacing w:after="0"/>
        <w:ind w:left="0" w:firstLine="567"/>
        <w:contextualSpacing w:val="0"/>
        <w:jc w:val="both"/>
        <w:rPr>
          <w:rFonts w:cstheme="minorHAnsi"/>
        </w:rPr>
      </w:pPr>
      <w:r w:rsidRPr="00820051">
        <w:rPr>
          <w:rFonts w:cstheme="minorHAnsi"/>
          <w:b/>
          <w:bCs/>
        </w:rPr>
        <w:t>2.1.</w:t>
      </w:r>
      <w:r w:rsidRPr="00820051">
        <w:rPr>
          <w:rFonts w:cstheme="minorHAnsi"/>
        </w:rPr>
        <w:t xml:space="preserve"> Įvertinti komunalinėse, gamybinėse, paviršinėse nuotekose ir sąvartyno filtrate aptiktų mikrošiukšlių kiekius, sudėtį, pasiskirstymą, morfologinius tipus, dalelių dydžius. </w:t>
      </w:r>
    </w:p>
    <w:p w14:paraId="31E8DD5D" w14:textId="77777777" w:rsidR="008A32D2" w:rsidRPr="00820051" w:rsidRDefault="008A32D2" w:rsidP="00820051">
      <w:pPr>
        <w:pStyle w:val="Sraopastraipa"/>
        <w:tabs>
          <w:tab w:val="left" w:pos="851"/>
        </w:tabs>
        <w:spacing w:after="0"/>
        <w:ind w:left="0" w:firstLine="567"/>
        <w:contextualSpacing w:val="0"/>
        <w:jc w:val="both"/>
        <w:rPr>
          <w:rFonts w:cstheme="minorHAnsi"/>
        </w:rPr>
      </w:pPr>
      <w:r w:rsidRPr="00820051">
        <w:rPr>
          <w:rFonts w:cstheme="minorHAnsi"/>
          <w:b/>
          <w:bCs/>
        </w:rPr>
        <w:t>2.2.</w:t>
      </w:r>
      <w:r w:rsidRPr="00820051">
        <w:rPr>
          <w:rFonts w:cstheme="minorHAnsi"/>
        </w:rPr>
        <w:t xml:space="preserve"> Įvertinti nuotekų valymo procesų efektyvumą mikrošiukšlių pašalinimo atžvilgiu. </w:t>
      </w:r>
    </w:p>
    <w:p w14:paraId="4D810D4E" w14:textId="77777777" w:rsidR="008A32D2" w:rsidRPr="00820051" w:rsidRDefault="008A32D2" w:rsidP="00820051">
      <w:pPr>
        <w:pStyle w:val="Sraopastraipa"/>
        <w:tabs>
          <w:tab w:val="left" w:pos="851"/>
        </w:tabs>
        <w:spacing w:after="0"/>
        <w:ind w:left="0" w:firstLine="567"/>
        <w:contextualSpacing w:val="0"/>
        <w:jc w:val="both"/>
        <w:rPr>
          <w:rFonts w:cstheme="minorHAnsi"/>
        </w:rPr>
      </w:pPr>
      <w:r w:rsidRPr="00820051">
        <w:rPr>
          <w:rFonts w:cstheme="minorHAnsi"/>
          <w:b/>
          <w:bCs/>
        </w:rPr>
        <w:t>2.3.</w:t>
      </w:r>
      <w:r w:rsidRPr="00820051">
        <w:rPr>
          <w:rFonts w:cstheme="minorHAnsi"/>
        </w:rPr>
        <w:t xml:space="preserve"> Įvertinti mikrošiukšlių pasiskirstymo dėsningumus pagal jų polimerinę sudėtį, išanalizuoti potencialius šaltinius pagal pramonėje naudojamų medžiagų polimerinę sudėtį. </w:t>
      </w:r>
    </w:p>
    <w:p w14:paraId="6AE83EFA" w14:textId="77777777" w:rsidR="008A32D2" w:rsidRPr="00820051" w:rsidRDefault="008A32D2" w:rsidP="00820051">
      <w:pPr>
        <w:pStyle w:val="Sraopastraipa"/>
        <w:tabs>
          <w:tab w:val="left" w:pos="851"/>
        </w:tabs>
        <w:spacing w:after="0"/>
        <w:ind w:left="0" w:firstLine="567"/>
        <w:contextualSpacing w:val="0"/>
        <w:jc w:val="both"/>
        <w:rPr>
          <w:rFonts w:cstheme="minorHAnsi"/>
        </w:rPr>
      </w:pPr>
      <w:r w:rsidRPr="00820051">
        <w:rPr>
          <w:rFonts w:cstheme="minorHAnsi"/>
          <w:b/>
          <w:bCs/>
        </w:rPr>
        <w:t>2.4.</w:t>
      </w:r>
      <w:r w:rsidRPr="00820051">
        <w:rPr>
          <w:rFonts w:cstheme="minorHAnsi"/>
        </w:rPr>
        <w:t xml:space="preserve"> Įvertinti mikrošiukšlių apkrovas į vandens telkinius-priimtuvus, patenkančias su nuotekomis.</w:t>
      </w:r>
    </w:p>
    <w:p w14:paraId="6AC4EE42" w14:textId="77777777" w:rsidR="008A32D2" w:rsidRPr="00820051" w:rsidRDefault="008A32D2" w:rsidP="00820051">
      <w:pPr>
        <w:pStyle w:val="Sraopastraipa"/>
        <w:tabs>
          <w:tab w:val="left" w:pos="851"/>
        </w:tabs>
        <w:spacing w:after="0"/>
        <w:ind w:left="0" w:firstLine="567"/>
        <w:contextualSpacing w:val="0"/>
        <w:jc w:val="both"/>
        <w:rPr>
          <w:rFonts w:cstheme="minorHAnsi"/>
        </w:rPr>
      </w:pPr>
      <w:r w:rsidRPr="00820051">
        <w:rPr>
          <w:rFonts w:cstheme="minorHAnsi"/>
          <w:b/>
          <w:bCs/>
        </w:rPr>
        <w:t>2.5.</w:t>
      </w:r>
      <w:r w:rsidRPr="00820051">
        <w:rPr>
          <w:rFonts w:cstheme="minorHAnsi"/>
        </w:rPr>
        <w:t xml:space="preserve"> Įvertinti mikrošiukšlių kiekius vandens telkinyje-priimtuve, mikrošiukšlių kaupimosi dėsningumus vandens telkinyje-priimtuve bei dugno nuosėdose.</w:t>
      </w:r>
    </w:p>
    <w:p w14:paraId="1FF55A7B" w14:textId="77777777" w:rsidR="008A32D2" w:rsidRPr="00820051" w:rsidRDefault="008A32D2" w:rsidP="00820051">
      <w:pPr>
        <w:pStyle w:val="Sraopastraipa"/>
        <w:tabs>
          <w:tab w:val="left" w:pos="851"/>
        </w:tabs>
        <w:spacing w:after="0"/>
        <w:ind w:left="0" w:firstLine="567"/>
        <w:contextualSpacing w:val="0"/>
        <w:jc w:val="both"/>
        <w:rPr>
          <w:rFonts w:cstheme="minorHAnsi"/>
        </w:rPr>
      </w:pPr>
      <w:r w:rsidRPr="00820051">
        <w:rPr>
          <w:rFonts w:cstheme="minorHAnsi"/>
          <w:b/>
          <w:bCs/>
        </w:rPr>
        <w:t>2.6.</w:t>
      </w:r>
      <w:r w:rsidRPr="00820051">
        <w:rPr>
          <w:rFonts w:cstheme="minorHAnsi"/>
        </w:rPr>
        <w:t xml:space="preserve"> Identifikuoti tikslines nuotekų tvarkymo infrastruktūros vietas, kuriose būtų efektyviausia taikyti taršos prevencijos priemones, pasiūlyti nuotekų tvarkymo mikrošiukšlių atžvilgiu būdus (priemones) ir preliminarius kaštus. </w:t>
      </w:r>
    </w:p>
    <w:p w14:paraId="229CE7F1" w14:textId="77777777" w:rsidR="008A32D2" w:rsidRPr="00820051" w:rsidRDefault="008A32D2" w:rsidP="00820051">
      <w:pPr>
        <w:pStyle w:val="Sraopastraipa"/>
        <w:tabs>
          <w:tab w:val="left" w:pos="851"/>
        </w:tabs>
        <w:spacing w:after="0"/>
        <w:ind w:left="0" w:firstLine="567"/>
        <w:contextualSpacing w:val="0"/>
        <w:jc w:val="both"/>
        <w:rPr>
          <w:rFonts w:cstheme="minorHAnsi"/>
        </w:rPr>
      </w:pPr>
      <w:r w:rsidRPr="00820051">
        <w:rPr>
          <w:rFonts w:cstheme="minorHAnsi"/>
          <w:b/>
          <w:bCs/>
        </w:rPr>
        <w:t>2.7.</w:t>
      </w:r>
      <w:r w:rsidRPr="00820051">
        <w:rPr>
          <w:rFonts w:cstheme="minorHAnsi"/>
        </w:rPr>
        <w:t xml:space="preserve"> Pateikti pasiūlymus tolimesnei mikrošiukšlių nuotekose ir vandens telkiniuose-priimtuvuose stebėsenai.</w:t>
      </w:r>
    </w:p>
    <w:p w14:paraId="787AD86C" w14:textId="77777777" w:rsidR="008A32D2" w:rsidRPr="00820051" w:rsidRDefault="008A32D2" w:rsidP="008A32D2">
      <w:pPr>
        <w:pStyle w:val="Sraopastraipa"/>
        <w:tabs>
          <w:tab w:val="left" w:pos="851"/>
        </w:tabs>
        <w:spacing w:line="240" w:lineRule="auto"/>
        <w:ind w:left="0" w:firstLine="360"/>
        <w:jc w:val="both"/>
        <w:rPr>
          <w:rFonts w:cstheme="minorHAnsi"/>
          <w:sz w:val="24"/>
          <w:szCs w:val="24"/>
        </w:rPr>
      </w:pPr>
    </w:p>
    <w:p w14:paraId="397B1E02" w14:textId="42F64E63" w:rsidR="008A32D2" w:rsidRPr="00AC0E8D" w:rsidRDefault="00F0471E" w:rsidP="00820051">
      <w:pPr>
        <w:spacing w:after="120"/>
        <w:jc w:val="center"/>
        <w:rPr>
          <w:rFonts w:cstheme="minorHAnsi"/>
          <w:szCs w:val="24"/>
        </w:rPr>
      </w:pPr>
      <w:r w:rsidRPr="00AC0E8D">
        <w:rPr>
          <w:rFonts w:cstheme="minorHAnsi"/>
          <w:b/>
          <w:bCs/>
          <w:szCs w:val="24"/>
        </w:rPr>
        <w:t>II.</w:t>
      </w:r>
      <w:r w:rsidR="008A32D2" w:rsidRPr="00820051">
        <w:rPr>
          <w:rFonts w:cstheme="minorHAnsi"/>
          <w:b/>
          <w:bCs/>
          <w:szCs w:val="24"/>
        </w:rPr>
        <w:t>ATASKAITŲ RENGIMAS, PATEIKIMAS IR DERINIMAS</w:t>
      </w:r>
    </w:p>
    <w:p w14:paraId="433AFC75" w14:textId="315097AB" w:rsidR="008A32D2" w:rsidRPr="00820051" w:rsidRDefault="0044263D" w:rsidP="00820051">
      <w:pPr>
        <w:spacing w:after="0"/>
        <w:jc w:val="both"/>
        <w:rPr>
          <w:rFonts w:cstheme="minorHAnsi"/>
          <w:szCs w:val="24"/>
        </w:rPr>
      </w:pPr>
      <w:r w:rsidRPr="00820051">
        <w:rPr>
          <w:rFonts w:cstheme="minorHAnsi"/>
          <w:b/>
          <w:bCs/>
          <w:szCs w:val="24"/>
        </w:rPr>
        <w:t>1.</w:t>
      </w:r>
      <w:r w:rsidRPr="00AC0E8D">
        <w:rPr>
          <w:rFonts w:cstheme="minorHAnsi"/>
          <w:szCs w:val="24"/>
        </w:rPr>
        <w:t xml:space="preserve"> </w:t>
      </w:r>
      <w:r w:rsidR="008A32D2" w:rsidRPr="00820051">
        <w:rPr>
          <w:rFonts w:cstheme="minorHAnsi"/>
          <w:szCs w:val="24"/>
        </w:rPr>
        <w:t xml:space="preserve">Paslaugų teikėjas (toliau – Tiekėjas) turi parengti ir pateikti </w:t>
      </w:r>
      <w:r w:rsidR="008A32D2" w:rsidRPr="00820051">
        <w:rPr>
          <w:rFonts w:cstheme="minorHAnsi"/>
          <w:b/>
          <w:bCs/>
          <w:szCs w:val="24"/>
        </w:rPr>
        <w:t>įvadinę</w:t>
      </w:r>
      <w:r w:rsidR="008A32D2" w:rsidRPr="00820051">
        <w:rPr>
          <w:rFonts w:cstheme="minorHAnsi"/>
          <w:szCs w:val="24"/>
        </w:rPr>
        <w:t xml:space="preserve">, </w:t>
      </w:r>
      <w:r w:rsidR="008A32D2" w:rsidRPr="00820051">
        <w:rPr>
          <w:rFonts w:cstheme="minorHAnsi"/>
          <w:b/>
          <w:bCs/>
          <w:szCs w:val="24"/>
        </w:rPr>
        <w:t>2</w:t>
      </w:r>
      <w:r w:rsidR="008A32D2" w:rsidRPr="00820051">
        <w:rPr>
          <w:rFonts w:cstheme="minorHAnsi"/>
          <w:szCs w:val="24"/>
        </w:rPr>
        <w:t xml:space="preserve"> </w:t>
      </w:r>
      <w:r w:rsidR="008A32D2" w:rsidRPr="00820051">
        <w:rPr>
          <w:rFonts w:cstheme="minorHAnsi"/>
          <w:b/>
          <w:bCs/>
          <w:szCs w:val="24"/>
        </w:rPr>
        <w:t>tarpines</w:t>
      </w:r>
      <w:r w:rsidR="008A32D2" w:rsidRPr="00820051">
        <w:rPr>
          <w:rFonts w:cstheme="minorHAnsi"/>
          <w:szCs w:val="24"/>
        </w:rPr>
        <w:t xml:space="preserve"> ir </w:t>
      </w:r>
      <w:r w:rsidR="008A32D2" w:rsidRPr="00820051">
        <w:rPr>
          <w:rFonts w:cstheme="minorHAnsi"/>
          <w:b/>
          <w:bCs/>
          <w:szCs w:val="24"/>
        </w:rPr>
        <w:t>galutinę</w:t>
      </w:r>
      <w:r w:rsidR="008A32D2" w:rsidRPr="00820051">
        <w:rPr>
          <w:rFonts w:cstheme="minorHAnsi"/>
          <w:szCs w:val="24"/>
        </w:rPr>
        <w:t xml:space="preserve"> ataskaitas.</w:t>
      </w:r>
    </w:p>
    <w:p w14:paraId="48F3E427" w14:textId="176879B3" w:rsidR="008A32D2" w:rsidRPr="00820051" w:rsidRDefault="0044263D" w:rsidP="00820051">
      <w:pPr>
        <w:spacing w:after="0"/>
        <w:ind w:firstLine="567"/>
        <w:jc w:val="both"/>
        <w:rPr>
          <w:rFonts w:cstheme="minorHAnsi"/>
          <w:szCs w:val="24"/>
        </w:rPr>
      </w:pPr>
      <w:r w:rsidRPr="00820051">
        <w:rPr>
          <w:rFonts w:cstheme="minorHAnsi"/>
          <w:b/>
          <w:bCs/>
          <w:kern w:val="1"/>
          <w:szCs w:val="24"/>
          <w:lang w:eastAsia="ar-SA"/>
        </w:rPr>
        <w:t>1.1.</w:t>
      </w:r>
      <w:r w:rsidRPr="00AC0E8D">
        <w:rPr>
          <w:rFonts w:cstheme="minorHAnsi"/>
          <w:kern w:val="1"/>
          <w:szCs w:val="24"/>
          <w:lang w:eastAsia="ar-SA"/>
        </w:rPr>
        <w:t xml:space="preserve"> </w:t>
      </w:r>
      <w:r w:rsidR="008A32D2" w:rsidRPr="00AC0E8D">
        <w:rPr>
          <w:rFonts w:cstheme="minorHAnsi"/>
          <w:kern w:val="1"/>
          <w:szCs w:val="24"/>
          <w:lang w:eastAsia="ar-SA"/>
        </w:rPr>
        <w:t xml:space="preserve">Reikalavimai </w:t>
      </w:r>
      <w:r w:rsidR="008A32D2" w:rsidRPr="00AC0E8D">
        <w:rPr>
          <w:rFonts w:cstheme="minorHAnsi"/>
          <w:b/>
          <w:kern w:val="1"/>
          <w:szCs w:val="24"/>
          <w:lang w:eastAsia="ar-SA"/>
        </w:rPr>
        <w:t>įvadinei ataskaitai</w:t>
      </w:r>
      <w:r w:rsidR="008A32D2" w:rsidRPr="00AC0E8D">
        <w:rPr>
          <w:rFonts w:cstheme="minorHAnsi"/>
          <w:kern w:val="1"/>
          <w:szCs w:val="24"/>
          <w:lang w:eastAsia="ar-SA"/>
        </w:rPr>
        <w:t>:</w:t>
      </w:r>
    </w:p>
    <w:p w14:paraId="4F84893A" w14:textId="32186B06" w:rsidR="008A32D2" w:rsidRPr="00AC0E8D" w:rsidRDefault="0044263D" w:rsidP="00820051">
      <w:pPr>
        <w:spacing w:after="0"/>
        <w:ind w:firstLine="851"/>
        <w:jc w:val="both"/>
        <w:rPr>
          <w:rFonts w:eastAsia="Calibri" w:cstheme="minorHAnsi"/>
          <w:szCs w:val="24"/>
        </w:rPr>
      </w:pPr>
      <w:r w:rsidRPr="00820051">
        <w:rPr>
          <w:rFonts w:eastAsia="Calibri" w:cstheme="minorHAnsi"/>
          <w:b/>
          <w:bCs/>
          <w:szCs w:val="24"/>
        </w:rPr>
        <w:t>1.1.1.</w:t>
      </w:r>
      <w:r w:rsidRPr="00AC0E8D">
        <w:rPr>
          <w:rFonts w:eastAsia="Calibri" w:cstheme="minorHAnsi"/>
          <w:szCs w:val="24"/>
        </w:rPr>
        <w:t xml:space="preserve"> </w:t>
      </w:r>
      <w:r w:rsidR="008A32D2" w:rsidRPr="00AC0E8D">
        <w:rPr>
          <w:rFonts w:eastAsia="Calibri" w:cstheme="minorHAnsi"/>
          <w:szCs w:val="24"/>
        </w:rPr>
        <w:t xml:space="preserve">įvadinėje ataskaitoje turi būti pateiktas Tiekėjo planuojamas kiekvienos veiklos įgyvendinimo ir rezultato pasiekimo grafikas Paslaugų teikimo laikotarpiu, taip pat – ėminių tyrimų planas (toliau – </w:t>
      </w:r>
      <w:r w:rsidR="008A32D2" w:rsidRPr="00AC0E8D">
        <w:rPr>
          <w:rFonts w:cstheme="minorHAnsi"/>
          <w:szCs w:val="24"/>
        </w:rPr>
        <w:t>Paslaugų teikimo planas)</w:t>
      </w:r>
      <w:r w:rsidR="008A32D2" w:rsidRPr="00AC0E8D">
        <w:rPr>
          <w:rFonts w:eastAsia="Calibri" w:cstheme="minorHAnsi"/>
          <w:szCs w:val="24"/>
        </w:rPr>
        <w:t>. Visos veiklos ir rezultatai turi būti aiškiai sunumeruoti, nurodyta, koks ekspertas atsakingas už kiekvieną Paslaugų teikimo plane nurodytą veiklą. Visų teiktų Paslaugų rezultatai turi turėti aiškią nuorodą į atitinkamą veiklą (rezultato identifikacinį numerį), pateiktą įvadinėje ataskaitoje;</w:t>
      </w:r>
    </w:p>
    <w:p w14:paraId="2A9166D7" w14:textId="12504FA5" w:rsidR="008A32D2" w:rsidRPr="00AC0E8D" w:rsidRDefault="0044263D" w:rsidP="00820051">
      <w:pPr>
        <w:spacing w:after="0"/>
        <w:ind w:firstLine="851"/>
        <w:jc w:val="both"/>
        <w:rPr>
          <w:rFonts w:cstheme="minorHAnsi"/>
          <w:szCs w:val="24"/>
        </w:rPr>
      </w:pPr>
      <w:r w:rsidRPr="00820051">
        <w:rPr>
          <w:rFonts w:cstheme="minorHAnsi"/>
          <w:b/>
          <w:bCs/>
          <w:szCs w:val="24"/>
        </w:rPr>
        <w:t>1.1.2.</w:t>
      </w:r>
      <w:r w:rsidRPr="00AC0E8D">
        <w:rPr>
          <w:rFonts w:cstheme="minorHAnsi"/>
          <w:szCs w:val="24"/>
        </w:rPr>
        <w:t xml:space="preserve"> </w:t>
      </w:r>
      <w:r w:rsidR="008A32D2" w:rsidRPr="00AC0E8D">
        <w:rPr>
          <w:rFonts w:cstheme="minorHAnsi"/>
          <w:b/>
          <w:bCs/>
          <w:szCs w:val="24"/>
        </w:rPr>
        <w:t>įvadinė ataskaita</w:t>
      </w:r>
      <w:r w:rsidR="008A32D2" w:rsidRPr="00AC0E8D">
        <w:rPr>
          <w:rFonts w:cstheme="minorHAnsi"/>
          <w:szCs w:val="24"/>
        </w:rPr>
        <w:t xml:space="preserve"> turi būti pateikta Pirkėjui per 4 mėnesius nuo Sutarties (toliau – Sutartis) įsigaliojimo dienos;</w:t>
      </w:r>
    </w:p>
    <w:p w14:paraId="272307BF" w14:textId="24042473" w:rsidR="008A32D2" w:rsidRPr="00AC0E8D" w:rsidRDefault="0044263D" w:rsidP="00820051">
      <w:pPr>
        <w:spacing w:after="0"/>
        <w:ind w:firstLine="851"/>
        <w:jc w:val="both"/>
        <w:rPr>
          <w:rFonts w:cstheme="minorHAnsi"/>
          <w:szCs w:val="24"/>
        </w:rPr>
      </w:pPr>
      <w:r w:rsidRPr="00820051">
        <w:rPr>
          <w:rFonts w:cstheme="minorHAnsi"/>
          <w:b/>
          <w:bCs/>
          <w:szCs w:val="24"/>
        </w:rPr>
        <w:t>1.1.3.</w:t>
      </w:r>
      <w:r w:rsidRPr="00AC0E8D">
        <w:rPr>
          <w:rFonts w:cstheme="minorHAnsi"/>
          <w:szCs w:val="24"/>
        </w:rPr>
        <w:t xml:space="preserve"> </w:t>
      </w:r>
      <w:r w:rsidR="008A32D2" w:rsidRPr="00AC0E8D">
        <w:rPr>
          <w:rFonts w:cstheme="minorHAnsi"/>
          <w:szCs w:val="24"/>
        </w:rPr>
        <w:t>suderinus įvadinę ataskaitą, Tiekėjas turi laikytis Paslaugų teikimo plano, pateikto įvadinėje ataskaitoje. Ėminių ėmimo planas gali būti koreguojamas su pirmąja tarpine ataskaita, jeigu Tiekėjas pagrindžia, kad dėl tyrimų specifiškumo reikalingas kitoks tyrimų dažnumas ar tyrimų objektų perskirstymas Sutarties tikslams pasiekti.</w:t>
      </w:r>
    </w:p>
    <w:p w14:paraId="05ECE25D" w14:textId="2EEAF118" w:rsidR="008A32D2" w:rsidRPr="00820051" w:rsidRDefault="0044263D" w:rsidP="00820051">
      <w:pPr>
        <w:spacing w:after="0"/>
        <w:ind w:firstLine="567"/>
        <w:jc w:val="both"/>
        <w:rPr>
          <w:rFonts w:cstheme="minorHAnsi"/>
          <w:color w:val="000000"/>
          <w:szCs w:val="24"/>
        </w:rPr>
      </w:pPr>
      <w:r w:rsidRPr="00820051">
        <w:rPr>
          <w:rFonts w:cstheme="minorHAnsi"/>
          <w:b/>
          <w:bCs/>
          <w:color w:val="000000"/>
          <w:szCs w:val="24"/>
        </w:rPr>
        <w:t>1.2.</w:t>
      </w:r>
      <w:r w:rsidRPr="00820051">
        <w:rPr>
          <w:rFonts w:cstheme="minorHAnsi"/>
          <w:color w:val="000000"/>
          <w:szCs w:val="24"/>
        </w:rPr>
        <w:t xml:space="preserve"> </w:t>
      </w:r>
      <w:r w:rsidR="008A32D2" w:rsidRPr="00AC0E8D">
        <w:rPr>
          <w:rFonts w:cstheme="minorHAnsi"/>
          <w:szCs w:val="24"/>
        </w:rPr>
        <w:t>Reikalavimai pirmai tarpinei ataskaitai:</w:t>
      </w:r>
    </w:p>
    <w:p w14:paraId="6BB4B132" w14:textId="663C7F28" w:rsidR="008A32D2" w:rsidRPr="00AC0E8D" w:rsidRDefault="0044263D" w:rsidP="00820051">
      <w:pPr>
        <w:spacing w:after="0"/>
        <w:ind w:firstLine="851"/>
        <w:jc w:val="both"/>
        <w:rPr>
          <w:rFonts w:cstheme="minorHAnsi"/>
          <w:szCs w:val="24"/>
        </w:rPr>
      </w:pPr>
      <w:r w:rsidRPr="00820051">
        <w:rPr>
          <w:rFonts w:cstheme="minorHAnsi"/>
          <w:b/>
          <w:bCs/>
          <w:color w:val="000000" w:themeColor="text1"/>
          <w:szCs w:val="24"/>
        </w:rPr>
        <w:t>1.2.1.</w:t>
      </w:r>
      <w:r w:rsidRPr="00820051">
        <w:rPr>
          <w:rFonts w:cstheme="minorHAnsi"/>
          <w:color w:val="000000" w:themeColor="text1"/>
          <w:szCs w:val="24"/>
        </w:rPr>
        <w:t xml:space="preserve"> </w:t>
      </w:r>
      <w:r w:rsidR="008A32D2" w:rsidRPr="00AC0E8D">
        <w:rPr>
          <w:rFonts w:cstheme="minorHAnsi"/>
          <w:szCs w:val="24"/>
        </w:rPr>
        <w:t xml:space="preserve">Pirmoje tarpinėje ataskaitoje </w:t>
      </w:r>
      <w:r w:rsidR="008A32D2" w:rsidRPr="00AC0E8D">
        <w:rPr>
          <w:rFonts w:eastAsia="Lucida Sans Unicode" w:cstheme="minorHAnsi"/>
          <w:szCs w:val="24"/>
        </w:rPr>
        <w:t xml:space="preserve">Tiekėjas pateikia tarpinius 1 uždavinio ir 2 uždavinio  2.1–2.3 ir 2.5 veiklų įgyvendinimo rezultatus. Pirmoji tarpinė ataskaita turi būti pateikta ne vėliau kaip </w:t>
      </w:r>
      <w:r w:rsidR="008A32D2" w:rsidRPr="00AC0E8D">
        <w:rPr>
          <w:rFonts w:eastAsia="Lucida Sans Unicode" w:cstheme="minorHAnsi"/>
          <w:b/>
          <w:bCs/>
          <w:szCs w:val="24"/>
        </w:rPr>
        <w:t>per 15 mėn.</w:t>
      </w:r>
      <w:r w:rsidR="008A32D2" w:rsidRPr="00AC0E8D">
        <w:rPr>
          <w:rFonts w:eastAsia="Lucida Sans Unicode" w:cstheme="minorHAnsi"/>
          <w:szCs w:val="24"/>
        </w:rPr>
        <w:t xml:space="preserve"> nuo </w:t>
      </w:r>
      <w:r w:rsidR="008A32D2" w:rsidRPr="00AC0E8D">
        <w:rPr>
          <w:rFonts w:cstheme="minorHAnsi"/>
          <w:szCs w:val="24"/>
        </w:rPr>
        <w:t>Sutarties įsigaliojimo dienos, o tarpinių paslaugų priėmimo – perdavimo aktas abiejų Sutarties šalių pasirašytas ne vėliau nei per 18 mėnesių nuo Sutarties įsigaliojimo dienos.</w:t>
      </w:r>
    </w:p>
    <w:p w14:paraId="0DFEB9D6" w14:textId="6E59B800" w:rsidR="008A32D2" w:rsidRPr="00AC0E8D" w:rsidRDefault="00D24A09" w:rsidP="00820051">
      <w:pPr>
        <w:spacing w:after="0"/>
        <w:ind w:firstLine="567"/>
        <w:jc w:val="both"/>
        <w:rPr>
          <w:rFonts w:cstheme="minorHAnsi"/>
          <w:bCs/>
          <w:szCs w:val="24"/>
        </w:rPr>
      </w:pPr>
      <w:r w:rsidRPr="00820051">
        <w:rPr>
          <w:rFonts w:cstheme="minorHAnsi"/>
          <w:b/>
          <w:bCs/>
          <w:color w:val="000000"/>
          <w:szCs w:val="24"/>
        </w:rPr>
        <w:lastRenderedPageBreak/>
        <w:t>1.3.</w:t>
      </w:r>
      <w:r w:rsidRPr="00820051">
        <w:rPr>
          <w:rFonts w:cstheme="minorHAnsi"/>
          <w:color w:val="000000"/>
          <w:szCs w:val="24"/>
        </w:rPr>
        <w:t xml:space="preserve"> </w:t>
      </w:r>
      <w:r w:rsidR="008A32D2" w:rsidRPr="00AC0E8D">
        <w:rPr>
          <w:rFonts w:cstheme="minorHAnsi"/>
          <w:bCs/>
          <w:szCs w:val="24"/>
        </w:rPr>
        <w:t xml:space="preserve">Reikalavimai </w:t>
      </w:r>
      <w:r w:rsidR="008A32D2" w:rsidRPr="00AC0E8D">
        <w:rPr>
          <w:rFonts w:cstheme="minorHAnsi"/>
          <w:b/>
          <w:szCs w:val="24"/>
        </w:rPr>
        <w:t>antrai</w:t>
      </w:r>
      <w:r w:rsidR="008A32D2" w:rsidRPr="00AC0E8D">
        <w:rPr>
          <w:rFonts w:cstheme="minorHAnsi"/>
          <w:bCs/>
          <w:szCs w:val="24"/>
        </w:rPr>
        <w:t xml:space="preserve"> tarpinei ataskaitai:</w:t>
      </w:r>
    </w:p>
    <w:p w14:paraId="002C0529" w14:textId="30C7304E" w:rsidR="008A32D2" w:rsidRPr="00AC0E8D" w:rsidRDefault="00D24A09" w:rsidP="00820051">
      <w:pPr>
        <w:spacing w:after="0"/>
        <w:ind w:firstLine="851"/>
        <w:jc w:val="both"/>
        <w:rPr>
          <w:rFonts w:cstheme="minorHAnsi"/>
          <w:b/>
          <w:bCs/>
          <w:szCs w:val="24"/>
        </w:rPr>
      </w:pPr>
      <w:r w:rsidRPr="00820051">
        <w:rPr>
          <w:rFonts w:cstheme="minorHAnsi"/>
          <w:b/>
          <w:bCs/>
          <w:szCs w:val="24"/>
        </w:rPr>
        <w:t>1.3.1.</w:t>
      </w:r>
      <w:r w:rsidRPr="00AC0E8D">
        <w:rPr>
          <w:rFonts w:cstheme="minorHAnsi"/>
          <w:szCs w:val="24"/>
        </w:rPr>
        <w:t xml:space="preserve"> </w:t>
      </w:r>
      <w:r w:rsidR="008A32D2" w:rsidRPr="00AC0E8D">
        <w:rPr>
          <w:rFonts w:cstheme="minorHAnsi"/>
          <w:szCs w:val="24"/>
        </w:rPr>
        <w:t>Antroje tarpinėje ataskaitoje</w:t>
      </w:r>
      <w:r w:rsidR="008A32D2" w:rsidRPr="00AC0E8D">
        <w:rPr>
          <w:rFonts w:eastAsia="Lucida Sans Unicode" w:cstheme="minorHAnsi"/>
          <w:szCs w:val="24"/>
        </w:rPr>
        <w:t xml:space="preserve"> Tiekėjas pateikia tarpinius 1 uždavinio ir 2 uždavinio  veiklų įgyvendinimo rezultatus. Antroji tarpinė ataskaita turi būti pateikta </w:t>
      </w:r>
      <w:r w:rsidR="008A32D2" w:rsidRPr="00820051">
        <w:rPr>
          <w:rFonts w:cstheme="minorHAnsi"/>
          <w:color w:val="000000" w:themeColor="text1"/>
          <w:szCs w:val="24"/>
        </w:rPr>
        <w:t>ne vėliau kaip</w:t>
      </w:r>
      <w:r w:rsidR="008A32D2" w:rsidRPr="00AC0E8D">
        <w:rPr>
          <w:rFonts w:eastAsia="Lucida Sans Unicode" w:cstheme="minorHAnsi"/>
          <w:szCs w:val="24"/>
        </w:rPr>
        <w:t xml:space="preserve"> </w:t>
      </w:r>
      <w:r w:rsidR="008A32D2" w:rsidRPr="00AC0E8D">
        <w:rPr>
          <w:rFonts w:eastAsia="Lucida Sans Unicode" w:cstheme="minorHAnsi"/>
          <w:b/>
          <w:bCs/>
          <w:szCs w:val="24"/>
        </w:rPr>
        <w:t>per 27 mėn</w:t>
      </w:r>
      <w:r w:rsidR="008A32D2" w:rsidRPr="00AC0E8D">
        <w:rPr>
          <w:rFonts w:eastAsia="Lucida Sans Unicode" w:cstheme="minorHAnsi"/>
          <w:szCs w:val="24"/>
        </w:rPr>
        <w:t>.</w:t>
      </w:r>
      <w:r w:rsidR="008A32D2" w:rsidRPr="00AC0E8D">
        <w:rPr>
          <w:rFonts w:eastAsia="Lucida Sans Unicode" w:cstheme="minorHAnsi"/>
          <w:b/>
          <w:bCs/>
          <w:szCs w:val="24"/>
        </w:rPr>
        <w:t xml:space="preserve"> </w:t>
      </w:r>
      <w:r w:rsidR="008A32D2" w:rsidRPr="00AC0E8D">
        <w:rPr>
          <w:rFonts w:cstheme="minorHAnsi"/>
          <w:szCs w:val="24"/>
        </w:rPr>
        <w:t>nuo Sutarties įsigaliojimo dienos, o tarpinių paslaugų priėmimo – perdavimo aktas abiejų Sutarties šalių pasirašytas ne vėliau nei per 30 mėnesių nuo Sutarties įsigaliojimo dienos.</w:t>
      </w:r>
    </w:p>
    <w:p w14:paraId="33CEB523" w14:textId="7AFA2654" w:rsidR="008A32D2" w:rsidRPr="00AC0E8D" w:rsidRDefault="00D24A09" w:rsidP="00820051">
      <w:pPr>
        <w:spacing w:after="0"/>
        <w:ind w:firstLine="567"/>
        <w:jc w:val="both"/>
        <w:rPr>
          <w:rFonts w:eastAsia="Lucida Sans Unicode" w:cstheme="minorHAnsi"/>
          <w:szCs w:val="24"/>
          <w:lang w:eastAsia="ar-SA"/>
        </w:rPr>
      </w:pPr>
      <w:r w:rsidRPr="00820051">
        <w:rPr>
          <w:rFonts w:cstheme="minorHAnsi"/>
          <w:b/>
          <w:bCs/>
          <w:szCs w:val="24"/>
        </w:rPr>
        <w:t>1.4.</w:t>
      </w:r>
      <w:r w:rsidRPr="00AC0E8D">
        <w:rPr>
          <w:rFonts w:cstheme="minorHAnsi"/>
          <w:szCs w:val="24"/>
        </w:rPr>
        <w:t xml:space="preserve"> </w:t>
      </w:r>
      <w:r w:rsidR="008A32D2" w:rsidRPr="00AC0E8D">
        <w:rPr>
          <w:rFonts w:eastAsia="Lucida Sans Unicode" w:cstheme="minorHAnsi"/>
          <w:szCs w:val="24"/>
        </w:rPr>
        <w:t xml:space="preserve">Tarpinėse ataskaitose turi būti </w:t>
      </w:r>
      <w:r w:rsidR="008A32D2" w:rsidRPr="00AC0E8D">
        <w:rPr>
          <w:rFonts w:eastAsia="Lucida Sans Unicode" w:cstheme="minorHAnsi"/>
          <w:szCs w:val="24"/>
          <w:lang w:eastAsia="ar-SA"/>
        </w:rPr>
        <w:t>šios pagrindinės dalys ir informacija:</w:t>
      </w:r>
    </w:p>
    <w:p w14:paraId="1C07BEE2" w14:textId="5CFB1159" w:rsidR="008A32D2" w:rsidRPr="00AC0E8D" w:rsidRDefault="00D24A09" w:rsidP="00820051">
      <w:pPr>
        <w:spacing w:after="0"/>
        <w:ind w:firstLine="851"/>
        <w:jc w:val="both"/>
        <w:rPr>
          <w:rFonts w:cstheme="minorHAnsi"/>
          <w:kern w:val="1"/>
          <w:szCs w:val="24"/>
          <w:lang w:eastAsia="ar-SA"/>
        </w:rPr>
      </w:pPr>
      <w:r w:rsidRPr="00820051">
        <w:rPr>
          <w:rFonts w:cstheme="minorHAnsi"/>
          <w:b/>
          <w:bCs/>
          <w:kern w:val="1"/>
          <w:szCs w:val="24"/>
          <w:lang w:eastAsia="ar-SA"/>
        </w:rPr>
        <w:t>1.4.1.</w:t>
      </w:r>
      <w:r w:rsidRPr="00AC0E8D">
        <w:rPr>
          <w:rFonts w:cstheme="minorHAnsi"/>
          <w:kern w:val="1"/>
          <w:szCs w:val="24"/>
          <w:lang w:eastAsia="ar-SA"/>
        </w:rPr>
        <w:t xml:space="preserve"> </w:t>
      </w:r>
      <w:r w:rsidR="008A32D2" w:rsidRPr="00AC0E8D">
        <w:rPr>
          <w:rFonts w:cstheme="minorHAnsi"/>
          <w:kern w:val="1"/>
          <w:szCs w:val="24"/>
          <w:lang w:eastAsia="ar-SA"/>
        </w:rPr>
        <w:t>Įvadas.</w:t>
      </w:r>
    </w:p>
    <w:p w14:paraId="7032AAAE" w14:textId="389DF15A" w:rsidR="008A32D2" w:rsidRPr="00AC0E8D" w:rsidRDefault="00D24A09" w:rsidP="00820051">
      <w:pPr>
        <w:spacing w:after="0"/>
        <w:ind w:firstLine="851"/>
        <w:jc w:val="both"/>
        <w:rPr>
          <w:rFonts w:cstheme="minorHAnsi"/>
          <w:kern w:val="1"/>
          <w:szCs w:val="24"/>
          <w:lang w:eastAsia="ar-SA"/>
        </w:rPr>
      </w:pPr>
      <w:r w:rsidRPr="00820051">
        <w:rPr>
          <w:rFonts w:cstheme="minorHAnsi"/>
          <w:b/>
          <w:bCs/>
          <w:kern w:val="1"/>
          <w:szCs w:val="24"/>
          <w:lang w:eastAsia="ar-SA"/>
        </w:rPr>
        <w:t>1.4.2.</w:t>
      </w:r>
      <w:r w:rsidRPr="00AC0E8D">
        <w:rPr>
          <w:rFonts w:cstheme="minorHAnsi"/>
          <w:kern w:val="1"/>
          <w:szCs w:val="24"/>
          <w:lang w:eastAsia="ar-SA"/>
        </w:rPr>
        <w:t xml:space="preserve"> </w:t>
      </w:r>
      <w:r w:rsidR="008A32D2" w:rsidRPr="00AC0E8D">
        <w:rPr>
          <w:rFonts w:cstheme="minorHAnsi"/>
          <w:kern w:val="1"/>
          <w:szCs w:val="24"/>
          <w:lang w:eastAsia="ar-SA"/>
        </w:rPr>
        <w:t>Atliktos veiklos ir pasiekti rezultatai, jų aprašymai ir (arba) atliekamos veiklos ir pažanga.</w:t>
      </w:r>
    </w:p>
    <w:p w14:paraId="62CAD975" w14:textId="7D31A703" w:rsidR="008A32D2" w:rsidRPr="00820051" w:rsidRDefault="00D24A09" w:rsidP="00820051">
      <w:pPr>
        <w:spacing w:after="0"/>
        <w:ind w:firstLine="567"/>
        <w:jc w:val="both"/>
        <w:rPr>
          <w:rFonts w:cstheme="minorHAnsi"/>
          <w:color w:val="000000"/>
          <w:szCs w:val="24"/>
        </w:rPr>
      </w:pPr>
      <w:r w:rsidRPr="00820051">
        <w:rPr>
          <w:rFonts w:cstheme="minorHAnsi"/>
          <w:b/>
          <w:bCs/>
          <w:color w:val="000000"/>
          <w:szCs w:val="24"/>
        </w:rPr>
        <w:t>1.5.</w:t>
      </w:r>
      <w:r w:rsidRPr="00820051">
        <w:rPr>
          <w:rFonts w:cstheme="minorHAnsi"/>
          <w:color w:val="000000"/>
          <w:szCs w:val="24"/>
        </w:rPr>
        <w:t xml:space="preserve"> </w:t>
      </w:r>
      <w:r w:rsidR="008A32D2" w:rsidRPr="00820051">
        <w:rPr>
          <w:rFonts w:cstheme="minorHAnsi"/>
          <w:color w:val="000000"/>
          <w:szCs w:val="24"/>
        </w:rPr>
        <w:t xml:space="preserve">Reikalavimai </w:t>
      </w:r>
      <w:r w:rsidR="008A32D2" w:rsidRPr="00820051">
        <w:rPr>
          <w:rFonts w:cstheme="minorHAnsi"/>
          <w:b/>
          <w:bCs/>
          <w:color w:val="000000"/>
          <w:szCs w:val="24"/>
        </w:rPr>
        <w:t>galutinei ataskaitai</w:t>
      </w:r>
      <w:r w:rsidR="008A32D2" w:rsidRPr="00820051">
        <w:rPr>
          <w:rFonts w:cstheme="minorHAnsi"/>
          <w:color w:val="000000"/>
          <w:szCs w:val="24"/>
        </w:rPr>
        <w:t>:</w:t>
      </w:r>
    </w:p>
    <w:p w14:paraId="1B054E46" w14:textId="14C29FDB" w:rsidR="008A32D2" w:rsidRPr="00AC0E8D" w:rsidRDefault="00A01913" w:rsidP="00820051">
      <w:pPr>
        <w:spacing w:after="0"/>
        <w:ind w:firstLine="851"/>
        <w:jc w:val="both"/>
        <w:rPr>
          <w:rFonts w:cstheme="minorHAnsi"/>
          <w:b/>
          <w:bCs/>
          <w:szCs w:val="24"/>
        </w:rPr>
      </w:pPr>
      <w:r w:rsidRPr="00820051">
        <w:rPr>
          <w:rFonts w:cstheme="minorHAnsi"/>
          <w:b/>
          <w:bCs/>
          <w:color w:val="000000" w:themeColor="text1"/>
          <w:szCs w:val="24"/>
        </w:rPr>
        <w:t>1.5.1.</w:t>
      </w:r>
      <w:r w:rsidRPr="00820051">
        <w:rPr>
          <w:rFonts w:cstheme="minorHAnsi"/>
          <w:color w:val="000000" w:themeColor="text1"/>
          <w:szCs w:val="24"/>
        </w:rPr>
        <w:t xml:space="preserve"> </w:t>
      </w:r>
      <w:r w:rsidR="008A32D2" w:rsidRPr="00820051">
        <w:rPr>
          <w:rFonts w:cstheme="minorHAnsi"/>
          <w:color w:val="000000" w:themeColor="text1"/>
          <w:szCs w:val="24"/>
        </w:rPr>
        <w:t>Galutinė ataskaita turi būti pateikta ne vėliau kaip</w:t>
      </w:r>
      <w:r w:rsidR="008A32D2" w:rsidRPr="00AC0E8D">
        <w:rPr>
          <w:rFonts w:eastAsia="Lucida Sans Unicode" w:cstheme="minorHAnsi"/>
          <w:szCs w:val="24"/>
        </w:rPr>
        <w:t xml:space="preserve"> </w:t>
      </w:r>
      <w:r w:rsidR="008A32D2" w:rsidRPr="00AC0E8D">
        <w:rPr>
          <w:rFonts w:eastAsia="Lucida Sans Unicode" w:cstheme="minorHAnsi"/>
          <w:b/>
          <w:bCs/>
          <w:szCs w:val="24"/>
        </w:rPr>
        <w:t xml:space="preserve">per 33 mėn. </w:t>
      </w:r>
      <w:r w:rsidR="008A32D2" w:rsidRPr="00AC0E8D">
        <w:rPr>
          <w:rFonts w:cstheme="minorHAnsi"/>
          <w:szCs w:val="24"/>
        </w:rPr>
        <w:t>nuo Sutarties įsigaliojimo dienos, o galutinis Paslaugų priėmimo – perdavimo aktas abiejų Sutarties šalių pasirašytas ne vėliau nei per 36 mėnesius nuo Sutarties įsigaliojimo dienos.</w:t>
      </w:r>
    </w:p>
    <w:p w14:paraId="35989511" w14:textId="358CAC17" w:rsidR="008A32D2" w:rsidRPr="00AC0E8D" w:rsidRDefault="00A01913" w:rsidP="00820051">
      <w:pPr>
        <w:spacing w:after="0"/>
        <w:ind w:firstLine="851"/>
        <w:jc w:val="both"/>
        <w:rPr>
          <w:rFonts w:eastAsia="Lucida Sans Unicode" w:cstheme="minorHAnsi"/>
          <w:szCs w:val="24"/>
        </w:rPr>
      </w:pPr>
      <w:r w:rsidRPr="00820051">
        <w:rPr>
          <w:rFonts w:cstheme="minorHAnsi"/>
          <w:b/>
          <w:bCs/>
          <w:color w:val="000000"/>
          <w:szCs w:val="24"/>
        </w:rPr>
        <w:t>1.5.2.</w:t>
      </w:r>
      <w:r w:rsidRPr="00820051">
        <w:rPr>
          <w:rFonts w:cstheme="minorHAnsi"/>
          <w:color w:val="000000"/>
          <w:szCs w:val="24"/>
        </w:rPr>
        <w:t xml:space="preserve"> </w:t>
      </w:r>
      <w:r w:rsidR="008A32D2" w:rsidRPr="00820051">
        <w:rPr>
          <w:rFonts w:cstheme="minorHAnsi"/>
          <w:color w:val="000000"/>
          <w:szCs w:val="24"/>
        </w:rPr>
        <w:t xml:space="preserve">Iki galutinės ataskaitos pateikimo turi būti atliktos visos 1–2 uždavinių veiklos ir ataskaitoje pateikiami visi pasiekti rezultatai. </w:t>
      </w:r>
    </w:p>
    <w:p w14:paraId="399B8B83" w14:textId="4C6864AB" w:rsidR="008A32D2" w:rsidRPr="00AC0E8D" w:rsidRDefault="00A01913" w:rsidP="00820051">
      <w:pPr>
        <w:widowControl w:val="0"/>
        <w:suppressAutoHyphens/>
        <w:spacing w:after="0"/>
        <w:ind w:firstLine="567"/>
        <w:jc w:val="both"/>
        <w:rPr>
          <w:rFonts w:eastAsia="Lucida Sans Unicode" w:cstheme="minorHAnsi"/>
          <w:szCs w:val="24"/>
          <w:lang w:eastAsia="ar-SA"/>
        </w:rPr>
      </w:pPr>
      <w:r w:rsidRPr="00820051">
        <w:rPr>
          <w:rFonts w:eastAsia="Lucida Sans Unicode" w:cstheme="minorHAnsi"/>
          <w:b/>
          <w:bCs/>
          <w:szCs w:val="24"/>
          <w:lang w:eastAsia="ar-SA"/>
        </w:rPr>
        <w:t>1.6.</w:t>
      </w:r>
      <w:r w:rsidRPr="00AC0E8D">
        <w:rPr>
          <w:rFonts w:eastAsia="Lucida Sans Unicode" w:cstheme="minorHAnsi"/>
          <w:szCs w:val="24"/>
          <w:lang w:eastAsia="ar-SA"/>
        </w:rPr>
        <w:t xml:space="preserve"> </w:t>
      </w:r>
      <w:r w:rsidR="008A32D2" w:rsidRPr="00AC0E8D">
        <w:rPr>
          <w:rFonts w:eastAsia="Lucida Sans Unicode" w:cstheme="minorHAnsi"/>
          <w:szCs w:val="24"/>
          <w:lang w:eastAsia="ar-SA"/>
        </w:rPr>
        <w:t>Galutinėje ataskaitoje turi būti šios pagrindinės dalys ir informacija:</w:t>
      </w:r>
    </w:p>
    <w:p w14:paraId="1F43EE5E" w14:textId="36ED4AA0" w:rsidR="008A32D2" w:rsidRPr="00AC0E8D" w:rsidRDefault="00A01913" w:rsidP="00820051">
      <w:pPr>
        <w:widowControl w:val="0"/>
        <w:suppressAutoHyphens/>
        <w:spacing w:after="0"/>
        <w:ind w:firstLine="851"/>
        <w:jc w:val="both"/>
        <w:rPr>
          <w:rFonts w:eastAsia="Lucida Sans Unicode" w:cstheme="minorHAnsi"/>
          <w:szCs w:val="24"/>
          <w:lang w:eastAsia="ar-SA"/>
        </w:rPr>
      </w:pPr>
      <w:r w:rsidRPr="00820051">
        <w:rPr>
          <w:rFonts w:eastAsia="Lucida Sans Unicode" w:cstheme="minorHAnsi"/>
          <w:b/>
          <w:bCs/>
          <w:szCs w:val="24"/>
          <w:lang w:eastAsia="ar-SA"/>
        </w:rPr>
        <w:t>1.6.1.</w:t>
      </w:r>
      <w:r w:rsidRPr="00AC0E8D">
        <w:rPr>
          <w:rFonts w:eastAsia="Lucida Sans Unicode" w:cstheme="minorHAnsi"/>
          <w:szCs w:val="24"/>
          <w:lang w:eastAsia="ar-SA"/>
        </w:rPr>
        <w:t xml:space="preserve"> </w:t>
      </w:r>
      <w:r w:rsidR="008A32D2" w:rsidRPr="00AC0E8D">
        <w:rPr>
          <w:rFonts w:eastAsia="Lucida Sans Unicode" w:cstheme="minorHAnsi"/>
          <w:szCs w:val="24"/>
          <w:lang w:eastAsia="ar-SA"/>
        </w:rPr>
        <w:t>Įvadas.</w:t>
      </w:r>
    </w:p>
    <w:p w14:paraId="0C1C5475" w14:textId="0E2E3195" w:rsidR="008A32D2" w:rsidRPr="00AC0E8D" w:rsidRDefault="00A01913" w:rsidP="00820051">
      <w:pPr>
        <w:widowControl w:val="0"/>
        <w:suppressAutoHyphens/>
        <w:spacing w:after="0"/>
        <w:ind w:firstLine="851"/>
        <w:jc w:val="both"/>
        <w:rPr>
          <w:rFonts w:eastAsia="Lucida Sans Unicode" w:cstheme="minorHAnsi"/>
          <w:szCs w:val="24"/>
          <w:lang w:eastAsia="ar-SA"/>
        </w:rPr>
      </w:pPr>
      <w:r w:rsidRPr="00820051">
        <w:rPr>
          <w:rFonts w:eastAsia="Lucida Sans Unicode" w:cstheme="minorHAnsi"/>
          <w:b/>
          <w:bCs/>
          <w:szCs w:val="24"/>
          <w:lang w:eastAsia="ar-SA"/>
        </w:rPr>
        <w:t>1.6.2.</w:t>
      </w:r>
      <w:r w:rsidR="008A32D2" w:rsidRPr="00AC0E8D">
        <w:rPr>
          <w:rFonts w:eastAsia="Lucida Sans Unicode" w:cstheme="minorHAnsi"/>
          <w:szCs w:val="24"/>
          <w:lang w:eastAsia="ar-SA"/>
        </w:rPr>
        <w:t xml:space="preserve"> </w:t>
      </w:r>
      <w:r w:rsidR="008A32D2" w:rsidRPr="00AC0E8D">
        <w:rPr>
          <w:rFonts w:cstheme="minorHAnsi"/>
          <w:kern w:val="1"/>
          <w:szCs w:val="24"/>
          <w:lang w:eastAsia="ar-SA"/>
        </w:rPr>
        <w:t>Atliktos veiklos, analizės, pasiekti rezultatai, jų aprašymai, pasiūlymai</w:t>
      </w:r>
      <w:r w:rsidR="008A32D2" w:rsidRPr="00AC0E8D">
        <w:rPr>
          <w:rFonts w:eastAsia="Lucida Sans Unicode" w:cstheme="minorHAnsi"/>
          <w:szCs w:val="24"/>
          <w:lang w:eastAsia="ar-SA"/>
        </w:rPr>
        <w:t>.</w:t>
      </w:r>
    </w:p>
    <w:p w14:paraId="35E0CAD8" w14:textId="099E9E82" w:rsidR="008A32D2" w:rsidRPr="00AC0E8D" w:rsidRDefault="00A01913" w:rsidP="00820051">
      <w:pPr>
        <w:widowControl w:val="0"/>
        <w:suppressAutoHyphens/>
        <w:spacing w:after="0"/>
        <w:ind w:firstLine="851"/>
        <w:jc w:val="both"/>
        <w:rPr>
          <w:rFonts w:eastAsia="Lucida Sans Unicode" w:cstheme="minorHAnsi"/>
          <w:szCs w:val="24"/>
          <w:lang w:eastAsia="ar-SA"/>
        </w:rPr>
      </w:pPr>
      <w:r w:rsidRPr="00820051">
        <w:rPr>
          <w:rFonts w:eastAsia="Lucida Sans Unicode" w:cstheme="minorHAnsi"/>
          <w:b/>
          <w:bCs/>
          <w:szCs w:val="24"/>
          <w:lang w:eastAsia="ar-SA"/>
        </w:rPr>
        <w:t>1.6.3.</w:t>
      </w:r>
      <w:r w:rsidR="008A32D2" w:rsidRPr="00AC0E8D">
        <w:rPr>
          <w:rFonts w:eastAsia="Lucida Sans Unicode" w:cstheme="minorHAnsi"/>
          <w:szCs w:val="24"/>
          <w:lang w:eastAsia="ar-SA"/>
        </w:rPr>
        <w:t xml:space="preserve"> Išvados ir rekomendacijos. </w:t>
      </w:r>
    </w:p>
    <w:p w14:paraId="0BD29F1B" w14:textId="251F9CE2" w:rsidR="008A32D2" w:rsidRPr="00AC0E8D" w:rsidRDefault="00A01913" w:rsidP="00820051">
      <w:pPr>
        <w:widowControl w:val="0"/>
        <w:suppressAutoHyphens/>
        <w:spacing w:after="0"/>
        <w:ind w:firstLine="851"/>
        <w:jc w:val="both"/>
        <w:rPr>
          <w:rFonts w:eastAsia="Lucida Sans Unicode" w:cstheme="minorHAnsi"/>
          <w:szCs w:val="24"/>
          <w:lang w:eastAsia="ar-SA"/>
        </w:rPr>
      </w:pPr>
      <w:r w:rsidRPr="00820051">
        <w:rPr>
          <w:rFonts w:eastAsia="Lucida Sans Unicode" w:cstheme="minorHAnsi"/>
          <w:b/>
          <w:bCs/>
          <w:szCs w:val="24"/>
          <w:lang w:eastAsia="ar-SA"/>
        </w:rPr>
        <w:t>1.6.4.</w:t>
      </w:r>
      <w:r w:rsidR="008A32D2" w:rsidRPr="00AC0E8D">
        <w:rPr>
          <w:rFonts w:eastAsia="Lucida Sans Unicode" w:cstheme="minorHAnsi"/>
          <w:szCs w:val="24"/>
          <w:lang w:eastAsia="ar-SA"/>
        </w:rPr>
        <w:t xml:space="preserve"> Santrauka. Trumpa atliktų Paslaugų apžvalga (lietuvių ir anglų kalbomis).</w:t>
      </w:r>
    </w:p>
    <w:p w14:paraId="2A2E9219" w14:textId="58201E3C" w:rsidR="008A32D2" w:rsidRPr="00AC0E8D" w:rsidRDefault="00A01913" w:rsidP="00820051">
      <w:pPr>
        <w:widowControl w:val="0"/>
        <w:suppressAutoHyphens/>
        <w:spacing w:after="0"/>
        <w:ind w:firstLine="567"/>
        <w:jc w:val="both"/>
        <w:rPr>
          <w:rFonts w:eastAsia="Calibri" w:cstheme="minorHAnsi"/>
          <w:szCs w:val="24"/>
        </w:rPr>
      </w:pPr>
      <w:r w:rsidRPr="00820051">
        <w:rPr>
          <w:rFonts w:eastAsia="Lucida Sans Unicode" w:cstheme="minorHAnsi"/>
          <w:b/>
          <w:bCs/>
          <w:szCs w:val="24"/>
          <w:lang w:eastAsia="ar-SA"/>
        </w:rPr>
        <w:t>1.7.</w:t>
      </w:r>
      <w:r w:rsidR="008A32D2" w:rsidRPr="00AC0E8D">
        <w:rPr>
          <w:rFonts w:cstheme="minorHAnsi"/>
          <w:szCs w:val="24"/>
        </w:rPr>
        <w:t xml:space="preserve"> Visos ataskaitos turi būti parengtos MS Word formatu ir Pirkėjui pateiktos elektroniniu formatu, tyrimų rezultatai turi būti pateikiami Excel formatu</w:t>
      </w:r>
      <w:r w:rsidR="008A32D2" w:rsidRPr="00AC0E8D">
        <w:rPr>
          <w:rFonts w:eastAsia="Calibri" w:cstheme="minorHAnsi"/>
          <w:szCs w:val="24"/>
        </w:rPr>
        <w:t xml:space="preserve">. </w:t>
      </w:r>
    </w:p>
    <w:p w14:paraId="57A780E7" w14:textId="760803A8" w:rsidR="008A32D2" w:rsidRPr="00AC0E8D" w:rsidRDefault="00A01913" w:rsidP="00820051">
      <w:pPr>
        <w:widowControl w:val="0"/>
        <w:suppressAutoHyphens/>
        <w:spacing w:after="0"/>
        <w:ind w:firstLine="567"/>
        <w:jc w:val="both"/>
        <w:rPr>
          <w:rFonts w:eastAsia="Lucida Sans Unicode" w:cstheme="minorHAnsi"/>
          <w:szCs w:val="24"/>
        </w:rPr>
      </w:pPr>
      <w:r w:rsidRPr="00820051">
        <w:rPr>
          <w:rFonts w:eastAsia="Calibri" w:cstheme="minorHAnsi"/>
          <w:b/>
          <w:bCs/>
          <w:szCs w:val="24"/>
        </w:rPr>
        <w:t>1.8.</w:t>
      </w:r>
      <w:r w:rsidR="008A32D2" w:rsidRPr="00AC0E8D">
        <w:rPr>
          <w:rFonts w:eastAsia="Calibri" w:cstheme="minorHAnsi"/>
          <w:szCs w:val="24"/>
        </w:rPr>
        <w:t xml:space="preserve"> A</w:t>
      </w:r>
      <w:r w:rsidR="008A32D2" w:rsidRPr="00AC0E8D">
        <w:rPr>
          <w:rFonts w:eastAsia="Lucida Sans Unicode" w:cstheme="minorHAnsi"/>
          <w:szCs w:val="24"/>
        </w:rPr>
        <w:t>taskaitos rengiamos lietuvių kalba.</w:t>
      </w:r>
    </w:p>
    <w:p w14:paraId="5009041F" w14:textId="62862106" w:rsidR="008A32D2" w:rsidRPr="00AC0E8D" w:rsidRDefault="00A01913" w:rsidP="00820051">
      <w:pPr>
        <w:widowControl w:val="0"/>
        <w:spacing w:after="0"/>
        <w:ind w:firstLine="567"/>
        <w:jc w:val="both"/>
        <w:rPr>
          <w:rFonts w:eastAsia="Lucida Sans Unicode" w:cstheme="minorHAnsi"/>
          <w:szCs w:val="24"/>
          <w:lang w:eastAsia="ar-SA"/>
        </w:rPr>
      </w:pPr>
      <w:r w:rsidRPr="00820051">
        <w:rPr>
          <w:rFonts w:eastAsia="Calibri" w:cstheme="minorHAnsi"/>
          <w:b/>
          <w:bCs/>
          <w:szCs w:val="24"/>
        </w:rPr>
        <w:t>1.9.</w:t>
      </w:r>
      <w:r w:rsidR="008A32D2" w:rsidRPr="00AC0E8D">
        <w:rPr>
          <w:rFonts w:eastAsia="Calibri" w:cstheme="minorHAnsi"/>
          <w:szCs w:val="24"/>
        </w:rPr>
        <w:t xml:space="preserve"> Pirkėjas, gavęs iš Tiekėjo įvadinę, tarpines ir galutinę ataskaitas, jas įvertina per 30 kalendorinių dienų nuo jų gavimo dienos. </w:t>
      </w:r>
    </w:p>
    <w:p w14:paraId="04EFE9D0" w14:textId="0710B249" w:rsidR="008A32D2" w:rsidRPr="00AC0E8D" w:rsidRDefault="00A01913" w:rsidP="00820051">
      <w:pPr>
        <w:widowControl w:val="0"/>
        <w:suppressAutoHyphens/>
        <w:spacing w:after="0"/>
        <w:ind w:firstLine="567"/>
        <w:jc w:val="both"/>
        <w:rPr>
          <w:rFonts w:eastAsia="Lucida Sans Unicode" w:cstheme="minorHAnsi"/>
          <w:szCs w:val="24"/>
          <w:lang w:eastAsia="ar-SA"/>
        </w:rPr>
      </w:pPr>
      <w:r w:rsidRPr="00820051">
        <w:rPr>
          <w:rFonts w:eastAsia="Lucida Sans Unicode" w:cstheme="minorHAnsi"/>
          <w:b/>
          <w:bCs/>
          <w:szCs w:val="24"/>
          <w:lang w:eastAsia="ar-SA"/>
        </w:rPr>
        <w:t>1.10.</w:t>
      </w:r>
      <w:r w:rsidR="008A32D2" w:rsidRPr="00AC0E8D">
        <w:rPr>
          <w:rFonts w:eastAsia="Lucida Sans Unicode" w:cstheme="minorHAnsi"/>
          <w:szCs w:val="24"/>
          <w:lang w:eastAsia="ar-SA"/>
        </w:rPr>
        <w:t xml:space="preserve"> Jei Pirkėjas turi pastabų ataskaitai, jas raštu, per tą patį 5.10 punkte nurodytą 30 kalendorinių dienų patikros laikotarpį, pateikia Tiekėjui ir pareikalauja atlikti pataisymus, nurodydamas protingą terminą, </w:t>
      </w:r>
      <w:r w:rsidR="008A32D2" w:rsidRPr="00AC0E8D">
        <w:rPr>
          <w:rFonts w:eastAsia="Calibri" w:cstheme="minorHAnsi"/>
          <w:szCs w:val="24"/>
        </w:rPr>
        <w:t>kuris negali būti ilgesnis nei 15 darbo dienų</w:t>
      </w:r>
      <w:r w:rsidR="008A32D2" w:rsidRPr="00AC0E8D">
        <w:rPr>
          <w:rFonts w:eastAsia="Lucida Sans Unicode" w:cstheme="minorHAnsi"/>
          <w:szCs w:val="24"/>
          <w:lang w:eastAsia="ar-SA"/>
        </w:rPr>
        <w:t xml:space="preserve">, iki kada Tiekėjas turi patikslinti ataskaitą ir grąžinti ją atgal Pirkėjui. </w:t>
      </w:r>
    </w:p>
    <w:p w14:paraId="02E98E28" w14:textId="7AAB53C0" w:rsidR="008A32D2" w:rsidRDefault="00A01913" w:rsidP="00820051">
      <w:pPr>
        <w:widowControl w:val="0"/>
        <w:suppressAutoHyphens/>
        <w:spacing w:after="0"/>
        <w:ind w:firstLine="567"/>
        <w:jc w:val="both"/>
        <w:rPr>
          <w:rFonts w:eastAsia="Lucida Sans Unicode" w:cstheme="minorHAnsi"/>
          <w:szCs w:val="24"/>
          <w:lang w:eastAsia="ar-SA"/>
        </w:rPr>
      </w:pPr>
      <w:r w:rsidRPr="00820051">
        <w:rPr>
          <w:rFonts w:eastAsia="Calibri" w:cstheme="minorHAnsi"/>
          <w:b/>
          <w:bCs/>
          <w:szCs w:val="24"/>
        </w:rPr>
        <w:t>1.11.</w:t>
      </w:r>
      <w:r w:rsidR="008A32D2" w:rsidRPr="00AC0E8D">
        <w:rPr>
          <w:rFonts w:eastAsia="Calibri" w:cstheme="minorHAnsi"/>
          <w:szCs w:val="24"/>
        </w:rPr>
        <w:t xml:space="preserve"> Tiekėjas, teikdamas pataisytą ataskaitą kartu turi pateikti skaitmeninę kopiją su nurodytais pakeitimais (angl</w:t>
      </w:r>
      <w:r w:rsidR="008A32D2" w:rsidRPr="00820051">
        <w:rPr>
          <w:rFonts w:eastAsia="Calibri" w:cstheme="minorHAnsi"/>
          <w:szCs w:val="24"/>
        </w:rPr>
        <w:t xml:space="preserve">. </w:t>
      </w:r>
      <w:r w:rsidR="008A32D2" w:rsidRPr="00820051">
        <w:rPr>
          <w:rFonts w:eastAsia="Calibri" w:cstheme="minorHAnsi"/>
          <w:i/>
          <w:iCs/>
          <w:szCs w:val="24"/>
        </w:rPr>
        <w:t>track change</w:t>
      </w:r>
      <w:r w:rsidR="008A32D2" w:rsidRPr="00820051">
        <w:rPr>
          <w:rFonts w:eastAsia="Calibri" w:cstheme="minorHAnsi"/>
          <w:szCs w:val="24"/>
        </w:rPr>
        <w:t>)</w:t>
      </w:r>
      <w:r w:rsidR="008A32D2" w:rsidRPr="00AC0E8D">
        <w:rPr>
          <w:rFonts w:eastAsia="Calibri" w:cstheme="minorHAnsi"/>
          <w:szCs w:val="24"/>
        </w:rPr>
        <w:t xml:space="preserve"> ir pridėti trumpą informaciją, kaip buvo atsižvelgta į pastabas.</w:t>
      </w:r>
      <w:r w:rsidR="008A32D2" w:rsidRPr="00AC0E8D">
        <w:rPr>
          <w:rFonts w:eastAsia="Lucida Sans Unicode" w:cstheme="minorHAnsi"/>
          <w:szCs w:val="24"/>
          <w:lang w:eastAsia="ar-SA"/>
        </w:rPr>
        <w:t xml:space="preserve"> </w:t>
      </w:r>
    </w:p>
    <w:p w14:paraId="384658E6" w14:textId="77777777" w:rsidR="00C30CA6" w:rsidRDefault="00C30CA6" w:rsidP="00820051">
      <w:pPr>
        <w:widowControl w:val="0"/>
        <w:suppressAutoHyphens/>
        <w:spacing w:after="0"/>
        <w:ind w:firstLine="567"/>
        <w:jc w:val="both"/>
        <w:rPr>
          <w:rFonts w:eastAsia="Lucida Sans Unicode" w:cstheme="minorHAnsi"/>
          <w:szCs w:val="24"/>
          <w:lang w:eastAsia="ar-SA"/>
        </w:rPr>
      </w:pPr>
    </w:p>
    <w:p w14:paraId="461589EB" w14:textId="7845E519" w:rsidR="00C30CA6" w:rsidRPr="00AC0E8D" w:rsidRDefault="00C30CA6" w:rsidP="00C30CA6">
      <w:pPr>
        <w:widowControl w:val="0"/>
        <w:suppressAutoHyphens/>
        <w:spacing w:after="0"/>
        <w:ind w:firstLine="567"/>
        <w:jc w:val="center"/>
        <w:rPr>
          <w:rFonts w:cstheme="minorHAnsi"/>
          <w:szCs w:val="24"/>
        </w:rPr>
      </w:pPr>
      <w:r>
        <w:rPr>
          <w:rFonts w:eastAsia="Lucida Sans Unicode" w:cstheme="minorHAnsi"/>
          <w:szCs w:val="24"/>
          <w:lang w:eastAsia="ar-SA"/>
        </w:rPr>
        <w:t>__________________</w:t>
      </w:r>
    </w:p>
    <w:p w14:paraId="39A8AD93" w14:textId="77777777" w:rsidR="008A32D2" w:rsidRPr="00AC0E8D" w:rsidRDefault="008A32D2" w:rsidP="00DE290C">
      <w:pPr>
        <w:rPr>
          <w:rFonts w:cstheme="minorHAnsi"/>
          <w:b/>
          <w:bCs/>
          <w:smallCaps/>
          <w:sz w:val="22"/>
          <w:szCs w:val="22"/>
        </w:rPr>
      </w:pPr>
    </w:p>
    <w:p w14:paraId="7EC91839" w14:textId="6873B30B" w:rsidR="00A4599F" w:rsidRPr="00AC0E8D" w:rsidRDefault="00A4599F" w:rsidP="00DE290C">
      <w:pPr>
        <w:rPr>
          <w:rFonts w:cstheme="minorHAnsi"/>
          <w:b/>
          <w:bCs/>
          <w:smallCaps/>
          <w:sz w:val="22"/>
          <w:szCs w:val="22"/>
        </w:rPr>
      </w:pPr>
      <w:r w:rsidRPr="00AC0E8D">
        <w:rPr>
          <w:rFonts w:cstheme="minorHAnsi"/>
          <w:b/>
          <w:bCs/>
          <w:smallCaps/>
          <w:sz w:val="22"/>
          <w:szCs w:val="22"/>
        </w:rPr>
        <w:br w:type="page"/>
      </w:r>
    </w:p>
    <w:p w14:paraId="33020EA3" w14:textId="77777777" w:rsidR="00706E24" w:rsidRDefault="00706E24" w:rsidP="007B21BE">
      <w:pPr>
        <w:pStyle w:val="Antrat2"/>
        <w:jc w:val="right"/>
        <w:rPr>
          <w:rFonts w:asciiTheme="minorHAnsi" w:eastAsia="Calibri" w:hAnsiTheme="minorHAnsi" w:cstheme="minorHAnsi"/>
          <w:color w:val="0070C0"/>
          <w:sz w:val="21"/>
          <w:szCs w:val="21"/>
        </w:rPr>
        <w:sectPr w:rsidR="00706E24" w:rsidSect="00153FC8">
          <w:footerReference w:type="first" r:id="rId18"/>
          <w:pgSz w:w="12240" w:h="15840"/>
          <w:pgMar w:top="1134" w:right="567" w:bottom="1134" w:left="1701" w:header="720" w:footer="720" w:gutter="0"/>
          <w:pgNumType w:start="13"/>
          <w:cols w:space="720"/>
          <w:titlePg/>
          <w:docGrid w:linePitch="360"/>
        </w:sectPr>
      </w:pPr>
      <w:bookmarkStart w:id="54" w:name="_Ref38285444"/>
      <w:bookmarkStart w:id="55" w:name="_Ref38291496"/>
      <w:bookmarkStart w:id="56" w:name="_Toc126333941"/>
    </w:p>
    <w:p w14:paraId="73F43DFB" w14:textId="33FEF14C" w:rsidR="008D704D" w:rsidRPr="00AC0E8D" w:rsidRDefault="008D704D" w:rsidP="00820051">
      <w:pPr>
        <w:pStyle w:val="Antrat2"/>
        <w:jc w:val="right"/>
        <w:rPr>
          <w:rFonts w:asciiTheme="minorHAnsi" w:eastAsia="Calibri" w:hAnsiTheme="minorHAnsi" w:cstheme="minorHAnsi"/>
          <w:color w:val="0070C0"/>
          <w:sz w:val="21"/>
          <w:szCs w:val="21"/>
        </w:rPr>
      </w:pPr>
      <w:r w:rsidRPr="00AC0E8D">
        <w:rPr>
          <w:rFonts w:asciiTheme="minorHAnsi" w:eastAsia="Calibri" w:hAnsiTheme="minorHAnsi" w:cstheme="minorHAnsi"/>
          <w:color w:val="0070C0"/>
          <w:sz w:val="21"/>
          <w:szCs w:val="21"/>
        </w:rPr>
        <w:lastRenderedPageBreak/>
        <w:t xml:space="preserve">Pirkimo sąlygų </w:t>
      </w:r>
      <w:r w:rsidR="00F1334C" w:rsidRPr="00AC0E8D">
        <w:rPr>
          <w:rFonts w:asciiTheme="minorHAnsi" w:eastAsia="Calibri" w:hAnsiTheme="minorHAnsi" w:cstheme="minorHAnsi"/>
          <w:color w:val="0070C0"/>
          <w:sz w:val="21"/>
          <w:szCs w:val="21"/>
        </w:rPr>
        <w:t>3</w:t>
      </w:r>
      <w:r w:rsidRPr="00AC0E8D">
        <w:rPr>
          <w:rFonts w:asciiTheme="minorHAnsi" w:eastAsia="Calibri" w:hAnsiTheme="minorHAnsi" w:cstheme="minorHAnsi"/>
          <w:color w:val="0070C0"/>
          <w:sz w:val="21"/>
          <w:szCs w:val="21"/>
        </w:rPr>
        <w:t xml:space="preserve"> priedas „Tiekėjų pašalinimo pagrindai“</w:t>
      </w:r>
      <w:bookmarkEnd w:id="54"/>
      <w:bookmarkEnd w:id="55"/>
      <w:bookmarkEnd w:id="56"/>
    </w:p>
    <w:p w14:paraId="11D35D3F" w14:textId="77777777" w:rsidR="000E6657" w:rsidRPr="00AC0E8D" w:rsidRDefault="000E6657" w:rsidP="00820051">
      <w:pPr>
        <w:rPr>
          <w:rFonts w:cstheme="minorHAnsi"/>
          <w:b/>
          <w:bCs/>
          <w:smallCaps/>
          <w:sz w:val="22"/>
          <w:szCs w:val="22"/>
        </w:rPr>
      </w:pPr>
    </w:p>
    <w:p w14:paraId="24194727" w14:textId="77777777" w:rsidR="00FB47BF" w:rsidRPr="00A00E67" w:rsidRDefault="00FB47BF" w:rsidP="00820051">
      <w:pPr>
        <w:pStyle w:val="Paantrat"/>
        <w:spacing w:after="120"/>
        <w:jc w:val="center"/>
        <w:rPr>
          <w:rFonts w:cstheme="minorHAnsi"/>
        </w:rPr>
      </w:pPr>
      <w:r w:rsidRPr="00A00E67">
        <w:rPr>
          <w:rFonts w:cstheme="minorHAnsi"/>
        </w:rPr>
        <w:t>TIEKĖJŲ PAŠALINIMO PAGRINDAI</w:t>
      </w:r>
    </w:p>
    <w:p w14:paraId="78CB6A92" w14:textId="77777777" w:rsidR="00FB47BF" w:rsidRPr="00A00E67" w:rsidRDefault="00FB47BF" w:rsidP="00820051">
      <w:pPr>
        <w:numPr>
          <w:ilvl w:val="0"/>
          <w:numId w:val="30"/>
        </w:numPr>
        <w:spacing w:after="0" w:line="240" w:lineRule="auto"/>
        <w:ind w:left="0" w:firstLine="851"/>
        <w:jc w:val="both"/>
        <w:rPr>
          <w:rFonts w:eastAsia="Calibri" w:cstheme="minorHAnsi"/>
          <w:sz w:val="22"/>
          <w:szCs w:val="22"/>
        </w:rPr>
      </w:pPr>
      <w:r w:rsidRPr="00A00E67">
        <w:rPr>
          <w:rFonts w:eastAsia="Calibri" w:cstheme="minorHAnsi"/>
          <w:sz w:val="22"/>
          <w:szCs w:val="22"/>
        </w:rPr>
        <w:t xml:space="preserve">Su pasiūlymu teikiamas tik EBVPD. </w:t>
      </w:r>
      <w:r>
        <w:rPr>
          <w:rFonts w:eastAsia="Calibri" w:cstheme="minorHAnsi"/>
          <w:sz w:val="22"/>
          <w:szCs w:val="22"/>
        </w:rPr>
        <w:t xml:space="preserve">Perkančioji </w:t>
      </w:r>
      <w:r w:rsidRPr="00A00E67">
        <w:rPr>
          <w:rFonts w:eastAsia="Calibri" w:cstheme="minorHAnsi"/>
          <w:sz w:val="22"/>
          <w:szCs w:val="22"/>
        </w:rPr>
        <w:t xml:space="preserve">organizacija su pasiūlymu nereikalauja pateikti lentelėje nurodytų pašalinimo pagrindų nebuvimą įrodančių dokumentų. Šių dokumentų prašoma tik iš ekonomiškai naudingiausią pasiūlymą pateikusio tiekėjo prieš nustatant laimėjusį pasiūlymą. Vis dėlto, </w:t>
      </w:r>
      <w:r>
        <w:rPr>
          <w:rFonts w:eastAsia="Calibri" w:cstheme="minorHAnsi"/>
          <w:sz w:val="22"/>
          <w:szCs w:val="22"/>
        </w:rPr>
        <w:t xml:space="preserve">perkančioji </w:t>
      </w:r>
      <w:r w:rsidRPr="00A00E67">
        <w:rPr>
          <w:rFonts w:eastAsia="Calibri" w:cstheme="minorHAnsi"/>
          <w:sz w:val="22"/>
          <w:szCs w:val="22"/>
        </w:rPr>
        <w:t>organizacija bet kuriuo pirkimo procedūros metu gali paprašyti kandidatų ar dalyvių pateikti visus ar dalį dokumentų, patvirtinančių jų pašalinimo pagrindų nebuvimą, jeigu tai būtina siekiant užtikrinti tinkamą pirkimo procedūros atlikimą.</w:t>
      </w:r>
    </w:p>
    <w:p w14:paraId="2EC46737" w14:textId="77777777" w:rsidR="00FB47BF" w:rsidRPr="00A00E67" w:rsidRDefault="00FB47BF" w:rsidP="00820051">
      <w:pPr>
        <w:numPr>
          <w:ilvl w:val="0"/>
          <w:numId w:val="30"/>
        </w:numPr>
        <w:spacing w:after="0" w:line="240" w:lineRule="auto"/>
        <w:ind w:left="0" w:firstLine="851"/>
        <w:jc w:val="both"/>
        <w:rPr>
          <w:rFonts w:eastAsia="Calibri" w:cstheme="minorHAnsi"/>
          <w:sz w:val="22"/>
          <w:szCs w:val="22"/>
        </w:rPr>
      </w:pPr>
      <w:r w:rsidRPr="00A00E67">
        <w:rPr>
          <w:rFonts w:eastAsia="Calibri" w:cstheme="minorHAnsi"/>
          <w:b/>
          <w:bCs/>
          <w:sz w:val="22"/>
          <w:szCs w:val="22"/>
        </w:rPr>
        <w:t>Pašalinimo pagrindai taikomi tiekėjui (kai pasiūlymą teikia ūkio subjektų grupė – visiems tos grupės nariams) ir ūkio subjektams, kurių pajėgumais tiekėjas remiasi (išskyrus kvazisubtiekėjus).</w:t>
      </w:r>
      <w:r w:rsidRPr="00A00E67">
        <w:rPr>
          <w:rFonts w:eastAsia="Calibri" w:cstheme="minorHAnsi"/>
          <w:sz w:val="22"/>
          <w:szCs w:val="22"/>
        </w:rPr>
        <w:t xml:space="preserve"> </w:t>
      </w:r>
    </w:p>
    <w:p w14:paraId="3FB86C57" w14:textId="77777777" w:rsidR="00FB47BF" w:rsidRPr="00A00E67" w:rsidRDefault="00FB47BF" w:rsidP="00820051">
      <w:pPr>
        <w:numPr>
          <w:ilvl w:val="0"/>
          <w:numId w:val="30"/>
        </w:numPr>
        <w:tabs>
          <w:tab w:val="left" w:pos="1276"/>
        </w:tabs>
        <w:spacing w:after="0" w:line="240" w:lineRule="auto"/>
        <w:ind w:left="0" w:firstLine="851"/>
        <w:jc w:val="both"/>
        <w:rPr>
          <w:rFonts w:eastAsia="Verdana" w:cstheme="minorHAnsi"/>
          <w:sz w:val="22"/>
          <w:szCs w:val="22"/>
        </w:rPr>
      </w:pPr>
      <w:r>
        <w:rPr>
          <w:rFonts w:eastAsia="Calibri" w:cstheme="minorHAnsi"/>
          <w:sz w:val="22"/>
          <w:szCs w:val="22"/>
        </w:rPr>
        <w:t>Perkančioji</w:t>
      </w:r>
      <w:r w:rsidRPr="00A00E67">
        <w:rPr>
          <w:rFonts w:eastAsia="Calibri" w:cstheme="minorHAnsi"/>
          <w:color w:val="000000"/>
          <w:sz w:val="22"/>
          <w:szCs w:val="22"/>
        </w:rPr>
        <w:t xml:space="preserve"> organizacija tiekėją pašalina iš pirkimo procedūros bet kuriame pirkimo procedūros etape, jeigu paaiškėja, kad dėl savo veiksmų ar neveikimo prieš pirkimo procedūrą ar jos metu jis atitinka bent vieną iš pirkimo dokumentuos</w:t>
      </w:r>
      <w:r w:rsidRPr="00A00E67">
        <w:rPr>
          <w:rFonts w:eastAsia="Verdana" w:cstheme="minorHAnsi"/>
          <w:color w:val="000000"/>
          <w:sz w:val="22"/>
          <w:szCs w:val="22"/>
        </w:rPr>
        <w:t xml:space="preserve">e nustatytų tiekėjo pašalinimo pagrindų, išskyrus </w:t>
      </w:r>
      <w:r w:rsidRPr="00A00E67">
        <w:rPr>
          <w:rFonts w:eastAsia="Arial" w:cstheme="minorHAnsi"/>
          <w:sz w:val="22"/>
          <w:szCs w:val="22"/>
        </w:rPr>
        <w:t>Lietuvos Respublikos</w:t>
      </w:r>
      <w:r w:rsidRPr="00A00E67">
        <w:rPr>
          <w:rFonts w:eastAsia="Arial" w:cstheme="minorHAnsi"/>
        </w:rPr>
        <w:t xml:space="preserve"> </w:t>
      </w:r>
      <w:r w:rsidRPr="00A00E67">
        <w:rPr>
          <w:rFonts w:eastAsia="Verdana" w:cstheme="minorHAnsi"/>
          <w:color w:val="000000"/>
          <w:sz w:val="22"/>
          <w:szCs w:val="22"/>
        </w:rPr>
        <w:t xml:space="preserve">viešųjų pirkimų įstatymo (toliau – VPĮ) 46 straipsnio 10 dalyje nustatytus atvejus (tačiau atsižvelgiant į VPĮ 46 straipsnio 11 ir 12 dalių nuostatas). </w:t>
      </w:r>
    </w:p>
    <w:p w14:paraId="21212AC3" w14:textId="77777777" w:rsidR="00FB47BF" w:rsidRPr="00A00E67" w:rsidRDefault="00FB47BF" w:rsidP="00820051">
      <w:pPr>
        <w:numPr>
          <w:ilvl w:val="0"/>
          <w:numId w:val="30"/>
        </w:numPr>
        <w:spacing w:after="0" w:line="240" w:lineRule="auto"/>
        <w:ind w:left="0" w:firstLine="851"/>
        <w:jc w:val="both"/>
        <w:rPr>
          <w:rFonts w:eastAsia="Verdana" w:cstheme="minorHAnsi"/>
          <w:color w:val="000000"/>
          <w:sz w:val="22"/>
          <w:szCs w:val="22"/>
        </w:rPr>
      </w:pPr>
      <w:r>
        <w:rPr>
          <w:rFonts w:eastAsia="Calibri" w:cstheme="minorHAnsi"/>
          <w:sz w:val="22"/>
          <w:szCs w:val="22"/>
        </w:rPr>
        <w:t>Perkančioji</w:t>
      </w:r>
      <w:r w:rsidRPr="00A00E67">
        <w:rPr>
          <w:rFonts w:eastAsia="Verdana" w:cstheme="minorHAnsi"/>
          <w:color w:val="000000"/>
          <w:sz w:val="22"/>
          <w:szCs w:val="22"/>
        </w:rPr>
        <w:t xml:space="preserve">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0723690" w14:textId="77777777" w:rsidR="00FB47BF" w:rsidRPr="00A00E67" w:rsidRDefault="00FB47BF" w:rsidP="00820051">
      <w:pPr>
        <w:numPr>
          <w:ilvl w:val="0"/>
          <w:numId w:val="30"/>
        </w:numPr>
        <w:spacing w:after="0" w:line="240" w:lineRule="auto"/>
        <w:ind w:left="0" w:firstLine="851"/>
        <w:jc w:val="both"/>
        <w:rPr>
          <w:rFonts w:eastAsia="Calibri" w:cstheme="minorHAnsi"/>
          <w:sz w:val="22"/>
          <w:szCs w:val="22"/>
        </w:rPr>
      </w:pPr>
      <w:r>
        <w:rPr>
          <w:rFonts w:eastAsia="Calibri" w:cstheme="minorHAnsi"/>
          <w:sz w:val="22"/>
          <w:szCs w:val="22"/>
        </w:rPr>
        <w:t>Perkančioji</w:t>
      </w:r>
      <w:r w:rsidRPr="00A00E67">
        <w:rPr>
          <w:rFonts w:eastAsia="Verdana" w:cstheme="minorHAnsi"/>
          <w:sz w:val="22"/>
          <w:szCs w:val="22"/>
        </w:rPr>
        <w:t xml:space="preserve"> organizacija visų pirma reikalauja tokios rūšies pažymų ir tokių dokumentinių įrodymų formų, apie kuriuos pateikta informacija Europos Komisijos informacinėje dokumentų saugykloje „e-Certis“. Lentelės ketvirtame stulpelyje nurodomi doku</w:t>
      </w:r>
      <w:r w:rsidRPr="00A00E67">
        <w:rPr>
          <w:rFonts w:eastAsia="Calibri" w:cstheme="minorHAnsi"/>
          <w:sz w:val="22"/>
          <w:szCs w:val="22"/>
        </w:rPr>
        <w:t xml:space="preserve">mentai, kuriuos turi pateikti Lietuvos Respublikoje registruoti tiekėjai. Dėl dokumentų, kuriuos turi pateikti užsienio šalių tiekėjai, informaciją </w:t>
      </w:r>
      <w:r>
        <w:rPr>
          <w:rFonts w:eastAsia="Calibri" w:cstheme="minorHAnsi"/>
          <w:sz w:val="22"/>
          <w:szCs w:val="22"/>
        </w:rPr>
        <w:t>perkančioji</w:t>
      </w:r>
      <w:r w:rsidRPr="00A00E67">
        <w:rPr>
          <w:rFonts w:eastAsia="Calibri" w:cstheme="minorHAnsi"/>
          <w:sz w:val="22"/>
          <w:szCs w:val="22"/>
        </w:rPr>
        <w:t xml:space="preserve"> organizacija pasitikrina „e-Certis“, adresu </w:t>
      </w:r>
      <w:hyperlink r:id="rId19" w:history="1">
        <w:r w:rsidRPr="00A00E67">
          <w:rPr>
            <w:rFonts w:eastAsia="Calibri" w:cstheme="minorHAnsi"/>
            <w:sz w:val="22"/>
            <w:szCs w:val="22"/>
          </w:rPr>
          <w:t>https://ec.europa.eu/tools/ecertis/</w:t>
        </w:r>
      </w:hyperlink>
      <w:r w:rsidRPr="00A00E67">
        <w:rPr>
          <w:rFonts w:eastAsia="Calibri" w:cstheme="minorHAnsi"/>
          <w:sz w:val="22"/>
          <w:szCs w:val="22"/>
        </w:rPr>
        <w:t xml:space="preserve">. </w:t>
      </w:r>
    </w:p>
    <w:p w14:paraId="08A3DCE0" w14:textId="77777777" w:rsidR="00FB47BF" w:rsidRPr="00A00E67" w:rsidRDefault="00FB47BF" w:rsidP="00820051">
      <w:pPr>
        <w:numPr>
          <w:ilvl w:val="0"/>
          <w:numId w:val="30"/>
        </w:numPr>
        <w:spacing w:after="0" w:line="240" w:lineRule="auto"/>
        <w:ind w:left="0" w:firstLine="851"/>
        <w:jc w:val="both"/>
        <w:rPr>
          <w:rFonts w:eastAsia="Calibri" w:cstheme="minorHAnsi"/>
          <w:sz w:val="22"/>
          <w:szCs w:val="22"/>
        </w:rPr>
      </w:pPr>
      <w:r>
        <w:rPr>
          <w:rFonts w:eastAsia="Calibri" w:cstheme="minorHAnsi"/>
          <w:sz w:val="22"/>
          <w:szCs w:val="22"/>
        </w:rPr>
        <w:t>Perkančioji</w:t>
      </w:r>
      <w:r w:rsidRPr="00A00E67">
        <w:rPr>
          <w:rFonts w:eastAsia="Calibri" w:cstheme="minorHAnsi"/>
          <w:sz w:val="22"/>
          <w:szCs w:val="22"/>
        </w:rPr>
        <w:t xml:space="preserve"> organizacija nereikalauja iš tiekėjo pateikti dokumentų, patvirtinančių jo pašalinimo pagrindų nebuvimą, jeigu ji:</w:t>
      </w:r>
    </w:p>
    <w:p w14:paraId="115D3773" w14:textId="77777777" w:rsidR="00FB47BF" w:rsidRPr="00A00E67" w:rsidRDefault="00FB47BF" w:rsidP="00820051">
      <w:pPr>
        <w:numPr>
          <w:ilvl w:val="1"/>
          <w:numId w:val="30"/>
        </w:numPr>
        <w:spacing w:after="0" w:line="240" w:lineRule="auto"/>
        <w:ind w:left="0" w:firstLine="851"/>
        <w:jc w:val="both"/>
        <w:rPr>
          <w:rFonts w:eastAsia="Calibri" w:cstheme="minorHAnsi"/>
          <w:sz w:val="22"/>
          <w:szCs w:val="22"/>
        </w:rPr>
      </w:pPr>
      <w:r w:rsidRPr="00A00E67">
        <w:rPr>
          <w:rFonts w:eastAsia="Calibri" w:cstheme="minorHAnsi"/>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024E17D" w14:textId="77777777" w:rsidR="00FB47BF" w:rsidRPr="00A00E67" w:rsidRDefault="00FB47BF" w:rsidP="00820051">
      <w:pPr>
        <w:numPr>
          <w:ilvl w:val="1"/>
          <w:numId w:val="30"/>
        </w:numPr>
        <w:spacing w:after="0" w:line="240" w:lineRule="auto"/>
        <w:ind w:left="0" w:firstLine="851"/>
        <w:jc w:val="both"/>
        <w:rPr>
          <w:rFonts w:eastAsia="Calibri" w:cstheme="minorHAnsi"/>
          <w:sz w:val="22"/>
          <w:szCs w:val="22"/>
        </w:rPr>
      </w:pPr>
      <w:r w:rsidRPr="00A00E67">
        <w:rPr>
          <w:rFonts w:eastAsia="Calibri" w:cstheme="minorHAnsi"/>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61EB406A" w14:textId="77777777" w:rsidR="00FB47BF" w:rsidRPr="00A00E67" w:rsidRDefault="00FB47BF" w:rsidP="00820051">
      <w:pPr>
        <w:numPr>
          <w:ilvl w:val="0"/>
          <w:numId w:val="30"/>
        </w:numPr>
        <w:spacing w:after="0" w:line="240" w:lineRule="auto"/>
        <w:ind w:left="0" w:firstLine="851"/>
        <w:jc w:val="both"/>
        <w:rPr>
          <w:rFonts w:eastAsia="Calibri" w:cstheme="minorHAnsi"/>
          <w:sz w:val="22"/>
          <w:szCs w:val="22"/>
        </w:rPr>
      </w:pPr>
      <w:r w:rsidRPr="00A00E67">
        <w:rPr>
          <w:rFonts w:eastAsia="Calibri" w:cstheme="minorHAns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91311B4" w14:textId="77777777" w:rsidR="00FB47BF" w:rsidRPr="00A00E67" w:rsidRDefault="00FB47BF" w:rsidP="00820051">
      <w:pPr>
        <w:numPr>
          <w:ilvl w:val="1"/>
          <w:numId w:val="30"/>
        </w:numPr>
        <w:spacing w:after="0" w:line="240" w:lineRule="auto"/>
        <w:ind w:left="0" w:firstLine="851"/>
        <w:jc w:val="both"/>
        <w:rPr>
          <w:rFonts w:eastAsia="Calibri" w:cstheme="minorHAnsi"/>
          <w:sz w:val="22"/>
          <w:szCs w:val="22"/>
        </w:rPr>
      </w:pPr>
      <w:r w:rsidRPr="00A00E67">
        <w:rPr>
          <w:rFonts w:eastAsia="Calibri" w:cstheme="minorHAnsi"/>
          <w:sz w:val="22"/>
          <w:szCs w:val="22"/>
        </w:rPr>
        <w:t>priesaikos deklaracija;</w:t>
      </w:r>
    </w:p>
    <w:p w14:paraId="0B9AEF26" w14:textId="77777777" w:rsidR="00FB47BF" w:rsidRPr="00A00E67" w:rsidRDefault="00FB47BF" w:rsidP="00820051">
      <w:pPr>
        <w:numPr>
          <w:ilvl w:val="1"/>
          <w:numId w:val="30"/>
        </w:numPr>
        <w:spacing w:after="0" w:line="240" w:lineRule="auto"/>
        <w:ind w:left="0" w:firstLine="851"/>
        <w:jc w:val="both"/>
        <w:rPr>
          <w:rFonts w:eastAsia="Calibri" w:cstheme="minorHAnsi"/>
        </w:rPr>
      </w:pPr>
      <w:r w:rsidRPr="00A00E67">
        <w:rPr>
          <w:rFonts w:eastAsia="Calibri" w:cstheme="minorHAnsi"/>
          <w:sz w:val="22"/>
          <w:szCs w:val="22"/>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1D54697" w14:textId="77777777" w:rsidR="00FB47BF" w:rsidRPr="00A00E67" w:rsidRDefault="00FB47BF" w:rsidP="00FB47BF">
      <w:pPr>
        <w:spacing w:after="0" w:line="240" w:lineRule="auto"/>
        <w:ind w:left="851"/>
        <w:jc w:val="both"/>
        <w:rPr>
          <w:rFonts w:eastAsia="Calibri" w:cstheme="minorHAnsi"/>
        </w:rPr>
      </w:pPr>
    </w:p>
    <w:tbl>
      <w:tblPr>
        <w:tblW w:w="14175" w:type="dxa"/>
        <w:tblInd w:w="-5" w:type="dxa"/>
        <w:tblLayout w:type="fixed"/>
        <w:tblCellMar>
          <w:left w:w="10" w:type="dxa"/>
          <w:right w:w="10" w:type="dxa"/>
        </w:tblCellMar>
        <w:tblLook w:val="04A0" w:firstRow="1" w:lastRow="0" w:firstColumn="1" w:lastColumn="0" w:noHBand="0" w:noVBand="1"/>
      </w:tblPr>
      <w:tblGrid>
        <w:gridCol w:w="900"/>
        <w:gridCol w:w="4487"/>
        <w:gridCol w:w="2410"/>
        <w:gridCol w:w="6378"/>
      </w:tblGrid>
      <w:tr w:rsidR="00FB47BF" w:rsidRPr="00A00E67" w14:paraId="4251DACB" w14:textId="77777777" w:rsidTr="00820051">
        <w:tc>
          <w:tcPr>
            <w:tcW w:w="90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7E01FB20" w14:textId="77777777" w:rsidR="00FB47BF" w:rsidRPr="00A00E67" w:rsidRDefault="00FB47BF" w:rsidP="00DF133D">
            <w:pPr>
              <w:spacing w:after="0" w:line="240" w:lineRule="auto"/>
              <w:ind w:left="32"/>
              <w:jc w:val="center"/>
              <w:rPr>
                <w:rFonts w:eastAsia="Calibri" w:cstheme="minorHAnsi"/>
                <w:b/>
                <w:bCs/>
                <w:sz w:val="22"/>
                <w:szCs w:val="22"/>
              </w:rPr>
            </w:pPr>
            <w:r w:rsidRPr="00A00E67">
              <w:rPr>
                <w:rFonts w:eastAsia="Calibri" w:cstheme="minorHAnsi"/>
                <w:b/>
                <w:bCs/>
                <w:sz w:val="22"/>
                <w:szCs w:val="22"/>
              </w:rPr>
              <w:t>Eil. Nr.</w:t>
            </w:r>
          </w:p>
        </w:tc>
        <w:tc>
          <w:tcPr>
            <w:tcW w:w="4487"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2D0BE686" w14:textId="77777777" w:rsidR="00FB47BF" w:rsidRPr="00A00E67" w:rsidRDefault="00FB47BF" w:rsidP="00DF133D">
            <w:pPr>
              <w:spacing w:after="0" w:line="240" w:lineRule="auto"/>
              <w:jc w:val="center"/>
              <w:rPr>
                <w:rFonts w:eastAsia="Calibri" w:cstheme="minorHAnsi"/>
                <w:bCs/>
                <w:sz w:val="22"/>
                <w:szCs w:val="22"/>
              </w:rPr>
            </w:pPr>
            <w:r w:rsidRPr="00A00E67">
              <w:rPr>
                <w:rFonts w:eastAsia="Calibri" w:cstheme="minorHAnsi"/>
                <w:b/>
                <w:sz w:val="22"/>
                <w:szCs w:val="22"/>
              </w:rPr>
              <w:t>Tiekėjo pašalinimo pagrindai</w:t>
            </w:r>
          </w:p>
        </w:tc>
        <w:tc>
          <w:tcPr>
            <w:tcW w:w="241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3C976BBC" w14:textId="77777777" w:rsidR="00FB47BF" w:rsidRPr="00A00E67" w:rsidRDefault="00FB47BF" w:rsidP="00DF133D">
            <w:pPr>
              <w:spacing w:after="0" w:line="240" w:lineRule="auto"/>
              <w:jc w:val="center"/>
              <w:rPr>
                <w:rFonts w:eastAsia="Yu Mincho" w:cstheme="minorHAnsi"/>
                <w:b/>
                <w:bCs/>
                <w:sz w:val="22"/>
                <w:szCs w:val="22"/>
              </w:rPr>
            </w:pPr>
            <w:r w:rsidRPr="00A00E67">
              <w:rPr>
                <w:rFonts w:eastAsia="Yu Mincho" w:cstheme="minorHAnsi"/>
                <w:b/>
                <w:bCs/>
                <w:sz w:val="22"/>
                <w:szCs w:val="22"/>
              </w:rPr>
              <w:t xml:space="preserve">VPĮ straipsnis,  dalis, punktas bei EBVPD formos dalis pildymui </w:t>
            </w:r>
          </w:p>
        </w:tc>
        <w:tc>
          <w:tcPr>
            <w:tcW w:w="6378"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180CE8F6" w14:textId="77777777" w:rsidR="00FB47BF" w:rsidRPr="00A00E67" w:rsidRDefault="00FB47BF" w:rsidP="00DF133D">
            <w:pPr>
              <w:spacing w:after="0" w:line="240" w:lineRule="auto"/>
              <w:jc w:val="center"/>
              <w:rPr>
                <w:rFonts w:eastAsia="Calibri" w:cstheme="minorHAnsi"/>
                <w:bCs/>
                <w:iCs/>
                <w:sz w:val="22"/>
                <w:szCs w:val="22"/>
              </w:rPr>
            </w:pPr>
            <w:r w:rsidRPr="00A00E67">
              <w:rPr>
                <w:rFonts w:eastAsia="Calibri" w:cstheme="minorHAnsi"/>
                <w:b/>
                <w:sz w:val="22"/>
                <w:szCs w:val="22"/>
              </w:rPr>
              <w:t>Pašalinimo pagrindų nebuvimą įrodantys dokumentai</w:t>
            </w:r>
          </w:p>
        </w:tc>
      </w:tr>
      <w:tr w:rsidR="00FB47BF" w:rsidRPr="00A00E67" w14:paraId="7393208A" w14:textId="77777777" w:rsidTr="0082005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4364C7" w14:textId="77777777" w:rsidR="00FB47BF" w:rsidRPr="00820051" w:rsidRDefault="00FB47BF" w:rsidP="00DF133D">
            <w:pPr>
              <w:spacing w:after="0" w:line="240" w:lineRule="auto"/>
              <w:ind w:left="32"/>
              <w:jc w:val="center"/>
              <w:rPr>
                <w:rFonts w:eastAsia="Calibri" w:cstheme="minorHAnsi"/>
                <w:b/>
                <w:bCs/>
                <w:i/>
                <w:iCs/>
                <w:sz w:val="18"/>
                <w:szCs w:val="18"/>
              </w:rPr>
            </w:pPr>
            <w:r w:rsidRPr="00820051">
              <w:rPr>
                <w:rFonts w:eastAsia="Calibri" w:cstheme="minorHAnsi"/>
                <w:b/>
                <w:bCs/>
                <w:i/>
                <w:iCs/>
                <w:sz w:val="18"/>
                <w:szCs w:val="18"/>
              </w:rPr>
              <w:t>1</w:t>
            </w: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7E07A1" w14:textId="77777777" w:rsidR="00FB47BF" w:rsidRPr="00820051" w:rsidRDefault="00FB47BF" w:rsidP="00DF133D">
            <w:pPr>
              <w:spacing w:after="0" w:line="240" w:lineRule="auto"/>
              <w:jc w:val="center"/>
              <w:rPr>
                <w:rFonts w:eastAsia="Calibri" w:cstheme="minorHAnsi"/>
                <w:b/>
                <w:bCs/>
                <w:i/>
                <w:iCs/>
                <w:sz w:val="18"/>
                <w:szCs w:val="18"/>
              </w:rPr>
            </w:pPr>
            <w:r w:rsidRPr="00820051">
              <w:rPr>
                <w:rFonts w:eastAsia="Calibri" w:cstheme="minorHAnsi"/>
                <w:b/>
                <w:bCs/>
                <w:i/>
                <w:iCs/>
                <w:sz w:val="18"/>
                <w:szCs w:val="18"/>
              </w:rPr>
              <w:t>2</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2F75D17" w14:textId="77777777" w:rsidR="00FB47BF" w:rsidRPr="00820051" w:rsidRDefault="00FB47BF" w:rsidP="00DF133D">
            <w:pPr>
              <w:spacing w:after="0" w:line="240" w:lineRule="auto"/>
              <w:jc w:val="center"/>
              <w:rPr>
                <w:rFonts w:eastAsia="Yu Mincho" w:cstheme="minorHAnsi"/>
                <w:b/>
                <w:bCs/>
                <w:i/>
                <w:iCs/>
                <w:sz w:val="18"/>
                <w:szCs w:val="18"/>
              </w:rPr>
            </w:pPr>
            <w:r w:rsidRPr="00820051">
              <w:rPr>
                <w:rFonts w:eastAsia="Yu Mincho" w:cstheme="minorHAnsi"/>
                <w:b/>
                <w:bCs/>
                <w:i/>
                <w:iCs/>
                <w:sz w:val="18"/>
                <w:szCs w:val="18"/>
              </w:rPr>
              <w:t>3</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BB1EA3" w14:textId="77777777" w:rsidR="00FB47BF" w:rsidRPr="00820051" w:rsidRDefault="00FB47BF" w:rsidP="00DF133D">
            <w:pPr>
              <w:spacing w:after="0" w:line="240" w:lineRule="auto"/>
              <w:jc w:val="center"/>
              <w:rPr>
                <w:rFonts w:eastAsia="Calibri" w:cstheme="minorHAnsi"/>
                <w:b/>
                <w:bCs/>
                <w:i/>
                <w:iCs/>
                <w:sz w:val="18"/>
                <w:szCs w:val="18"/>
              </w:rPr>
            </w:pPr>
            <w:r w:rsidRPr="00820051">
              <w:rPr>
                <w:rFonts w:eastAsia="Calibri" w:cstheme="minorHAnsi"/>
                <w:b/>
                <w:bCs/>
                <w:i/>
                <w:iCs/>
                <w:sz w:val="18"/>
                <w:szCs w:val="18"/>
              </w:rPr>
              <w:t>4</w:t>
            </w:r>
          </w:p>
        </w:tc>
      </w:tr>
      <w:tr w:rsidR="00FB47BF" w:rsidRPr="00A00E67" w14:paraId="705BCC86" w14:textId="77777777" w:rsidTr="0082005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54395A" w14:textId="77777777" w:rsidR="00FB47BF" w:rsidRPr="00A00E67" w:rsidRDefault="00FB47BF" w:rsidP="00FB47BF">
            <w:pPr>
              <w:numPr>
                <w:ilvl w:val="0"/>
                <w:numId w:val="29"/>
              </w:numPr>
              <w:spacing w:after="0" w:line="240" w:lineRule="auto"/>
              <w:rPr>
                <w:rFonts w:eastAsia="Calibri" w:cstheme="minorHAnsi"/>
                <w:b/>
                <w:bCs/>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92F34" w14:textId="77777777" w:rsidR="00FB47BF" w:rsidRPr="00A00E67" w:rsidRDefault="00FB47BF" w:rsidP="00DF133D">
            <w:pPr>
              <w:spacing w:after="0" w:line="240" w:lineRule="auto"/>
              <w:jc w:val="both"/>
              <w:rPr>
                <w:rFonts w:eastAsia="Calibri" w:cstheme="minorHAnsi"/>
                <w:b/>
                <w:bCs/>
                <w:sz w:val="22"/>
                <w:szCs w:val="22"/>
              </w:rPr>
            </w:pPr>
            <w:r w:rsidRPr="00A00E67">
              <w:rPr>
                <w:rFonts w:eastAsia="Calibri" w:cstheme="minorHAnsi"/>
                <w:sz w:val="22"/>
                <w:szCs w:val="22"/>
              </w:rPr>
              <w:t>Tiekėjas arba jo atsakingas asmuo, nurodytas VPĮ 46 straipsnio 2 dalies 2 punkte, nuteistas už šią nusikalstamą veiką:</w:t>
            </w:r>
          </w:p>
          <w:p w14:paraId="37049AF5" w14:textId="77777777" w:rsidR="00FB47BF" w:rsidRPr="00A00E67" w:rsidRDefault="00FB47BF" w:rsidP="00DF133D">
            <w:pPr>
              <w:spacing w:after="0" w:line="240" w:lineRule="auto"/>
              <w:jc w:val="both"/>
              <w:rPr>
                <w:rFonts w:eastAsia="Calibri" w:cstheme="minorHAnsi"/>
                <w:b/>
                <w:bCs/>
                <w:sz w:val="22"/>
                <w:szCs w:val="22"/>
              </w:rPr>
            </w:pPr>
            <w:r w:rsidRPr="00A00E67">
              <w:rPr>
                <w:rFonts w:eastAsia="Calibri" w:cstheme="minorHAnsi"/>
                <w:bCs/>
                <w:sz w:val="22"/>
                <w:szCs w:val="22"/>
              </w:rPr>
              <w:t>1) dalyvavimą nusikalstamame susivienijime, jo organizavimą ar vadovavimą jam;</w:t>
            </w:r>
          </w:p>
          <w:p w14:paraId="46B98444" w14:textId="77777777" w:rsidR="00FB47BF" w:rsidRPr="00A00E67" w:rsidRDefault="00FB47BF" w:rsidP="00DF133D">
            <w:pPr>
              <w:spacing w:after="0" w:line="240" w:lineRule="auto"/>
              <w:jc w:val="both"/>
              <w:rPr>
                <w:rFonts w:eastAsia="Calibri" w:cstheme="minorHAnsi"/>
                <w:b/>
                <w:bCs/>
                <w:sz w:val="22"/>
                <w:szCs w:val="22"/>
              </w:rPr>
            </w:pPr>
            <w:r w:rsidRPr="00A00E67">
              <w:rPr>
                <w:rFonts w:eastAsia="Calibri" w:cstheme="minorHAnsi"/>
                <w:bCs/>
                <w:sz w:val="22"/>
                <w:szCs w:val="22"/>
              </w:rPr>
              <w:t>2) kyšininkavimą, prekybą poveikiu, papirkimą;</w:t>
            </w:r>
          </w:p>
          <w:p w14:paraId="561407AF" w14:textId="77777777" w:rsidR="00FB47BF" w:rsidRPr="00A00E67" w:rsidRDefault="00FB47BF" w:rsidP="00DF133D">
            <w:pPr>
              <w:spacing w:after="0" w:line="240" w:lineRule="auto"/>
              <w:jc w:val="both"/>
              <w:rPr>
                <w:rFonts w:eastAsia="Calibri" w:cstheme="minorHAnsi"/>
                <w:b/>
                <w:bCs/>
                <w:sz w:val="22"/>
                <w:szCs w:val="22"/>
              </w:rPr>
            </w:pPr>
            <w:r w:rsidRPr="00A00E67">
              <w:rPr>
                <w:rFonts w:eastAsia="Calibri" w:cstheme="minorHAnsi"/>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w:t>
            </w:r>
            <w:r w:rsidRPr="00A00E67">
              <w:rPr>
                <w:rFonts w:eastAsia="Calibri" w:cstheme="minorHAnsi"/>
                <w:bCs/>
                <w:sz w:val="22"/>
                <w:szCs w:val="22"/>
              </w:rPr>
              <w:lastRenderedPageBreak/>
              <w:t>Konvencijos dėl Europos Bendrijų finansinių interesų apsaugos 1 straipsnyje;</w:t>
            </w:r>
          </w:p>
          <w:p w14:paraId="59779C64" w14:textId="77777777" w:rsidR="00FB47BF" w:rsidRPr="00A00E67" w:rsidRDefault="00FB47BF" w:rsidP="00DF133D">
            <w:pPr>
              <w:spacing w:after="0" w:line="240" w:lineRule="auto"/>
              <w:jc w:val="both"/>
              <w:rPr>
                <w:rFonts w:eastAsia="Calibri" w:cstheme="minorHAnsi"/>
                <w:b/>
                <w:bCs/>
                <w:sz w:val="22"/>
                <w:szCs w:val="22"/>
              </w:rPr>
            </w:pPr>
            <w:r w:rsidRPr="00A00E67">
              <w:rPr>
                <w:rFonts w:eastAsia="Calibri" w:cstheme="minorHAnsi"/>
                <w:bCs/>
                <w:sz w:val="22"/>
                <w:szCs w:val="22"/>
              </w:rPr>
              <w:t>4) nusikalstamą bankrotą;</w:t>
            </w:r>
          </w:p>
          <w:p w14:paraId="5CB77DAC" w14:textId="77777777" w:rsidR="00FB47BF" w:rsidRPr="00A00E67" w:rsidRDefault="00FB47BF" w:rsidP="00DF133D">
            <w:pPr>
              <w:spacing w:after="0" w:line="240" w:lineRule="auto"/>
              <w:jc w:val="both"/>
              <w:rPr>
                <w:rFonts w:eastAsia="Calibri" w:cstheme="minorHAnsi"/>
                <w:b/>
                <w:bCs/>
                <w:sz w:val="22"/>
                <w:szCs w:val="22"/>
              </w:rPr>
            </w:pPr>
            <w:r w:rsidRPr="00A00E67">
              <w:rPr>
                <w:rFonts w:eastAsia="Calibri" w:cstheme="minorHAnsi"/>
                <w:bCs/>
                <w:sz w:val="22"/>
                <w:szCs w:val="22"/>
              </w:rPr>
              <w:t>5) teroristinį ir su teroristine veikla susijusį nusikaltimą;</w:t>
            </w:r>
          </w:p>
          <w:p w14:paraId="065D050E" w14:textId="77777777" w:rsidR="00FB47BF" w:rsidRPr="00A00E67" w:rsidRDefault="00FB47BF" w:rsidP="00DF133D">
            <w:pPr>
              <w:spacing w:after="0" w:line="240" w:lineRule="auto"/>
              <w:jc w:val="both"/>
              <w:rPr>
                <w:rFonts w:eastAsia="Calibri" w:cstheme="minorHAnsi"/>
                <w:b/>
                <w:bCs/>
                <w:sz w:val="22"/>
                <w:szCs w:val="22"/>
              </w:rPr>
            </w:pPr>
            <w:r w:rsidRPr="00A00E67">
              <w:rPr>
                <w:rFonts w:eastAsia="Calibri" w:cstheme="minorHAnsi"/>
                <w:bCs/>
                <w:sz w:val="22"/>
                <w:szCs w:val="22"/>
              </w:rPr>
              <w:t>6) nusikalstamu būdu gauto turto legalizavimą;</w:t>
            </w:r>
          </w:p>
          <w:p w14:paraId="3997AE32" w14:textId="77777777" w:rsidR="00FB47BF" w:rsidRPr="00A00E67" w:rsidRDefault="00FB47BF" w:rsidP="00DF133D">
            <w:pPr>
              <w:spacing w:after="0" w:line="240" w:lineRule="auto"/>
              <w:jc w:val="both"/>
              <w:rPr>
                <w:rFonts w:eastAsia="Calibri" w:cstheme="minorHAnsi"/>
                <w:b/>
                <w:bCs/>
                <w:sz w:val="22"/>
                <w:szCs w:val="22"/>
              </w:rPr>
            </w:pPr>
            <w:r w:rsidRPr="00A00E67">
              <w:rPr>
                <w:rFonts w:eastAsia="Calibri" w:cstheme="minorHAnsi"/>
                <w:bCs/>
                <w:sz w:val="22"/>
                <w:szCs w:val="22"/>
              </w:rPr>
              <w:t>7) prekybą žmonėmis, vaiko pirkimą arba pardavimą;</w:t>
            </w:r>
          </w:p>
          <w:p w14:paraId="0B029247" w14:textId="77777777" w:rsidR="00FB47BF" w:rsidRPr="00A00E67" w:rsidRDefault="00FB47BF" w:rsidP="00DF133D">
            <w:pPr>
              <w:spacing w:after="0" w:line="240" w:lineRule="auto"/>
              <w:jc w:val="both"/>
              <w:rPr>
                <w:rFonts w:eastAsia="Calibri" w:cstheme="minorHAnsi"/>
                <w:b/>
                <w:bCs/>
                <w:sz w:val="22"/>
                <w:szCs w:val="22"/>
              </w:rPr>
            </w:pPr>
            <w:r w:rsidRPr="00A00E67">
              <w:rPr>
                <w:rFonts w:eastAsia="Calibri" w:cstheme="minorHAnsi"/>
                <w:bCs/>
                <w:sz w:val="22"/>
                <w:szCs w:val="22"/>
              </w:rPr>
              <w:t>8) kitos valstybės tiekėjo atliktą nusikaltimą, apibrėžtą Direktyvos 2014/24/ES 57 straipsnio 1 dalyje išvardytus Europos Sąjungos teisės aktus įgyvendinančiuose kitų valstybių teisės aktuose.</w:t>
            </w:r>
          </w:p>
          <w:p w14:paraId="7CB266A9" w14:textId="77777777" w:rsidR="00FB47BF" w:rsidRPr="00A00E67" w:rsidRDefault="00FB47BF" w:rsidP="00DF133D">
            <w:pPr>
              <w:spacing w:after="0" w:line="240" w:lineRule="auto"/>
              <w:jc w:val="both"/>
              <w:rPr>
                <w:rFonts w:eastAsia="Calibri" w:cstheme="minorHAnsi"/>
                <w:b/>
                <w:bCs/>
                <w:sz w:val="22"/>
                <w:szCs w:val="22"/>
              </w:rPr>
            </w:pPr>
            <w:r w:rsidRPr="00A00E67">
              <w:rPr>
                <w:rFonts w:eastAsia="Calibri" w:cstheme="minorHAnsi"/>
                <w:bCs/>
                <w:sz w:val="22"/>
                <w:szCs w:val="22"/>
              </w:rPr>
              <w:t>Laikoma, kad tiekėjas arba jo atsakingas asmuo nuteistas už aukščiau nurodytą nusikalstamą veiką, kai dėl:</w:t>
            </w:r>
          </w:p>
          <w:p w14:paraId="63195C6D" w14:textId="77777777" w:rsidR="00FB47BF" w:rsidRPr="00A00E67" w:rsidRDefault="00FB47BF" w:rsidP="00DF133D">
            <w:pPr>
              <w:spacing w:after="0" w:line="240" w:lineRule="auto"/>
              <w:jc w:val="both"/>
              <w:rPr>
                <w:rFonts w:eastAsia="Calibri" w:cstheme="minorHAnsi"/>
                <w:bCs/>
                <w:sz w:val="22"/>
                <w:szCs w:val="22"/>
              </w:rPr>
            </w:pPr>
            <w:r w:rsidRPr="00A00E67">
              <w:rPr>
                <w:rFonts w:eastAsia="Calibri" w:cstheme="minorHAnsi"/>
                <w:bCs/>
                <w:sz w:val="22"/>
                <w:szCs w:val="22"/>
              </w:rPr>
              <w:t>1) tiekėjo, kuris yra fizinis asmuo, per pastaruosius 5 metus buvo priimtas ir įsiteisėjęs apkaltinamasis teismo nuosprendis ir šis asmuo turi neišnykusį ar nepanaikintą teistumą;</w:t>
            </w:r>
          </w:p>
          <w:p w14:paraId="5EFBA553" w14:textId="77777777" w:rsidR="00FB47BF" w:rsidRPr="00A00E67" w:rsidRDefault="00FB47BF" w:rsidP="00DF133D">
            <w:pPr>
              <w:spacing w:after="0" w:line="240" w:lineRule="auto"/>
              <w:jc w:val="both"/>
              <w:rPr>
                <w:rFonts w:eastAsia="Calibri" w:cstheme="minorHAnsi"/>
                <w:b/>
                <w:bCs/>
                <w:sz w:val="22"/>
                <w:szCs w:val="22"/>
              </w:rPr>
            </w:pPr>
          </w:p>
          <w:p w14:paraId="77025849" w14:textId="77777777" w:rsidR="00FB47BF" w:rsidRPr="00A00E67" w:rsidRDefault="00FB47BF" w:rsidP="00DF133D">
            <w:pPr>
              <w:spacing w:after="0" w:line="240" w:lineRule="auto"/>
              <w:jc w:val="both"/>
              <w:rPr>
                <w:rFonts w:eastAsia="Calibri" w:cstheme="minorHAnsi"/>
                <w:sz w:val="22"/>
                <w:szCs w:val="22"/>
              </w:rPr>
            </w:pPr>
            <w:r w:rsidRPr="00A00E67">
              <w:rPr>
                <w:rFonts w:eastAsia="Calibri" w:cstheme="minorHAnsi"/>
                <w:sz w:val="22"/>
                <w:szCs w:val="22"/>
              </w:rPr>
              <w:t xml:space="preserve">2) tiekėjo, kuris yra juridinis asmuo, kita organizacija ar jos </w:t>
            </w:r>
            <w:r w:rsidRPr="00A00E67">
              <w:rPr>
                <w:rFonts w:eastAsia="Calibri" w:cstheme="minorHAnsi"/>
                <w:b/>
                <w:bCs/>
                <w:sz w:val="22"/>
                <w:szCs w:val="22"/>
              </w:rPr>
              <w:t>struktūrinis</w:t>
            </w:r>
            <w:r w:rsidRPr="00A00E67">
              <w:rPr>
                <w:rFonts w:eastAsia="Calibri" w:cstheme="minorHAnsi"/>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01E161" w14:textId="77777777" w:rsidR="00FB47BF" w:rsidRPr="00A00E67" w:rsidRDefault="00FB47BF" w:rsidP="00DF133D">
            <w:pPr>
              <w:spacing w:after="0" w:line="240" w:lineRule="auto"/>
              <w:jc w:val="both"/>
              <w:rPr>
                <w:rFonts w:eastAsia="Calibri" w:cstheme="minorHAnsi"/>
                <w:sz w:val="22"/>
                <w:szCs w:val="22"/>
              </w:rPr>
            </w:pPr>
          </w:p>
          <w:p w14:paraId="53301FA0" w14:textId="77777777" w:rsidR="00FB47BF" w:rsidRPr="00A00E67" w:rsidRDefault="00FB47BF" w:rsidP="00DF133D">
            <w:pPr>
              <w:spacing w:after="0" w:line="240" w:lineRule="auto"/>
              <w:jc w:val="both"/>
              <w:rPr>
                <w:rFonts w:eastAsia="Calibri" w:cstheme="minorHAnsi"/>
                <w:b/>
                <w:bCs/>
                <w:sz w:val="22"/>
                <w:szCs w:val="22"/>
              </w:rPr>
            </w:pPr>
            <w:r w:rsidRPr="00A00E67">
              <w:rPr>
                <w:rFonts w:eastAsia="Calibri" w:cstheme="minorHAnsi"/>
                <w:bCs/>
                <w:sz w:val="22"/>
                <w:szCs w:val="22"/>
              </w:rPr>
              <w:lastRenderedPageBreak/>
              <w:t xml:space="preserve">3) tiekėjo, kuris yra juridinis asmuo, kita organizacija ar jos </w:t>
            </w:r>
            <w:r w:rsidRPr="00A00E67">
              <w:rPr>
                <w:rFonts w:eastAsia="Calibri" w:cstheme="minorHAnsi"/>
                <w:b/>
                <w:sz w:val="22"/>
                <w:szCs w:val="22"/>
              </w:rPr>
              <w:t>struktūrinis</w:t>
            </w:r>
            <w:r w:rsidRPr="00A00E67">
              <w:rPr>
                <w:rFonts w:eastAsia="Calibri" w:cstheme="min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3A31B6" w14:textId="77777777" w:rsidR="00FB47BF" w:rsidRPr="00A00E67" w:rsidRDefault="00FB47BF" w:rsidP="00DF133D">
            <w:pPr>
              <w:spacing w:after="0" w:line="240" w:lineRule="auto"/>
              <w:jc w:val="both"/>
              <w:rPr>
                <w:rFonts w:eastAsia="Yu Mincho" w:cstheme="minorHAnsi"/>
                <w:b/>
                <w:bCs/>
                <w:sz w:val="22"/>
                <w:szCs w:val="22"/>
              </w:rPr>
            </w:pPr>
            <w:r w:rsidRPr="00A00E67">
              <w:rPr>
                <w:rFonts w:eastAsia="Yu Mincho" w:cstheme="minorHAnsi"/>
                <w:b/>
                <w:bCs/>
                <w:sz w:val="22"/>
                <w:szCs w:val="22"/>
              </w:rPr>
              <w:lastRenderedPageBreak/>
              <w:t>VPĮ 46 straipsnio 1 dalis</w:t>
            </w:r>
          </w:p>
          <w:p w14:paraId="6B92053B" w14:textId="77777777" w:rsidR="00FB47BF" w:rsidRPr="00A00E67" w:rsidRDefault="00FB47BF" w:rsidP="00DF133D">
            <w:pPr>
              <w:spacing w:after="0" w:line="240" w:lineRule="auto"/>
              <w:jc w:val="both"/>
              <w:rPr>
                <w:rFonts w:eastAsia="Yu Mincho" w:cstheme="minorHAnsi"/>
                <w:sz w:val="22"/>
                <w:szCs w:val="22"/>
              </w:rPr>
            </w:pPr>
          </w:p>
          <w:p w14:paraId="5BDF9AD9" w14:textId="77777777" w:rsidR="00FB47BF" w:rsidRPr="00A00E67" w:rsidRDefault="00FB47BF" w:rsidP="00DF133D">
            <w:pPr>
              <w:spacing w:after="0" w:line="240" w:lineRule="auto"/>
              <w:jc w:val="both"/>
              <w:rPr>
                <w:rFonts w:eastAsia="Yu Mincho" w:cstheme="minorHAnsi"/>
                <w:sz w:val="22"/>
                <w:szCs w:val="22"/>
              </w:rPr>
            </w:pPr>
            <w:r w:rsidRPr="00A00E67">
              <w:rPr>
                <w:rFonts w:eastAsia="Yu Mincho" w:cstheme="minorHAnsi"/>
                <w:sz w:val="22"/>
                <w:szCs w:val="22"/>
              </w:rPr>
              <w:t>EBVPD III dalies A1-A6 punktai</w:t>
            </w:r>
          </w:p>
          <w:p w14:paraId="2C445EC2" w14:textId="77777777" w:rsidR="00FB47BF" w:rsidRPr="00A00E67" w:rsidRDefault="00FB47BF" w:rsidP="00DF133D">
            <w:pPr>
              <w:spacing w:after="0" w:line="240" w:lineRule="auto"/>
              <w:jc w:val="both"/>
              <w:rPr>
                <w:rFonts w:eastAsia="Yu Mincho" w:cstheme="minorHAnsi"/>
                <w:sz w:val="22"/>
                <w:szCs w:val="22"/>
              </w:rPr>
            </w:pPr>
          </w:p>
          <w:p w14:paraId="55F40FD8" w14:textId="77777777" w:rsidR="00FB47BF" w:rsidRPr="00A00E67" w:rsidRDefault="00FB47BF" w:rsidP="00DF133D">
            <w:pPr>
              <w:spacing w:after="0" w:line="240" w:lineRule="auto"/>
              <w:jc w:val="both"/>
              <w:rPr>
                <w:rFonts w:eastAsia="Yu Mincho" w:cstheme="minorHAnsi"/>
                <w:sz w:val="22"/>
                <w:szCs w:val="22"/>
              </w:rPr>
            </w:pPr>
            <w:r w:rsidRPr="00A00E67">
              <w:rPr>
                <w:rFonts w:eastAsia="Yu Mincho" w:cstheme="minorHAnsi"/>
                <w:sz w:val="22"/>
                <w:szCs w:val="22"/>
              </w:rPr>
              <w:t>EBVPD III dalies D1 punktas</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0A35E" w14:textId="77777777" w:rsidR="00FB47BF" w:rsidRPr="00A00E67" w:rsidRDefault="00FB47BF" w:rsidP="00DF133D">
            <w:pPr>
              <w:spacing w:after="0" w:line="240" w:lineRule="auto"/>
              <w:jc w:val="both"/>
              <w:rPr>
                <w:rFonts w:eastAsia="Calibri" w:cstheme="minorHAnsi"/>
                <w:sz w:val="22"/>
                <w:szCs w:val="22"/>
              </w:rPr>
            </w:pPr>
            <w:r w:rsidRPr="00A00E67">
              <w:rPr>
                <w:rFonts w:eastAsia="Calibri" w:cstheme="minorHAnsi"/>
                <w:sz w:val="22"/>
                <w:szCs w:val="22"/>
              </w:rPr>
              <w:t>Iš Lietuvoje įsteigtų subjektų reikalaujama:</w:t>
            </w:r>
          </w:p>
          <w:p w14:paraId="0C581515" w14:textId="77777777" w:rsidR="00FB47BF" w:rsidRPr="00A00E67" w:rsidRDefault="00FB47BF" w:rsidP="00FB47BF">
            <w:pPr>
              <w:numPr>
                <w:ilvl w:val="0"/>
                <w:numId w:val="28"/>
              </w:numPr>
              <w:spacing w:after="0" w:line="240" w:lineRule="auto"/>
              <w:ind w:left="314"/>
              <w:jc w:val="both"/>
              <w:rPr>
                <w:rFonts w:eastAsia="Calibri" w:cstheme="minorHAnsi"/>
                <w:b/>
                <w:bCs/>
                <w:sz w:val="22"/>
                <w:szCs w:val="22"/>
              </w:rPr>
            </w:pPr>
            <w:r w:rsidRPr="00A00E67">
              <w:rPr>
                <w:rFonts w:eastAsia="Calibri" w:cstheme="minorHAnsi"/>
                <w:sz w:val="22"/>
                <w:szCs w:val="22"/>
              </w:rPr>
              <w:t>išrašo iš teismo sprendimo arba</w:t>
            </w:r>
          </w:p>
          <w:p w14:paraId="2A2D887E" w14:textId="77777777" w:rsidR="00FB47BF" w:rsidRPr="00A00E67" w:rsidRDefault="00FB47BF" w:rsidP="00FB47BF">
            <w:pPr>
              <w:numPr>
                <w:ilvl w:val="0"/>
                <w:numId w:val="28"/>
              </w:numPr>
              <w:spacing w:after="0" w:line="240" w:lineRule="auto"/>
              <w:ind w:left="314"/>
              <w:jc w:val="both"/>
              <w:rPr>
                <w:rFonts w:eastAsia="Calibri" w:cstheme="minorHAnsi"/>
                <w:b/>
                <w:bCs/>
                <w:sz w:val="22"/>
                <w:szCs w:val="22"/>
              </w:rPr>
            </w:pPr>
            <w:r w:rsidRPr="00A00E67">
              <w:rPr>
                <w:rFonts w:eastAsia="Calibri" w:cstheme="minorHAnsi"/>
                <w:sz w:val="22"/>
                <w:szCs w:val="22"/>
              </w:rPr>
              <w:t>Informatikos ir ryšių departamento prie Vidaus reikalų ministerijos pažymos, arba</w:t>
            </w:r>
          </w:p>
          <w:p w14:paraId="2FDA16A7" w14:textId="77777777" w:rsidR="00FB47BF" w:rsidRPr="00A00E67" w:rsidRDefault="00FB47BF" w:rsidP="00FB47BF">
            <w:pPr>
              <w:numPr>
                <w:ilvl w:val="0"/>
                <w:numId w:val="28"/>
              </w:numPr>
              <w:spacing w:after="0" w:line="240" w:lineRule="auto"/>
              <w:ind w:left="314"/>
              <w:jc w:val="both"/>
              <w:rPr>
                <w:rFonts w:eastAsia="Calibri" w:cstheme="minorHAnsi"/>
                <w:b/>
                <w:bCs/>
                <w:sz w:val="22"/>
                <w:szCs w:val="22"/>
              </w:rPr>
            </w:pPr>
            <w:r w:rsidRPr="00A00E67">
              <w:rPr>
                <w:rFonts w:eastAsia="Calibri" w:cstheme="minorHAnsi"/>
                <w:sz w:val="22"/>
                <w:szCs w:val="22"/>
              </w:rPr>
              <w:t>valstybės įmonės Registrų centro Lietuvos Respublikos Vyriausybės nustatyta tvarka išduoto dokumento, patvirtinančio jungtinius kompetentingų institucijų tvarkomus duomenis.</w:t>
            </w:r>
          </w:p>
          <w:p w14:paraId="5CA3C614" w14:textId="77777777" w:rsidR="00FB47BF" w:rsidRPr="00A00E67" w:rsidRDefault="00FB47BF" w:rsidP="00DF133D">
            <w:pPr>
              <w:spacing w:after="0" w:line="240" w:lineRule="auto"/>
              <w:jc w:val="both"/>
              <w:rPr>
                <w:rFonts w:eastAsia="Calibri" w:cstheme="minorHAnsi"/>
                <w:sz w:val="22"/>
                <w:szCs w:val="22"/>
              </w:rPr>
            </w:pPr>
          </w:p>
          <w:p w14:paraId="11F2DD10" w14:textId="77777777" w:rsidR="00FB47BF" w:rsidRPr="00A00E67" w:rsidRDefault="00FB47BF" w:rsidP="00DF133D">
            <w:pPr>
              <w:spacing w:after="0" w:line="240" w:lineRule="auto"/>
              <w:jc w:val="both"/>
              <w:rPr>
                <w:rFonts w:eastAsia="Calibri" w:cstheme="minorHAnsi"/>
                <w:sz w:val="22"/>
                <w:szCs w:val="22"/>
              </w:rPr>
            </w:pPr>
            <w:r w:rsidRPr="00A00E67">
              <w:rPr>
                <w:rFonts w:eastAsia="Calibri" w:cstheme="minorHAnsi"/>
                <w:sz w:val="22"/>
                <w:szCs w:val="22"/>
              </w:rPr>
              <w:t>Iš ne Lietuvoje įsteigtų subjektų reikalaujama:</w:t>
            </w:r>
          </w:p>
          <w:p w14:paraId="2D176297" w14:textId="77777777" w:rsidR="00FB47BF" w:rsidRPr="00A00E67" w:rsidRDefault="00FB47BF" w:rsidP="00FB47BF">
            <w:pPr>
              <w:numPr>
                <w:ilvl w:val="0"/>
                <w:numId w:val="28"/>
              </w:numPr>
              <w:spacing w:after="0" w:line="240" w:lineRule="auto"/>
              <w:ind w:left="314"/>
              <w:jc w:val="both"/>
              <w:rPr>
                <w:rFonts w:eastAsia="Calibri" w:cstheme="minorHAnsi"/>
                <w:b/>
                <w:bCs/>
                <w:sz w:val="22"/>
                <w:szCs w:val="22"/>
              </w:rPr>
            </w:pPr>
            <w:r w:rsidRPr="00A00E67">
              <w:rPr>
                <w:rFonts w:eastAsia="Calibri" w:cstheme="minorHAnsi"/>
                <w:sz w:val="22"/>
                <w:szCs w:val="22"/>
              </w:rPr>
              <w:t>atitinkamos užsienio šalies institucijos dokumento</w:t>
            </w:r>
            <w:r w:rsidRPr="00A00E67">
              <w:rPr>
                <w:rFonts w:eastAsia="Calibri" w:cstheme="minorHAnsi"/>
                <w:sz w:val="22"/>
                <w:szCs w:val="22"/>
                <w:vertAlign w:val="superscript"/>
              </w:rPr>
              <w:footnoteReference w:id="8"/>
            </w:r>
            <w:r w:rsidRPr="00A00E67">
              <w:rPr>
                <w:rFonts w:eastAsia="Calibri" w:cstheme="minorHAnsi"/>
                <w:sz w:val="22"/>
                <w:szCs w:val="22"/>
              </w:rPr>
              <w:t>.</w:t>
            </w:r>
          </w:p>
          <w:p w14:paraId="752E0209" w14:textId="77777777" w:rsidR="00FB47BF" w:rsidRPr="00A00E67" w:rsidRDefault="00FB47BF" w:rsidP="00DF133D">
            <w:pPr>
              <w:spacing w:after="0" w:line="240" w:lineRule="auto"/>
              <w:jc w:val="both"/>
              <w:rPr>
                <w:rFonts w:eastAsia="Calibri" w:cstheme="minorHAnsi"/>
                <w:sz w:val="22"/>
                <w:szCs w:val="22"/>
              </w:rPr>
            </w:pPr>
          </w:p>
          <w:p w14:paraId="0111028B" w14:textId="77777777" w:rsidR="00FB47BF" w:rsidRPr="00A00E67" w:rsidRDefault="00FB47BF" w:rsidP="00DF133D">
            <w:pPr>
              <w:spacing w:after="0" w:line="240" w:lineRule="auto"/>
              <w:jc w:val="both"/>
              <w:rPr>
                <w:rFonts w:eastAsia="Calibri" w:cstheme="minorHAnsi"/>
                <w:color w:val="7030A0"/>
                <w:sz w:val="22"/>
                <w:szCs w:val="22"/>
              </w:rPr>
            </w:pPr>
            <w:r w:rsidRPr="00A00E67">
              <w:rPr>
                <w:rFonts w:eastAsia="Calibri" w:cstheme="minorHAnsi"/>
                <w:sz w:val="22"/>
                <w:szCs w:val="22"/>
              </w:rPr>
              <w:t xml:space="preserve">Nurodyti dokumentai turi būti išduoti ne anksčiau kaip 180 dienų iki </w:t>
            </w:r>
            <w:r w:rsidRPr="00A00E67">
              <w:rPr>
                <w:rFonts w:eastAsia="Times New Roman" w:cstheme="minorHAnsi"/>
                <w:i/>
                <w:iCs/>
                <w:sz w:val="22"/>
                <w:szCs w:val="22"/>
              </w:rPr>
              <w:t xml:space="preserve">tos dienos, kai tiekėjas </w:t>
            </w:r>
            <w:r>
              <w:rPr>
                <w:rFonts w:eastAsia="Calibri" w:cstheme="minorHAnsi"/>
                <w:i/>
                <w:iCs/>
                <w:sz w:val="22"/>
                <w:szCs w:val="22"/>
              </w:rPr>
              <w:t>perkančiosios</w:t>
            </w:r>
            <w:r w:rsidRPr="00A00E67">
              <w:rPr>
                <w:rFonts w:eastAsia="Times New Roman" w:cstheme="minorHAnsi"/>
                <w:i/>
                <w:iCs/>
                <w:sz w:val="22"/>
                <w:szCs w:val="22"/>
              </w:rPr>
              <w:t xml:space="preserve"> organizacijos prašymu turės pateikti pašalinimo pagrindų nebuvimą patvirtinančius dok</w:t>
            </w:r>
            <w:r w:rsidRPr="00A00E67">
              <w:rPr>
                <w:rFonts w:eastAsia="Times New Roman" w:cstheme="minorHAnsi"/>
                <w:sz w:val="22"/>
                <w:szCs w:val="22"/>
              </w:rPr>
              <w:t>umentus</w:t>
            </w:r>
            <w:r w:rsidRPr="00A00E67">
              <w:rPr>
                <w:rFonts w:eastAsia="Calibri" w:cstheme="minorHAnsi"/>
                <w:sz w:val="22"/>
                <w:szCs w:val="22"/>
              </w:rPr>
              <w:t>.</w:t>
            </w:r>
          </w:p>
          <w:p w14:paraId="049B37EF" w14:textId="77777777" w:rsidR="00FB47BF" w:rsidRPr="00A00E67" w:rsidRDefault="00FB47BF" w:rsidP="00DF133D">
            <w:pPr>
              <w:spacing w:after="0" w:line="240" w:lineRule="auto"/>
              <w:jc w:val="both"/>
              <w:rPr>
                <w:rFonts w:eastAsia="Calibri" w:cstheme="minorHAnsi"/>
                <w:b/>
                <w:bCs/>
                <w:sz w:val="22"/>
                <w:szCs w:val="22"/>
              </w:rPr>
            </w:pPr>
          </w:p>
          <w:p w14:paraId="51BD9075" w14:textId="77777777" w:rsidR="00FB47BF" w:rsidRPr="00A00E67" w:rsidRDefault="00FB47BF" w:rsidP="00DF133D">
            <w:pPr>
              <w:spacing w:after="0" w:line="240" w:lineRule="auto"/>
              <w:jc w:val="both"/>
              <w:rPr>
                <w:rFonts w:eastAsia="Calibri" w:cstheme="minorHAnsi"/>
                <w:bCs/>
                <w:sz w:val="22"/>
                <w:szCs w:val="22"/>
              </w:rPr>
            </w:pPr>
            <w:r w:rsidRPr="00A00E67">
              <w:rPr>
                <w:rFonts w:eastAsia="Calibri" w:cstheme="minorHAnsi"/>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tc>
      </w:tr>
      <w:tr w:rsidR="00FB47BF" w:rsidRPr="00A00E67" w14:paraId="3F8AFFEF" w14:textId="77777777" w:rsidTr="0082005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C2207A" w14:textId="77777777" w:rsidR="00FB47BF" w:rsidRPr="00A00E67" w:rsidRDefault="00FB47BF" w:rsidP="00FB47BF">
            <w:pPr>
              <w:numPr>
                <w:ilvl w:val="0"/>
                <w:numId w:val="29"/>
              </w:numPr>
              <w:spacing w:after="0" w:line="240" w:lineRule="auto"/>
              <w:rPr>
                <w:rFonts w:eastAsia="Calibri" w:cstheme="minorHAnsi"/>
                <w:b/>
                <w:bCs/>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49C19" w14:textId="77777777" w:rsidR="00FB47BF" w:rsidRPr="00A00E67" w:rsidRDefault="00FB47BF" w:rsidP="00DF133D">
            <w:pPr>
              <w:spacing w:after="0" w:line="240" w:lineRule="auto"/>
              <w:jc w:val="both"/>
              <w:rPr>
                <w:rFonts w:eastAsia="Calibri" w:cstheme="minorHAnsi"/>
                <w:sz w:val="22"/>
                <w:szCs w:val="22"/>
              </w:rPr>
            </w:pPr>
            <w:r w:rsidRPr="00A00E67">
              <w:rPr>
                <w:rFonts w:eastAsia="Calibri" w:cstheme="minorHAnsi"/>
                <w:sz w:val="22"/>
                <w:szCs w:val="22"/>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C53244" w14:textId="77777777" w:rsidR="00FB47BF" w:rsidRPr="00A00E67" w:rsidRDefault="00FB47BF" w:rsidP="00DF133D">
            <w:pPr>
              <w:spacing w:after="0" w:line="240" w:lineRule="auto"/>
              <w:jc w:val="both"/>
              <w:rPr>
                <w:rFonts w:eastAsia="Yu Mincho" w:cstheme="minorHAnsi"/>
                <w:b/>
                <w:bCs/>
                <w:sz w:val="22"/>
                <w:szCs w:val="22"/>
              </w:rPr>
            </w:pPr>
            <w:r w:rsidRPr="00A00E67">
              <w:rPr>
                <w:rFonts w:eastAsia="Yu Mincho" w:cstheme="minorHAnsi"/>
                <w:b/>
                <w:bCs/>
                <w:sz w:val="22"/>
                <w:szCs w:val="22"/>
              </w:rPr>
              <w:t>VPĮ 46 straipsnio 2¹ dalis</w:t>
            </w:r>
          </w:p>
          <w:p w14:paraId="5C26239B" w14:textId="77777777" w:rsidR="00FB47BF" w:rsidRPr="00A00E67" w:rsidRDefault="00FB47BF" w:rsidP="00DF133D">
            <w:pPr>
              <w:spacing w:after="0" w:line="240" w:lineRule="auto"/>
              <w:jc w:val="both"/>
              <w:rPr>
                <w:rFonts w:eastAsia="Yu Mincho" w:cstheme="minorHAnsi"/>
                <w:b/>
                <w:bCs/>
                <w:sz w:val="22"/>
                <w:szCs w:val="22"/>
              </w:rPr>
            </w:pPr>
          </w:p>
          <w:p w14:paraId="3E30E765" w14:textId="77777777" w:rsidR="00FB47BF" w:rsidRPr="00A00E67" w:rsidRDefault="00FB47BF" w:rsidP="00DF133D">
            <w:pPr>
              <w:spacing w:after="0" w:line="240" w:lineRule="auto"/>
              <w:jc w:val="both"/>
              <w:rPr>
                <w:rFonts w:eastAsia="Yu Mincho" w:cstheme="minorHAnsi"/>
                <w:b/>
                <w:bCs/>
                <w:sz w:val="22"/>
                <w:szCs w:val="22"/>
              </w:rPr>
            </w:pPr>
            <w:r w:rsidRPr="00A00E67">
              <w:rPr>
                <w:rFonts w:eastAsia="Yu Mincho" w:cstheme="minorHAnsi"/>
                <w:sz w:val="22"/>
                <w:szCs w:val="22"/>
              </w:rPr>
              <w:t>EBVPD III dalies D2 punktas</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29F1B8" w14:textId="77777777" w:rsidR="00FB47BF" w:rsidRPr="00A00E67" w:rsidRDefault="00FB47BF" w:rsidP="00DF133D">
            <w:pPr>
              <w:spacing w:after="0" w:line="240" w:lineRule="auto"/>
              <w:jc w:val="both"/>
              <w:rPr>
                <w:rFonts w:eastAsia="Calibri" w:cstheme="minorHAnsi"/>
                <w:sz w:val="22"/>
                <w:szCs w:val="22"/>
              </w:rPr>
            </w:pPr>
            <w:r w:rsidRPr="00A00E67">
              <w:rPr>
                <w:rFonts w:eastAsia="Calibri" w:cstheme="minorHAnsi"/>
                <w:sz w:val="22"/>
                <w:szCs w:val="22"/>
              </w:rPr>
              <w:t>Iš Lietuvoje įsteigtų subjektų įrodančių dokumentų nereikalaujama. Užtenka pateikto EBVPD.</w:t>
            </w:r>
          </w:p>
          <w:p w14:paraId="652B0C7D" w14:textId="77777777" w:rsidR="00FB47BF" w:rsidRPr="00A00E67" w:rsidRDefault="00FB47BF" w:rsidP="00DF133D">
            <w:pPr>
              <w:spacing w:after="0" w:line="240" w:lineRule="auto"/>
              <w:jc w:val="both"/>
              <w:rPr>
                <w:rFonts w:eastAsia="Calibri" w:cstheme="minorHAnsi"/>
                <w:sz w:val="22"/>
                <w:szCs w:val="22"/>
              </w:rPr>
            </w:pPr>
          </w:p>
        </w:tc>
      </w:tr>
      <w:tr w:rsidR="00FB47BF" w:rsidRPr="00A00E67" w14:paraId="3A584D9C" w14:textId="77777777" w:rsidTr="0082005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895C93" w14:textId="77777777" w:rsidR="00FB47BF" w:rsidRPr="00A00E67" w:rsidRDefault="00FB47BF" w:rsidP="00FB47BF">
            <w:pPr>
              <w:numPr>
                <w:ilvl w:val="0"/>
                <w:numId w:val="29"/>
              </w:numPr>
              <w:spacing w:after="0" w:line="240" w:lineRule="auto"/>
              <w:rPr>
                <w:rFonts w:eastAsia="Calibri" w:cstheme="minorHAnsi"/>
                <w:b/>
                <w:bCs/>
                <w:sz w:val="22"/>
                <w:szCs w:val="22"/>
              </w:rPr>
            </w:pPr>
            <w:bookmarkStart w:id="57" w:name="_Hlk90887843"/>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14AB1" w14:textId="77777777" w:rsidR="00FB47BF" w:rsidRPr="00A00E67" w:rsidRDefault="00FB47BF" w:rsidP="00DF133D">
            <w:pPr>
              <w:spacing w:after="0" w:line="240" w:lineRule="auto"/>
              <w:jc w:val="both"/>
              <w:rPr>
                <w:rFonts w:eastAsia="Calibri" w:cstheme="minorHAnsi"/>
                <w:b/>
                <w:bCs/>
                <w:sz w:val="22"/>
                <w:szCs w:val="22"/>
              </w:rPr>
            </w:pPr>
            <w:r w:rsidRPr="00A00E67">
              <w:rPr>
                <w:rFonts w:eastAsia="Calibri" w:cstheme="minorHAnsi"/>
                <w:sz w:val="22"/>
                <w:szCs w:val="22"/>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E8B5997" w14:textId="77777777" w:rsidR="00FB47BF" w:rsidRPr="00A00E67" w:rsidRDefault="00FB47BF" w:rsidP="00DF133D">
            <w:pPr>
              <w:spacing w:after="0" w:line="240" w:lineRule="auto"/>
              <w:jc w:val="both"/>
              <w:rPr>
                <w:rFonts w:eastAsia="Calibri" w:cstheme="minorHAnsi"/>
                <w:b/>
                <w:bCs/>
                <w:sz w:val="22"/>
                <w:szCs w:val="22"/>
              </w:rPr>
            </w:pPr>
          </w:p>
          <w:p w14:paraId="42F8E845" w14:textId="77777777" w:rsidR="00FB47BF" w:rsidRPr="00A00E67" w:rsidRDefault="00FB47BF" w:rsidP="00DF133D">
            <w:pPr>
              <w:spacing w:after="0" w:line="240" w:lineRule="auto"/>
              <w:jc w:val="both"/>
              <w:rPr>
                <w:rFonts w:eastAsia="Calibri" w:cstheme="minorHAnsi"/>
                <w:b/>
                <w:bCs/>
                <w:sz w:val="22"/>
                <w:szCs w:val="22"/>
              </w:rPr>
            </w:pPr>
            <w:r w:rsidRPr="00A00E67">
              <w:rPr>
                <w:rFonts w:eastAsia="Calibri" w:cstheme="minorHAnsi"/>
                <w:bCs/>
                <w:sz w:val="22"/>
                <w:szCs w:val="22"/>
              </w:rPr>
              <w:t>Laikoma, kad tiekėjas nuteistas už aukščiau nurodytą nusikalstamą veiką, kai dėl:</w:t>
            </w:r>
          </w:p>
          <w:p w14:paraId="61F386FD" w14:textId="77777777" w:rsidR="00FB47BF" w:rsidRPr="00A00E67" w:rsidRDefault="00FB47BF" w:rsidP="00DF133D">
            <w:pPr>
              <w:spacing w:after="0" w:line="240" w:lineRule="auto"/>
              <w:jc w:val="both"/>
              <w:rPr>
                <w:rFonts w:eastAsia="Calibri" w:cstheme="minorHAnsi"/>
                <w:bCs/>
                <w:sz w:val="22"/>
                <w:szCs w:val="22"/>
              </w:rPr>
            </w:pPr>
            <w:r w:rsidRPr="00A00E67">
              <w:rPr>
                <w:rFonts w:eastAsia="Calibri" w:cstheme="minorHAnsi"/>
                <w:bCs/>
                <w:sz w:val="22"/>
                <w:szCs w:val="22"/>
              </w:rPr>
              <w:t xml:space="preserve">1) tiekėjo, kuris yra fizinis asmuo, per pastaruosius 5 metus buvo priimtas ir įsiteisėjęs </w:t>
            </w:r>
            <w:r w:rsidRPr="00A00E67">
              <w:rPr>
                <w:rFonts w:eastAsia="Calibri" w:cstheme="minorHAnsi"/>
                <w:bCs/>
                <w:sz w:val="22"/>
                <w:szCs w:val="22"/>
              </w:rPr>
              <w:lastRenderedPageBreak/>
              <w:t>apkaltinamasis teismo nuosprendis ir šis asmuo turi neišnykusį ar nepanaikintą teistumą;</w:t>
            </w:r>
          </w:p>
          <w:p w14:paraId="568E95A4" w14:textId="77777777" w:rsidR="00FB47BF" w:rsidRPr="00A00E67" w:rsidRDefault="00FB47BF" w:rsidP="00DF133D">
            <w:pPr>
              <w:spacing w:after="0" w:line="240" w:lineRule="auto"/>
              <w:jc w:val="both"/>
              <w:rPr>
                <w:rFonts w:eastAsia="Calibri" w:cstheme="minorHAnsi"/>
                <w:b/>
                <w:bCs/>
                <w:sz w:val="22"/>
                <w:szCs w:val="22"/>
              </w:rPr>
            </w:pPr>
          </w:p>
          <w:p w14:paraId="370F867A" w14:textId="77777777" w:rsidR="00FB47BF" w:rsidRPr="00A00E67" w:rsidRDefault="00FB47BF" w:rsidP="00DF133D">
            <w:pPr>
              <w:spacing w:after="0" w:line="240" w:lineRule="auto"/>
              <w:jc w:val="both"/>
              <w:rPr>
                <w:rFonts w:eastAsia="Calibri" w:cstheme="minorHAnsi"/>
                <w:b/>
                <w:bCs/>
                <w:sz w:val="22"/>
                <w:szCs w:val="22"/>
              </w:rPr>
            </w:pPr>
            <w:r w:rsidRPr="00A00E67">
              <w:rPr>
                <w:rFonts w:eastAsia="Calibri" w:cstheme="minorHAnsi"/>
                <w:bCs/>
                <w:sz w:val="22"/>
                <w:szCs w:val="22"/>
              </w:rPr>
              <w:t xml:space="preserve">2) tiekėjo, kuris yra juridinis asmuo, kita organizacija ar jos </w:t>
            </w:r>
            <w:r w:rsidRPr="00A00E67">
              <w:rPr>
                <w:rFonts w:eastAsia="Calibri" w:cstheme="minorHAnsi"/>
                <w:b/>
                <w:sz w:val="22"/>
                <w:szCs w:val="22"/>
              </w:rPr>
              <w:t>struktūrinis</w:t>
            </w:r>
            <w:r w:rsidRPr="00A00E67">
              <w:rPr>
                <w:rFonts w:eastAsia="Calibri" w:cstheme="min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9A6BE40" w14:textId="77777777" w:rsidR="00FB47BF" w:rsidRPr="00A00E67" w:rsidRDefault="00FB47BF" w:rsidP="00DF133D">
            <w:pPr>
              <w:spacing w:after="0" w:line="240" w:lineRule="auto"/>
              <w:jc w:val="both"/>
              <w:rPr>
                <w:rFonts w:eastAsia="Calibri" w:cstheme="minorHAnsi"/>
                <w:b/>
                <w:bCs/>
                <w:sz w:val="22"/>
                <w:szCs w:val="22"/>
              </w:rPr>
            </w:pPr>
            <w:r w:rsidRPr="00A00E67">
              <w:rPr>
                <w:rFonts w:eastAsia="Calibri" w:cstheme="minorHAnsi"/>
                <w:bCs/>
                <w:sz w:val="22"/>
                <w:szCs w:val="22"/>
              </w:rPr>
              <w:t>Tačiau ši nuostata netaikoma, jeigu:</w:t>
            </w:r>
          </w:p>
          <w:p w14:paraId="3CDD857A" w14:textId="77777777" w:rsidR="00FB47BF" w:rsidRPr="00A00E67" w:rsidRDefault="00FB47BF" w:rsidP="00DF133D">
            <w:pPr>
              <w:spacing w:after="0" w:line="240" w:lineRule="auto"/>
              <w:jc w:val="both"/>
              <w:rPr>
                <w:rFonts w:eastAsia="Calibri" w:cstheme="minorHAnsi"/>
                <w:b/>
                <w:bCs/>
                <w:sz w:val="22"/>
                <w:szCs w:val="22"/>
              </w:rPr>
            </w:pPr>
            <w:r w:rsidRPr="00A00E67">
              <w:rPr>
                <w:rFonts w:eastAsia="Calibri" w:cstheme="minorHAnsi"/>
                <w:bCs/>
                <w:sz w:val="22"/>
                <w:szCs w:val="22"/>
              </w:rPr>
              <w:t>1) tiekėjas yra įsipareigojęs sumokėti mokesčius, įskaitant socialinio draudimo įmokas ir dėl to laikomas jau įvykdžiusiu šioje dalyje nurodytus įsipareigojimus;</w:t>
            </w:r>
          </w:p>
          <w:p w14:paraId="19566633" w14:textId="77777777" w:rsidR="00FB47BF" w:rsidRPr="00A00E67" w:rsidRDefault="00FB47BF" w:rsidP="00DF133D">
            <w:pPr>
              <w:spacing w:after="0" w:line="240" w:lineRule="auto"/>
              <w:jc w:val="both"/>
              <w:rPr>
                <w:rFonts w:eastAsia="Calibri" w:cstheme="minorHAnsi"/>
                <w:b/>
                <w:bCs/>
                <w:sz w:val="22"/>
                <w:szCs w:val="22"/>
              </w:rPr>
            </w:pPr>
            <w:r w:rsidRPr="00A00E67">
              <w:rPr>
                <w:rFonts w:eastAsia="Calibri" w:cstheme="minorHAnsi"/>
                <w:bCs/>
                <w:sz w:val="22"/>
                <w:szCs w:val="22"/>
              </w:rPr>
              <w:t>2) įsiskolinimo suma neviršija 50 Eur (penkiasdešimt eurų);</w:t>
            </w:r>
          </w:p>
          <w:p w14:paraId="229B73F1" w14:textId="77777777" w:rsidR="00FB47BF" w:rsidRPr="00A00E67" w:rsidRDefault="00FB47BF" w:rsidP="00DF133D">
            <w:pPr>
              <w:spacing w:after="0" w:line="240" w:lineRule="auto"/>
              <w:jc w:val="both"/>
              <w:rPr>
                <w:rFonts w:eastAsia="Calibri" w:cstheme="minorHAnsi"/>
                <w:b/>
                <w:bCs/>
                <w:sz w:val="22"/>
                <w:szCs w:val="22"/>
              </w:rPr>
            </w:pPr>
            <w:r w:rsidRPr="00A00E67">
              <w:rPr>
                <w:rFonts w:eastAsia="Calibri" w:cstheme="minorHAnsi"/>
                <w:bCs/>
                <w:sz w:val="22"/>
                <w:szCs w:val="22"/>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A00E67">
              <w:rPr>
                <w:rFonts w:eastAsia="Calibri" w:cstheme="minorHAnsi"/>
                <w:sz w:val="22"/>
                <w:szCs w:val="22"/>
              </w:rPr>
              <w:lastRenderedPageBreak/>
              <w:t>perkančiajai</w:t>
            </w:r>
            <w:r w:rsidRPr="00A00E67">
              <w:rPr>
                <w:rFonts w:eastAsia="Calibri" w:cstheme="minorHAnsi"/>
                <w:bCs/>
                <w:sz w:val="22"/>
                <w:szCs w:val="22"/>
              </w:rPr>
              <w:t xml:space="preserve">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BBADFB" w14:textId="77777777" w:rsidR="00FB47BF" w:rsidRPr="00A00E67" w:rsidRDefault="00FB47BF" w:rsidP="00DF133D">
            <w:pPr>
              <w:spacing w:after="0" w:line="240" w:lineRule="auto"/>
              <w:jc w:val="both"/>
              <w:rPr>
                <w:rFonts w:eastAsia="Yu Mincho" w:cstheme="minorHAnsi"/>
                <w:b/>
                <w:bCs/>
                <w:sz w:val="22"/>
                <w:szCs w:val="22"/>
              </w:rPr>
            </w:pPr>
            <w:r w:rsidRPr="00A00E67">
              <w:rPr>
                <w:rFonts w:eastAsia="Yu Mincho" w:cstheme="minorHAnsi"/>
                <w:b/>
                <w:bCs/>
                <w:sz w:val="22"/>
                <w:szCs w:val="22"/>
              </w:rPr>
              <w:lastRenderedPageBreak/>
              <w:t>VPĮ 46 straipsnio 3 dalis</w:t>
            </w:r>
          </w:p>
          <w:p w14:paraId="7B0E5052" w14:textId="77777777" w:rsidR="00FB47BF" w:rsidRPr="00A00E67" w:rsidRDefault="00FB47BF" w:rsidP="00DF133D">
            <w:pPr>
              <w:spacing w:after="0" w:line="240" w:lineRule="auto"/>
              <w:jc w:val="both"/>
              <w:rPr>
                <w:rFonts w:eastAsia="Arial" w:cstheme="minorHAnsi"/>
                <w:sz w:val="22"/>
                <w:szCs w:val="22"/>
              </w:rPr>
            </w:pPr>
          </w:p>
          <w:p w14:paraId="6F2C4755" w14:textId="77777777" w:rsidR="00FB47BF" w:rsidRPr="00A00E67" w:rsidRDefault="00FB47BF" w:rsidP="00DF133D">
            <w:pPr>
              <w:spacing w:after="0" w:line="240" w:lineRule="auto"/>
              <w:jc w:val="both"/>
              <w:rPr>
                <w:rFonts w:eastAsia="Yu Mincho" w:cstheme="minorHAnsi"/>
                <w:sz w:val="22"/>
                <w:szCs w:val="22"/>
              </w:rPr>
            </w:pPr>
            <w:r w:rsidRPr="00A00E67">
              <w:rPr>
                <w:rFonts w:eastAsia="Arial" w:cstheme="minorHAnsi"/>
                <w:sz w:val="22"/>
                <w:szCs w:val="22"/>
              </w:rPr>
              <w:t>EBVPD III dalies B1 ir B2 punktai</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B9774D" w14:textId="77777777" w:rsidR="00FB47BF" w:rsidRPr="00A00E67" w:rsidRDefault="00FB47BF" w:rsidP="00DF133D">
            <w:pPr>
              <w:spacing w:after="0" w:line="240" w:lineRule="auto"/>
              <w:jc w:val="both"/>
              <w:rPr>
                <w:rFonts w:eastAsia="Calibri" w:cstheme="minorHAnsi"/>
                <w:sz w:val="22"/>
                <w:szCs w:val="22"/>
              </w:rPr>
            </w:pPr>
            <w:r w:rsidRPr="00A00E67">
              <w:rPr>
                <w:rFonts w:eastAsia="Calibri" w:cstheme="minorHAnsi"/>
                <w:sz w:val="22"/>
                <w:szCs w:val="22"/>
              </w:rPr>
              <w:t>Iš Lietuvoje įsteigtų subjektų reikalaujama:</w:t>
            </w:r>
          </w:p>
          <w:p w14:paraId="36227C58" w14:textId="77777777" w:rsidR="00FB47BF" w:rsidRPr="00A00E67" w:rsidRDefault="00FB47BF" w:rsidP="00DF133D">
            <w:pPr>
              <w:spacing w:after="0" w:line="240" w:lineRule="auto"/>
              <w:jc w:val="both"/>
              <w:rPr>
                <w:rFonts w:eastAsia="Calibri" w:cstheme="minorHAnsi"/>
                <w:b/>
                <w:bCs/>
                <w:sz w:val="22"/>
                <w:szCs w:val="22"/>
              </w:rPr>
            </w:pPr>
            <w:r w:rsidRPr="00A00E67">
              <w:rPr>
                <w:rFonts w:eastAsia="Calibri" w:cstheme="minorHAnsi"/>
                <w:sz w:val="22"/>
                <w:szCs w:val="22"/>
              </w:rPr>
              <w:t>1) Dėl įsipareigojimų, susijusių su mokesčių mokėjimu, įvykdymo iš Lietuvoje įsteigtų subjektų prašoma:</w:t>
            </w:r>
          </w:p>
          <w:p w14:paraId="64091EB9" w14:textId="77777777" w:rsidR="00FB47BF" w:rsidRPr="00A00E67" w:rsidRDefault="00FB47BF" w:rsidP="00DF133D">
            <w:pPr>
              <w:spacing w:after="0" w:line="240" w:lineRule="auto"/>
              <w:jc w:val="both"/>
              <w:rPr>
                <w:rFonts w:eastAsia="Calibri" w:cstheme="minorHAnsi"/>
                <w:b/>
                <w:bCs/>
                <w:sz w:val="22"/>
                <w:szCs w:val="22"/>
              </w:rPr>
            </w:pPr>
          </w:p>
          <w:p w14:paraId="4CEC887B" w14:textId="77777777" w:rsidR="00FB47BF" w:rsidRPr="00A00E67" w:rsidRDefault="00FB47BF" w:rsidP="00FB47BF">
            <w:pPr>
              <w:numPr>
                <w:ilvl w:val="0"/>
                <w:numId w:val="27"/>
              </w:numPr>
              <w:spacing w:after="0" w:line="240" w:lineRule="auto"/>
              <w:jc w:val="both"/>
              <w:rPr>
                <w:rFonts w:eastAsia="Calibri" w:cstheme="minorHAnsi"/>
                <w:sz w:val="22"/>
                <w:szCs w:val="22"/>
              </w:rPr>
            </w:pPr>
            <w:r w:rsidRPr="00A00E67">
              <w:rPr>
                <w:rFonts w:eastAsia="Calibri" w:cstheme="minorHAnsi"/>
                <w:sz w:val="22"/>
                <w:szCs w:val="22"/>
              </w:rPr>
              <w:t xml:space="preserve">išrašo iš teismo sprendimo (jei toks yra); </w:t>
            </w:r>
          </w:p>
          <w:p w14:paraId="293CB864" w14:textId="77777777" w:rsidR="00FB47BF" w:rsidRPr="00A00E67" w:rsidRDefault="00FB47BF" w:rsidP="00FB47BF">
            <w:pPr>
              <w:numPr>
                <w:ilvl w:val="0"/>
                <w:numId w:val="27"/>
              </w:numPr>
              <w:spacing w:after="0" w:line="240" w:lineRule="auto"/>
              <w:jc w:val="both"/>
              <w:rPr>
                <w:rFonts w:eastAsia="Calibri" w:cstheme="minorHAnsi"/>
                <w:sz w:val="22"/>
                <w:szCs w:val="22"/>
              </w:rPr>
            </w:pPr>
            <w:r w:rsidRPr="00A00E67">
              <w:rPr>
                <w:rFonts w:eastAsia="Calibri" w:cstheme="minorHAnsi"/>
                <w:sz w:val="22"/>
                <w:szCs w:val="22"/>
              </w:rPr>
              <w:t>arba Valstybinės mokesčių inspekcijos prie Lietuvos Respublikos finansų ministerijos išduoto dokumento,</w:t>
            </w:r>
          </w:p>
          <w:p w14:paraId="197AA8C6" w14:textId="77777777" w:rsidR="00FB47BF" w:rsidRPr="00A00E67" w:rsidRDefault="00FB47BF" w:rsidP="00FB47BF">
            <w:pPr>
              <w:numPr>
                <w:ilvl w:val="0"/>
                <w:numId w:val="26"/>
              </w:numPr>
              <w:spacing w:after="0" w:line="240" w:lineRule="auto"/>
              <w:jc w:val="both"/>
              <w:rPr>
                <w:rFonts w:eastAsia="Calibri" w:cstheme="minorHAnsi"/>
                <w:sz w:val="22"/>
                <w:szCs w:val="22"/>
              </w:rPr>
            </w:pPr>
            <w:r w:rsidRPr="00A00E67">
              <w:rPr>
                <w:rFonts w:eastAsia="Calibri" w:cstheme="minorHAnsi"/>
                <w:sz w:val="22"/>
                <w:szCs w:val="22"/>
              </w:rPr>
              <w:t>arba valstybės įmonės Registrų centro Lietuvos Respublikos Vyriausybės nustatyta tvarka išduoto dokumento, patvirtinančio jungtinius kompetentingų institucijų tvarkomus duomenis.</w:t>
            </w:r>
          </w:p>
          <w:p w14:paraId="11A9829C" w14:textId="77777777" w:rsidR="00FB47BF" w:rsidRPr="00A00E67" w:rsidRDefault="00FB47BF" w:rsidP="00DF133D">
            <w:pPr>
              <w:spacing w:after="0" w:line="240" w:lineRule="auto"/>
              <w:jc w:val="both"/>
              <w:rPr>
                <w:rFonts w:eastAsia="Calibri" w:cstheme="minorHAnsi"/>
                <w:sz w:val="22"/>
                <w:szCs w:val="22"/>
              </w:rPr>
            </w:pPr>
          </w:p>
          <w:p w14:paraId="2F044382" w14:textId="77777777" w:rsidR="00FB47BF" w:rsidRPr="00A00E67" w:rsidRDefault="00FB47BF" w:rsidP="00DF133D">
            <w:pPr>
              <w:spacing w:after="0" w:line="240" w:lineRule="auto"/>
              <w:jc w:val="both"/>
              <w:rPr>
                <w:rFonts w:eastAsia="Calibri" w:cstheme="minorHAnsi"/>
                <w:sz w:val="22"/>
                <w:szCs w:val="22"/>
              </w:rPr>
            </w:pPr>
            <w:r w:rsidRPr="00A00E67">
              <w:rPr>
                <w:rFonts w:eastAsia="Calibri" w:cstheme="minorHAnsi"/>
                <w:sz w:val="22"/>
                <w:szCs w:val="22"/>
              </w:rPr>
              <w:t>Iš ne Lietuvoje įsteigtų subjektų reikalaujama:</w:t>
            </w:r>
          </w:p>
          <w:p w14:paraId="519EABD7" w14:textId="77777777" w:rsidR="00FB47BF" w:rsidRPr="00A00E67" w:rsidRDefault="00FB47BF" w:rsidP="00FB47BF">
            <w:pPr>
              <w:numPr>
                <w:ilvl w:val="0"/>
                <w:numId w:val="28"/>
              </w:numPr>
              <w:spacing w:after="0" w:line="240" w:lineRule="auto"/>
              <w:ind w:left="314"/>
              <w:jc w:val="both"/>
              <w:rPr>
                <w:rFonts w:eastAsia="Calibri" w:cstheme="minorHAnsi"/>
                <w:b/>
                <w:bCs/>
                <w:sz w:val="22"/>
                <w:szCs w:val="22"/>
              </w:rPr>
            </w:pPr>
            <w:r w:rsidRPr="00A00E67">
              <w:rPr>
                <w:rFonts w:eastAsia="Calibri" w:cstheme="minorHAnsi"/>
                <w:sz w:val="22"/>
                <w:szCs w:val="22"/>
              </w:rPr>
              <w:t>atitinkamos užsienio šalies institucijos dokumento</w:t>
            </w:r>
            <w:r w:rsidRPr="00A00E67">
              <w:rPr>
                <w:rFonts w:eastAsia="Calibri" w:cstheme="minorHAnsi"/>
                <w:sz w:val="22"/>
                <w:szCs w:val="22"/>
                <w:vertAlign w:val="superscript"/>
              </w:rPr>
              <w:footnoteReference w:id="9"/>
            </w:r>
            <w:r w:rsidRPr="00A00E67">
              <w:rPr>
                <w:rFonts w:eastAsia="Calibri" w:cstheme="minorHAnsi"/>
                <w:sz w:val="22"/>
                <w:szCs w:val="22"/>
              </w:rPr>
              <w:t>.</w:t>
            </w:r>
          </w:p>
          <w:p w14:paraId="4F333A3C" w14:textId="77777777" w:rsidR="00FB47BF" w:rsidRPr="00A00E67" w:rsidRDefault="00FB47BF" w:rsidP="00DF133D">
            <w:pPr>
              <w:spacing w:after="0" w:line="240" w:lineRule="auto"/>
              <w:jc w:val="both"/>
              <w:rPr>
                <w:rFonts w:eastAsia="Yu Mincho" w:cstheme="minorHAnsi"/>
                <w:sz w:val="22"/>
                <w:szCs w:val="22"/>
              </w:rPr>
            </w:pPr>
          </w:p>
          <w:p w14:paraId="7B4DF58C" w14:textId="77777777" w:rsidR="00FB47BF" w:rsidRPr="00A00E67" w:rsidRDefault="00FB47BF" w:rsidP="00DF133D">
            <w:pPr>
              <w:spacing w:after="0" w:line="240" w:lineRule="auto"/>
              <w:jc w:val="both"/>
              <w:rPr>
                <w:rFonts w:eastAsia="Calibri" w:cstheme="minorHAnsi"/>
                <w:sz w:val="22"/>
                <w:szCs w:val="22"/>
              </w:rPr>
            </w:pPr>
            <w:r w:rsidRPr="00A00E67">
              <w:rPr>
                <w:rFonts w:eastAsia="Calibri" w:cstheme="minorHAnsi"/>
                <w:sz w:val="22"/>
                <w:szCs w:val="22"/>
              </w:rPr>
              <w:t xml:space="preserve">Nurodyti dokumentai turi būti  išduoti ne anksčiau kaip 120 dienų iki </w:t>
            </w:r>
            <w:r w:rsidRPr="00A00E67">
              <w:rPr>
                <w:rFonts w:eastAsia="Times New Roman" w:cstheme="minorHAnsi"/>
                <w:i/>
                <w:iCs/>
                <w:sz w:val="22"/>
                <w:szCs w:val="22"/>
              </w:rPr>
              <w:t xml:space="preserve">tos dienos, kai tiekėjas </w:t>
            </w:r>
            <w:r>
              <w:rPr>
                <w:rFonts w:eastAsia="Calibri" w:cstheme="minorHAnsi"/>
                <w:i/>
                <w:iCs/>
                <w:sz w:val="22"/>
                <w:szCs w:val="22"/>
              </w:rPr>
              <w:t>perkančiosios</w:t>
            </w:r>
            <w:r w:rsidRPr="00A00E67">
              <w:rPr>
                <w:rFonts w:eastAsia="Times New Roman" w:cstheme="minorHAnsi"/>
                <w:i/>
                <w:iCs/>
                <w:sz w:val="22"/>
                <w:szCs w:val="22"/>
              </w:rPr>
              <w:t xml:space="preserve"> organizacijos prašymu turės pateikti pašalinimo pagrindų nebuvimą patvirtinančius dok</w:t>
            </w:r>
            <w:r w:rsidRPr="00A00E67">
              <w:rPr>
                <w:rFonts w:eastAsia="Times New Roman" w:cstheme="minorHAnsi"/>
                <w:sz w:val="22"/>
                <w:szCs w:val="22"/>
              </w:rPr>
              <w:t>umentus</w:t>
            </w:r>
            <w:r w:rsidRPr="00A00E67">
              <w:rPr>
                <w:rFonts w:eastAsia="Calibri" w:cstheme="minorHAnsi"/>
                <w:sz w:val="22"/>
                <w:szCs w:val="22"/>
              </w:rPr>
              <w:t xml:space="preserve">. </w:t>
            </w:r>
          </w:p>
          <w:p w14:paraId="78D1EF52" w14:textId="77777777" w:rsidR="00FB47BF" w:rsidRPr="00A00E67" w:rsidRDefault="00FB47BF" w:rsidP="00DF133D">
            <w:pPr>
              <w:spacing w:after="0" w:line="240" w:lineRule="auto"/>
              <w:jc w:val="both"/>
              <w:rPr>
                <w:rFonts w:eastAsia="Calibri" w:cstheme="minorHAnsi"/>
                <w:i/>
                <w:iCs/>
                <w:sz w:val="22"/>
                <w:szCs w:val="22"/>
              </w:rPr>
            </w:pPr>
          </w:p>
          <w:p w14:paraId="28D7198C" w14:textId="77777777" w:rsidR="00FB47BF" w:rsidRPr="00A00E67" w:rsidRDefault="00FB47BF" w:rsidP="00DF133D">
            <w:pPr>
              <w:spacing w:after="0" w:line="240" w:lineRule="auto"/>
              <w:jc w:val="both"/>
              <w:rPr>
                <w:rFonts w:eastAsia="Calibri" w:cstheme="minorHAnsi"/>
                <w:bCs/>
                <w:sz w:val="22"/>
                <w:szCs w:val="22"/>
              </w:rPr>
            </w:pPr>
            <w:r w:rsidRPr="00A00E67">
              <w:rPr>
                <w:rFonts w:eastAsia="Calibri"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FBD3F8" w14:textId="77777777" w:rsidR="00FB47BF" w:rsidRPr="00A00E67" w:rsidRDefault="00FB47BF" w:rsidP="00DF133D">
            <w:pPr>
              <w:spacing w:after="0" w:line="240" w:lineRule="auto"/>
              <w:jc w:val="both"/>
              <w:rPr>
                <w:rFonts w:eastAsia="Calibri" w:cstheme="minorHAnsi"/>
                <w:b/>
                <w:bCs/>
                <w:sz w:val="22"/>
                <w:szCs w:val="22"/>
              </w:rPr>
            </w:pPr>
          </w:p>
          <w:p w14:paraId="7DFFAF33" w14:textId="77777777" w:rsidR="00FB47BF" w:rsidRPr="00A00E67" w:rsidRDefault="00FB47BF" w:rsidP="00DF133D">
            <w:pPr>
              <w:spacing w:after="0" w:line="240" w:lineRule="auto"/>
              <w:jc w:val="both"/>
              <w:rPr>
                <w:rFonts w:eastAsia="Calibri" w:cstheme="minorHAnsi"/>
                <w:b/>
                <w:bCs/>
                <w:sz w:val="22"/>
                <w:szCs w:val="22"/>
              </w:rPr>
            </w:pPr>
            <w:r w:rsidRPr="00A00E67">
              <w:rPr>
                <w:rFonts w:eastAsia="Calibri" w:cstheme="minorHAnsi"/>
                <w:bCs/>
                <w:sz w:val="22"/>
                <w:szCs w:val="22"/>
              </w:rPr>
              <w:t>2) Dėl įsipareigojimų, susijusių su socialinio draudimo įmokų mokėjimu, įvykdymo i</w:t>
            </w:r>
            <w:r w:rsidRPr="00A00E67">
              <w:rPr>
                <w:rFonts w:eastAsia="Calibri" w:cstheme="minorHAnsi"/>
                <w:sz w:val="22"/>
                <w:szCs w:val="22"/>
              </w:rPr>
              <w:t xml:space="preserve">š Lietuvoje įsteigtų subjektų </w:t>
            </w:r>
            <w:r w:rsidRPr="00A00E67">
              <w:rPr>
                <w:rFonts w:eastAsia="Calibri" w:cstheme="minorHAnsi"/>
                <w:bCs/>
                <w:sz w:val="22"/>
                <w:szCs w:val="22"/>
              </w:rPr>
              <w:t>prašoma:</w:t>
            </w:r>
          </w:p>
          <w:p w14:paraId="54F13D20" w14:textId="77777777" w:rsidR="00FB47BF" w:rsidRPr="00A00E67" w:rsidRDefault="00FB47BF" w:rsidP="00DF133D">
            <w:pPr>
              <w:spacing w:after="0" w:line="240" w:lineRule="auto"/>
              <w:jc w:val="both"/>
              <w:rPr>
                <w:rFonts w:eastAsia="Calibri" w:cstheme="minorHAnsi"/>
                <w:bCs/>
                <w:sz w:val="22"/>
                <w:szCs w:val="22"/>
              </w:rPr>
            </w:pPr>
            <w:r w:rsidRPr="00A00E67">
              <w:rPr>
                <w:rFonts w:eastAsia="Calibri" w:cstheme="minorHAnsi"/>
                <w:bCs/>
                <w:sz w:val="22"/>
                <w:szCs w:val="22"/>
              </w:rPr>
              <w:t xml:space="preserve">2.1) Jeigu tiekėjas yra juridinis asmuo, registruotas Lietuvos Respublikoje, iš jo nereikalaujama pateikti jokių šį reikalavimą įrodančių dokumentų. </w:t>
            </w:r>
            <w:r>
              <w:rPr>
                <w:rFonts w:eastAsia="Calibri" w:cstheme="minorHAnsi"/>
                <w:sz w:val="22"/>
                <w:szCs w:val="22"/>
              </w:rPr>
              <w:t>Perkančioji</w:t>
            </w:r>
            <w:r w:rsidRPr="00A00E67">
              <w:rPr>
                <w:rFonts w:eastAsia="Calibri" w:cstheme="minorHAnsi"/>
                <w:bCs/>
                <w:sz w:val="22"/>
                <w:szCs w:val="22"/>
              </w:rPr>
              <w:t xml:space="preserve"> organizacija savarankiškai patikrina duomenis nacionalinėje duomenų bazėje,  adresu </w:t>
            </w:r>
            <w:hyperlink r:id="rId20" w:history="1">
              <w:r w:rsidRPr="00A00E67">
                <w:rPr>
                  <w:rFonts w:eastAsia="Calibri" w:cstheme="minorHAnsi"/>
                  <w:bCs/>
                  <w:sz w:val="22"/>
                  <w:szCs w:val="22"/>
                  <w:u w:val="single"/>
                </w:rPr>
                <w:t>http://draudejai.sodra.lt/draudeju_viesi_duomenys/</w:t>
              </w:r>
            </w:hyperlink>
            <w:r w:rsidRPr="00A00E67">
              <w:rPr>
                <w:rFonts w:eastAsia="Calibri" w:cstheme="minorHAnsi"/>
                <w:bCs/>
                <w:sz w:val="22"/>
                <w:szCs w:val="22"/>
              </w:rPr>
              <w:t>.</w:t>
            </w:r>
          </w:p>
          <w:p w14:paraId="45C2C95E" w14:textId="77777777" w:rsidR="00FB47BF" w:rsidRPr="00A00E67" w:rsidRDefault="00FB47BF" w:rsidP="00DF133D">
            <w:pPr>
              <w:spacing w:after="0" w:line="240" w:lineRule="auto"/>
              <w:jc w:val="both"/>
              <w:rPr>
                <w:rFonts w:eastAsia="Calibri" w:cstheme="minorHAnsi"/>
                <w:b/>
                <w:bCs/>
                <w:sz w:val="22"/>
                <w:szCs w:val="22"/>
              </w:rPr>
            </w:pPr>
          </w:p>
          <w:p w14:paraId="5CB405B2" w14:textId="77777777" w:rsidR="00FB47BF" w:rsidRPr="00A00E67" w:rsidRDefault="00FB47BF" w:rsidP="00DF133D">
            <w:pPr>
              <w:spacing w:after="0" w:line="240" w:lineRule="auto"/>
              <w:jc w:val="both"/>
              <w:rPr>
                <w:rFonts w:eastAsia="Calibri" w:cstheme="minorHAnsi"/>
                <w:sz w:val="22"/>
                <w:szCs w:val="22"/>
              </w:rPr>
            </w:pPr>
            <w:r w:rsidRPr="00A00E67">
              <w:rPr>
                <w:rFonts w:eastAsia="Calibri" w:cstheme="minorHAnsi"/>
                <w:sz w:val="22"/>
                <w:szCs w:val="22"/>
              </w:rPr>
              <w:t xml:space="preserve">Jeigu dėl Valstybinio socialinio draudimo fondo valdybos (toliau – „Sodra“) informacinės sistemos techninių trikdžių </w:t>
            </w:r>
            <w:r>
              <w:rPr>
                <w:rFonts w:eastAsia="Calibri" w:cstheme="minorHAnsi"/>
                <w:sz w:val="22"/>
                <w:szCs w:val="22"/>
              </w:rPr>
              <w:t>perkančioji</w:t>
            </w:r>
            <w:r w:rsidRPr="00A00E67">
              <w:rPr>
                <w:rFonts w:eastAsia="Calibri" w:cstheme="minorHAnsi"/>
                <w:sz w:val="22"/>
                <w:szCs w:val="22"/>
              </w:rPr>
              <w:t xml:space="preserve">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14B62BF" w14:textId="77777777" w:rsidR="00FB47BF" w:rsidRPr="00A00E67" w:rsidRDefault="00FB47BF" w:rsidP="00DF133D">
            <w:pPr>
              <w:spacing w:after="0" w:line="240" w:lineRule="auto"/>
              <w:jc w:val="both"/>
              <w:rPr>
                <w:rFonts w:eastAsia="Calibri" w:cstheme="minorHAnsi"/>
                <w:b/>
                <w:bCs/>
                <w:sz w:val="22"/>
                <w:szCs w:val="22"/>
              </w:rPr>
            </w:pPr>
          </w:p>
          <w:p w14:paraId="4417EE23" w14:textId="77777777" w:rsidR="00FB47BF" w:rsidRPr="00A00E67" w:rsidRDefault="00FB47BF" w:rsidP="00DF133D">
            <w:pPr>
              <w:spacing w:after="0" w:line="240" w:lineRule="auto"/>
              <w:jc w:val="both"/>
              <w:rPr>
                <w:rFonts w:eastAsia="Calibri" w:cstheme="minorHAnsi"/>
                <w:sz w:val="22"/>
                <w:szCs w:val="22"/>
              </w:rPr>
            </w:pPr>
            <w:r w:rsidRPr="00A00E67">
              <w:rPr>
                <w:rFonts w:eastAsia="Calibri"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51789C2" w14:textId="77777777" w:rsidR="00FB47BF" w:rsidRPr="00A00E67" w:rsidRDefault="00FB47BF" w:rsidP="00DF133D">
            <w:pPr>
              <w:spacing w:after="0" w:line="240" w:lineRule="auto"/>
              <w:jc w:val="both"/>
              <w:rPr>
                <w:rFonts w:eastAsia="Calibri" w:cstheme="minorHAnsi"/>
                <w:b/>
                <w:bCs/>
                <w:sz w:val="22"/>
                <w:szCs w:val="22"/>
              </w:rPr>
            </w:pPr>
          </w:p>
          <w:p w14:paraId="530CC2FF" w14:textId="77777777" w:rsidR="00FB47BF" w:rsidRPr="00A00E67" w:rsidRDefault="00FB47BF" w:rsidP="00DF133D">
            <w:pPr>
              <w:spacing w:after="0" w:line="240" w:lineRule="auto"/>
              <w:jc w:val="both"/>
              <w:rPr>
                <w:rFonts w:eastAsia="Calibri" w:cstheme="minorHAnsi"/>
                <w:sz w:val="22"/>
                <w:szCs w:val="22"/>
              </w:rPr>
            </w:pPr>
            <w:r w:rsidRPr="00A00E67">
              <w:rPr>
                <w:rFonts w:eastAsia="Calibri" w:cstheme="minorHAnsi"/>
                <w:sz w:val="22"/>
                <w:szCs w:val="22"/>
              </w:rPr>
              <w:t>Iš ne Lietuvoje įsteigtų subjektų reikalaujama:</w:t>
            </w:r>
          </w:p>
          <w:p w14:paraId="2BA1A394" w14:textId="77777777" w:rsidR="00FB47BF" w:rsidRPr="00A00E67" w:rsidRDefault="00FB47BF" w:rsidP="00FB47BF">
            <w:pPr>
              <w:numPr>
                <w:ilvl w:val="0"/>
                <w:numId w:val="28"/>
              </w:numPr>
              <w:spacing w:after="0" w:line="240" w:lineRule="auto"/>
              <w:ind w:left="314"/>
              <w:jc w:val="both"/>
              <w:rPr>
                <w:rFonts w:eastAsia="Calibri" w:cstheme="minorHAnsi"/>
                <w:b/>
                <w:bCs/>
                <w:sz w:val="22"/>
                <w:szCs w:val="22"/>
              </w:rPr>
            </w:pPr>
            <w:r w:rsidRPr="00A00E67">
              <w:rPr>
                <w:rFonts w:eastAsia="Calibri" w:cstheme="minorHAnsi"/>
                <w:sz w:val="22"/>
                <w:szCs w:val="22"/>
              </w:rPr>
              <w:t>atitinkamos užsienio šalies kompetentingos institucijos dokumento</w:t>
            </w:r>
            <w:r w:rsidRPr="00A00E67">
              <w:rPr>
                <w:rFonts w:eastAsia="Calibri" w:cstheme="minorHAnsi"/>
                <w:sz w:val="22"/>
                <w:szCs w:val="22"/>
                <w:vertAlign w:val="superscript"/>
              </w:rPr>
              <w:footnoteReference w:id="10"/>
            </w:r>
            <w:r w:rsidRPr="00A00E67">
              <w:rPr>
                <w:rFonts w:eastAsia="Calibri" w:cstheme="minorHAnsi"/>
                <w:sz w:val="22"/>
                <w:szCs w:val="22"/>
              </w:rPr>
              <w:t>.</w:t>
            </w:r>
          </w:p>
          <w:p w14:paraId="730D30AA" w14:textId="77777777" w:rsidR="00FB47BF" w:rsidRPr="00A00E67" w:rsidRDefault="00FB47BF" w:rsidP="00DF133D">
            <w:pPr>
              <w:spacing w:after="0" w:line="240" w:lineRule="auto"/>
              <w:jc w:val="both"/>
              <w:rPr>
                <w:rFonts w:eastAsia="Calibri" w:cstheme="minorHAnsi"/>
                <w:b/>
                <w:bCs/>
                <w:sz w:val="22"/>
                <w:szCs w:val="22"/>
              </w:rPr>
            </w:pPr>
          </w:p>
          <w:p w14:paraId="5C10EA09" w14:textId="77777777" w:rsidR="00FB47BF" w:rsidRPr="00A00E67" w:rsidRDefault="00FB47BF" w:rsidP="00DF133D">
            <w:pPr>
              <w:spacing w:after="0" w:line="240" w:lineRule="auto"/>
              <w:jc w:val="both"/>
              <w:rPr>
                <w:rFonts w:eastAsia="Calibri" w:cstheme="minorHAnsi"/>
                <w:sz w:val="22"/>
                <w:szCs w:val="22"/>
              </w:rPr>
            </w:pPr>
            <w:r w:rsidRPr="00A00E67">
              <w:rPr>
                <w:rFonts w:eastAsia="Calibri" w:cstheme="minorHAnsi"/>
                <w:sz w:val="22"/>
                <w:szCs w:val="22"/>
              </w:rPr>
              <w:t xml:space="preserve">Nurodyti dokumentai turi būti  išduoti ne anksčiau kaip 120 dienų iki </w:t>
            </w:r>
            <w:r w:rsidRPr="00A00E67">
              <w:rPr>
                <w:rFonts w:eastAsia="Times New Roman" w:cstheme="minorHAnsi"/>
                <w:i/>
                <w:iCs/>
                <w:sz w:val="22"/>
                <w:szCs w:val="22"/>
              </w:rPr>
              <w:t xml:space="preserve">tos dienos, kai tiekėjas </w:t>
            </w:r>
            <w:r>
              <w:rPr>
                <w:rFonts w:eastAsia="Calibri" w:cstheme="minorHAnsi"/>
                <w:i/>
                <w:iCs/>
                <w:sz w:val="22"/>
                <w:szCs w:val="22"/>
              </w:rPr>
              <w:t>perkančiosios</w:t>
            </w:r>
            <w:r w:rsidRPr="00A00E67">
              <w:rPr>
                <w:rFonts w:eastAsia="Times New Roman" w:cstheme="minorHAnsi"/>
                <w:i/>
                <w:iCs/>
                <w:sz w:val="22"/>
                <w:szCs w:val="22"/>
              </w:rPr>
              <w:t xml:space="preserve"> organizacijos prašymu turės pateikti pašalinimo pagrindų nebuvimą patvirtinančius dok</w:t>
            </w:r>
            <w:r w:rsidRPr="00A00E67">
              <w:rPr>
                <w:rFonts w:eastAsia="Times New Roman" w:cstheme="minorHAnsi"/>
                <w:sz w:val="22"/>
                <w:szCs w:val="22"/>
              </w:rPr>
              <w:t>umentus</w:t>
            </w:r>
            <w:r w:rsidRPr="00A00E67">
              <w:rPr>
                <w:rFonts w:eastAsia="Calibri" w:cstheme="minorHAnsi"/>
                <w:sz w:val="22"/>
                <w:szCs w:val="22"/>
              </w:rPr>
              <w:t>.</w:t>
            </w:r>
          </w:p>
          <w:p w14:paraId="0FEF33EA" w14:textId="77777777" w:rsidR="00FB47BF" w:rsidRPr="00A00E67" w:rsidRDefault="00FB47BF" w:rsidP="00DF133D">
            <w:pPr>
              <w:spacing w:after="0" w:line="240" w:lineRule="auto"/>
              <w:jc w:val="both"/>
              <w:rPr>
                <w:rFonts w:eastAsia="Calibri" w:cstheme="minorHAnsi"/>
                <w:b/>
                <w:bCs/>
                <w:sz w:val="22"/>
                <w:szCs w:val="22"/>
              </w:rPr>
            </w:pPr>
          </w:p>
          <w:p w14:paraId="66A746E9" w14:textId="77777777" w:rsidR="00FB47BF" w:rsidRPr="00A00E67" w:rsidRDefault="00FB47BF" w:rsidP="00DF133D">
            <w:pPr>
              <w:spacing w:after="0" w:line="240" w:lineRule="auto"/>
              <w:jc w:val="both"/>
              <w:rPr>
                <w:rFonts w:eastAsia="Calibri" w:cstheme="minorHAnsi"/>
                <w:sz w:val="22"/>
                <w:szCs w:val="22"/>
              </w:rPr>
            </w:pPr>
            <w:r w:rsidRPr="00A00E67">
              <w:rPr>
                <w:rFonts w:eastAsia="Calibri" w:cstheme="minorHAnsi"/>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7"/>
      <w:tr w:rsidR="00FB47BF" w:rsidRPr="00A00E67" w14:paraId="073185A3" w14:textId="77777777" w:rsidTr="0082005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A621E7" w14:textId="77777777" w:rsidR="00FB47BF" w:rsidRPr="00A00E67" w:rsidRDefault="00FB47BF" w:rsidP="00FB47BF">
            <w:pPr>
              <w:numPr>
                <w:ilvl w:val="0"/>
                <w:numId w:val="29"/>
              </w:numPr>
              <w:spacing w:after="0" w:line="240" w:lineRule="auto"/>
              <w:rPr>
                <w:rFonts w:eastAsia="Calibri" w:cstheme="minorHAnsi"/>
                <w:b/>
                <w:bCs/>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6F78A7" w14:textId="77777777" w:rsidR="00FB47BF" w:rsidRPr="00A00E67" w:rsidRDefault="00FB47BF" w:rsidP="00DF133D">
            <w:pPr>
              <w:spacing w:after="0" w:line="240" w:lineRule="auto"/>
              <w:jc w:val="both"/>
              <w:rPr>
                <w:rFonts w:eastAsia="Calibri" w:cstheme="minorHAnsi"/>
                <w:b/>
                <w:bCs/>
                <w:sz w:val="22"/>
                <w:szCs w:val="22"/>
              </w:rPr>
            </w:pPr>
            <w:r w:rsidRPr="00A00E67">
              <w:rPr>
                <w:rFonts w:eastAsia="Calibri" w:cstheme="minorHAnsi"/>
                <w:sz w:val="22"/>
                <w:szCs w:val="22"/>
              </w:rPr>
              <w:t xml:space="preserve">Tiekėjas su kitais tiekėjais yra sudaręs susitarimų, kuriais siekiama iškreipti konkurenciją atliekamame pirkime, ir </w:t>
            </w:r>
            <w:r w:rsidRPr="00A00E67">
              <w:rPr>
                <w:rFonts w:eastAsia="Calibri" w:cstheme="minorHAnsi"/>
                <w:sz w:val="22"/>
                <w:szCs w:val="22"/>
              </w:rPr>
              <w:lastRenderedPageBreak/>
              <w:t>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74816C" w14:textId="77777777" w:rsidR="00FB47BF" w:rsidRPr="00A00E67" w:rsidRDefault="00FB47BF" w:rsidP="00DF133D">
            <w:pPr>
              <w:spacing w:after="0" w:line="240" w:lineRule="auto"/>
              <w:jc w:val="both"/>
              <w:rPr>
                <w:rFonts w:eastAsia="Yu Mincho" w:cstheme="minorHAnsi"/>
                <w:b/>
                <w:bCs/>
                <w:sz w:val="22"/>
                <w:szCs w:val="22"/>
              </w:rPr>
            </w:pPr>
            <w:r w:rsidRPr="00A00E67">
              <w:rPr>
                <w:rFonts w:eastAsia="Yu Mincho" w:cstheme="minorHAnsi"/>
                <w:b/>
                <w:bCs/>
                <w:sz w:val="22"/>
                <w:szCs w:val="22"/>
              </w:rPr>
              <w:lastRenderedPageBreak/>
              <w:t>VPĮ 46 straipsnio 4 dalies 1 punktas</w:t>
            </w:r>
          </w:p>
          <w:p w14:paraId="4B95F582" w14:textId="77777777" w:rsidR="00FB47BF" w:rsidRPr="00A00E67" w:rsidRDefault="00FB47BF" w:rsidP="00DF133D">
            <w:pPr>
              <w:spacing w:after="0" w:line="240" w:lineRule="auto"/>
              <w:jc w:val="both"/>
              <w:rPr>
                <w:rFonts w:eastAsia="Yu Mincho" w:cstheme="minorHAnsi"/>
                <w:sz w:val="22"/>
                <w:szCs w:val="22"/>
              </w:rPr>
            </w:pPr>
          </w:p>
          <w:p w14:paraId="52F85E02" w14:textId="77777777" w:rsidR="00FB47BF" w:rsidRPr="00A00E67" w:rsidRDefault="00FB47BF" w:rsidP="00DF133D">
            <w:pPr>
              <w:spacing w:after="0" w:line="240" w:lineRule="auto"/>
              <w:jc w:val="both"/>
              <w:rPr>
                <w:rFonts w:eastAsia="Yu Mincho" w:cstheme="minorHAnsi"/>
                <w:sz w:val="22"/>
                <w:szCs w:val="22"/>
              </w:rPr>
            </w:pPr>
            <w:r w:rsidRPr="00A00E67">
              <w:rPr>
                <w:rFonts w:eastAsia="Yu Mincho" w:cstheme="minorHAnsi"/>
                <w:sz w:val="22"/>
                <w:szCs w:val="22"/>
              </w:rPr>
              <w:lastRenderedPageBreak/>
              <w:t>EBVPD III dalies C10 punktas</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3B4E24" w14:textId="77777777" w:rsidR="00FB47BF" w:rsidRPr="00A00E67" w:rsidRDefault="00FB47BF" w:rsidP="00DF133D">
            <w:pPr>
              <w:spacing w:after="0" w:line="240" w:lineRule="auto"/>
              <w:jc w:val="both"/>
              <w:rPr>
                <w:rFonts w:eastAsia="Calibri" w:cstheme="minorHAnsi"/>
                <w:b/>
                <w:bCs/>
                <w:iCs/>
                <w:sz w:val="22"/>
                <w:szCs w:val="22"/>
              </w:rPr>
            </w:pPr>
            <w:r w:rsidRPr="00A00E67">
              <w:rPr>
                <w:rFonts w:eastAsia="Calibri" w:cstheme="minorHAnsi"/>
                <w:sz w:val="22"/>
                <w:szCs w:val="22"/>
              </w:rPr>
              <w:lastRenderedPageBreak/>
              <w:t>Iš Lietuvoje įsteigtų subjektų įrodančių dokumentų nereikalaujama. Užtenka pateikto EBVPD.</w:t>
            </w:r>
          </w:p>
        </w:tc>
      </w:tr>
      <w:tr w:rsidR="00FB47BF" w:rsidRPr="00A00E67" w14:paraId="1A8B9576" w14:textId="77777777" w:rsidTr="0082005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E0676E" w14:textId="77777777" w:rsidR="00FB47BF" w:rsidRPr="00A00E67" w:rsidRDefault="00FB47BF" w:rsidP="00FB47BF">
            <w:pPr>
              <w:numPr>
                <w:ilvl w:val="0"/>
                <w:numId w:val="29"/>
              </w:numPr>
              <w:spacing w:after="0" w:line="240" w:lineRule="auto"/>
              <w:rPr>
                <w:rFonts w:eastAsia="Calibri" w:cstheme="minorHAnsi"/>
                <w:b/>
                <w:bCs/>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EC96B0" w14:textId="77777777" w:rsidR="00FB47BF" w:rsidRPr="00A00E67" w:rsidRDefault="00FB47BF" w:rsidP="00DF133D">
            <w:pPr>
              <w:spacing w:after="0" w:line="240" w:lineRule="auto"/>
              <w:jc w:val="both"/>
              <w:rPr>
                <w:rFonts w:eastAsia="Calibri" w:cstheme="minorHAnsi"/>
                <w:b/>
                <w:bCs/>
                <w:sz w:val="22"/>
                <w:szCs w:val="22"/>
              </w:rPr>
            </w:pPr>
            <w:r w:rsidRPr="00A00E67">
              <w:rPr>
                <w:rFonts w:eastAsia="Calibri" w:cstheme="minorHAnsi"/>
                <w:sz w:val="22"/>
                <w:szCs w:val="22"/>
              </w:rPr>
              <w:t xml:space="preserve">Tiekėjas pirkimo metu pateko į interesų konflikto situaciją, kaip apibrėžta VPĮ 21 straipsnyje, ir atitinkamos padėties negalima ištaisyti. </w:t>
            </w:r>
          </w:p>
          <w:p w14:paraId="575DD2D3" w14:textId="77777777" w:rsidR="00FB47BF" w:rsidRPr="00A00E67" w:rsidRDefault="00FB47BF" w:rsidP="00DF133D">
            <w:pPr>
              <w:spacing w:after="0" w:line="240" w:lineRule="auto"/>
              <w:jc w:val="both"/>
              <w:rPr>
                <w:rFonts w:eastAsia="Calibri" w:cstheme="minorHAnsi"/>
                <w:b/>
                <w:bCs/>
                <w:sz w:val="22"/>
                <w:szCs w:val="22"/>
              </w:rPr>
            </w:pPr>
            <w:r w:rsidRPr="00A00E67">
              <w:rPr>
                <w:rFonts w:eastAsia="Calibri" w:cstheme="minorHAnsi"/>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DD047" w14:textId="77777777" w:rsidR="00FB47BF" w:rsidRPr="00A00E67" w:rsidRDefault="00FB47BF" w:rsidP="00DF133D">
            <w:pPr>
              <w:spacing w:after="0" w:line="240" w:lineRule="auto"/>
              <w:jc w:val="both"/>
              <w:rPr>
                <w:rFonts w:eastAsia="Yu Mincho" w:cstheme="minorHAnsi"/>
                <w:b/>
                <w:bCs/>
                <w:sz w:val="22"/>
                <w:szCs w:val="22"/>
              </w:rPr>
            </w:pPr>
            <w:r w:rsidRPr="00A00E67">
              <w:rPr>
                <w:rFonts w:eastAsia="Yu Mincho" w:cstheme="minorHAnsi"/>
                <w:b/>
                <w:bCs/>
                <w:sz w:val="22"/>
                <w:szCs w:val="22"/>
              </w:rPr>
              <w:t>VPĮ 46 straipsnio 4 dalies 2 punktas</w:t>
            </w:r>
          </w:p>
          <w:p w14:paraId="20DC15A7" w14:textId="77777777" w:rsidR="00FB47BF" w:rsidRPr="00A00E67" w:rsidRDefault="00FB47BF" w:rsidP="00DF133D">
            <w:pPr>
              <w:spacing w:after="0" w:line="240" w:lineRule="auto"/>
              <w:jc w:val="both"/>
              <w:rPr>
                <w:rFonts w:eastAsia="Yu Mincho" w:cstheme="minorHAnsi"/>
                <w:sz w:val="22"/>
                <w:szCs w:val="22"/>
              </w:rPr>
            </w:pPr>
          </w:p>
          <w:p w14:paraId="363763B0" w14:textId="77777777" w:rsidR="00FB47BF" w:rsidRPr="00A00E67" w:rsidRDefault="00FB47BF" w:rsidP="00DF133D">
            <w:pPr>
              <w:spacing w:after="0" w:line="240" w:lineRule="auto"/>
              <w:jc w:val="both"/>
              <w:rPr>
                <w:rFonts w:eastAsia="Yu Mincho" w:cstheme="minorHAnsi"/>
                <w:sz w:val="22"/>
                <w:szCs w:val="22"/>
              </w:rPr>
            </w:pPr>
            <w:r w:rsidRPr="00A00E67">
              <w:rPr>
                <w:rFonts w:eastAsia="Yu Mincho" w:cstheme="minorHAnsi"/>
                <w:sz w:val="22"/>
                <w:szCs w:val="22"/>
              </w:rPr>
              <w:t>EBVPD III dalies C12 punktas</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F81D60" w14:textId="77777777" w:rsidR="00FB47BF" w:rsidRPr="00A00E67" w:rsidRDefault="00FB47BF" w:rsidP="00DF133D">
            <w:pPr>
              <w:spacing w:after="0" w:line="240" w:lineRule="auto"/>
              <w:jc w:val="both"/>
              <w:rPr>
                <w:rFonts w:eastAsia="Calibri" w:cstheme="minorHAnsi"/>
                <w:b/>
                <w:bCs/>
                <w:iCs/>
                <w:sz w:val="22"/>
                <w:szCs w:val="22"/>
              </w:rPr>
            </w:pPr>
            <w:r w:rsidRPr="00A00E67">
              <w:rPr>
                <w:rFonts w:eastAsia="Calibri" w:cstheme="minorHAnsi"/>
                <w:sz w:val="22"/>
                <w:szCs w:val="22"/>
              </w:rPr>
              <w:t>Iš Lietuvoje įsteigtų subjektų įrodančių dokumentų nereikalaujama. Užtenka pateikto EBVPD.</w:t>
            </w:r>
          </w:p>
        </w:tc>
      </w:tr>
      <w:tr w:rsidR="00FB47BF" w:rsidRPr="00A00E67" w14:paraId="071CB350" w14:textId="77777777" w:rsidTr="0082005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F1A26F" w14:textId="77777777" w:rsidR="00FB47BF" w:rsidRPr="00A00E67" w:rsidRDefault="00FB47BF" w:rsidP="00FB47BF">
            <w:pPr>
              <w:numPr>
                <w:ilvl w:val="0"/>
                <w:numId w:val="29"/>
              </w:numPr>
              <w:spacing w:after="0" w:line="240" w:lineRule="auto"/>
              <w:rPr>
                <w:rFonts w:eastAsia="Calibri" w:cstheme="minorHAnsi"/>
                <w:b/>
                <w:bCs/>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F182F9" w14:textId="77777777" w:rsidR="00FB47BF" w:rsidRPr="00A00E67" w:rsidRDefault="00FB47BF" w:rsidP="00DF133D">
            <w:pPr>
              <w:spacing w:after="0" w:line="240" w:lineRule="auto"/>
              <w:jc w:val="both"/>
              <w:rPr>
                <w:rFonts w:eastAsia="Calibri" w:cstheme="minorHAnsi"/>
                <w:b/>
                <w:bCs/>
                <w:sz w:val="22"/>
                <w:szCs w:val="22"/>
              </w:rPr>
            </w:pPr>
            <w:r w:rsidRPr="00A00E67">
              <w:rPr>
                <w:rFonts w:eastAsia="Calibri" w:cstheme="minorHAnsi"/>
                <w:sz w:val="22"/>
                <w:szCs w:val="22"/>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3A4DAB" w14:textId="77777777" w:rsidR="00FB47BF" w:rsidRPr="00A00E67" w:rsidRDefault="00FB47BF" w:rsidP="00DF133D">
            <w:pPr>
              <w:spacing w:after="0" w:line="240" w:lineRule="auto"/>
              <w:jc w:val="both"/>
              <w:rPr>
                <w:rFonts w:eastAsia="Yu Mincho" w:cstheme="minorHAnsi"/>
                <w:b/>
                <w:bCs/>
                <w:sz w:val="22"/>
                <w:szCs w:val="22"/>
              </w:rPr>
            </w:pPr>
            <w:r w:rsidRPr="00A00E67">
              <w:rPr>
                <w:rFonts w:eastAsia="Yu Mincho" w:cstheme="minorHAnsi"/>
                <w:b/>
                <w:bCs/>
                <w:sz w:val="22"/>
                <w:szCs w:val="22"/>
              </w:rPr>
              <w:t>VPĮ 46 straipsnio 4 dalies 3 punktas</w:t>
            </w:r>
          </w:p>
          <w:p w14:paraId="16C27057" w14:textId="77777777" w:rsidR="00FB47BF" w:rsidRPr="00A00E67" w:rsidRDefault="00FB47BF" w:rsidP="00DF133D">
            <w:pPr>
              <w:spacing w:after="0" w:line="240" w:lineRule="auto"/>
              <w:jc w:val="both"/>
              <w:rPr>
                <w:rFonts w:eastAsia="Yu Mincho" w:cstheme="minorHAnsi"/>
                <w:sz w:val="22"/>
                <w:szCs w:val="22"/>
              </w:rPr>
            </w:pPr>
          </w:p>
          <w:p w14:paraId="3C5C7D91" w14:textId="77777777" w:rsidR="00FB47BF" w:rsidRPr="00A00E67" w:rsidRDefault="00FB47BF" w:rsidP="00DF133D">
            <w:pPr>
              <w:spacing w:after="0" w:line="240" w:lineRule="auto"/>
              <w:jc w:val="both"/>
              <w:rPr>
                <w:rFonts w:eastAsia="Yu Mincho" w:cstheme="minorHAnsi"/>
                <w:sz w:val="22"/>
                <w:szCs w:val="22"/>
              </w:rPr>
            </w:pPr>
            <w:r w:rsidRPr="00A00E67">
              <w:rPr>
                <w:rFonts w:eastAsia="Yu Mincho" w:cstheme="minorHAnsi"/>
                <w:sz w:val="22"/>
                <w:szCs w:val="22"/>
              </w:rPr>
              <w:t xml:space="preserve">EBVPD III dalies C13 punktas </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49F3D9" w14:textId="77777777" w:rsidR="00FB47BF" w:rsidRPr="00A00E67" w:rsidRDefault="00FB47BF" w:rsidP="00DF133D">
            <w:pPr>
              <w:spacing w:after="0" w:line="240" w:lineRule="auto"/>
              <w:jc w:val="both"/>
              <w:rPr>
                <w:rFonts w:eastAsia="Calibri" w:cstheme="minorHAnsi"/>
                <w:b/>
                <w:bCs/>
                <w:iCs/>
                <w:sz w:val="22"/>
                <w:szCs w:val="22"/>
              </w:rPr>
            </w:pPr>
            <w:r w:rsidRPr="00A00E67">
              <w:rPr>
                <w:rFonts w:eastAsia="Calibri" w:cstheme="minorHAnsi"/>
                <w:sz w:val="22"/>
                <w:szCs w:val="22"/>
              </w:rPr>
              <w:t>Iš Lietuvoje įsteigtų subjektų įrodančių dokumentų nereikalaujama. Užtenka pateikto EBVPD.</w:t>
            </w:r>
          </w:p>
        </w:tc>
      </w:tr>
      <w:tr w:rsidR="00FB47BF" w:rsidRPr="00A00E67" w14:paraId="0A2783CC" w14:textId="77777777" w:rsidTr="0082005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17B19E" w14:textId="77777777" w:rsidR="00FB47BF" w:rsidRPr="00A00E67" w:rsidRDefault="00FB47BF" w:rsidP="00FB47BF">
            <w:pPr>
              <w:numPr>
                <w:ilvl w:val="0"/>
                <w:numId w:val="29"/>
              </w:numPr>
              <w:spacing w:after="0" w:line="240" w:lineRule="auto"/>
              <w:rPr>
                <w:rFonts w:eastAsia="Calibri" w:cstheme="minorHAnsi"/>
                <w:b/>
                <w:bCs/>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05E505" w14:textId="77777777" w:rsidR="00FB47BF" w:rsidRPr="00A00E67" w:rsidRDefault="00FB47BF" w:rsidP="00DF133D">
            <w:pPr>
              <w:spacing w:after="0" w:line="240" w:lineRule="auto"/>
              <w:jc w:val="both"/>
              <w:rPr>
                <w:rFonts w:eastAsia="Calibri" w:cstheme="minorHAnsi"/>
                <w:sz w:val="22"/>
                <w:szCs w:val="22"/>
              </w:rPr>
            </w:pPr>
            <w:r w:rsidRPr="00A00E67">
              <w:rPr>
                <w:rFonts w:eastAsia="Calibri" w:cstheme="minorHAnsi"/>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02FDCF0" w14:textId="77777777" w:rsidR="00FB47BF" w:rsidRPr="00A00E67" w:rsidRDefault="00FB47BF" w:rsidP="00DF133D">
            <w:pPr>
              <w:spacing w:after="0" w:line="240" w:lineRule="auto"/>
              <w:jc w:val="both"/>
              <w:rPr>
                <w:rFonts w:eastAsia="Calibri" w:cstheme="minorHAnsi"/>
                <w:bCs/>
                <w:sz w:val="22"/>
                <w:szCs w:val="22"/>
              </w:rPr>
            </w:pPr>
            <w:r w:rsidRPr="00A00E67">
              <w:rPr>
                <w:rFonts w:eastAsia="Calibri"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w:t>
            </w:r>
            <w:r w:rsidRPr="00A00E67">
              <w:rPr>
                <w:rFonts w:eastAsia="Calibri" w:cstheme="minorHAnsi"/>
                <w:bCs/>
                <w:sz w:val="22"/>
                <w:szCs w:val="22"/>
              </w:rPr>
              <w:lastRenderedPageBreak/>
              <w:t xml:space="preserve">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73BC139" w14:textId="77777777" w:rsidR="00FB47BF" w:rsidRPr="00A00E67" w:rsidRDefault="00FB47BF" w:rsidP="00DF133D">
            <w:pPr>
              <w:spacing w:after="0" w:line="240" w:lineRule="auto"/>
              <w:jc w:val="both"/>
              <w:rPr>
                <w:rFonts w:eastAsia="Calibri" w:cstheme="minorHAnsi"/>
                <w:bCs/>
                <w:sz w:val="22"/>
                <w:szCs w:val="22"/>
              </w:rPr>
            </w:pPr>
            <w:r w:rsidRPr="00A00E67">
              <w:rPr>
                <w:rFonts w:eastAsia="Calibri"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07FF9" w14:textId="77777777" w:rsidR="00FB47BF" w:rsidRPr="00A00E67" w:rsidRDefault="00FB47BF" w:rsidP="00DF133D">
            <w:pPr>
              <w:spacing w:after="0" w:line="240" w:lineRule="auto"/>
              <w:jc w:val="both"/>
              <w:rPr>
                <w:rFonts w:eastAsia="Yu Mincho" w:cstheme="minorHAnsi"/>
                <w:b/>
                <w:bCs/>
                <w:sz w:val="22"/>
                <w:szCs w:val="22"/>
              </w:rPr>
            </w:pPr>
            <w:r w:rsidRPr="00A00E67">
              <w:rPr>
                <w:rFonts w:eastAsia="Yu Mincho" w:cstheme="minorHAnsi"/>
                <w:b/>
                <w:bCs/>
                <w:sz w:val="22"/>
                <w:szCs w:val="22"/>
              </w:rPr>
              <w:lastRenderedPageBreak/>
              <w:t>VPĮ 46 straipsnio 4 dalies 4 punktas</w:t>
            </w:r>
          </w:p>
          <w:p w14:paraId="38EA4C3F" w14:textId="77777777" w:rsidR="00FB47BF" w:rsidRPr="00A00E67" w:rsidRDefault="00FB47BF" w:rsidP="00DF133D">
            <w:pPr>
              <w:spacing w:after="0" w:line="240" w:lineRule="auto"/>
              <w:jc w:val="both"/>
              <w:rPr>
                <w:rFonts w:eastAsia="Yu Mincho" w:cstheme="minorHAnsi"/>
                <w:sz w:val="22"/>
                <w:szCs w:val="22"/>
              </w:rPr>
            </w:pPr>
          </w:p>
          <w:p w14:paraId="0F7BF018" w14:textId="77777777" w:rsidR="00FB47BF" w:rsidRPr="00A00E67" w:rsidRDefault="00FB47BF" w:rsidP="00DF133D">
            <w:pPr>
              <w:spacing w:after="0" w:line="240" w:lineRule="auto"/>
              <w:jc w:val="both"/>
              <w:rPr>
                <w:rFonts w:eastAsia="Yu Mincho" w:cstheme="minorHAnsi"/>
                <w:sz w:val="22"/>
                <w:szCs w:val="22"/>
              </w:rPr>
            </w:pPr>
            <w:r w:rsidRPr="00A00E67">
              <w:rPr>
                <w:rFonts w:eastAsia="Yu Mincho" w:cstheme="minorHAnsi"/>
                <w:sz w:val="22"/>
                <w:szCs w:val="22"/>
              </w:rPr>
              <w:t xml:space="preserve">EBVPD III dalies C15 punktas </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B68F14" w14:textId="77777777" w:rsidR="00FB47BF" w:rsidRPr="00A00E67" w:rsidRDefault="00FB47BF" w:rsidP="00DF133D">
            <w:pPr>
              <w:spacing w:after="0" w:line="240" w:lineRule="auto"/>
              <w:jc w:val="both"/>
              <w:rPr>
                <w:rFonts w:eastAsia="Calibri" w:cstheme="minorHAnsi"/>
                <w:sz w:val="22"/>
                <w:szCs w:val="22"/>
              </w:rPr>
            </w:pPr>
            <w:r w:rsidRPr="00A00E67">
              <w:rPr>
                <w:rFonts w:eastAsia="Calibri" w:cstheme="minorHAnsi"/>
                <w:sz w:val="22"/>
                <w:szCs w:val="22"/>
              </w:rPr>
              <w:t>Iš Lietuvoje įsteigtų subjektų įrodančių dokumentų nereikalaujama. Užtenka pateikto EBVPD.</w:t>
            </w:r>
          </w:p>
          <w:p w14:paraId="169BBB40" w14:textId="77777777" w:rsidR="00FB47BF" w:rsidRPr="00A00E67" w:rsidRDefault="00FB47BF" w:rsidP="00DF133D">
            <w:pPr>
              <w:spacing w:after="0" w:line="240" w:lineRule="auto"/>
              <w:jc w:val="both"/>
              <w:rPr>
                <w:rFonts w:eastAsia="Calibri" w:cstheme="minorHAnsi"/>
                <w:bCs/>
                <w:iCs/>
                <w:sz w:val="22"/>
                <w:szCs w:val="22"/>
              </w:rPr>
            </w:pPr>
          </w:p>
          <w:p w14:paraId="7F19ABAC" w14:textId="77777777" w:rsidR="00FB47BF" w:rsidRPr="00A00E67" w:rsidRDefault="00FB47BF" w:rsidP="00DF133D">
            <w:pPr>
              <w:spacing w:after="0" w:line="240" w:lineRule="auto"/>
              <w:jc w:val="both"/>
              <w:rPr>
                <w:rFonts w:eastAsia="Calibri" w:cstheme="minorHAnsi"/>
                <w:b/>
                <w:bCs/>
                <w:sz w:val="22"/>
                <w:szCs w:val="22"/>
              </w:rPr>
            </w:pPr>
            <w:r w:rsidRPr="00A00E67">
              <w:rPr>
                <w:rFonts w:eastAsia="Calibri"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16DBD282" w14:textId="77777777" w:rsidR="00FB47BF" w:rsidRPr="00A00E67" w:rsidRDefault="00FB47BF" w:rsidP="00DF133D">
            <w:pPr>
              <w:spacing w:after="0" w:line="240" w:lineRule="auto"/>
              <w:jc w:val="both"/>
              <w:rPr>
                <w:rFonts w:eastAsia="Calibri" w:cstheme="minorHAnsi"/>
                <w:sz w:val="22"/>
                <w:szCs w:val="22"/>
              </w:rPr>
            </w:pPr>
            <w:hyperlink r:id="rId21" w:history="1">
              <w:r w:rsidRPr="00A00E67">
                <w:rPr>
                  <w:rFonts w:eastAsia="Calibri" w:cstheme="minorHAnsi"/>
                  <w:sz w:val="22"/>
                  <w:szCs w:val="22"/>
                </w:rPr>
                <w:t>https://vpt.lrv.lt/lt/nuorodos/kiti-duomenys/powerbi/melaginga-informacija-pateikusiu-tiekeju-sarasas-3/</w:t>
              </w:r>
            </w:hyperlink>
          </w:p>
        </w:tc>
      </w:tr>
      <w:tr w:rsidR="00FB47BF" w:rsidRPr="00A00E67" w14:paraId="70825888" w14:textId="77777777" w:rsidTr="0082005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F7CFED" w14:textId="77777777" w:rsidR="00FB47BF" w:rsidRPr="00A00E67" w:rsidRDefault="00FB47BF" w:rsidP="00FB47BF">
            <w:pPr>
              <w:numPr>
                <w:ilvl w:val="0"/>
                <w:numId w:val="29"/>
              </w:numPr>
              <w:spacing w:after="0" w:line="240" w:lineRule="auto"/>
              <w:rPr>
                <w:rFonts w:eastAsia="Calibri" w:cstheme="minorHAnsi"/>
                <w:b/>
                <w:bCs/>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F06E05" w14:textId="77777777" w:rsidR="00FB47BF" w:rsidRPr="00A00E67" w:rsidRDefault="00FB47BF" w:rsidP="00DF133D">
            <w:pPr>
              <w:spacing w:after="0" w:line="240" w:lineRule="auto"/>
              <w:jc w:val="both"/>
              <w:rPr>
                <w:rFonts w:eastAsia="Calibri" w:cstheme="minorHAnsi"/>
                <w:b/>
                <w:bCs/>
                <w:sz w:val="22"/>
                <w:szCs w:val="22"/>
              </w:rPr>
            </w:pPr>
            <w:r w:rsidRPr="00A00E67">
              <w:rPr>
                <w:rFonts w:eastAsia="Calibri" w:cstheme="minorHAnsi"/>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99520" w14:textId="77777777" w:rsidR="00FB47BF" w:rsidRPr="00A00E67" w:rsidRDefault="00FB47BF" w:rsidP="00DF133D">
            <w:pPr>
              <w:spacing w:after="0" w:line="240" w:lineRule="auto"/>
              <w:jc w:val="both"/>
              <w:rPr>
                <w:rFonts w:eastAsia="Yu Mincho" w:cstheme="minorHAnsi"/>
                <w:b/>
                <w:bCs/>
                <w:sz w:val="22"/>
                <w:szCs w:val="22"/>
              </w:rPr>
            </w:pPr>
            <w:r w:rsidRPr="00A00E67">
              <w:rPr>
                <w:rFonts w:eastAsia="Yu Mincho" w:cstheme="minorHAnsi"/>
                <w:b/>
                <w:bCs/>
                <w:sz w:val="22"/>
                <w:szCs w:val="22"/>
              </w:rPr>
              <w:t>VPĮ 46 straipsnio 4 dalies 5 punktas</w:t>
            </w:r>
          </w:p>
          <w:p w14:paraId="719AC842" w14:textId="77777777" w:rsidR="00FB47BF" w:rsidRPr="00A00E67" w:rsidRDefault="00FB47BF" w:rsidP="00DF133D">
            <w:pPr>
              <w:spacing w:after="0" w:line="240" w:lineRule="auto"/>
              <w:jc w:val="both"/>
              <w:rPr>
                <w:rFonts w:eastAsia="Yu Mincho" w:cstheme="minorHAnsi"/>
                <w:sz w:val="22"/>
                <w:szCs w:val="22"/>
              </w:rPr>
            </w:pPr>
          </w:p>
          <w:p w14:paraId="5A0191CC" w14:textId="77777777" w:rsidR="00FB47BF" w:rsidRPr="00A00E67" w:rsidRDefault="00FB47BF" w:rsidP="00DF133D">
            <w:pPr>
              <w:spacing w:after="0" w:line="240" w:lineRule="auto"/>
              <w:jc w:val="both"/>
              <w:rPr>
                <w:rFonts w:eastAsia="Yu Mincho" w:cstheme="minorHAnsi"/>
                <w:sz w:val="22"/>
                <w:szCs w:val="22"/>
              </w:rPr>
            </w:pPr>
            <w:r w:rsidRPr="00A00E67">
              <w:rPr>
                <w:rFonts w:eastAsia="Yu Mincho" w:cstheme="minorHAnsi"/>
                <w:sz w:val="22"/>
                <w:szCs w:val="22"/>
              </w:rPr>
              <w:t>EBVPD</w:t>
            </w:r>
            <w:r w:rsidRPr="00A00E67">
              <w:rPr>
                <w:rFonts w:eastAsia="Arial" w:cstheme="minorHAnsi"/>
                <w:sz w:val="22"/>
                <w:szCs w:val="22"/>
              </w:rPr>
              <w:t xml:space="preserve"> III dalies C15 punktas</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328D6" w14:textId="77777777" w:rsidR="00FB47BF" w:rsidRPr="00A00E67" w:rsidRDefault="00FB47BF" w:rsidP="00DF133D">
            <w:pPr>
              <w:spacing w:after="0" w:line="240" w:lineRule="auto"/>
              <w:jc w:val="both"/>
              <w:rPr>
                <w:rFonts w:eastAsia="Calibri" w:cstheme="minorHAnsi"/>
                <w:b/>
                <w:bCs/>
                <w:iCs/>
                <w:sz w:val="22"/>
                <w:szCs w:val="22"/>
              </w:rPr>
            </w:pPr>
            <w:r w:rsidRPr="00A00E67">
              <w:rPr>
                <w:rFonts w:eastAsia="Calibri" w:cstheme="minorHAnsi"/>
                <w:sz w:val="22"/>
                <w:szCs w:val="22"/>
              </w:rPr>
              <w:t>Iš Lietuvoje įsteigtų subjektų įrodančių dokumentų nereikalaujama. Užtenka pateikto EBVPD.</w:t>
            </w:r>
          </w:p>
        </w:tc>
      </w:tr>
      <w:tr w:rsidR="00FB47BF" w:rsidRPr="00A00E67" w14:paraId="096B9EAB" w14:textId="77777777" w:rsidTr="0082005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8B3B7D" w14:textId="77777777" w:rsidR="00FB47BF" w:rsidRPr="00A00E67" w:rsidRDefault="00FB47BF" w:rsidP="00FB47BF">
            <w:pPr>
              <w:numPr>
                <w:ilvl w:val="0"/>
                <w:numId w:val="29"/>
              </w:numPr>
              <w:spacing w:after="0" w:line="240" w:lineRule="auto"/>
              <w:rPr>
                <w:rFonts w:eastAsia="Calibri" w:cstheme="minorHAnsi"/>
                <w:b/>
                <w:bCs/>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75FB69" w14:textId="77777777" w:rsidR="00FB47BF" w:rsidRPr="00A00E67" w:rsidRDefault="00FB47BF" w:rsidP="00DF133D">
            <w:pPr>
              <w:spacing w:after="0" w:line="240" w:lineRule="auto"/>
              <w:jc w:val="both"/>
              <w:rPr>
                <w:rFonts w:eastAsia="Calibri" w:cstheme="minorHAnsi"/>
                <w:sz w:val="22"/>
                <w:szCs w:val="22"/>
              </w:rPr>
            </w:pPr>
            <w:r w:rsidRPr="00A00E67">
              <w:rPr>
                <w:rFonts w:eastAsia="Calibri" w:cstheme="minorHAnsi"/>
                <w:sz w:val="22"/>
                <w:szCs w:val="22"/>
              </w:rPr>
              <w:t xml:space="preserve">Tiekėjas yra neįvykdęs sutarties, sudarytos vadovaujantis VPĮ, Viešųjų pirkimų, atliekamų gynybos ir saugumo srityje, įstatymu ar Pirkimų, atliekamų vandentvarkos, energetikos, </w:t>
            </w:r>
            <w:r w:rsidRPr="00A00E67">
              <w:rPr>
                <w:rFonts w:eastAsia="Calibri" w:cstheme="minorHAnsi"/>
                <w:sz w:val="22"/>
                <w:szCs w:val="22"/>
              </w:rPr>
              <w:lastRenderedPageBreak/>
              <w:t xml:space="preserve">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C3AAC30" w14:textId="77777777" w:rsidR="00FB47BF" w:rsidRPr="00A00E67" w:rsidRDefault="00FB47BF" w:rsidP="00DF133D">
            <w:pPr>
              <w:spacing w:after="0" w:line="240" w:lineRule="auto"/>
              <w:jc w:val="both"/>
              <w:rPr>
                <w:rFonts w:eastAsia="Calibri" w:cstheme="minorHAnsi"/>
                <w:sz w:val="22"/>
                <w:szCs w:val="22"/>
              </w:rPr>
            </w:pPr>
            <w:r w:rsidRPr="00A00E67">
              <w:rPr>
                <w:rFonts w:eastAsia="Calibri" w:cstheme="minorHAnsi"/>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EC5407" w14:textId="77777777" w:rsidR="00FB47BF" w:rsidRPr="00A00E67" w:rsidRDefault="00FB47BF" w:rsidP="00DF133D">
            <w:pPr>
              <w:spacing w:after="0" w:line="240" w:lineRule="auto"/>
              <w:jc w:val="both"/>
              <w:rPr>
                <w:rFonts w:eastAsia="Yu Mincho" w:cstheme="minorHAnsi"/>
                <w:b/>
                <w:bCs/>
                <w:sz w:val="22"/>
                <w:szCs w:val="22"/>
              </w:rPr>
            </w:pPr>
            <w:r w:rsidRPr="00A00E67">
              <w:rPr>
                <w:rFonts w:eastAsia="Yu Mincho" w:cstheme="minorHAnsi"/>
                <w:b/>
                <w:bCs/>
                <w:sz w:val="22"/>
                <w:szCs w:val="22"/>
              </w:rPr>
              <w:lastRenderedPageBreak/>
              <w:t>VPĮ 46 straipsnio 4 dalies 6 punktas</w:t>
            </w:r>
          </w:p>
          <w:p w14:paraId="226058ED" w14:textId="77777777" w:rsidR="00FB47BF" w:rsidRPr="00A00E67" w:rsidRDefault="00FB47BF" w:rsidP="00DF133D">
            <w:pPr>
              <w:spacing w:after="0" w:line="240" w:lineRule="auto"/>
              <w:jc w:val="both"/>
              <w:rPr>
                <w:rFonts w:eastAsia="Yu Mincho" w:cstheme="minorHAnsi"/>
                <w:sz w:val="22"/>
                <w:szCs w:val="22"/>
              </w:rPr>
            </w:pPr>
          </w:p>
          <w:p w14:paraId="65404168" w14:textId="77777777" w:rsidR="00FB47BF" w:rsidRPr="00A00E67" w:rsidRDefault="00FB47BF" w:rsidP="00DF133D">
            <w:pPr>
              <w:spacing w:after="0" w:line="240" w:lineRule="auto"/>
              <w:jc w:val="both"/>
              <w:rPr>
                <w:rFonts w:eastAsia="Yu Mincho" w:cstheme="minorHAnsi"/>
                <w:sz w:val="22"/>
                <w:szCs w:val="22"/>
              </w:rPr>
            </w:pPr>
            <w:r w:rsidRPr="00A00E67">
              <w:rPr>
                <w:rFonts w:eastAsia="Yu Mincho" w:cstheme="minorHAnsi"/>
                <w:sz w:val="22"/>
                <w:szCs w:val="22"/>
              </w:rPr>
              <w:lastRenderedPageBreak/>
              <w:t>EBVPD</w:t>
            </w:r>
            <w:r w:rsidRPr="00A00E67">
              <w:rPr>
                <w:rFonts w:eastAsia="Arial" w:cstheme="minorHAnsi"/>
                <w:sz w:val="22"/>
                <w:szCs w:val="22"/>
              </w:rPr>
              <w:t xml:space="preserve"> III dalies C14 punktas</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A0D4B" w14:textId="77777777" w:rsidR="00FB47BF" w:rsidRPr="00A00E67" w:rsidRDefault="00FB47BF" w:rsidP="00DF133D">
            <w:pPr>
              <w:spacing w:after="0" w:line="240" w:lineRule="auto"/>
              <w:jc w:val="both"/>
              <w:rPr>
                <w:rFonts w:eastAsia="Calibri" w:cstheme="minorHAnsi"/>
                <w:sz w:val="22"/>
                <w:szCs w:val="22"/>
              </w:rPr>
            </w:pPr>
            <w:r w:rsidRPr="00A00E67">
              <w:rPr>
                <w:rFonts w:eastAsia="Calibri" w:cstheme="minorHAnsi"/>
                <w:sz w:val="22"/>
                <w:szCs w:val="22"/>
              </w:rPr>
              <w:lastRenderedPageBreak/>
              <w:t>Iš Lietuvoje įsteigtų subjektų įrodančių dokumentų nereikalaujama. Užtenka pateikto EBVPD.</w:t>
            </w:r>
          </w:p>
          <w:p w14:paraId="1B7CE046" w14:textId="77777777" w:rsidR="00FB47BF" w:rsidRPr="00A00E67" w:rsidRDefault="00FB47BF" w:rsidP="00DF133D">
            <w:pPr>
              <w:spacing w:after="0" w:line="240" w:lineRule="auto"/>
              <w:jc w:val="both"/>
              <w:rPr>
                <w:rFonts w:eastAsia="Calibri" w:cstheme="minorHAnsi"/>
                <w:bCs/>
                <w:iCs/>
                <w:sz w:val="22"/>
                <w:szCs w:val="22"/>
              </w:rPr>
            </w:pPr>
          </w:p>
          <w:p w14:paraId="20B491CF" w14:textId="77777777" w:rsidR="00FB47BF" w:rsidRPr="00A00E67" w:rsidRDefault="00FB47BF" w:rsidP="00DF133D">
            <w:pPr>
              <w:spacing w:after="0" w:line="240" w:lineRule="auto"/>
              <w:jc w:val="both"/>
              <w:rPr>
                <w:rFonts w:eastAsia="Calibri" w:cstheme="minorHAnsi"/>
                <w:b/>
                <w:bCs/>
                <w:sz w:val="22"/>
                <w:szCs w:val="22"/>
              </w:rPr>
            </w:pPr>
            <w:r w:rsidRPr="00A00E67">
              <w:rPr>
                <w:rFonts w:eastAsia="Calibri" w:cstheme="minorHAnsi"/>
                <w:b/>
                <w:bCs/>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4A4A6467" w14:textId="77777777" w:rsidR="00FB47BF" w:rsidRPr="00A00E67" w:rsidRDefault="00FB47BF" w:rsidP="00DF133D">
            <w:pPr>
              <w:spacing w:after="0" w:line="240" w:lineRule="auto"/>
              <w:jc w:val="both"/>
              <w:rPr>
                <w:rFonts w:eastAsia="Calibri" w:cstheme="minorHAnsi"/>
                <w:sz w:val="22"/>
                <w:szCs w:val="22"/>
              </w:rPr>
            </w:pPr>
          </w:p>
          <w:p w14:paraId="22FA91B8" w14:textId="77777777" w:rsidR="00FB47BF" w:rsidRPr="00A00E67" w:rsidRDefault="00FB47BF" w:rsidP="00DF133D">
            <w:pPr>
              <w:spacing w:after="0" w:line="240" w:lineRule="auto"/>
              <w:jc w:val="both"/>
              <w:rPr>
                <w:rFonts w:eastAsia="Calibri" w:cstheme="minorHAnsi"/>
                <w:sz w:val="22"/>
                <w:szCs w:val="22"/>
              </w:rPr>
            </w:pPr>
            <w:hyperlink r:id="rId22" w:history="1">
              <w:r w:rsidRPr="00A00E67">
                <w:rPr>
                  <w:rFonts w:eastAsia="Calibri" w:cstheme="minorHAnsi"/>
                  <w:sz w:val="22"/>
                  <w:szCs w:val="22"/>
                </w:rPr>
                <w:t>https://vpt.lrv.lt/lt/nuorodos/kiti-duomenys/powerbi/nepatikimi-tiekejai-1/</w:t>
              </w:r>
            </w:hyperlink>
          </w:p>
          <w:p w14:paraId="01B51292" w14:textId="77777777" w:rsidR="00FB47BF" w:rsidRPr="00A00E67" w:rsidRDefault="00FB47BF" w:rsidP="00DF133D">
            <w:pPr>
              <w:spacing w:after="0" w:line="240" w:lineRule="auto"/>
              <w:jc w:val="both"/>
              <w:rPr>
                <w:rFonts w:eastAsia="Calibri" w:cstheme="minorHAnsi"/>
                <w:sz w:val="22"/>
                <w:szCs w:val="22"/>
              </w:rPr>
            </w:pPr>
          </w:p>
          <w:p w14:paraId="1A960C89" w14:textId="77777777" w:rsidR="00FB47BF" w:rsidRPr="00A00E67" w:rsidRDefault="00FB47BF" w:rsidP="00DF133D">
            <w:pPr>
              <w:spacing w:after="0" w:line="240" w:lineRule="auto"/>
              <w:jc w:val="both"/>
              <w:rPr>
                <w:rFonts w:eastAsia="Calibri" w:cstheme="minorHAnsi"/>
                <w:b/>
                <w:bCs/>
                <w:sz w:val="22"/>
                <w:szCs w:val="22"/>
              </w:rPr>
            </w:pPr>
            <w:hyperlink r:id="rId23" w:history="1">
              <w:r w:rsidRPr="00A00E67">
                <w:rPr>
                  <w:rFonts w:eastAsia="Calibri" w:cstheme="minorHAnsi"/>
                  <w:sz w:val="22"/>
                  <w:szCs w:val="22"/>
                </w:rPr>
                <w:t>https://vpt.lrv.lt/lt/pasalinimo-pagrindai-1/nepatikimu-koncesininku-sarasas-1/nepatikimu-koncesininku-sarasas/</w:t>
              </w:r>
            </w:hyperlink>
          </w:p>
        </w:tc>
      </w:tr>
      <w:tr w:rsidR="00FB47BF" w:rsidRPr="00A00E67" w14:paraId="699599DD" w14:textId="77777777" w:rsidTr="0082005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B2C7C3" w14:textId="77777777" w:rsidR="00FB47BF" w:rsidRPr="00A00E67" w:rsidRDefault="00FB47BF" w:rsidP="00FB47BF">
            <w:pPr>
              <w:numPr>
                <w:ilvl w:val="0"/>
                <w:numId w:val="29"/>
              </w:numPr>
              <w:spacing w:after="0" w:line="240" w:lineRule="auto"/>
              <w:rPr>
                <w:rFonts w:eastAsia="Calibri" w:cstheme="minorHAnsi"/>
                <w:sz w:val="22"/>
                <w:szCs w:val="22"/>
              </w:rPr>
            </w:pPr>
          </w:p>
          <w:p w14:paraId="65A63BCF" w14:textId="77777777" w:rsidR="00FB47BF" w:rsidRPr="00A00E67" w:rsidRDefault="00FB47BF" w:rsidP="00DF133D">
            <w:pPr>
              <w:spacing w:after="0" w:line="240" w:lineRule="auto"/>
              <w:rPr>
                <w:rFonts w:eastAsia="Calibri" w:cstheme="minorHAnsi"/>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16857" w14:textId="77777777" w:rsidR="00FB47BF" w:rsidRPr="00A00E67" w:rsidRDefault="00FB47BF" w:rsidP="00DF133D">
            <w:pPr>
              <w:spacing w:after="0" w:line="240" w:lineRule="auto"/>
              <w:jc w:val="both"/>
              <w:rPr>
                <w:rFonts w:eastAsia="Calibri" w:cstheme="minorHAnsi"/>
                <w:b/>
                <w:sz w:val="22"/>
                <w:szCs w:val="22"/>
              </w:rPr>
            </w:pPr>
            <w:r w:rsidRPr="00A00E67">
              <w:rPr>
                <w:rFonts w:eastAsia="Calibri" w:cstheme="minorHAnsi"/>
                <w:sz w:val="22"/>
                <w:szCs w:val="22"/>
              </w:rPr>
              <w:t>Tiekėjas yra padaręs rimtą profesinį pažeidimą, dėl kurio perkančioji organizacija abejoja tiekėjo sąžiningumu, kai jis</w:t>
            </w:r>
            <w:bookmarkStart w:id="58" w:name="part_030e6c6c64ba4f96a23474e439d1b80c"/>
            <w:bookmarkEnd w:id="58"/>
            <w:r w:rsidRPr="00A00E67">
              <w:rPr>
                <w:rFonts w:eastAsia="Calibri" w:cstheme="minorHAnsi"/>
                <w:sz w:val="22"/>
                <w:szCs w:val="22"/>
              </w:rPr>
              <w:t xml:space="preserve"> yra padaręs finansinės atskaitomybės ir audito teisės aktų pažeidimą ir nuo jo padarymo dienos praėjo mažiau kaip vieni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CA561" w14:textId="77777777" w:rsidR="00FB47BF" w:rsidRPr="00A00E67" w:rsidRDefault="00FB47BF" w:rsidP="00DF133D">
            <w:pPr>
              <w:spacing w:after="0" w:line="240" w:lineRule="auto"/>
              <w:jc w:val="both"/>
              <w:rPr>
                <w:rFonts w:eastAsia="Yu Mincho" w:cstheme="minorHAnsi"/>
                <w:b/>
                <w:bCs/>
                <w:sz w:val="22"/>
                <w:szCs w:val="22"/>
              </w:rPr>
            </w:pPr>
            <w:r w:rsidRPr="00A00E67">
              <w:rPr>
                <w:rFonts w:eastAsia="Yu Mincho" w:cstheme="minorHAnsi"/>
                <w:b/>
                <w:bCs/>
                <w:sz w:val="22"/>
                <w:szCs w:val="22"/>
              </w:rPr>
              <w:t>VPĮ 46 straipsnio 4 dalies 7 punkto a papunktis</w:t>
            </w:r>
          </w:p>
          <w:p w14:paraId="5901308F" w14:textId="77777777" w:rsidR="00FB47BF" w:rsidRPr="00A00E67" w:rsidRDefault="00FB47BF" w:rsidP="00DF133D">
            <w:pPr>
              <w:spacing w:after="0" w:line="240" w:lineRule="auto"/>
              <w:jc w:val="both"/>
              <w:rPr>
                <w:rFonts w:eastAsia="Yu Mincho" w:cstheme="minorHAnsi"/>
                <w:sz w:val="22"/>
                <w:szCs w:val="22"/>
              </w:rPr>
            </w:pPr>
          </w:p>
          <w:p w14:paraId="1DB0D23E" w14:textId="77777777" w:rsidR="00FB47BF" w:rsidRPr="00A00E67" w:rsidRDefault="00FB47BF" w:rsidP="00DF133D">
            <w:pPr>
              <w:spacing w:after="0" w:line="240" w:lineRule="auto"/>
              <w:jc w:val="both"/>
              <w:rPr>
                <w:rFonts w:eastAsia="Yu Mincho" w:cstheme="minorHAnsi"/>
                <w:sz w:val="22"/>
                <w:szCs w:val="22"/>
              </w:rPr>
            </w:pPr>
            <w:r w:rsidRPr="00A00E67">
              <w:rPr>
                <w:rFonts w:eastAsia="Yu Mincho" w:cstheme="minorHAnsi"/>
                <w:sz w:val="22"/>
                <w:szCs w:val="22"/>
              </w:rPr>
              <w:t>EBVPD III dalies C11 punktas</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E4468" w14:textId="77777777" w:rsidR="00FB47BF" w:rsidRPr="00A00E67" w:rsidRDefault="00FB47BF" w:rsidP="00DF133D">
            <w:pPr>
              <w:spacing w:after="0" w:line="240" w:lineRule="auto"/>
              <w:jc w:val="both"/>
              <w:rPr>
                <w:rFonts w:eastAsia="Calibri" w:cstheme="minorHAnsi"/>
                <w:sz w:val="22"/>
                <w:szCs w:val="22"/>
              </w:rPr>
            </w:pPr>
            <w:r w:rsidRPr="00A00E67">
              <w:rPr>
                <w:rFonts w:eastAsia="Calibri" w:cstheme="minorHAnsi"/>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A00E67">
              <w:rPr>
                <w:rFonts w:eastAsia="Calibri" w:cstheme="minorHAnsi"/>
                <w:b/>
                <w:bCs/>
                <w:sz w:val="22"/>
                <w:szCs w:val="22"/>
              </w:rPr>
              <w:t xml:space="preserve"> </w:t>
            </w:r>
            <w:r w:rsidRPr="00A00E67">
              <w:rPr>
                <w:rFonts w:eastAsia="Calibri" w:cstheme="minorHAnsi"/>
                <w:sz w:val="22"/>
                <w:szCs w:val="22"/>
              </w:rPr>
              <w:t xml:space="preserve">nacionalinėje duomenų bazėje adresu: </w:t>
            </w:r>
            <w:hyperlink r:id="rId24" w:history="1">
              <w:r w:rsidRPr="00A00E67">
                <w:rPr>
                  <w:rFonts w:eastAsia="Calibri" w:cstheme="minorHAnsi"/>
                  <w:sz w:val="22"/>
                  <w:szCs w:val="22"/>
                  <w:u w:val="single"/>
                </w:rPr>
                <w:t>https://www.registrucentras.lt/jar/p/index.php</w:t>
              </w:r>
            </w:hyperlink>
          </w:p>
          <w:p w14:paraId="3E12FFE1" w14:textId="77777777" w:rsidR="00FB47BF" w:rsidRPr="00A00E67" w:rsidRDefault="00FB47BF" w:rsidP="00DF133D">
            <w:pPr>
              <w:spacing w:after="0" w:line="240" w:lineRule="auto"/>
              <w:jc w:val="both"/>
              <w:rPr>
                <w:rFonts w:eastAsia="Calibri" w:cstheme="minorHAnsi"/>
                <w:sz w:val="22"/>
                <w:szCs w:val="22"/>
              </w:rPr>
            </w:pPr>
            <w:r w:rsidRPr="00A00E67">
              <w:rPr>
                <w:rFonts w:eastAsia="Calibri" w:cstheme="minorHAnsi"/>
                <w:sz w:val="22"/>
                <w:szCs w:val="22"/>
              </w:rPr>
              <w:t>paskelbtą informaciją, taip pat į šiame informaciniame pranešime pateiktą informaciją:</w:t>
            </w:r>
          </w:p>
          <w:p w14:paraId="79EF3A1E" w14:textId="77777777" w:rsidR="00FB47BF" w:rsidRPr="00A00E67" w:rsidRDefault="00FB47BF" w:rsidP="00DF133D">
            <w:pPr>
              <w:spacing w:after="0" w:line="240" w:lineRule="auto"/>
              <w:jc w:val="both"/>
              <w:rPr>
                <w:rFonts w:eastAsia="Calibri" w:cstheme="minorHAnsi"/>
                <w:b/>
                <w:bCs/>
                <w:iCs/>
                <w:sz w:val="22"/>
                <w:szCs w:val="22"/>
              </w:rPr>
            </w:pPr>
            <w:hyperlink r:id="rId25" w:history="1">
              <w:r w:rsidRPr="00A00E67">
                <w:rPr>
                  <w:rFonts w:eastAsia="Calibri" w:cstheme="minorHAnsi"/>
                  <w:sz w:val="22"/>
                  <w:szCs w:val="22"/>
                </w:rPr>
                <w:t>https://vpt.lrv.lt/lt/naujienos-3/finansiniu-ataskaitu-nepateikimas-gali-tapti-kliutimi-dalyvauti-viesuosiuose-pirkimuose/</w:t>
              </w:r>
            </w:hyperlink>
          </w:p>
        </w:tc>
      </w:tr>
      <w:tr w:rsidR="00FB47BF" w:rsidRPr="00A00E67" w14:paraId="476011FE" w14:textId="77777777" w:rsidTr="0082005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3CB4FD" w14:textId="77777777" w:rsidR="00FB47BF" w:rsidRPr="00A00E67" w:rsidRDefault="00FB47BF" w:rsidP="00FB47BF">
            <w:pPr>
              <w:numPr>
                <w:ilvl w:val="0"/>
                <w:numId w:val="29"/>
              </w:numPr>
              <w:spacing w:after="0" w:line="240" w:lineRule="auto"/>
              <w:rPr>
                <w:rFonts w:eastAsia="Calibri" w:cstheme="minorHAnsi"/>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F8117F" w14:textId="77777777" w:rsidR="00FB47BF" w:rsidRPr="00A00E67" w:rsidRDefault="00FB47BF" w:rsidP="00DF133D">
            <w:pPr>
              <w:spacing w:after="0" w:line="240" w:lineRule="auto"/>
              <w:jc w:val="both"/>
              <w:rPr>
                <w:rFonts w:eastAsia="Calibri" w:cstheme="minorHAnsi"/>
                <w:b/>
                <w:bCs/>
                <w:sz w:val="22"/>
                <w:szCs w:val="22"/>
              </w:rPr>
            </w:pPr>
            <w:r w:rsidRPr="00A00E67">
              <w:rPr>
                <w:rFonts w:eastAsia="Calibri" w:cstheme="minorHAnsi"/>
                <w:sz w:val="22"/>
                <w:szCs w:val="22"/>
              </w:rPr>
              <w:t xml:space="preserve">Tiekėjas yra padaręs rimtą profesinį pažeidimą, dėl kurio perkančioji organizacija abejoja tiekėjo sąžiningumu, </w:t>
            </w:r>
            <w:r w:rsidRPr="00A00E67">
              <w:rPr>
                <w:rFonts w:eastAsia="Times New Roman" w:cstheme="minorHAnsi"/>
                <w:sz w:val="22"/>
                <w:szCs w:val="22"/>
              </w:rPr>
              <w:t xml:space="preserve"> kai jis (tiekėjas) neatitinka minimalių patikimo mokesčių mokėtojo kriterijų, nustatytų Lietuvos Respublikos mokesčių administravimo įstatymo 40</w:t>
            </w:r>
            <w:r w:rsidRPr="00A00E67">
              <w:rPr>
                <w:rFonts w:eastAsia="Times New Roman" w:cstheme="minorHAnsi"/>
                <w:sz w:val="22"/>
                <w:szCs w:val="22"/>
                <w:vertAlign w:val="superscript"/>
              </w:rPr>
              <w:t>1</w:t>
            </w:r>
            <w:r w:rsidRPr="00A00E67">
              <w:rPr>
                <w:rFonts w:eastAsia="Times New Roman" w:cstheme="minorHAnsi"/>
                <w:sz w:val="22"/>
                <w:szCs w:val="22"/>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408D6" w14:textId="77777777" w:rsidR="00FB47BF" w:rsidRPr="00A00E67" w:rsidRDefault="00FB47BF" w:rsidP="00DF133D">
            <w:pPr>
              <w:spacing w:after="0" w:line="240" w:lineRule="auto"/>
              <w:jc w:val="both"/>
              <w:rPr>
                <w:rFonts w:eastAsia="Yu Mincho" w:cstheme="minorHAnsi"/>
                <w:b/>
                <w:bCs/>
                <w:sz w:val="22"/>
                <w:szCs w:val="22"/>
              </w:rPr>
            </w:pPr>
            <w:r w:rsidRPr="00A00E67">
              <w:rPr>
                <w:rFonts w:eastAsia="Yu Mincho" w:cstheme="minorHAnsi"/>
                <w:b/>
                <w:bCs/>
                <w:sz w:val="22"/>
                <w:szCs w:val="22"/>
              </w:rPr>
              <w:t>VPĮ 46 straipsnio 4 dalies 7 punkto b papunktis</w:t>
            </w:r>
          </w:p>
          <w:p w14:paraId="2893A919" w14:textId="77777777" w:rsidR="00FB47BF" w:rsidRPr="00A00E67" w:rsidRDefault="00FB47BF" w:rsidP="00DF133D">
            <w:pPr>
              <w:spacing w:after="0" w:line="240" w:lineRule="auto"/>
              <w:jc w:val="both"/>
              <w:rPr>
                <w:rFonts w:eastAsia="Yu Mincho" w:cstheme="minorHAnsi"/>
                <w:sz w:val="22"/>
                <w:szCs w:val="22"/>
              </w:rPr>
            </w:pPr>
          </w:p>
          <w:p w14:paraId="43CAF621" w14:textId="77777777" w:rsidR="00FB47BF" w:rsidRPr="00A00E67" w:rsidRDefault="00FB47BF" w:rsidP="00DF133D">
            <w:pPr>
              <w:spacing w:after="0" w:line="240" w:lineRule="auto"/>
              <w:jc w:val="both"/>
              <w:rPr>
                <w:rFonts w:eastAsia="Yu Mincho" w:cstheme="minorHAnsi"/>
                <w:sz w:val="22"/>
                <w:szCs w:val="22"/>
              </w:rPr>
            </w:pPr>
            <w:r w:rsidRPr="00A00E67">
              <w:rPr>
                <w:rFonts w:eastAsia="Yu Mincho" w:cstheme="minorHAnsi"/>
                <w:sz w:val="22"/>
                <w:szCs w:val="22"/>
              </w:rPr>
              <w:t>EBVPD III dalies C11 punktas</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5125DB" w14:textId="77777777" w:rsidR="00FB47BF" w:rsidRPr="00A00E67" w:rsidRDefault="00FB47BF" w:rsidP="00DF133D">
            <w:pPr>
              <w:spacing w:after="0" w:line="240" w:lineRule="auto"/>
              <w:jc w:val="both"/>
              <w:rPr>
                <w:rFonts w:eastAsia="Calibri" w:cstheme="minorHAnsi"/>
                <w:sz w:val="22"/>
                <w:szCs w:val="22"/>
              </w:rPr>
            </w:pPr>
            <w:r w:rsidRPr="00A00E67">
              <w:rPr>
                <w:rFonts w:eastAsia="Calibri" w:cstheme="minorHAnsi"/>
                <w:sz w:val="22"/>
                <w:szCs w:val="22"/>
              </w:rPr>
              <w:t>Iš Lietuvoje įsteigtų subjektų įrodančių dokumentų nereikalaujama. Užtenka pateikto EBVPD.</w:t>
            </w:r>
          </w:p>
          <w:p w14:paraId="3026228B" w14:textId="77777777" w:rsidR="00FB47BF" w:rsidRPr="00A00E67" w:rsidRDefault="00FB47BF" w:rsidP="00DF133D">
            <w:pPr>
              <w:spacing w:after="0" w:line="240" w:lineRule="auto"/>
              <w:jc w:val="both"/>
              <w:rPr>
                <w:rFonts w:eastAsia="Calibri" w:cstheme="minorHAnsi"/>
                <w:b/>
                <w:bCs/>
                <w:iCs/>
                <w:sz w:val="22"/>
                <w:szCs w:val="22"/>
              </w:rPr>
            </w:pPr>
          </w:p>
          <w:p w14:paraId="4207FC1F" w14:textId="77777777" w:rsidR="00FB47BF" w:rsidRPr="00A00E67" w:rsidRDefault="00FB47BF" w:rsidP="00DF133D">
            <w:pPr>
              <w:spacing w:after="0" w:line="240" w:lineRule="auto"/>
              <w:jc w:val="both"/>
              <w:rPr>
                <w:rFonts w:eastAsia="Calibri" w:cstheme="minorHAnsi"/>
                <w:b/>
                <w:bCs/>
                <w:sz w:val="22"/>
                <w:szCs w:val="22"/>
              </w:rPr>
            </w:pPr>
            <w:r w:rsidRPr="00A00E67">
              <w:rPr>
                <w:rFonts w:eastAsia="Calibri" w:cstheme="minorHAnsi"/>
                <w:sz w:val="22"/>
                <w:szCs w:val="22"/>
              </w:rPr>
              <w:t>Priimant sprendimus dėl tiekėjo pašalinimo iš pirkimo procedūros šiame punkte nurodytu pašalinimo pagrindu, be kita ko, atsižvelgiama į</w:t>
            </w:r>
            <w:r w:rsidRPr="00A00E67">
              <w:rPr>
                <w:rFonts w:eastAsia="Calibri" w:cstheme="minorHAnsi"/>
                <w:b/>
                <w:bCs/>
                <w:sz w:val="22"/>
                <w:szCs w:val="22"/>
              </w:rPr>
              <w:t xml:space="preserve"> </w:t>
            </w:r>
            <w:r w:rsidRPr="00A00E67">
              <w:rPr>
                <w:rFonts w:eastAsia="Calibri" w:cstheme="minorHAnsi"/>
                <w:sz w:val="22"/>
                <w:szCs w:val="22"/>
              </w:rPr>
              <w:t xml:space="preserve">nacionalinėje duomenų bazėje adresu </w:t>
            </w:r>
            <w:hyperlink r:id="rId26">
              <w:r w:rsidRPr="00A00E67">
                <w:rPr>
                  <w:rFonts w:eastAsia="Calibri" w:cstheme="minorHAnsi"/>
                  <w:sz w:val="22"/>
                  <w:szCs w:val="22"/>
                  <w:u w:val="single"/>
                </w:rPr>
                <w:t>https://www.vmi.lt/evmi/mokesciu-moketoju-informacija</w:t>
              </w:r>
            </w:hyperlink>
            <w:r w:rsidRPr="00A00E67">
              <w:rPr>
                <w:rFonts w:eastAsia="Calibri" w:cstheme="minorHAnsi"/>
                <w:sz w:val="22"/>
                <w:szCs w:val="22"/>
              </w:rPr>
              <w:t xml:space="preserve"> skelbiamą informaciją.</w:t>
            </w:r>
          </w:p>
        </w:tc>
      </w:tr>
      <w:tr w:rsidR="00FB47BF" w:rsidRPr="00A00E67" w14:paraId="11758312" w14:textId="77777777" w:rsidTr="00820051">
        <w:tc>
          <w:tcPr>
            <w:tcW w:w="9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F2A38" w14:textId="77777777" w:rsidR="00FB47BF" w:rsidRPr="00A00E67" w:rsidRDefault="00FB47BF" w:rsidP="00FB47BF">
            <w:pPr>
              <w:numPr>
                <w:ilvl w:val="0"/>
                <w:numId w:val="29"/>
              </w:numPr>
              <w:spacing w:after="0" w:line="240" w:lineRule="auto"/>
              <w:rPr>
                <w:rFonts w:eastAsia="Calibri" w:cstheme="minorHAnsi"/>
                <w:sz w:val="22"/>
                <w:szCs w:val="22"/>
              </w:rPr>
            </w:pPr>
          </w:p>
        </w:tc>
        <w:tc>
          <w:tcPr>
            <w:tcW w:w="44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23843B" w14:textId="77777777" w:rsidR="00FB47BF" w:rsidRPr="00A00E67" w:rsidRDefault="00FB47BF" w:rsidP="00DF133D">
            <w:pPr>
              <w:spacing w:after="0" w:line="240" w:lineRule="auto"/>
              <w:jc w:val="both"/>
              <w:rPr>
                <w:rFonts w:eastAsia="Calibri" w:cstheme="minorHAnsi"/>
                <w:sz w:val="22"/>
                <w:szCs w:val="22"/>
              </w:rPr>
            </w:pPr>
            <w:r w:rsidRPr="00A00E67">
              <w:rPr>
                <w:rFonts w:eastAsia="Calibri" w:cstheme="minorHAnsi"/>
                <w:sz w:val="22"/>
                <w:szCs w:val="22"/>
              </w:rPr>
              <w:t>Tiekėjas yra padaręs rimtą profesinį pažeidimą, dėl kurio perkančioji organizacija abejoja tiekėjo sąžiningumu,</w:t>
            </w:r>
            <w:r w:rsidRPr="00A00E67">
              <w:rPr>
                <w:rFonts w:eastAsia="Times New Roman" w:cstheme="minorHAnsi"/>
                <w:sz w:val="22"/>
                <w:szCs w:val="22"/>
              </w:rPr>
              <w:t xml:space="preserve"> kai jis </w:t>
            </w:r>
            <w:r w:rsidRPr="00A00E67">
              <w:rPr>
                <w:rFonts w:eastAsia="Calibri" w:cstheme="minorHAnsi"/>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495C3" w14:textId="77777777" w:rsidR="00FB47BF" w:rsidRPr="00A00E67" w:rsidRDefault="00FB47BF" w:rsidP="00DF133D">
            <w:pPr>
              <w:spacing w:after="0" w:line="240" w:lineRule="auto"/>
              <w:jc w:val="both"/>
              <w:rPr>
                <w:rFonts w:eastAsia="Yu Mincho" w:cstheme="minorHAnsi"/>
                <w:b/>
                <w:bCs/>
                <w:sz w:val="22"/>
                <w:szCs w:val="22"/>
              </w:rPr>
            </w:pPr>
            <w:r w:rsidRPr="00A00E67">
              <w:rPr>
                <w:rFonts w:eastAsia="Yu Mincho" w:cstheme="minorHAnsi"/>
                <w:b/>
                <w:bCs/>
                <w:sz w:val="22"/>
                <w:szCs w:val="22"/>
              </w:rPr>
              <w:t>VPĮ 46 straipsnio 4 dalies 7 punkto c papunktis</w:t>
            </w:r>
          </w:p>
          <w:p w14:paraId="4C423ADF" w14:textId="77777777" w:rsidR="00FB47BF" w:rsidRPr="00A00E67" w:rsidRDefault="00FB47BF" w:rsidP="00DF133D">
            <w:pPr>
              <w:spacing w:after="0" w:line="240" w:lineRule="auto"/>
              <w:jc w:val="both"/>
              <w:rPr>
                <w:rFonts w:eastAsia="Yu Mincho" w:cstheme="minorHAnsi"/>
                <w:sz w:val="22"/>
                <w:szCs w:val="22"/>
              </w:rPr>
            </w:pPr>
          </w:p>
          <w:p w14:paraId="23D95F78" w14:textId="77777777" w:rsidR="00FB47BF" w:rsidRPr="00A00E67" w:rsidRDefault="00FB47BF" w:rsidP="00DF133D">
            <w:pPr>
              <w:spacing w:after="0" w:line="240" w:lineRule="auto"/>
              <w:jc w:val="both"/>
              <w:rPr>
                <w:rFonts w:eastAsia="Yu Mincho" w:cstheme="minorHAnsi"/>
                <w:sz w:val="22"/>
                <w:szCs w:val="22"/>
              </w:rPr>
            </w:pPr>
            <w:r w:rsidRPr="00A00E67">
              <w:rPr>
                <w:rFonts w:eastAsia="Yu Mincho" w:cstheme="minorHAnsi"/>
                <w:sz w:val="22"/>
                <w:szCs w:val="22"/>
              </w:rPr>
              <w:t>EBVPD III dalies C11 punktas</w:t>
            </w:r>
          </w:p>
        </w:tc>
        <w:tc>
          <w:tcPr>
            <w:tcW w:w="63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04BFE" w14:textId="77777777" w:rsidR="00FB47BF" w:rsidRPr="00A00E67" w:rsidRDefault="00FB47BF" w:rsidP="00DF133D">
            <w:pPr>
              <w:spacing w:after="0" w:line="240" w:lineRule="auto"/>
              <w:jc w:val="both"/>
              <w:rPr>
                <w:rFonts w:eastAsia="Calibri" w:cstheme="minorHAnsi"/>
                <w:sz w:val="22"/>
                <w:szCs w:val="22"/>
              </w:rPr>
            </w:pPr>
            <w:r w:rsidRPr="00A00E67">
              <w:rPr>
                <w:rFonts w:eastAsia="Calibri" w:cstheme="minorHAnsi"/>
                <w:sz w:val="22"/>
                <w:szCs w:val="22"/>
              </w:rPr>
              <w:t>Iš Lietuvoje įsteigtų subjektų įrodančių dokumentų nereikalaujama. Užtenka pateikto EBVPD.</w:t>
            </w:r>
          </w:p>
          <w:p w14:paraId="08E04178" w14:textId="77777777" w:rsidR="00FB47BF" w:rsidRPr="00A00E67" w:rsidRDefault="00FB47BF" w:rsidP="00DF133D">
            <w:pPr>
              <w:spacing w:after="0" w:line="240" w:lineRule="auto"/>
              <w:jc w:val="both"/>
              <w:rPr>
                <w:rFonts w:eastAsia="Calibri" w:cstheme="minorHAnsi"/>
                <w:bCs/>
                <w:iCs/>
                <w:sz w:val="22"/>
                <w:szCs w:val="22"/>
              </w:rPr>
            </w:pPr>
          </w:p>
          <w:p w14:paraId="1E3C452E" w14:textId="77777777" w:rsidR="00FB47BF" w:rsidRPr="00A00E67" w:rsidRDefault="00FB47BF" w:rsidP="00820051">
            <w:pPr>
              <w:spacing w:line="240" w:lineRule="auto"/>
              <w:rPr>
                <w:rFonts w:eastAsia="Calibri" w:cstheme="minorHAnsi"/>
                <w:b/>
                <w:bCs/>
                <w:sz w:val="22"/>
                <w:szCs w:val="22"/>
              </w:rPr>
            </w:pPr>
            <w:r w:rsidRPr="00A00E67">
              <w:rPr>
                <w:rFonts w:eastAsia="Calibri" w:cstheme="minorHAnsi"/>
                <w:b/>
                <w:bCs/>
                <w:sz w:val="22"/>
                <w:szCs w:val="22"/>
              </w:rPr>
              <w:t xml:space="preserve">Priimant sprendimus dėl tiekėjo pašalinimo iš pirkimo procedūros šiame punkte nurodytu pašalinimo pagrindu, be kita ko, atsižvelgiama į nacionalinėje duomenų bazėje adresu: </w:t>
            </w:r>
          </w:p>
          <w:p w14:paraId="0936AC1D" w14:textId="77777777" w:rsidR="00FB47BF" w:rsidRPr="00A00E67" w:rsidRDefault="00FB47BF" w:rsidP="00DF133D">
            <w:pPr>
              <w:rPr>
                <w:rFonts w:eastAsia="Calibri" w:cstheme="minorHAnsi"/>
                <w:bCs/>
                <w:iCs/>
                <w:sz w:val="22"/>
                <w:szCs w:val="22"/>
              </w:rPr>
            </w:pPr>
            <w:hyperlink r:id="rId27" w:history="1">
              <w:r w:rsidRPr="00A00E67">
                <w:rPr>
                  <w:rFonts w:eastAsia="Calibri" w:cstheme="minorHAnsi"/>
                  <w:sz w:val="22"/>
                  <w:szCs w:val="22"/>
                  <w:u w:val="single"/>
                </w:rPr>
                <w:t>https://kt.gov.lt/lt/atviri-duomenys/diskvalifikavimas-is-viesuju-pirkimu</w:t>
              </w:r>
            </w:hyperlink>
            <w:r w:rsidRPr="00A00E67">
              <w:rPr>
                <w:rFonts w:eastAsia="Calibri" w:cstheme="minorHAnsi"/>
                <w:sz w:val="22"/>
                <w:szCs w:val="22"/>
              </w:rPr>
              <w:t xml:space="preserve"> skelbiamą informaciją. </w:t>
            </w:r>
          </w:p>
        </w:tc>
      </w:tr>
    </w:tbl>
    <w:p w14:paraId="05E202DF" w14:textId="77777777" w:rsidR="009279EE" w:rsidRDefault="003F1531" w:rsidP="00C6497D">
      <w:pPr>
        <w:jc w:val="center"/>
        <w:rPr>
          <w:rFonts w:cstheme="minorHAnsi"/>
          <w:smallCaps/>
          <w:sz w:val="22"/>
          <w:szCs w:val="22"/>
        </w:rPr>
      </w:pPr>
      <w:r w:rsidRPr="00AC0E8D">
        <w:rPr>
          <w:rFonts w:cstheme="minorHAnsi"/>
          <w:smallCaps/>
          <w:sz w:val="22"/>
          <w:szCs w:val="22"/>
        </w:rPr>
        <w:t>__________</w:t>
      </w:r>
    </w:p>
    <w:p w14:paraId="327B1AA3" w14:textId="684A4FBD" w:rsidR="00A4599F" w:rsidRPr="00AC0E8D" w:rsidRDefault="00A4599F" w:rsidP="00C6497D">
      <w:pPr>
        <w:jc w:val="center"/>
        <w:rPr>
          <w:rFonts w:cstheme="minorHAnsi"/>
          <w:b/>
          <w:bCs/>
          <w:smallCaps/>
          <w:sz w:val="22"/>
          <w:szCs w:val="22"/>
        </w:rPr>
      </w:pPr>
      <w:r w:rsidRPr="00AC0E8D">
        <w:rPr>
          <w:rFonts w:cstheme="minorHAnsi"/>
          <w:b/>
          <w:bCs/>
          <w:smallCaps/>
          <w:sz w:val="22"/>
          <w:szCs w:val="22"/>
        </w:rPr>
        <w:br w:type="page"/>
      </w:r>
    </w:p>
    <w:p w14:paraId="12BFA9EA" w14:textId="77777777" w:rsidR="00706E24" w:rsidRDefault="00706E24" w:rsidP="007B21BE">
      <w:pPr>
        <w:pStyle w:val="Antrat2"/>
        <w:ind w:left="5670"/>
        <w:rPr>
          <w:rFonts w:asciiTheme="minorHAnsi" w:eastAsia="Calibri" w:hAnsiTheme="minorHAnsi" w:cstheme="minorHAnsi"/>
          <w:color w:val="0070C0"/>
          <w:sz w:val="21"/>
          <w:szCs w:val="21"/>
        </w:rPr>
        <w:sectPr w:rsidR="00706E24" w:rsidSect="00706E24">
          <w:pgSz w:w="15840" w:h="12240" w:orient="landscape"/>
          <w:pgMar w:top="1701" w:right="1134" w:bottom="567" w:left="1134" w:header="720" w:footer="720" w:gutter="0"/>
          <w:pgNumType w:start="13"/>
          <w:cols w:space="720"/>
          <w:titlePg/>
          <w:docGrid w:linePitch="360"/>
        </w:sectPr>
      </w:pPr>
      <w:bookmarkStart w:id="59" w:name="_Ref38291223"/>
      <w:bookmarkStart w:id="60" w:name="_Ref38291334"/>
      <w:bookmarkStart w:id="61" w:name="_Ref38533412"/>
      <w:bookmarkStart w:id="62" w:name="_Toc126333942"/>
    </w:p>
    <w:p w14:paraId="7BFABC1F" w14:textId="6709A453" w:rsidR="008D704D" w:rsidRPr="00AC0E8D" w:rsidRDefault="008D704D" w:rsidP="00820051">
      <w:pPr>
        <w:pStyle w:val="Antrat2"/>
        <w:ind w:left="5670"/>
        <w:rPr>
          <w:rFonts w:asciiTheme="minorHAnsi" w:eastAsia="Calibri" w:hAnsiTheme="minorHAnsi" w:cstheme="minorHAnsi"/>
          <w:color w:val="0070C0"/>
          <w:sz w:val="21"/>
          <w:szCs w:val="21"/>
        </w:rPr>
      </w:pPr>
      <w:r w:rsidRPr="00AC0E8D">
        <w:rPr>
          <w:rFonts w:asciiTheme="minorHAnsi" w:eastAsia="Calibri" w:hAnsiTheme="minorHAnsi" w:cstheme="minorHAnsi"/>
          <w:color w:val="0070C0"/>
          <w:sz w:val="21"/>
          <w:szCs w:val="21"/>
        </w:rPr>
        <w:lastRenderedPageBreak/>
        <w:t xml:space="preserve">Pirkimo sąlygų </w:t>
      </w:r>
      <w:r w:rsidR="00F1334C" w:rsidRPr="00AC0E8D">
        <w:rPr>
          <w:rFonts w:asciiTheme="minorHAnsi" w:eastAsia="Calibri" w:hAnsiTheme="minorHAnsi" w:cstheme="minorHAnsi"/>
          <w:color w:val="0070C0"/>
          <w:sz w:val="21"/>
          <w:szCs w:val="21"/>
        </w:rPr>
        <w:t>4</w:t>
      </w:r>
      <w:r w:rsidRPr="00AC0E8D">
        <w:rPr>
          <w:rFonts w:asciiTheme="minorHAnsi" w:eastAsia="Calibri" w:hAnsiTheme="minorHAnsi" w:cstheme="minorHAnsi"/>
          <w:color w:val="0070C0"/>
          <w:sz w:val="21"/>
          <w:szCs w:val="21"/>
        </w:rPr>
        <w:t xml:space="preserve"> priedas „Tiekėjų kvalifikacijos reikalavimai</w:t>
      </w:r>
      <w:r w:rsidR="00283391" w:rsidRPr="00AC0E8D">
        <w:rPr>
          <w:rFonts w:asciiTheme="minorHAnsi" w:eastAsia="Calibri" w:hAnsiTheme="minorHAnsi" w:cstheme="minorHAnsi"/>
          <w:color w:val="0070C0"/>
          <w:sz w:val="21"/>
          <w:szCs w:val="21"/>
        </w:rPr>
        <w:t xml:space="preserve"> ir reikalaujami kokybės bei aplinkos apsaugos vadybos sistemų standartai</w:t>
      </w:r>
      <w:r w:rsidRPr="00AC0E8D">
        <w:rPr>
          <w:rFonts w:asciiTheme="minorHAnsi" w:eastAsia="Calibri" w:hAnsiTheme="minorHAnsi" w:cstheme="minorHAnsi"/>
          <w:color w:val="0070C0"/>
          <w:sz w:val="21"/>
          <w:szCs w:val="21"/>
        </w:rPr>
        <w:t>“</w:t>
      </w:r>
      <w:bookmarkEnd w:id="59"/>
      <w:bookmarkEnd w:id="60"/>
      <w:bookmarkEnd w:id="61"/>
      <w:bookmarkEnd w:id="62"/>
    </w:p>
    <w:p w14:paraId="70EF5423" w14:textId="77777777" w:rsidR="002F396F" w:rsidRPr="00AC0E8D" w:rsidRDefault="002F396F" w:rsidP="00DE290C">
      <w:pPr>
        <w:rPr>
          <w:rFonts w:cstheme="minorHAnsi"/>
          <w:b/>
          <w:bCs/>
          <w:smallCaps/>
          <w:sz w:val="22"/>
          <w:szCs w:val="22"/>
        </w:rPr>
      </w:pPr>
    </w:p>
    <w:p w14:paraId="028A5C5E" w14:textId="1A63C351" w:rsidR="00840A1F" w:rsidRPr="00820051" w:rsidRDefault="00840A1F" w:rsidP="00820051">
      <w:pPr>
        <w:suppressAutoHyphens/>
        <w:spacing w:line="257" w:lineRule="auto"/>
        <w:jc w:val="center"/>
        <w:rPr>
          <w:rFonts w:eastAsia="Times New Roman" w:cstheme="minorHAnsi"/>
          <w:b/>
          <w:bCs/>
        </w:rPr>
      </w:pPr>
      <w:r w:rsidRPr="00A00E67">
        <w:rPr>
          <w:rFonts w:eastAsia="Times New Roman" w:cstheme="minorHAnsi"/>
          <w:b/>
          <w:bCs/>
          <w:caps/>
        </w:rPr>
        <w:t>KVALIFIKACIJOS REIKALAVIMAI TIEKĖJUI</w:t>
      </w:r>
    </w:p>
    <w:p w14:paraId="1106272B" w14:textId="77777777" w:rsidR="00840A1F" w:rsidRPr="000C36B0" w:rsidRDefault="00840A1F" w:rsidP="00840A1F">
      <w:pPr>
        <w:numPr>
          <w:ilvl w:val="0"/>
          <w:numId w:val="35"/>
        </w:numPr>
        <w:tabs>
          <w:tab w:val="left" w:pos="993"/>
        </w:tabs>
        <w:spacing w:after="0" w:line="240" w:lineRule="auto"/>
        <w:ind w:left="0" w:firstLine="567"/>
        <w:contextualSpacing/>
        <w:jc w:val="both"/>
        <w:rPr>
          <w:rFonts w:eastAsia="Calibri" w:cstheme="minorHAnsi"/>
          <w:sz w:val="22"/>
          <w:szCs w:val="22"/>
        </w:rPr>
      </w:pPr>
      <w:r w:rsidRPr="00796AA0">
        <w:rPr>
          <w:rFonts w:eastAsiaTheme="minorHAnsi"/>
          <w:sz w:val="22"/>
          <w:szCs w:val="22"/>
          <w:lang w:eastAsia="en-GB"/>
        </w:rPr>
        <w:t xml:space="preserve">Tiekėjams nustatomi kvalifikacijos, jų atitiktį patvirtinantys dokumentai nurodyti šiame Pirkimo sąlygų priede. Tiekėjas, teikdamas pasiūlymą, perkančiajai organizacijai įsipareigoja, kad sutartį vykdys tik teisę verstis </w:t>
      </w:r>
      <w:r w:rsidRPr="000C36B0">
        <w:rPr>
          <w:rFonts w:eastAsiaTheme="minorHAnsi"/>
          <w:sz w:val="22"/>
          <w:szCs w:val="22"/>
          <w:lang w:eastAsia="en-GB"/>
        </w:rPr>
        <w:t>atitinkama veikla turintys asmenys.</w:t>
      </w:r>
    </w:p>
    <w:p w14:paraId="341945C3" w14:textId="77777777" w:rsidR="00840A1F" w:rsidRPr="000C36B0" w:rsidRDefault="00840A1F" w:rsidP="00840A1F">
      <w:pPr>
        <w:numPr>
          <w:ilvl w:val="0"/>
          <w:numId w:val="35"/>
        </w:numPr>
        <w:tabs>
          <w:tab w:val="left" w:pos="993"/>
        </w:tabs>
        <w:spacing w:after="0" w:line="240" w:lineRule="auto"/>
        <w:ind w:left="0" w:firstLine="567"/>
        <w:contextualSpacing/>
        <w:jc w:val="both"/>
        <w:rPr>
          <w:rFonts w:eastAsia="Calibri" w:cstheme="minorHAnsi"/>
          <w:color w:val="00B050"/>
          <w:sz w:val="22"/>
          <w:szCs w:val="22"/>
        </w:rPr>
      </w:pPr>
      <w:r w:rsidRPr="000C36B0">
        <w:rPr>
          <w:bCs/>
          <w:iCs/>
          <w:sz w:val="22"/>
          <w:szCs w:val="22"/>
        </w:rPr>
        <w:t xml:space="preserve">Tiekėjas </w:t>
      </w:r>
      <w:r w:rsidRPr="000C36B0">
        <w:rPr>
          <w:b/>
          <w:iCs/>
          <w:sz w:val="22"/>
          <w:szCs w:val="22"/>
        </w:rPr>
        <w:t>kartu su pasiūlymu</w:t>
      </w:r>
      <w:r w:rsidRPr="000C36B0">
        <w:rPr>
          <w:bCs/>
          <w:iCs/>
          <w:sz w:val="22"/>
          <w:szCs w:val="22"/>
        </w:rPr>
        <w:t xml:space="preserve"> turi pateikti </w:t>
      </w:r>
      <w:r w:rsidRPr="000C36B0">
        <w:rPr>
          <w:rFonts w:ascii="Calibri" w:eastAsia="Calibri" w:hAnsi="Calibri" w:cs="Calibri"/>
          <w:sz w:val="22"/>
          <w:szCs w:val="22"/>
        </w:rPr>
        <w:t xml:space="preserve">atliktų paslaugų ir siūlomų specialistų sąrašą parengtą pagal </w:t>
      </w:r>
      <w:r w:rsidRPr="000C36B0">
        <w:rPr>
          <w:rFonts w:ascii="Calibri" w:eastAsia="Calibri" w:hAnsi="Calibri" w:cs="Calibri"/>
          <w:i/>
          <w:color w:val="0070C0"/>
          <w:sz w:val="22"/>
          <w:szCs w:val="22"/>
        </w:rPr>
        <w:t>specialiųjų pirkimo sąlygų 9 priedą.</w:t>
      </w:r>
    </w:p>
    <w:p w14:paraId="4896099B" w14:textId="77777777" w:rsidR="00840A1F" w:rsidRPr="00796AA0" w:rsidRDefault="00840A1F" w:rsidP="00840A1F">
      <w:pPr>
        <w:pStyle w:val="Sraopastraipa"/>
        <w:numPr>
          <w:ilvl w:val="0"/>
          <w:numId w:val="35"/>
        </w:numPr>
        <w:tabs>
          <w:tab w:val="left" w:pos="993"/>
        </w:tabs>
        <w:spacing w:after="0" w:line="240" w:lineRule="auto"/>
        <w:ind w:left="0" w:firstLine="567"/>
        <w:jc w:val="both"/>
        <w:rPr>
          <w:rFonts w:eastAsia="Calibri" w:cstheme="minorHAnsi"/>
          <w:iCs/>
          <w:sz w:val="22"/>
          <w:szCs w:val="22"/>
        </w:rPr>
      </w:pPr>
      <w:r w:rsidRPr="00796AA0">
        <w:rPr>
          <w:rFonts w:eastAsia="Calibri" w:cstheme="minorHAnsi"/>
          <w:iCs/>
          <w:sz w:val="22"/>
          <w:szCs w:val="22"/>
        </w:rPr>
        <w:t>Jeigu pasiūlymą teikia ūkio subjektų grupė, kvalifikacijos reikalavimą turi atitikti visi ūkio subjektų grupės nariai kartu (ūkio subjektų grupės narių turima patirtis sumuojama), atsižvelgiant į jų prisiimamus įsipareigojimus.</w:t>
      </w:r>
    </w:p>
    <w:p w14:paraId="3EFB48E3" w14:textId="77777777" w:rsidR="00840A1F" w:rsidRPr="00796AA0" w:rsidRDefault="00840A1F" w:rsidP="00840A1F">
      <w:pPr>
        <w:pStyle w:val="Sraopastraipa"/>
        <w:numPr>
          <w:ilvl w:val="0"/>
          <w:numId w:val="35"/>
        </w:numPr>
        <w:tabs>
          <w:tab w:val="left" w:pos="993"/>
        </w:tabs>
        <w:spacing w:after="0" w:line="240" w:lineRule="auto"/>
        <w:ind w:left="0" w:firstLine="567"/>
        <w:jc w:val="both"/>
        <w:rPr>
          <w:rFonts w:eastAsia="Calibri" w:cstheme="minorHAnsi"/>
          <w:iCs/>
          <w:sz w:val="22"/>
          <w:szCs w:val="22"/>
        </w:rPr>
      </w:pPr>
      <w:r w:rsidRPr="00796AA0">
        <w:rPr>
          <w:rFonts w:eastAsia="Calibri" w:cstheme="minorHAnsi"/>
          <w:iCs/>
          <w:sz w:val="22"/>
          <w:szCs w:val="22"/>
        </w:rPr>
        <w:t>Tiekėjas gali remtis kitų ūkio subjektų pajėgumais tik tuo atveju, jeigu tie ūkio subjektai patys vykdys tą pirkimo sutarties dalį, kuriai reikia jų turimų pajėgumų. Subtiekėjų, kurių pajėgumais nesiremiama, atžvilgiu kvalifikaciniai reikalavimai nenustatomi.</w:t>
      </w:r>
    </w:p>
    <w:p w14:paraId="4928148A" w14:textId="77777777" w:rsidR="00840A1F" w:rsidRPr="00796AA0" w:rsidRDefault="00840A1F" w:rsidP="00840A1F">
      <w:pPr>
        <w:numPr>
          <w:ilvl w:val="0"/>
          <w:numId w:val="35"/>
        </w:numPr>
        <w:tabs>
          <w:tab w:val="left" w:pos="993"/>
        </w:tabs>
        <w:spacing w:after="0" w:line="240" w:lineRule="auto"/>
        <w:ind w:left="0" w:firstLine="567"/>
        <w:contextualSpacing/>
        <w:jc w:val="both"/>
        <w:rPr>
          <w:rFonts w:eastAsia="Calibri" w:cstheme="minorHAnsi"/>
          <w:iCs/>
          <w:sz w:val="22"/>
          <w:szCs w:val="22"/>
        </w:rPr>
      </w:pPr>
      <w:r w:rsidRPr="00796AA0">
        <w:rPr>
          <w:rFonts w:eastAsia="Calibri" w:cstheme="minorHAnsi"/>
          <w:iCs/>
          <w:sz w:val="22"/>
          <w:szCs w:val="22"/>
          <w:u w:val="single"/>
        </w:rPr>
        <w:t>Jeigu tiekėjo pasitelkiami specialistai yra ūkio subjekto, kurio pajėgumais tiekėjas remiasi, darbuotojai</w:t>
      </w:r>
      <w:r w:rsidRPr="00796AA0">
        <w:rPr>
          <w:rFonts w:eastAsia="Calibri" w:cstheme="minorHAnsi"/>
          <w:iCs/>
          <w:sz w:val="22"/>
          <w:szCs w:val="22"/>
        </w:rPr>
        <w:t xml:space="preserve">, tiekėjas </w:t>
      </w:r>
      <w:r w:rsidRPr="00796AA0">
        <w:rPr>
          <w:rFonts w:eastAsia="Calibri" w:cstheme="minorHAnsi"/>
          <w:b/>
          <w:bCs/>
          <w:iCs/>
          <w:sz w:val="22"/>
          <w:szCs w:val="22"/>
        </w:rPr>
        <w:t>kartu su pasiūlymu</w:t>
      </w:r>
      <w:r w:rsidRPr="00796AA0">
        <w:rPr>
          <w:rFonts w:eastAsia="Calibri" w:cstheme="minorHAnsi"/>
          <w:iCs/>
          <w:sz w:val="22"/>
          <w:szCs w:val="22"/>
        </w:rPr>
        <w:t xml:space="preserve"> privalo pateikti dokumento, įrodančio, kad specialistą ir ūkio subjektą, kurio pajėgumais tiekėjas remiasi, sieja teisinio pobūdžio ryšiai (t. y. darbo santykiai pagal darbo sutartį), kopija arba kiti dokumentai (pavyzdžiui, ūkio subjekto, kurio pajėgumais tiekėjas remiasi, pažyma, kad pasitelkiamas specialistas yra jo darbuotojas).</w:t>
      </w:r>
    </w:p>
    <w:p w14:paraId="21A8D770" w14:textId="77777777" w:rsidR="00840A1F" w:rsidRPr="00796AA0" w:rsidRDefault="00840A1F" w:rsidP="00840A1F">
      <w:pPr>
        <w:numPr>
          <w:ilvl w:val="0"/>
          <w:numId w:val="35"/>
        </w:numPr>
        <w:tabs>
          <w:tab w:val="left" w:pos="993"/>
        </w:tabs>
        <w:spacing w:after="0" w:line="240" w:lineRule="auto"/>
        <w:ind w:left="0" w:firstLine="567"/>
        <w:contextualSpacing/>
        <w:jc w:val="both"/>
        <w:rPr>
          <w:rFonts w:eastAsia="Calibri" w:cstheme="minorHAnsi"/>
          <w:sz w:val="22"/>
          <w:szCs w:val="22"/>
        </w:rPr>
      </w:pPr>
      <w:r w:rsidRPr="00796AA0">
        <w:rPr>
          <w:rFonts w:eastAsia="Calibri" w:cstheme="minorHAnsi"/>
          <w:iCs/>
          <w:sz w:val="22"/>
          <w:szCs w:val="22"/>
          <w:u w:val="single"/>
        </w:rPr>
        <w:t xml:space="preserve">Jeigu tiekėjo siūlomi specialistai nėra jo ar ūkio subjekto, kurio pajėgumais tiekėjas remiasi, darbuotojai (t. y. kvazisubtiekėjai), </w:t>
      </w:r>
      <w:r w:rsidRPr="00796AA0">
        <w:rPr>
          <w:rFonts w:eastAsia="Calibri" w:cstheme="minorHAnsi"/>
          <w:b/>
          <w:bCs/>
          <w:iCs/>
          <w:sz w:val="22"/>
          <w:szCs w:val="22"/>
        </w:rPr>
        <w:t>kartu su pasiūlymu</w:t>
      </w:r>
      <w:r w:rsidRPr="00796AA0">
        <w:rPr>
          <w:rFonts w:eastAsia="Calibri" w:cstheme="minorHAnsi"/>
          <w:iCs/>
          <w:sz w:val="22"/>
          <w:szCs w:val="22"/>
        </w:rPr>
        <w:t xml:space="preserve"> privalo būti pateikta tiekėjo ar ūkio subjekto, kurio pajėgumais tiekėjas remiasi, ir siūlomo specialisto teisinio pobūdžio ryšius pagrindžiančio dokumento ‒ dvišalio (tiekėjo ar ūkio subjekto, kurio pajėgumais tiekėjas remiasi, ir būsimo darbuotojo (specialisto) pasirašyto dokumento ‒ ketinimo protokolo ar preliminaraus susitarimo dėl darbo santykių sukūrimo pagal darbo sutartį) kopija. </w:t>
      </w:r>
    </w:p>
    <w:p w14:paraId="655DAD57" w14:textId="77777777" w:rsidR="00840A1F" w:rsidRPr="00796AA0" w:rsidRDefault="00840A1F" w:rsidP="00840A1F">
      <w:pPr>
        <w:numPr>
          <w:ilvl w:val="0"/>
          <w:numId w:val="35"/>
        </w:numPr>
        <w:tabs>
          <w:tab w:val="left" w:pos="993"/>
        </w:tabs>
        <w:spacing w:after="0" w:line="240" w:lineRule="auto"/>
        <w:ind w:left="0" w:firstLine="567"/>
        <w:contextualSpacing/>
        <w:jc w:val="both"/>
        <w:rPr>
          <w:rFonts w:eastAsia="Calibri" w:cstheme="minorHAnsi"/>
          <w:sz w:val="22"/>
          <w:szCs w:val="22"/>
        </w:rPr>
      </w:pPr>
      <w:r w:rsidRPr="00796AA0">
        <w:rPr>
          <w:rFonts w:eastAsia="Calibri" w:cstheme="minorHAnsi"/>
          <w:bCs/>
          <w:iCs/>
          <w:sz w:val="22"/>
          <w:szCs w:val="22"/>
        </w:rPr>
        <w:t xml:space="preserve">Tiekėjui nedraudžiama remtis sutartimi, kurią tiekėjas vykdė ne vienas, bet kartu su kitais ūkio subjektais. Tačiau tokiu atveju bus vertinami būtent </w:t>
      </w:r>
      <w:r w:rsidRPr="00796AA0">
        <w:rPr>
          <w:rFonts w:eastAsia="Calibri" w:cstheme="minorHAnsi"/>
          <w:b/>
          <w:iCs/>
        </w:rPr>
        <w:t>konkretaus tiekėjo, dalyvaujančio viešajame pirkime, suteiktos paslaugos, jų apimtis, vertė, o ne visas vykdytos sutarties objektas</w:t>
      </w:r>
      <w:r w:rsidRPr="00796AA0">
        <w:rPr>
          <w:rFonts w:eastAsia="Calibri" w:cstheme="minorHAnsi"/>
          <w:bCs/>
          <w:iCs/>
        </w:rPr>
        <w:t>.</w:t>
      </w:r>
    </w:p>
    <w:p w14:paraId="55CFD1A6" w14:textId="683FF3CE" w:rsidR="00840A1F" w:rsidRPr="00796AA0" w:rsidRDefault="00840A1F" w:rsidP="00840A1F">
      <w:pPr>
        <w:numPr>
          <w:ilvl w:val="0"/>
          <w:numId w:val="35"/>
        </w:numPr>
        <w:tabs>
          <w:tab w:val="left" w:pos="993"/>
        </w:tabs>
        <w:spacing w:after="0" w:line="240" w:lineRule="auto"/>
        <w:ind w:left="0" w:firstLine="567"/>
        <w:contextualSpacing/>
        <w:jc w:val="both"/>
        <w:rPr>
          <w:rFonts w:eastAsia="Calibri" w:cstheme="minorHAnsi"/>
          <w:sz w:val="22"/>
          <w:szCs w:val="22"/>
        </w:rPr>
      </w:pPr>
      <w:r w:rsidRPr="00796AA0">
        <w:rPr>
          <w:rFonts w:eastAsia="Calibri" w:cstheme="minorHAnsi"/>
          <w:sz w:val="22"/>
          <w:szCs w:val="22"/>
        </w:rPr>
        <w:t>Tais atvejais, kai tiekėjas naudojasi (naudosis) trečiųjų asmenų, kurie tiesiogiai aktyviai, savo veiksmais neprisidės prie pirkimo vykdytojo poreikio įsigyti pirkimo objektą tenkinimo (tiesiogiai neteiks dalies paslaugų, tiesiogiai neprisidės prie prekių tiekimo, tiesiogiai neatliks darbų, neprisiims solidarios atsakomybės už sutarties vykdymą ar kitaip tiesiogiai nedalyvaus vykdant pirkimo sutartį), priemonėmis (</w:t>
      </w:r>
      <w:r w:rsidRPr="00796AA0">
        <w:rPr>
          <w:rFonts w:eastAsia="Calibri" w:cstheme="minorHAnsi"/>
          <w:i/>
          <w:iCs/>
          <w:sz w:val="22"/>
          <w:szCs w:val="22"/>
        </w:rPr>
        <w:t>pavyzdžiui, tik išnuomos patalpas, išnuomos įrangą ar pan.</w:t>
      </w:r>
      <w:r w:rsidRPr="00796AA0">
        <w:rPr>
          <w:rFonts w:eastAsia="Calibri" w:cstheme="minorHAnsi"/>
          <w:sz w:val="22"/>
          <w:szCs w:val="22"/>
        </w:rPr>
        <w:t>),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20AAAE7D" w14:textId="77777777" w:rsidR="00840A1F" w:rsidRPr="00796AA0" w:rsidRDefault="00840A1F" w:rsidP="00840A1F">
      <w:pPr>
        <w:numPr>
          <w:ilvl w:val="0"/>
          <w:numId w:val="35"/>
        </w:numPr>
        <w:tabs>
          <w:tab w:val="left" w:pos="993"/>
        </w:tabs>
        <w:spacing w:after="0" w:line="240" w:lineRule="auto"/>
        <w:ind w:left="0" w:firstLine="567"/>
        <w:contextualSpacing/>
        <w:jc w:val="both"/>
        <w:rPr>
          <w:rFonts w:eastAsia="Calibri" w:cstheme="minorHAnsi"/>
          <w:sz w:val="22"/>
          <w:szCs w:val="22"/>
        </w:rPr>
      </w:pPr>
      <w:r w:rsidRPr="00796AA0">
        <w:rPr>
          <w:rFonts w:eastAsia="Calibri" w:cstheme="minorHAnsi"/>
          <w:sz w:val="22"/>
          <w:szCs w:val="22"/>
        </w:rPr>
        <w:t>Šiame priede reikalaujamą kvalifikaciją tiekėjai (ar jų personalas) privalo būti įgiję iki pasiūlymų pateikimo termino pabaigos ir tai turi būti pagrįsta dokumentais, galiojančiais šiai datai.</w:t>
      </w:r>
    </w:p>
    <w:p w14:paraId="4EF4BB70" w14:textId="77777777" w:rsidR="00840A1F" w:rsidRPr="00796AA0" w:rsidRDefault="00840A1F" w:rsidP="00840A1F">
      <w:pPr>
        <w:numPr>
          <w:ilvl w:val="0"/>
          <w:numId w:val="35"/>
        </w:numPr>
        <w:tabs>
          <w:tab w:val="left" w:pos="993"/>
        </w:tabs>
        <w:spacing w:after="0" w:line="240" w:lineRule="auto"/>
        <w:ind w:left="0" w:firstLine="567"/>
        <w:contextualSpacing/>
        <w:jc w:val="both"/>
        <w:rPr>
          <w:rFonts w:eastAsia="Calibri" w:cstheme="minorHAnsi"/>
          <w:sz w:val="22"/>
          <w:szCs w:val="22"/>
          <w:u w:val="single"/>
        </w:rPr>
      </w:pPr>
      <w:r>
        <w:rPr>
          <w:rFonts w:eastAsia="Calibri" w:cstheme="minorHAnsi"/>
          <w:sz w:val="22"/>
          <w:szCs w:val="22"/>
          <w:u w:val="single"/>
        </w:rPr>
        <w:t xml:space="preserve">Perkančioji </w:t>
      </w:r>
      <w:r w:rsidRPr="00796AA0">
        <w:rPr>
          <w:rFonts w:eastAsia="Calibri" w:cstheme="minorHAnsi"/>
          <w:sz w:val="22"/>
          <w:szCs w:val="22"/>
          <w:u w:val="single"/>
        </w:rPr>
        <w:t>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1DC7A336" w14:textId="77777777" w:rsidR="00840A1F" w:rsidRPr="00796AA0" w:rsidRDefault="00840A1F" w:rsidP="00840A1F">
      <w:pPr>
        <w:numPr>
          <w:ilvl w:val="0"/>
          <w:numId w:val="35"/>
        </w:numPr>
        <w:tabs>
          <w:tab w:val="left" w:pos="993"/>
        </w:tabs>
        <w:spacing w:after="0" w:line="240" w:lineRule="auto"/>
        <w:ind w:left="0" w:firstLine="567"/>
        <w:contextualSpacing/>
        <w:jc w:val="both"/>
        <w:rPr>
          <w:rFonts w:eastAsia="Calibri" w:cstheme="minorHAnsi"/>
          <w:sz w:val="22"/>
          <w:szCs w:val="22"/>
          <w:u w:val="single"/>
        </w:rPr>
      </w:pPr>
      <w:r w:rsidRPr="00796AA0">
        <w:rPr>
          <w:rFonts w:eastAsia="Calibri" w:cstheme="minorHAnsi"/>
          <w:sz w:val="22"/>
          <w:szCs w:val="22"/>
          <w:u w:val="single"/>
        </w:rPr>
        <w:t xml:space="preserve">Kartu su pasiūlymu </w:t>
      </w:r>
      <w:r w:rsidRPr="00796AA0">
        <w:rPr>
          <w:bCs/>
          <w:iCs/>
          <w:sz w:val="22"/>
          <w:szCs w:val="22"/>
          <w:u w:val="single"/>
        </w:rPr>
        <w:t>nereikalaujama</w:t>
      </w:r>
      <w:r w:rsidRPr="00796AA0">
        <w:rPr>
          <w:bCs/>
          <w:iCs/>
          <w:sz w:val="22"/>
          <w:szCs w:val="22"/>
        </w:rPr>
        <w:t xml:space="preserve"> pateikti nurodytų </w:t>
      </w:r>
      <w:r w:rsidRPr="00796AA0">
        <w:rPr>
          <w:bCs/>
          <w:iCs/>
          <w:sz w:val="22"/>
          <w:szCs w:val="22"/>
          <w:u w:val="single"/>
        </w:rPr>
        <w:t>aktualių dokumentų</w:t>
      </w:r>
      <w:r w:rsidRPr="00796AA0">
        <w:rPr>
          <w:bCs/>
          <w:iCs/>
          <w:sz w:val="22"/>
          <w:szCs w:val="22"/>
        </w:rPr>
        <w:t xml:space="preserve">, patvirtinančių kvalifikacijos reikalavimų atitikimą. Perkančioji organizacija aktualių dokumentų, patvirtinančių kvalifikacijos reikalavimų </w:t>
      </w:r>
      <w:r w:rsidRPr="00796AA0">
        <w:rPr>
          <w:bCs/>
          <w:iCs/>
          <w:sz w:val="22"/>
          <w:szCs w:val="22"/>
        </w:rPr>
        <w:lastRenderedPageBreak/>
        <w:t xml:space="preserve">atitikimą, reikalaus pateikti </w:t>
      </w:r>
      <w:r w:rsidRPr="00796AA0">
        <w:rPr>
          <w:bCs/>
          <w:iCs/>
          <w:sz w:val="22"/>
          <w:szCs w:val="22"/>
          <w:u w:val="single"/>
        </w:rPr>
        <w:t>tik iš ekonomiškai naudingiausią pasiūlymą pateikusio tiekėjo prieš nustatant laimėjusį pasiūlymą</w:t>
      </w:r>
      <w:r w:rsidRPr="00796AA0">
        <w:rPr>
          <w:bCs/>
          <w:iCs/>
          <w:sz w:val="22"/>
          <w:szCs w:val="22"/>
        </w:rPr>
        <w:t xml:space="preserve">. </w:t>
      </w:r>
    </w:p>
    <w:p w14:paraId="0ECD1B32" w14:textId="77777777" w:rsidR="00840A1F" w:rsidRPr="00796AA0" w:rsidRDefault="00840A1F" w:rsidP="00840A1F">
      <w:pPr>
        <w:numPr>
          <w:ilvl w:val="0"/>
          <w:numId w:val="35"/>
        </w:numPr>
        <w:tabs>
          <w:tab w:val="left" w:pos="993"/>
        </w:tabs>
        <w:spacing w:after="0" w:line="240" w:lineRule="auto"/>
        <w:ind w:left="0" w:firstLine="567"/>
        <w:contextualSpacing/>
        <w:jc w:val="both"/>
        <w:rPr>
          <w:rFonts w:eastAsia="Calibri" w:cstheme="minorHAnsi"/>
          <w:sz w:val="20"/>
          <w:szCs w:val="20"/>
          <w:u w:val="single"/>
        </w:rPr>
      </w:pPr>
      <w:r w:rsidRPr="00796AA0">
        <w:rPr>
          <w:b/>
          <w:iCs/>
          <w:sz w:val="20"/>
          <w:szCs w:val="20"/>
        </w:rPr>
        <w:t>SVARBU:</w:t>
      </w:r>
    </w:p>
    <w:p w14:paraId="6D991910" w14:textId="77777777" w:rsidR="00840A1F" w:rsidRPr="00796AA0" w:rsidRDefault="00840A1F" w:rsidP="00840A1F">
      <w:pPr>
        <w:pStyle w:val="Sraopastraipa"/>
        <w:numPr>
          <w:ilvl w:val="1"/>
          <w:numId w:val="29"/>
        </w:numPr>
        <w:tabs>
          <w:tab w:val="left" w:pos="993"/>
        </w:tabs>
        <w:spacing w:after="0" w:line="240" w:lineRule="auto"/>
        <w:jc w:val="both"/>
        <w:rPr>
          <w:rFonts w:eastAsia="Calibri" w:cstheme="minorHAnsi"/>
          <w:sz w:val="20"/>
          <w:szCs w:val="20"/>
          <w:u w:val="single"/>
        </w:rPr>
      </w:pPr>
      <w:r w:rsidRPr="00796AA0">
        <w:rPr>
          <w:bCs/>
          <w:iCs/>
          <w:sz w:val="20"/>
          <w:szCs w:val="20"/>
        </w:rPr>
        <w:t xml:space="preserve">Vadovaujantis Lietuvos Aukščiausiojo Teismo 2022 m. spalio 6 d. nutartimi civilinėje byloje Nr. e3K-3-328-469/2022, Viešųjų pirkimų tarnybos direktoriaus 2022 m. gruodžio 30 d. įsakymu Nr. 1S-240 patvirtintomis Pasiūlymo patikslinimo, papildymo ar paaiškinimo taisyklėmis, tiekėjas galės tikslinti </w:t>
      </w:r>
      <w:r w:rsidRPr="00796AA0">
        <w:rPr>
          <w:bCs/>
          <w:iCs/>
          <w:sz w:val="20"/>
          <w:szCs w:val="20"/>
          <w:u w:val="single"/>
        </w:rPr>
        <w:t>tik pradinius kvalifikacijos duomenis</w:t>
      </w:r>
      <w:r w:rsidRPr="00796AA0">
        <w:rPr>
          <w:bCs/>
          <w:iCs/>
          <w:sz w:val="20"/>
          <w:szCs w:val="20"/>
        </w:rPr>
        <w:t xml:space="preserve"> (nepriklausomai, ar pateiktus su pasiūlymu ar Perkančiosios organizacijos prašymu). Tai reiškia, kad jeigu tiekėjo pateikti pradiniai kvalifikacijos duomenys iš karto neatitiks nustatyto kvalifikacijos reikalavimo, į tokį tiekėją dėl kvalifikacijos patikslinimo (dėl to paties klausimo) Perkančioji organizacija turi teisę kreiptis tik vieną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 </w:t>
      </w:r>
    </w:p>
    <w:p w14:paraId="25637B17" w14:textId="77777777" w:rsidR="00840A1F" w:rsidRPr="00796AA0" w:rsidRDefault="00840A1F" w:rsidP="00840A1F">
      <w:pPr>
        <w:pStyle w:val="Sraopastraipa"/>
        <w:numPr>
          <w:ilvl w:val="1"/>
          <w:numId w:val="29"/>
        </w:numPr>
        <w:tabs>
          <w:tab w:val="left" w:pos="993"/>
        </w:tabs>
        <w:spacing w:after="0" w:line="240" w:lineRule="auto"/>
        <w:ind w:left="804" w:hanging="444"/>
        <w:jc w:val="both"/>
        <w:rPr>
          <w:rFonts w:eastAsia="Calibri" w:cstheme="minorHAnsi"/>
          <w:sz w:val="20"/>
          <w:szCs w:val="20"/>
          <w:u w:val="single"/>
        </w:rPr>
      </w:pPr>
      <w:r w:rsidRPr="00796AA0">
        <w:rPr>
          <w:bCs/>
          <w:iCs/>
          <w:sz w:val="20"/>
          <w:szCs w:val="20"/>
        </w:rPr>
        <w:t>Vadovaujantis Lietuvos Aukščiausiojo Teismo 2024 m. sausio 4 d. nutartimi civilinėje byloje Nr. e3K-3-65-381/2024, informacijos, neatitinkančios reikalaujamos patirties, nurodymas pagrindžiant atitiktį konkrečiam kvalifikacijos reikalavimui, gali būti įvertintas kaip siekis suklaidinti perkančiąją organizaciją. Pažymėtina, kad pats tiekėjas, teikdamas daugiau duomenų, nei prašyta pagal pirkimo sąlygas, turėtų prisiimti ir su tuo susijusią riziką dėl tokių duomenų teisingumo – net ir pateikiami reikalaujamą kvalifikaciją viršijantys duomenys turi būti teisingi ir atitikti to konkretaus kvalifikacijos reikalavimo kriterijus.</w:t>
      </w:r>
    </w:p>
    <w:p w14:paraId="7475F9FE" w14:textId="77777777" w:rsidR="00840A1F" w:rsidRDefault="00840A1F" w:rsidP="00840A1F">
      <w:pPr>
        <w:tabs>
          <w:tab w:val="left" w:pos="993"/>
        </w:tabs>
        <w:spacing w:after="0" w:line="20" w:lineRule="atLeast"/>
        <w:ind w:left="567"/>
        <w:contextualSpacing/>
        <w:jc w:val="both"/>
        <w:rPr>
          <w:rFonts w:eastAsia="Calibri" w:cstheme="minorHAnsi"/>
        </w:rPr>
      </w:pPr>
    </w:p>
    <w:p w14:paraId="6D0480E7" w14:textId="77777777" w:rsidR="00840A1F" w:rsidRPr="00A00E67" w:rsidRDefault="00840A1F" w:rsidP="00840A1F">
      <w:pPr>
        <w:pBdr>
          <w:top w:val="nil"/>
          <w:left w:val="nil"/>
          <w:bottom w:val="nil"/>
          <w:right w:val="nil"/>
          <w:between w:val="nil"/>
          <w:bar w:val="nil"/>
        </w:pBdr>
        <w:suppressAutoHyphens/>
        <w:spacing w:after="40" w:line="240" w:lineRule="auto"/>
        <w:jc w:val="right"/>
        <w:rPr>
          <w:rFonts w:eastAsia="Arial Unicode MS" w:cstheme="minorHAnsi"/>
          <w:i/>
          <w:iCs/>
          <w:sz w:val="22"/>
          <w:szCs w:val="22"/>
          <w:bdr w:val="nil"/>
        </w:rPr>
      </w:pPr>
      <w:r w:rsidRPr="00A00E67">
        <w:rPr>
          <w:rFonts w:eastAsia="Arial Unicode MS" w:cstheme="minorHAnsi"/>
          <w:i/>
          <w:iCs/>
          <w:sz w:val="22"/>
          <w:szCs w:val="22"/>
          <w:bdr w:val="nil"/>
        </w:rPr>
        <w:t>1 lentelė</w:t>
      </w:r>
    </w:p>
    <w:tbl>
      <w:tblPr>
        <w:tblW w:w="10201" w:type="dxa"/>
        <w:tblLook w:val="04A0" w:firstRow="1" w:lastRow="0" w:firstColumn="1" w:lastColumn="0" w:noHBand="0" w:noVBand="1"/>
      </w:tblPr>
      <w:tblGrid>
        <w:gridCol w:w="560"/>
        <w:gridCol w:w="3971"/>
        <w:gridCol w:w="5670"/>
      </w:tblGrid>
      <w:tr w:rsidR="00840A1F" w:rsidRPr="00A00E67" w14:paraId="2F85163D" w14:textId="77777777" w:rsidTr="000C36B0">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0D21307" w14:textId="77777777" w:rsidR="00840A1F" w:rsidRPr="00A00E67" w:rsidRDefault="00840A1F" w:rsidP="00DF133D">
            <w:pPr>
              <w:pBdr>
                <w:top w:val="nil"/>
                <w:left w:val="nil"/>
                <w:bottom w:val="nil"/>
                <w:right w:val="nil"/>
                <w:between w:val="nil"/>
                <w:bar w:val="nil"/>
              </w:pBdr>
              <w:spacing w:after="0" w:line="240" w:lineRule="auto"/>
              <w:jc w:val="center"/>
              <w:rPr>
                <w:rFonts w:eastAsia="Times New Roman" w:cstheme="minorHAnsi"/>
                <w:sz w:val="22"/>
                <w:szCs w:val="22"/>
                <w:bdr w:val="nil"/>
              </w:rPr>
            </w:pPr>
            <w:r w:rsidRPr="00A00E67">
              <w:rPr>
                <w:rFonts w:eastAsia="Times New Roman" w:cstheme="minorHAnsi"/>
                <w:b/>
                <w:bCs/>
                <w:sz w:val="22"/>
                <w:szCs w:val="22"/>
                <w:bdr w:val="nil"/>
              </w:rPr>
              <w:t>Eil. Nr.</w:t>
            </w:r>
          </w:p>
        </w:tc>
        <w:tc>
          <w:tcPr>
            <w:tcW w:w="39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7630F025" w14:textId="77777777" w:rsidR="00840A1F" w:rsidRPr="00A00E67" w:rsidRDefault="00840A1F" w:rsidP="00DF133D">
            <w:pPr>
              <w:pBdr>
                <w:top w:val="nil"/>
                <w:left w:val="nil"/>
                <w:bottom w:val="nil"/>
                <w:right w:val="nil"/>
                <w:between w:val="nil"/>
                <w:bar w:val="nil"/>
              </w:pBdr>
              <w:spacing w:after="0" w:line="240" w:lineRule="auto"/>
              <w:jc w:val="center"/>
              <w:rPr>
                <w:rFonts w:eastAsia="Times New Roman" w:cstheme="minorHAnsi"/>
                <w:sz w:val="22"/>
                <w:szCs w:val="22"/>
                <w:bdr w:val="nil"/>
              </w:rPr>
            </w:pPr>
            <w:r w:rsidRPr="00A00E67">
              <w:rPr>
                <w:rFonts w:eastAsia="Times New Roman" w:cstheme="minorHAnsi"/>
                <w:b/>
                <w:bCs/>
                <w:sz w:val="22"/>
                <w:szCs w:val="22"/>
                <w:bdr w:val="nil"/>
              </w:rPr>
              <w:t>Kvalifikacijos reikalavimai</w:t>
            </w:r>
          </w:p>
        </w:tc>
        <w:tc>
          <w:tcPr>
            <w:tcW w:w="56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4E79BE44" w14:textId="77777777" w:rsidR="00840A1F" w:rsidRPr="00A00E67" w:rsidRDefault="00840A1F" w:rsidP="00DF133D">
            <w:pPr>
              <w:pBdr>
                <w:top w:val="nil"/>
                <w:left w:val="nil"/>
                <w:bottom w:val="nil"/>
                <w:right w:val="nil"/>
                <w:between w:val="nil"/>
                <w:bar w:val="nil"/>
              </w:pBdr>
              <w:spacing w:after="0" w:line="240" w:lineRule="auto"/>
              <w:jc w:val="center"/>
              <w:rPr>
                <w:rFonts w:eastAsia="Times New Roman" w:cstheme="minorHAnsi"/>
                <w:sz w:val="22"/>
                <w:szCs w:val="22"/>
                <w:bdr w:val="nil"/>
              </w:rPr>
            </w:pPr>
            <w:r w:rsidRPr="00A00E67">
              <w:rPr>
                <w:rFonts w:eastAsia="Calibri" w:cstheme="minorHAnsi"/>
                <w:b/>
                <w:bCs/>
                <w:color w:val="000000"/>
                <w:sz w:val="22"/>
                <w:szCs w:val="22"/>
              </w:rPr>
              <w:t>Atitiktį reikalavimui įrodantys dokumentai</w:t>
            </w:r>
          </w:p>
        </w:tc>
      </w:tr>
      <w:tr w:rsidR="00840A1F" w:rsidRPr="00A00E67" w14:paraId="4C3EAD39" w14:textId="77777777" w:rsidTr="000C36B0">
        <w:trPr>
          <w:trHeight w:val="300"/>
        </w:trPr>
        <w:tc>
          <w:tcPr>
            <w:tcW w:w="5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FB2EC57" w14:textId="77777777" w:rsidR="00840A1F" w:rsidRPr="00A00E67" w:rsidRDefault="00840A1F" w:rsidP="00DF133D">
            <w:pPr>
              <w:pBdr>
                <w:top w:val="nil"/>
                <w:left w:val="nil"/>
                <w:bottom w:val="nil"/>
                <w:right w:val="nil"/>
                <w:between w:val="nil"/>
                <w:bar w:val="nil"/>
              </w:pBdr>
              <w:spacing w:after="0" w:line="240" w:lineRule="auto"/>
              <w:jc w:val="center"/>
              <w:rPr>
                <w:rFonts w:eastAsia="Times New Roman" w:cstheme="minorHAnsi"/>
                <w:b/>
                <w:bCs/>
                <w:i/>
                <w:iCs/>
                <w:sz w:val="22"/>
                <w:szCs w:val="22"/>
                <w:bdr w:val="nil"/>
              </w:rPr>
            </w:pPr>
            <w:r w:rsidRPr="00A00E67">
              <w:rPr>
                <w:rFonts w:eastAsia="Times New Roman" w:cstheme="minorHAnsi"/>
                <w:b/>
                <w:bCs/>
                <w:i/>
                <w:iCs/>
                <w:sz w:val="22"/>
                <w:szCs w:val="22"/>
                <w:bdr w:val="nil"/>
              </w:rPr>
              <w:t>1</w:t>
            </w:r>
          </w:p>
        </w:tc>
        <w:tc>
          <w:tcPr>
            <w:tcW w:w="3971"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E2198B4" w14:textId="77777777" w:rsidR="00840A1F" w:rsidRPr="00A00E67" w:rsidRDefault="00840A1F" w:rsidP="00DF133D">
            <w:pPr>
              <w:pBdr>
                <w:top w:val="nil"/>
                <w:left w:val="nil"/>
                <w:bottom w:val="nil"/>
                <w:right w:val="nil"/>
                <w:between w:val="nil"/>
                <w:bar w:val="nil"/>
              </w:pBdr>
              <w:spacing w:after="0" w:line="240" w:lineRule="auto"/>
              <w:jc w:val="center"/>
              <w:rPr>
                <w:rFonts w:eastAsia="Times New Roman" w:cstheme="minorHAnsi"/>
                <w:b/>
                <w:bCs/>
                <w:i/>
                <w:iCs/>
                <w:sz w:val="22"/>
                <w:szCs w:val="22"/>
                <w:bdr w:val="nil"/>
              </w:rPr>
            </w:pPr>
            <w:r w:rsidRPr="00A00E67">
              <w:rPr>
                <w:rFonts w:eastAsia="Times New Roman" w:cstheme="minorHAnsi"/>
                <w:b/>
                <w:bCs/>
                <w:i/>
                <w:iCs/>
                <w:sz w:val="22"/>
                <w:szCs w:val="22"/>
                <w:bdr w:val="nil"/>
              </w:rPr>
              <w:t>2</w:t>
            </w:r>
          </w:p>
        </w:tc>
        <w:tc>
          <w:tcPr>
            <w:tcW w:w="56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9EBF5B9" w14:textId="77777777" w:rsidR="00840A1F" w:rsidRPr="00A00E67" w:rsidRDefault="00840A1F" w:rsidP="00DF133D">
            <w:pPr>
              <w:pBdr>
                <w:top w:val="nil"/>
                <w:left w:val="nil"/>
                <w:bottom w:val="nil"/>
                <w:right w:val="nil"/>
                <w:between w:val="nil"/>
                <w:bar w:val="nil"/>
              </w:pBdr>
              <w:spacing w:after="0" w:line="240" w:lineRule="auto"/>
              <w:jc w:val="center"/>
              <w:rPr>
                <w:rFonts w:eastAsia="Calibri" w:cstheme="minorHAnsi"/>
                <w:b/>
                <w:bCs/>
                <w:i/>
                <w:iCs/>
                <w:color w:val="000000"/>
                <w:sz w:val="22"/>
                <w:szCs w:val="22"/>
              </w:rPr>
            </w:pPr>
            <w:r w:rsidRPr="00A00E67">
              <w:rPr>
                <w:rFonts w:eastAsia="Calibri" w:cstheme="minorHAnsi"/>
                <w:b/>
                <w:bCs/>
                <w:i/>
                <w:iCs/>
                <w:color w:val="000000"/>
                <w:sz w:val="22"/>
                <w:szCs w:val="22"/>
              </w:rPr>
              <w:t>3</w:t>
            </w:r>
          </w:p>
        </w:tc>
      </w:tr>
      <w:tr w:rsidR="00840A1F" w:rsidRPr="00A00E67" w14:paraId="71E0640E" w14:textId="77777777" w:rsidTr="000C36B0">
        <w:trPr>
          <w:trHeight w:val="300"/>
        </w:trPr>
        <w:tc>
          <w:tcPr>
            <w:tcW w:w="560" w:type="dxa"/>
            <w:tcBorders>
              <w:top w:val="single" w:sz="4" w:space="0" w:color="auto"/>
              <w:left w:val="single" w:sz="4" w:space="0" w:color="auto"/>
              <w:bottom w:val="single" w:sz="4" w:space="0" w:color="auto"/>
              <w:right w:val="single" w:sz="4" w:space="0" w:color="auto"/>
            </w:tcBorders>
          </w:tcPr>
          <w:p w14:paraId="1B883695" w14:textId="77777777" w:rsidR="00840A1F" w:rsidRPr="00A00E67" w:rsidRDefault="00840A1F" w:rsidP="00DF133D">
            <w:pPr>
              <w:pBdr>
                <w:top w:val="nil"/>
                <w:left w:val="nil"/>
                <w:bottom w:val="nil"/>
                <w:right w:val="nil"/>
                <w:between w:val="nil"/>
                <w:bar w:val="nil"/>
              </w:pBdr>
              <w:tabs>
                <w:tab w:val="left" w:pos="1980"/>
              </w:tabs>
              <w:suppressAutoHyphens/>
              <w:snapToGrid w:val="0"/>
              <w:spacing w:after="0" w:line="240" w:lineRule="auto"/>
              <w:jc w:val="both"/>
              <w:rPr>
                <w:rFonts w:eastAsia="Times New Roman" w:cstheme="minorHAnsi"/>
                <w:sz w:val="22"/>
                <w:szCs w:val="22"/>
                <w:bdr w:val="nil"/>
              </w:rPr>
            </w:pPr>
            <w:r w:rsidRPr="00A00E67">
              <w:rPr>
                <w:rFonts w:eastAsia="Times New Roman" w:cstheme="minorHAnsi"/>
                <w:sz w:val="22"/>
                <w:szCs w:val="22"/>
                <w:bdr w:val="nil"/>
              </w:rPr>
              <w:t>1.</w:t>
            </w:r>
          </w:p>
        </w:tc>
        <w:tc>
          <w:tcPr>
            <w:tcW w:w="3971" w:type="dxa"/>
            <w:tcBorders>
              <w:top w:val="single" w:sz="4" w:space="0" w:color="auto"/>
              <w:left w:val="single" w:sz="4" w:space="0" w:color="auto"/>
              <w:bottom w:val="single" w:sz="4" w:space="0" w:color="auto"/>
              <w:right w:val="single" w:sz="4" w:space="0" w:color="auto"/>
            </w:tcBorders>
          </w:tcPr>
          <w:p w14:paraId="33E8B3B1" w14:textId="253717FB" w:rsidR="00A905F3" w:rsidRPr="00820051" w:rsidRDefault="00840A1F" w:rsidP="00A905F3">
            <w:pPr>
              <w:pBdr>
                <w:top w:val="nil"/>
                <w:left w:val="nil"/>
                <w:bottom w:val="nil"/>
                <w:right w:val="nil"/>
                <w:between w:val="nil"/>
                <w:bar w:val="nil"/>
              </w:pBdr>
              <w:tabs>
                <w:tab w:val="left" w:pos="1980"/>
              </w:tabs>
              <w:suppressAutoHyphens/>
              <w:snapToGrid w:val="0"/>
              <w:spacing w:after="0" w:line="240" w:lineRule="auto"/>
              <w:jc w:val="both"/>
              <w:rPr>
                <w:rFonts w:eastAsia="Times New Roman" w:cstheme="minorHAnsi"/>
                <w:bdr w:val="nil"/>
                <w:lang w:eastAsia="ar-SA"/>
              </w:rPr>
            </w:pPr>
            <w:r w:rsidRPr="00A00E67">
              <w:rPr>
                <w:rFonts w:eastAsia="Times New Roman" w:cstheme="minorHAnsi"/>
                <w:b/>
                <w:bCs/>
                <w:sz w:val="22"/>
                <w:szCs w:val="22"/>
                <w:bdr w:val="nil"/>
                <w:lang w:eastAsia="ar-SA"/>
              </w:rPr>
              <w:t>Tiekėjas</w:t>
            </w:r>
            <w:r w:rsidRPr="00A00E67">
              <w:rPr>
                <w:rFonts w:eastAsia="Times New Roman" w:cstheme="minorHAnsi"/>
                <w:sz w:val="22"/>
                <w:szCs w:val="22"/>
                <w:bdr w:val="nil"/>
                <w:lang w:eastAsia="ar-SA"/>
              </w:rPr>
              <w:t xml:space="preserve"> </w:t>
            </w:r>
            <w:r w:rsidRPr="00C47F62">
              <w:rPr>
                <w:rFonts w:eastAsia="Times New Roman" w:cstheme="minorHAnsi"/>
                <w:sz w:val="22"/>
                <w:szCs w:val="22"/>
                <w:bdr w:val="nil"/>
                <w:lang w:eastAsia="ar-SA"/>
              </w:rPr>
              <w:t xml:space="preserve">per pastaruosius </w:t>
            </w:r>
            <w:r w:rsidR="00891ABE">
              <w:rPr>
                <w:rFonts w:eastAsia="Times New Roman" w:cstheme="minorHAnsi"/>
                <w:sz w:val="22"/>
                <w:szCs w:val="22"/>
                <w:bdr w:val="nil"/>
                <w:lang w:val="en-US" w:eastAsia="ar-SA"/>
              </w:rPr>
              <w:t>6</w:t>
            </w:r>
            <w:r w:rsidR="00891ABE">
              <w:rPr>
                <w:rFonts w:eastAsia="Times New Roman" w:cstheme="minorHAnsi"/>
                <w:sz w:val="22"/>
                <w:szCs w:val="22"/>
                <w:bdr w:val="nil"/>
                <w:lang w:eastAsia="ar-SA"/>
              </w:rPr>
              <w:t xml:space="preserve"> (šešerius</w:t>
            </w:r>
            <w:r w:rsidR="00891ABE" w:rsidRPr="00A905F3">
              <w:rPr>
                <w:rFonts w:eastAsia="Times New Roman" w:cstheme="minorHAnsi"/>
                <w:sz w:val="22"/>
                <w:szCs w:val="22"/>
                <w:bdr w:val="nil"/>
                <w:lang w:eastAsia="ar-SA"/>
              </w:rPr>
              <w:t>)</w:t>
            </w:r>
            <w:r w:rsidRPr="00820051">
              <w:rPr>
                <w:rFonts w:eastAsia="Times New Roman" w:cstheme="minorHAnsi"/>
                <w:sz w:val="22"/>
                <w:szCs w:val="22"/>
                <w:bdr w:val="nil"/>
                <w:lang w:eastAsia="ar-SA"/>
              </w:rPr>
              <w:t xml:space="preserve"> metus</w:t>
            </w:r>
            <w:r w:rsidRPr="00A00E67">
              <w:rPr>
                <w:rFonts w:eastAsia="Times New Roman" w:cstheme="minorHAnsi"/>
                <w:sz w:val="22"/>
                <w:szCs w:val="22"/>
                <w:bdr w:val="nil"/>
                <w:lang w:eastAsia="ar-SA"/>
              </w:rPr>
              <w:t xml:space="preserve"> (iki pasiūlymų pateikimo termino pabaigos arba nuo </w:t>
            </w:r>
            <w:r w:rsidRPr="00A905F3">
              <w:rPr>
                <w:rFonts w:eastAsia="Times New Roman" w:cstheme="minorHAnsi"/>
                <w:sz w:val="22"/>
                <w:szCs w:val="22"/>
                <w:bdr w:val="nil"/>
                <w:lang w:eastAsia="ar-SA"/>
              </w:rPr>
              <w:t xml:space="preserve">įregistravimo pradžios, jeigu veiklą pradėjo vykdyti vėliau) yra tinkamai </w:t>
            </w:r>
            <w:r w:rsidR="00A905F3" w:rsidRPr="00820051">
              <w:rPr>
                <w:rFonts w:eastAsia="Times New Roman" w:cstheme="minorHAnsi"/>
                <w:bdr w:val="nil"/>
                <w:lang w:eastAsia="ar-SA"/>
              </w:rPr>
              <w:t xml:space="preserve">suteikęs paslaugų, susijusių su mikrošiukšlių paviršiniuose vandens telkiniuose ir (arba) nuotekose </w:t>
            </w:r>
            <w:r w:rsidR="00A905F3" w:rsidRPr="00820051">
              <w:rPr>
                <w:rFonts w:cstheme="minorHAnsi"/>
              </w:rPr>
              <w:t xml:space="preserve">ir (arba) nuotekų dumble </w:t>
            </w:r>
            <w:r w:rsidR="00A905F3" w:rsidRPr="00820051">
              <w:rPr>
                <w:rFonts w:eastAsia="Times New Roman" w:cstheme="minorHAnsi"/>
                <w:bdr w:val="nil"/>
                <w:lang w:eastAsia="ar-SA"/>
              </w:rPr>
              <w:t>tyrimais ir mikrošiukšlių duomenų analizė, kurių bendra vertė yra ne mažesnė kaip 100</w:t>
            </w:r>
            <w:r w:rsidR="00F25B70">
              <w:rPr>
                <w:rFonts w:eastAsia="Times New Roman" w:cstheme="minorHAnsi"/>
                <w:bdr w:val="nil"/>
                <w:lang w:eastAsia="ar-SA"/>
              </w:rPr>
              <w:t xml:space="preserve"> </w:t>
            </w:r>
            <w:r w:rsidR="00A905F3" w:rsidRPr="00820051">
              <w:rPr>
                <w:rFonts w:eastAsia="Times New Roman" w:cstheme="minorHAnsi"/>
                <w:bdr w:val="nil"/>
                <w:lang w:eastAsia="ar-SA"/>
              </w:rPr>
              <w:t>000,00 Eur be PVM.</w:t>
            </w:r>
          </w:p>
          <w:p w14:paraId="53A2A18F" w14:textId="01425A8E" w:rsidR="00840A1F" w:rsidRPr="00A00E67" w:rsidRDefault="00840A1F" w:rsidP="00DF133D">
            <w:pPr>
              <w:pBdr>
                <w:top w:val="nil"/>
                <w:left w:val="nil"/>
                <w:bottom w:val="nil"/>
                <w:right w:val="nil"/>
                <w:between w:val="nil"/>
                <w:bar w:val="nil"/>
              </w:pBdr>
              <w:tabs>
                <w:tab w:val="left" w:pos="1980"/>
              </w:tabs>
              <w:suppressAutoHyphens/>
              <w:snapToGrid w:val="0"/>
              <w:spacing w:after="0" w:line="240" w:lineRule="auto"/>
              <w:jc w:val="both"/>
              <w:rPr>
                <w:rFonts w:eastAsia="Times New Roman" w:cstheme="minorHAnsi"/>
                <w:sz w:val="22"/>
                <w:szCs w:val="22"/>
                <w:bdr w:val="nil"/>
                <w:lang w:eastAsia="ar-SA"/>
              </w:rPr>
            </w:pPr>
          </w:p>
        </w:tc>
        <w:tc>
          <w:tcPr>
            <w:tcW w:w="5670" w:type="dxa"/>
            <w:tcBorders>
              <w:top w:val="single" w:sz="4" w:space="0" w:color="auto"/>
              <w:left w:val="single" w:sz="4" w:space="0" w:color="auto"/>
              <w:bottom w:val="single" w:sz="4" w:space="0" w:color="auto"/>
              <w:right w:val="single" w:sz="4" w:space="0" w:color="auto"/>
            </w:tcBorders>
          </w:tcPr>
          <w:p w14:paraId="211CC3F7" w14:textId="77777777" w:rsidR="00840A1F" w:rsidRPr="00A00E67" w:rsidRDefault="00840A1F" w:rsidP="00DF133D">
            <w:pPr>
              <w:autoSpaceDE w:val="0"/>
              <w:autoSpaceDN w:val="0"/>
              <w:adjustRightInd w:val="0"/>
              <w:spacing w:after="120" w:line="240" w:lineRule="auto"/>
              <w:jc w:val="both"/>
              <w:rPr>
                <w:rFonts w:eastAsia="Calibri" w:cstheme="minorHAnsi"/>
                <w:bCs/>
                <w:sz w:val="22"/>
                <w:szCs w:val="22"/>
              </w:rPr>
            </w:pPr>
            <w:r w:rsidRPr="00A00E67">
              <w:rPr>
                <w:rFonts w:eastAsia="Calibri" w:cstheme="minorHAnsi"/>
                <w:sz w:val="22"/>
                <w:szCs w:val="22"/>
              </w:rPr>
              <w:t>Informacija apie tiekėjo patirtį teikiama</w:t>
            </w:r>
            <w:r w:rsidRPr="00A00E67">
              <w:rPr>
                <w:rFonts w:eastAsia="Calibri" w:cstheme="minorHAnsi"/>
                <w:i/>
                <w:sz w:val="22"/>
                <w:szCs w:val="22"/>
              </w:rPr>
              <w:t xml:space="preserve"> </w:t>
            </w:r>
            <w:r w:rsidRPr="00A00E67">
              <w:rPr>
                <w:rFonts w:eastAsia="Calibri" w:cstheme="minorHAnsi"/>
                <w:b/>
                <w:bCs/>
                <w:iCs/>
                <w:sz w:val="22"/>
                <w:szCs w:val="22"/>
              </w:rPr>
              <w:t>kartu su pasiūlymu</w:t>
            </w:r>
            <w:r w:rsidRPr="00A00E67">
              <w:rPr>
                <w:rFonts w:eastAsia="Calibri" w:cstheme="minorHAnsi"/>
                <w:i/>
                <w:sz w:val="22"/>
                <w:szCs w:val="22"/>
              </w:rPr>
              <w:t xml:space="preserve"> </w:t>
            </w:r>
            <w:r w:rsidRPr="00A00E67">
              <w:rPr>
                <w:rFonts w:eastAsia="Calibri" w:cstheme="minorHAnsi"/>
                <w:iCs/>
                <w:sz w:val="22"/>
                <w:szCs w:val="22"/>
              </w:rPr>
              <w:t>pagal</w:t>
            </w:r>
            <w:r w:rsidRPr="00A00E67">
              <w:rPr>
                <w:rFonts w:eastAsia="Calibri" w:cstheme="minorHAnsi"/>
                <w:i/>
                <w:sz w:val="22"/>
                <w:szCs w:val="22"/>
              </w:rPr>
              <w:t xml:space="preserve"> Specialiųjų pirkimo sąlygų 9 priedo „</w:t>
            </w:r>
            <w:r w:rsidRPr="00A00E67">
              <w:rPr>
                <w:rFonts w:eastAsia="Calibri" w:cstheme="minorHAnsi"/>
                <w:i/>
                <w:iCs/>
                <w:sz w:val="22"/>
                <w:szCs w:val="22"/>
              </w:rPr>
              <w:t>Tiekėjo patirtis ir s</w:t>
            </w:r>
            <w:r w:rsidRPr="00A00E67">
              <w:rPr>
                <w:rFonts w:eastAsia="Calibri" w:cstheme="minorHAnsi"/>
                <w:i/>
                <w:sz w:val="22"/>
                <w:szCs w:val="22"/>
              </w:rPr>
              <w:t xml:space="preserve">iūlomų specialistų sąrašas“ </w:t>
            </w:r>
            <w:r w:rsidRPr="00A00E67">
              <w:rPr>
                <w:rFonts w:eastAsia="Calibri" w:cstheme="minorHAnsi"/>
                <w:b/>
                <w:bCs/>
                <w:iCs/>
                <w:sz w:val="22"/>
                <w:szCs w:val="22"/>
              </w:rPr>
              <w:t>1 lentelę</w:t>
            </w:r>
            <w:r w:rsidRPr="00A00E67">
              <w:rPr>
                <w:rFonts w:eastAsia="Calibri" w:cstheme="minorHAnsi"/>
                <w:iCs/>
                <w:sz w:val="22"/>
                <w:szCs w:val="22"/>
              </w:rPr>
              <w:t>.</w:t>
            </w:r>
          </w:p>
          <w:p w14:paraId="6796AC7A" w14:textId="15A6BE70" w:rsidR="00840A1F" w:rsidRPr="00A00E67" w:rsidRDefault="00840A1F" w:rsidP="00840A1F">
            <w:pPr>
              <w:widowControl w:val="0"/>
              <w:numPr>
                <w:ilvl w:val="0"/>
                <w:numId w:val="36"/>
              </w:numPr>
              <w:pBdr>
                <w:top w:val="nil"/>
                <w:left w:val="nil"/>
                <w:bottom w:val="nil"/>
                <w:right w:val="nil"/>
                <w:between w:val="nil"/>
                <w:bar w:val="nil"/>
              </w:pBdr>
              <w:tabs>
                <w:tab w:val="left" w:pos="351"/>
              </w:tabs>
              <w:suppressAutoHyphens/>
              <w:snapToGrid w:val="0"/>
              <w:spacing w:after="0" w:line="240" w:lineRule="auto"/>
              <w:contextualSpacing/>
              <w:jc w:val="both"/>
              <w:rPr>
                <w:rFonts w:eastAsia="Lucida Sans Unicode" w:cstheme="minorHAnsi"/>
                <w:sz w:val="22"/>
                <w:szCs w:val="22"/>
                <w:bdr w:val="nil"/>
                <w:lang w:eastAsia="ar-SA"/>
              </w:rPr>
            </w:pPr>
            <w:r w:rsidRPr="00A00E67">
              <w:rPr>
                <w:rFonts w:eastAsia="Lucida Sans Unicode" w:cstheme="minorHAnsi"/>
                <w:sz w:val="22"/>
                <w:szCs w:val="22"/>
                <w:bdr w:val="nil"/>
                <w:lang w:eastAsia="ar-SA"/>
              </w:rPr>
              <w:t xml:space="preserve">Pateikiamas </w:t>
            </w:r>
            <w:r w:rsidRPr="00A10E3F">
              <w:rPr>
                <w:rFonts w:eastAsia="Lucida Sans Unicode" w:cstheme="minorHAnsi"/>
                <w:sz w:val="22"/>
                <w:szCs w:val="22"/>
                <w:bdr w:val="nil"/>
                <w:lang w:eastAsia="ar-SA"/>
              </w:rPr>
              <w:t xml:space="preserve">per </w:t>
            </w:r>
            <w:r w:rsidRPr="00820051">
              <w:rPr>
                <w:rFonts w:eastAsia="Lucida Sans Unicode" w:cstheme="minorHAnsi"/>
                <w:sz w:val="22"/>
                <w:szCs w:val="22"/>
                <w:bdr w:val="nil"/>
                <w:lang w:eastAsia="ar-SA"/>
              </w:rPr>
              <w:t xml:space="preserve">pastaruosius </w:t>
            </w:r>
            <w:r w:rsidR="003B1B89" w:rsidRPr="00820051">
              <w:rPr>
                <w:rFonts w:eastAsia="Lucida Sans Unicode" w:cstheme="minorHAnsi"/>
                <w:sz w:val="22"/>
                <w:szCs w:val="22"/>
                <w:bdr w:val="nil"/>
                <w:lang w:eastAsia="ar-SA"/>
              </w:rPr>
              <w:t>6 (šešerius)</w:t>
            </w:r>
            <w:r w:rsidRPr="00820051">
              <w:rPr>
                <w:rFonts w:eastAsia="Lucida Sans Unicode" w:cstheme="minorHAnsi"/>
                <w:sz w:val="22"/>
                <w:szCs w:val="22"/>
                <w:bdr w:val="nil"/>
                <w:lang w:eastAsia="ar-SA"/>
              </w:rPr>
              <w:t xml:space="preserve"> metus</w:t>
            </w:r>
            <w:r w:rsidRPr="00A10E3F">
              <w:rPr>
                <w:rFonts w:eastAsia="Lucida Sans Unicode" w:cstheme="minorHAnsi"/>
                <w:sz w:val="22"/>
                <w:szCs w:val="22"/>
                <w:bdr w:val="nil"/>
                <w:lang w:eastAsia="ar-SA"/>
              </w:rPr>
              <w:t xml:space="preserve"> suteiktų paslaugų sąrašas su</w:t>
            </w:r>
            <w:r w:rsidRPr="00A00E67">
              <w:rPr>
                <w:rFonts w:eastAsia="Lucida Sans Unicode" w:cstheme="minorHAnsi"/>
                <w:sz w:val="22"/>
                <w:szCs w:val="22"/>
                <w:bdr w:val="nil"/>
                <w:lang w:eastAsia="ar-SA"/>
              </w:rPr>
              <w:t xml:space="preserve"> trumpu aprašymu, kuriame </w:t>
            </w:r>
            <w:r w:rsidRPr="00A00E67">
              <w:rPr>
                <w:rFonts w:eastAsia="Lucida Sans Unicode" w:cstheme="minorHAnsi"/>
                <w:sz w:val="22"/>
                <w:szCs w:val="22"/>
                <w:u w:val="single"/>
                <w:bdr w:val="nil"/>
                <w:lang w:eastAsia="ar-SA"/>
              </w:rPr>
              <w:t>turi būti nurodyta</w:t>
            </w:r>
            <w:r w:rsidRPr="00A00E67">
              <w:rPr>
                <w:rFonts w:eastAsia="Lucida Sans Unicode" w:cstheme="minorHAnsi"/>
                <w:sz w:val="22"/>
                <w:szCs w:val="22"/>
                <w:bdr w:val="nil"/>
                <w:lang w:eastAsia="ar-SA"/>
              </w:rPr>
              <w:t>:</w:t>
            </w:r>
          </w:p>
          <w:p w14:paraId="1A63A4AE" w14:textId="77777777" w:rsidR="00840A1F" w:rsidRPr="00A00E67" w:rsidRDefault="00840A1F" w:rsidP="00840A1F">
            <w:pPr>
              <w:pStyle w:val="Sraopastraipa"/>
              <w:widowControl w:val="0"/>
              <w:numPr>
                <w:ilvl w:val="0"/>
                <w:numId w:val="41"/>
              </w:numPr>
              <w:pBdr>
                <w:top w:val="nil"/>
                <w:left w:val="nil"/>
                <w:bottom w:val="nil"/>
                <w:right w:val="nil"/>
                <w:between w:val="nil"/>
                <w:bar w:val="nil"/>
              </w:pBdr>
              <w:tabs>
                <w:tab w:val="left" w:pos="351"/>
              </w:tabs>
              <w:suppressAutoHyphens/>
              <w:snapToGrid w:val="0"/>
              <w:spacing w:after="0" w:line="240" w:lineRule="auto"/>
              <w:jc w:val="both"/>
              <w:rPr>
                <w:rFonts w:eastAsia="Lucida Sans Unicode" w:cstheme="minorHAnsi"/>
                <w:sz w:val="22"/>
                <w:szCs w:val="22"/>
                <w:bdr w:val="nil"/>
                <w:lang w:eastAsia="ar-SA"/>
              </w:rPr>
            </w:pPr>
            <w:r w:rsidRPr="00A00E67">
              <w:rPr>
                <w:rFonts w:eastAsia="Lucida Sans Unicode" w:cstheme="minorHAnsi"/>
                <w:sz w:val="22"/>
                <w:szCs w:val="22"/>
                <w:bdr w:val="nil"/>
                <w:lang w:eastAsia="ar-SA"/>
              </w:rPr>
              <w:t>sutarties numeris;</w:t>
            </w:r>
          </w:p>
          <w:p w14:paraId="7BB17150" w14:textId="77777777" w:rsidR="00840A1F" w:rsidRPr="00A00E67" w:rsidRDefault="00840A1F" w:rsidP="00840A1F">
            <w:pPr>
              <w:pStyle w:val="Sraopastraipa"/>
              <w:widowControl w:val="0"/>
              <w:numPr>
                <w:ilvl w:val="0"/>
                <w:numId w:val="41"/>
              </w:numPr>
              <w:pBdr>
                <w:top w:val="nil"/>
                <w:left w:val="nil"/>
                <w:bottom w:val="nil"/>
                <w:right w:val="nil"/>
                <w:between w:val="nil"/>
                <w:bar w:val="nil"/>
              </w:pBdr>
              <w:tabs>
                <w:tab w:val="left" w:pos="351"/>
              </w:tabs>
              <w:suppressAutoHyphens/>
              <w:snapToGrid w:val="0"/>
              <w:spacing w:after="0" w:line="240" w:lineRule="auto"/>
              <w:jc w:val="both"/>
              <w:rPr>
                <w:rFonts w:eastAsia="Lucida Sans Unicode" w:cstheme="minorHAnsi"/>
                <w:sz w:val="22"/>
                <w:szCs w:val="22"/>
                <w:bdr w:val="nil"/>
                <w:lang w:eastAsia="ar-SA"/>
              </w:rPr>
            </w:pPr>
            <w:r w:rsidRPr="00A00E67">
              <w:rPr>
                <w:rFonts w:eastAsia="Lucida Sans Unicode" w:cstheme="minorHAnsi"/>
                <w:sz w:val="22"/>
                <w:szCs w:val="22"/>
                <w:bdr w:val="nil"/>
                <w:lang w:eastAsia="ar-SA"/>
              </w:rPr>
              <w:t xml:space="preserve">sutarties pavadinimas, objektas </w:t>
            </w:r>
          </w:p>
          <w:p w14:paraId="6154FC8D" w14:textId="77777777" w:rsidR="00840A1F" w:rsidRPr="00A00E67" w:rsidRDefault="00840A1F" w:rsidP="00840A1F">
            <w:pPr>
              <w:pStyle w:val="Sraopastraipa"/>
              <w:widowControl w:val="0"/>
              <w:numPr>
                <w:ilvl w:val="0"/>
                <w:numId w:val="41"/>
              </w:numPr>
              <w:pBdr>
                <w:top w:val="nil"/>
                <w:left w:val="nil"/>
                <w:bottom w:val="nil"/>
                <w:right w:val="nil"/>
                <w:between w:val="nil"/>
                <w:bar w:val="nil"/>
              </w:pBdr>
              <w:tabs>
                <w:tab w:val="left" w:pos="351"/>
              </w:tabs>
              <w:suppressAutoHyphens/>
              <w:snapToGrid w:val="0"/>
              <w:spacing w:after="0" w:line="240" w:lineRule="auto"/>
              <w:jc w:val="both"/>
              <w:rPr>
                <w:rFonts w:eastAsia="Lucida Sans Unicode" w:cstheme="minorHAnsi"/>
                <w:sz w:val="22"/>
                <w:szCs w:val="22"/>
                <w:bdr w:val="nil"/>
                <w:lang w:eastAsia="ar-SA"/>
              </w:rPr>
            </w:pPr>
            <w:r w:rsidRPr="00A00E67">
              <w:rPr>
                <w:rFonts w:eastAsia="Lucida Sans Unicode" w:cstheme="minorHAnsi"/>
                <w:sz w:val="22"/>
                <w:szCs w:val="22"/>
                <w:bdr w:val="nil"/>
                <w:lang w:eastAsia="ar-SA"/>
              </w:rPr>
              <w:t>paslaugų pagal sutartį ir pirkimo objektą vertė;</w:t>
            </w:r>
          </w:p>
          <w:p w14:paraId="14699C0B" w14:textId="77777777" w:rsidR="00840A1F" w:rsidRPr="00A00E67" w:rsidRDefault="00840A1F" w:rsidP="00840A1F">
            <w:pPr>
              <w:pStyle w:val="Sraopastraipa"/>
              <w:widowControl w:val="0"/>
              <w:numPr>
                <w:ilvl w:val="0"/>
                <w:numId w:val="41"/>
              </w:numPr>
              <w:pBdr>
                <w:top w:val="nil"/>
                <w:left w:val="nil"/>
                <w:bottom w:val="nil"/>
                <w:right w:val="nil"/>
                <w:between w:val="nil"/>
                <w:bar w:val="nil"/>
              </w:pBdr>
              <w:tabs>
                <w:tab w:val="left" w:pos="351"/>
              </w:tabs>
              <w:suppressAutoHyphens/>
              <w:snapToGrid w:val="0"/>
              <w:spacing w:after="0" w:line="240" w:lineRule="auto"/>
              <w:jc w:val="both"/>
              <w:rPr>
                <w:rFonts w:eastAsia="Lucida Sans Unicode" w:cstheme="minorHAnsi"/>
                <w:sz w:val="22"/>
                <w:szCs w:val="22"/>
                <w:bdr w:val="nil"/>
                <w:lang w:eastAsia="ar-SA"/>
              </w:rPr>
            </w:pPr>
            <w:r w:rsidRPr="00A00E67">
              <w:rPr>
                <w:rFonts w:eastAsia="Lucida Sans Unicode" w:cstheme="minorHAnsi"/>
                <w:sz w:val="22"/>
                <w:szCs w:val="22"/>
                <w:bdr w:val="nil"/>
                <w:lang w:eastAsia="ar-SA"/>
              </w:rPr>
              <w:t>paslaugų gavėjai (tiek viešieji, tiek privatieji);</w:t>
            </w:r>
          </w:p>
          <w:p w14:paraId="32941E46" w14:textId="77777777" w:rsidR="00840A1F" w:rsidRPr="00A00E67" w:rsidRDefault="00840A1F" w:rsidP="00840A1F">
            <w:pPr>
              <w:pStyle w:val="Sraopastraipa"/>
              <w:widowControl w:val="0"/>
              <w:numPr>
                <w:ilvl w:val="0"/>
                <w:numId w:val="41"/>
              </w:numPr>
              <w:pBdr>
                <w:top w:val="nil"/>
                <w:left w:val="nil"/>
                <w:bottom w:val="nil"/>
                <w:right w:val="nil"/>
                <w:between w:val="nil"/>
                <w:bar w:val="nil"/>
              </w:pBdr>
              <w:tabs>
                <w:tab w:val="left" w:pos="351"/>
              </w:tabs>
              <w:suppressAutoHyphens/>
              <w:snapToGrid w:val="0"/>
              <w:spacing w:after="120" w:line="240" w:lineRule="auto"/>
              <w:ind w:left="771" w:hanging="357"/>
              <w:contextualSpacing w:val="0"/>
              <w:jc w:val="both"/>
              <w:rPr>
                <w:rFonts w:eastAsia="Lucida Sans Unicode" w:cstheme="minorHAnsi"/>
                <w:sz w:val="22"/>
                <w:szCs w:val="22"/>
                <w:bdr w:val="nil"/>
                <w:lang w:eastAsia="ar-SA"/>
              </w:rPr>
            </w:pPr>
            <w:r w:rsidRPr="00A00E67">
              <w:rPr>
                <w:rFonts w:eastAsia="Lucida Sans Unicode" w:cstheme="minorHAnsi"/>
                <w:sz w:val="22"/>
                <w:szCs w:val="22"/>
                <w:bdr w:val="nil"/>
                <w:lang w:eastAsia="ar-SA"/>
              </w:rPr>
              <w:t>paslaugų gavėjų kontaktai (kontaktinio asmens vardas pavardė, pareigos, tel. Nr., el. pašto adresas).</w:t>
            </w:r>
          </w:p>
          <w:p w14:paraId="775A39D2" w14:textId="77777777" w:rsidR="00840A1F" w:rsidRPr="00A00E67" w:rsidRDefault="00840A1F" w:rsidP="00DF133D">
            <w:pPr>
              <w:tabs>
                <w:tab w:val="left" w:pos="351"/>
              </w:tabs>
              <w:spacing w:after="0" w:line="240" w:lineRule="auto"/>
              <w:jc w:val="both"/>
              <w:rPr>
                <w:rFonts w:eastAsia="Calibri" w:cstheme="minorHAnsi"/>
                <w:bdr w:val="nil"/>
                <w:lang w:eastAsia="ar-SA"/>
              </w:rPr>
            </w:pPr>
            <w:r w:rsidRPr="00A00E67">
              <w:rPr>
                <w:rFonts w:eastAsia="Lucida Sans Unicode" w:cstheme="minorHAnsi"/>
                <w:bCs/>
                <w:sz w:val="22"/>
                <w:szCs w:val="22"/>
                <w:bdr w:val="nil"/>
                <w:lang w:eastAsia="ar-SA"/>
              </w:rPr>
              <w:t xml:space="preserve">Įrodymus apie tiekėjo tinkamą paslaugų suteikimą </w:t>
            </w:r>
            <w:r w:rsidRPr="00A00E67">
              <w:rPr>
                <w:rFonts w:eastAsia="Lucida Sans Unicode" w:cstheme="minorHAnsi"/>
                <w:bCs/>
                <w:sz w:val="22"/>
                <w:szCs w:val="22"/>
                <w:u w:val="single"/>
                <w:bdr w:val="nil"/>
                <w:lang w:eastAsia="ar-SA"/>
              </w:rPr>
              <w:t>pateikti turės tik nustatytas ekonomiškai naudingiausią pasiūlymą pateikęs tiekėjas (galimas pirkimo laimėtojas):</w:t>
            </w:r>
            <w:r w:rsidRPr="00A00E67">
              <w:rPr>
                <w:rFonts w:eastAsia="Lucida Sans Unicode" w:cstheme="minorHAnsi"/>
                <w:bCs/>
                <w:sz w:val="22"/>
                <w:szCs w:val="22"/>
                <w:bdr w:val="nil"/>
                <w:lang w:eastAsia="ar-SA"/>
              </w:rPr>
              <w:t xml:space="preserve"> u</w:t>
            </w:r>
            <w:r w:rsidRPr="00A00E67">
              <w:rPr>
                <w:rFonts w:eastAsia="Calibri" w:cstheme="minorHAnsi"/>
                <w:bdr w:val="nil"/>
                <w:lang w:eastAsia="ar-SA"/>
              </w:rPr>
              <w:t>žsakovo atsiliepimas arba pažyma arba priėmimo/perdavimo aktas arba kitas lygiavertis dokumentas, kuriame būtų nurodytos paslaugų pagal sutartis ir pirkimo objektą vertės, paslaugų teikimo laikotarpis (pradžia ir pabaiga, nurodomi metai, mėnuo, diena) ir patvirtinimas, kad paslaugos buvo suteiktos tinkamai.</w:t>
            </w:r>
          </w:p>
          <w:p w14:paraId="5B6917B0" w14:textId="77777777" w:rsidR="00840A1F" w:rsidRPr="00A00E67" w:rsidRDefault="00840A1F" w:rsidP="00DF133D">
            <w:pPr>
              <w:tabs>
                <w:tab w:val="left" w:pos="351"/>
              </w:tabs>
              <w:spacing w:line="240" w:lineRule="auto"/>
              <w:contextualSpacing/>
              <w:jc w:val="both"/>
              <w:rPr>
                <w:rFonts w:eastAsia="Calibri" w:cstheme="minorHAnsi"/>
                <w:bdr w:val="nil"/>
                <w:lang w:eastAsia="ar-SA"/>
              </w:rPr>
            </w:pPr>
          </w:p>
          <w:p w14:paraId="69BE9214" w14:textId="77777777" w:rsidR="00840A1F" w:rsidRPr="00A00E67" w:rsidRDefault="00840A1F" w:rsidP="00DF133D">
            <w:pPr>
              <w:widowControl w:val="0"/>
              <w:pBdr>
                <w:top w:val="nil"/>
                <w:left w:val="nil"/>
                <w:bottom w:val="nil"/>
                <w:right w:val="nil"/>
                <w:between w:val="nil"/>
                <w:bar w:val="nil"/>
              </w:pBdr>
              <w:snapToGrid w:val="0"/>
              <w:spacing w:after="0" w:line="240" w:lineRule="auto"/>
              <w:jc w:val="both"/>
              <w:rPr>
                <w:rFonts w:eastAsia="Lucida Sans Unicode" w:cstheme="minorHAnsi"/>
                <w:b/>
                <w:i/>
                <w:iCs/>
                <w:sz w:val="22"/>
                <w:szCs w:val="22"/>
                <w:bdr w:val="nil"/>
                <w:lang w:eastAsia="ar-SA"/>
              </w:rPr>
            </w:pPr>
            <w:r w:rsidRPr="00A00E67">
              <w:rPr>
                <w:rFonts w:eastAsia="Lucida Sans Unicode" w:cstheme="minorHAnsi"/>
                <w:b/>
                <w:i/>
                <w:iCs/>
                <w:sz w:val="22"/>
                <w:szCs w:val="22"/>
                <w:bdr w:val="nil"/>
                <w:lang w:eastAsia="ar-SA"/>
              </w:rPr>
              <w:t>Pateikiami dokumentai elektroninėje formoje CVP IS priemonėmis.</w:t>
            </w:r>
          </w:p>
          <w:p w14:paraId="4EF6EC9F" w14:textId="77777777" w:rsidR="00840A1F" w:rsidRPr="00A00E67" w:rsidRDefault="00840A1F" w:rsidP="00DF133D">
            <w:pPr>
              <w:widowControl w:val="0"/>
              <w:pBdr>
                <w:top w:val="nil"/>
                <w:left w:val="nil"/>
                <w:bottom w:val="nil"/>
                <w:right w:val="nil"/>
                <w:between w:val="nil"/>
                <w:bar w:val="nil"/>
              </w:pBdr>
              <w:snapToGrid w:val="0"/>
              <w:spacing w:after="0" w:line="240" w:lineRule="auto"/>
              <w:jc w:val="both"/>
              <w:rPr>
                <w:rFonts w:eastAsia="Calibri" w:cstheme="minorHAnsi"/>
                <w:bCs/>
                <w:sz w:val="22"/>
                <w:szCs w:val="22"/>
                <w:bdr w:val="nil"/>
              </w:rPr>
            </w:pPr>
          </w:p>
        </w:tc>
      </w:tr>
      <w:tr w:rsidR="00840A1F" w:rsidRPr="00A00E67" w14:paraId="0BF807CA" w14:textId="77777777" w:rsidTr="000C36B0">
        <w:trPr>
          <w:trHeight w:val="300"/>
        </w:trPr>
        <w:tc>
          <w:tcPr>
            <w:tcW w:w="560" w:type="dxa"/>
            <w:tcBorders>
              <w:top w:val="single" w:sz="4" w:space="0" w:color="auto"/>
              <w:left w:val="single" w:sz="4" w:space="0" w:color="auto"/>
              <w:bottom w:val="single" w:sz="4" w:space="0" w:color="auto"/>
              <w:right w:val="single" w:sz="4" w:space="0" w:color="auto"/>
            </w:tcBorders>
            <w:hideMark/>
          </w:tcPr>
          <w:p w14:paraId="486B5430" w14:textId="77777777" w:rsidR="00840A1F" w:rsidRPr="00A00E67" w:rsidRDefault="00840A1F" w:rsidP="00DF133D">
            <w:pPr>
              <w:pBdr>
                <w:top w:val="nil"/>
                <w:left w:val="nil"/>
                <w:bottom w:val="nil"/>
                <w:right w:val="nil"/>
                <w:between w:val="nil"/>
                <w:bar w:val="nil"/>
              </w:pBdr>
              <w:spacing w:after="0" w:line="240" w:lineRule="auto"/>
              <w:jc w:val="center"/>
              <w:rPr>
                <w:rFonts w:eastAsia="Times New Roman" w:cstheme="minorHAnsi"/>
                <w:sz w:val="22"/>
                <w:szCs w:val="22"/>
                <w:bdr w:val="nil"/>
              </w:rPr>
            </w:pPr>
            <w:r w:rsidRPr="00A00E67">
              <w:rPr>
                <w:rFonts w:eastAsia="Times New Roman" w:cstheme="minorHAnsi"/>
                <w:sz w:val="22"/>
                <w:szCs w:val="22"/>
                <w:bdr w:val="nil"/>
              </w:rPr>
              <w:lastRenderedPageBreak/>
              <w:t>2.</w:t>
            </w:r>
          </w:p>
        </w:tc>
        <w:tc>
          <w:tcPr>
            <w:tcW w:w="3971" w:type="dxa"/>
            <w:tcBorders>
              <w:top w:val="single" w:sz="4" w:space="0" w:color="auto"/>
              <w:left w:val="single" w:sz="4" w:space="0" w:color="auto"/>
              <w:bottom w:val="single" w:sz="4" w:space="0" w:color="auto"/>
              <w:right w:val="single" w:sz="4" w:space="0" w:color="auto"/>
            </w:tcBorders>
          </w:tcPr>
          <w:p w14:paraId="58898CE1" w14:textId="77777777" w:rsidR="00840A1F" w:rsidRPr="00A00E67" w:rsidRDefault="00840A1F" w:rsidP="00DF133D">
            <w:pPr>
              <w:widowControl w:val="0"/>
              <w:suppressAutoHyphens/>
              <w:spacing w:after="0" w:line="240" w:lineRule="auto"/>
              <w:jc w:val="both"/>
              <w:rPr>
                <w:rFonts w:eastAsia="Times New Roman" w:cstheme="minorHAnsi"/>
                <w:sz w:val="22"/>
                <w:szCs w:val="22"/>
                <w:lang w:eastAsia="ar-SA"/>
              </w:rPr>
            </w:pPr>
            <w:r w:rsidRPr="00A00E67">
              <w:rPr>
                <w:rFonts w:eastAsia="Times New Roman" w:cstheme="minorHAnsi"/>
                <w:sz w:val="22"/>
                <w:szCs w:val="22"/>
                <w:lang w:eastAsia="ar-SA"/>
              </w:rPr>
              <w:t>Tiekėjas, paslaugų teikimo sutarties vykdymui, privalo turėti kvalifikuotus specialistus, atitinkančius žemiau nurodytus kvalifikacijos reikalavimus. (</w:t>
            </w:r>
            <w:r w:rsidRPr="00820051">
              <w:rPr>
                <w:rFonts w:eastAsia="Times New Roman" w:cstheme="minorHAnsi"/>
                <w:i/>
                <w:iCs/>
                <w:sz w:val="22"/>
                <w:szCs w:val="22"/>
                <w:lang w:eastAsia="ar-SA"/>
              </w:rPr>
              <w:t>T</w:t>
            </w:r>
            <w:r w:rsidRPr="00A00E67">
              <w:rPr>
                <w:rFonts w:eastAsia="Times New Roman" w:cstheme="minorHAnsi"/>
                <w:i/>
                <w:iCs/>
                <w:sz w:val="22"/>
                <w:szCs w:val="22"/>
                <w:lang w:eastAsia="ar-SA"/>
              </w:rPr>
              <w:t>as pats specialistas gali būti siūlomas kelioms pozicijoms, jei specialisto kvalifikacija atitinka visus kitos pozicijos specialistui nustatytus kvalifikacijos reikalavimus)</w:t>
            </w:r>
            <w:r w:rsidRPr="00A00E67">
              <w:rPr>
                <w:rFonts w:eastAsia="Times New Roman" w:cstheme="minorHAnsi"/>
                <w:sz w:val="22"/>
                <w:szCs w:val="22"/>
                <w:lang w:eastAsia="ar-SA"/>
              </w:rPr>
              <w:t>:</w:t>
            </w:r>
          </w:p>
          <w:p w14:paraId="2FEE6C9B" w14:textId="77777777" w:rsidR="00840A1F" w:rsidRDefault="00840A1F" w:rsidP="00DF133D">
            <w:pPr>
              <w:widowControl w:val="0"/>
              <w:pBdr>
                <w:top w:val="nil"/>
                <w:left w:val="nil"/>
                <w:bottom w:val="nil"/>
                <w:right w:val="nil"/>
                <w:between w:val="nil"/>
                <w:bar w:val="nil"/>
              </w:pBdr>
              <w:tabs>
                <w:tab w:val="center" w:pos="1948"/>
              </w:tabs>
              <w:suppressAutoHyphens/>
              <w:spacing w:after="0" w:line="240" w:lineRule="auto"/>
              <w:jc w:val="both"/>
              <w:rPr>
                <w:rFonts w:eastAsia="Times New Roman" w:cstheme="minorHAnsi"/>
                <w:b/>
                <w:bCs/>
                <w:i/>
                <w:iCs/>
                <w:sz w:val="22"/>
                <w:szCs w:val="22"/>
                <w:lang w:eastAsia="zh-CN"/>
              </w:rPr>
            </w:pPr>
          </w:p>
          <w:p w14:paraId="28C8DAE8" w14:textId="7B09243B" w:rsidR="00CE3D80" w:rsidRPr="00CE3D80" w:rsidRDefault="00CE3D80" w:rsidP="00CE3D80">
            <w:pPr>
              <w:widowControl w:val="0"/>
              <w:pBdr>
                <w:top w:val="nil"/>
                <w:left w:val="nil"/>
                <w:bottom w:val="nil"/>
                <w:right w:val="nil"/>
                <w:between w:val="nil"/>
                <w:bar w:val="nil"/>
              </w:pBdr>
              <w:tabs>
                <w:tab w:val="center" w:pos="1948"/>
              </w:tabs>
              <w:suppressAutoHyphens/>
              <w:spacing w:after="0" w:line="240" w:lineRule="auto"/>
              <w:jc w:val="both"/>
              <w:rPr>
                <w:rFonts w:eastAsia="Times New Roman" w:cstheme="minorHAnsi"/>
                <w:b/>
                <w:bCs/>
                <w:i/>
                <w:iCs/>
                <w:sz w:val="22"/>
                <w:szCs w:val="22"/>
                <w:lang w:eastAsia="zh-CN"/>
              </w:rPr>
            </w:pPr>
            <w:r w:rsidRPr="00CE3D80">
              <w:rPr>
                <w:rFonts w:eastAsia="Times New Roman" w:cstheme="minorHAnsi"/>
                <w:b/>
                <w:bCs/>
                <w:i/>
                <w:iCs/>
                <w:sz w:val="22"/>
                <w:szCs w:val="22"/>
                <w:lang w:eastAsia="zh-CN"/>
              </w:rPr>
              <w:t>2.1. Pagrindinis specialistas – projekto vadovas</w:t>
            </w:r>
            <w:r>
              <w:rPr>
                <w:rFonts w:eastAsia="Times New Roman" w:cstheme="minorHAnsi"/>
                <w:b/>
                <w:bCs/>
                <w:i/>
                <w:iCs/>
                <w:sz w:val="22"/>
                <w:szCs w:val="22"/>
                <w:lang w:eastAsia="zh-CN"/>
              </w:rPr>
              <w:t xml:space="preserve"> </w:t>
            </w:r>
            <w:r w:rsidRPr="00820051">
              <w:rPr>
                <w:rFonts w:eastAsia="Times New Roman" w:cstheme="minorHAnsi"/>
                <w:i/>
                <w:iCs/>
                <w:sz w:val="22"/>
                <w:szCs w:val="22"/>
                <w:lang w:eastAsia="zh-CN"/>
              </w:rPr>
              <w:t>turi:</w:t>
            </w:r>
          </w:p>
          <w:p w14:paraId="3C82C93A" w14:textId="0A6E38CB" w:rsidR="00CE3D80" w:rsidRPr="00820051" w:rsidRDefault="00CE3D80" w:rsidP="00CE3D80">
            <w:pPr>
              <w:widowControl w:val="0"/>
              <w:pBdr>
                <w:top w:val="nil"/>
                <w:left w:val="nil"/>
                <w:bottom w:val="nil"/>
                <w:right w:val="nil"/>
                <w:between w:val="nil"/>
                <w:bar w:val="nil"/>
              </w:pBdr>
              <w:tabs>
                <w:tab w:val="center" w:pos="1948"/>
              </w:tabs>
              <w:suppressAutoHyphens/>
              <w:spacing w:after="0" w:line="240" w:lineRule="auto"/>
              <w:jc w:val="both"/>
              <w:rPr>
                <w:rFonts w:eastAsia="Times New Roman" w:cstheme="minorHAnsi"/>
                <w:i/>
                <w:iCs/>
                <w:sz w:val="22"/>
                <w:szCs w:val="22"/>
                <w:lang w:eastAsia="zh-CN"/>
              </w:rPr>
            </w:pPr>
            <w:r w:rsidRPr="00820051">
              <w:rPr>
                <w:rFonts w:eastAsia="Times New Roman" w:cstheme="minorHAnsi"/>
                <w:i/>
                <w:iCs/>
                <w:sz w:val="22"/>
                <w:szCs w:val="22"/>
                <w:lang w:eastAsia="zh-CN"/>
              </w:rPr>
              <w:t>2.1.1. turėti aukštąjį universitetinį ar jam prilygintą gamtos mokslų studijų srities chemijos arba ekologijos ir (arba) aplinkotyros krypties arba technologijos mokslų studijų srities aplinkos inžinerijos arba chemijos inžinerijos krypties išsilavinimą;</w:t>
            </w:r>
          </w:p>
          <w:p w14:paraId="006E92D6" w14:textId="3E1DF561" w:rsidR="00CE3D80" w:rsidRPr="00820051" w:rsidRDefault="00CE3D80" w:rsidP="00CE3D80">
            <w:pPr>
              <w:widowControl w:val="0"/>
              <w:pBdr>
                <w:top w:val="nil"/>
                <w:left w:val="nil"/>
                <w:bottom w:val="nil"/>
                <w:right w:val="nil"/>
                <w:between w:val="nil"/>
                <w:bar w:val="nil"/>
              </w:pBdr>
              <w:tabs>
                <w:tab w:val="center" w:pos="1948"/>
              </w:tabs>
              <w:suppressAutoHyphens/>
              <w:spacing w:after="0" w:line="240" w:lineRule="auto"/>
              <w:jc w:val="both"/>
              <w:rPr>
                <w:rFonts w:eastAsia="Times New Roman" w:cstheme="minorHAnsi"/>
                <w:i/>
                <w:iCs/>
                <w:sz w:val="22"/>
                <w:szCs w:val="22"/>
                <w:lang w:eastAsia="zh-CN"/>
              </w:rPr>
            </w:pPr>
            <w:r w:rsidRPr="00820051">
              <w:rPr>
                <w:rFonts w:eastAsia="Times New Roman" w:cstheme="minorHAnsi"/>
                <w:i/>
                <w:iCs/>
                <w:sz w:val="22"/>
                <w:szCs w:val="22"/>
                <w:lang w:eastAsia="zh-CN"/>
              </w:rPr>
              <w:t xml:space="preserve">2.1.2. per pastaruosius 6 </w:t>
            </w:r>
            <w:r>
              <w:rPr>
                <w:rFonts w:eastAsia="Times New Roman" w:cstheme="minorHAnsi"/>
                <w:i/>
                <w:iCs/>
                <w:sz w:val="22"/>
                <w:szCs w:val="22"/>
                <w:lang w:eastAsia="zh-CN"/>
              </w:rPr>
              <w:t xml:space="preserve">(šešerius) </w:t>
            </w:r>
            <w:r w:rsidRPr="00820051">
              <w:rPr>
                <w:rFonts w:eastAsia="Times New Roman" w:cstheme="minorHAnsi"/>
                <w:i/>
                <w:iCs/>
                <w:sz w:val="22"/>
                <w:szCs w:val="22"/>
                <w:lang w:eastAsia="zh-CN"/>
              </w:rPr>
              <w:t xml:space="preserve">metus būti vadovavęs įgyvendinant bent 1 (vieną) </w:t>
            </w:r>
            <w:r w:rsidRPr="000B2C38">
              <w:rPr>
                <w:rFonts w:eastAsia="Times New Roman" w:cstheme="minorHAnsi"/>
                <w:b/>
                <w:bCs/>
                <w:i/>
                <w:iCs/>
                <w:sz w:val="22"/>
                <w:szCs w:val="22"/>
                <w:lang w:eastAsia="zh-CN"/>
              </w:rPr>
              <w:t>sutartį</w:t>
            </w:r>
            <w:r w:rsidRPr="00820051">
              <w:rPr>
                <w:rFonts w:eastAsia="Times New Roman" w:cstheme="minorHAnsi"/>
                <w:i/>
                <w:iCs/>
                <w:sz w:val="22"/>
                <w:szCs w:val="22"/>
                <w:lang w:eastAsia="zh-CN"/>
              </w:rPr>
              <w:t xml:space="preserve">, kuri buvo įvykdyta (užbaigta) ir kurios apimtyje buvo vykdyti: </w:t>
            </w:r>
          </w:p>
          <w:p w14:paraId="2D03CA46" w14:textId="77777777" w:rsidR="00CE3D80" w:rsidRPr="00820051" w:rsidRDefault="00CE3D80" w:rsidP="00CE3D80">
            <w:pPr>
              <w:widowControl w:val="0"/>
              <w:pBdr>
                <w:top w:val="nil"/>
                <w:left w:val="nil"/>
                <w:bottom w:val="nil"/>
                <w:right w:val="nil"/>
                <w:between w:val="nil"/>
                <w:bar w:val="nil"/>
              </w:pBdr>
              <w:tabs>
                <w:tab w:val="center" w:pos="1948"/>
              </w:tabs>
              <w:suppressAutoHyphens/>
              <w:spacing w:after="0" w:line="240" w:lineRule="auto"/>
              <w:jc w:val="both"/>
              <w:rPr>
                <w:rFonts w:eastAsia="Times New Roman" w:cstheme="minorHAnsi"/>
                <w:i/>
                <w:iCs/>
                <w:sz w:val="22"/>
                <w:szCs w:val="22"/>
                <w:lang w:eastAsia="zh-CN"/>
              </w:rPr>
            </w:pPr>
            <w:r w:rsidRPr="00820051">
              <w:rPr>
                <w:rFonts w:eastAsia="Times New Roman" w:cstheme="minorHAnsi"/>
                <w:i/>
                <w:iCs/>
                <w:sz w:val="22"/>
                <w:szCs w:val="22"/>
                <w:lang w:eastAsia="zh-CN"/>
              </w:rPr>
              <w:t>1) mikrošiukšlių paviršiniuose vandens telkiniuose ir (arba) nuotekose ir (arba) nuotekų dumble tyrimai ir 2) duomenų analizė, 3) parengtos išvados ir (arba) rekomendacijos, ir (arba) nuotekų valymo efektyvumo vertinimas.</w:t>
            </w:r>
          </w:p>
          <w:p w14:paraId="0573B18E" w14:textId="77777777" w:rsidR="00CE3D80" w:rsidRPr="00820051" w:rsidRDefault="00CE3D80" w:rsidP="00CE3D80">
            <w:pPr>
              <w:widowControl w:val="0"/>
              <w:pBdr>
                <w:top w:val="nil"/>
                <w:left w:val="nil"/>
                <w:bottom w:val="nil"/>
                <w:right w:val="nil"/>
                <w:between w:val="nil"/>
                <w:bar w:val="nil"/>
              </w:pBdr>
              <w:tabs>
                <w:tab w:val="center" w:pos="1948"/>
              </w:tabs>
              <w:suppressAutoHyphens/>
              <w:spacing w:after="0" w:line="240" w:lineRule="auto"/>
              <w:jc w:val="both"/>
              <w:rPr>
                <w:rFonts w:eastAsia="Times New Roman" w:cstheme="minorHAnsi"/>
                <w:i/>
                <w:iCs/>
                <w:sz w:val="22"/>
                <w:szCs w:val="22"/>
                <w:lang w:eastAsia="zh-CN"/>
              </w:rPr>
            </w:pPr>
          </w:p>
          <w:p w14:paraId="426F568F" w14:textId="77777777" w:rsidR="00CE3D80" w:rsidRPr="00CE3D80" w:rsidRDefault="00CE3D80" w:rsidP="00CE3D80">
            <w:pPr>
              <w:widowControl w:val="0"/>
              <w:pBdr>
                <w:top w:val="nil"/>
                <w:left w:val="nil"/>
                <w:bottom w:val="nil"/>
                <w:right w:val="nil"/>
                <w:between w:val="nil"/>
                <w:bar w:val="nil"/>
              </w:pBdr>
              <w:tabs>
                <w:tab w:val="center" w:pos="1948"/>
              </w:tabs>
              <w:suppressAutoHyphens/>
              <w:spacing w:after="0" w:line="240" w:lineRule="auto"/>
              <w:jc w:val="both"/>
              <w:rPr>
                <w:rFonts w:eastAsia="Times New Roman" w:cstheme="minorHAnsi"/>
                <w:b/>
                <w:bCs/>
                <w:i/>
                <w:iCs/>
                <w:sz w:val="22"/>
                <w:szCs w:val="22"/>
                <w:lang w:eastAsia="zh-CN"/>
              </w:rPr>
            </w:pPr>
            <w:r w:rsidRPr="00CE3D80">
              <w:rPr>
                <w:rFonts w:eastAsia="Times New Roman" w:cstheme="minorHAnsi"/>
                <w:b/>
                <w:bCs/>
                <w:i/>
                <w:iCs/>
                <w:sz w:val="22"/>
                <w:szCs w:val="22"/>
                <w:lang w:eastAsia="zh-CN"/>
              </w:rPr>
              <w:t xml:space="preserve">2.2. Veiklos specialistas </w:t>
            </w:r>
            <w:r w:rsidRPr="00820051">
              <w:rPr>
                <w:rFonts w:eastAsia="Times New Roman" w:cstheme="minorHAnsi"/>
                <w:i/>
                <w:iCs/>
                <w:sz w:val="22"/>
                <w:szCs w:val="22"/>
                <w:lang w:eastAsia="zh-CN"/>
              </w:rPr>
              <w:t>turi:</w:t>
            </w:r>
            <w:r w:rsidRPr="00CE3D80">
              <w:rPr>
                <w:rFonts w:eastAsia="Times New Roman" w:cstheme="minorHAnsi"/>
                <w:b/>
                <w:bCs/>
                <w:i/>
                <w:iCs/>
                <w:sz w:val="22"/>
                <w:szCs w:val="22"/>
                <w:lang w:eastAsia="zh-CN"/>
              </w:rPr>
              <w:t xml:space="preserve"> </w:t>
            </w:r>
          </w:p>
          <w:p w14:paraId="44589676" w14:textId="77777777" w:rsidR="00CE3D80" w:rsidRPr="00820051" w:rsidRDefault="00CE3D80" w:rsidP="00CE3D80">
            <w:pPr>
              <w:widowControl w:val="0"/>
              <w:pBdr>
                <w:top w:val="nil"/>
                <w:left w:val="nil"/>
                <w:bottom w:val="nil"/>
                <w:right w:val="nil"/>
                <w:between w:val="nil"/>
                <w:bar w:val="nil"/>
              </w:pBdr>
              <w:tabs>
                <w:tab w:val="center" w:pos="1948"/>
              </w:tabs>
              <w:suppressAutoHyphens/>
              <w:spacing w:after="0" w:line="240" w:lineRule="auto"/>
              <w:jc w:val="both"/>
              <w:rPr>
                <w:rFonts w:eastAsia="Times New Roman" w:cstheme="minorHAnsi"/>
                <w:i/>
                <w:iCs/>
                <w:sz w:val="22"/>
                <w:szCs w:val="22"/>
                <w:lang w:eastAsia="zh-CN"/>
              </w:rPr>
            </w:pPr>
            <w:r w:rsidRPr="00820051">
              <w:rPr>
                <w:rFonts w:eastAsia="Times New Roman" w:cstheme="minorHAnsi"/>
                <w:i/>
                <w:iCs/>
                <w:sz w:val="22"/>
                <w:szCs w:val="22"/>
                <w:lang w:eastAsia="zh-CN"/>
              </w:rPr>
              <w:t>2.2.1. turėti aukštąjį universitetinį ar jam prilygintą gamtos mokslų studijų srities chemijos arba ekologijos ir (arba) aplinkotyros krypties arba technologijos mokslų studijų srities aplinkos inžinerijos arba chemijos inžinerijos krypties išsilavinimą;</w:t>
            </w:r>
          </w:p>
          <w:p w14:paraId="1590FB3F" w14:textId="376629E2" w:rsidR="00CE3D80" w:rsidRDefault="00CE3D80" w:rsidP="00CE3D80">
            <w:pPr>
              <w:widowControl w:val="0"/>
              <w:pBdr>
                <w:top w:val="nil"/>
                <w:left w:val="nil"/>
                <w:bottom w:val="nil"/>
                <w:right w:val="nil"/>
                <w:between w:val="nil"/>
                <w:bar w:val="nil"/>
              </w:pBdr>
              <w:tabs>
                <w:tab w:val="center" w:pos="1948"/>
              </w:tabs>
              <w:suppressAutoHyphens/>
              <w:spacing w:after="0" w:line="240" w:lineRule="auto"/>
              <w:jc w:val="both"/>
              <w:rPr>
                <w:rFonts w:eastAsia="Times New Roman" w:cstheme="minorHAnsi"/>
                <w:i/>
                <w:iCs/>
                <w:sz w:val="22"/>
                <w:szCs w:val="22"/>
                <w:lang w:eastAsia="zh-CN"/>
              </w:rPr>
            </w:pPr>
            <w:r w:rsidRPr="00820051">
              <w:rPr>
                <w:rFonts w:eastAsia="Times New Roman" w:cstheme="minorHAnsi"/>
                <w:i/>
                <w:iCs/>
                <w:sz w:val="22"/>
                <w:szCs w:val="22"/>
                <w:lang w:eastAsia="zh-CN"/>
              </w:rPr>
              <w:t xml:space="preserve">2.2.2. per pastaruosius 6 </w:t>
            </w:r>
            <w:r w:rsidR="00666A3A">
              <w:rPr>
                <w:rFonts w:eastAsia="Times New Roman" w:cstheme="minorHAnsi"/>
                <w:i/>
                <w:iCs/>
                <w:sz w:val="22"/>
                <w:szCs w:val="22"/>
                <w:lang w:eastAsia="zh-CN"/>
              </w:rPr>
              <w:t xml:space="preserve">(šešerius) </w:t>
            </w:r>
            <w:r w:rsidRPr="00820051">
              <w:rPr>
                <w:rFonts w:eastAsia="Times New Roman" w:cstheme="minorHAnsi"/>
                <w:i/>
                <w:iCs/>
                <w:sz w:val="22"/>
                <w:szCs w:val="22"/>
                <w:lang w:eastAsia="zh-CN"/>
              </w:rPr>
              <w:t>metus būti dalyvavęs įgyvendinant bent 1 (vieną) sutartį, kurios apimtyje vykdė mikrošiukšlių paviršiniuose vandens telkiniuose ir (arba) nuotekose ir (arba) nuotekų dumble tyrimus FTIR ir (arba) Raman ar kitais lygiaverčiais metodais.</w:t>
            </w:r>
          </w:p>
          <w:p w14:paraId="62CA5178" w14:textId="77777777" w:rsidR="00A16A8D" w:rsidRPr="00820051" w:rsidRDefault="00A16A8D" w:rsidP="00CE3D80">
            <w:pPr>
              <w:widowControl w:val="0"/>
              <w:pBdr>
                <w:top w:val="nil"/>
                <w:left w:val="nil"/>
                <w:bottom w:val="nil"/>
                <w:right w:val="nil"/>
                <w:between w:val="nil"/>
                <w:bar w:val="nil"/>
              </w:pBdr>
              <w:tabs>
                <w:tab w:val="center" w:pos="1948"/>
              </w:tabs>
              <w:suppressAutoHyphens/>
              <w:spacing w:after="0" w:line="240" w:lineRule="auto"/>
              <w:jc w:val="both"/>
              <w:rPr>
                <w:rFonts w:eastAsia="Times New Roman" w:cstheme="minorHAnsi"/>
                <w:i/>
                <w:iCs/>
                <w:sz w:val="22"/>
                <w:szCs w:val="22"/>
                <w:lang w:eastAsia="zh-CN"/>
              </w:rPr>
            </w:pPr>
          </w:p>
          <w:p w14:paraId="0D539228" w14:textId="76035336" w:rsidR="00A10E3F" w:rsidRPr="00A16A8D" w:rsidRDefault="00CE3D80" w:rsidP="00CE3D80">
            <w:pPr>
              <w:widowControl w:val="0"/>
              <w:pBdr>
                <w:top w:val="nil"/>
                <w:left w:val="nil"/>
                <w:bottom w:val="nil"/>
                <w:right w:val="nil"/>
                <w:between w:val="nil"/>
                <w:bar w:val="nil"/>
              </w:pBdr>
              <w:tabs>
                <w:tab w:val="center" w:pos="1948"/>
              </w:tabs>
              <w:suppressAutoHyphens/>
              <w:spacing w:after="0" w:line="240" w:lineRule="auto"/>
              <w:jc w:val="both"/>
              <w:rPr>
                <w:rFonts w:eastAsia="Times New Roman" w:cstheme="minorHAnsi"/>
                <w:b/>
                <w:bCs/>
                <w:i/>
                <w:iCs/>
                <w:sz w:val="22"/>
                <w:szCs w:val="22"/>
                <w:lang w:eastAsia="zh-CN"/>
              </w:rPr>
            </w:pPr>
            <w:r w:rsidRPr="00A16A8D">
              <w:rPr>
                <w:rFonts w:eastAsia="Times New Roman" w:cstheme="minorHAnsi"/>
                <w:b/>
                <w:bCs/>
                <w:i/>
                <w:iCs/>
                <w:sz w:val="22"/>
                <w:szCs w:val="22"/>
                <w:lang w:eastAsia="zh-CN"/>
              </w:rPr>
              <w:t>Tiekėjas pirkimo sutarties vykdymui gali pasitelkti ir daugiau specialistų, jeigu tai būtina tinkamam jos įvykdymui užtikrinti.</w:t>
            </w:r>
          </w:p>
          <w:p w14:paraId="35B63376" w14:textId="108D48B6" w:rsidR="00840A1F" w:rsidRPr="00A00E67" w:rsidRDefault="00840A1F" w:rsidP="00DF133D">
            <w:pPr>
              <w:widowControl w:val="0"/>
              <w:pBdr>
                <w:top w:val="nil"/>
                <w:left w:val="nil"/>
                <w:bottom w:val="nil"/>
                <w:right w:val="nil"/>
                <w:between w:val="nil"/>
                <w:bar w:val="nil"/>
              </w:pBdr>
              <w:tabs>
                <w:tab w:val="center" w:pos="1948"/>
              </w:tabs>
              <w:suppressAutoHyphens/>
              <w:spacing w:after="0" w:line="240" w:lineRule="auto"/>
              <w:jc w:val="both"/>
              <w:rPr>
                <w:rFonts w:eastAsia="Times New Roman" w:cstheme="minorHAnsi"/>
                <w:sz w:val="22"/>
                <w:szCs w:val="22"/>
                <w:lang w:eastAsia="zh-CN"/>
              </w:rPr>
            </w:pPr>
          </w:p>
          <w:p w14:paraId="387AF791" w14:textId="15B66B50" w:rsidR="00840A1F" w:rsidRPr="00820051" w:rsidRDefault="00840A1F" w:rsidP="00710AB5">
            <w:pPr>
              <w:spacing w:line="240" w:lineRule="auto"/>
              <w:jc w:val="both"/>
              <w:rPr>
                <w:rFonts w:cstheme="minorHAnsi"/>
                <w:i/>
                <w:iCs/>
                <w:sz w:val="22"/>
                <w:szCs w:val="22"/>
              </w:rPr>
            </w:pPr>
            <w:r w:rsidRPr="00A00E67">
              <w:rPr>
                <w:rFonts w:cstheme="minorHAnsi"/>
                <w:i/>
                <w:iCs/>
                <w:sz w:val="22"/>
                <w:szCs w:val="22"/>
              </w:rPr>
              <w:t>Visi ekspertai privalo mokėti lietuvių kalbą (žodžiu ir raštu) ne žemesniu kaip C1 lygiu pagal Bendruosius Europos kalbų metmenis (jei lietuvių kalba nėra gimtoji). Priešingu atveju tiekėjas savo sąskaita pirkimo sutarties galiojimo metu privalės užtikrinti vertimo žodžiu ir raštu paslaugas bendraujant su tokiu specialistu.</w:t>
            </w:r>
          </w:p>
        </w:tc>
        <w:tc>
          <w:tcPr>
            <w:tcW w:w="5670" w:type="dxa"/>
            <w:tcBorders>
              <w:top w:val="single" w:sz="4" w:space="0" w:color="auto"/>
              <w:left w:val="single" w:sz="4" w:space="0" w:color="auto"/>
              <w:bottom w:val="single" w:sz="4" w:space="0" w:color="auto"/>
              <w:right w:val="single" w:sz="4" w:space="0" w:color="auto"/>
            </w:tcBorders>
          </w:tcPr>
          <w:p w14:paraId="60784B2B" w14:textId="0ECD6A4E" w:rsidR="00840A1F" w:rsidRPr="00A00E67" w:rsidRDefault="00840A1F" w:rsidP="00DF133D">
            <w:pPr>
              <w:widowControl w:val="0"/>
              <w:pBdr>
                <w:top w:val="nil"/>
                <w:left w:val="nil"/>
                <w:bottom w:val="nil"/>
                <w:right w:val="nil"/>
                <w:between w:val="nil"/>
                <w:bar w:val="nil"/>
              </w:pBdr>
              <w:snapToGrid w:val="0"/>
              <w:spacing w:after="0" w:line="240" w:lineRule="auto"/>
              <w:jc w:val="both"/>
              <w:rPr>
                <w:rFonts w:eastAsia="Helvetica Neue UltraLight" w:cstheme="minorHAnsi"/>
                <w:b/>
                <w:bCs/>
                <w:sz w:val="22"/>
                <w:szCs w:val="22"/>
              </w:rPr>
            </w:pPr>
            <w:r w:rsidRPr="00A00E67">
              <w:rPr>
                <w:rFonts w:eastAsia="Helvetica Neue UltraLight" w:cstheme="minorHAnsi"/>
                <w:sz w:val="22"/>
                <w:szCs w:val="22"/>
              </w:rPr>
              <w:lastRenderedPageBreak/>
              <w:t xml:space="preserve">Informacija apie tiekėjo specialistus </w:t>
            </w:r>
            <w:r w:rsidRPr="00A00E67">
              <w:rPr>
                <w:rFonts w:eastAsia="Calibri" w:cstheme="minorHAnsi"/>
                <w:sz w:val="22"/>
                <w:szCs w:val="22"/>
              </w:rPr>
              <w:t>teikiama</w:t>
            </w:r>
            <w:r w:rsidRPr="00A00E67">
              <w:rPr>
                <w:rFonts w:eastAsia="Calibri" w:cstheme="minorHAnsi"/>
                <w:i/>
                <w:sz w:val="22"/>
                <w:szCs w:val="22"/>
              </w:rPr>
              <w:t xml:space="preserve"> </w:t>
            </w:r>
            <w:r w:rsidRPr="00A00E67">
              <w:rPr>
                <w:rFonts w:eastAsia="Calibri" w:cstheme="minorHAnsi"/>
                <w:b/>
                <w:bCs/>
                <w:iCs/>
                <w:sz w:val="22"/>
                <w:szCs w:val="22"/>
              </w:rPr>
              <w:t>kartu su pasiūlymu</w:t>
            </w:r>
            <w:r w:rsidRPr="00A00E67">
              <w:rPr>
                <w:rFonts w:eastAsia="Helvetica Neue UltraLight" w:cstheme="minorHAnsi"/>
                <w:sz w:val="22"/>
                <w:szCs w:val="22"/>
              </w:rPr>
              <w:t xml:space="preserve"> pagal Specialiųjų pirkimo sąlygų 9 priedo </w:t>
            </w:r>
            <w:r w:rsidRPr="00A00E67">
              <w:rPr>
                <w:rFonts w:eastAsia="Helvetica Neue UltraLight" w:cstheme="minorHAnsi"/>
                <w:i/>
                <w:iCs/>
                <w:sz w:val="22"/>
                <w:szCs w:val="22"/>
              </w:rPr>
              <w:t>„Tiekėjų patirtis ir siūlomų specialistų sąrašas</w:t>
            </w:r>
            <w:r w:rsidRPr="003454C3">
              <w:rPr>
                <w:rFonts w:eastAsia="Helvetica Neue UltraLight" w:cstheme="minorHAnsi"/>
                <w:i/>
                <w:iCs/>
                <w:sz w:val="22"/>
                <w:szCs w:val="22"/>
              </w:rPr>
              <w:t>“</w:t>
            </w:r>
            <w:r w:rsidRPr="003454C3">
              <w:rPr>
                <w:rFonts w:eastAsia="Helvetica Neue UltraLight" w:cstheme="minorHAnsi"/>
                <w:sz w:val="22"/>
                <w:szCs w:val="22"/>
              </w:rPr>
              <w:t xml:space="preserve"> </w:t>
            </w:r>
            <w:r w:rsidRPr="003454C3">
              <w:rPr>
                <w:rFonts w:eastAsia="Helvetica Neue UltraLight" w:cstheme="minorHAnsi"/>
                <w:b/>
                <w:bCs/>
                <w:sz w:val="22"/>
                <w:szCs w:val="22"/>
              </w:rPr>
              <w:t xml:space="preserve">2.1. – </w:t>
            </w:r>
            <w:r w:rsidR="00A5373B" w:rsidRPr="003454C3">
              <w:rPr>
                <w:rFonts w:eastAsia="Helvetica Neue UltraLight" w:cstheme="minorHAnsi"/>
                <w:b/>
                <w:bCs/>
                <w:sz w:val="22"/>
                <w:szCs w:val="22"/>
                <w:lang w:val="en-US"/>
              </w:rPr>
              <w:t>3</w:t>
            </w:r>
            <w:r w:rsidRPr="003454C3">
              <w:rPr>
                <w:rFonts w:eastAsia="Helvetica Neue UltraLight" w:cstheme="minorHAnsi"/>
                <w:b/>
                <w:bCs/>
                <w:sz w:val="22"/>
                <w:szCs w:val="22"/>
              </w:rPr>
              <w:t>.2 lenteles:</w:t>
            </w:r>
          </w:p>
          <w:p w14:paraId="01E89421" w14:textId="2143267D" w:rsidR="00840A1F" w:rsidRPr="00820051" w:rsidRDefault="00840A1F" w:rsidP="00820051">
            <w:pPr>
              <w:widowControl w:val="0"/>
              <w:pBdr>
                <w:top w:val="nil"/>
                <w:left w:val="nil"/>
                <w:bottom w:val="nil"/>
                <w:right w:val="nil"/>
                <w:between w:val="nil"/>
                <w:bar w:val="nil"/>
              </w:pBdr>
              <w:snapToGrid w:val="0"/>
              <w:spacing w:after="0" w:line="240" w:lineRule="auto"/>
              <w:jc w:val="both"/>
              <w:rPr>
                <w:rFonts w:eastAsia="Helvetica Neue UltraLight" w:cstheme="minorHAnsi"/>
                <w:sz w:val="22"/>
                <w:szCs w:val="22"/>
              </w:rPr>
            </w:pPr>
            <w:r w:rsidRPr="00820051">
              <w:rPr>
                <w:rFonts w:eastAsia="Helvetica Neue UltraLight" w:cstheme="minorHAnsi"/>
                <w:sz w:val="22"/>
                <w:szCs w:val="22"/>
              </w:rPr>
              <w:t xml:space="preserve">Siūlomų specialistų, atsakingų už sutarties vykdymą, sąrašas (patvirtintas tiekėjo vadovo ar jo įgalioto asmens parašu), kuriame </w:t>
            </w:r>
            <w:r w:rsidRPr="00820051">
              <w:rPr>
                <w:rFonts w:eastAsia="Helvetica Neue UltraLight" w:cstheme="minorHAnsi"/>
                <w:sz w:val="22"/>
                <w:szCs w:val="22"/>
                <w:u w:val="single"/>
              </w:rPr>
              <w:t>turi būti nurodyta</w:t>
            </w:r>
            <w:r w:rsidRPr="00820051">
              <w:rPr>
                <w:rFonts w:eastAsia="Helvetica Neue UltraLight" w:cstheme="minorHAnsi"/>
                <w:sz w:val="22"/>
                <w:szCs w:val="22"/>
              </w:rPr>
              <w:t>:</w:t>
            </w:r>
          </w:p>
          <w:p w14:paraId="528771DB" w14:textId="77777777" w:rsidR="00840A1F" w:rsidRPr="00B87B8F" w:rsidRDefault="00840A1F" w:rsidP="006F7F32">
            <w:pPr>
              <w:widowControl w:val="0"/>
              <w:numPr>
                <w:ilvl w:val="0"/>
                <w:numId w:val="39"/>
              </w:numPr>
              <w:pBdr>
                <w:top w:val="nil"/>
                <w:left w:val="nil"/>
                <w:bottom w:val="nil"/>
                <w:right w:val="nil"/>
                <w:between w:val="nil"/>
                <w:bar w:val="nil"/>
              </w:pBdr>
              <w:snapToGrid w:val="0"/>
              <w:spacing w:after="0" w:line="240" w:lineRule="auto"/>
              <w:contextualSpacing/>
              <w:jc w:val="both"/>
              <w:rPr>
                <w:rFonts w:eastAsia="Helvetica Neue UltraLight" w:cstheme="minorHAnsi"/>
                <w:sz w:val="22"/>
                <w:szCs w:val="22"/>
              </w:rPr>
            </w:pPr>
            <w:r w:rsidRPr="00B87B8F">
              <w:rPr>
                <w:rFonts w:eastAsia="Helvetica Neue UltraLight" w:cstheme="minorHAnsi"/>
                <w:sz w:val="22"/>
                <w:szCs w:val="22"/>
              </w:rPr>
              <w:t xml:space="preserve">vardas, pavardė; </w:t>
            </w:r>
          </w:p>
          <w:p w14:paraId="3127BD6C" w14:textId="77777777" w:rsidR="00840A1F" w:rsidRPr="00B87B8F" w:rsidRDefault="00840A1F" w:rsidP="006F7F32">
            <w:pPr>
              <w:widowControl w:val="0"/>
              <w:numPr>
                <w:ilvl w:val="0"/>
                <w:numId w:val="39"/>
              </w:numPr>
              <w:pBdr>
                <w:top w:val="nil"/>
                <w:left w:val="nil"/>
                <w:bottom w:val="nil"/>
                <w:right w:val="nil"/>
                <w:between w:val="nil"/>
                <w:bar w:val="nil"/>
              </w:pBdr>
              <w:snapToGrid w:val="0"/>
              <w:spacing w:after="0" w:line="240" w:lineRule="auto"/>
              <w:contextualSpacing/>
              <w:jc w:val="both"/>
              <w:rPr>
                <w:rFonts w:eastAsia="Helvetica Neue UltraLight" w:cstheme="minorHAnsi"/>
                <w:sz w:val="22"/>
                <w:szCs w:val="22"/>
              </w:rPr>
            </w:pPr>
            <w:r w:rsidRPr="00B87B8F">
              <w:rPr>
                <w:rFonts w:eastAsia="Helvetica Neue UltraLight" w:cstheme="minorHAnsi"/>
                <w:sz w:val="22"/>
                <w:szCs w:val="22"/>
              </w:rPr>
              <w:t>specialisto ryšys su tiekėju – ar siūlomas specialistas yra Tiekėjo/ ūkio subjektų grupės nario arba Ūkio subjekto, kurio pajėgumais remiamasi darbuotojas, kvazisubtiekėjas;</w:t>
            </w:r>
          </w:p>
          <w:p w14:paraId="5C9AA110" w14:textId="158C7ED3" w:rsidR="00840A1F" w:rsidRPr="00B87B8F" w:rsidRDefault="00840A1F" w:rsidP="006F7F32">
            <w:pPr>
              <w:widowControl w:val="0"/>
              <w:numPr>
                <w:ilvl w:val="0"/>
                <w:numId w:val="39"/>
              </w:numPr>
              <w:pBdr>
                <w:top w:val="nil"/>
                <w:left w:val="nil"/>
                <w:bottom w:val="nil"/>
                <w:right w:val="nil"/>
                <w:between w:val="nil"/>
                <w:bar w:val="nil"/>
              </w:pBdr>
              <w:snapToGrid w:val="0"/>
              <w:spacing w:after="0" w:line="240" w:lineRule="auto"/>
              <w:contextualSpacing/>
              <w:jc w:val="both"/>
              <w:rPr>
                <w:rFonts w:eastAsia="Helvetica Neue UltraLight" w:cstheme="minorHAnsi"/>
                <w:sz w:val="22"/>
                <w:szCs w:val="22"/>
              </w:rPr>
            </w:pPr>
            <w:r w:rsidRPr="00B87B8F">
              <w:rPr>
                <w:rFonts w:eastAsia="Helvetica Neue UltraLight" w:cstheme="minorHAnsi"/>
                <w:sz w:val="22"/>
                <w:szCs w:val="22"/>
              </w:rPr>
              <w:t xml:space="preserve">specialisto išsilavinimas, </w:t>
            </w:r>
          </w:p>
          <w:p w14:paraId="3321D1EF" w14:textId="77777777" w:rsidR="00840A1F" w:rsidRPr="00B87B8F" w:rsidRDefault="00840A1F" w:rsidP="006F7F32">
            <w:pPr>
              <w:widowControl w:val="0"/>
              <w:numPr>
                <w:ilvl w:val="0"/>
                <w:numId w:val="39"/>
              </w:numPr>
              <w:pBdr>
                <w:top w:val="nil"/>
                <w:left w:val="nil"/>
                <w:bottom w:val="nil"/>
                <w:right w:val="nil"/>
                <w:between w:val="nil"/>
                <w:bar w:val="nil"/>
              </w:pBdr>
              <w:snapToGrid w:val="0"/>
              <w:spacing w:after="0" w:line="240" w:lineRule="auto"/>
              <w:contextualSpacing/>
              <w:jc w:val="both"/>
              <w:rPr>
                <w:rFonts w:eastAsia="Helvetica Neue UltraLight" w:cstheme="minorHAnsi"/>
                <w:sz w:val="22"/>
                <w:szCs w:val="22"/>
              </w:rPr>
            </w:pPr>
            <w:r w:rsidRPr="00B87B8F">
              <w:rPr>
                <w:rFonts w:eastAsia="Helvetica Neue UltraLight" w:cstheme="minorHAnsi"/>
                <w:sz w:val="22"/>
                <w:szCs w:val="22"/>
              </w:rPr>
              <w:t>mokymo įstaiga, baigimo metai:</w:t>
            </w:r>
          </w:p>
          <w:p w14:paraId="337F7F9D" w14:textId="77777777" w:rsidR="00840A1F" w:rsidRPr="00B87B8F" w:rsidRDefault="00840A1F" w:rsidP="006F7F32">
            <w:pPr>
              <w:widowControl w:val="0"/>
              <w:numPr>
                <w:ilvl w:val="0"/>
                <w:numId w:val="39"/>
              </w:numPr>
              <w:pBdr>
                <w:top w:val="nil"/>
                <w:left w:val="nil"/>
                <w:bottom w:val="nil"/>
                <w:right w:val="nil"/>
                <w:between w:val="nil"/>
                <w:bar w:val="nil"/>
              </w:pBdr>
              <w:snapToGrid w:val="0"/>
              <w:spacing w:after="0" w:line="240" w:lineRule="auto"/>
              <w:contextualSpacing/>
              <w:jc w:val="both"/>
              <w:rPr>
                <w:rFonts w:eastAsia="Helvetica Neue UltraLight" w:cstheme="minorHAnsi"/>
                <w:sz w:val="22"/>
                <w:szCs w:val="22"/>
              </w:rPr>
            </w:pPr>
            <w:r w:rsidRPr="00B87B8F">
              <w:rPr>
                <w:rFonts w:eastAsia="Helvetica Neue UltraLight" w:cstheme="minorHAnsi"/>
                <w:sz w:val="22"/>
                <w:szCs w:val="22"/>
              </w:rPr>
              <w:t>studijų sritis/kryptis;</w:t>
            </w:r>
          </w:p>
          <w:p w14:paraId="5C9570D5" w14:textId="13F4BC55" w:rsidR="00840A1F" w:rsidRPr="00820051" w:rsidRDefault="00840A1F" w:rsidP="006F7F32">
            <w:pPr>
              <w:widowControl w:val="0"/>
              <w:numPr>
                <w:ilvl w:val="0"/>
                <w:numId w:val="39"/>
              </w:numPr>
              <w:pBdr>
                <w:top w:val="nil"/>
                <w:left w:val="nil"/>
                <w:bottom w:val="nil"/>
                <w:right w:val="nil"/>
                <w:between w:val="nil"/>
                <w:bar w:val="nil"/>
              </w:pBdr>
              <w:snapToGrid w:val="0"/>
              <w:spacing w:after="0" w:line="240" w:lineRule="auto"/>
              <w:contextualSpacing/>
              <w:jc w:val="both"/>
              <w:rPr>
                <w:rFonts w:eastAsia="Helvetica Neue UltraLight" w:cstheme="minorHAnsi"/>
                <w:sz w:val="22"/>
                <w:szCs w:val="22"/>
              </w:rPr>
            </w:pPr>
            <w:r w:rsidRPr="00B87B8F">
              <w:rPr>
                <w:rFonts w:cstheme="minorHAnsi"/>
                <w:bCs/>
                <w:sz w:val="22"/>
                <w:szCs w:val="22"/>
              </w:rPr>
              <w:t>Lietuvių kalbos (žodžiu ir raštu) mokėjimo lygis pagal Bendruosius Europos kalbų metmenis / lietuvių kalba gimtoji</w:t>
            </w:r>
            <w:r w:rsidR="007B44DE">
              <w:rPr>
                <w:rFonts w:cstheme="minorHAnsi"/>
                <w:bCs/>
                <w:sz w:val="22"/>
                <w:szCs w:val="22"/>
              </w:rPr>
              <w:t>.</w:t>
            </w:r>
          </w:p>
          <w:p w14:paraId="38A4FF98" w14:textId="77777777" w:rsidR="00CC4F57" w:rsidRPr="00A00E67" w:rsidRDefault="00CC4F57" w:rsidP="00820051">
            <w:pPr>
              <w:widowControl w:val="0"/>
              <w:pBdr>
                <w:top w:val="nil"/>
                <w:left w:val="nil"/>
                <w:bottom w:val="nil"/>
                <w:right w:val="nil"/>
                <w:between w:val="nil"/>
                <w:bar w:val="nil"/>
              </w:pBdr>
              <w:snapToGrid w:val="0"/>
              <w:spacing w:after="0" w:line="240" w:lineRule="auto"/>
              <w:contextualSpacing/>
              <w:jc w:val="both"/>
              <w:rPr>
                <w:rFonts w:eastAsia="Helvetica Neue UltraLight" w:cstheme="minorHAnsi"/>
                <w:sz w:val="22"/>
                <w:szCs w:val="22"/>
              </w:rPr>
            </w:pPr>
          </w:p>
          <w:p w14:paraId="352E506C" w14:textId="48D1E0CA" w:rsidR="00840A1F" w:rsidRPr="00A00E67" w:rsidRDefault="007B44DE" w:rsidP="00820051">
            <w:pPr>
              <w:widowControl w:val="0"/>
              <w:pBdr>
                <w:top w:val="nil"/>
                <w:left w:val="nil"/>
                <w:bottom w:val="nil"/>
                <w:right w:val="nil"/>
                <w:between w:val="nil"/>
                <w:bar w:val="nil"/>
              </w:pBdr>
              <w:tabs>
                <w:tab w:val="left" w:pos="459"/>
              </w:tabs>
              <w:snapToGrid w:val="0"/>
              <w:spacing w:after="0" w:line="240" w:lineRule="auto"/>
              <w:contextualSpacing/>
              <w:jc w:val="both"/>
              <w:rPr>
                <w:rFonts w:eastAsia="Helvetica Neue UltraLight" w:cstheme="minorHAnsi"/>
                <w:sz w:val="22"/>
                <w:szCs w:val="22"/>
              </w:rPr>
            </w:pPr>
            <w:r>
              <w:rPr>
                <w:rFonts w:eastAsia="Helvetica Neue UltraLight" w:cstheme="minorHAnsi"/>
                <w:sz w:val="22"/>
                <w:szCs w:val="22"/>
              </w:rPr>
              <w:t>Į</w:t>
            </w:r>
            <w:r w:rsidR="00840A1F" w:rsidRPr="00A00E67">
              <w:rPr>
                <w:rFonts w:eastAsia="Helvetica Neue UltraLight" w:cstheme="minorHAnsi"/>
                <w:sz w:val="22"/>
                <w:szCs w:val="22"/>
              </w:rPr>
              <w:t xml:space="preserve">vykdytų </w:t>
            </w:r>
            <w:r w:rsidR="00E1188D">
              <w:rPr>
                <w:rFonts w:eastAsia="Helvetica Neue UltraLight" w:cstheme="minorHAnsi"/>
                <w:sz w:val="22"/>
                <w:szCs w:val="22"/>
              </w:rPr>
              <w:t xml:space="preserve">sutarčių </w:t>
            </w:r>
            <w:r w:rsidR="00D37B05">
              <w:rPr>
                <w:rFonts w:eastAsia="Helvetica Neue UltraLight" w:cstheme="minorHAnsi"/>
                <w:sz w:val="22"/>
                <w:szCs w:val="22"/>
              </w:rPr>
              <w:t xml:space="preserve">(vadovauta įgyvendinant sutartis) </w:t>
            </w:r>
            <w:r w:rsidR="00840A1F" w:rsidRPr="00A00E67">
              <w:rPr>
                <w:rFonts w:eastAsia="Helvetica Neue UltraLight" w:cstheme="minorHAnsi"/>
                <w:sz w:val="22"/>
                <w:szCs w:val="22"/>
              </w:rPr>
              <w:t xml:space="preserve">sąrašas, kuriame </w:t>
            </w:r>
            <w:r w:rsidR="00840A1F" w:rsidRPr="00A00E67">
              <w:rPr>
                <w:rFonts w:eastAsia="Helvetica Neue UltraLight" w:cstheme="minorHAnsi"/>
                <w:sz w:val="22"/>
                <w:szCs w:val="22"/>
                <w:u w:val="single"/>
              </w:rPr>
              <w:t>turi būti nurodyta:</w:t>
            </w:r>
          </w:p>
          <w:p w14:paraId="4CD00657" w14:textId="77777777" w:rsidR="00840A1F" w:rsidRDefault="00840A1F" w:rsidP="006F7F32">
            <w:pPr>
              <w:widowControl w:val="0"/>
              <w:numPr>
                <w:ilvl w:val="0"/>
                <w:numId w:val="39"/>
              </w:numPr>
              <w:pBdr>
                <w:top w:val="nil"/>
                <w:left w:val="nil"/>
                <w:bottom w:val="nil"/>
                <w:right w:val="nil"/>
                <w:between w:val="nil"/>
                <w:bar w:val="nil"/>
              </w:pBdr>
              <w:tabs>
                <w:tab w:val="left" w:pos="459"/>
              </w:tabs>
              <w:snapToGrid w:val="0"/>
              <w:spacing w:after="0" w:line="240" w:lineRule="auto"/>
              <w:contextualSpacing/>
              <w:jc w:val="both"/>
              <w:rPr>
                <w:rFonts w:eastAsia="Helvetica Neue UltraLight" w:cstheme="minorHAnsi"/>
                <w:sz w:val="22"/>
                <w:szCs w:val="22"/>
              </w:rPr>
            </w:pPr>
            <w:r w:rsidRPr="00A00E67">
              <w:rPr>
                <w:rFonts w:eastAsia="Helvetica Neue UltraLight" w:cstheme="minorHAnsi"/>
                <w:sz w:val="22"/>
                <w:szCs w:val="22"/>
              </w:rPr>
              <w:t>pavadinimas;</w:t>
            </w:r>
          </w:p>
          <w:p w14:paraId="63901FE7" w14:textId="77777777" w:rsidR="00840A1F" w:rsidRPr="00A00E67" w:rsidRDefault="00840A1F" w:rsidP="006F7F32">
            <w:pPr>
              <w:widowControl w:val="0"/>
              <w:numPr>
                <w:ilvl w:val="0"/>
                <w:numId w:val="39"/>
              </w:numPr>
              <w:pBdr>
                <w:top w:val="nil"/>
                <w:left w:val="nil"/>
                <w:bottom w:val="nil"/>
                <w:right w:val="nil"/>
                <w:between w:val="nil"/>
                <w:bar w:val="nil"/>
              </w:pBdr>
              <w:tabs>
                <w:tab w:val="left" w:pos="459"/>
              </w:tabs>
              <w:snapToGrid w:val="0"/>
              <w:spacing w:after="0" w:line="240" w:lineRule="auto"/>
              <w:contextualSpacing/>
              <w:jc w:val="both"/>
              <w:rPr>
                <w:rFonts w:eastAsia="Helvetica Neue UltraLight" w:cstheme="minorHAnsi"/>
                <w:sz w:val="22"/>
                <w:szCs w:val="22"/>
              </w:rPr>
            </w:pPr>
            <w:r w:rsidRPr="00A00E67">
              <w:rPr>
                <w:rFonts w:eastAsia="Calibri" w:cstheme="minorHAnsi"/>
                <w:sz w:val="22"/>
                <w:szCs w:val="22"/>
              </w:rPr>
              <w:t>trumpas aprašymas –</w:t>
            </w:r>
            <w:r w:rsidRPr="00A00E67">
              <w:rPr>
                <w:sz w:val="22"/>
                <w:szCs w:val="22"/>
              </w:rPr>
              <w:t xml:space="preserve"> s</w:t>
            </w:r>
            <w:r w:rsidRPr="00A00E67">
              <w:rPr>
                <w:rFonts w:eastAsia="Calibri" w:cstheme="minorHAnsi"/>
                <w:sz w:val="22"/>
                <w:szCs w:val="22"/>
              </w:rPr>
              <w:t>pecialisto atliktų funkcijų arba veiklų aprašymas (trumpai ir aiškiai aprašyti specialisto pareigas, veiklą ir atsakomybes, pasiektą rezultatą (įvykdytą užduotį);</w:t>
            </w:r>
          </w:p>
          <w:p w14:paraId="2B24DB21" w14:textId="7C0996F3" w:rsidR="00840A1F" w:rsidRPr="00695255" w:rsidRDefault="00840A1F" w:rsidP="006F7F32">
            <w:pPr>
              <w:widowControl w:val="0"/>
              <w:numPr>
                <w:ilvl w:val="0"/>
                <w:numId w:val="39"/>
              </w:numPr>
              <w:pBdr>
                <w:top w:val="nil"/>
                <w:left w:val="nil"/>
                <w:bottom w:val="nil"/>
                <w:right w:val="nil"/>
                <w:between w:val="nil"/>
                <w:bar w:val="nil"/>
              </w:pBdr>
              <w:tabs>
                <w:tab w:val="left" w:pos="459"/>
              </w:tabs>
              <w:snapToGrid w:val="0"/>
              <w:spacing w:after="0" w:line="240" w:lineRule="auto"/>
              <w:contextualSpacing/>
              <w:jc w:val="both"/>
              <w:rPr>
                <w:rFonts w:eastAsia="Helvetica Neue UltraLight" w:cstheme="minorHAnsi"/>
                <w:sz w:val="22"/>
                <w:szCs w:val="22"/>
              </w:rPr>
            </w:pPr>
            <w:r w:rsidRPr="00A00E67">
              <w:rPr>
                <w:rFonts w:eastAsia="Helvetica Neue UltraLight" w:cstheme="minorHAnsi"/>
                <w:sz w:val="22"/>
                <w:szCs w:val="22"/>
              </w:rPr>
              <w:t xml:space="preserve">vykdymo </w:t>
            </w:r>
            <w:r w:rsidRPr="00695255">
              <w:rPr>
                <w:rFonts w:eastAsia="Helvetica Neue UltraLight" w:cstheme="minorHAnsi"/>
                <w:sz w:val="22"/>
                <w:szCs w:val="22"/>
              </w:rPr>
              <w:t>laikotarpiai</w:t>
            </w:r>
            <w:r w:rsidR="007A2916" w:rsidRPr="00695255">
              <w:rPr>
                <w:rFonts w:eastAsia="Helvetica Neue UltraLight" w:cstheme="minorHAnsi"/>
                <w:sz w:val="22"/>
                <w:szCs w:val="22"/>
              </w:rPr>
              <w:t xml:space="preserve"> (</w:t>
            </w:r>
            <w:r w:rsidR="007A2916" w:rsidRPr="00695255">
              <w:rPr>
                <w:rFonts w:eastAsia="Helvetica Neue UltraLight" w:cstheme="minorHAnsi"/>
                <w:sz w:val="22"/>
                <w:szCs w:val="22"/>
              </w:rPr>
              <w:t>metai, mėnuo, diena</w:t>
            </w:r>
            <w:r w:rsidR="007A2916" w:rsidRPr="00695255">
              <w:rPr>
                <w:rFonts w:eastAsia="Helvetica Neue UltraLight" w:cstheme="minorHAnsi"/>
                <w:sz w:val="22"/>
                <w:szCs w:val="22"/>
              </w:rPr>
              <w:t>)</w:t>
            </w:r>
            <w:r w:rsidRPr="00695255">
              <w:rPr>
                <w:rFonts w:eastAsia="Helvetica Neue UltraLight" w:cstheme="minorHAnsi"/>
                <w:sz w:val="22"/>
                <w:szCs w:val="22"/>
              </w:rPr>
              <w:t>;</w:t>
            </w:r>
          </w:p>
          <w:p w14:paraId="3FF73E48" w14:textId="77777777" w:rsidR="00840A1F" w:rsidRPr="00A00E67" w:rsidRDefault="00840A1F" w:rsidP="006F7F32">
            <w:pPr>
              <w:widowControl w:val="0"/>
              <w:numPr>
                <w:ilvl w:val="0"/>
                <w:numId w:val="39"/>
              </w:numPr>
              <w:pBdr>
                <w:top w:val="nil"/>
                <w:left w:val="nil"/>
                <w:bottom w:val="nil"/>
                <w:right w:val="nil"/>
                <w:between w:val="nil"/>
                <w:bar w:val="nil"/>
              </w:pBdr>
              <w:tabs>
                <w:tab w:val="left" w:pos="459"/>
              </w:tabs>
              <w:snapToGrid w:val="0"/>
              <w:spacing w:after="0" w:line="240" w:lineRule="auto"/>
              <w:contextualSpacing/>
              <w:jc w:val="both"/>
              <w:rPr>
                <w:rFonts w:eastAsia="Helvetica Neue UltraLight" w:cstheme="minorHAnsi"/>
                <w:sz w:val="22"/>
                <w:szCs w:val="22"/>
              </w:rPr>
            </w:pPr>
            <w:r w:rsidRPr="00A00E67">
              <w:rPr>
                <w:rFonts w:eastAsia="Helvetica Neue UltraLight" w:cstheme="minorHAnsi"/>
                <w:sz w:val="22"/>
                <w:szCs w:val="22"/>
              </w:rPr>
              <w:t>vykdymo užsakovus ir</w:t>
            </w:r>
            <w:r w:rsidRPr="00A00E67">
              <w:rPr>
                <w:rFonts w:cstheme="minorHAnsi"/>
                <w:sz w:val="22"/>
                <w:szCs w:val="22"/>
              </w:rPr>
              <w:t xml:space="preserve"> jų kontaktinius duomenis.</w:t>
            </w:r>
          </w:p>
          <w:p w14:paraId="0B1D19F7" w14:textId="77777777" w:rsidR="00840A1F" w:rsidRPr="00A00E67" w:rsidRDefault="00840A1F" w:rsidP="00DF133D">
            <w:pPr>
              <w:widowControl w:val="0"/>
              <w:pBdr>
                <w:top w:val="nil"/>
                <w:left w:val="nil"/>
                <w:bottom w:val="nil"/>
                <w:right w:val="nil"/>
                <w:between w:val="nil"/>
                <w:bar w:val="nil"/>
              </w:pBdr>
              <w:tabs>
                <w:tab w:val="left" w:pos="459"/>
              </w:tabs>
              <w:snapToGrid w:val="0"/>
              <w:spacing w:after="0" w:line="240" w:lineRule="auto"/>
              <w:contextualSpacing/>
              <w:jc w:val="both"/>
              <w:rPr>
                <w:rFonts w:eastAsia="Helvetica Neue UltraLight" w:cstheme="minorHAnsi"/>
                <w:sz w:val="22"/>
                <w:szCs w:val="22"/>
              </w:rPr>
            </w:pPr>
          </w:p>
          <w:p w14:paraId="7679C8FB" w14:textId="77777777" w:rsidR="00840A1F" w:rsidRPr="00A00E67" w:rsidRDefault="00840A1F" w:rsidP="00DF133D">
            <w:pPr>
              <w:widowControl w:val="0"/>
              <w:pBdr>
                <w:top w:val="nil"/>
                <w:left w:val="nil"/>
                <w:bottom w:val="nil"/>
                <w:right w:val="nil"/>
                <w:between w:val="nil"/>
                <w:bar w:val="nil"/>
              </w:pBdr>
              <w:snapToGrid w:val="0"/>
              <w:spacing w:after="0" w:line="240" w:lineRule="auto"/>
              <w:jc w:val="both"/>
              <w:rPr>
                <w:rFonts w:eastAsia="Helvetica Neue UltraLight" w:cstheme="minorHAnsi"/>
                <w:b/>
                <w:bCs/>
                <w:sz w:val="22"/>
                <w:szCs w:val="22"/>
              </w:rPr>
            </w:pPr>
            <w:r w:rsidRPr="00A00E67">
              <w:rPr>
                <w:rFonts w:eastAsia="Helvetica Neue UltraLight" w:cstheme="minorHAnsi"/>
                <w:b/>
                <w:bCs/>
                <w:sz w:val="22"/>
                <w:szCs w:val="22"/>
              </w:rPr>
              <w:t xml:space="preserve">Perkančiajai organizacijai kilus įtarimų dėl turimos pateiktos patirties turi teisę reikalauti pateikti įvykdytų ar vykdomų </w:t>
            </w:r>
            <w:r w:rsidRPr="00A00E67">
              <w:rPr>
                <w:rFonts w:eastAsia="Calibri" w:cstheme="minorHAnsi"/>
                <w:b/>
                <w:bCs/>
                <w:sz w:val="22"/>
                <w:szCs w:val="22"/>
              </w:rPr>
              <w:t xml:space="preserve">mokslinių tyrimų, </w:t>
            </w:r>
            <w:r w:rsidRPr="00A00E67">
              <w:rPr>
                <w:rFonts w:cstheme="minorHAnsi"/>
                <w:b/>
                <w:bCs/>
                <w:sz w:val="22"/>
                <w:szCs w:val="22"/>
              </w:rPr>
              <w:t>darbų, ar studijų, ar projektų</w:t>
            </w:r>
            <w:r w:rsidRPr="00A00E67">
              <w:rPr>
                <w:rFonts w:eastAsia="Helvetica Neue UltraLight" w:cstheme="minorHAnsi"/>
                <w:b/>
                <w:bCs/>
                <w:sz w:val="22"/>
                <w:szCs w:val="22"/>
              </w:rPr>
              <w:t xml:space="preserve"> kopijas ar kitus reikalaujamas veiklas apibūdinančius dokumentus arba be išankstinio įspėjimo susisiekti su Tiekėjo nurodytu užsakovo atstovu.</w:t>
            </w:r>
          </w:p>
          <w:p w14:paraId="3920447D" w14:textId="77777777" w:rsidR="00840A1F" w:rsidRPr="00A00E67" w:rsidRDefault="00840A1F" w:rsidP="00DF133D">
            <w:pPr>
              <w:widowControl w:val="0"/>
              <w:pBdr>
                <w:top w:val="nil"/>
                <w:left w:val="nil"/>
                <w:bottom w:val="nil"/>
                <w:right w:val="nil"/>
                <w:between w:val="nil"/>
                <w:bar w:val="nil"/>
              </w:pBdr>
              <w:snapToGrid w:val="0"/>
              <w:spacing w:after="0" w:line="240" w:lineRule="auto"/>
              <w:jc w:val="both"/>
              <w:rPr>
                <w:rFonts w:eastAsia="Helvetica Neue UltraLight" w:cstheme="minorHAnsi"/>
                <w:sz w:val="22"/>
                <w:szCs w:val="22"/>
              </w:rPr>
            </w:pPr>
          </w:p>
          <w:p w14:paraId="25F03A44" w14:textId="77777777" w:rsidR="00840A1F" w:rsidRPr="00A00E67" w:rsidRDefault="00840A1F" w:rsidP="00DF133D">
            <w:pPr>
              <w:widowControl w:val="0"/>
              <w:pBdr>
                <w:top w:val="nil"/>
                <w:left w:val="nil"/>
                <w:bottom w:val="nil"/>
                <w:right w:val="nil"/>
                <w:between w:val="nil"/>
                <w:bar w:val="nil"/>
              </w:pBdr>
              <w:snapToGrid w:val="0"/>
              <w:spacing w:after="0" w:line="240" w:lineRule="auto"/>
              <w:jc w:val="both"/>
              <w:rPr>
                <w:rFonts w:eastAsia="Helvetica Neue UltraLight" w:cstheme="minorHAnsi"/>
                <w:b/>
                <w:bCs/>
                <w:i/>
                <w:iCs/>
                <w:sz w:val="22"/>
                <w:szCs w:val="22"/>
              </w:rPr>
            </w:pPr>
            <w:r w:rsidRPr="00A00E67">
              <w:rPr>
                <w:rFonts w:eastAsia="Helvetica Neue UltraLight" w:cstheme="minorHAnsi"/>
                <w:b/>
                <w:bCs/>
                <w:i/>
                <w:iCs/>
                <w:sz w:val="22"/>
                <w:szCs w:val="22"/>
              </w:rPr>
              <w:t>Pateikiami dokumentai elektroninėje formoje CVP IS priemonėmis.</w:t>
            </w:r>
          </w:p>
        </w:tc>
      </w:tr>
    </w:tbl>
    <w:p w14:paraId="454F95FE" w14:textId="77777777" w:rsidR="00840A1F" w:rsidRPr="00A00E67" w:rsidRDefault="00840A1F" w:rsidP="00840A1F">
      <w:pPr>
        <w:tabs>
          <w:tab w:val="left" w:pos="4155"/>
        </w:tabs>
        <w:spacing w:after="0" w:line="240" w:lineRule="auto"/>
        <w:rPr>
          <w:rFonts w:eastAsia="Calibri" w:cstheme="minorHAnsi"/>
          <w:sz w:val="18"/>
          <w:szCs w:val="18"/>
        </w:rPr>
      </w:pPr>
      <w:r w:rsidRPr="00A00E67">
        <w:rPr>
          <w:rFonts w:eastAsia="Calibri" w:cstheme="minorHAnsi"/>
          <w:b/>
          <w:bCs/>
          <w:sz w:val="18"/>
          <w:szCs w:val="18"/>
        </w:rPr>
        <w:t>Pastabos:</w:t>
      </w:r>
      <w:r w:rsidRPr="00A00E67">
        <w:rPr>
          <w:rFonts w:eastAsia="Calibri" w:cstheme="minorHAnsi"/>
          <w:sz w:val="18"/>
          <w:szCs w:val="18"/>
        </w:rPr>
        <w:t xml:space="preserve"> </w:t>
      </w:r>
    </w:p>
    <w:p w14:paraId="193A014D" w14:textId="77777777" w:rsidR="00840A1F" w:rsidRPr="00796AA0" w:rsidRDefault="00840A1F" w:rsidP="00840A1F">
      <w:pPr>
        <w:numPr>
          <w:ilvl w:val="0"/>
          <w:numId w:val="34"/>
        </w:numPr>
        <w:tabs>
          <w:tab w:val="left" w:pos="4155"/>
        </w:tabs>
        <w:spacing w:after="0" w:line="240" w:lineRule="auto"/>
        <w:contextualSpacing/>
        <w:jc w:val="both"/>
        <w:rPr>
          <w:rFonts w:eastAsia="Calibri" w:cstheme="minorHAnsi"/>
          <w:sz w:val="20"/>
          <w:szCs w:val="20"/>
        </w:rPr>
      </w:pPr>
      <w:r w:rsidRPr="00796AA0">
        <w:rPr>
          <w:rFonts w:eastAsia="Calibri" w:cstheme="minorHAnsi"/>
          <w:sz w:val="20"/>
          <w:szCs w:val="20"/>
        </w:rPr>
        <w:t>Sutartis ar jos dalis gali būti pradėta vykdyti anksčiau, nei prieš nurodytą terminą, tačiau sutarties įvykdymo pabaiga turi patekti į nurodytą terminą, skaičiuojant nuo pasiūlymų pateikimo termino dienos.</w:t>
      </w:r>
    </w:p>
    <w:p w14:paraId="61509A26" w14:textId="77777777" w:rsidR="00840A1F" w:rsidRPr="00796AA0" w:rsidRDefault="00840A1F" w:rsidP="00840A1F">
      <w:pPr>
        <w:numPr>
          <w:ilvl w:val="0"/>
          <w:numId w:val="34"/>
        </w:numPr>
        <w:tabs>
          <w:tab w:val="left" w:pos="880"/>
        </w:tabs>
        <w:spacing w:after="0" w:line="240" w:lineRule="auto"/>
        <w:contextualSpacing/>
        <w:jc w:val="both"/>
        <w:rPr>
          <w:rFonts w:eastAsia="Calibri" w:cstheme="minorHAnsi"/>
          <w:b/>
          <w:bCs/>
          <w:sz w:val="20"/>
          <w:szCs w:val="20"/>
        </w:rPr>
      </w:pPr>
      <w:r w:rsidRPr="00796AA0">
        <w:rPr>
          <w:rFonts w:eastAsia="Calibri" w:cstheme="minorHAnsi"/>
          <w:color w:val="000000"/>
          <w:sz w:val="20"/>
          <w:szCs w:val="20"/>
        </w:rPr>
        <w:t>Sutartis ar jos dalis susijusi su nurodytomis veiklomis</w:t>
      </w:r>
      <w:r w:rsidRPr="00796AA0">
        <w:rPr>
          <w:rFonts w:eastAsia="Calibri" w:cstheme="minorHAnsi"/>
          <w:sz w:val="20"/>
          <w:szCs w:val="20"/>
        </w:rPr>
        <w:t xml:space="preserve">, </w:t>
      </w:r>
      <w:r w:rsidRPr="00796AA0">
        <w:rPr>
          <w:rFonts w:eastAsia="Calibri" w:cstheme="minorHAnsi"/>
          <w:color w:val="000000"/>
          <w:sz w:val="20"/>
          <w:szCs w:val="20"/>
        </w:rPr>
        <w:t>turi būti tinkamai įgyvendinta.</w:t>
      </w:r>
      <w:r w:rsidRPr="00796AA0">
        <w:rPr>
          <w:rFonts w:eastAsia="Calibri" w:cstheme="minorHAnsi"/>
          <w:sz w:val="20"/>
          <w:szCs w:val="20"/>
        </w:rPr>
        <w:t xml:space="preserve"> Sutartis laikoma </w:t>
      </w:r>
      <w:r w:rsidRPr="00796AA0">
        <w:rPr>
          <w:rFonts w:eastAsia="Calibri" w:cstheme="minorHAnsi"/>
          <w:b/>
          <w:bCs/>
          <w:sz w:val="20"/>
          <w:szCs w:val="20"/>
        </w:rPr>
        <w:t>tinkamai</w:t>
      </w:r>
      <w:r w:rsidRPr="00796AA0">
        <w:rPr>
          <w:rFonts w:eastAsia="Calibri" w:cstheme="minorHAnsi"/>
          <w:sz w:val="20"/>
          <w:szCs w:val="20"/>
        </w:rPr>
        <w:t xml:space="preserve"> </w:t>
      </w:r>
      <w:r w:rsidRPr="00796AA0">
        <w:rPr>
          <w:rFonts w:eastAsia="Calibri" w:cstheme="minorHAnsi"/>
          <w:b/>
          <w:bCs/>
          <w:sz w:val="20"/>
          <w:szCs w:val="20"/>
        </w:rPr>
        <w:t xml:space="preserve">įgyvendinta, </w:t>
      </w:r>
      <w:r w:rsidRPr="00796AA0">
        <w:rPr>
          <w:rFonts w:eastAsia="Calibri" w:cstheme="minorHAnsi"/>
          <w:sz w:val="20"/>
          <w:szCs w:val="20"/>
        </w:rPr>
        <w:t xml:space="preserve">kai iki pasiūlymų pateikimo termino pabaigos paslaugos suteiktos ir </w:t>
      </w:r>
      <w:r w:rsidRPr="00796AA0">
        <w:rPr>
          <w:rFonts w:eastAsia="Calibri" w:cstheme="minorHAnsi"/>
          <w:b/>
          <w:bCs/>
          <w:sz w:val="20"/>
          <w:szCs w:val="20"/>
        </w:rPr>
        <w:t>pasirašytas paslaugų priėmimo-perdavimo aktas ar kitas paslaugų suteikimą patvirtinantis dokumentas.</w:t>
      </w:r>
    </w:p>
    <w:p w14:paraId="6C367FF7" w14:textId="77777777" w:rsidR="00840A1F" w:rsidRPr="00796AA0" w:rsidRDefault="00840A1F" w:rsidP="00840A1F">
      <w:pPr>
        <w:numPr>
          <w:ilvl w:val="0"/>
          <w:numId w:val="34"/>
        </w:numPr>
        <w:tabs>
          <w:tab w:val="left" w:pos="284"/>
        </w:tabs>
        <w:spacing w:after="0" w:line="240" w:lineRule="auto"/>
        <w:contextualSpacing/>
        <w:jc w:val="both"/>
        <w:rPr>
          <w:rFonts w:eastAsia="Arial Unicode MS" w:cstheme="minorHAnsi"/>
          <w:sz w:val="20"/>
          <w:szCs w:val="20"/>
        </w:rPr>
      </w:pPr>
      <w:r w:rsidRPr="00796AA0">
        <w:rPr>
          <w:rFonts w:eastAsia="Arial Unicode MS" w:cstheme="minorHAnsi"/>
          <w:sz w:val="20"/>
          <w:szCs w:val="20"/>
        </w:rPr>
        <w:t xml:space="preserve">Jei tiekėjas teikia informaciją dėl tebevykdomos sutarties, kurios pagrindu atitinkamas ekspertas jau atliko (pilnai įgyvendino) jam priskirtas funkcijas (atitinkančias nustatytus kvalifikacijos reikalavimus), laikoma, kad ekspertas atitinka jam keliamus minimalius kvalifikacijos reikalavimus, t. y. </w:t>
      </w:r>
      <w:r w:rsidRPr="00796AA0">
        <w:rPr>
          <w:rFonts w:eastAsia="Arial Unicode MS" w:cstheme="minorHAnsi"/>
          <w:b/>
          <w:bCs/>
          <w:sz w:val="20"/>
          <w:szCs w:val="20"/>
        </w:rPr>
        <w:t>tinkamai įgyvendino</w:t>
      </w:r>
      <w:r w:rsidRPr="00796AA0">
        <w:rPr>
          <w:rFonts w:eastAsia="Arial Unicode MS" w:cstheme="minorHAnsi"/>
          <w:sz w:val="20"/>
          <w:szCs w:val="20"/>
        </w:rPr>
        <w:t xml:space="preserve"> sutartį. Tokiu atveju tiekėjas turi pateikti šią aplinkybę aiškiai patvirtinantį dokumentą (pvz., pasirašytas paslaugų perdavimo-priėmimo aktas, kuriame būtų įvardintos suteiktos paslaugos bei šias paslaugas suteikęs asmuo).</w:t>
      </w:r>
    </w:p>
    <w:p w14:paraId="034C3BA1" w14:textId="75A4131C" w:rsidR="002F396F" w:rsidRPr="00AC0E8D" w:rsidRDefault="002F396F" w:rsidP="009C30B3">
      <w:pPr>
        <w:tabs>
          <w:tab w:val="left" w:pos="709"/>
        </w:tabs>
        <w:spacing w:after="0" w:line="240" w:lineRule="auto"/>
        <w:jc w:val="both"/>
        <w:rPr>
          <w:rFonts w:eastAsiaTheme="minorHAnsi" w:cstheme="minorHAnsi"/>
          <w:b/>
          <w:i/>
          <w:iCs/>
          <w:color w:val="7030A0"/>
          <w:lang w:eastAsia="en-US"/>
        </w:rPr>
      </w:pPr>
    </w:p>
    <w:p w14:paraId="09870E7B" w14:textId="785081AD" w:rsidR="001A409B" w:rsidRDefault="003917EE" w:rsidP="003917EE">
      <w:pPr>
        <w:jc w:val="center"/>
        <w:rPr>
          <w:rFonts w:eastAsiaTheme="minorHAnsi" w:cstheme="minorHAnsi"/>
          <w:lang w:eastAsia="en-US"/>
        </w:rPr>
      </w:pPr>
      <w:r>
        <w:rPr>
          <w:rFonts w:eastAsiaTheme="minorHAnsi" w:cstheme="minorHAnsi"/>
          <w:lang w:eastAsia="en-US"/>
        </w:rPr>
        <w:t>___________</w:t>
      </w:r>
    </w:p>
    <w:p w14:paraId="732F2647" w14:textId="77777777" w:rsidR="001A409B" w:rsidRDefault="001A409B">
      <w:pPr>
        <w:rPr>
          <w:rFonts w:eastAsiaTheme="minorHAnsi" w:cstheme="minorHAnsi"/>
          <w:lang w:eastAsia="en-US"/>
        </w:rPr>
      </w:pPr>
      <w:r>
        <w:rPr>
          <w:rFonts w:eastAsiaTheme="minorHAnsi" w:cstheme="minorHAnsi"/>
          <w:lang w:eastAsia="en-US"/>
        </w:rPr>
        <w:br w:type="page"/>
      </w:r>
    </w:p>
    <w:p w14:paraId="5D0FDE6E" w14:textId="192DF949" w:rsidR="008D704D" w:rsidRPr="00AC0E8D" w:rsidRDefault="008D704D" w:rsidP="00820051">
      <w:pPr>
        <w:jc w:val="right"/>
        <w:rPr>
          <w:rFonts w:cstheme="minorHAnsi"/>
          <w:color w:val="0070C0"/>
        </w:rPr>
      </w:pPr>
      <w:bookmarkStart w:id="63" w:name="_Ref38291379"/>
      <w:bookmarkStart w:id="64" w:name="_Ref38291394"/>
      <w:bookmarkStart w:id="65" w:name="_Ref38898251"/>
      <w:bookmarkStart w:id="66" w:name="_Toc126333943"/>
      <w:r w:rsidRPr="00AC0E8D">
        <w:rPr>
          <w:rFonts w:eastAsia="Calibri" w:cstheme="minorHAnsi"/>
          <w:color w:val="0070C0"/>
        </w:rPr>
        <w:lastRenderedPageBreak/>
        <w:t xml:space="preserve">Pirkimo sąlygų </w:t>
      </w:r>
      <w:r w:rsidR="00F1334C" w:rsidRPr="00AC0E8D">
        <w:rPr>
          <w:rFonts w:eastAsia="Calibri" w:cstheme="minorHAnsi"/>
          <w:color w:val="0070C0"/>
        </w:rPr>
        <w:t>5</w:t>
      </w:r>
      <w:r w:rsidRPr="00AC0E8D">
        <w:rPr>
          <w:rFonts w:eastAsia="Calibri" w:cstheme="minorHAnsi"/>
          <w:color w:val="0070C0"/>
        </w:rPr>
        <w:t xml:space="preserve"> priedas „EBVPD“ </w:t>
      </w:r>
      <w:r w:rsidRPr="00AC0E8D">
        <w:rPr>
          <w:rFonts w:cstheme="minorHAnsi"/>
          <w:color w:val="0070C0"/>
        </w:rPr>
        <w:t>(XML formatu)</w:t>
      </w:r>
      <w:bookmarkEnd w:id="63"/>
      <w:bookmarkEnd w:id="64"/>
      <w:bookmarkEnd w:id="65"/>
      <w:bookmarkEnd w:id="66"/>
    </w:p>
    <w:p w14:paraId="1E33CF75" w14:textId="0E2F80D8" w:rsidR="002F396F" w:rsidRPr="00AC0E8D" w:rsidRDefault="002F396F" w:rsidP="00DE290C">
      <w:pPr>
        <w:rPr>
          <w:rFonts w:cstheme="minorHAnsi"/>
          <w:b/>
          <w:bCs/>
          <w:smallCaps/>
          <w:sz w:val="22"/>
          <w:szCs w:val="22"/>
        </w:rPr>
      </w:pPr>
    </w:p>
    <w:p w14:paraId="4F6E9F95" w14:textId="40122A3B" w:rsidR="00B970B0" w:rsidRPr="00AC0E8D" w:rsidRDefault="00B970B0" w:rsidP="00BF0924">
      <w:pPr>
        <w:pStyle w:val="Paantrat"/>
        <w:jc w:val="center"/>
        <w:rPr>
          <w:rFonts w:cstheme="minorHAnsi"/>
          <w:b/>
          <w:bCs/>
          <w:smallCaps/>
        </w:rPr>
      </w:pPr>
      <w:r w:rsidRPr="00AC0E8D">
        <w:rPr>
          <w:rFonts w:cstheme="minorHAnsi"/>
        </w:rPr>
        <w:t>EUROPOS BENDRASIS VIEŠŲJŲ PIRKIMŲ DOKUMENTAS</w:t>
      </w:r>
    </w:p>
    <w:p w14:paraId="3584D74E" w14:textId="754B0C71" w:rsidR="002F396F" w:rsidRPr="00AC0E8D" w:rsidRDefault="002F396F" w:rsidP="00820051">
      <w:pPr>
        <w:jc w:val="center"/>
        <w:rPr>
          <w:rFonts w:cstheme="minorHAnsi"/>
          <w:sz w:val="22"/>
          <w:szCs w:val="22"/>
        </w:rPr>
      </w:pPr>
      <w:r w:rsidRPr="00AC0E8D">
        <w:rPr>
          <w:rFonts w:cstheme="minorHAnsi"/>
          <w:sz w:val="22"/>
          <w:szCs w:val="22"/>
        </w:rPr>
        <w:t>„Europos bendrasis viešųjų pirkimų dokumentas (EBVPD)“ pateikiamas</w:t>
      </w:r>
      <w:r w:rsidR="004E766C">
        <w:rPr>
          <w:rFonts w:cstheme="minorHAnsi"/>
          <w:sz w:val="22"/>
          <w:szCs w:val="22"/>
        </w:rPr>
        <w:t xml:space="preserve"> .pdf ir</w:t>
      </w:r>
      <w:r w:rsidRPr="00AC0E8D">
        <w:rPr>
          <w:rFonts w:cstheme="minorHAnsi"/>
          <w:sz w:val="22"/>
          <w:szCs w:val="22"/>
        </w:rPr>
        <w:t xml:space="preserve"> .xml formatu.</w:t>
      </w:r>
    </w:p>
    <w:p w14:paraId="5D197AB2" w14:textId="0EAE7A12" w:rsidR="002F396F" w:rsidRPr="00AC0E8D" w:rsidRDefault="00B970B0" w:rsidP="00B970B0">
      <w:pPr>
        <w:jc w:val="center"/>
        <w:rPr>
          <w:rFonts w:cstheme="minorHAnsi"/>
          <w:smallCaps/>
          <w:sz w:val="22"/>
          <w:szCs w:val="22"/>
        </w:rPr>
      </w:pPr>
      <w:r w:rsidRPr="00AC0E8D">
        <w:rPr>
          <w:rFonts w:cstheme="minorHAnsi"/>
          <w:smallCaps/>
          <w:sz w:val="22"/>
          <w:szCs w:val="22"/>
        </w:rPr>
        <w:t>__________</w:t>
      </w:r>
    </w:p>
    <w:p w14:paraId="403C297A" w14:textId="44AA8768" w:rsidR="00A4599F" w:rsidRPr="00AC0E8D" w:rsidRDefault="00A4599F" w:rsidP="00DE290C">
      <w:pPr>
        <w:rPr>
          <w:rFonts w:cstheme="minorHAnsi"/>
          <w:b/>
          <w:bCs/>
          <w:smallCaps/>
          <w:sz w:val="22"/>
          <w:szCs w:val="22"/>
        </w:rPr>
      </w:pPr>
      <w:r w:rsidRPr="00AC0E8D">
        <w:rPr>
          <w:rFonts w:cstheme="minorHAnsi"/>
          <w:b/>
          <w:bCs/>
          <w:smallCaps/>
          <w:sz w:val="22"/>
          <w:szCs w:val="22"/>
        </w:rPr>
        <w:br w:type="page"/>
      </w:r>
    </w:p>
    <w:p w14:paraId="44D514D3" w14:textId="762D0F29" w:rsidR="008D704D" w:rsidRPr="00AC0E8D" w:rsidRDefault="008D704D" w:rsidP="00820051">
      <w:pPr>
        <w:pStyle w:val="Antrat2"/>
        <w:jc w:val="right"/>
        <w:rPr>
          <w:rFonts w:asciiTheme="minorHAnsi" w:eastAsia="Calibri" w:hAnsiTheme="minorHAnsi" w:cstheme="minorHAnsi"/>
          <w:color w:val="0070C0"/>
          <w:sz w:val="21"/>
          <w:szCs w:val="21"/>
        </w:rPr>
      </w:pPr>
      <w:bookmarkStart w:id="67" w:name="_Ref38540913"/>
      <w:bookmarkStart w:id="68" w:name="_Ref38898051"/>
      <w:bookmarkStart w:id="69" w:name="_Ref38901392"/>
      <w:bookmarkStart w:id="70" w:name="_Toc126333944"/>
      <w:r w:rsidRPr="00AC0E8D">
        <w:rPr>
          <w:rFonts w:asciiTheme="minorHAnsi" w:eastAsia="Calibri" w:hAnsiTheme="minorHAnsi" w:cstheme="minorHAnsi"/>
          <w:color w:val="0070C0"/>
          <w:sz w:val="21"/>
          <w:szCs w:val="21"/>
        </w:rPr>
        <w:lastRenderedPageBreak/>
        <w:t xml:space="preserve">Pirkimo sąlygų </w:t>
      </w:r>
      <w:r w:rsidR="00F1334C" w:rsidRPr="00AC0E8D">
        <w:rPr>
          <w:rFonts w:asciiTheme="minorHAnsi" w:eastAsia="Calibri" w:hAnsiTheme="minorHAnsi" w:cstheme="minorHAnsi"/>
          <w:color w:val="0070C0"/>
          <w:sz w:val="21"/>
          <w:szCs w:val="21"/>
        </w:rPr>
        <w:t>6</w:t>
      </w:r>
      <w:r w:rsidRPr="00AC0E8D">
        <w:rPr>
          <w:rFonts w:asciiTheme="minorHAnsi" w:eastAsia="Calibri" w:hAnsiTheme="minorHAnsi" w:cstheme="minorHAnsi"/>
          <w:color w:val="0070C0"/>
          <w:sz w:val="21"/>
          <w:szCs w:val="21"/>
        </w:rPr>
        <w:t xml:space="preserve"> priedas „Pasiūlymo forma“</w:t>
      </w:r>
      <w:bookmarkEnd w:id="67"/>
      <w:bookmarkEnd w:id="68"/>
      <w:bookmarkEnd w:id="69"/>
      <w:bookmarkEnd w:id="70"/>
    </w:p>
    <w:p w14:paraId="2EDF208A" w14:textId="77777777" w:rsidR="00693D4F" w:rsidRPr="00AC0E8D" w:rsidRDefault="00693D4F" w:rsidP="00DE290C">
      <w:pPr>
        <w:rPr>
          <w:rFonts w:cstheme="minorHAnsi"/>
          <w:color w:val="7030A0"/>
        </w:rPr>
      </w:pPr>
    </w:p>
    <w:p w14:paraId="6F9979FD" w14:textId="77777777" w:rsidR="00E03F0C" w:rsidRPr="00820051" w:rsidRDefault="00E03F0C" w:rsidP="00E03F0C">
      <w:pPr>
        <w:spacing w:after="0" w:line="240" w:lineRule="auto"/>
        <w:jc w:val="center"/>
        <w:rPr>
          <w:rFonts w:eastAsia="Calibri" w:cstheme="minorHAnsi"/>
          <w:i/>
          <w:iCs/>
          <w:color w:val="EE0000"/>
        </w:rPr>
      </w:pPr>
      <w:r w:rsidRPr="00820051">
        <w:rPr>
          <w:rFonts w:eastAsia="Calibri" w:cstheme="minorHAnsi"/>
          <w:i/>
          <w:iCs/>
          <w:color w:val="EE0000"/>
        </w:rPr>
        <w:t>Herbas arba prekių ženklas</w:t>
      </w:r>
    </w:p>
    <w:p w14:paraId="6DE9D36C" w14:textId="77777777" w:rsidR="00E03F0C" w:rsidRPr="00820051" w:rsidRDefault="00E03F0C" w:rsidP="00E03F0C">
      <w:pPr>
        <w:spacing w:after="0" w:line="240" w:lineRule="auto"/>
        <w:jc w:val="center"/>
        <w:rPr>
          <w:rFonts w:eastAsia="Calibri" w:cstheme="minorHAnsi"/>
          <w:i/>
          <w:iCs/>
          <w:color w:val="EE0000"/>
        </w:rPr>
      </w:pPr>
    </w:p>
    <w:p w14:paraId="3E60C175" w14:textId="77777777" w:rsidR="00E03F0C" w:rsidRPr="00820051" w:rsidRDefault="00E03F0C" w:rsidP="00E03F0C">
      <w:pPr>
        <w:spacing w:after="0" w:line="240" w:lineRule="auto"/>
        <w:jc w:val="center"/>
        <w:rPr>
          <w:rFonts w:eastAsia="Calibri" w:cstheme="minorHAnsi"/>
          <w:i/>
          <w:iCs/>
          <w:color w:val="EE0000"/>
        </w:rPr>
      </w:pPr>
      <w:r w:rsidRPr="00820051">
        <w:rPr>
          <w:rFonts w:eastAsia="Calibri" w:cstheme="minorHAnsi"/>
          <w:i/>
          <w:iCs/>
          <w:color w:val="EE0000"/>
        </w:rPr>
        <w:t>(Tiekėjo pavadinimas)</w:t>
      </w:r>
    </w:p>
    <w:p w14:paraId="20EA7CA6" w14:textId="77777777" w:rsidR="00E03F0C" w:rsidRPr="00820051" w:rsidRDefault="00E03F0C" w:rsidP="00E03F0C">
      <w:pPr>
        <w:spacing w:after="0" w:line="240" w:lineRule="auto"/>
        <w:jc w:val="center"/>
        <w:rPr>
          <w:rFonts w:eastAsia="Calibri" w:cstheme="minorHAnsi"/>
        </w:rPr>
      </w:pPr>
    </w:p>
    <w:p w14:paraId="06B79CE8" w14:textId="0EC8BD60" w:rsidR="00E03F0C" w:rsidRPr="00820051" w:rsidRDefault="00E03F0C" w:rsidP="00820051">
      <w:pPr>
        <w:spacing w:after="0" w:line="240" w:lineRule="auto"/>
        <w:jc w:val="center"/>
        <w:rPr>
          <w:rFonts w:eastAsia="Calibri" w:cstheme="minorHAnsi"/>
          <w:color w:val="EE0000"/>
        </w:rPr>
      </w:pPr>
      <w:r w:rsidRPr="00820051">
        <w:rPr>
          <w:rFonts w:eastAsia="Calibri" w:cstheme="minorHAnsi"/>
          <w:color w:val="EE000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6710D7" w14:textId="77777777" w:rsidR="00E03F0C" w:rsidRDefault="00E03F0C" w:rsidP="00E03F0C">
      <w:pPr>
        <w:spacing w:after="0" w:line="240" w:lineRule="auto"/>
        <w:jc w:val="both"/>
        <w:rPr>
          <w:rFonts w:eastAsia="Calibri" w:cstheme="minorHAnsi"/>
          <w:b/>
        </w:rPr>
      </w:pPr>
    </w:p>
    <w:p w14:paraId="64A632C4" w14:textId="77777777" w:rsidR="00F76EC8" w:rsidRPr="00E03F0C" w:rsidRDefault="00F76EC8" w:rsidP="00F76EC8">
      <w:pPr>
        <w:contextualSpacing/>
        <w:jc w:val="both"/>
        <w:rPr>
          <w:rFonts w:eastAsia="Calibri" w:cstheme="minorHAnsi"/>
        </w:rPr>
      </w:pPr>
      <w:r w:rsidRPr="00E03F0C">
        <w:rPr>
          <w:rFonts w:eastAsia="Calibri" w:cstheme="minorHAnsi"/>
        </w:rPr>
        <w:t>Lietuvos Respublikos aplinkos ministerijos</w:t>
      </w:r>
    </w:p>
    <w:p w14:paraId="226FE6AF" w14:textId="1412019E" w:rsidR="00F76EC8" w:rsidRDefault="00F76EC8" w:rsidP="00F76EC8">
      <w:pPr>
        <w:spacing w:after="0" w:line="240" w:lineRule="auto"/>
        <w:jc w:val="both"/>
        <w:rPr>
          <w:rFonts w:eastAsia="Calibri" w:cstheme="minorHAnsi"/>
        </w:rPr>
      </w:pPr>
      <w:r w:rsidRPr="00E03F0C">
        <w:rPr>
          <w:rFonts w:eastAsia="Calibri" w:cstheme="minorHAnsi"/>
        </w:rPr>
        <w:t>Aplinkos projektų valdymo agentūrai</w:t>
      </w:r>
    </w:p>
    <w:p w14:paraId="3D515041" w14:textId="77777777" w:rsidR="004E345F" w:rsidRPr="00820051" w:rsidRDefault="004E345F" w:rsidP="00820051">
      <w:pPr>
        <w:spacing w:after="0" w:line="240" w:lineRule="auto"/>
        <w:jc w:val="both"/>
        <w:rPr>
          <w:rFonts w:eastAsia="Calibri" w:cstheme="minorHAnsi"/>
          <w:b/>
        </w:rPr>
      </w:pPr>
    </w:p>
    <w:p w14:paraId="63FDF247" w14:textId="77777777" w:rsidR="00E03F0C" w:rsidRPr="00820051" w:rsidRDefault="00E03F0C" w:rsidP="00E03F0C">
      <w:pPr>
        <w:spacing w:after="0" w:line="240" w:lineRule="auto"/>
        <w:jc w:val="center"/>
        <w:rPr>
          <w:rFonts w:cstheme="minorHAnsi"/>
          <w:b/>
          <w:sz w:val="24"/>
          <w:szCs w:val="24"/>
        </w:rPr>
      </w:pPr>
      <w:r w:rsidRPr="00820051">
        <w:rPr>
          <w:rFonts w:eastAsia="Calibri" w:cstheme="minorHAnsi"/>
          <w:b/>
          <w:sz w:val="24"/>
          <w:szCs w:val="24"/>
        </w:rPr>
        <w:t>PASIŪLYMAS</w:t>
      </w:r>
    </w:p>
    <w:p w14:paraId="20447665" w14:textId="5536AA2C" w:rsidR="00E03F0C" w:rsidRPr="00820051" w:rsidRDefault="00E03F0C" w:rsidP="00E03F0C">
      <w:pPr>
        <w:tabs>
          <w:tab w:val="left" w:pos="3150"/>
        </w:tabs>
        <w:spacing w:line="256" w:lineRule="auto"/>
        <w:jc w:val="center"/>
        <w:rPr>
          <w:rFonts w:cstheme="minorHAnsi"/>
          <w:b/>
          <w:sz w:val="24"/>
          <w:szCs w:val="24"/>
        </w:rPr>
      </w:pPr>
      <w:r w:rsidRPr="00820051">
        <w:rPr>
          <w:rFonts w:cstheme="minorHAnsi"/>
          <w:b/>
          <w:bCs/>
          <w:caps/>
          <w:sz w:val="24"/>
          <w:szCs w:val="24"/>
        </w:rPr>
        <w:t>Mikrošiukšlių nuotekų tvarkymo infrastruktūrose tyrimų, vertinimo ir prevencinių priemonių nustatymo PASLAUG</w:t>
      </w:r>
      <w:r>
        <w:rPr>
          <w:rFonts w:cstheme="minorHAnsi"/>
          <w:b/>
          <w:bCs/>
          <w:caps/>
          <w:sz w:val="24"/>
          <w:szCs w:val="24"/>
        </w:rPr>
        <w:t>Ų</w:t>
      </w:r>
      <w:r w:rsidRPr="00820051">
        <w:rPr>
          <w:rFonts w:cstheme="minorHAnsi"/>
          <w:b/>
          <w:sz w:val="24"/>
          <w:szCs w:val="24"/>
        </w:rPr>
        <w:t xml:space="preserve"> </w:t>
      </w:r>
      <w:r w:rsidRPr="00820051">
        <w:rPr>
          <w:rFonts w:cstheme="minorHAnsi"/>
          <w:b/>
          <w:sz w:val="24"/>
          <w:szCs w:val="24"/>
        </w:rPr>
        <w:t xml:space="preserve">PIRKIMUI </w:t>
      </w:r>
    </w:p>
    <w:p w14:paraId="74B989DB" w14:textId="77777777" w:rsidR="00E03F0C" w:rsidRPr="00820051" w:rsidRDefault="00E03F0C" w:rsidP="00820051">
      <w:pPr>
        <w:shd w:val="clear" w:color="auto" w:fill="FFFFFF"/>
        <w:spacing w:after="0" w:line="240" w:lineRule="auto"/>
        <w:rPr>
          <w:rFonts w:eastAsia="Calibri" w:cstheme="minorHAnsi"/>
        </w:rPr>
      </w:pPr>
    </w:p>
    <w:p w14:paraId="0CEA9365" w14:textId="77777777" w:rsidR="00E03F0C" w:rsidRPr="00820051" w:rsidRDefault="00E03F0C" w:rsidP="00E03F0C">
      <w:pPr>
        <w:shd w:val="clear" w:color="auto" w:fill="FFFFFF"/>
        <w:spacing w:after="0" w:line="240" w:lineRule="auto"/>
        <w:jc w:val="center"/>
        <w:rPr>
          <w:rFonts w:eastAsia="Calibri" w:cstheme="minorHAnsi"/>
          <w:b/>
          <w:bCs/>
          <w:color w:val="000000"/>
        </w:rPr>
      </w:pPr>
      <w:r w:rsidRPr="00820051">
        <w:rPr>
          <w:rFonts w:eastAsia="Calibri" w:cstheme="minorHAnsi"/>
        </w:rPr>
        <w:t>____________</w:t>
      </w:r>
      <w:r w:rsidRPr="00820051">
        <w:rPr>
          <w:rFonts w:eastAsia="Calibri" w:cstheme="minorHAnsi"/>
          <w:b/>
          <w:bCs/>
          <w:color w:val="000000"/>
        </w:rPr>
        <w:t xml:space="preserve"> Nr.</w:t>
      </w:r>
      <w:r w:rsidRPr="00820051">
        <w:rPr>
          <w:rFonts w:eastAsia="Calibri" w:cstheme="minorHAnsi"/>
        </w:rPr>
        <w:t xml:space="preserve"> ______</w:t>
      </w:r>
    </w:p>
    <w:p w14:paraId="1E252E7C" w14:textId="77777777" w:rsidR="00E03F0C" w:rsidRPr="00820051" w:rsidRDefault="00E03F0C" w:rsidP="00E03F0C">
      <w:pPr>
        <w:shd w:val="clear" w:color="auto" w:fill="FFFFFF"/>
        <w:spacing w:after="0" w:line="240" w:lineRule="auto"/>
        <w:jc w:val="center"/>
        <w:rPr>
          <w:rFonts w:eastAsia="Calibri" w:cstheme="minorHAnsi"/>
          <w:bCs/>
          <w:i/>
          <w:iCs/>
          <w:color w:val="000000"/>
        </w:rPr>
      </w:pPr>
      <w:r w:rsidRPr="00820051">
        <w:rPr>
          <w:rFonts w:eastAsia="Calibri" w:cstheme="minorHAnsi"/>
          <w:bCs/>
          <w:i/>
          <w:iCs/>
          <w:color w:val="000000"/>
        </w:rPr>
        <w:t>(Data)</w:t>
      </w:r>
    </w:p>
    <w:p w14:paraId="137505A5" w14:textId="77777777" w:rsidR="00E03F0C" w:rsidRPr="00820051" w:rsidRDefault="00E03F0C" w:rsidP="00E03F0C">
      <w:pPr>
        <w:shd w:val="clear" w:color="auto" w:fill="FFFFFF"/>
        <w:spacing w:after="0" w:line="240" w:lineRule="auto"/>
        <w:jc w:val="center"/>
        <w:rPr>
          <w:rFonts w:eastAsia="Calibri" w:cstheme="minorHAnsi"/>
          <w:bCs/>
          <w:color w:val="000000"/>
        </w:rPr>
      </w:pPr>
      <w:r w:rsidRPr="00820051">
        <w:rPr>
          <w:rFonts w:eastAsia="Calibri" w:cstheme="minorHAnsi"/>
          <w:bCs/>
          <w:color w:val="000000"/>
        </w:rPr>
        <w:t>_____________</w:t>
      </w:r>
    </w:p>
    <w:p w14:paraId="0B664012" w14:textId="77777777" w:rsidR="00E03F0C" w:rsidRPr="00820051" w:rsidRDefault="00E03F0C" w:rsidP="00E03F0C">
      <w:pPr>
        <w:shd w:val="clear" w:color="auto" w:fill="FFFFFF"/>
        <w:spacing w:after="0" w:line="240" w:lineRule="auto"/>
        <w:jc w:val="center"/>
        <w:rPr>
          <w:rFonts w:eastAsia="Calibri" w:cstheme="minorHAnsi"/>
          <w:i/>
          <w:iCs/>
          <w:color w:val="000000"/>
        </w:rPr>
      </w:pPr>
      <w:r w:rsidRPr="00820051">
        <w:rPr>
          <w:rFonts w:eastAsia="Calibri" w:cstheme="minorHAnsi"/>
          <w:i/>
          <w:iCs/>
          <w:color w:val="000000"/>
        </w:rPr>
        <w:t>(Sudarymo vieta)</w:t>
      </w:r>
    </w:p>
    <w:p w14:paraId="6CB49DB2" w14:textId="77777777" w:rsidR="00E03F0C" w:rsidRPr="00820051" w:rsidRDefault="00E03F0C" w:rsidP="00E03F0C">
      <w:pPr>
        <w:spacing w:after="0" w:line="240" w:lineRule="auto"/>
        <w:jc w:val="center"/>
        <w:rPr>
          <w:rFonts w:eastAsia="Calibri" w:cstheme="minorHAnsi"/>
        </w:rPr>
      </w:pPr>
    </w:p>
    <w:tbl>
      <w:tblPr>
        <w:tblW w:w="10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2"/>
        <w:gridCol w:w="4818"/>
      </w:tblGrid>
      <w:tr w:rsidR="00E03F0C" w:rsidRPr="00820051" w14:paraId="291004DD" w14:textId="77777777" w:rsidTr="00820051">
        <w:tc>
          <w:tcPr>
            <w:tcW w:w="5382" w:type="dxa"/>
            <w:tcBorders>
              <w:top w:val="single" w:sz="4" w:space="0" w:color="auto"/>
              <w:left w:val="single" w:sz="4" w:space="0" w:color="auto"/>
              <w:bottom w:val="single" w:sz="4" w:space="0" w:color="auto"/>
              <w:right w:val="single" w:sz="4" w:space="0" w:color="auto"/>
            </w:tcBorders>
            <w:hideMark/>
          </w:tcPr>
          <w:p w14:paraId="6812A77A" w14:textId="77777777" w:rsidR="00E03F0C" w:rsidRPr="00820051" w:rsidRDefault="00E03F0C" w:rsidP="00490724">
            <w:pPr>
              <w:spacing w:after="0" w:line="240" w:lineRule="auto"/>
              <w:jc w:val="both"/>
              <w:rPr>
                <w:rFonts w:eastAsia="Calibri" w:cstheme="minorHAnsi"/>
                <w:i/>
                <w:sz w:val="22"/>
                <w:szCs w:val="22"/>
              </w:rPr>
            </w:pPr>
            <w:r w:rsidRPr="00820051">
              <w:rPr>
                <w:rFonts w:eastAsia="Calibri" w:cstheme="minorHAnsi"/>
                <w:sz w:val="22"/>
                <w:szCs w:val="22"/>
              </w:rPr>
              <w:t xml:space="preserve">Tiekėjo pavadinimas </w:t>
            </w:r>
            <w:r w:rsidRPr="00820051">
              <w:rPr>
                <w:rFonts w:eastAsia="Calibri" w:cstheme="minorHAnsi"/>
                <w:i/>
                <w:sz w:val="22"/>
                <w:szCs w:val="22"/>
              </w:rPr>
              <w:t xml:space="preserve">(Jeigu dalyvauja tiekėjų grupė, surašomi visi dalyvių pavadinimai: </w:t>
            </w:r>
          </w:p>
          <w:p w14:paraId="2EAFF03A" w14:textId="77777777" w:rsidR="00E03F0C" w:rsidRPr="00820051" w:rsidRDefault="00E03F0C" w:rsidP="00490724">
            <w:pPr>
              <w:spacing w:after="0" w:line="240" w:lineRule="auto"/>
              <w:jc w:val="both"/>
              <w:rPr>
                <w:rFonts w:eastAsia="Calibri" w:cstheme="minorHAnsi"/>
                <w:i/>
                <w:sz w:val="22"/>
                <w:szCs w:val="22"/>
              </w:rPr>
            </w:pPr>
            <w:r w:rsidRPr="00820051">
              <w:rPr>
                <w:rFonts w:eastAsia="Calibri" w:cstheme="minorHAnsi"/>
                <w:i/>
                <w:sz w:val="22"/>
                <w:szCs w:val="22"/>
              </w:rPr>
              <w:t xml:space="preserve">Atsakingasis partneris: </w:t>
            </w:r>
          </w:p>
          <w:p w14:paraId="2E9FB30B" w14:textId="77777777" w:rsidR="00E03F0C" w:rsidRPr="00820051" w:rsidRDefault="00E03F0C" w:rsidP="00490724">
            <w:pPr>
              <w:spacing w:after="0" w:line="240" w:lineRule="auto"/>
              <w:jc w:val="both"/>
              <w:rPr>
                <w:rFonts w:eastAsia="Calibri" w:cstheme="minorHAnsi"/>
                <w:i/>
                <w:sz w:val="22"/>
                <w:szCs w:val="22"/>
              </w:rPr>
            </w:pPr>
            <w:r w:rsidRPr="00820051">
              <w:rPr>
                <w:rFonts w:eastAsia="Calibri" w:cstheme="minorHAnsi"/>
                <w:i/>
                <w:sz w:val="22"/>
                <w:szCs w:val="22"/>
              </w:rPr>
              <w:t>Partneris Nr. 1:</w:t>
            </w:r>
          </w:p>
          <w:p w14:paraId="3FA47BE5" w14:textId="77777777" w:rsidR="00E03F0C" w:rsidRPr="00820051" w:rsidRDefault="00E03F0C" w:rsidP="00490724">
            <w:pPr>
              <w:spacing w:after="0" w:line="240" w:lineRule="auto"/>
              <w:jc w:val="both"/>
              <w:rPr>
                <w:rFonts w:eastAsia="Calibri" w:cstheme="minorHAnsi"/>
                <w:i/>
                <w:sz w:val="22"/>
                <w:szCs w:val="22"/>
              </w:rPr>
            </w:pPr>
            <w:r w:rsidRPr="00820051">
              <w:rPr>
                <w:rFonts w:eastAsia="Calibri" w:cstheme="minorHAnsi"/>
                <w:i/>
                <w:sz w:val="22"/>
                <w:szCs w:val="22"/>
              </w:rPr>
              <w:t>Partneris Nr. 2 ir t.t.:)</w:t>
            </w:r>
          </w:p>
        </w:tc>
        <w:tc>
          <w:tcPr>
            <w:tcW w:w="4818" w:type="dxa"/>
            <w:tcBorders>
              <w:top w:val="single" w:sz="4" w:space="0" w:color="auto"/>
              <w:left w:val="single" w:sz="4" w:space="0" w:color="auto"/>
              <w:bottom w:val="single" w:sz="4" w:space="0" w:color="auto"/>
              <w:right w:val="single" w:sz="4" w:space="0" w:color="auto"/>
            </w:tcBorders>
          </w:tcPr>
          <w:p w14:paraId="2431E44C" w14:textId="77777777" w:rsidR="00E03F0C" w:rsidRPr="00820051" w:rsidRDefault="00E03F0C" w:rsidP="00DF133D">
            <w:pPr>
              <w:spacing w:after="0" w:line="240" w:lineRule="auto"/>
              <w:jc w:val="both"/>
              <w:rPr>
                <w:rFonts w:eastAsia="Calibri" w:cstheme="minorHAnsi"/>
                <w:sz w:val="22"/>
                <w:szCs w:val="22"/>
              </w:rPr>
            </w:pPr>
          </w:p>
        </w:tc>
      </w:tr>
      <w:tr w:rsidR="00E03F0C" w:rsidRPr="00820051" w14:paraId="4CD3C8C8" w14:textId="77777777" w:rsidTr="00820051">
        <w:tc>
          <w:tcPr>
            <w:tcW w:w="5382" w:type="dxa"/>
            <w:tcBorders>
              <w:top w:val="single" w:sz="4" w:space="0" w:color="auto"/>
              <w:left w:val="single" w:sz="4" w:space="0" w:color="auto"/>
              <w:bottom w:val="single" w:sz="4" w:space="0" w:color="auto"/>
              <w:right w:val="single" w:sz="4" w:space="0" w:color="auto"/>
            </w:tcBorders>
            <w:hideMark/>
          </w:tcPr>
          <w:p w14:paraId="6697502D" w14:textId="77777777" w:rsidR="00E03F0C" w:rsidRPr="00820051" w:rsidRDefault="00E03F0C" w:rsidP="00490724">
            <w:pPr>
              <w:spacing w:after="0" w:line="240" w:lineRule="auto"/>
              <w:jc w:val="both"/>
              <w:rPr>
                <w:rFonts w:eastAsia="Calibri" w:cstheme="minorHAnsi"/>
                <w:sz w:val="22"/>
                <w:szCs w:val="22"/>
              </w:rPr>
            </w:pPr>
            <w:r w:rsidRPr="00820051">
              <w:rPr>
                <w:rFonts w:eastAsia="Calibri" w:cstheme="minorHAnsi"/>
                <w:sz w:val="22"/>
                <w:szCs w:val="22"/>
              </w:rPr>
              <w:t xml:space="preserve">Tiekėjo adresas </w:t>
            </w:r>
            <w:r w:rsidRPr="00820051">
              <w:rPr>
                <w:rFonts w:eastAsia="Calibri" w:cstheme="minorHAnsi"/>
                <w:i/>
                <w:sz w:val="22"/>
                <w:szCs w:val="22"/>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55EBA989" w14:textId="77777777" w:rsidR="00E03F0C" w:rsidRPr="00820051" w:rsidRDefault="00E03F0C" w:rsidP="00DF133D">
            <w:pPr>
              <w:spacing w:after="0" w:line="240" w:lineRule="auto"/>
              <w:jc w:val="both"/>
              <w:rPr>
                <w:rFonts w:eastAsia="Calibri" w:cstheme="minorHAnsi"/>
                <w:sz w:val="22"/>
                <w:szCs w:val="22"/>
              </w:rPr>
            </w:pPr>
          </w:p>
        </w:tc>
      </w:tr>
      <w:tr w:rsidR="00E03F0C" w:rsidRPr="00820051" w14:paraId="2BB312AE" w14:textId="77777777" w:rsidTr="00820051">
        <w:tc>
          <w:tcPr>
            <w:tcW w:w="5382" w:type="dxa"/>
            <w:tcBorders>
              <w:top w:val="single" w:sz="4" w:space="0" w:color="auto"/>
              <w:left w:val="single" w:sz="4" w:space="0" w:color="auto"/>
              <w:bottom w:val="single" w:sz="4" w:space="0" w:color="auto"/>
              <w:right w:val="single" w:sz="4" w:space="0" w:color="auto"/>
            </w:tcBorders>
            <w:hideMark/>
          </w:tcPr>
          <w:p w14:paraId="73CA7C97" w14:textId="77777777" w:rsidR="00E03F0C" w:rsidRPr="00820051" w:rsidRDefault="00E03F0C" w:rsidP="00490724">
            <w:pPr>
              <w:spacing w:after="0" w:line="240" w:lineRule="auto"/>
              <w:jc w:val="both"/>
              <w:rPr>
                <w:rFonts w:eastAsia="Calibri" w:cstheme="minorHAnsi"/>
                <w:sz w:val="22"/>
                <w:szCs w:val="22"/>
              </w:rPr>
            </w:pPr>
            <w:r w:rsidRPr="00820051">
              <w:rPr>
                <w:rFonts w:eastAsia="Calibri" w:cstheme="minorHAnsi"/>
                <w:sz w:val="22"/>
                <w:szCs w:val="22"/>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A1AA830" w14:textId="77777777" w:rsidR="00E03F0C" w:rsidRPr="00820051" w:rsidRDefault="00E03F0C" w:rsidP="00820051">
            <w:pPr>
              <w:spacing w:after="120" w:line="240" w:lineRule="auto"/>
              <w:jc w:val="both"/>
              <w:rPr>
                <w:rFonts w:eastAsia="Calibri" w:cstheme="minorHAnsi"/>
                <w:sz w:val="22"/>
                <w:szCs w:val="22"/>
              </w:rPr>
            </w:pPr>
          </w:p>
        </w:tc>
      </w:tr>
      <w:tr w:rsidR="00E03F0C" w:rsidRPr="00820051" w14:paraId="7F16CBBD" w14:textId="77777777" w:rsidTr="00820051">
        <w:tc>
          <w:tcPr>
            <w:tcW w:w="5382" w:type="dxa"/>
            <w:tcBorders>
              <w:top w:val="single" w:sz="4" w:space="0" w:color="auto"/>
              <w:left w:val="single" w:sz="4" w:space="0" w:color="auto"/>
              <w:bottom w:val="single" w:sz="4" w:space="0" w:color="auto"/>
              <w:right w:val="single" w:sz="4" w:space="0" w:color="auto"/>
            </w:tcBorders>
          </w:tcPr>
          <w:p w14:paraId="524F7D1A" w14:textId="319ABFEB" w:rsidR="00E03F0C" w:rsidRPr="00820051" w:rsidRDefault="00E03F0C" w:rsidP="00490724">
            <w:pPr>
              <w:spacing w:after="0" w:line="240" w:lineRule="auto"/>
              <w:jc w:val="both"/>
              <w:rPr>
                <w:rFonts w:eastAsia="Calibri" w:cstheme="minorHAnsi"/>
                <w:sz w:val="22"/>
                <w:szCs w:val="22"/>
              </w:rPr>
            </w:pPr>
            <w:r w:rsidRPr="00820051">
              <w:rPr>
                <w:rFonts w:eastAsia="Calibri" w:cstheme="minorHAnsi"/>
                <w:sz w:val="22"/>
                <w:szCs w:val="22"/>
              </w:rPr>
              <w:t>Sutartį pasirašysiančio asmens vardas, pavardė</w:t>
            </w:r>
          </w:p>
        </w:tc>
        <w:tc>
          <w:tcPr>
            <w:tcW w:w="4818" w:type="dxa"/>
            <w:tcBorders>
              <w:top w:val="single" w:sz="4" w:space="0" w:color="auto"/>
              <w:left w:val="single" w:sz="4" w:space="0" w:color="auto"/>
              <w:bottom w:val="single" w:sz="4" w:space="0" w:color="auto"/>
              <w:right w:val="single" w:sz="4" w:space="0" w:color="auto"/>
            </w:tcBorders>
          </w:tcPr>
          <w:p w14:paraId="4E7F2762" w14:textId="77777777" w:rsidR="00E03F0C" w:rsidRPr="00820051" w:rsidRDefault="00E03F0C" w:rsidP="00820051">
            <w:pPr>
              <w:spacing w:after="120" w:line="240" w:lineRule="auto"/>
              <w:jc w:val="both"/>
              <w:rPr>
                <w:rFonts w:eastAsia="Calibri" w:cstheme="minorHAnsi"/>
                <w:sz w:val="22"/>
                <w:szCs w:val="22"/>
              </w:rPr>
            </w:pPr>
          </w:p>
        </w:tc>
      </w:tr>
      <w:tr w:rsidR="00E03F0C" w:rsidRPr="00820051" w14:paraId="34DE925E" w14:textId="77777777" w:rsidTr="00820051">
        <w:tc>
          <w:tcPr>
            <w:tcW w:w="5382" w:type="dxa"/>
            <w:tcBorders>
              <w:top w:val="single" w:sz="4" w:space="0" w:color="auto"/>
              <w:left w:val="single" w:sz="4" w:space="0" w:color="auto"/>
              <w:bottom w:val="single" w:sz="4" w:space="0" w:color="auto"/>
              <w:right w:val="single" w:sz="4" w:space="0" w:color="auto"/>
            </w:tcBorders>
            <w:hideMark/>
          </w:tcPr>
          <w:p w14:paraId="0FE05D81" w14:textId="40A97CF0" w:rsidR="00E03F0C" w:rsidRPr="00820051" w:rsidRDefault="00E03F0C" w:rsidP="00490724">
            <w:pPr>
              <w:spacing w:after="0" w:line="240" w:lineRule="auto"/>
              <w:jc w:val="both"/>
              <w:rPr>
                <w:rFonts w:eastAsia="Calibri" w:cstheme="minorHAnsi"/>
                <w:sz w:val="22"/>
                <w:szCs w:val="22"/>
              </w:rPr>
            </w:pPr>
            <w:r w:rsidRPr="00820051">
              <w:rPr>
                <w:rFonts w:eastAsia="Calibri" w:cstheme="minorHAnsi"/>
                <w:sz w:val="22"/>
                <w:szCs w:val="22"/>
              </w:rPr>
              <w:t xml:space="preserve">Už pasiūlymą atsakingo asmens </w:t>
            </w:r>
            <w:r w:rsidRPr="00820051">
              <w:rPr>
                <w:rFonts w:eastAsia="Calibri" w:cstheme="minorHAnsi"/>
                <w:sz w:val="22"/>
                <w:szCs w:val="22"/>
              </w:rPr>
              <w:t>Tel. Nr.</w:t>
            </w:r>
          </w:p>
        </w:tc>
        <w:tc>
          <w:tcPr>
            <w:tcW w:w="4818" w:type="dxa"/>
            <w:tcBorders>
              <w:top w:val="single" w:sz="4" w:space="0" w:color="auto"/>
              <w:left w:val="single" w:sz="4" w:space="0" w:color="auto"/>
              <w:bottom w:val="single" w:sz="4" w:space="0" w:color="auto"/>
              <w:right w:val="single" w:sz="4" w:space="0" w:color="auto"/>
            </w:tcBorders>
          </w:tcPr>
          <w:p w14:paraId="2D6FCB7F" w14:textId="77777777" w:rsidR="00E03F0C" w:rsidRPr="00820051" w:rsidRDefault="00E03F0C" w:rsidP="00820051">
            <w:pPr>
              <w:spacing w:after="120" w:line="240" w:lineRule="auto"/>
              <w:jc w:val="both"/>
              <w:rPr>
                <w:rFonts w:eastAsia="Calibri" w:cstheme="minorHAnsi"/>
                <w:sz w:val="22"/>
                <w:szCs w:val="22"/>
              </w:rPr>
            </w:pPr>
          </w:p>
        </w:tc>
      </w:tr>
      <w:tr w:rsidR="00E03F0C" w:rsidRPr="00820051" w14:paraId="516F828A" w14:textId="77777777" w:rsidTr="00820051">
        <w:tc>
          <w:tcPr>
            <w:tcW w:w="5382" w:type="dxa"/>
            <w:tcBorders>
              <w:top w:val="single" w:sz="4" w:space="0" w:color="auto"/>
              <w:left w:val="single" w:sz="4" w:space="0" w:color="auto"/>
              <w:bottom w:val="single" w:sz="4" w:space="0" w:color="auto"/>
              <w:right w:val="single" w:sz="4" w:space="0" w:color="auto"/>
            </w:tcBorders>
            <w:hideMark/>
          </w:tcPr>
          <w:p w14:paraId="5C9643D8" w14:textId="1DF6407B" w:rsidR="00E03F0C" w:rsidRPr="00820051" w:rsidRDefault="00E03F0C" w:rsidP="00490724">
            <w:pPr>
              <w:spacing w:after="0" w:line="240" w:lineRule="auto"/>
              <w:jc w:val="both"/>
              <w:rPr>
                <w:rFonts w:eastAsia="Calibri" w:cstheme="minorHAnsi"/>
                <w:sz w:val="22"/>
                <w:szCs w:val="22"/>
              </w:rPr>
            </w:pPr>
            <w:r w:rsidRPr="00820051">
              <w:rPr>
                <w:rFonts w:eastAsia="Calibri" w:cstheme="minorHAnsi"/>
                <w:sz w:val="22"/>
                <w:szCs w:val="22"/>
              </w:rPr>
              <w:t>Už pasiūlymą atsakingo asmens El. pašto adresas</w:t>
            </w:r>
          </w:p>
        </w:tc>
        <w:tc>
          <w:tcPr>
            <w:tcW w:w="4818" w:type="dxa"/>
            <w:tcBorders>
              <w:top w:val="single" w:sz="4" w:space="0" w:color="auto"/>
              <w:left w:val="single" w:sz="4" w:space="0" w:color="auto"/>
              <w:bottom w:val="single" w:sz="4" w:space="0" w:color="auto"/>
              <w:right w:val="single" w:sz="4" w:space="0" w:color="auto"/>
            </w:tcBorders>
          </w:tcPr>
          <w:p w14:paraId="0BB59DB3" w14:textId="77777777" w:rsidR="00E03F0C" w:rsidRPr="00820051" w:rsidRDefault="00E03F0C" w:rsidP="00820051">
            <w:pPr>
              <w:spacing w:after="120" w:line="240" w:lineRule="auto"/>
              <w:jc w:val="both"/>
              <w:rPr>
                <w:rFonts w:eastAsia="Calibri" w:cstheme="minorHAnsi"/>
                <w:sz w:val="22"/>
                <w:szCs w:val="22"/>
              </w:rPr>
            </w:pPr>
          </w:p>
        </w:tc>
      </w:tr>
    </w:tbl>
    <w:p w14:paraId="62094392" w14:textId="77777777" w:rsidR="00593BA9" w:rsidRPr="00820051" w:rsidRDefault="00593BA9" w:rsidP="00593BA9">
      <w:pPr>
        <w:spacing w:after="0" w:line="240" w:lineRule="auto"/>
        <w:rPr>
          <w:rFonts w:eastAsia="Calibri" w:cstheme="minorHAnsi"/>
          <w:color w:val="000000"/>
          <w:sz w:val="22"/>
          <w:szCs w:val="22"/>
        </w:rPr>
      </w:pPr>
    </w:p>
    <w:p w14:paraId="7054BAA9" w14:textId="7BEB80BB" w:rsidR="00593BA9" w:rsidRPr="00820051" w:rsidRDefault="00593BA9" w:rsidP="00593BA9">
      <w:pPr>
        <w:numPr>
          <w:ilvl w:val="0"/>
          <w:numId w:val="46"/>
        </w:numPr>
        <w:tabs>
          <w:tab w:val="left" w:pos="567"/>
        </w:tabs>
        <w:spacing w:after="0" w:line="240" w:lineRule="auto"/>
        <w:contextualSpacing/>
        <w:jc w:val="both"/>
        <w:rPr>
          <w:rFonts w:eastAsia="Calibri" w:cstheme="minorHAnsi"/>
          <w:color w:val="000000"/>
          <w:sz w:val="22"/>
          <w:szCs w:val="22"/>
        </w:rPr>
      </w:pPr>
      <w:bookmarkStart w:id="71" w:name="_Toc329443227"/>
      <w:bookmarkStart w:id="72" w:name="_Hlk182782913"/>
      <w:bookmarkStart w:id="73" w:name="_Hlk182782937"/>
      <w:r w:rsidRPr="00820051">
        <w:rPr>
          <w:rFonts w:eastAsia="Calibri" w:cstheme="minorHAnsi"/>
          <w:b/>
          <w:bCs/>
          <w:color w:val="000000"/>
          <w:sz w:val="22"/>
          <w:szCs w:val="22"/>
        </w:rPr>
        <w:t>Informacija apie ūkio subjektus, kurių pajėgumais tiekėjas remiasi, kad atitiktų perkančiosios organizacijos keliamus kvalifikacijos reikalavimus</w:t>
      </w:r>
      <w:bookmarkEnd w:id="71"/>
      <w:r w:rsidRPr="00820051">
        <w:rPr>
          <w:rFonts w:eastAsia="Calibri" w:cstheme="minorHAnsi"/>
          <w:b/>
          <w:bCs/>
          <w:color w:val="000000"/>
          <w:sz w:val="22"/>
          <w:szCs w:val="22"/>
        </w:rPr>
        <w:t xml:space="preserve"> </w:t>
      </w:r>
      <w:r w:rsidRPr="00820051">
        <w:rPr>
          <w:rFonts w:eastAsia="Calibri" w:cstheme="minorHAnsi"/>
          <w:i/>
          <w:iCs/>
          <w:color w:val="000000"/>
          <w:sz w:val="22"/>
          <w:szCs w:val="22"/>
        </w:rPr>
        <w:t>(pildoma, jei tiekėjas remiasi kitų ūkio subjektų pajėgumais):</w:t>
      </w:r>
    </w:p>
    <w:tbl>
      <w:tblPr>
        <w:tblW w:w="10201" w:type="dxa"/>
        <w:shd w:val="clear" w:color="auto" w:fill="D9E2F3"/>
        <w:tblLayout w:type="fixed"/>
        <w:tblCellMar>
          <w:left w:w="10" w:type="dxa"/>
          <w:right w:w="10" w:type="dxa"/>
        </w:tblCellMar>
        <w:tblLook w:val="04A0" w:firstRow="1" w:lastRow="0" w:firstColumn="1" w:lastColumn="0" w:noHBand="0" w:noVBand="1"/>
      </w:tblPr>
      <w:tblGrid>
        <w:gridCol w:w="562"/>
        <w:gridCol w:w="2410"/>
        <w:gridCol w:w="2693"/>
        <w:gridCol w:w="2194"/>
        <w:gridCol w:w="2342"/>
      </w:tblGrid>
      <w:tr w:rsidR="00593BA9" w:rsidRPr="00820051" w14:paraId="08874DE9" w14:textId="77777777" w:rsidTr="00DF133D">
        <w:trPr>
          <w:trHeight w:val="557"/>
        </w:trPr>
        <w:tc>
          <w:tcPr>
            <w:tcW w:w="562"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7D89CD04" w14:textId="77777777" w:rsidR="00593BA9" w:rsidRPr="00820051" w:rsidRDefault="00593BA9" w:rsidP="00DF133D">
            <w:pPr>
              <w:spacing w:after="0" w:line="240" w:lineRule="auto"/>
              <w:jc w:val="center"/>
              <w:rPr>
                <w:rFonts w:eastAsia="Calibri" w:cstheme="minorHAnsi"/>
                <w:b/>
                <w:color w:val="000000"/>
                <w:sz w:val="22"/>
                <w:szCs w:val="22"/>
              </w:rPr>
            </w:pPr>
            <w:r w:rsidRPr="00820051">
              <w:rPr>
                <w:rFonts w:eastAsia="Calibri" w:cstheme="minorHAnsi"/>
                <w:b/>
                <w:color w:val="000000"/>
                <w:sz w:val="22"/>
                <w:szCs w:val="22"/>
              </w:rPr>
              <w:t>Eil. Nr.</w:t>
            </w:r>
          </w:p>
        </w:tc>
        <w:tc>
          <w:tcPr>
            <w:tcW w:w="241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A8B1AC0" w14:textId="77777777" w:rsidR="00593BA9" w:rsidRPr="00820051" w:rsidRDefault="00593BA9" w:rsidP="00DF133D">
            <w:pPr>
              <w:spacing w:after="0" w:line="240" w:lineRule="auto"/>
              <w:jc w:val="center"/>
              <w:rPr>
                <w:rFonts w:eastAsia="Calibri" w:cstheme="minorHAnsi"/>
                <w:b/>
                <w:color w:val="000000"/>
                <w:sz w:val="22"/>
                <w:szCs w:val="22"/>
              </w:rPr>
            </w:pPr>
            <w:r w:rsidRPr="00820051">
              <w:rPr>
                <w:rFonts w:eastAsia="Calibri" w:cstheme="minorHAnsi"/>
                <w:b/>
                <w:color w:val="000000"/>
                <w:sz w:val="22"/>
                <w:szCs w:val="22"/>
              </w:rPr>
              <w:t>Ūkio subjekto, kurio pajėgumais remiamasi, pavadinimas, juridinio asmens kodas, adresas</w:t>
            </w:r>
          </w:p>
        </w:tc>
        <w:tc>
          <w:tcPr>
            <w:tcW w:w="2693"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58DFAD0" w14:textId="77777777" w:rsidR="00593BA9" w:rsidRPr="00820051" w:rsidRDefault="00593BA9" w:rsidP="00DF133D">
            <w:pPr>
              <w:spacing w:after="0" w:line="240" w:lineRule="auto"/>
              <w:jc w:val="center"/>
              <w:rPr>
                <w:rFonts w:eastAsia="Calibri" w:cstheme="minorHAnsi"/>
                <w:b/>
                <w:color w:val="000000"/>
                <w:sz w:val="22"/>
                <w:szCs w:val="22"/>
              </w:rPr>
            </w:pPr>
            <w:r w:rsidRPr="00820051">
              <w:rPr>
                <w:rFonts w:eastAsia="Calibri" w:cstheme="minorHAnsi"/>
                <w:b/>
                <w:color w:val="000000"/>
                <w:sz w:val="22"/>
                <w:szCs w:val="22"/>
              </w:rPr>
              <w:t>Kurioms paslaugoms (darbams) atitikti pasitelkiamas ūkio subjektas, kurio pajėgumais remiamasi</w:t>
            </w:r>
          </w:p>
        </w:tc>
        <w:tc>
          <w:tcPr>
            <w:tcW w:w="219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2DBC6D8" w14:textId="77777777" w:rsidR="00593BA9" w:rsidRPr="00820051" w:rsidRDefault="00593BA9" w:rsidP="00DF133D">
            <w:pPr>
              <w:spacing w:after="0" w:line="240" w:lineRule="auto"/>
              <w:jc w:val="center"/>
              <w:rPr>
                <w:rFonts w:eastAsia="Calibri" w:cstheme="minorHAnsi"/>
                <w:b/>
                <w:color w:val="000000"/>
                <w:sz w:val="22"/>
                <w:szCs w:val="22"/>
              </w:rPr>
            </w:pPr>
            <w:r w:rsidRPr="00820051">
              <w:rPr>
                <w:rFonts w:eastAsia="Calibri" w:cstheme="minorHAnsi"/>
                <w:b/>
                <w:color w:val="000000"/>
                <w:sz w:val="22"/>
                <w:szCs w:val="22"/>
              </w:rPr>
              <w:t>Sutarties objekto dalies, perduodamos vykdyti ūkio subjektui, kurio pajėgumais remiamasi, aprašymas</w:t>
            </w:r>
          </w:p>
        </w:tc>
        <w:tc>
          <w:tcPr>
            <w:tcW w:w="2342"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646818AB" w14:textId="77777777" w:rsidR="00593BA9" w:rsidRPr="00820051" w:rsidRDefault="00593BA9" w:rsidP="00DF133D">
            <w:pPr>
              <w:spacing w:after="0" w:line="240" w:lineRule="auto"/>
              <w:jc w:val="center"/>
              <w:rPr>
                <w:rFonts w:eastAsia="Calibri" w:cstheme="minorHAnsi"/>
                <w:b/>
                <w:color w:val="000000"/>
                <w:sz w:val="22"/>
                <w:szCs w:val="22"/>
              </w:rPr>
            </w:pPr>
            <w:r w:rsidRPr="00820051">
              <w:rPr>
                <w:rFonts w:eastAsia="Calibri" w:cstheme="minorHAnsi"/>
                <w:b/>
                <w:sz w:val="22"/>
                <w:szCs w:val="22"/>
              </w:rPr>
              <w:t>Įsipareigojimų dalis (procentais), kuriai ketinama remtis kito ūkio subjekto pajėgumais</w:t>
            </w:r>
          </w:p>
        </w:tc>
      </w:tr>
      <w:tr w:rsidR="00593BA9" w:rsidRPr="00820051" w14:paraId="2BA8C2F5" w14:textId="77777777" w:rsidTr="00DF133D">
        <w:trPr>
          <w:trHeight w:val="69"/>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C4ABCD" w14:textId="77777777" w:rsidR="00593BA9" w:rsidRPr="00820051" w:rsidRDefault="00593BA9" w:rsidP="00DF133D">
            <w:pPr>
              <w:spacing w:after="0" w:line="240" w:lineRule="auto"/>
              <w:rPr>
                <w:rFonts w:eastAsia="Calibri" w:cstheme="minorHAnsi"/>
                <w:bCs/>
                <w:color w:val="000000"/>
                <w:sz w:val="22"/>
                <w:szCs w:val="22"/>
              </w:rPr>
            </w:pPr>
            <w:r w:rsidRPr="00820051">
              <w:rPr>
                <w:rFonts w:eastAsia="Calibri" w:cstheme="minorHAnsi"/>
                <w:bCs/>
                <w:color w:val="000000"/>
                <w:sz w:val="22"/>
                <w:szCs w:val="22"/>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FFAE3E" w14:textId="77777777" w:rsidR="00593BA9" w:rsidRPr="00820051" w:rsidRDefault="00593BA9" w:rsidP="00DF133D">
            <w:pPr>
              <w:spacing w:after="0" w:line="240" w:lineRule="auto"/>
              <w:jc w:val="center"/>
              <w:rPr>
                <w:rFonts w:eastAsia="Calibri" w:cstheme="minorHAnsi"/>
                <w:bCs/>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3CC410A" w14:textId="77777777" w:rsidR="00593BA9" w:rsidRPr="00820051" w:rsidRDefault="00593BA9" w:rsidP="00DF133D">
            <w:pPr>
              <w:spacing w:after="0" w:line="240" w:lineRule="auto"/>
              <w:jc w:val="center"/>
              <w:rPr>
                <w:rFonts w:eastAsia="Calibri" w:cstheme="minorHAnsi"/>
                <w:bCs/>
                <w:color w:val="000000"/>
                <w:sz w:val="22"/>
                <w:szCs w:val="22"/>
              </w:rPr>
            </w:pPr>
          </w:p>
        </w:tc>
        <w:tc>
          <w:tcPr>
            <w:tcW w:w="2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E7DF2B" w14:textId="77777777" w:rsidR="00593BA9" w:rsidRPr="00820051" w:rsidRDefault="00593BA9" w:rsidP="00DF133D">
            <w:pPr>
              <w:spacing w:after="0" w:line="240" w:lineRule="auto"/>
              <w:jc w:val="center"/>
              <w:rPr>
                <w:rFonts w:eastAsia="Calibri" w:cstheme="minorHAnsi"/>
                <w:bCs/>
                <w:color w:val="000000"/>
                <w:sz w:val="22"/>
                <w:szCs w:val="22"/>
              </w:rPr>
            </w:pPr>
          </w:p>
        </w:tc>
        <w:tc>
          <w:tcPr>
            <w:tcW w:w="2342" w:type="dxa"/>
            <w:tcBorders>
              <w:top w:val="single" w:sz="4" w:space="0" w:color="000000"/>
              <w:left w:val="single" w:sz="4" w:space="0" w:color="000000"/>
              <w:bottom w:val="single" w:sz="4" w:space="0" w:color="000000"/>
              <w:right w:val="single" w:sz="4" w:space="0" w:color="000000"/>
            </w:tcBorders>
            <w:shd w:val="clear" w:color="auto" w:fill="FFFFFF"/>
          </w:tcPr>
          <w:p w14:paraId="736959D9" w14:textId="77777777" w:rsidR="00593BA9" w:rsidRPr="00820051" w:rsidRDefault="00593BA9" w:rsidP="00DF133D">
            <w:pPr>
              <w:spacing w:after="0" w:line="240" w:lineRule="auto"/>
              <w:jc w:val="center"/>
              <w:rPr>
                <w:rFonts w:eastAsia="Calibri" w:cstheme="minorHAnsi"/>
                <w:bCs/>
                <w:color w:val="000000"/>
                <w:sz w:val="22"/>
                <w:szCs w:val="22"/>
              </w:rPr>
            </w:pPr>
          </w:p>
        </w:tc>
      </w:tr>
      <w:tr w:rsidR="00593BA9" w:rsidRPr="00820051" w14:paraId="34DA205A" w14:textId="77777777" w:rsidTr="00DF133D">
        <w:trPr>
          <w:trHeight w:val="69"/>
        </w:trPr>
        <w:tc>
          <w:tcPr>
            <w:tcW w:w="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4C04DA" w14:textId="77777777" w:rsidR="00593BA9" w:rsidRPr="00820051" w:rsidRDefault="00593BA9" w:rsidP="00DF133D">
            <w:pPr>
              <w:spacing w:after="0" w:line="240" w:lineRule="auto"/>
              <w:rPr>
                <w:rFonts w:eastAsia="Calibri" w:cstheme="minorHAnsi"/>
                <w:bCs/>
                <w:color w:val="000000"/>
                <w:sz w:val="22"/>
                <w:szCs w:val="22"/>
              </w:rPr>
            </w:pPr>
            <w:r w:rsidRPr="00820051">
              <w:rPr>
                <w:rFonts w:eastAsia="Calibri" w:cstheme="minorHAnsi"/>
                <w:bCs/>
                <w:color w:val="000000"/>
                <w:sz w:val="22"/>
                <w:szCs w:val="22"/>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62DC7C" w14:textId="77777777" w:rsidR="00593BA9" w:rsidRPr="00820051" w:rsidRDefault="00593BA9" w:rsidP="00DF133D">
            <w:pPr>
              <w:spacing w:after="0" w:line="240" w:lineRule="auto"/>
              <w:jc w:val="center"/>
              <w:rPr>
                <w:rFonts w:eastAsia="Calibri" w:cstheme="minorHAnsi"/>
                <w:bCs/>
                <w:color w:val="000000"/>
                <w:sz w:val="22"/>
                <w:szCs w:val="22"/>
              </w:rPr>
            </w:pPr>
          </w:p>
        </w:tc>
        <w:tc>
          <w:tcPr>
            <w:tcW w:w="269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2B17137" w14:textId="77777777" w:rsidR="00593BA9" w:rsidRPr="00820051" w:rsidRDefault="00593BA9" w:rsidP="00DF133D">
            <w:pPr>
              <w:spacing w:after="0" w:line="240" w:lineRule="auto"/>
              <w:jc w:val="center"/>
              <w:rPr>
                <w:rFonts w:eastAsia="Calibri" w:cstheme="minorHAnsi"/>
                <w:bCs/>
                <w:color w:val="000000"/>
                <w:sz w:val="22"/>
                <w:szCs w:val="22"/>
              </w:rPr>
            </w:pPr>
          </w:p>
        </w:tc>
        <w:tc>
          <w:tcPr>
            <w:tcW w:w="21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C5121AC" w14:textId="77777777" w:rsidR="00593BA9" w:rsidRPr="00820051" w:rsidRDefault="00593BA9" w:rsidP="00DF133D">
            <w:pPr>
              <w:spacing w:after="0" w:line="240" w:lineRule="auto"/>
              <w:jc w:val="center"/>
              <w:rPr>
                <w:rFonts w:eastAsia="Calibri" w:cstheme="minorHAnsi"/>
                <w:bCs/>
                <w:color w:val="000000"/>
                <w:sz w:val="22"/>
                <w:szCs w:val="22"/>
              </w:rPr>
            </w:pPr>
          </w:p>
        </w:tc>
        <w:tc>
          <w:tcPr>
            <w:tcW w:w="2342" w:type="dxa"/>
            <w:tcBorders>
              <w:top w:val="single" w:sz="4" w:space="0" w:color="000000"/>
              <w:left w:val="single" w:sz="4" w:space="0" w:color="000000"/>
              <w:bottom w:val="single" w:sz="4" w:space="0" w:color="000000"/>
              <w:right w:val="single" w:sz="4" w:space="0" w:color="000000"/>
            </w:tcBorders>
            <w:shd w:val="clear" w:color="auto" w:fill="FFFFFF"/>
          </w:tcPr>
          <w:p w14:paraId="2F85A365" w14:textId="77777777" w:rsidR="00593BA9" w:rsidRPr="00820051" w:rsidRDefault="00593BA9" w:rsidP="00DF133D">
            <w:pPr>
              <w:spacing w:after="0" w:line="240" w:lineRule="auto"/>
              <w:jc w:val="center"/>
              <w:rPr>
                <w:rFonts w:eastAsia="Calibri" w:cstheme="minorHAnsi"/>
                <w:bCs/>
                <w:color w:val="000000"/>
                <w:sz w:val="22"/>
                <w:szCs w:val="22"/>
              </w:rPr>
            </w:pPr>
          </w:p>
        </w:tc>
      </w:tr>
      <w:bookmarkEnd w:id="72"/>
    </w:tbl>
    <w:p w14:paraId="414086A5" w14:textId="77777777" w:rsidR="00593BA9" w:rsidRPr="00820051" w:rsidRDefault="00593BA9" w:rsidP="00593BA9">
      <w:pPr>
        <w:tabs>
          <w:tab w:val="left" w:pos="567"/>
        </w:tabs>
        <w:spacing w:after="0" w:line="240" w:lineRule="auto"/>
        <w:rPr>
          <w:rFonts w:eastAsia="Calibri" w:cstheme="minorHAnsi"/>
          <w:b/>
          <w:bCs/>
          <w:color w:val="000000"/>
          <w:sz w:val="22"/>
          <w:szCs w:val="22"/>
        </w:rPr>
      </w:pPr>
    </w:p>
    <w:p w14:paraId="637A4959" w14:textId="77777777" w:rsidR="00593BA9" w:rsidRPr="00820051" w:rsidRDefault="00593BA9" w:rsidP="00593BA9">
      <w:pPr>
        <w:numPr>
          <w:ilvl w:val="0"/>
          <w:numId w:val="46"/>
        </w:numPr>
        <w:tabs>
          <w:tab w:val="left" w:pos="567"/>
        </w:tabs>
        <w:spacing w:after="0" w:line="240" w:lineRule="auto"/>
        <w:contextualSpacing/>
        <w:rPr>
          <w:rFonts w:eastAsia="Calibri" w:cstheme="minorHAnsi"/>
          <w:b/>
          <w:bCs/>
          <w:color w:val="000000"/>
          <w:sz w:val="22"/>
          <w:szCs w:val="22"/>
        </w:rPr>
      </w:pPr>
      <w:r w:rsidRPr="00820051">
        <w:rPr>
          <w:rFonts w:eastAsia="Calibri" w:cstheme="minorHAnsi"/>
          <w:b/>
          <w:bCs/>
          <w:iCs/>
          <w:color w:val="000000"/>
          <w:sz w:val="22"/>
          <w:szCs w:val="22"/>
        </w:rPr>
        <w:t xml:space="preserve">Informacija apie kvazisubtiekėjus </w:t>
      </w:r>
      <w:r w:rsidRPr="00820051">
        <w:rPr>
          <w:rFonts w:eastAsia="Calibri" w:cstheme="minorHAnsi"/>
          <w:i/>
          <w:iCs/>
          <w:color w:val="000000"/>
          <w:sz w:val="22"/>
          <w:szCs w:val="22"/>
        </w:rPr>
        <w:t>(pildoma, jei tiekėjas pasitelkia kvazisubtiekėjus):</w:t>
      </w:r>
    </w:p>
    <w:tbl>
      <w:tblPr>
        <w:tblW w:w="10201" w:type="dxa"/>
        <w:tblLayout w:type="fixed"/>
        <w:tblCellMar>
          <w:left w:w="10" w:type="dxa"/>
          <w:right w:w="10" w:type="dxa"/>
        </w:tblCellMar>
        <w:tblLook w:val="04A0" w:firstRow="1" w:lastRow="0" w:firstColumn="1" w:lastColumn="0" w:noHBand="0" w:noVBand="1"/>
      </w:tblPr>
      <w:tblGrid>
        <w:gridCol w:w="540"/>
        <w:gridCol w:w="2574"/>
        <w:gridCol w:w="3827"/>
        <w:gridCol w:w="3260"/>
      </w:tblGrid>
      <w:tr w:rsidR="00593BA9" w:rsidRPr="00820051" w14:paraId="4C2220B6" w14:textId="77777777" w:rsidTr="00DF133D">
        <w:tc>
          <w:tcPr>
            <w:tcW w:w="54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55CBA44" w14:textId="77777777" w:rsidR="00593BA9" w:rsidRPr="00820051" w:rsidRDefault="00593BA9" w:rsidP="00DF133D">
            <w:pPr>
              <w:spacing w:after="0" w:line="240" w:lineRule="auto"/>
              <w:jc w:val="center"/>
              <w:rPr>
                <w:rFonts w:eastAsia="Calibri" w:cstheme="minorHAnsi"/>
                <w:b/>
                <w:color w:val="000000"/>
                <w:sz w:val="22"/>
                <w:szCs w:val="22"/>
              </w:rPr>
            </w:pPr>
            <w:r w:rsidRPr="00820051">
              <w:rPr>
                <w:rFonts w:eastAsia="Calibri" w:cstheme="minorHAnsi"/>
                <w:b/>
                <w:color w:val="000000"/>
                <w:sz w:val="22"/>
                <w:szCs w:val="22"/>
              </w:rPr>
              <w:t>Eil. Nr.</w:t>
            </w:r>
          </w:p>
        </w:tc>
        <w:tc>
          <w:tcPr>
            <w:tcW w:w="2574"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3162A1DD" w14:textId="77777777" w:rsidR="00593BA9" w:rsidRPr="00820051" w:rsidRDefault="00593BA9" w:rsidP="00DF133D">
            <w:pPr>
              <w:spacing w:after="0" w:line="240" w:lineRule="auto"/>
              <w:jc w:val="center"/>
              <w:rPr>
                <w:rFonts w:eastAsia="Calibri" w:cstheme="minorHAnsi"/>
                <w:b/>
                <w:color w:val="000000"/>
                <w:sz w:val="22"/>
                <w:szCs w:val="22"/>
              </w:rPr>
            </w:pPr>
            <w:r w:rsidRPr="00820051">
              <w:rPr>
                <w:rFonts w:eastAsia="Calibri" w:cstheme="minorHAnsi"/>
                <w:b/>
                <w:sz w:val="22"/>
                <w:szCs w:val="22"/>
              </w:rPr>
              <w:t>Kvazisubtiekėjo vardas, pavardė</w:t>
            </w:r>
          </w:p>
        </w:tc>
        <w:tc>
          <w:tcPr>
            <w:tcW w:w="3827"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2FE868FD" w14:textId="77777777" w:rsidR="00593BA9" w:rsidRPr="00820051" w:rsidRDefault="00593BA9" w:rsidP="00DF133D">
            <w:pPr>
              <w:spacing w:after="0" w:line="240" w:lineRule="auto"/>
              <w:jc w:val="center"/>
              <w:rPr>
                <w:rFonts w:eastAsia="Calibri" w:cstheme="minorHAnsi"/>
                <w:b/>
                <w:color w:val="000000"/>
                <w:sz w:val="22"/>
                <w:szCs w:val="22"/>
              </w:rPr>
            </w:pPr>
            <w:r w:rsidRPr="00820051">
              <w:rPr>
                <w:rFonts w:eastAsia="Calibri" w:cstheme="minorHAnsi"/>
                <w:b/>
                <w:color w:val="000000"/>
                <w:sz w:val="22"/>
                <w:szCs w:val="22"/>
              </w:rPr>
              <w:t>Kurioms paslaugoms (darbams) atitikti pasitelkiamas kvazisubtiekėjas</w:t>
            </w:r>
          </w:p>
        </w:tc>
        <w:tc>
          <w:tcPr>
            <w:tcW w:w="3260"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02107340" w14:textId="77777777" w:rsidR="00593BA9" w:rsidRPr="00820051" w:rsidRDefault="00593BA9" w:rsidP="00DF133D">
            <w:pPr>
              <w:spacing w:after="0" w:line="240" w:lineRule="auto"/>
              <w:jc w:val="center"/>
              <w:rPr>
                <w:rFonts w:eastAsia="Calibri" w:cstheme="minorHAnsi"/>
                <w:b/>
                <w:color w:val="000000"/>
                <w:sz w:val="22"/>
                <w:szCs w:val="22"/>
              </w:rPr>
            </w:pPr>
            <w:r w:rsidRPr="00820051">
              <w:rPr>
                <w:rFonts w:eastAsia="Calibri" w:cstheme="minorHAnsi"/>
                <w:b/>
                <w:iCs/>
                <w:sz w:val="22"/>
                <w:szCs w:val="22"/>
              </w:rPr>
              <w:t>Kurioje įmonėje (Tiekėjo ar ūkio subjekto, kurio pajėgumais remiamasi) bus įdarbintas šis kvazisubtiekėjas sutarties laimėjimo atveju</w:t>
            </w:r>
          </w:p>
        </w:tc>
      </w:tr>
      <w:tr w:rsidR="00593BA9" w:rsidRPr="00820051" w14:paraId="28BF69BD" w14:textId="77777777" w:rsidTr="00DF133D">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DC461" w14:textId="77777777" w:rsidR="00593BA9" w:rsidRPr="00820051" w:rsidRDefault="00593BA9" w:rsidP="00DF133D">
            <w:pPr>
              <w:spacing w:after="0" w:line="240" w:lineRule="auto"/>
              <w:rPr>
                <w:rFonts w:eastAsia="Calibri" w:cstheme="minorHAnsi"/>
                <w:bCs/>
                <w:color w:val="000000"/>
                <w:sz w:val="22"/>
                <w:szCs w:val="22"/>
              </w:rPr>
            </w:pPr>
            <w:r w:rsidRPr="00820051">
              <w:rPr>
                <w:rFonts w:eastAsia="Calibri" w:cstheme="minorHAnsi"/>
                <w:bCs/>
                <w:color w:val="000000"/>
                <w:sz w:val="22"/>
                <w:szCs w:val="22"/>
              </w:rPr>
              <w:t>1.</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39B0C" w14:textId="77777777" w:rsidR="00593BA9" w:rsidRPr="00820051" w:rsidRDefault="00593BA9" w:rsidP="00DF133D">
            <w:pPr>
              <w:spacing w:after="0" w:line="240" w:lineRule="auto"/>
              <w:jc w:val="center"/>
              <w:rPr>
                <w:rFonts w:eastAsia="Calibri" w:cstheme="minorHAnsi"/>
                <w:bCs/>
                <w:color w:val="000000"/>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100515" w14:textId="77777777" w:rsidR="00593BA9" w:rsidRPr="00820051" w:rsidRDefault="00593BA9" w:rsidP="00DF133D">
            <w:pPr>
              <w:spacing w:after="0" w:line="240" w:lineRule="auto"/>
              <w:jc w:val="center"/>
              <w:rPr>
                <w:rFonts w:eastAsia="Calibri" w:cstheme="minorHAnsi"/>
                <w:bCs/>
                <w:color w:val="000000"/>
                <w:sz w:val="22"/>
                <w:szCs w:val="22"/>
              </w:rPr>
            </w:pPr>
          </w:p>
        </w:tc>
        <w:tc>
          <w:tcPr>
            <w:tcW w:w="3260" w:type="dxa"/>
            <w:tcBorders>
              <w:top w:val="single" w:sz="4" w:space="0" w:color="000000"/>
              <w:left w:val="single" w:sz="4" w:space="0" w:color="000000"/>
              <w:bottom w:val="single" w:sz="4" w:space="0" w:color="000000"/>
              <w:right w:val="single" w:sz="4" w:space="0" w:color="000000"/>
            </w:tcBorders>
          </w:tcPr>
          <w:p w14:paraId="6D9FDBC8" w14:textId="77777777" w:rsidR="00593BA9" w:rsidRPr="00820051" w:rsidRDefault="00593BA9" w:rsidP="00DF133D">
            <w:pPr>
              <w:spacing w:after="0" w:line="240" w:lineRule="auto"/>
              <w:jc w:val="center"/>
              <w:rPr>
                <w:rFonts w:eastAsia="Calibri" w:cstheme="minorHAnsi"/>
                <w:bCs/>
                <w:color w:val="000000"/>
                <w:sz w:val="22"/>
                <w:szCs w:val="22"/>
              </w:rPr>
            </w:pPr>
          </w:p>
        </w:tc>
      </w:tr>
      <w:tr w:rsidR="00593BA9" w:rsidRPr="00820051" w14:paraId="480612A8" w14:textId="77777777" w:rsidTr="00DF133D">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848A8" w14:textId="77777777" w:rsidR="00593BA9" w:rsidRPr="00820051" w:rsidRDefault="00593BA9" w:rsidP="00DF133D">
            <w:pPr>
              <w:spacing w:after="0" w:line="240" w:lineRule="auto"/>
              <w:rPr>
                <w:rFonts w:eastAsia="Calibri" w:cstheme="minorHAnsi"/>
                <w:bCs/>
                <w:color w:val="000000"/>
                <w:sz w:val="22"/>
                <w:szCs w:val="22"/>
              </w:rPr>
            </w:pPr>
            <w:r w:rsidRPr="00820051">
              <w:rPr>
                <w:rFonts w:eastAsia="Calibri" w:cstheme="minorHAnsi"/>
                <w:bCs/>
                <w:color w:val="000000"/>
                <w:sz w:val="22"/>
                <w:szCs w:val="22"/>
              </w:rPr>
              <w:t>2.</w:t>
            </w:r>
          </w:p>
        </w:tc>
        <w:tc>
          <w:tcPr>
            <w:tcW w:w="25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183C6F" w14:textId="77777777" w:rsidR="00593BA9" w:rsidRPr="00820051" w:rsidRDefault="00593BA9" w:rsidP="00DF133D">
            <w:pPr>
              <w:spacing w:after="0" w:line="240" w:lineRule="auto"/>
              <w:jc w:val="center"/>
              <w:rPr>
                <w:rFonts w:eastAsia="Calibri" w:cstheme="minorHAnsi"/>
                <w:bCs/>
                <w:color w:val="000000"/>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33B46" w14:textId="77777777" w:rsidR="00593BA9" w:rsidRPr="00820051" w:rsidRDefault="00593BA9" w:rsidP="00DF133D">
            <w:pPr>
              <w:spacing w:after="0" w:line="240" w:lineRule="auto"/>
              <w:jc w:val="center"/>
              <w:rPr>
                <w:rFonts w:eastAsia="Calibri" w:cstheme="minorHAnsi"/>
                <w:bCs/>
                <w:color w:val="000000"/>
                <w:sz w:val="22"/>
                <w:szCs w:val="22"/>
              </w:rPr>
            </w:pPr>
          </w:p>
        </w:tc>
        <w:tc>
          <w:tcPr>
            <w:tcW w:w="3260" w:type="dxa"/>
            <w:tcBorders>
              <w:top w:val="single" w:sz="4" w:space="0" w:color="000000"/>
              <w:left w:val="single" w:sz="4" w:space="0" w:color="000000"/>
              <w:bottom w:val="single" w:sz="4" w:space="0" w:color="000000"/>
              <w:right w:val="single" w:sz="4" w:space="0" w:color="000000"/>
            </w:tcBorders>
          </w:tcPr>
          <w:p w14:paraId="1895DB2D" w14:textId="77777777" w:rsidR="00593BA9" w:rsidRPr="00820051" w:rsidRDefault="00593BA9" w:rsidP="00DF133D">
            <w:pPr>
              <w:spacing w:after="0" w:line="240" w:lineRule="auto"/>
              <w:jc w:val="center"/>
              <w:rPr>
                <w:rFonts w:eastAsia="Calibri" w:cstheme="minorHAnsi"/>
                <w:bCs/>
                <w:color w:val="000000"/>
                <w:sz w:val="22"/>
                <w:szCs w:val="22"/>
              </w:rPr>
            </w:pPr>
          </w:p>
        </w:tc>
      </w:tr>
      <w:bookmarkEnd w:id="73"/>
    </w:tbl>
    <w:p w14:paraId="2C06918C" w14:textId="77777777" w:rsidR="00593BA9" w:rsidRPr="00820051" w:rsidRDefault="00593BA9" w:rsidP="00593BA9">
      <w:pPr>
        <w:spacing w:after="0" w:line="240" w:lineRule="auto"/>
        <w:rPr>
          <w:rFonts w:eastAsia="Calibri" w:cstheme="minorHAnsi"/>
          <w:color w:val="000000"/>
          <w:sz w:val="22"/>
          <w:szCs w:val="22"/>
        </w:rPr>
      </w:pPr>
    </w:p>
    <w:p w14:paraId="130A6B86" w14:textId="77777777" w:rsidR="00593BA9" w:rsidRPr="00820051" w:rsidRDefault="00593BA9" w:rsidP="00593BA9">
      <w:pPr>
        <w:spacing w:after="0" w:line="240" w:lineRule="auto"/>
        <w:rPr>
          <w:rFonts w:eastAsia="Calibri" w:cstheme="minorHAnsi"/>
          <w:color w:val="000000"/>
          <w:sz w:val="22"/>
          <w:szCs w:val="22"/>
        </w:rPr>
      </w:pPr>
    </w:p>
    <w:p w14:paraId="11CBA7FC" w14:textId="77777777" w:rsidR="00593BA9" w:rsidRPr="00820051" w:rsidRDefault="00593BA9" w:rsidP="00820051">
      <w:pPr>
        <w:numPr>
          <w:ilvl w:val="0"/>
          <w:numId w:val="46"/>
        </w:numPr>
        <w:tabs>
          <w:tab w:val="left" w:pos="567"/>
        </w:tabs>
        <w:spacing w:after="0" w:line="240" w:lineRule="auto"/>
        <w:contextualSpacing/>
        <w:jc w:val="both"/>
        <w:rPr>
          <w:rFonts w:eastAsia="Calibri" w:cstheme="minorHAnsi"/>
          <w:color w:val="000000"/>
          <w:sz w:val="22"/>
          <w:szCs w:val="22"/>
        </w:rPr>
      </w:pPr>
      <w:bookmarkStart w:id="74" w:name="_Hlk182782979"/>
      <w:r w:rsidRPr="00820051">
        <w:rPr>
          <w:rFonts w:eastAsia="Calibri" w:cstheme="minorHAnsi"/>
          <w:b/>
          <w:bCs/>
          <w:color w:val="000000"/>
          <w:sz w:val="22"/>
          <w:szCs w:val="22"/>
        </w:rPr>
        <w:t xml:space="preserve">Informacija apie žinomus subtiekėjus ir jiems perduodama vykdyti sutarties dalis </w:t>
      </w:r>
      <w:r w:rsidRPr="00820051">
        <w:rPr>
          <w:rFonts w:eastAsia="Calibri" w:cstheme="minorHAnsi"/>
          <w:i/>
          <w:iCs/>
          <w:color w:val="000000"/>
          <w:sz w:val="22"/>
          <w:szCs w:val="22"/>
        </w:rPr>
        <w:t xml:space="preserve">(pildoma, jei </w:t>
      </w:r>
      <w:r w:rsidRPr="00820051">
        <w:rPr>
          <w:rFonts w:eastAsia="Arial Unicode MS" w:cstheme="minorHAnsi"/>
          <w:i/>
          <w:iCs/>
          <w:color w:val="000000"/>
          <w:sz w:val="22"/>
          <w:szCs w:val="22"/>
          <w:bdr w:val="nil"/>
        </w:rPr>
        <w:t>tiekėjas sutarties vykdymui naudosis trečiųjų asmenų, kurie aktyviai neprisidės prie sutarties vykdymo, priemonėmis</w:t>
      </w:r>
      <w:r w:rsidRPr="00820051">
        <w:rPr>
          <w:rFonts w:eastAsia="Calibri" w:cstheme="minorHAnsi"/>
          <w:i/>
          <w:iCs/>
          <w:color w:val="000000"/>
          <w:sz w:val="22"/>
          <w:szCs w:val="22"/>
        </w:rPr>
        <w:t>):</w:t>
      </w:r>
    </w:p>
    <w:tbl>
      <w:tblPr>
        <w:tblW w:w="10201" w:type="dxa"/>
        <w:tblLayout w:type="fixed"/>
        <w:tblCellMar>
          <w:left w:w="10" w:type="dxa"/>
          <w:right w:w="10" w:type="dxa"/>
        </w:tblCellMar>
        <w:tblLook w:val="04A0" w:firstRow="1" w:lastRow="0" w:firstColumn="1" w:lastColumn="0" w:noHBand="0" w:noVBand="1"/>
      </w:tblPr>
      <w:tblGrid>
        <w:gridCol w:w="540"/>
        <w:gridCol w:w="3991"/>
        <w:gridCol w:w="2835"/>
        <w:gridCol w:w="2835"/>
      </w:tblGrid>
      <w:tr w:rsidR="00593BA9" w:rsidRPr="00820051" w14:paraId="5DE6A9D7" w14:textId="77777777" w:rsidTr="00DF133D">
        <w:tc>
          <w:tcPr>
            <w:tcW w:w="540"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4CF819C8" w14:textId="77777777" w:rsidR="00593BA9" w:rsidRPr="00820051" w:rsidRDefault="00593BA9" w:rsidP="00DF133D">
            <w:pPr>
              <w:spacing w:after="0" w:line="240" w:lineRule="auto"/>
              <w:rPr>
                <w:rFonts w:eastAsia="Calibri" w:cstheme="minorHAnsi"/>
                <w:b/>
                <w:color w:val="000000"/>
                <w:sz w:val="22"/>
                <w:szCs w:val="22"/>
              </w:rPr>
            </w:pPr>
            <w:r w:rsidRPr="00820051">
              <w:rPr>
                <w:rFonts w:eastAsia="Calibri" w:cstheme="minorHAnsi"/>
                <w:b/>
                <w:color w:val="000000"/>
                <w:sz w:val="22"/>
                <w:szCs w:val="22"/>
              </w:rPr>
              <w:t>Eil. Nr.</w:t>
            </w:r>
          </w:p>
        </w:tc>
        <w:tc>
          <w:tcPr>
            <w:tcW w:w="3991"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6501E013" w14:textId="77777777" w:rsidR="00593BA9" w:rsidRPr="00820051" w:rsidRDefault="00593BA9" w:rsidP="00DF133D">
            <w:pPr>
              <w:spacing w:after="0" w:line="240" w:lineRule="auto"/>
              <w:jc w:val="center"/>
              <w:rPr>
                <w:rFonts w:eastAsia="Calibri" w:cstheme="minorHAnsi"/>
                <w:b/>
                <w:color w:val="000000"/>
                <w:sz w:val="22"/>
                <w:szCs w:val="22"/>
              </w:rPr>
            </w:pPr>
            <w:r w:rsidRPr="00820051">
              <w:rPr>
                <w:rFonts w:eastAsia="Calibri" w:cstheme="minorHAnsi"/>
                <w:b/>
                <w:color w:val="000000"/>
                <w:sz w:val="22"/>
                <w:szCs w:val="22"/>
              </w:rPr>
              <w:t>Subtiekėjo, kurio pajėgumais tiekėjas nesiremia, pavadinimas, juridinio asmens kodas, adresas</w:t>
            </w:r>
          </w:p>
        </w:tc>
        <w:tc>
          <w:tcPr>
            <w:tcW w:w="2835" w:type="dxa"/>
            <w:tcBorders>
              <w:top w:val="single" w:sz="4" w:space="0" w:color="000000"/>
              <w:left w:val="single" w:sz="4" w:space="0" w:color="000000"/>
              <w:bottom w:val="single" w:sz="4" w:space="0" w:color="000000"/>
              <w:right w:val="single" w:sz="4" w:space="0" w:color="000000"/>
            </w:tcBorders>
            <w:shd w:val="clear" w:color="auto" w:fill="D9E2F3"/>
            <w:tcMar>
              <w:top w:w="0" w:type="dxa"/>
              <w:left w:w="108" w:type="dxa"/>
              <w:bottom w:w="0" w:type="dxa"/>
              <w:right w:w="108" w:type="dxa"/>
            </w:tcMar>
            <w:vAlign w:val="center"/>
          </w:tcPr>
          <w:p w14:paraId="13FE319D" w14:textId="77777777" w:rsidR="00593BA9" w:rsidRPr="00820051" w:rsidRDefault="00593BA9" w:rsidP="00DF133D">
            <w:pPr>
              <w:spacing w:after="0" w:line="240" w:lineRule="auto"/>
              <w:jc w:val="center"/>
              <w:rPr>
                <w:rFonts w:eastAsia="Calibri" w:cstheme="minorHAnsi"/>
                <w:b/>
                <w:color w:val="000000"/>
                <w:sz w:val="22"/>
                <w:szCs w:val="22"/>
              </w:rPr>
            </w:pPr>
            <w:r w:rsidRPr="00820051">
              <w:rPr>
                <w:rFonts w:eastAsia="Calibri" w:cstheme="minorHAnsi"/>
                <w:b/>
                <w:color w:val="000000"/>
                <w:sz w:val="22"/>
                <w:szCs w:val="22"/>
              </w:rPr>
              <w:t xml:space="preserve">Sutarties objekto dalies, </w:t>
            </w:r>
          </w:p>
          <w:p w14:paraId="19C21F6A" w14:textId="77777777" w:rsidR="00593BA9" w:rsidRPr="00820051" w:rsidRDefault="00593BA9" w:rsidP="00DF133D">
            <w:pPr>
              <w:spacing w:after="0" w:line="240" w:lineRule="auto"/>
              <w:jc w:val="center"/>
              <w:rPr>
                <w:rFonts w:eastAsia="Calibri" w:cstheme="minorHAnsi"/>
                <w:b/>
                <w:color w:val="000000"/>
                <w:sz w:val="22"/>
                <w:szCs w:val="22"/>
              </w:rPr>
            </w:pPr>
            <w:r w:rsidRPr="00820051">
              <w:rPr>
                <w:rFonts w:eastAsia="Calibri" w:cstheme="minorHAnsi"/>
                <w:b/>
                <w:color w:val="000000"/>
                <w:sz w:val="22"/>
                <w:szCs w:val="22"/>
              </w:rPr>
              <w:t>perduodamos vykdyti subtiekėjui, aprašymas</w:t>
            </w:r>
          </w:p>
        </w:tc>
        <w:tc>
          <w:tcPr>
            <w:tcW w:w="2835" w:type="dxa"/>
            <w:tcBorders>
              <w:top w:val="single" w:sz="4" w:space="0" w:color="000000"/>
              <w:left w:val="single" w:sz="4" w:space="0" w:color="000000"/>
              <w:bottom w:val="single" w:sz="4" w:space="0" w:color="000000"/>
              <w:right w:val="single" w:sz="4" w:space="0" w:color="000000"/>
            </w:tcBorders>
            <w:shd w:val="clear" w:color="auto" w:fill="D9E2F3"/>
            <w:vAlign w:val="center"/>
          </w:tcPr>
          <w:p w14:paraId="473BF502" w14:textId="77777777" w:rsidR="00593BA9" w:rsidRPr="00820051" w:rsidRDefault="00593BA9" w:rsidP="00DF133D">
            <w:pPr>
              <w:spacing w:after="0" w:line="240" w:lineRule="auto"/>
              <w:jc w:val="center"/>
              <w:rPr>
                <w:rFonts w:eastAsia="Calibri" w:cstheme="minorHAnsi"/>
                <w:b/>
                <w:sz w:val="22"/>
                <w:szCs w:val="22"/>
              </w:rPr>
            </w:pPr>
            <w:r w:rsidRPr="00820051">
              <w:rPr>
                <w:rFonts w:eastAsia="Calibri" w:cstheme="minorHAnsi"/>
                <w:b/>
                <w:sz w:val="22"/>
                <w:szCs w:val="22"/>
              </w:rPr>
              <w:t>Įsipareigojimų dalis (procentais),</w:t>
            </w:r>
          </w:p>
          <w:p w14:paraId="62331CD9" w14:textId="77777777" w:rsidR="00593BA9" w:rsidRPr="00820051" w:rsidRDefault="00593BA9" w:rsidP="00DF133D">
            <w:pPr>
              <w:spacing w:after="0" w:line="240" w:lineRule="auto"/>
              <w:jc w:val="center"/>
              <w:rPr>
                <w:rFonts w:eastAsia="Calibri" w:cstheme="minorHAnsi"/>
                <w:b/>
                <w:color w:val="000000"/>
                <w:sz w:val="22"/>
                <w:szCs w:val="22"/>
              </w:rPr>
            </w:pPr>
            <w:r w:rsidRPr="00820051">
              <w:rPr>
                <w:rFonts w:eastAsia="Calibri" w:cstheme="minorHAnsi"/>
                <w:b/>
                <w:sz w:val="22"/>
                <w:szCs w:val="22"/>
              </w:rPr>
              <w:t>kuriai ketinama pasitelkti subtiekėją</w:t>
            </w:r>
          </w:p>
        </w:tc>
      </w:tr>
      <w:tr w:rsidR="00593BA9" w:rsidRPr="00820051" w14:paraId="1AFBC936" w14:textId="77777777" w:rsidTr="00DF133D">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E845B" w14:textId="77777777" w:rsidR="00593BA9" w:rsidRPr="00820051" w:rsidRDefault="00593BA9" w:rsidP="00DF133D">
            <w:pPr>
              <w:spacing w:after="0" w:line="240" w:lineRule="auto"/>
              <w:rPr>
                <w:rFonts w:eastAsia="Calibri" w:cstheme="minorHAnsi"/>
                <w:bCs/>
                <w:color w:val="000000"/>
                <w:sz w:val="22"/>
                <w:szCs w:val="22"/>
              </w:rPr>
            </w:pPr>
            <w:r w:rsidRPr="00820051">
              <w:rPr>
                <w:rFonts w:eastAsia="Calibri" w:cstheme="minorHAnsi"/>
                <w:bCs/>
                <w:color w:val="000000"/>
                <w:sz w:val="22"/>
                <w:szCs w:val="22"/>
              </w:rPr>
              <w:t>1.</w:t>
            </w:r>
          </w:p>
        </w:tc>
        <w:tc>
          <w:tcPr>
            <w:tcW w:w="3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F87C70" w14:textId="77777777" w:rsidR="00593BA9" w:rsidRPr="00820051" w:rsidRDefault="00593BA9" w:rsidP="00DF133D">
            <w:pPr>
              <w:spacing w:after="0" w:line="240" w:lineRule="auto"/>
              <w:jc w:val="center"/>
              <w:rPr>
                <w:rFonts w:eastAsia="Calibri" w:cstheme="minorHAnsi"/>
                <w:bCs/>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CAA562" w14:textId="77777777" w:rsidR="00593BA9" w:rsidRPr="00820051" w:rsidRDefault="00593BA9" w:rsidP="00DF133D">
            <w:pPr>
              <w:spacing w:after="0" w:line="240" w:lineRule="auto"/>
              <w:jc w:val="center"/>
              <w:rPr>
                <w:rFonts w:eastAsia="Calibri" w:cstheme="minorHAnsi"/>
                <w:bCs/>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1C37927F" w14:textId="77777777" w:rsidR="00593BA9" w:rsidRPr="00820051" w:rsidRDefault="00593BA9" w:rsidP="00DF133D">
            <w:pPr>
              <w:spacing w:after="0" w:line="240" w:lineRule="auto"/>
              <w:jc w:val="center"/>
              <w:rPr>
                <w:rFonts w:eastAsia="Calibri" w:cstheme="minorHAnsi"/>
                <w:bCs/>
                <w:color w:val="000000"/>
                <w:sz w:val="22"/>
                <w:szCs w:val="22"/>
              </w:rPr>
            </w:pPr>
          </w:p>
        </w:tc>
      </w:tr>
      <w:tr w:rsidR="00593BA9" w:rsidRPr="00820051" w14:paraId="7E73BEDC" w14:textId="77777777" w:rsidTr="00DF133D">
        <w:tc>
          <w:tcPr>
            <w:tcW w:w="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62E380" w14:textId="77777777" w:rsidR="00593BA9" w:rsidRPr="00820051" w:rsidRDefault="00593BA9" w:rsidP="00DF133D">
            <w:pPr>
              <w:spacing w:after="0" w:line="240" w:lineRule="auto"/>
              <w:rPr>
                <w:rFonts w:eastAsia="Calibri" w:cstheme="minorHAnsi"/>
                <w:bCs/>
                <w:color w:val="000000"/>
                <w:sz w:val="22"/>
                <w:szCs w:val="22"/>
              </w:rPr>
            </w:pPr>
          </w:p>
        </w:tc>
        <w:tc>
          <w:tcPr>
            <w:tcW w:w="39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E78E6" w14:textId="77777777" w:rsidR="00593BA9" w:rsidRPr="00820051" w:rsidRDefault="00593BA9" w:rsidP="00DF133D">
            <w:pPr>
              <w:spacing w:after="0" w:line="240" w:lineRule="auto"/>
              <w:jc w:val="center"/>
              <w:rPr>
                <w:rFonts w:eastAsia="Calibri" w:cstheme="minorHAnsi"/>
                <w:bCs/>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30C966" w14:textId="77777777" w:rsidR="00593BA9" w:rsidRPr="00820051" w:rsidRDefault="00593BA9" w:rsidP="00DF133D">
            <w:pPr>
              <w:spacing w:after="0" w:line="240" w:lineRule="auto"/>
              <w:jc w:val="center"/>
              <w:rPr>
                <w:rFonts w:eastAsia="Calibri" w:cstheme="minorHAnsi"/>
                <w:bCs/>
                <w:color w:val="000000"/>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6CAB3095" w14:textId="77777777" w:rsidR="00593BA9" w:rsidRPr="00820051" w:rsidRDefault="00593BA9" w:rsidP="00DF133D">
            <w:pPr>
              <w:spacing w:after="0" w:line="240" w:lineRule="auto"/>
              <w:jc w:val="center"/>
              <w:rPr>
                <w:rFonts w:eastAsia="Calibri" w:cstheme="minorHAnsi"/>
                <w:bCs/>
                <w:color w:val="000000"/>
                <w:sz w:val="22"/>
                <w:szCs w:val="22"/>
              </w:rPr>
            </w:pPr>
          </w:p>
        </w:tc>
      </w:tr>
      <w:bookmarkEnd w:id="74"/>
    </w:tbl>
    <w:p w14:paraId="396DEC24" w14:textId="77777777" w:rsidR="00593BA9" w:rsidRPr="00820051" w:rsidRDefault="00593BA9" w:rsidP="00593BA9">
      <w:pPr>
        <w:spacing w:after="0" w:line="240" w:lineRule="auto"/>
        <w:rPr>
          <w:rFonts w:eastAsia="Times New Roman" w:cstheme="minorHAnsi"/>
          <w:sz w:val="22"/>
          <w:szCs w:val="22"/>
        </w:rPr>
      </w:pPr>
    </w:p>
    <w:p w14:paraId="79AE4E1B" w14:textId="77777777" w:rsidR="00593BA9" w:rsidRPr="00820051" w:rsidRDefault="00593BA9" w:rsidP="00593BA9">
      <w:pPr>
        <w:spacing w:after="0" w:line="240" w:lineRule="auto"/>
        <w:rPr>
          <w:rFonts w:eastAsia="Times New Roman" w:cstheme="minorHAnsi"/>
          <w:sz w:val="22"/>
          <w:szCs w:val="22"/>
        </w:rPr>
      </w:pPr>
    </w:p>
    <w:p w14:paraId="2EF76B74" w14:textId="77777777" w:rsidR="00593BA9" w:rsidRPr="00820051" w:rsidRDefault="00593BA9" w:rsidP="00593BA9">
      <w:pPr>
        <w:spacing w:after="0" w:line="240" w:lineRule="auto"/>
        <w:contextualSpacing/>
        <w:jc w:val="center"/>
        <w:rPr>
          <w:rFonts w:eastAsia="Calibri" w:cstheme="minorHAnsi"/>
          <w:b/>
          <w:bCs/>
          <w:sz w:val="22"/>
          <w:szCs w:val="22"/>
        </w:rPr>
      </w:pPr>
      <w:r w:rsidRPr="00820051">
        <w:rPr>
          <w:rFonts w:eastAsia="Calibri" w:cstheme="minorHAnsi"/>
          <w:b/>
          <w:bCs/>
          <w:sz w:val="22"/>
          <w:szCs w:val="22"/>
        </w:rPr>
        <w:t>PASIŪLYMO KAINA</w:t>
      </w:r>
    </w:p>
    <w:p w14:paraId="64E20E8A" w14:textId="77777777" w:rsidR="00593BA9" w:rsidRPr="00820051" w:rsidRDefault="00593BA9" w:rsidP="00593BA9">
      <w:pPr>
        <w:numPr>
          <w:ilvl w:val="0"/>
          <w:numId w:val="46"/>
        </w:numPr>
        <w:pBdr>
          <w:top w:val="nil"/>
          <w:left w:val="nil"/>
          <w:bottom w:val="nil"/>
          <w:right w:val="nil"/>
          <w:between w:val="nil"/>
          <w:bar w:val="nil"/>
        </w:pBdr>
        <w:spacing w:after="0" w:line="260" w:lineRule="exact"/>
        <w:ind w:right="76"/>
        <w:contextualSpacing/>
        <w:jc w:val="both"/>
        <w:rPr>
          <w:rFonts w:eastAsia="Arial Unicode MS" w:cstheme="minorHAnsi"/>
          <w:b/>
          <w:bCs/>
          <w:sz w:val="22"/>
          <w:szCs w:val="22"/>
          <w:bdr w:val="nil"/>
        </w:rPr>
      </w:pPr>
      <w:r w:rsidRPr="00820051">
        <w:rPr>
          <w:rFonts w:eastAsia="Arial Unicode MS" w:cstheme="minorHAnsi"/>
          <w:b/>
          <w:bCs/>
          <w:sz w:val="22"/>
          <w:szCs w:val="22"/>
          <w:bdr w:val="nil"/>
        </w:rPr>
        <w:t>Mes siūlome paslaugas, kurios visiškai atitinka pirkimo dokumentuose nustatytus reikalavimus:</w:t>
      </w:r>
    </w:p>
    <w:tbl>
      <w:tblPr>
        <w:tblW w:w="102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5166"/>
        <w:gridCol w:w="1023"/>
        <w:gridCol w:w="1417"/>
        <w:gridCol w:w="2103"/>
      </w:tblGrid>
      <w:tr w:rsidR="009B2E2F" w:rsidRPr="009B2E2F" w14:paraId="0E5BAB84" w14:textId="77777777" w:rsidTr="00820051">
        <w:trPr>
          <w:cantSplit/>
        </w:trPr>
        <w:tc>
          <w:tcPr>
            <w:tcW w:w="244" w:type="pct"/>
            <w:shd w:val="clear" w:color="auto" w:fill="D9E2F3" w:themeFill="accent1" w:themeFillTint="33"/>
            <w:vAlign w:val="center"/>
          </w:tcPr>
          <w:p w14:paraId="4F54B653" w14:textId="77777777" w:rsidR="009B2E2F" w:rsidRPr="00820051" w:rsidRDefault="009B2E2F" w:rsidP="00DF133D">
            <w:pPr>
              <w:suppressAutoHyphens/>
              <w:autoSpaceDN w:val="0"/>
              <w:spacing w:after="0" w:line="240" w:lineRule="auto"/>
              <w:rPr>
                <w:rFonts w:eastAsia="Times New Roman" w:cstheme="minorHAnsi"/>
                <w:b/>
                <w:sz w:val="22"/>
                <w:szCs w:val="22"/>
              </w:rPr>
            </w:pPr>
            <w:r w:rsidRPr="00820051">
              <w:rPr>
                <w:rFonts w:eastAsia="Times New Roman" w:cstheme="minorHAnsi"/>
                <w:b/>
                <w:sz w:val="22"/>
                <w:szCs w:val="22"/>
              </w:rPr>
              <w:t>Eil. Nr.</w:t>
            </w:r>
          </w:p>
        </w:tc>
        <w:tc>
          <w:tcPr>
            <w:tcW w:w="2531" w:type="pct"/>
            <w:shd w:val="clear" w:color="auto" w:fill="D9E2F3" w:themeFill="accent1" w:themeFillTint="33"/>
            <w:vAlign w:val="center"/>
          </w:tcPr>
          <w:p w14:paraId="7FE36118" w14:textId="77777777" w:rsidR="009B2E2F" w:rsidRPr="00820051" w:rsidRDefault="009B2E2F" w:rsidP="00DF133D">
            <w:pPr>
              <w:suppressAutoHyphens/>
              <w:autoSpaceDN w:val="0"/>
              <w:spacing w:after="0" w:line="240" w:lineRule="auto"/>
              <w:jc w:val="center"/>
              <w:rPr>
                <w:rFonts w:eastAsia="Times New Roman" w:cstheme="minorHAnsi"/>
                <w:b/>
                <w:sz w:val="22"/>
                <w:szCs w:val="22"/>
              </w:rPr>
            </w:pPr>
            <w:r w:rsidRPr="00820051">
              <w:rPr>
                <w:rFonts w:eastAsia="Times New Roman" w:cstheme="minorHAnsi"/>
                <w:b/>
                <w:sz w:val="22"/>
                <w:szCs w:val="22"/>
              </w:rPr>
              <w:t>Paslaugų pavadinimas</w:t>
            </w:r>
          </w:p>
        </w:tc>
        <w:tc>
          <w:tcPr>
            <w:tcW w:w="501" w:type="pct"/>
            <w:shd w:val="clear" w:color="auto" w:fill="D9E2F3" w:themeFill="accent1" w:themeFillTint="33"/>
            <w:vAlign w:val="center"/>
          </w:tcPr>
          <w:p w14:paraId="17575EC2" w14:textId="3005906C" w:rsidR="009B2E2F" w:rsidRDefault="009B2E2F" w:rsidP="00DF133D">
            <w:pPr>
              <w:suppressAutoHyphens/>
              <w:autoSpaceDN w:val="0"/>
              <w:spacing w:after="0" w:line="240" w:lineRule="auto"/>
              <w:jc w:val="center"/>
              <w:rPr>
                <w:rFonts w:eastAsia="Times New Roman" w:cstheme="minorHAnsi"/>
                <w:b/>
                <w:sz w:val="22"/>
                <w:szCs w:val="22"/>
              </w:rPr>
            </w:pPr>
            <w:r>
              <w:rPr>
                <w:rFonts w:eastAsia="Times New Roman" w:cstheme="minorHAnsi"/>
                <w:b/>
                <w:sz w:val="22"/>
                <w:szCs w:val="22"/>
              </w:rPr>
              <w:t>Kiekis</w:t>
            </w:r>
          </w:p>
        </w:tc>
        <w:tc>
          <w:tcPr>
            <w:tcW w:w="694" w:type="pct"/>
            <w:shd w:val="clear" w:color="auto" w:fill="D9E2F3" w:themeFill="accent1" w:themeFillTint="33"/>
            <w:vAlign w:val="center"/>
          </w:tcPr>
          <w:p w14:paraId="5DF2A652" w14:textId="1C3E267E" w:rsidR="009B2E2F" w:rsidRPr="009B2E2F" w:rsidRDefault="009B2E2F" w:rsidP="00DF133D">
            <w:pPr>
              <w:suppressAutoHyphens/>
              <w:autoSpaceDN w:val="0"/>
              <w:spacing w:after="0" w:line="240" w:lineRule="auto"/>
              <w:jc w:val="center"/>
              <w:rPr>
                <w:rFonts w:eastAsia="Times New Roman" w:cstheme="minorHAnsi"/>
                <w:b/>
                <w:sz w:val="22"/>
                <w:szCs w:val="22"/>
              </w:rPr>
            </w:pPr>
            <w:r>
              <w:rPr>
                <w:rFonts w:eastAsia="Times New Roman" w:cstheme="minorHAnsi"/>
                <w:b/>
                <w:sz w:val="22"/>
                <w:szCs w:val="22"/>
              </w:rPr>
              <w:t>Mato vnt.</w:t>
            </w:r>
          </w:p>
        </w:tc>
        <w:tc>
          <w:tcPr>
            <w:tcW w:w="1030" w:type="pct"/>
            <w:shd w:val="clear" w:color="auto" w:fill="D9E2F3" w:themeFill="accent1" w:themeFillTint="33"/>
            <w:vAlign w:val="center"/>
          </w:tcPr>
          <w:p w14:paraId="5110D8D8" w14:textId="77B10AA7" w:rsidR="009B2E2F" w:rsidRPr="00820051" w:rsidRDefault="009B2E2F" w:rsidP="00DF133D">
            <w:pPr>
              <w:suppressAutoHyphens/>
              <w:autoSpaceDN w:val="0"/>
              <w:spacing w:after="0" w:line="240" w:lineRule="auto"/>
              <w:jc w:val="center"/>
              <w:rPr>
                <w:rFonts w:eastAsia="Times New Roman" w:cstheme="minorHAnsi"/>
                <w:b/>
                <w:sz w:val="22"/>
                <w:szCs w:val="22"/>
              </w:rPr>
            </w:pPr>
            <w:r w:rsidRPr="00820051">
              <w:rPr>
                <w:rFonts w:eastAsia="Times New Roman" w:cstheme="minorHAnsi"/>
                <w:b/>
                <w:sz w:val="22"/>
                <w:szCs w:val="22"/>
              </w:rPr>
              <w:t>Pasiūlymo kaina, Eur be PVM</w:t>
            </w:r>
          </w:p>
        </w:tc>
      </w:tr>
      <w:tr w:rsidR="009B2E2F" w:rsidRPr="009B2E2F" w14:paraId="2E4C1073" w14:textId="77777777" w:rsidTr="00820051">
        <w:trPr>
          <w:cantSplit/>
          <w:trHeight w:val="671"/>
        </w:trPr>
        <w:tc>
          <w:tcPr>
            <w:tcW w:w="244" w:type="pct"/>
            <w:vAlign w:val="center"/>
          </w:tcPr>
          <w:p w14:paraId="6DCFA0A5" w14:textId="77777777" w:rsidR="009B2E2F" w:rsidRPr="00820051" w:rsidRDefault="009B2E2F" w:rsidP="00DF133D">
            <w:pPr>
              <w:suppressAutoHyphens/>
              <w:autoSpaceDN w:val="0"/>
              <w:spacing w:after="0" w:line="240" w:lineRule="auto"/>
              <w:jc w:val="center"/>
              <w:rPr>
                <w:rFonts w:eastAsia="Times New Roman" w:cstheme="minorHAnsi"/>
                <w:sz w:val="22"/>
                <w:szCs w:val="22"/>
              </w:rPr>
            </w:pPr>
            <w:r w:rsidRPr="00820051">
              <w:rPr>
                <w:rFonts w:eastAsia="Times New Roman" w:cstheme="minorHAnsi"/>
                <w:sz w:val="22"/>
                <w:szCs w:val="22"/>
              </w:rPr>
              <w:t>1.</w:t>
            </w:r>
          </w:p>
        </w:tc>
        <w:tc>
          <w:tcPr>
            <w:tcW w:w="2531" w:type="pct"/>
            <w:vAlign w:val="center"/>
          </w:tcPr>
          <w:p w14:paraId="5152D4E6" w14:textId="0139A0F5" w:rsidR="009B2E2F" w:rsidRPr="004E345F" w:rsidRDefault="009B2E2F" w:rsidP="00DF133D">
            <w:pPr>
              <w:suppressAutoHyphens/>
              <w:autoSpaceDN w:val="0"/>
              <w:spacing w:after="0" w:line="240" w:lineRule="auto"/>
              <w:jc w:val="both"/>
              <w:rPr>
                <w:rFonts w:eastAsia="Times New Roman" w:cstheme="minorHAnsi"/>
                <w:sz w:val="22"/>
                <w:szCs w:val="22"/>
                <w:highlight w:val="yellow"/>
              </w:rPr>
            </w:pPr>
            <w:r w:rsidRPr="00820051">
              <w:rPr>
                <w:rFonts w:cstheme="minorHAnsi"/>
              </w:rPr>
              <w:t>Mikrošiukšlių nuotekų tvarkymo infrastruktūrose tyrimų, vertinimo ir prevencinių priemonių nustatymo paslaugos</w:t>
            </w:r>
          </w:p>
        </w:tc>
        <w:tc>
          <w:tcPr>
            <w:tcW w:w="501" w:type="pct"/>
            <w:vAlign w:val="center"/>
          </w:tcPr>
          <w:p w14:paraId="51E89BCF" w14:textId="74D68866" w:rsidR="009B2E2F" w:rsidRPr="00820051" w:rsidRDefault="009B2E2F" w:rsidP="00DF133D">
            <w:pPr>
              <w:suppressAutoHyphens/>
              <w:autoSpaceDN w:val="0"/>
              <w:spacing w:after="0" w:line="240" w:lineRule="auto"/>
              <w:jc w:val="center"/>
              <w:rPr>
                <w:rFonts w:eastAsia="Times New Roman" w:cstheme="minorHAnsi"/>
                <w:bCs/>
                <w:sz w:val="22"/>
                <w:szCs w:val="22"/>
                <w:lang w:val="en-US"/>
              </w:rPr>
            </w:pPr>
            <w:r>
              <w:rPr>
                <w:rFonts w:eastAsia="Times New Roman" w:cstheme="minorHAnsi"/>
                <w:bCs/>
                <w:sz w:val="22"/>
                <w:szCs w:val="22"/>
                <w:lang w:val="en-US"/>
              </w:rPr>
              <w:t>1</w:t>
            </w:r>
          </w:p>
        </w:tc>
        <w:tc>
          <w:tcPr>
            <w:tcW w:w="694" w:type="pct"/>
            <w:vAlign w:val="center"/>
          </w:tcPr>
          <w:p w14:paraId="0AB19B7E" w14:textId="785DC3A3" w:rsidR="009B2E2F" w:rsidRPr="009B2E2F" w:rsidRDefault="009B2E2F" w:rsidP="00DF133D">
            <w:pPr>
              <w:suppressAutoHyphens/>
              <w:autoSpaceDN w:val="0"/>
              <w:spacing w:after="0" w:line="240" w:lineRule="auto"/>
              <w:jc w:val="center"/>
              <w:rPr>
                <w:rFonts w:eastAsia="Times New Roman" w:cstheme="minorHAnsi"/>
                <w:bCs/>
                <w:sz w:val="22"/>
                <w:szCs w:val="22"/>
              </w:rPr>
            </w:pPr>
            <w:r>
              <w:rPr>
                <w:rFonts w:eastAsia="Times New Roman" w:cstheme="minorHAnsi"/>
                <w:bCs/>
                <w:sz w:val="22"/>
                <w:szCs w:val="22"/>
              </w:rPr>
              <w:t>kompl.</w:t>
            </w:r>
          </w:p>
        </w:tc>
        <w:tc>
          <w:tcPr>
            <w:tcW w:w="1030" w:type="pct"/>
            <w:vAlign w:val="center"/>
          </w:tcPr>
          <w:p w14:paraId="71BE583D" w14:textId="61C982F3" w:rsidR="009B2E2F" w:rsidRPr="00820051" w:rsidRDefault="009B2E2F" w:rsidP="00DF133D">
            <w:pPr>
              <w:suppressAutoHyphens/>
              <w:autoSpaceDN w:val="0"/>
              <w:spacing w:after="0" w:line="240" w:lineRule="auto"/>
              <w:jc w:val="center"/>
              <w:rPr>
                <w:rFonts w:eastAsia="Times New Roman" w:cstheme="minorHAnsi"/>
                <w:bCs/>
                <w:sz w:val="22"/>
                <w:szCs w:val="22"/>
              </w:rPr>
            </w:pPr>
          </w:p>
        </w:tc>
      </w:tr>
      <w:tr w:rsidR="009B2E2F" w:rsidRPr="009B2E2F" w14:paraId="6413A12D" w14:textId="77777777" w:rsidTr="009B2E2F">
        <w:trPr>
          <w:cantSplit/>
          <w:trHeight w:val="340"/>
        </w:trPr>
        <w:tc>
          <w:tcPr>
            <w:tcW w:w="3970" w:type="pct"/>
            <w:gridSpan w:val="4"/>
            <w:tcBorders>
              <w:bottom w:val="single" w:sz="4" w:space="0" w:color="auto"/>
            </w:tcBorders>
            <w:vAlign w:val="center"/>
          </w:tcPr>
          <w:p w14:paraId="0E041FD7" w14:textId="43196E26" w:rsidR="009B2E2F" w:rsidRPr="009B2E2F" w:rsidRDefault="009B2E2F" w:rsidP="00820051">
            <w:pPr>
              <w:suppressAutoHyphens/>
              <w:autoSpaceDN w:val="0"/>
              <w:spacing w:after="0" w:line="240" w:lineRule="auto"/>
              <w:jc w:val="right"/>
              <w:rPr>
                <w:rFonts w:eastAsia="Times New Roman" w:cstheme="minorHAnsi"/>
                <w:bCs/>
                <w:sz w:val="22"/>
                <w:szCs w:val="22"/>
              </w:rPr>
            </w:pPr>
            <w:r w:rsidRPr="00820051">
              <w:rPr>
                <w:rFonts w:eastAsia="Times New Roman" w:cstheme="minorHAnsi"/>
                <w:sz w:val="22"/>
                <w:szCs w:val="22"/>
              </w:rPr>
              <w:t>PVM suma, Eur</w:t>
            </w:r>
          </w:p>
        </w:tc>
        <w:tc>
          <w:tcPr>
            <w:tcW w:w="1030" w:type="pct"/>
            <w:tcBorders>
              <w:bottom w:val="single" w:sz="4" w:space="0" w:color="auto"/>
            </w:tcBorders>
            <w:vAlign w:val="center"/>
          </w:tcPr>
          <w:p w14:paraId="5D2EB647" w14:textId="1DC0F1AC" w:rsidR="009B2E2F" w:rsidRPr="00820051" w:rsidRDefault="009B2E2F" w:rsidP="00DF133D">
            <w:pPr>
              <w:suppressAutoHyphens/>
              <w:autoSpaceDN w:val="0"/>
              <w:spacing w:after="0" w:line="240" w:lineRule="auto"/>
              <w:jc w:val="center"/>
              <w:rPr>
                <w:rFonts w:eastAsia="Times New Roman" w:cstheme="minorHAnsi"/>
                <w:bCs/>
                <w:sz w:val="22"/>
                <w:szCs w:val="22"/>
              </w:rPr>
            </w:pPr>
          </w:p>
        </w:tc>
      </w:tr>
      <w:tr w:rsidR="009B2E2F" w:rsidRPr="009B2E2F" w14:paraId="6EBB04C4" w14:textId="77777777" w:rsidTr="009B2E2F">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cantSplit/>
          <w:trHeight w:val="342"/>
        </w:trPr>
        <w:tc>
          <w:tcPr>
            <w:tcW w:w="3970" w:type="pct"/>
            <w:gridSpan w:val="4"/>
            <w:tcBorders>
              <w:top w:val="single" w:sz="4" w:space="0" w:color="auto"/>
              <w:left w:val="single" w:sz="4" w:space="0" w:color="auto"/>
              <w:bottom w:val="single" w:sz="4" w:space="0" w:color="auto"/>
              <w:right w:val="single" w:sz="0" w:space="0" w:color="000000" w:themeColor="text1"/>
            </w:tcBorders>
            <w:vAlign w:val="center"/>
          </w:tcPr>
          <w:p w14:paraId="32C2460B" w14:textId="24F694C5" w:rsidR="009B2E2F" w:rsidRPr="009B2E2F" w:rsidRDefault="009B2E2F" w:rsidP="00820051">
            <w:pPr>
              <w:suppressAutoHyphens/>
              <w:autoSpaceDN w:val="0"/>
              <w:spacing w:after="0" w:line="240" w:lineRule="auto"/>
              <w:jc w:val="right"/>
              <w:rPr>
                <w:rFonts w:eastAsia="Times New Roman" w:cstheme="minorHAnsi"/>
                <w:bCs/>
                <w:sz w:val="22"/>
                <w:szCs w:val="22"/>
              </w:rPr>
            </w:pPr>
            <w:r w:rsidRPr="00820051">
              <w:rPr>
                <w:rFonts w:eastAsia="Times New Roman" w:cstheme="minorHAnsi"/>
                <w:b/>
                <w:sz w:val="22"/>
                <w:szCs w:val="22"/>
              </w:rPr>
              <w:t>Pasiūlymo kaina, Eur su PVM</w:t>
            </w:r>
          </w:p>
        </w:tc>
        <w:tc>
          <w:tcPr>
            <w:tcW w:w="1030" w:type="pct"/>
            <w:tcBorders>
              <w:top w:val="single" w:sz="4" w:space="0" w:color="auto"/>
              <w:left w:val="single" w:sz="0" w:space="0" w:color="000000" w:themeColor="text1"/>
              <w:bottom w:val="single" w:sz="4" w:space="0" w:color="auto"/>
              <w:right w:val="single" w:sz="4" w:space="0" w:color="auto"/>
            </w:tcBorders>
            <w:vAlign w:val="center"/>
          </w:tcPr>
          <w:p w14:paraId="0B58F4FB" w14:textId="4D6B91B9" w:rsidR="009B2E2F" w:rsidRPr="00820051" w:rsidRDefault="009B2E2F" w:rsidP="00DF133D">
            <w:pPr>
              <w:suppressAutoHyphens/>
              <w:autoSpaceDN w:val="0"/>
              <w:spacing w:after="0" w:line="240" w:lineRule="auto"/>
              <w:jc w:val="center"/>
              <w:rPr>
                <w:rFonts w:eastAsia="Times New Roman" w:cstheme="minorHAnsi"/>
                <w:bCs/>
                <w:sz w:val="22"/>
                <w:szCs w:val="22"/>
              </w:rPr>
            </w:pPr>
          </w:p>
        </w:tc>
      </w:tr>
    </w:tbl>
    <w:p w14:paraId="1C3D29DE" w14:textId="77777777" w:rsidR="00491537" w:rsidRDefault="00593BA9" w:rsidP="00593BA9">
      <w:pPr>
        <w:suppressAutoHyphens/>
        <w:spacing w:after="0" w:line="240" w:lineRule="auto"/>
        <w:jc w:val="both"/>
        <w:rPr>
          <w:rFonts w:eastAsia="Calibri" w:cstheme="minorHAnsi"/>
          <w:bCs/>
          <w:sz w:val="22"/>
          <w:szCs w:val="22"/>
        </w:rPr>
      </w:pPr>
      <w:r w:rsidRPr="00820051">
        <w:rPr>
          <w:rFonts w:eastAsia="Calibri" w:cstheme="minorHAnsi"/>
          <w:b/>
          <w:sz w:val="22"/>
          <w:szCs w:val="22"/>
        </w:rPr>
        <w:t>Pastab</w:t>
      </w:r>
      <w:r w:rsidR="00491537">
        <w:rPr>
          <w:rFonts w:eastAsia="Calibri" w:cstheme="minorHAnsi"/>
          <w:b/>
          <w:sz w:val="22"/>
          <w:szCs w:val="22"/>
        </w:rPr>
        <w:t>os</w:t>
      </w:r>
      <w:r w:rsidRPr="00820051">
        <w:rPr>
          <w:rFonts w:eastAsia="Calibri" w:cstheme="minorHAnsi"/>
          <w:b/>
          <w:sz w:val="22"/>
          <w:szCs w:val="22"/>
        </w:rPr>
        <w:t>:</w:t>
      </w:r>
      <w:r w:rsidRPr="00820051">
        <w:rPr>
          <w:rFonts w:eastAsia="Calibri" w:cstheme="minorHAnsi"/>
          <w:bCs/>
          <w:sz w:val="22"/>
          <w:szCs w:val="22"/>
        </w:rPr>
        <w:t xml:space="preserve"> </w:t>
      </w:r>
    </w:p>
    <w:p w14:paraId="17B2CD44" w14:textId="38CFF029" w:rsidR="00593BA9" w:rsidRPr="00491537" w:rsidRDefault="00593BA9" w:rsidP="00491537">
      <w:pPr>
        <w:pStyle w:val="Sraopastraipa"/>
        <w:numPr>
          <w:ilvl w:val="0"/>
          <w:numId w:val="48"/>
        </w:numPr>
        <w:suppressAutoHyphens/>
        <w:spacing w:after="0" w:line="240" w:lineRule="auto"/>
        <w:jc w:val="both"/>
        <w:rPr>
          <w:rFonts w:eastAsia="Calibri" w:cstheme="minorHAnsi"/>
          <w:sz w:val="22"/>
          <w:szCs w:val="22"/>
        </w:rPr>
      </w:pPr>
      <w:r w:rsidRPr="00491537">
        <w:rPr>
          <w:rFonts w:eastAsia="Calibri" w:cstheme="minorHAnsi"/>
          <w:sz w:val="22"/>
          <w:szCs w:val="22"/>
        </w:rPr>
        <w:t>Pasiūlymo kaina, PVM turi būti nurodoma dviejų skaičių po kablelio tikslumu.</w:t>
      </w:r>
    </w:p>
    <w:p w14:paraId="16643A33" w14:textId="3730BD57" w:rsidR="00491537" w:rsidRPr="00491537" w:rsidRDefault="00491537" w:rsidP="00491537">
      <w:pPr>
        <w:pStyle w:val="Sraopastraipa"/>
        <w:numPr>
          <w:ilvl w:val="0"/>
          <w:numId w:val="48"/>
        </w:numPr>
        <w:suppressAutoHyphens/>
        <w:spacing w:after="0" w:line="240" w:lineRule="auto"/>
        <w:jc w:val="both"/>
        <w:rPr>
          <w:rFonts w:eastAsia="Calibri" w:cstheme="minorHAnsi"/>
          <w:iCs/>
          <w:sz w:val="22"/>
          <w:szCs w:val="22"/>
        </w:rPr>
      </w:pPr>
      <w:r>
        <w:rPr>
          <w:rFonts w:eastAsia="Calibri" w:cstheme="minorHAnsi"/>
          <w:iCs/>
          <w:sz w:val="22"/>
          <w:szCs w:val="22"/>
        </w:rPr>
        <w:t>J</w:t>
      </w:r>
      <w:r w:rsidRPr="00491537">
        <w:rPr>
          <w:rFonts w:eastAsia="Calibri" w:cstheme="minorHAnsi"/>
          <w:iCs/>
          <w:sz w:val="22"/>
          <w:szCs w:val="22"/>
        </w:rPr>
        <w:t xml:space="preserve">ei pasiūlymo kaina </w:t>
      </w:r>
      <w:r w:rsidR="007D4E5D">
        <w:rPr>
          <w:rFonts w:eastAsia="Calibri" w:cstheme="minorHAnsi"/>
          <w:iCs/>
          <w:sz w:val="22"/>
          <w:szCs w:val="22"/>
        </w:rPr>
        <w:t>viršys</w:t>
      </w:r>
      <w:r w:rsidRPr="00491537">
        <w:rPr>
          <w:rFonts w:eastAsia="Calibri" w:cstheme="minorHAnsi"/>
          <w:iCs/>
          <w:sz w:val="22"/>
          <w:szCs w:val="22"/>
        </w:rPr>
        <w:t xml:space="preserve"> </w:t>
      </w:r>
      <w:r w:rsidR="00DD0EDD">
        <w:rPr>
          <w:rFonts w:eastAsia="Calibri" w:cstheme="minorHAnsi"/>
          <w:iCs/>
          <w:sz w:val="22"/>
          <w:szCs w:val="22"/>
        </w:rPr>
        <w:t>paslaugų įsigijimui</w:t>
      </w:r>
      <w:r w:rsidRPr="00491537">
        <w:rPr>
          <w:rFonts w:eastAsia="Calibri" w:cstheme="minorHAnsi"/>
          <w:iCs/>
          <w:sz w:val="22"/>
          <w:szCs w:val="22"/>
        </w:rPr>
        <w:t xml:space="preserve"> skirtą lėšų sumą, numatytą ši</w:t>
      </w:r>
      <w:r>
        <w:rPr>
          <w:rFonts w:eastAsia="Calibri" w:cstheme="minorHAnsi"/>
          <w:iCs/>
          <w:sz w:val="22"/>
          <w:szCs w:val="22"/>
        </w:rPr>
        <w:t>ų</w:t>
      </w:r>
      <w:r w:rsidRPr="00491537">
        <w:rPr>
          <w:rFonts w:eastAsia="Calibri" w:cstheme="minorHAnsi"/>
          <w:iCs/>
          <w:sz w:val="22"/>
          <w:szCs w:val="22"/>
        </w:rPr>
        <w:t xml:space="preserve"> pirkim</w:t>
      </w:r>
      <w:r w:rsidR="00DD0EDD">
        <w:rPr>
          <w:rFonts w:eastAsia="Calibri" w:cstheme="minorHAnsi"/>
          <w:iCs/>
          <w:sz w:val="22"/>
          <w:szCs w:val="22"/>
        </w:rPr>
        <w:t>o</w:t>
      </w:r>
      <w:r w:rsidRPr="00491537">
        <w:rPr>
          <w:rFonts w:eastAsia="Calibri" w:cstheme="minorHAnsi"/>
          <w:iCs/>
          <w:sz w:val="22"/>
          <w:szCs w:val="22"/>
        </w:rPr>
        <w:t xml:space="preserve"> sąlygų 2.</w:t>
      </w:r>
      <w:r>
        <w:rPr>
          <w:rFonts w:eastAsia="Calibri" w:cstheme="minorHAnsi"/>
          <w:iCs/>
          <w:sz w:val="22"/>
          <w:szCs w:val="22"/>
          <w:lang w:val="en-US"/>
        </w:rPr>
        <w:t>3</w:t>
      </w:r>
      <w:r w:rsidRPr="00491537">
        <w:rPr>
          <w:rFonts w:eastAsia="Calibri" w:cstheme="minorHAnsi"/>
          <w:iCs/>
          <w:sz w:val="22"/>
          <w:szCs w:val="22"/>
        </w:rPr>
        <w:t xml:space="preserve"> p., tiekėjo pasiūlymas bus atmestas</w:t>
      </w:r>
      <w:r>
        <w:rPr>
          <w:rFonts w:eastAsia="Calibri" w:cstheme="minorHAnsi"/>
          <w:iCs/>
          <w:sz w:val="22"/>
          <w:szCs w:val="22"/>
        </w:rPr>
        <w:t>.</w:t>
      </w:r>
    </w:p>
    <w:p w14:paraId="41795922" w14:textId="77777777" w:rsidR="00593BA9" w:rsidRPr="00820051" w:rsidRDefault="00593BA9" w:rsidP="00593BA9">
      <w:pPr>
        <w:spacing w:after="0" w:line="240" w:lineRule="auto"/>
        <w:jc w:val="both"/>
        <w:rPr>
          <w:rFonts w:eastAsia="Calibri" w:cstheme="minorHAnsi"/>
          <w:bCs/>
          <w:sz w:val="22"/>
          <w:szCs w:val="22"/>
        </w:rPr>
      </w:pPr>
    </w:p>
    <w:p w14:paraId="675D465D" w14:textId="77777777" w:rsidR="00593BA9" w:rsidRPr="00820051" w:rsidRDefault="00593BA9" w:rsidP="00593BA9">
      <w:pPr>
        <w:spacing w:after="0" w:line="240" w:lineRule="auto"/>
        <w:jc w:val="both"/>
        <w:rPr>
          <w:rFonts w:eastAsia="Calibri" w:cstheme="minorHAnsi"/>
          <w:bCs/>
          <w:sz w:val="22"/>
          <w:szCs w:val="22"/>
        </w:rPr>
      </w:pPr>
    </w:p>
    <w:p w14:paraId="006155E6" w14:textId="4D334816" w:rsidR="00593BA9" w:rsidRPr="00820051" w:rsidRDefault="00593BA9" w:rsidP="00593BA9">
      <w:pPr>
        <w:spacing w:after="0" w:line="240" w:lineRule="auto"/>
        <w:jc w:val="both"/>
        <w:rPr>
          <w:rFonts w:eastAsia="Calibri" w:cstheme="minorHAnsi"/>
          <w:bCs/>
          <w:sz w:val="22"/>
          <w:szCs w:val="22"/>
        </w:rPr>
      </w:pPr>
      <w:r w:rsidRPr="00820051">
        <w:rPr>
          <w:rFonts w:eastAsia="Calibri" w:cstheme="minorHAnsi"/>
          <w:bCs/>
          <w:sz w:val="22"/>
          <w:szCs w:val="22"/>
        </w:rPr>
        <w:t>Jeigu taikomas 0 proc. ar lengvatinis</w:t>
      </w:r>
      <w:r w:rsidR="005A54AE">
        <w:rPr>
          <w:rFonts w:eastAsia="Calibri" w:cstheme="minorHAnsi"/>
          <w:bCs/>
          <w:sz w:val="22"/>
          <w:szCs w:val="22"/>
        </w:rPr>
        <w:t>, ar kito</w:t>
      </w:r>
      <w:r w:rsidRPr="00820051">
        <w:rPr>
          <w:rFonts w:eastAsia="Calibri" w:cstheme="minorHAnsi"/>
          <w:bCs/>
          <w:sz w:val="22"/>
          <w:szCs w:val="22"/>
        </w:rPr>
        <w:t xml:space="preserve"> dydžio </w:t>
      </w:r>
      <w:r w:rsidR="005A54AE" w:rsidRPr="00F4584B">
        <w:rPr>
          <w:rFonts w:eastAsia="Calibri" w:cstheme="minorHAnsi"/>
          <w:bCs/>
          <w:sz w:val="22"/>
          <w:szCs w:val="22"/>
        </w:rPr>
        <w:t>PVM</w:t>
      </w:r>
      <w:r w:rsidR="005A54AE" w:rsidRPr="007C3344">
        <w:rPr>
          <w:rFonts w:eastAsia="Calibri" w:cstheme="minorHAnsi"/>
          <w:bCs/>
          <w:sz w:val="22"/>
          <w:szCs w:val="22"/>
        </w:rPr>
        <w:t xml:space="preserve"> </w:t>
      </w:r>
      <w:r w:rsidRPr="00820051">
        <w:rPr>
          <w:rFonts w:eastAsia="Calibri" w:cstheme="minorHAnsi"/>
          <w:bCs/>
          <w:sz w:val="22"/>
          <w:szCs w:val="22"/>
        </w:rPr>
        <w:t>tarifas, prašome nurodyti, kuo vadovaujantis taikomas toks PVM dydžio tarifas: ____________________________________________________________________</w:t>
      </w:r>
    </w:p>
    <w:p w14:paraId="3129128D" w14:textId="77777777" w:rsidR="00593BA9" w:rsidRPr="00820051" w:rsidRDefault="00593BA9" w:rsidP="00593BA9">
      <w:pPr>
        <w:suppressAutoHyphens/>
        <w:spacing w:after="0" w:line="240" w:lineRule="auto"/>
        <w:ind w:firstLine="284"/>
        <w:jc w:val="both"/>
        <w:rPr>
          <w:rFonts w:eastAsia="Calibri" w:cstheme="minorHAnsi"/>
          <w:bCs/>
          <w:i/>
          <w:iCs/>
          <w:sz w:val="22"/>
          <w:szCs w:val="22"/>
        </w:rPr>
      </w:pPr>
      <w:r w:rsidRPr="00820051">
        <w:rPr>
          <w:rFonts w:eastAsia="Calibri" w:cstheme="minorHAnsi"/>
          <w:i/>
          <w:iCs/>
          <w:sz w:val="22"/>
          <w:szCs w:val="22"/>
        </w:rPr>
        <w:t>(Tuo atveju, kai mokesčius reguliuojančių įstatymų ir jų įgyvendinamųjų teisės aktų nustatyta tvarka perkančioji organizacija turi pati sumokėti pridėtinės vertės mokestį (PVM) už įsigytą pirkimo objektą į valstybės biudžetą, šis mokestis turi būti įskaičiuojamas į pasiūlymo kainą).</w:t>
      </w:r>
    </w:p>
    <w:p w14:paraId="0FB97555" w14:textId="77777777" w:rsidR="00593BA9" w:rsidRPr="00820051" w:rsidRDefault="00593BA9" w:rsidP="00593BA9">
      <w:pPr>
        <w:suppressAutoHyphens/>
        <w:spacing w:after="0" w:line="240" w:lineRule="auto"/>
        <w:jc w:val="both"/>
        <w:rPr>
          <w:rFonts w:eastAsia="Calibri" w:cstheme="minorHAnsi"/>
          <w:iCs/>
          <w:sz w:val="22"/>
          <w:szCs w:val="22"/>
        </w:rPr>
      </w:pPr>
    </w:p>
    <w:p w14:paraId="490FE091" w14:textId="77777777" w:rsidR="00593BA9" w:rsidRPr="00820051" w:rsidRDefault="00593BA9" w:rsidP="00593BA9">
      <w:pPr>
        <w:suppressAutoHyphens/>
        <w:spacing w:after="0" w:line="240" w:lineRule="auto"/>
        <w:jc w:val="both"/>
        <w:rPr>
          <w:rFonts w:eastAsia="Calibri" w:cstheme="minorHAnsi"/>
          <w:iCs/>
          <w:sz w:val="22"/>
          <w:szCs w:val="22"/>
        </w:rPr>
      </w:pPr>
    </w:p>
    <w:p w14:paraId="0126F558" w14:textId="77777777" w:rsidR="00593BA9" w:rsidRPr="00820051" w:rsidRDefault="00593BA9" w:rsidP="00593BA9">
      <w:pPr>
        <w:numPr>
          <w:ilvl w:val="0"/>
          <w:numId w:val="46"/>
        </w:numPr>
        <w:suppressAutoHyphens/>
        <w:spacing w:after="0" w:line="240" w:lineRule="auto"/>
        <w:contextualSpacing/>
        <w:jc w:val="both"/>
        <w:rPr>
          <w:rFonts w:eastAsia="Calibri" w:cstheme="minorHAnsi"/>
          <w:sz w:val="22"/>
          <w:szCs w:val="22"/>
        </w:rPr>
      </w:pPr>
      <w:r w:rsidRPr="00820051">
        <w:rPr>
          <w:rFonts w:eastAsia="Calibri" w:cstheme="minorHAnsi"/>
          <w:b/>
          <w:bCs/>
          <w:sz w:val="22"/>
          <w:szCs w:val="22"/>
        </w:rPr>
        <w:t>Teikdami šį pasiūlymą mes patvirtiname</w:t>
      </w:r>
      <w:r w:rsidRPr="00820051">
        <w:rPr>
          <w:rFonts w:eastAsia="Calibri" w:cstheme="minorHAnsi"/>
          <w:sz w:val="22"/>
          <w:szCs w:val="22"/>
        </w:rPr>
        <w:t xml:space="preserve">, kad į mūsų siūlomą pasiūlymo kainą įskaičiuoti visi mokesčiai ir visos pirkimo sutarties vykdymo išlaidos, </w:t>
      </w:r>
      <w:r w:rsidRPr="00820051">
        <w:rPr>
          <w:rFonts w:eastAsia="Calibri" w:cstheme="minorHAnsi"/>
          <w:color w:val="000000"/>
          <w:sz w:val="22"/>
          <w:szCs w:val="22"/>
        </w:rPr>
        <w:t xml:space="preserve">tame tarpe ir mokėjimo dokumentų pateikimo per </w:t>
      </w:r>
      <w:r w:rsidRPr="00820051">
        <w:rPr>
          <w:rFonts w:eastAsia="Calibri" w:cstheme="minorHAnsi"/>
          <w:sz w:val="22"/>
          <w:szCs w:val="22"/>
        </w:rPr>
        <w:t xml:space="preserve">„SABIS“ elektroninę sistemą </w:t>
      </w:r>
      <w:r w:rsidRPr="00820051">
        <w:rPr>
          <w:rFonts w:eastAsia="Calibri" w:cstheme="minorHAnsi"/>
          <w:color w:val="000000"/>
          <w:sz w:val="22"/>
          <w:szCs w:val="22"/>
        </w:rPr>
        <w:t>kaštai,</w:t>
      </w:r>
      <w:r w:rsidRPr="00820051">
        <w:rPr>
          <w:rFonts w:eastAsia="Calibri" w:cstheme="minorHAnsi"/>
          <w:sz w:val="22"/>
          <w:szCs w:val="22"/>
        </w:rPr>
        <w:t xml:space="preserve"> ir kad mes prisiimame riziką už visas išlaidas, kurias, teikdami pasiūlymą ir </w:t>
      </w:r>
      <w:r w:rsidRPr="00820051">
        <w:rPr>
          <w:rFonts w:eastAsia="Calibri" w:cstheme="minorHAnsi"/>
          <w:sz w:val="22"/>
          <w:szCs w:val="22"/>
        </w:rPr>
        <w:lastRenderedPageBreak/>
        <w:t xml:space="preserve">laikydamiesi pirkimo sąlygų reikalavimų, privalėjome įskaičiuoti į pasiūlymo kainą, įskaitant, bet neapsiribojant </w:t>
      </w:r>
      <w:r w:rsidRPr="00820051">
        <w:rPr>
          <w:rFonts w:eastAsia="Times New Roman" w:cstheme="minorHAnsi"/>
          <w:sz w:val="22"/>
          <w:szCs w:val="22"/>
          <w:lang w:eastAsia="ar-SA"/>
        </w:rPr>
        <w:t>tyrimų, vertinimų, ataskaitų parengimo, darbuotojų darbo užmokesčio, mėginių tyrimams paėmimo ir visas kitas su Paslaugų teikimu susijusias išlaidas</w:t>
      </w:r>
      <w:r w:rsidRPr="00820051">
        <w:rPr>
          <w:rFonts w:eastAsia="Calibri" w:cstheme="minorHAnsi"/>
          <w:sz w:val="22"/>
          <w:szCs w:val="22"/>
        </w:rPr>
        <w:t xml:space="preserve">. </w:t>
      </w:r>
    </w:p>
    <w:p w14:paraId="3F728950" w14:textId="77777777" w:rsidR="00593BA9" w:rsidRPr="00820051" w:rsidRDefault="00593BA9" w:rsidP="00593BA9">
      <w:pPr>
        <w:suppressAutoHyphens/>
        <w:spacing w:after="0" w:line="240" w:lineRule="auto"/>
        <w:jc w:val="both"/>
        <w:rPr>
          <w:rFonts w:eastAsia="Calibri" w:cstheme="minorHAnsi"/>
          <w:color w:val="000000"/>
          <w:sz w:val="22"/>
          <w:szCs w:val="22"/>
        </w:rPr>
      </w:pPr>
    </w:p>
    <w:p w14:paraId="280A9FE0" w14:textId="77777777" w:rsidR="00593BA9" w:rsidRPr="00820051" w:rsidRDefault="00593BA9" w:rsidP="00593BA9">
      <w:pPr>
        <w:suppressAutoHyphens/>
        <w:spacing w:after="0" w:line="240" w:lineRule="auto"/>
        <w:jc w:val="both"/>
        <w:rPr>
          <w:rFonts w:eastAsia="Calibri" w:cstheme="minorHAnsi"/>
          <w:color w:val="000000"/>
          <w:sz w:val="22"/>
          <w:szCs w:val="22"/>
        </w:rPr>
      </w:pPr>
    </w:p>
    <w:p w14:paraId="3AA417BC" w14:textId="77777777" w:rsidR="00593BA9" w:rsidRPr="00820051" w:rsidRDefault="00593BA9" w:rsidP="00593BA9">
      <w:pPr>
        <w:numPr>
          <w:ilvl w:val="0"/>
          <w:numId w:val="46"/>
        </w:numPr>
        <w:spacing w:after="0" w:line="240" w:lineRule="auto"/>
        <w:contextualSpacing/>
        <w:jc w:val="both"/>
        <w:rPr>
          <w:rFonts w:eastAsia="Calibri" w:cstheme="minorHAnsi"/>
          <w:b/>
          <w:bCs/>
          <w:sz w:val="22"/>
          <w:szCs w:val="22"/>
        </w:rPr>
      </w:pPr>
      <w:r w:rsidRPr="00820051">
        <w:rPr>
          <w:rFonts w:eastAsia="Calibri" w:cstheme="minorHAnsi"/>
          <w:b/>
          <w:bCs/>
          <w:sz w:val="22"/>
          <w:szCs w:val="22"/>
        </w:rPr>
        <w:t xml:space="preserve">Kartu su pasiūlymu pridedami dokumentai ir informacija apie konfidencialumą. </w:t>
      </w:r>
      <w:r w:rsidRPr="00820051">
        <w:rPr>
          <w:rFonts w:eastAsia="Calibri" w:cstheme="minorHAnsi"/>
          <w:sz w:val="22"/>
          <w:szCs w:val="22"/>
        </w:rPr>
        <w:t>Jei nenurodyta kitaip, visi dokumentai teikiami su pasiūlymu CVP IS priemonėmis:</w:t>
      </w:r>
    </w:p>
    <w:tbl>
      <w:tblPr>
        <w:tblStyle w:val="Lentelstinklelis5"/>
        <w:tblW w:w="0" w:type="auto"/>
        <w:tblLook w:val="04A0" w:firstRow="1" w:lastRow="0" w:firstColumn="1" w:lastColumn="0" w:noHBand="0" w:noVBand="1"/>
      </w:tblPr>
      <w:tblGrid>
        <w:gridCol w:w="498"/>
        <w:gridCol w:w="3066"/>
        <w:gridCol w:w="1030"/>
        <w:gridCol w:w="2811"/>
        <w:gridCol w:w="2821"/>
      </w:tblGrid>
      <w:tr w:rsidR="00593BA9" w:rsidRPr="00820051" w14:paraId="038BF1AB" w14:textId="77777777" w:rsidTr="00DF133D">
        <w:tc>
          <w:tcPr>
            <w:tcW w:w="0" w:type="auto"/>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42F6C73" w14:textId="77777777" w:rsidR="00593BA9" w:rsidRPr="00820051" w:rsidRDefault="00593BA9" w:rsidP="00DF133D">
            <w:pPr>
              <w:spacing w:line="276" w:lineRule="auto"/>
              <w:jc w:val="center"/>
              <w:rPr>
                <w:rFonts w:asciiTheme="minorHAnsi" w:eastAsia="Calibri" w:hAnsiTheme="minorHAnsi" w:cstheme="minorHAnsi"/>
                <w:b/>
                <w:bCs/>
                <w:sz w:val="22"/>
                <w:szCs w:val="22"/>
                <w:lang w:eastAsia="lt-LT"/>
              </w:rPr>
            </w:pPr>
            <w:r w:rsidRPr="00820051">
              <w:rPr>
                <w:rFonts w:asciiTheme="minorHAnsi" w:eastAsia="Calibri" w:hAnsiTheme="minorHAnsi" w:cstheme="minorHAnsi"/>
                <w:b/>
                <w:bCs/>
                <w:sz w:val="22"/>
                <w:szCs w:val="22"/>
                <w:lang w:eastAsia="lt-LT"/>
              </w:rPr>
              <w:t>Eil.</w:t>
            </w:r>
          </w:p>
          <w:p w14:paraId="6A6059DB" w14:textId="77777777" w:rsidR="00593BA9" w:rsidRPr="00820051" w:rsidRDefault="00593BA9" w:rsidP="00DF133D">
            <w:pPr>
              <w:spacing w:line="276" w:lineRule="auto"/>
              <w:jc w:val="center"/>
              <w:rPr>
                <w:rFonts w:asciiTheme="minorHAnsi" w:eastAsia="Calibri" w:hAnsiTheme="minorHAnsi" w:cstheme="minorHAnsi"/>
                <w:b/>
                <w:bCs/>
                <w:sz w:val="22"/>
                <w:szCs w:val="22"/>
                <w:lang w:eastAsia="lt-LT"/>
              </w:rPr>
            </w:pPr>
            <w:r w:rsidRPr="00820051">
              <w:rPr>
                <w:rFonts w:asciiTheme="minorHAnsi" w:eastAsia="Calibri" w:hAnsiTheme="minorHAnsi" w:cstheme="minorHAnsi"/>
                <w:b/>
                <w:bCs/>
                <w:sz w:val="22"/>
                <w:szCs w:val="22"/>
                <w:lang w:eastAsia="lt-LT"/>
              </w:rPr>
              <w:t>Nr.</w:t>
            </w:r>
          </w:p>
        </w:tc>
        <w:tc>
          <w:tcPr>
            <w:tcW w:w="3066"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0D641DD9" w14:textId="77777777" w:rsidR="00593BA9" w:rsidRPr="00820051" w:rsidRDefault="00593BA9" w:rsidP="00DF133D">
            <w:pPr>
              <w:spacing w:line="276" w:lineRule="auto"/>
              <w:jc w:val="center"/>
              <w:rPr>
                <w:rFonts w:asciiTheme="minorHAnsi" w:eastAsia="Calibri" w:hAnsiTheme="minorHAnsi" w:cstheme="minorHAnsi"/>
                <w:b/>
                <w:bCs/>
                <w:sz w:val="22"/>
                <w:szCs w:val="22"/>
                <w:lang w:eastAsia="lt-LT"/>
              </w:rPr>
            </w:pPr>
            <w:r w:rsidRPr="00820051">
              <w:rPr>
                <w:rFonts w:asciiTheme="minorHAnsi" w:eastAsia="Calibri" w:hAnsiTheme="minorHAnsi" w:cstheme="minorHAnsi"/>
                <w:b/>
                <w:bCs/>
                <w:sz w:val="22"/>
                <w:szCs w:val="22"/>
                <w:lang w:eastAsia="lt-LT"/>
              </w:rPr>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54D9C7E7" w14:textId="77777777" w:rsidR="00593BA9" w:rsidRPr="00820051" w:rsidRDefault="00593BA9" w:rsidP="00DF133D">
            <w:pPr>
              <w:spacing w:line="276" w:lineRule="auto"/>
              <w:jc w:val="center"/>
              <w:rPr>
                <w:rFonts w:asciiTheme="minorHAnsi" w:eastAsia="Calibri" w:hAnsiTheme="minorHAnsi" w:cstheme="minorHAnsi"/>
                <w:b/>
                <w:bCs/>
                <w:sz w:val="22"/>
                <w:szCs w:val="22"/>
                <w:lang w:eastAsia="lt-LT"/>
              </w:rPr>
            </w:pPr>
            <w:r w:rsidRPr="00820051">
              <w:rPr>
                <w:rFonts w:asciiTheme="minorHAnsi" w:eastAsia="Calibri" w:hAnsiTheme="minorHAnsi" w:cstheme="minorHAnsi"/>
                <w:b/>
                <w:bCs/>
                <w:sz w:val="22"/>
                <w:szCs w:val="22"/>
                <w:lang w:eastAsia="lt-LT"/>
              </w:rPr>
              <w:t>Lapų skaičius</w:t>
            </w:r>
          </w:p>
        </w:tc>
        <w:tc>
          <w:tcPr>
            <w:tcW w:w="2811"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1D6B9FE" w14:textId="77777777" w:rsidR="00593BA9" w:rsidRPr="00820051" w:rsidRDefault="00593BA9" w:rsidP="00DF133D">
            <w:pPr>
              <w:spacing w:line="276" w:lineRule="auto"/>
              <w:jc w:val="center"/>
              <w:rPr>
                <w:rFonts w:asciiTheme="minorHAnsi" w:eastAsia="Calibri" w:hAnsiTheme="minorHAnsi" w:cstheme="minorHAnsi"/>
                <w:b/>
                <w:bCs/>
                <w:sz w:val="22"/>
                <w:szCs w:val="22"/>
                <w:lang w:eastAsia="lt-LT"/>
              </w:rPr>
            </w:pPr>
            <w:r w:rsidRPr="00820051">
              <w:rPr>
                <w:rFonts w:asciiTheme="minorHAnsi" w:eastAsia="Calibri" w:hAnsiTheme="minorHAnsi" w:cstheme="minorHAnsi"/>
                <w:b/>
                <w:bCs/>
                <w:sz w:val="22"/>
                <w:szCs w:val="22"/>
                <w:lang w:eastAsia="lt-LT"/>
              </w:rPr>
              <w:t>Ar dokumente yra konfidencialios informacijos?</w:t>
            </w:r>
          </w:p>
          <w:p w14:paraId="65AA0D47" w14:textId="77777777" w:rsidR="00593BA9" w:rsidRPr="00820051" w:rsidRDefault="00593BA9" w:rsidP="00DF133D">
            <w:pPr>
              <w:spacing w:line="276" w:lineRule="auto"/>
              <w:jc w:val="center"/>
              <w:rPr>
                <w:rFonts w:asciiTheme="minorHAnsi" w:eastAsia="Calibri" w:hAnsiTheme="minorHAnsi" w:cstheme="minorHAnsi"/>
                <w:b/>
                <w:bCs/>
                <w:sz w:val="22"/>
                <w:szCs w:val="22"/>
                <w:lang w:eastAsia="lt-LT"/>
              </w:rPr>
            </w:pPr>
            <w:r w:rsidRPr="00820051">
              <w:rPr>
                <w:rFonts w:asciiTheme="minorHAnsi" w:eastAsia="Calibri" w:hAnsiTheme="minorHAnsi" w:cstheme="minorHAnsi"/>
                <w:b/>
                <w:bCs/>
                <w:sz w:val="22"/>
                <w:szCs w:val="22"/>
                <w:lang w:eastAsia="lt-LT"/>
              </w:rPr>
              <w:t>(Taip / Ne)</w:t>
            </w:r>
          </w:p>
        </w:tc>
        <w:tc>
          <w:tcPr>
            <w:tcW w:w="2821" w:type="dxa"/>
            <w:tcBorders>
              <w:top w:val="single" w:sz="4" w:space="0" w:color="000000"/>
              <w:left w:val="single" w:sz="4" w:space="0" w:color="000000"/>
              <w:bottom w:val="single" w:sz="4" w:space="0" w:color="000000"/>
              <w:right w:val="single" w:sz="4" w:space="0" w:color="000000"/>
            </w:tcBorders>
            <w:shd w:val="clear" w:color="auto" w:fill="D9E2F3"/>
            <w:vAlign w:val="center"/>
            <w:hideMark/>
          </w:tcPr>
          <w:p w14:paraId="47CC4BFD" w14:textId="77777777" w:rsidR="00593BA9" w:rsidRPr="00820051" w:rsidRDefault="00593BA9" w:rsidP="00DF133D">
            <w:pPr>
              <w:spacing w:line="276" w:lineRule="auto"/>
              <w:jc w:val="center"/>
              <w:rPr>
                <w:rFonts w:asciiTheme="minorHAnsi" w:eastAsia="Calibri" w:hAnsiTheme="minorHAnsi" w:cstheme="minorHAnsi"/>
                <w:b/>
                <w:bCs/>
                <w:sz w:val="22"/>
                <w:szCs w:val="22"/>
                <w:lang w:eastAsia="lt-LT"/>
              </w:rPr>
            </w:pPr>
            <w:r w:rsidRPr="00820051">
              <w:rPr>
                <w:rFonts w:asciiTheme="minorHAnsi" w:eastAsia="Calibri" w:hAnsiTheme="minorHAnsi" w:cstheme="minorHAnsi"/>
                <w:b/>
                <w:bCs/>
                <w:sz w:val="22"/>
                <w:szCs w:val="22"/>
                <w:lang w:eastAsia="lt-LT"/>
              </w:rPr>
              <w:t>Paaiškinimas, kokia konkreti informacija dokumente yra konfidenciali ir kodėl</w:t>
            </w:r>
          </w:p>
        </w:tc>
      </w:tr>
      <w:tr w:rsidR="00593BA9" w:rsidRPr="00820051" w14:paraId="160029C8" w14:textId="77777777" w:rsidTr="00DF133D">
        <w:tc>
          <w:tcPr>
            <w:tcW w:w="0" w:type="auto"/>
            <w:tcBorders>
              <w:top w:val="single" w:sz="4" w:space="0" w:color="000000"/>
              <w:left w:val="single" w:sz="4" w:space="0" w:color="000000"/>
              <w:bottom w:val="single" w:sz="4" w:space="0" w:color="000000"/>
              <w:right w:val="single" w:sz="4" w:space="0" w:color="000000"/>
            </w:tcBorders>
            <w:hideMark/>
          </w:tcPr>
          <w:p w14:paraId="2AC2EEE9" w14:textId="77777777" w:rsidR="00593BA9" w:rsidRPr="00820051" w:rsidRDefault="00593BA9" w:rsidP="00DF133D">
            <w:pPr>
              <w:spacing w:line="276" w:lineRule="auto"/>
              <w:rPr>
                <w:rFonts w:asciiTheme="minorHAnsi" w:eastAsia="Calibri" w:hAnsiTheme="minorHAnsi" w:cstheme="minorHAnsi"/>
                <w:sz w:val="22"/>
                <w:szCs w:val="22"/>
                <w:lang w:eastAsia="lt-LT"/>
              </w:rPr>
            </w:pPr>
            <w:r w:rsidRPr="00820051">
              <w:rPr>
                <w:rFonts w:asciiTheme="minorHAnsi" w:eastAsia="Calibri" w:hAnsiTheme="minorHAnsi" w:cstheme="minorHAnsi"/>
                <w:sz w:val="22"/>
                <w:szCs w:val="22"/>
                <w:lang w:eastAsia="lt-LT"/>
              </w:rPr>
              <w:t>1.</w:t>
            </w:r>
          </w:p>
        </w:tc>
        <w:tc>
          <w:tcPr>
            <w:tcW w:w="3066" w:type="dxa"/>
            <w:tcBorders>
              <w:top w:val="single" w:sz="4" w:space="0" w:color="000000"/>
              <w:left w:val="single" w:sz="4" w:space="0" w:color="000000"/>
              <w:bottom w:val="single" w:sz="4" w:space="0" w:color="000000"/>
              <w:right w:val="single" w:sz="4" w:space="0" w:color="000000"/>
            </w:tcBorders>
          </w:tcPr>
          <w:p w14:paraId="1354268E" w14:textId="77777777" w:rsidR="00593BA9" w:rsidRPr="00820051" w:rsidRDefault="00593BA9" w:rsidP="00DF133D">
            <w:pPr>
              <w:spacing w:line="276" w:lineRule="auto"/>
              <w:jc w:val="both"/>
              <w:rPr>
                <w:rFonts w:asciiTheme="minorHAnsi" w:eastAsia="Calibri" w:hAnsiTheme="minorHAnsi" w:cstheme="minorHAnsi"/>
                <w:sz w:val="22"/>
                <w:szCs w:val="22"/>
                <w:lang w:eastAsia="lt-LT"/>
              </w:rPr>
            </w:pPr>
          </w:p>
        </w:tc>
        <w:tc>
          <w:tcPr>
            <w:tcW w:w="1030" w:type="dxa"/>
            <w:tcBorders>
              <w:top w:val="single" w:sz="4" w:space="0" w:color="000000"/>
              <w:left w:val="single" w:sz="4" w:space="0" w:color="000000"/>
              <w:bottom w:val="single" w:sz="4" w:space="0" w:color="000000"/>
              <w:right w:val="single" w:sz="4" w:space="0" w:color="000000"/>
            </w:tcBorders>
          </w:tcPr>
          <w:p w14:paraId="1E57DB1F" w14:textId="77777777" w:rsidR="00593BA9" w:rsidRPr="00820051" w:rsidRDefault="00593BA9" w:rsidP="00DF133D">
            <w:pPr>
              <w:spacing w:line="276" w:lineRule="auto"/>
              <w:rPr>
                <w:rFonts w:asciiTheme="minorHAnsi" w:eastAsia="Calibri" w:hAnsiTheme="minorHAnsi" w:cstheme="minorHAnsi"/>
                <w:sz w:val="22"/>
                <w:szCs w:val="22"/>
                <w:lang w:eastAsia="lt-LT"/>
              </w:rPr>
            </w:pPr>
          </w:p>
        </w:tc>
        <w:tc>
          <w:tcPr>
            <w:tcW w:w="2811" w:type="dxa"/>
            <w:tcBorders>
              <w:top w:val="single" w:sz="4" w:space="0" w:color="000000"/>
              <w:left w:val="single" w:sz="4" w:space="0" w:color="000000"/>
              <w:bottom w:val="single" w:sz="4" w:space="0" w:color="000000"/>
              <w:right w:val="single" w:sz="4" w:space="0" w:color="000000"/>
            </w:tcBorders>
            <w:vAlign w:val="center"/>
          </w:tcPr>
          <w:p w14:paraId="2B7DFD52" w14:textId="77777777" w:rsidR="00593BA9" w:rsidRPr="00820051" w:rsidRDefault="00593BA9" w:rsidP="00DF133D">
            <w:pPr>
              <w:spacing w:line="276" w:lineRule="auto"/>
              <w:rPr>
                <w:rFonts w:asciiTheme="minorHAnsi" w:eastAsia="Calibri" w:hAnsiTheme="minorHAnsi" w:cstheme="minorHAnsi"/>
                <w:sz w:val="22"/>
                <w:szCs w:val="22"/>
                <w:lang w:eastAsia="lt-LT"/>
              </w:rPr>
            </w:pPr>
          </w:p>
        </w:tc>
        <w:tc>
          <w:tcPr>
            <w:tcW w:w="2821" w:type="dxa"/>
            <w:tcBorders>
              <w:top w:val="single" w:sz="4" w:space="0" w:color="000000"/>
              <w:left w:val="single" w:sz="4" w:space="0" w:color="000000"/>
              <w:bottom w:val="single" w:sz="4" w:space="0" w:color="000000"/>
              <w:right w:val="single" w:sz="4" w:space="0" w:color="000000"/>
            </w:tcBorders>
            <w:vAlign w:val="center"/>
          </w:tcPr>
          <w:p w14:paraId="1B6BEA17" w14:textId="77777777" w:rsidR="00593BA9" w:rsidRPr="00820051" w:rsidRDefault="00593BA9" w:rsidP="00DF133D">
            <w:pPr>
              <w:spacing w:line="276" w:lineRule="auto"/>
              <w:rPr>
                <w:rFonts w:asciiTheme="minorHAnsi" w:eastAsia="Calibri" w:hAnsiTheme="minorHAnsi" w:cstheme="minorHAnsi"/>
                <w:sz w:val="22"/>
                <w:szCs w:val="22"/>
                <w:lang w:eastAsia="lt-LT"/>
              </w:rPr>
            </w:pPr>
          </w:p>
        </w:tc>
      </w:tr>
      <w:tr w:rsidR="00593BA9" w:rsidRPr="00820051" w14:paraId="5FF88010" w14:textId="77777777" w:rsidTr="00DF133D">
        <w:tc>
          <w:tcPr>
            <w:tcW w:w="0" w:type="auto"/>
            <w:tcBorders>
              <w:top w:val="single" w:sz="4" w:space="0" w:color="000000"/>
              <w:left w:val="single" w:sz="4" w:space="0" w:color="000000"/>
              <w:bottom w:val="single" w:sz="4" w:space="0" w:color="000000"/>
              <w:right w:val="single" w:sz="4" w:space="0" w:color="000000"/>
            </w:tcBorders>
            <w:hideMark/>
          </w:tcPr>
          <w:p w14:paraId="1F4FA4B1" w14:textId="77777777" w:rsidR="00593BA9" w:rsidRPr="00820051" w:rsidRDefault="00593BA9" w:rsidP="00DF133D">
            <w:pPr>
              <w:spacing w:line="276" w:lineRule="auto"/>
              <w:rPr>
                <w:rFonts w:asciiTheme="minorHAnsi" w:eastAsia="Calibri" w:hAnsiTheme="minorHAnsi" w:cstheme="minorHAnsi"/>
                <w:sz w:val="22"/>
                <w:szCs w:val="22"/>
                <w:lang w:eastAsia="lt-LT"/>
              </w:rPr>
            </w:pPr>
            <w:r w:rsidRPr="00820051">
              <w:rPr>
                <w:rFonts w:asciiTheme="minorHAnsi" w:eastAsia="Calibri" w:hAnsiTheme="minorHAnsi" w:cstheme="minorHAnsi"/>
                <w:sz w:val="22"/>
                <w:szCs w:val="22"/>
                <w:lang w:eastAsia="lt-LT"/>
              </w:rPr>
              <w:t>2.</w:t>
            </w:r>
          </w:p>
        </w:tc>
        <w:tc>
          <w:tcPr>
            <w:tcW w:w="3066" w:type="dxa"/>
            <w:tcBorders>
              <w:top w:val="single" w:sz="4" w:space="0" w:color="000000"/>
              <w:left w:val="single" w:sz="4" w:space="0" w:color="000000"/>
              <w:bottom w:val="single" w:sz="4" w:space="0" w:color="000000"/>
              <w:right w:val="single" w:sz="4" w:space="0" w:color="000000"/>
            </w:tcBorders>
          </w:tcPr>
          <w:p w14:paraId="4D6DD545" w14:textId="77777777" w:rsidR="00593BA9" w:rsidRPr="00820051" w:rsidRDefault="00593BA9" w:rsidP="00DF133D">
            <w:pPr>
              <w:spacing w:line="276" w:lineRule="auto"/>
              <w:jc w:val="both"/>
              <w:rPr>
                <w:rFonts w:asciiTheme="minorHAnsi" w:eastAsia="Calibri" w:hAnsiTheme="minorHAnsi" w:cstheme="minorHAnsi"/>
                <w:sz w:val="22"/>
                <w:szCs w:val="22"/>
                <w:lang w:eastAsia="lt-LT"/>
              </w:rPr>
            </w:pPr>
          </w:p>
        </w:tc>
        <w:tc>
          <w:tcPr>
            <w:tcW w:w="1030" w:type="dxa"/>
            <w:tcBorders>
              <w:top w:val="single" w:sz="4" w:space="0" w:color="000000"/>
              <w:left w:val="single" w:sz="4" w:space="0" w:color="000000"/>
              <w:bottom w:val="single" w:sz="4" w:space="0" w:color="000000"/>
              <w:right w:val="single" w:sz="4" w:space="0" w:color="000000"/>
            </w:tcBorders>
          </w:tcPr>
          <w:p w14:paraId="099B9009" w14:textId="77777777" w:rsidR="00593BA9" w:rsidRPr="00820051" w:rsidRDefault="00593BA9" w:rsidP="00DF133D">
            <w:pPr>
              <w:spacing w:line="276" w:lineRule="auto"/>
              <w:rPr>
                <w:rFonts w:asciiTheme="minorHAnsi" w:eastAsia="Calibri" w:hAnsiTheme="minorHAnsi" w:cstheme="minorHAnsi"/>
                <w:sz w:val="22"/>
                <w:szCs w:val="22"/>
                <w:lang w:eastAsia="lt-LT"/>
              </w:rPr>
            </w:pPr>
          </w:p>
        </w:tc>
        <w:tc>
          <w:tcPr>
            <w:tcW w:w="2811" w:type="dxa"/>
            <w:tcBorders>
              <w:top w:val="single" w:sz="4" w:space="0" w:color="000000"/>
              <w:left w:val="single" w:sz="4" w:space="0" w:color="000000"/>
              <w:bottom w:val="single" w:sz="4" w:space="0" w:color="000000"/>
              <w:right w:val="single" w:sz="4" w:space="0" w:color="000000"/>
            </w:tcBorders>
          </w:tcPr>
          <w:p w14:paraId="2FF16630" w14:textId="77777777" w:rsidR="00593BA9" w:rsidRPr="00820051" w:rsidRDefault="00593BA9" w:rsidP="00DF133D">
            <w:pPr>
              <w:spacing w:line="276" w:lineRule="auto"/>
              <w:rPr>
                <w:rFonts w:asciiTheme="minorHAnsi" w:eastAsia="Calibri" w:hAnsiTheme="minorHAnsi" w:cstheme="minorHAnsi"/>
                <w:sz w:val="22"/>
                <w:szCs w:val="22"/>
                <w:lang w:eastAsia="lt-LT"/>
              </w:rPr>
            </w:pPr>
          </w:p>
        </w:tc>
        <w:tc>
          <w:tcPr>
            <w:tcW w:w="2821" w:type="dxa"/>
            <w:tcBorders>
              <w:top w:val="single" w:sz="4" w:space="0" w:color="000000"/>
              <w:left w:val="single" w:sz="4" w:space="0" w:color="000000"/>
              <w:bottom w:val="single" w:sz="4" w:space="0" w:color="000000"/>
              <w:right w:val="single" w:sz="4" w:space="0" w:color="000000"/>
            </w:tcBorders>
          </w:tcPr>
          <w:p w14:paraId="5AEA0CC3" w14:textId="77777777" w:rsidR="00593BA9" w:rsidRPr="00820051" w:rsidRDefault="00593BA9" w:rsidP="00DF133D">
            <w:pPr>
              <w:spacing w:line="276" w:lineRule="auto"/>
              <w:rPr>
                <w:rFonts w:asciiTheme="minorHAnsi" w:eastAsia="Calibri" w:hAnsiTheme="minorHAnsi" w:cstheme="minorHAnsi"/>
                <w:sz w:val="22"/>
                <w:szCs w:val="22"/>
                <w:lang w:eastAsia="lt-LT"/>
              </w:rPr>
            </w:pPr>
          </w:p>
        </w:tc>
      </w:tr>
      <w:tr w:rsidR="00593BA9" w:rsidRPr="00820051" w14:paraId="1BA9D372" w14:textId="77777777" w:rsidTr="00DF133D">
        <w:tc>
          <w:tcPr>
            <w:tcW w:w="0" w:type="auto"/>
            <w:tcBorders>
              <w:top w:val="single" w:sz="4" w:space="0" w:color="000000"/>
              <w:left w:val="single" w:sz="4" w:space="0" w:color="000000"/>
              <w:bottom w:val="single" w:sz="4" w:space="0" w:color="000000"/>
              <w:right w:val="single" w:sz="4" w:space="0" w:color="000000"/>
            </w:tcBorders>
            <w:hideMark/>
          </w:tcPr>
          <w:p w14:paraId="5B55BCE1" w14:textId="77777777" w:rsidR="00593BA9" w:rsidRPr="00820051" w:rsidRDefault="00593BA9" w:rsidP="00DF133D">
            <w:pPr>
              <w:spacing w:line="276" w:lineRule="auto"/>
              <w:rPr>
                <w:rFonts w:asciiTheme="minorHAnsi" w:eastAsia="Calibri" w:hAnsiTheme="minorHAnsi" w:cstheme="minorHAnsi"/>
                <w:bCs/>
                <w:sz w:val="22"/>
                <w:szCs w:val="22"/>
                <w:lang w:eastAsia="lt-LT"/>
              </w:rPr>
            </w:pPr>
            <w:r w:rsidRPr="00820051">
              <w:rPr>
                <w:rFonts w:asciiTheme="minorHAnsi" w:eastAsia="Calibri" w:hAnsiTheme="minorHAnsi" w:cstheme="minorHAnsi"/>
                <w:bCs/>
                <w:sz w:val="22"/>
                <w:szCs w:val="22"/>
                <w:lang w:eastAsia="lt-LT"/>
              </w:rPr>
              <w:t>3.</w:t>
            </w:r>
          </w:p>
        </w:tc>
        <w:tc>
          <w:tcPr>
            <w:tcW w:w="3066" w:type="dxa"/>
            <w:tcBorders>
              <w:top w:val="single" w:sz="4" w:space="0" w:color="000000"/>
              <w:left w:val="single" w:sz="4" w:space="0" w:color="000000"/>
              <w:bottom w:val="single" w:sz="4" w:space="0" w:color="000000"/>
              <w:right w:val="single" w:sz="4" w:space="0" w:color="000000"/>
            </w:tcBorders>
          </w:tcPr>
          <w:p w14:paraId="033BE021" w14:textId="77777777" w:rsidR="00593BA9" w:rsidRPr="00820051" w:rsidRDefault="00593BA9" w:rsidP="00DF133D">
            <w:pPr>
              <w:tabs>
                <w:tab w:val="left" w:pos="1701"/>
              </w:tabs>
              <w:spacing w:line="276" w:lineRule="auto"/>
              <w:ind w:left="32"/>
              <w:jc w:val="both"/>
              <w:rPr>
                <w:rFonts w:asciiTheme="minorHAnsi" w:eastAsia="Calibri" w:hAnsiTheme="minorHAnsi" w:cstheme="minorHAnsi"/>
                <w:bCs/>
                <w:iCs/>
                <w:sz w:val="22"/>
                <w:szCs w:val="22"/>
                <w:lang w:eastAsia="lt-LT"/>
              </w:rPr>
            </w:pPr>
          </w:p>
        </w:tc>
        <w:tc>
          <w:tcPr>
            <w:tcW w:w="1030" w:type="dxa"/>
            <w:tcBorders>
              <w:top w:val="single" w:sz="4" w:space="0" w:color="000000"/>
              <w:left w:val="single" w:sz="4" w:space="0" w:color="000000"/>
              <w:bottom w:val="single" w:sz="4" w:space="0" w:color="000000"/>
              <w:right w:val="single" w:sz="4" w:space="0" w:color="000000"/>
            </w:tcBorders>
          </w:tcPr>
          <w:p w14:paraId="2B12040B" w14:textId="77777777" w:rsidR="00593BA9" w:rsidRPr="00820051" w:rsidRDefault="00593BA9" w:rsidP="00DF133D">
            <w:pPr>
              <w:spacing w:line="276" w:lineRule="auto"/>
              <w:rPr>
                <w:rFonts w:asciiTheme="minorHAnsi" w:eastAsia="Calibri" w:hAnsiTheme="minorHAnsi" w:cstheme="minorHAnsi"/>
                <w:sz w:val="22"/>
                <w:szCs w:val="22"/>
                <w:lang w:eastAsia="lt-LT"/>
              </w:rPr>
            </w:pPr>
          </w:p>
        </w:tc>
        <w:tc>
          <w:tcPr>
            <w:tcW w:w="2811" w:type="dxa"/>
            <w:tcBorders>
              <w:top w:val="single" w:sz="4" w:space="0" w:color="000000"/>
              <w:left w:val="single" w:sz="4" w:space="0" w:color="000000"/>
              <w:bottom w:val="single" w:sz="4" w:space="0" w:color="000000"/>
              <w:right w:val="single" w:sz="4" w:space="0" w:color="000000"/>
            </w:tcBorders>
          </w:tcPr>
          <w:p w14:paraId="6D31DA5C" w14:textId="77777777" w:rsidR="00593BA9" w:rsidRPr="00820051" w:rsidRDefault="00593BA9" w:rsidP="00DF133D">
            <w:pPr>
              <w:spacing w:line="276" w:lineRule="auto"/>
              <w:rPr>
                <w:rFonts w:asciiTheme="minorHAnsi" w:eastAsia="Calibri" w:hAnsiTheme="minorHAnsi" w:cstheme="minorHAnsi"/>
                <w:sz w:val="22"/>
                <w:szCs w:val="22"/>
                <w:lang w:eastAsia="lt-LT"/>
              </w:rPr>
            </w:pPr>
          </w:p>
        </w:tc>
        <w:tc>
          <w:tcPr>
            <w:tcW w:w="2821" w:type="dxa"/>
            <w:tcBorders>
              <w:top w:val="single" w:sz="4" w:space="0" w:color="000000"/>
              <w:left w:val="single" w:sz="4" w:space="0" w:color="000000"/>
              <w:bottom w:val="single" w:sz="4" w:space="0" w:color="000000"/>
              <w:right w:val="single" w:sz="4" w:space="0" w:color="000000"/>
            </w:tcBorders>
          </w:tcPr>
          <w:p w14:paraId="2C92ED64" w14:textId="77777777" w:rsidR="00593BA9" w:rsidRPr="00820051" w:rsidRDefault="00593BA9" w:rsidP="00DF133D">
            <w:pPr>
              <w:spacing w:line="276" w:lineRule="auto"/>
              <w:rPr>
                <w:rFonts w:asciiTheme="minorHAnsi" w:eastAsia="Calibri" w:hAnsiTheme="minorHAnsi" w:cstheme="minorHAnsi"/>
                <w:sz w:val="22"/>
                <w:szCs w:val="22"/>
                <w:lang w:eastAsia="lt-LT"/>
              </w:rPr>
            </w:pPr>
          </w:p>
        </w:tc>
      </w:tr>
      <w:tr w:rsidR="00593BA9" w:rsidRPr="00820051" w14:paraId="13179A4C" w14:textId="77777777" w:rsidTr="00DF133D">
        <w:tc>
          <w:tcPr>
            <w:tcW w:w="0" w:type="auto"/>
            <w:tcBorders>
              <w:top w:val="single" w:sz="4" w:space="0" w:color="000000"/>
              <w:left w:val="single" w:sz="4" w:space="0" w:color="000000"/>
              <w:bottom w:val="single" w:sz="4" w:space="0" w:color="000000"/>
              <w:right w:val="single" w:sz="4" w:space="0" w:color="000000"/>
            </w:tcBorders>
            <w:hideMark/>
          </w:tcPr>
          <w:p w14:paraId="5D218624" w14:textId="77777777" w:rsidR="00593BA9" w:rsidRPr="00820051" w:rsidRDefault="00593BA9" w:rsidP="00DF133D">
            <w:pPr>
              <w:spacing w:line="276" w:lineRule="auto"/>
              <w:rPr>
                <w:rFonts w:asciiTheme="minorHAnsi" w:eastAsia="Calibri" w:hAnsiTheme="minorHAnsi" w:cstheme="minorHAnsi"/>
                <w:bCs/>
                <w:sz w:val="22"/>
                <w:szCs w:val="22"/>
                <w:lang w:eastAsia="lt-LT"/>
              </w:rPr>
            </w:pPr>
            <w:r w:rsidRPr="00820051">
              <w:rPr>
                <w:rFonts w:asciiTheme="minorHAnsi" w:eastAsia="Calibri" w:hAnsiTheme="minorHAnsi" w:cstheme="minorHAnsi"/>
                <w:bCs/>
                <w:sz w:val="22"/>
                <w:szCs w:val="22"/>
                <w:lang w:eastAsia="lt-LT"/>
              </w:rPr>
              <w:t>4.</w:t>
            </w:r>
          </w:p>
        </w:tc>
        <w:tc>
          <w:tcPr>
            <w:tcW w:w="3066" w:type="dxa"/>
            <w:tcBorders>
              <w:top w:val="single" w:sz="4" w:space="0" w:color="000000"/>
              <w:left w:val="single" w:sz="4" w:space="0" w:color="000000"/>
              <w:bottom w:val="single" w:sz="4" w:space="0" w:color="000000"/>
              <w:right w:val="single" w:sz="4" w:space="0" w:color="000000"/>
            </w:tcBorders>
          </w:tcPr>
          <w:p w14:paraId="6A240917" w14:textId="77777777" w:rsidR="00593BA9" w:rsidRPr="00820051" w:rsidRDefault="00593BA9" w:rsidP="00DF133D">
            <w:pPr>
              <w:tabs>
                <w:tab w:val="left" w:pos="0"/>
                <w:tab w:val="left" w:pos="331"/>
              </w:tabs>
              <w:spacing w:line="276" w:lineRule="auto"/>
              <w:contextualSpacing/>
              <w:jc w:val="both"/>
              <w:rPr>
                <w:rFonts w:asciiTheme="minorHAnsi" w:eastAsia="Calibri" w:hAnsiTheme="minorHAnsi" w:cstheme="minorHAnsi"/>
                <w:bCs/>
                <w:sz w:val="22"/>
                <w:szCs w:val="22"/>
                <w:lang w:eastAsia="lt-LT"/>
              </w:rPr>
            </w:pPr>
          </w:p>
        </w:tc>
        <w:tc>
          <w:tcPr>
            <w:tcW w:w="1030" w:type="dxa"/>
            <w:tcBorders>
              <w:top w:val="single" w:sz="4" w:space="0" w:color="000000"/>
              <w:left w:val="single" w:sz="4" w:space="0" w:color="000000"/>
              <w:bottom w:val="single" w:sz="4" w:space="0" w:color="000000"/>
              <w:right w:val="single" w:sz="4" w:space="0" w:color="000000"/>
            </w:tcBorders>
          </w:tcPr>
          <w:p w14:paraId="037D946C" w14:textId="77777777" w:rsidR="00593BA9" w:rsidRPr="00820051" w:rsidRDefault="00593BA9" w:rsidP="00DF133D">
            <w:pPr>
              <w:spacing w:line="276" w:lineRule="auto"/>
              <w:rPr>
                <w:rFonts w:asciiTheme="minorHAnsi" w:eastAsia="Calibri" w:hAnsiTheme="minorHAnsi" w:cstheme="minorHAnsi"/>
                <w:sz w:val="22"/>
                <w:szCs w:val="22"/>
                <w:lang w:eastAsia="lt-LT"/>
              </w:rPr>
            </w:pPr>
          </w:p>
        </w:tc>
        <w:tc>
          <w:tcPr>
            <w:tcW w:w="2811" w:type="dxa"/>
            <w:tcBorders>
              <w:top w:val="single" w:sz="4" w:space="0" w:color="000000"/>
              <w:left w:val="single" w:sz="4" w:space="0" w:color="000000"/>
              <w:bottom w:val="single" w:sz="4" w:space="0" w:color="000000"/>
              <w:right w:val="single" w:sz="4" w:space="0" w:color="000000"/>
            </w:tcBorders>
          </w:tcPr>
          <w:p w14:paraId="03B39747" w14:textId="77777777" w:rsidR="00593BA9" w:rsidRPr="00820051" w:rsidRDefault="00593BA9" w:rsidP="00DF133D">
            <w:pPr>
              <w:spacing w:line="276" w:lineRule="auto"/>
              <w:rPr>
                <w:rFonts w:asciiTheme="minorHAnsi" w:eastAsia="Calibri" w:hAnsiTheme="minorHAnsi" w:cstheme="minorHAnsi"/>
                <w:sz w:val="22"/>
                <w:szCs w:val="22"/>
                <w:lang w:eastAsia="lt-LT"/>
              </w:rPr>
            </w:pPr>
          </w:p>
        </w:tc>
        <w:tc>
          <w:tcPr>
            <w:tcW w:w="2821" w:type="dxa"/>
            <w:tcBorders>
              <w:top w:val="single" w:sz="4" w:space="0" w:color="000000"/>
              <w:left w:val="single" w:sz="4" w:space="0" w:color="000000"/>
              <w:bottom w:val="single" w:sz="4" w:space="0" w:color="000000"/>
              <w:right w:val="single" w:sz="4" w:space="0" w:color="000000"/>
            </w:tcBorders>
          </w:tcPr>
          <w:p w14:paraId="1BBF406F" w14:textId="77777777" w:rsidR="00593BA9" w:rsidRPr="00820051" w:rsidRDefault="00593BA9" w:rsidP="00DF133D">
            <w:pPr>
              <w:spacing w:line="276" w:lineRule="auto"/>
              <w:rPr>
                <w:rFonts w:asciiTheme="minorHAnsi" w:eastAsia="Calibri" w:hAnsiTheme="minorHAnsi" w:cstheme="minorHAnsi"/>
                <w:sz w:val="22"/>
                <w:szCs w:val="22"/>
                <w:lang w:eastAsia="lt-LT"/>
              </w:rPr>
            </w:pPr>
          </w:p>
        </w:tc>
      </w:tr>
      <w:tr w:rsidR="00593BA9" w:rsidRPr="00820051" w14:paraId="3B382267" w14:textId="77777777" w:rsidTr="00DF133D">
        <w:tc>
          <w:tcPr>
            <w:tcW w:w="0" w:type="auto"/>
            <w:tcBorders>
              <w:top w:val="single" w:sz="4" w:space="0" w:color="000000"/>
              <w:left w:val="single" w:sz="4" w:space="0" w:color="000000"/>
              <w:bottom w:val="single" w:sz="4" w:space="0" w:color="000000"/>
              <w:right w:val="single" w:sz="4" w:space="0" w:color="000000"/>
            </w:tcBorders>
          </w:tcPr>
          <w:p w14:paraId="0B872363" w14:textId="77777777" w:rsidR="00593BA9" w:rsidRPr="00820051" w:rsidRDefault="00593BA9" w:rsidP="00DF133D">
            <w:pPr>
              <w:spacing w:line="276" w:lineRule="auto"/>
              <w:rPr>
                <w:rFonts w:asciiTheme="minorHAnsi" w:eastAsia="Calibri" w:hAnsiTheme="minorHAnsi" w:cstheme="minorHAnsi"/>
                <w:sz w:val="22"/>
                <w:szCs w:val="22"/>
                <w:lang w:eastAsia="lt-LT"/>
              </w:rPr>
            </w:pPr>
            <w:r w:rsidRPr="00820051">
              <w:rPr>
                <w:rFonts w:asciiTheme="minorHAnsi" w:eastAsia="Calibri" w:hAnsiTheme="minorHAnsi" w:cstheme="minorHAnsi"/>
                <w:sz w:val="22"/>
                <w:szCs w:val="22"/>
                <w:lang w:eastAsia="lt-LT"/>
              </w:rPr>
              <w:t>5.</w:t>
            </w:r>
          </w:p>
        </w:tc>
        <w:tc>
          <w:tcPr>
            <w:tcW w:w="3066" w:type="dxa"/>
            <w:tcBorders>
              <w:top w:val="single" w:sz="4" w:space="0" w:color="000000"/>
              <w:left w:val="single" w:sz="4" w:space="0" w:color="000000"/>
              <w:bottom w:val="single" w:sz="4" w:space="0" w:color="000000"/>
              <w:right w:val="single" w:sz="4" w:space="0" w:color="000000"/>
            </w:tcBorders>
          </w:tcPr>
          <w:p w14:paraId="5A655545" w14:textId="77777777" w:rsidR="00593BA9" w:rsidRPr="00820051" w:rsidRDefault="00593BA9" w:rsidP="00DF133D">
            <w:pPr>
              <w:spacing w:line="276" w:lineRule="auto"/>
              <w:rPr>
                <w:rFonts w:asciiTheme="minorHAnsi" w:eastAsia="Calibri" w:hAnsiTheme="minorHAnsi" w:cstheme="minorHAnsi"/>
                <w:i/>
                <w:iCs/>
                <w:color w:val="000000"/>
                <w:sz w:val="22"/>
                <w:szCs w:val="22"/>
                <w:lang w:eastAsia="lt-LT"/>
              </w:rPr>
            </w:pPr>
          </w:p>
        </w:tc>
        <w:tc>
          <w:tcPr>
            <w:tcW w:w="1030" w:type="dxa"/>
            <w:tcBorders>
              <w:top w:val="single" w:sz="4" w:space="0" w:color="000000"/>
              <w:left w:val="single" w:sz="4" w:space="0" w:color="000000"/>
              <w:bottom w:val="single" w:sz="4" w:space="0" w:color="000000"/>
              <w:right w:val="single" w:sz="4" w:space="0" w:color="000000"/>
            </w:tcBorders>
          </w:tcPr>
          <w:p w14:paraId="7C851CC4" w14:textId="77777777" w:rsidR="00593BA9" w:rsidRPr="00820051" w:rsidRDefault="00593BA9" w:rsidP="00DF133D">
            <w:pPr>
              <w:spacing w:line="276" w:lineRule="auto"/>
              <w:rPr>
                <w:rFonts w:asciiTheme="minorHAnsi" w:eastAsia="Calibri" w:hAnsiTheme="minorHAnsi" w:cstheme="minorHAnsi"/>
                <w:sz w:val="22"/>
                <w:szCs w:val="22"/>
                <w:lang w:eastAsia="lt-LT"/>
              </w:rPr>
            </w:pPr>
          </w:p>
        </w:tc>
        <w:tc>
          <w:tcPr>
            <w:tcW w:w="2811" w:type="dxa"/>
            <w:tcBorders>
              <w:top w:val="single" w:sz="4" w:space="0" w:color="000000"/>
              <w:left w:val="single" w:sz="4" w:space="0" w:color="000000"/>
              <w:bottom w:val="single" w:sz="4" w:space="0" w:color="000000"/>
              <w:right w:val="single" w:sz="4" w:space="0" w:color="000000"/>
            </w:tcBorders>
            <w:vAlign w:val="center"/>
          </w:tcPr>
          <w:p w14:paraId="19AD9034" w14:textId="77777777" w:rsidR="00593BA9" w:rsidRPr="00820051" w:rsidRDefault="00593BA9" w:rsidP="00DF133D">
            <w:pPr>
              <w:spacing w:line="276" w:lineRule="auto"/>
              <w:rPr>
                <w:rFonts w:asciiTheme="minorHAnsi" w:eastAsia="Calibri" w:hAnsiTheme="minorHAnsi" w:cstheme="minorHAnsi"/>
                <w:sz w:val="22"/>
                <w:szCs w:val="22"/>
                <w:lang w:eastAsia="lt-LT"/>
              </w:rPr>
            </w:pPr>
          </w:p>
        </w:tc>
        <w:tc>
          <w:tcPr>
            <w:tcW w:w="2821" w:type="dxa"/>
            <w:tcBorders>
              <w:top w:val="single" w:sz="4" w:space="0" w:color="000000"/>
              <w:left w:val="single" w:sz="4" w:space="0" w:color="000000"/>
              <w:bottom w:val="single" w:sz="4" w:space="0" w:color="000000"/>
              <w:right w:val="single" w:sz="4" w:space="0" w:color="000000"/>
            </w:tcBorders>
            <w:vAlign w:val="center"/>
          </w:tcPr>
          <w:p w14:paraId="3281DE41" w14:textId="77777777" w:rsidR="00593BA9" w:rsidRPr="00820051" w:rsidRDefault="00593BA9" w:rsidP="00DF133D">
            <w:pPr>
              <w:spacing w:line="276" w:lineRule="auto"/>
              <w:rPr>
                <w:rFonts w:asciiTheme="minorHAnsi" w:eastAsia="Calibri" w:hAnsiTheme="minorHAnsi" w:cstheme="minorHAnsi"/>
                <w:sz w:val="22"/>
                <w:szCs w:val="22"/>
                <w:lang w:eastAsia="lt-LT"/>
              </w:rPr>
            </w:pPr>
          </w:p>
        </w:tc>
      </w:tr>
      <w:tr w:rsidR="00593BA9" w:rsidRPr="00820051" w14:paraId="6186BAB4" w14:textId="77777777" w:rsidTr="00DF133D">
        <w:tc>
          <w:tcPr>
            <w:tcW w:w="0" w:type="auto"/>
            <w:tcBorders>
              <w:top w:val="single" w:sz="4" w:space="0" w:color="000000"/>
              <w:left w:val="single" w:sz="4" w:space="0" w:color="000000"/>
              <w:bottom w:val="single" w:sz="4" w:space="0" w:color="000000"/>
              <w:right w:val="single" w:sz="4" w:space="0" w:color="000000"/>
            </w:tcBorders>
          </w:tcPr>
          <w:p w14:paraId="738CAB7F" w14:textId="77777777" w:rsidR="00593BA9" w:rsidRPr="00820051" w:rsidRDefault="00593BA9" w:rsidP="00DF133D">
            <w:pPr>
              <w:spacing w:line="276" w:lineRule="auto"/>
              <w:rPr>
                <w:rFonts w:asciiTheme="minorHAnsi" w:eastAsia="Calibri" w:hAnsiTheme="minorHAnsi" w:cstheme="minorHAnsi"/>
                <w:sz w:val="22"/>
                <w:szCs w:val="22"/>
                <w:lang w:eastAsia="lt-LT"/>
              </w:rPr>
            </w:pPr>
            <w:r w:rsidRPr="00820051">
              <w:rPr>
                <w:rFonts w:asciiTheme="minorHAnsi" w:eastAsia="Calibri" w:hAnsiTheme="minorHAnsi" w:cstheme="minorHAnsi"/>
                <w:sz w:val="22"/>
                <w:szCs w:val="22"/>
                <w:lang w:eastAsia="lt-LT"/>
              </w:rPr>
              <w:t>6.</w:t>
            </w:r>
          </w:p>
        </w:tc>
        <w:tc>
          <w:tcPr>
            <w:tcW w:w="3066" w:type="dxa"/>
            <w:tcBorders>
              <w:top w:val="single" w:sz="4" w:space="0" w:color="000000"/>
              <w:left w:val="single" w:sz="4" w:space="0" w:color="000000"/>
              <w:bottom w:val="single" w:sz="4" w:space="0" w:color="000000"/>
              <w:right w:val="single" w:sz="4" w:space="0" w:color="000000"/>
            </w:tcBorders>
          </w:tcPr>
          <w:p w14:paraId="769C1E6B" w14:textId="77777777" w:rsidR="00593BA9" w:rsidRPr="00820051" w:rsidRDefault="00593BA9" w:rsidP="00DF133D">
            <w:pPr>
              <w:spacing w:line="276" w:lineRule="auto"/>
              <w:rPr>
                <w:rFonts w:asciiTheme="minorHAnsi" w:eastAsia="Calibri" w:hAnsiTheme="minorHAnsi" w:cstheme="minorHAnsi"/>
                <w:color w:val="000000"/>
                <w:sz w:val="22"/>
                <w:szCs w:val="22"/>
                <w:lang w:eastAsia="lt-LT"/>
              </w:rPr>
            </w:pPr>
          </w:p>
        </w:tc>
        <w:tc>
          <w:tcPr>
            <w:tcW w:w="1030" w:type="dxa"/>
            <w:tcBorders>
              <w:top w:val="single" w:sz="4" w:space="0" w:color="000000"/>
              <w:left w:val="single" w:sz="4" w:space="0" w:color="000000"/>
              <w:bottom w:val="single" w:sz="4" w:space="0" w:color="000000"/>
              <w:right w:val="single" w:sz="4" w:space="0" w:color="000000"/>
            </w:tcBorders>
          </w:tcPr>
          <w:p w14:paraId="5E47F5AA" w14:textId="77777777" w:rsidR="00593BA9" w:rsidRPr="00820051" w:rsidRDefault="00593BA9" w:rsidP="00DF133D">
            <w:pPr>
              <w:spacing w:line="276" w:lineRule="auto"/>
              <w:rPr>
                <w:rFonts w:asciiTheme="minorHAnsi" w:eastAsia="Calibri" w:hAnsiTheme="minorHAnsi" w:cstheme="minorHAnsi"/>
                <w:sz w:val="22"/>
                <w:szCs w:val="22"/>
                <w:lang w:eastAsia="lt-LT"/>
              </w:rPr>
            </w:pPr>
          </w:p>
        </w:tc>
        <w:tc>
          <w:tcPr>
            <w:tcW w:w="2811" w:type="dxa"/>
            <w:tcBorders>
              <w:top w:val="single" w:sz="4" w:space="0" w:color="000000"/>
              <w:left w:val="single" w:sz="4" w:space="0" w:color="000000"/>
              <w:bottom w:val="single" w:sz="4" w:space="0" w:color="000000"/>
              <w:right w:val="single" w:sz="4" w:space="0" w:color="000000"/>
            </w:tcBorders>
            <w:vAlign w:val="center"/>
          </w:tcPr>
          <w:p w14:paraId="09A87246" w14:textId="77777777" w:rsidR="00593BA9" w:rsidRPr="00820051" w:rsidRDefault="00593BA9" w:rsidP="00DF133D">
            <w:pPr>
              <w:spacing w:line="276" w:lineRule="auto"/>
              <w:rPr>
                <w:rFonts w:asciiTheme="minorHAnsi" w:eastAsia="Calibri" w:hAnsiTheme="minorHAnsi" w:cstheme="minorHAnsi"/>
                <w:sz w:val="22"/>
                <w:szCs w:val="22"/>
                <w:lang w:eastAsia="lt-LT"/>
              </w:rPr>
            </w:pPr>
          </w:p>
        </w:tc>
        <w:tc>
          <w:tcPr>
            <w:tcW w:w="2821" w:type="dxa"/>
            <w:tcBorders>
              <w:top w:val="single" w:sz="4" w:space="0" w:color="000000"/>
              <w:left w:val="single" w:sz="4" w:space="0" w:color="000000"/>
              <w:bottom w:val="single" w:sz="4" w:space="0" w:color="000000"/>
              <w:right w:val="single" w:sz="4" w:space="0" w:color="000000"/>
            </w:tcBorders>
            <w:vAlign w:val="center"/>
          </w:tcPr>
          <w:p w14:paraId="1E34900B" w14:textId="77777777" w:rsidR="00593BA9" w:rsidRPr="00820051" w:rsidRDefault="00593BA9" w:rsidP="00DF133D">
            <w:pPr>
              <w:spacing w:line="276" w:lineRule="auto"/>
              <w:rPr>
                <w:rFonts w:asciiTheme="minorHAnsi" w:eastAsia="Calibri" w:hAnsiTheme="minorHAnsi" w:cstheme="minorHAnsi"/>
                <w:sz w:val="22"/>
                <w:szCs w:val="22"/>
                <w:lang w:eastAsia="lt-LT"/>
              </w:rPr>
            </w:pPr>
          </w:p>
        </w:tc>
      </w:tr>
      <w:tr w:rsidR="00593BA9" w:rsidRPr="00820051" w14:paraId="282D8897" w14:textId="77777777" w:rsidTr="00DF133D">
        <w:tc>
          <w:tcPr>
            <w:tcW w:w="0" w:type="auto"/>
            <w:tcBorders>
              <w:top w:val="single" w:sz="4" w:space="0" w:color="000000"/>
              <w:left w:val="single" w:sz="4" w:space="0" w:color="000000"/>
              <w:bottom w:val="single" w:sz="4" w:space="0" w:color="000000"/>
              <w:right w:val="single" w:sz="4" w:space="0" w:color="000000"/>
            </w:tcBorders>
          </w:tcPr>
          <w:p w14:paraId="08B57AE3" w14:textId="77777777" w:rsidR="00593BA9" w:rsidRPr="00820051" w:rsidRDefault="00593BA9" w:rsidP="00DF133D">
            <w:pPr>
              <w:spacing w:line="276" w:lineRule="auto"/>
              <w:rPr>
                <w:rFonts w:asciiTheme="minorHAnsi" w:eastAsia="Calibri" w:hAnsiTheme="minorHAnsi" w:cstheme="minorHAnsi"/>
                <w:sz w:val="22"/>
                <w:szCs w:val="22"/>
                <w:lang w:eastAsia="lt-LT"/>
              </w:rPr>
            </w:pPr>
            <w:r w:rsidRPr="00820051">
              <w:rPr>
                <w:rFonts w:asciiTheme="minorHAnsi" w:eastAsia="Calibri" w:hAnsiTheme="minorHAnsi" w:cstheme="minorHAnsi"/>
                <w:sz w:val="22"/>
                <w:szCs w:val="22"/>
                <w:lang w:eastAsia="lt-LT"/>
              </w:rPr>
              <w:t>...</w:t>
            </w:r>
          </w:p>
        </w:tc>
        <w:tc>
          <w:tcPr>
            <w:tcW w:w="3066" w:type="dxa"/>
            <w:tcBorders>
              <w:top w:val="single" w:sz="4" w:space="0" w:color="000000"/>
              <w:left w:val="single" w:sz="4" w:space="0" w:color="000000"/>
              <w:bottom w:val="single" w:sz="4" w:space="0" w:color="000000"/>
              <w:right w:val="single" w:sz="4" w:space="0" w:color="000000"/>
            </w:tcBorders>
          </w:tcPr>
          <w:p w14:paraId="353814BB" w14:textId="77777777" w:rsidR="00593BA9" w:rsidRPr="00820051" w:rsidRDefault="00593BA9" w:rsidP="00DF133D">
            <w:pPr>
              <w:spacing w:line="276" w:lineRule="auto"/>
              <w:rPr>
                <w:rFonts w:asciiTheme="minorHAnsi" w:eastAsia="Calibri" w:hAnsiTheme="minorHAnsi" w:cstheme="minorHAnsi"/>
                <w:sz w:val="22"/>
                <w:szCs w:val="22"/>
                <w:u w:val="single"/>
                <w:lang w:eastAsia="lt-LT"/>
              </w:rPr>
            </w:pPr>
          </w:p>
        </w:tc>
        <w:tc>
          <w:tcPr>
            <w:tcW w:w="1030" w:type="dxa"/>
            <w:tcBorders>
              <w:top w:val="single" w:sz="4" w:space="0" w:color="000000"/>
              <w:left w:val="single" w:sz="4" w:space="0" w:color="000000"/>
              <w:bottom w:val="single" w:sz="4" w:space="0" w:color="000000"/>
              <w:right w:val="single" w:sz="4" w:space="0" w:color="000000"/>
            </w:tcBorders>
          </w:tcPr>
          <w:p w14:paraId="4380219A" w14:textId="77777777" w:rsidR="00593BA9" w:rsidRPr="00820051" w:rsidRDefault="00593BA9" w:rsidP="00DF133D">
            <w:pPr>
              <w:spacing w:line="276" w:lineRule="auto"/>
              <w:rPr>
                <w:rFonts w:asciiTheme="minorHAnsi" w:eastAsia="Calibri" w:hAnsiTheme="minorHAnsi" w:cstheme="minorHAnsi"/>
                <w:sz w:val="22"/>
                <w:szCs w:val="22"/>
                <w:lang w:eastAsia="lt-LT"/>
              </w:rPr>
            </w:pPr>
          </w:p>
        </w:tc>
        <w:tc>
          <w:tcPr>
            <w:tcW w:w="2811" w:type="dxa"/>
            <w:tcBorders>
              <w:top w:val="single" w:sz="4" w:space="0" w:color="000000"/>
              <w:left w:val="single" w:sz="4" w:space="0" w:color="000000"/>
              <w:bottom w:val="single" w:sz="4" w:space="0" w:color="000000"/>
              <w:right w:val="single" w:sz="4" w:space="0" w:color="000000"/>
            </w:tcBorders>
            <w:vAlign w:val="center"/>
          </w:tcPr>
          <w:p w14:paraId="2595D85B" w14:textId="77777777" w:rsidR="00593BA9" w:rsidRPr="00820051" w:rsidRDefault="00593BA9" w:rsidP="00DF133D">
            <w:pPr>
              <w:spacing w:line="276" w:lineRule="auto"/>
              <w:rPr>
                <w:rFonts w:asciiTheme="minorHAnsi" w:eastAsia="Calibri" w:hAnsiTheme="minorHAnsi" w:cstheme="minorHAnsi"/>
                <w:sz w:val="22"/>
                <w:szCs w:val="22"/>
                <w:lang w:eastAsia="lt-LT"/>
              </w:rPr>
            </w:pPr>
          </w:p>
        </w:tc>
        <w:tc>
          <w:tcPr>
            <w:tcW w:w="2821" w:type="dxa"/>
            <w:tcBorders>
              <w:top w:val="single" w:sz="4" w:space="0" w:color="000000"/>
              <w:left w:val="single" w:sz="4" w:space="0" w:color="000000"/>
              <w:bottom w:val="single" w:sz="4" w:space="0" w:color="000000"/>
              <w:right w:val="single" w:sz="4" w:space="0" w:color="000000"/>
            </w:tcBorders>
            <w:vAlign w:val="center"/>
          </w:tcPr>
          <w:p w14:paraId="0099D282" w14:textId="77777777" w:rsidR="00593BA9" w:rsidRPr="00820051" w:rsidRDefault="00593BA9" w:rsidP="00DF133D">
            <w:pPr>
              <w:spacing w:line="276" w:lineRule="auto"/>
              <w:rPr>
                <w:rFonts w:asciiTheme="minorHAnsi" w:eastAsia="Calibri" w:hAnsiTheme="minorHAnsi" w:cstheme="minorHAnsi"/>
                <w:sz w:val="22"/>
                <w:szCs w:val="22"/>
                <w:lang w:eastAsia="lt-LT"/>
              </w:rPr>
            </w:pPr>
          </w:p>
        </w:tc>
      </w:tr>
    </w:tbl>
    <w:p w14:paraId="75DDC7A5" w14:textId="77777777" w:rsidR="00593BA9" w:rsidRPr="00820051" w:rsidRDefault="00593BA9" w:rsidP="00593BA9">
      <w:pPr>
        <w:spacing w:after="0" w:line="240" w:lineRule="auto"/>
        <w:jc w:val="both"/>
        <w:rPr>
          <w:rFonts w:eastAsia="Times New Roman" w:cstheme="minorHAnsi"/>
          <w:sz w:val="22"/>
          <w:szCs w:val="22"/>
        </w:rPr>
      </w:pPr>
    </w:p>
    <w:p w14:paraId="5840F286" w14:textId="77777777" w:rsidR="00593BA9" w:rsidRPr="00820051" w:rsidRDefault="00593BA9" w:rsidP="00593BA9">
      <w:pPr>
        <w:spacing w:after="0" w:line="240" w:lineRule="auto"/>
        <w:jc w:val="both"/>
        <w:rPr>
          <w:rFonts w:eastAsia="Times New Roman" w:cstheme="minorHAnsi"/>
          <w:sz w:val="22"/>
          <w:szCs w:val="22"/>
        </w:rPr>
      </w:pPr>
    </w:p>
    <w:p w14:paraId="4EA4DE5D" w14:textId="35EE4EA1" w:rsidR="00593BA9" w:rsidRPr="00820051" w:rsidRDefault="00593BA9" w:rsidP="00593BA9">
      <w:pPr>
        <w:numPr>
          <w:ilvl w:val="0"/>
          <w:numId w:val="46"/>
        </w:numPr>
        <w:spacing w:after="0" w:line="240" w:lineRule="auto"/>
        <w:contextualSpacing/>
        <w:jc w:val="both"/>
        <w:rPr>
          <w:rFonts w:eastAsia="Times New Roman" w:cstheme="minorHAnsi"/>
          <w:b/>
          <w:bCs/>
          <w:sz w:val="22"/>
          <w:szCs w:val="22"/>
        </w:rPr>
      </w:pPr>
      <w:r w:rsidRPr="00820051">
        <w:rPr>
          <w:rFonts w:eastAsia="Times New Roman" w:cstheme="minorHAnsi"/>
          <w:b/>
          <w:bCs/>
          <w:sz w:val="22"/>
          <w:szCs w:val="22"/>
        </w:rPr>
        <w:t xml:space="preserve">Pasirašydamas šį pasiūlymą, </w:t>
      </w:r>
      <w:r w:rsidR="00CE0B59">
        <w:rPr>
          <w:rFonts w:eastAsia="Times New Roman" w:cstheme="minorHAnsi"/>
          <w:b/>
          <w:bCs/>
          <w:sz w:val="22"/>
          <w:szCs w:val="22"/>
        </w:rPr>
        <w:t>pa</w:t>
      </w:r>
      <w:r w:rsidRPr="00820051">
        <w:rPr>
          <w:rFonts w:eastAsia="Times New Roman" w:cstheme="minorHAnsi"/>
          <w:b/>
          <w:bCs/>
          <w:sz w:val="22"/>
          <w:szCs w:val="22"/>
        </w:rPr>
        <w:t>tvirtintu, kad:</w:t>
      </w:r>
    </w:p>
    <w:p w14:paraId="25F36DE7" w14:textId="77777777" w:rsidR="00593BA9" w:rsidRPr="00820051" w:rsidRDefault="00593BA9" w:rsidP="00593BA9">
      <w:pPr>
        <w:numPr>
          <w:ilvl w:val="0"/>
          <w:numId w:val="43"/>
        </w:numPr>
        <w:tabs>
          <w:tab w:val="left" w:pos="851"/>
          <w:tab w:val="left" w:pos="1701"/>
        </w:tabs>
        <w:spacing w:after="0" w:line="240" w:lineRule="auto"/>
        <w:ind w:left="0" w:firstLine="567"/>
        <w:contextualSpacing/>
        <w:jc w:val="both"/>
        <w:rPr>
          <w:rFonts w:eastAsia="Calibri" w:cstheme="minorHAnsi"/>
          <w:b/>
          <w:bCs/>
          <w:smallCaps/>
          <w:sz w:val="22"/>
          <w:szCs w:val="22"/>
        </w:rPr>
      </w:pPr>
      <w:r w:rsidRPr="00820051">
        <w:rPr>
          <w:rFonts w:eastAsia="Calibri" w:cstheme="minorHAnsi"/>
          <w:sz w:val="22"/>
          <w:szCs w:val="22"/>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6CC01C6" w14:textId="77777777" w:rsidR="00593BA9" w:rsidRPr="00820051" w:rsidRDefault="00593BA9" w:rsidP="00593BA9">
      <w:pPr>
        <w:numPr>
          <w:ilvl w:val="0"/>
          <w:numId w:val="43"/>
        </w:numPr>
        <w:tabs>
          <w:tab w:val="left" w:pos="851"/>
          <w:tab w:val="left" w:pos="1701"/>
        </w:tabs>
        <w:spacing w:after="0" w:line="240" w:lineRule="auto"/>
        <w:ind w:left="0" w:firstLine="567"/>
        <w:contextualSpacing/>
        <w:jc w:val="both"/>
        <w:rPr>
          <w:rFonts w:eastAsia="Calibri" w:cstheme="minorHAnsi"/>
          <w:b/>
          <w:bCs/>
          <w:smallCaps/>
          <w:sz w:val="22"/>
          <w:szCs w:val="22"/>
        </w:rPr>
      </w:pPr>
      <w:r w:rsidRPr="00820051">
        <w:rPr>
          <w:rFonts w:eastAsia="Calibri" w:cstheme="minorHAnsi"/>
          <w:sz w:val="22"/>
          <w:szCs w:val="22"/>
        </w:rPr>
        <w:t xml:space="preserve">sutinku su pirkimo dokumentuose, tame tarpe ir su </w:t>
      </w:r>
      <w:r w:rsidRPr="00820051">
        <w:rPr>
          <w:rFonts w:eastAsia="Calibri" w:cstheme="minorHAnsi"/>
          <w:color w:val="000000"/>
          <w:sz w:val="22"/>
          <w:szCs w:val="22"/>
        </w:rPr>
        <w:t>pirkimo sąlygų paaiškinimuose ir papildymuose</w:t>
      </w:r>
      <w:r w:rsidRPr="00820051">
        <w:rPr>
          <w:rFonts w:eastAsia="Calibri" w:cstheme="minorHAnsi"/>
          <w:sz w:val="22"/>
          <w:szCs w:val="22"/>
        </w:rPr>
        <w:t xml:space="preserve"> nustatytomis sąlygomis ir procedūromis;</w:t>
      </w:r>
    </w:p>
    <w:p w14:paraId="5B6CCE03" w14:textId="77777777" w:rsidR="00593BA9" w:rsidRPr="00820051" w:rsidRDefault="00593BA9" w:rsidP="00593BA9">
      <w:pPr>
        <w:numPr>
          <w:ilvl w:val="0"/>
          <w:numId w:val="43"/>
        </w:numPr>
        <w:tabs>
          <w:tab w:val="left" w:pos="851"/>
          <w:tab w:val="left" w:pos="1701"/>
        </w:tabs>
        <w:spacing w:after="0" w:line="240" w:lineRule="auto"/>
        <w:ind w:left="0" w:firstLine="567"/>
        <w:contextualSpacing/>
        <w:jc w:val="both"/>
        <w:rPr>
          <w:rFonts w:eastAsia="Calibri" w:cstheme="minorHAnsi"/>
          <w:sz w:val="22"/>
          <w:szCs w:val="22"/>
        </w:rPr>
      </w:pPr>
      <w:r w:rsidRPr="00820051">
        <w:rPr>
          <w:rFonts w:eastAsia="Calibri" w:cstheme="minorHAnsi"/>
          <w:sz w:val="22"/>
          <w:szCs w:val="22"/>
        </w:rPr>
        <w:t>pasiūlymo dokumentuose pateikti duomenys ir informacija yra teisinga ir apima viską, ko reikia tinkamam sutarties įvykdymui;</w:t>
      </w:r>
    </w:p>
    <w:p w14:paraId="7828350F" w14:textId="77777777" w:rsidR="00593BA9" w:rsidRPr="00820051" w:rsidRDefault="00593BA9" w:rsidP="00593BA9">
      <w:pPr>
        <w:numPr>
          <w:ilvl w:val="0"/>
          <w:numId w:val="43"/>
        </w:numPr>
        <w:tabs>
          <w:tab w:val="left" w:pos="851"/>
          <w:tab w:val="left" w:pos="1701"/>
        </w:tabs>
        <w:spacing w:after="0" w:line="240" w:lineRule="auto"/>
        <w:ind w:left="0" w:firstLine="567"/>
        <w:contextualSpacing/>
        <w:jc w:val="both"/>
        <w:rPr>
          <w:rFonts w:eastAsia="Calibri" w:cstheme="minorHAnsi"/>
          <w:sz w:val="22"/>
          <w:szCs w:val="22"/>
        </w:rPr>
      </w:pPr>
      <w:r w:rsidRPr="00820051">
        <w:rPr>
          <w:rFonts w:eastAsia="Calibri" w:cstheme="minorHAnsi"/>
          <w:sz w:val="22"/>
          <w:szCs w:val="22"/>
        </w:rPr>
        <w:t xml:space="preserve">pasiūlymas galioja </w:t>
      </w:r>
      <w:r w:rsidRPr="00820051">
        <w:rPr>
          <w:rFonts w:eastAsia="Calibri" w:cstheme="minorHAnsi"/>
          <w:i/>
          <w:iCs/>
          <w:sz w:val="22"/>
          <w:szCs w:val="22"/>
        </w:rPr>
        <w:t>specialiųjų pirkimo sąlygų 1 priede „Terminai“</w:t>
      </w:r>
      <w:r w:rsidRPr="00820051">
        <w:rPr>
          <w:rFonts w:eastAsia="Calibri" w:cstheme="minorHAnsi"/>
          <w:sz w:val="22"/>
          <w:szCs w:val="22"/>
        </w:rPr>
        <w:t xml:space="preserve"> atitinkamame punkte nurodytą terminą;</w:t>
      </w:r>
    </w:p>
    <w:p w14:paraId="398876D6" w14:textId="77777777" w:rsidR="00593BA9" w:rsidRPr="004E345F" w:rsidRDefault="00593BA9" w:rsidP="00593BA9">
      <w:pPr>
        <w:numPr>
          <w:ilvl w:val="0"/>
          <w:numId w:val="43"/>
        </w:numPr>
        <w:tabs>
          <w:tab w:val="left" w:pos="851"/>
          <w:tab w:val="left" w:pos="1701"/>
        </w:tabs>
        <w:spacing w:after="0" w:line="240" w:lineRule="auto"/>
        <w:ind w:left="0" w:firstLine="567"/>
        <w:contextualSpacing/>
        <w:jc w:val="both"/>
        <w:rPr>
          <w:rFonts w:eastAsia="Calibri" w:cstheme="minorHAnsi"/>
          <w:sz w:val="22"/>
          <w:szCs w:val="22"/>
        </w:rPr>
      </w:pPr>
      <w:r w:rsidRPr="00820051">
        <w:rPr>
          <w:rFonts w:eastAsia="Calibri" w:cstheme="minorHAnsi"/>
          <w:color w:val="000000"/>
          <w:sz w:val="22"/>
          <w:szCs w:val="22"/>
        </w:rPr>
        <w:t>tiekėjas ar ūkio subjektai, nėra sudarę neleistinų susitarimų ir nedalyvauja pirkime atskirai su susijusiomis įmonėmis bei vengia interesų konfliktų</w:t>
      </w:r>
      <w:r w:rsidRPr="004E345F">
        <w:rPr>
          <w:rFonts w:eastAsia="Calibri" w:cstheme="minorHAnsi"/>
          <w:color w:val="000000"/>
          <w:sz w:val="22"/>
          <w:szCs w:val="22"/>
        </w:rPr>
        <w:t>.</w:t>
      </w:r>
    </w:p>
    <w:p w14:paraId="4343C948" w14:textId="77777777" w:rsidR="00593BA9" w:rsidRDefault="00593BA9" w:rsidP="00593BA9">
      <w:pPr>
        <w:tabs>
          <w:tab w:val="left" w:pos="851"/>
        </w:tabs>
        <w:spacing w:after="0" w:line="240" w:lineRule="auto"/>
        <w:contextualSpacing/>
        <w:jc w:val="both"/>
        <w:rPr>
          <w:rFonts w:eastAsia="Calibri" w:cstheme="minorHAnsi"/>
          <w:sz w:val="22"/>
          <w:szCs w:val="22"/>
        </w:rPr>
      </w:pPr>
    </w:p>
    <w:p w14:paraId="720768A3" w14:textId="77777777" w:rsidR="00CE0B59" w:rsidRPr="004E345F" w:rsidRDefault="00CE0B59" w:rsidP="00593BA9">
      <w:pPr>
        <w:tabs>
          <w:tab w:val="left" w:pos="851"/>
        </w:tabs>
        <w:spacing w:after="0" w:line="240" w:lineRule="auto"/>
        <w:contextualSpacing/>
        <w:jc w:val="both"/>
        <w:rPr>
          <w:rFonts w:eastAsia="Calibri" w:cstheme="minorHAnsi"/>
          <w:sz w:val="22"/>
          <w:szCs w:val="22"/>
        </w:rPr>
      </w:pPr>
    </w:p>
    <w:p w14:paraId="1A8DAB52" w14:textId="77777777" w:rsidR="00593BA9" w:rsidRPr="00820051" w:rsidRDefault="00593BA9" w:rsidP="00820051">
      <w:pPr>
        <w:spacing w:before="60" w:after="60" w:line="240" w:lineRule="auto"/>
        <w:jc w:val="center"/>
        <w:rPr>
          <w:rFonts w:eastAsia="Calibri" w:cstheme="minorHAnsi"/>
          <w:sz w:val="22"/>
          <w:szCs w:val="22"/>
        </w:rPr>
      </w:pPr>
      <w:r w:rsidRPr="00820051">
        <w:rPr>
          <w:rFonts w:eastAsia="Calibri" w:cstheme="minorHAnsi"/>
          <w:sz w:val="22"/>
          <w:szCs w:val="22"/>
        </w:rPr>
        <w:t>__________________________________________________________________</w:t>
      </w:r>
    </w:p>
    <w:p w14:paraId="47F22C4D" w14:textId="77777777" w:rsidR="00593BA9" w:rsidRPr="00820051" w:rsidRDefault="00593BA9" w:rsidP="00820051">
      <w:pPr>
        <w:spacing w:after="0" w:line="240" w:lineRule="auto"/>
        <w:jc w:val="center"/>
        <w:rPr>
          <w:rFonts w:eastAsia="Calibri" w:cstheme="minorHAnsi"/>
          <w:i/>
          <w:iCs/>
          <w:sz w:val="22"/>
          <w:szCs w:val="22"/>
        </w:rPr>
      </w:pPr>
      <w:r w:rsidRPr="00820051">
        <w:rPr>
          <w:rFonts w:eastAsia="Calibri" w:cstheme="minorHAnsi"/>
          <w:i/>
          <w:iCs/>
          <w:sz w:val="22"/>
          <w:szCs w:val="22"/>
        </w:rPr>
        <w:t>(Vadovo arba jo įgalioto asmens pareigos, vardas, pavardė, parašas)</w:t>
      </w:r>
      <w:r w:rsidRPr="00820051">
        <w:rPr>
          <w:rFonts w:eastAsia="Calibri" w:cstheme="minorHAnsi"/>
          <w:i/>
          <w:iCs/>
          <w:sz w:val="22"/>
          <w:szCs w:val="22"/>
          <w:vertAlign w:val="superscript"/>
        </w:rPr>
        <w:footnoteReference w:id="11"/>
      </w:r>
    </w:p>
    <w:p w14:paraId="2B6376DE" w14:textId="77777777" w:rsidR="00593BA9" w:rsidRPr="00A00E67" w:rsidRDefault="00593BA9" w:rsidP="00593BA9">
      <w:pPr>
        <w:jc w:val="center"/>
        <w:rPr>
          <w:rFonts w:cstheme="minorHAnsi"/>
          <w:color w:val="7030A0"/>
        </w:rPr>
      </w:pPr>
      <w:r w:rsidRPr="00A00E67">
        <w:rPr>
          <w:rFonts w:cstheme="minorHAnsi"/>
        </w:rPr>
        <w:t>__________</w:t>
      </w:r>
    </w:p>
    <w:p w14:paraId="544CFFE9" w14:textId="77777777" w:rsidR="00693D4F" w:rsidRPr="00AC0E8D" w:rsidRDefault="00693D4F">
      <w:pPr>
        <w:rPr>
          <w:rFonts w:cstheme="minorHAnsi"/>
          <w:color w:val="7030A0"/>
        </w:rPr>
      </w:pPr>
      <w:r w:rsidRPr="00AC0E8D">
        <w:rPr>
          <w:rFonts w:cstheme="minorHAnsi"/>
          <w:color w:val="7030A0"/>
        </w:rPr>
        <w:br w:type="page"/>
      </w:r>
    </w:p>
    <w:p w14:paraId="3D8CCDF3" w14:textId="068F791C" w:rsidR="008D704D" w:rsidRPr="00AC0E8D" w:rsidRDefault="008D704D" w:rsidP="008D704D">
      <w:pPr>
        <w:pStyle w:val="Antrat2"/>
        <w:ind w:left="5103"/>
        <w:rPr>
          <w:rFonts w:asciiTheme="minorHAnsi" w:eastAsia="Calibri" w:hAnsiTheme="minorHAnsi" w:cstheme="minorHAnsi"/>
          <w:color w:val="0070C0"/>
          <w:sz w:val="21"/>
          <w:szCs w:val="21"/>
        </w:rPr>
      </w:pPr>
      <w:bookmarkStart w:id="75" w:name="_Ref39484039"/>
      <w:bookmarkStart w:id="76" w:name="_Ref40278562"/>
      <w:bookmarkStart w:id="77" w:name="_Toc126333945"/>
      <w:r w:rsidRPr="00AC0E8D">
        <w:rPr>
          <w:rFonts w:asciiTheme="minorHAnsi" w:eastAsia="Calibri" w:hAnsiTheme="minorHAnsi" w:cstheme="minorHAnsi"/>
          <w:color w:val="0070C0"/>
          <w:sz w:val="21"/>
          <w:szCs w:val="21"/>
        </w:rPr>
        <w:lastRenderedPageBreak/>
        <w:t xml:space="preserve">Pirkimo sąlygų </w:t>
      </w:r>
      <w:r w:rsidR="00910C39" w:rsidRPr="00AC0E8D">
        <w:rPr>
          <w:rFonts w:asciiTheme="minorHAnsi" w:eastAsia="Calibri" w:hAnsiTheme="minorHAnsi" w:cstheme="minorHAnsi"/>
          <w:color w:val="0070C0"/>
          <w:sz w:val="21"/>
          <w:szCs w:val="21"/>
        </w:rPr>
        <w:t>7</w:t>
      </w:r>
      <w:r w:rsidRPr="00AC0E8D">
        <w:rPr>
          <w:rFonts w:asciiTheme="minorHAnsi" w:eastAsia="Calibri" w:hAnsiTheme="minorHAnsi" w:cstheme="minorHAnsi"/>
          <w:color w:val="0070C0"/>
          <w:sz w:val="21"/>
          <w:szCs w:val="21"/>
        </w:rPr>
        <w:t xml:space="preserve"> priedas „Pasiūlymų vertinimo kriterijai ir sąlygos“</w:t>
      </w:r>
      <w:bookmarkEnd w:id="75"/>
      <w:bookmarkEnd w:id="76"/>
      <w:bookmarkEnd w:id="77"/>
    </w:p>
    <w:p w14:paraId="6A0BFF9D" w14:textId="77777777" w:rsidR="00FE3D7C" w:rsidRPr="00AC0E8D" w:rsidRDefault="00FE3D7C" w:rsidP="00FE3D7C">
      <w:pPr>
        <w:jc w:val="center"/>
        <w:rPr>
          <w:rFonts w:cstheme="minorHAnsi"/>
          <w:b/>
          <w:szCs w:val="24"/>
        </w:rPr>
      </w:pPr>
    </w:p>
    <w:p w14:paraId="3CAF5D22" w14:textId="77777777" w:rsidR="00B57AC8" w:rsidRPr="00A00E67" w:rsidRDefault="00B57AC8" w:rsidP="00B57AC8">
      <w:pPr>
        <w:pStyle w:val="Paantrat"/>
        <w:spacing w:after="0"/>
        <w:jc w:val="center"/>
        <w:rPr>
          <w:rFonts w:ascii="Calibri" w:hAnsi="Calibri" w:cs="Calibri"/>
          <w:b/>
          <w:bCs/>
          <w:color w:val="auto"/>
          <w:sz w:val="21"/>
          <w:szCs w:val="21"/>
        </w:rPr>
      </w:pPr>
      <w:r w:rsidRPr="00A00E67">
        <w:rPr>
          <w:rFonts w:ascii="Calibri" w:hAnsi="Calibri" w:cs="Calibri"/>
          <w:b/>
          <w:bCs/>
          <w:color w:val="auto"/>
          <w:sz w:val="21"/>
          <w:szCs w:val="21"/>
        </w:rPr>
        <w:t>PASIŪLYMŲ VERTINIMO KRITERIJAI IR SĄLYGOS</w:t>
      </w:r>
    </w:p>
    <w:p w14:paraId="2E94A5FD" w14:textId="77777777" w:rsidR="00B57AC8" w:rsidRPr="00A00E67" w:rsidRDefault="00B57AC8" w:rsidP="00B57AC8">
      <w:pPr>
        <w:pStyle w:val="Sraopastraipa"/>
        <w:numPr>
          <w:ilvl w:val="0"/>
          <w:numId w:val="47"/>
        </w:numPr>
        <w:tabs>
          <w:tab w:val="left" w:pos="426"/>
          <w:tab w:val="left" w:pos="1134"/>
        </w:tabs>
        <w:spacing w:after="0"/>
        <w:contextualSpacing w:val="0"/>
        <w:jc w:val="both"/>
        <w:rPr>
          <w:rFonts w:ascii="Calibri" w:hAnsi="Calibri" w:cs="Calibri"/>
        </w:rPr>
      </w:pPr>
      <w:bookmarkStart w:id="78" w:name="_Hlk177740304"/>
      <w:r w:rsidRPr="00A00E67">
        <w:rPr>
          <w:rFonts w:ascii="Calibri" w:hAnsi="Calibri" w:cs="Calibri"/>
        </w:rPr>
        <w:t>Perkančiosios organizacijos neatmesti pasiūlymai vertinami pagal kainos ir kokybės santykį (pasiūlymo techninės charakteristikos vertinamos kiekybiškai) šiame priede nurodyta tvarka</w:t>
      </w:r>
      <w:bookmarkEnd w:id="78"/>
      <w:r w:rsidRPr="00A00E67">
        <w:rPr>
          <w:rFonts w:ascii="Calibri" w:hAnsi="Calibri" w:cs="Calibri"/>
        </w:rPr>
        <w:t>.</w:t>
      </w:r>
    </w:p>
    <w:p w14:paraId="17B09D13" w14:textId="77777777" w:rsidR="00B57AC8" w:rsidRPr="00A00E67" w:rsidRDefault="00B57AC8" w:rsidP="00B57AC8">
      <w:pPr>
        <w:pStyle w:val="Sraopastraipa"/>
        <w:numPr>
          <w:ilvl w:val="0"/>
          <w:numId w:val="47"/>
        </w:numPr>
        <w:tabs>
          <w:tab w:val="left" w:pos="426"/>
          <w:tab w:val="left" w:pos="1134"/>
        </w:tabs>
        <w:spacing w:after="0"/>
        <w:contextualSpacing w:val="0"/>
        <w:jc w:val="both"/>
        <w:rPr>
          <w:rFonts w:ascii="Calibri" w:hAnsi="Calibri" w:cs="Calibri"/>
        </w:rPr>
      </w:pPr>
      <w:r w:rsidRPr="00A00E67">
        <w:rPr>
          <w:rFonts w:ascii="Calibri" w:hAnsi="Calibri" w:cs="Calibri"/>
        </w:rPr>
        <w:t>Ekonomiškai naudingiausias pasiūlymas – tai pasiūlymas, kurio balų suma, apskaičiuota pagal toliau nustatytus pasiūlymų̨ vertinimo kriterijus ir sąlygas, yra didžiausia.</w:t>
      </w:r>
    </w:p>
    <w:p w14:paraId="6D86A449" w14:textId="77777777" w:rsidR="00B57AC8" w:rsidRPr="00A00E67" w:rsidRDefault="00B57AC8" w:rsidP="00B57AC8">
      <w:pPr>
        <w:tabs>
          <w:tab w:val="left" w:pos="1134"/>
        </w:tabs>
        <w:spacing w:after="0" w:line="240" w:lineRule="auto"/>
        <w:jc w:val="right"/>
        <w:rPr>
          <w:rFonts w:ascii="Calibri" w:hAnsi="Calibri" w:cs="Calibri"/>
        </w:rPr>
      </w:pPr>
      <w:r w:rsidRPr="00A00E67">
        <w:rPr>
          <w:rFonts w:ascii="Calibri" w:hAnsi="Calibri" w:cs="Calibri"/>
          <w:i/>
          <w:iCs/>
        </w:rPr>
        <w:t>1 lentelė</w:t>
      </w:r>
      <w:bookmarkStart w:id="79" w:name="_Toc47844937"/>
      <w:bookmarkStart w:id="80" w:name="_Toc60525491"/>
    </w:p>
    <w:tbl>
      <w:tblPr>
        <w:tblW w:w="5000" w:type="pct"/>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98" w:type="dxa"/>
        </w:tblCellMar>
        <w:tblLook w:val="04A0" w:firstRow="1" w:lastRow="0" w:firstColumn="1" w:lastColumn="0" w:noHBand="0" w:noVBand="1"/>
      </w:tblPr>
      <w:tblGrid>
        <w:gridCol w:w="709"/>
        <w:gridCol w:w="4588"/>
        <w:gridCol w:w="2895"/>
        <w:gridCol w:w="1992"/>
        <w:gridCol w:w="61"/>
      </w:tblGrid>
      <w:tr w:rsidR="00B57AC8" w:rsidRPr="00A00E67" w14:paraId="0C5FCE65" w14:textId="77777777" w:rsidTr="006339CD">
        <w:trPr>
          <w:gridAfter w:val="1"/>
          <w:wAfter w:w="30" w:type="pct"/>
        </w:trPr>
        <w:tc>
          <w:tcPr>
            <w:tcW w:w="346" w:type="pct"/>
            <w:tcBorders>
              <w:top w:val="single" w:sz="4" w:space="0" w:color="00000A"/>
              <w:left w:val="single" w:sz="4" w:space="0" w:color="00000A"/>
              <w:bottom w:val="single" w:sz="4" w:space="0" w:color="00000A"/>
              <w:right w:val="single" w:sz="4" w:space="0" w:color="00000A"/>
            </w:tcBorders>
            <w:shd w:val="clear" w:color="auto" w:fill="D9E2F3" w:themeFill="accent1" w:themeFillTint="33"/>
            <w:tcMar>
              <w:left w:w="98" w:type="dxa"/>
            </w:tcMar>
            <w:vAlign w:val="center"/>
          </w:tcPr>
          <w:p w14:paraId="6159822C" w14:textId="77777777" w:rsidR="00B57AC8" w:rsidRPr="00A00E67" w:rsidRDefault="00B57AC8" w:rsidP="00DF133D">
            <w:pPr>
              <w:widowControl w:val="0"/>
              <w:spacing w:after="0" w:line="240" w:lineRule="auto"/>
              <w:jc w:val="center"/>
              <w:rPr>
                <w:rFonts w:ascii="Calibri" w:hAnsi="Calibri" w:cs="Calibri"/>
                <w:b/>
                <w:bCs/>
                <w:lang w:eastAsia="en-US"/>
              </w:rPr>
            </w:pPr>
            <w:bookmarkStart w:id="81" w:name="_Hlk11404616"/>
            <w:bookmarkStart w:id="82" w:name="_Hlk520107096"/>
            <w:bookmarkEnd w:id="79"/>
            <w:bookmarkEnd w:id="80"/>
            <w:r w:rsidRPr="00A00E67">
              <w:rPr>
                <w:rFonts w:ascii="Calibri" w:hAnsi="Calibri" w:cs="Calibri"/>
                <w:b/>
                <w:bCs/>
                <w:lang w:eastAsia="en-US"/>
              </w:rPr>
              <w:t>Eil. Nr.</w:t>
            </w:r>
          </w:p>
        </w:tc>
        <w:tc>
          <w:tcPr>
            <w:tcW w:w="2239" w:type="pct"/>
            <w:tcBorders>
              <w:top w:val="single" w:sz="4" w:space="0" w:color="00000A"/>
              <w:left w:val="single" w:sz="4" w:space="0" w:color="00000A"/>
              <w:bottom w:val="single" w:sz="4" w:space="0" w:color="00000A"/>
              <w:right w:val="single" w:sz="4" w:space="0" w:color="00000A"/>
            </w:tcBorders>
            <w:shd w:val="clear" w:color="auto" w:fill="D9E2F3" w:themeFill="accent1" w:themeFillTint="33"/>
            <w:tcMar>
              <w:left w:w="98" w:type="dxa"/>
            </w:tcMar>
            <w:vAlign w:val="center"/>
          </w:tcPr>
          <w:p w14:paraId="41E3C35A" w14:textId="77777777" w:rsidR="00B57AC8" w:rsidRPr="00A00E67" w:rsidRDefault="00B57AC8" w:rsidP="00DF133D">
            <w:pPr>
              <w:widowControl w:val="0"/>
              <w:spacing w:after="0" w:line="240" w:lineRule="auto"/>
              <w:jc w:val="center"/>
              <w:rPr>
                <w:rFonts w:ascii="Calibri" w:hAnsi="Calibri" w:cs="Calibri"/>
                <w:b/>
                <w:bCs/>
                <w:lang w:eastAsia="en-US"/>
              </w:rPr>
            </w:pPr>
            <w:r w:rsidRPr="00A00E67">
              <w:rPr>
                <w:rFonts w:ascii="Calibri" w:hAnsi="Calibri" w:cs="Calibri"/>
                <w:b/>
                <w:bCs/>
                <w:lang w:eastAsia="en-US"/>
              </w:rPr>
              <w:t>Vertinimo kriterijai ir jų parametrai</w:t>
            </w:r>
          </w:p>
        </w:tc>
        <w:tc>
          <w:tcPr>
            <w:tcW w:w="1413" w:type="pct"/>
            <w:tcBorders>
              <w:top w:val="single" w:sz="4" w:space="0" w:color="00000A"/>
              <w:left w:val="single" w:sz="4" w:space="0" w:color="00000A"/>
              <w:bottom w:val="single" w:sz="4" w:space="0" w:color="00000A"/>
              <w:right w:val="single" w:sz="4" w:space="0" w:color="00000A"/>
            </w:tcBorders>
            <w:shd w:val="clear" w:color="auto" w:fill="D9E2F3" w:themeFill="accent1" w:themeFillTint="33"/>
            <w:tcMar>
              <w:left w:w="98" w:type="dxa"/>
            </w:tcMar>
            <w:vAlign w:val="center"/>
          </w:tcPr>
          <w:p w14:paraId="59CA26B7" w14:textId="77777777" w:rsidR="00B57AC8" w:rsidRPr="00A00E67" w:rsidRDefault="00B57AC8" w:rsidP="00DF133D">
            <w:pPr>
              <w:widowControl w:val="0"/>
              <w:spacing w:after="0" w:line="240" w:lineRule="auto"/>
              <w:ind w:hanging="7"/>
              <w:jc w:val="center"/>
              <w:rPr>
                <w:rFonts w:ascii="Calibri" w:hAnsi="Calibri" w:cs="Calibri"/>
                <w:b/>
                <w:bCs/>
                <w:lang w:eastAsia="en-US"/>
              </w:rPr>
            </w:pPr>
            <w:r w:rsidRPr="00A00E67">
              <w:rPr>
                <w:rFonts w:ascii="Calibri" w:hAnsi="Calibri" w:cs="Calibri"/>
                <w:b/>
                <w:lang w:eastAsia="en-US"/>
              </w:rPr>
              <w:t>Kriterijaus funkcinio parametro lyginamasis svoris</w:t>
            </w:r>
          </w:p>
        </w:tc>
        <w:tc>
          <w:tcPr>
            <w:tcW w:w="971" w:type="pct"/>
            <w:tcBorders>
              <w:top w:val="single" w:sz="4" w:space="0" w:color="00000A"/>
              <w:left w:val="single" w:sz="4" w:space="0" w:color="00000A"/>
              <w:bottom w:val="single" w:sz="4" w:space="0" w:color="00000A"/>
              <w:right w:val="single" w:sz="4" w:space="0" w:color="00000A"/>
            </w:tcBorders>
            <w:shd w:val="clear" w:color="auto" w:fill="D9E2F3" w:themeFill="accent1" w:themeFillTint="33"/>
          </w:tcPr>
          <w:p w14:paraId="3B3C1E36" w14:textId="77777777" w:rsidR="00B57AC8" w:rsidRPr="00A00E67" w:rsidRDefault="00B57AC8" w:rsidP="00DF133D">
            <w:pPr>
              <w:widowControl w:val="0"/>
              <w:spacing w:after="0" w:line="240" w:lineRule="auto"/>
              <w:ind w:hanging="7"/>
              <w:jc w:val="center"/>
              <w:rPr>
                <w:rFonts w:ascii="Calibri" w:hAnsi="Calibri" w:cs="Calibri"/>
                <w:b/>
                <w:bCs/>
                <w:lang w:eastAsia="en-US"/>
              </w:rPr>
            </w:pPr>
            <w:r w:rsidRPr="00A00E67">
              <w:rPr>
                <w:rFonts w:ascii="Calibri" w:hAnsi="Calibri" w:cs="Calibri"/>
                <w:b/>
                <w:bCs/>
                <w:lang w:eastAsia="en-US"/>
              </w:rPr>
              <w:t>Lyginamasis svoris ekonominio naudingumo įvertinime</w:t>
            </w:r>
          </w:p>
        </w:tc>
      </w:tr>
      <w:tr w:rsidR="00B57AC8" w:rsidRPr="00A00E67" w14:paraId="2280B8CB" w14:textId="77777777" w:rsidTr="006339CD">
        <w:trPr>
          <w:gridAfter w:val="1"/>
          <w:wAfter w:w="30" w:type="pct"/>
        </w:trPr>
        <w:tc>
          <w:tcPr>
            <w:tcW w:w="346"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527DA4D3" w14:textId="77777777" w:rsidR="00B57AC8" w:rsidRPr="00A00E67" w:rsidRDefault="00B57AC8" w:rsidP="00DF133D">
            <w:pPr>
              <w:widowControl w:val="0"/>
              <w:spacing w:after="0" w:line="240" w:lineRule="auto"/>
              <w:jc w:val="center"/>
              <w:rPr>
                <w:rFonts w:ascii="Calibri" w:hAnsi="Calibri" w:cs="Calibri"/>
                <w:bCs/>
                <w:i/>
                <w:lang w:eastAsia="en-US"/>
              </w:rPr>
            </w:pPr>
            <w:r w:rsidRPr="00A00E67">
              <w:rPr>
                <w:rFonts w:ascii="Calibri" w:hAnsi="Calibri" w:cs="Calibri"/>
                <w:bCs/>
                <w:i/>
                <w:lang w:eastAsia="en-US"/>
              </w:rPr>
              <w:t>1</w:t>
            </w:r>
          </w:p>
        </w:tc>
        <w:tc>
          <w:tcPr>
            <w:tcW w:w="2239"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39290BF8" w14:textId="77777777" w:rsidR="00B57AC8" w:rsidRPr="00A00E67" w:rsidRDefault="00B57AC8" w:rsidP="00DF133D">
            <w:pPr>
              <w:widowControl w:val="0"/>
              <w:spacing w:after="0" w:line="240" w:lineRule="auto"/>
              <w:jc w:val="center"/>
              <w:rPr>
                <w:rFonts w:ascii="Calibri" w:hAnsi="Calibri" w:cs="Calibri"/>
                <w:i/>
                <w:lang w:eastAsia="en-US"/>
              </w:rPr>
            </w:pPr>
            <w:r w:rsidRPr="00A00E67">
              <w:rPr>
                <w:rFonts w:ascii="Calibri" w:hAnsi="Calibri" w:cs="Calibri"/>
                <w:i/>
                <w:lang w:eastAsia="en-US"/>
              </w:rPr>
              <w:t>2</w:t>
            </w:r>
          </w:p>
        </w:tc>
        <w:tc>
          <w:tcPr>
            <w:tcW w:w="1413"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76BCF059" w14:textId="77777777" w:rsidR="00B57AC8" w:rsidRPr="00A00E67" w:rsidRDefault="00B57AC8" w:rsidP="00DF133D">
            <w:pPr>
              <w:widowControl w:val="0"/>
              <w:spacing w:after="0" w:line="240" w:lineRule="auto"/>
              <w:jc w:val="center"/>
              <w:rPr>
                <w:rFonts w:ascii="Calibri" w:hAnsi="Calibri" w:cs="Calibri"/>
                <w:i/>
                <w:lang w:eastAsia="en-US"/>
              </w:rPr>
            </w:pPr>
            <w:r w:rsidRPr="00A00E67">
              <w:rPr>
                <w:rFonts w:ascii="Calibri" w:hAnsi="Calibri" w:cs="Calibri"/>
                <w:i/>
                <w:lang w:eastAsia="en-US"/>
              </w:rPr>
              <w:t>3</w:t>
            </w:r>
          </w:p>
        </w:tc>
        <w:tc>
          <w:tcPr>
            <w:tcW w:w="971" w:type="pct"/>
            <w:tcBorders>
              <w:top w:val="single" w:sz="4" w:space="0" w:color="00000A"/>
              <w:left w:val="single" w:sz="4" w:space="0" w:color="00000A"/>
              <w:bottom w:val="single" w:sz="4" w:space="0" w:color="00000A"/>
              <w:right w:val="single" w:sz="4" w:space="0" w:color="00000A"/>
            </w:tcBorders>
            <w:shd w:val="clear" w:color="auto" w:fill="F3F3F3"/>
          </w:tcPr>
          <w:p w14:paraId="495D7C92" w14:textId="77777777" w:rsidR="00B57AC8" w:rsidRPr="00A00E67" w:rsidRDefault="00B57AC8" w:rsidP="00DF133D">
            <w:pPr>
              <w:widowControl w:val="0"/>
              <w:spacing w:after="0" w:line="240" w:lineRule="auto"/>
              <w:jc w:val="center"/>
              <w:rPr>
                <w:rFonts w:ascii="Calibri" w:hAnsi="Calibri" w:cs="Calibri"/>
                <w:i/>
                <w:lang w:eastAsia="en-US"/>
              </w:rPr>
            </w:pPr>
            <w:r w:rsidRPr="00A00E67">
              <w:rPr>
                <w:rFonts w:ascii="Calibri" w:hAnsi="Calibri" w:cs="Calibri"/>
                <w:i/>
                <w:lang w:eastAsia="en-US"/>
              </w:rPr>
              <w:t>4</w:t>
            </w:r>
          </w:p>
        </w:tc>
      </w:tr>
      <w:tr w:rsidR="00B57AC8" w:rsidRPr="00A00E67" w14:paraId="03762CE6" w14:textId="77777777" w:rsidTr="006339CD">
        <w:trPr>
          <w:gridAfter w:val="1"/>
          <w:wAfter w:w="30" w:type="pct"/>
          <w:trHeight w:val="467"/>
        </w:trPr>
        <w:tc>
          <w:tcPr>
            <w:tcW w:w="346"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3F3E0FB9" w14:textId="77777777" w:rsidR="00B57AC8" w:rsidRPr="00A00E67" w:rsidRDefault="00B57AC8" w:rsidP="00DF133D">
            <w:pPr>
              <w:widowControl w:val="0"/>
              <w:spacing w:after="0" w:line="240" w:lineRule="auto"/>
              <w:jc w:val="center"/>
              <w:rPr>
                <w:rFonts w:ascii="Calibri" w:hAnsi="Calibri" w:cs="Calibri"/>
                <w:b/>
                <w:bCs/>
                <w:lang w:eastAsia="en-US"/>
              </w:rPr>
            </w:pPr>
            <w:r w:rsidRPr="00A00E67">
              <w:rPr>
                <w:rFonts w:ascii="Calibri" w:hAnsi="Calibri" w:cs="Calibri"/>
                <w:b/>
                <w:bCs/>
                <w:lang w:eastAsia="en-US"/>
              </w:rPr>
              <w:t>1.</w:t>
            </w:r>
          </w:p>
        </w:tc>
        <w:tc>
          <w:tcPr>
            <w:tcW w:w="2239"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4AEE0D17" w14:textId="77777777" w:rsidR="00B57AC8" w:rsidRPr="00A00E67" w:rsidRDefault="00B57AC8" w:rsidP="00DF133D">
            <w:pPr>
              <w:widowControl w:val="0"/>
              <w:spacing w:after="0" w:line="240" w:lineRule="auto"/>
              <w:jc w:val="both"/>
              <w:rPr>
                <w:rFonts w:ascii="Calibri" w:hAnsi="Calibri" w:cs="Calibri"/>
                <w:b/>
                <w:lang w:eastAsia="en-US"/>
              </w:rPr>
            </w:pPr>
            <w:r w:rsidRPr="00A00E67">
              <w:rPr>
                <w:rFonts w:ascii="Calibri" w:hAnsi="Calibri" w:cs="Calibri"/>
                <w:b/>
                <w:lang w:eastAsia="en-US"/>
              </w:rPr>
              <w:t xml:space="preserve">Bendra pasiūlymo kaina </w:t>
            </w:r>
            <w:r w:rsidRPr="00A00E67">
              <w:rPr>
                <w:rFonts w:ascii="Calibri" w:hAnsi="Calibri" w:cs="Calibri"/>
                <w:b/>
                <w:i/>
                <w:iCs/>
                <w:lang w:eastAsia="en-US"/>
              </w:rPr>
              <w:t>(C)</w:t>
            </w:r>
          </w:p>
        </w:tc>
        <w:tc>
          <w:tcPr>
            <w:tcW w:w="1413"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2978FFE0" w14:textId="77777777" w:rsidR="00B57AC8" w:rsidRPr="00A00E67" w:rsidRDefault="00B57AC8" w:rsidP="00DF133D">
            <w:pPr>
              <w:widowControl w:val="0"/>
              <w:spacing w:after="0" w:line="240" w:lineRule="auto"/>
              <w:jc w:val="center"/>
              <w:rPr>
                <w:rFonts w:ascii="Calibri" w:hAnsi="Calibri" w:cs="Calibri"/>
                <w:lang w:eastAsia="en-US"/>
              </w:rPr>
            </w:pPr>
          </w:p>
        </w:tc>
        <w:tc>
          <w:tcPr>
            <w:tcW w:w="971" w:type="pct"/>
            <w:tcBorders>
              <w:top w:val="single" w:sz="4" w:space="0" w:color="00000A"/>
              <w:left w:val="single" w:sz="4" w:space="0" w:color="00000A"/>
              <w:bottom w:val="single" w:sz="4" w:space="0" w:color="00000A"/>
              <w:right w:val="single" w:sz="4" w:space="0" w:color="00000A"/>
            </w:tcBorders>
            <w:shd w:val="clear" w:color="auto" w:fill="F3F3F3"/>
          </w:tcPr>
          <w:p w14:paraId="21FD0A05" w14:textId="77777777" w:rsidR="00B57AC8" w:rsidRPr="00A00E67" w:rsidRDefault="00B57AC8" w:rsidP="00DF133D">
            <w:pPr>
              <w:widowControl w:val="0"/>
              <w:spacing w:after="0" w:line="240" w:lineRule="auto"/>
              <w:jc w:val="center"/>
              <w:rPr>
                <w:rFonts w:ascii="Calibri" w:hAnsi="Calibri" w:cs="Calibri"/>
                <w:lang w:eastAsia="en-US"/>
              </w:rPr>
            </w:pPr>
            <w:r w:rsidRPr="00A00E67">
              <w:rPr>
                <w:rFonts w:ascii="Calibri" w:hAnsi="Calibri" w:cs="Calibri"/>
                <w:i/>
                <w:iCs/>
                <w:lang w:eastAsia="en-US"/>
              </w:rPr>
              <w:t xml:space="preserve">X </w:t>
            </w:r>
            <w:r w:rsidRPr="00A00E67">
              <w:rPr>
                <w:rFonts w:ascii="Calibri" w:hAnsi="Calibri" w:cs="Calibri"/>
                <w:lang w:eastAsia="en-US"/>
              </w:rPr>
              <w:t xml:space="preserve">= </w:t>
            </w:r>
            <w:r>
              <w:rPr>
                <w:rFonts w:ascii="Calibri" w:hAnsi="Calibri" w:cs="Calibri"/>
                <w:lang w:eastAsia="en-US"/>
              </w:rPr>
              <w:t>40</w:t>
            </w:r>
          </w:p>
        </w:tc>
      </w:tr>
      <w:tr w:rsidR="00B57AC8" w:rsidRPr="00A00E67" w14:paraId="631F12F7" w14:textId="77777777" w:rsidTr="006339CD">
        <w:trPr>
          <w:gridAfter w:val="1"/>
          <w:wAfter w:w="30" w:type="pct"/>
        </w:trPr>
        <w:tc>
          <w:tcPr>
            <w:tcW w:w="346"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67A5272E" w14:textId="77777777" w:rsidR="00B57AC8" w:rsidRPr="00A00E67" w:rsidRDefault="00B57AC8" w:rsidP="00DF133D">
            <w:pPr>
              <w:widowControl w:val="0"/>
              <w:spacing w:after="0" w:line="240" w:lineRule="auto"/>
              <w:jc w:val="center"/>
              <w:rPr>
                <w:rFonts w:ascii="Calibri" w:hAnsi="Calibri" w:cs="Calibri"/>
                <w:b/>
                <w:bCs/>
                <w:lang w:eastAsia="en-US"/>
              </w:rPr>
            </w:pPr>
            <w:r w:rsidRPr="00A00E67">
              <w:rPr>
                <w:rFonts w:ascii="Calibri" w:hAnsi="Calibri" w:cs="Calibri"/>
                <w:b/>
                <w:bCs/>
                <w:lang w:eastAsia="en-US"/>
              </w:rPr>
              <w:t>2.</w:t>
            </w:r>
          </w:p>
        </w:tc>
        <w:tc>
          <w:tcPr>
            <w:tcW w:w="2239"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45DCEF52" w14:textId="74DBD3FD" w:rsidR="00B57AC8" w:rsidRPr="00A00E67" w:rsidRDefault="00B57AC8" w:rsidP="00DF133D">
            <w:pPr>
              <w:spacing w:after="0" w:line="240" w:lineRule="auto"/>
              <w:jc w:val="both"/>
              <w:rPr>
                <w:rFonts w:ascii="Calibri" w:hAnsi="Calibri" w:cs="Calibri"/>
                <w:b/>
                <w:lang w:eastAsia="en-US"/>
              </w:rPr>
            </w:pPr>
            <w:r w:rsidRPr="00A00E67">
              <w:rPr>
                <w:rFonts w:ascii="Calibri" w:hAnsi="Calibri" w:cs="Calibri"/>
                <w:b/>
                <w:color w:val="00000A"/>
                <w:lang w:eastAsia="en-US"/>
              </w:rPr>
              <w:t xml:space="preserve">Tiekėjo už sutarties vykdymą skiriamų </w:t>
            </w:r>
            <w:r w:rsidRPr="00AA0644">
              <w:rPr>
                <w:rFonts w:ascii="Calibri" w:hAnsi="Calibri" w:cs="Calibri"/>
                <w:b/>
                <w:color w:val="00000A"/>
                <w:lang w:eastAsia="en-US"/>
              </w:rPr>
              <w:t>specialist</w:t>
            </w:r>
            <w:r w:rsidR="00886ECB" w:rsidRPr="00AA0644">
              <w:rPr>
                <w:rFonts w:ascii="Calibri" w:hAnsi="Calibri" w:cs="Calibri"/>
                <w:b/>
                <w:color w:val="00000A"/>
                <w:lang w:eastAsia="en-US"/>
              </w:rPr>
              <w:t>ų</w:t>
            </w:r>
            <w:r w:rsidRPr="00AA0644">
              <w:rPr>
                <w:rFonts w:ascii="Calibri" w:hAnsi="Calibri" w:cs="Calibri"/>
                <w:b/>
                <w:color w:val="00000A"/>
                <w:lang w:eastAsia="en-US"/>
              </w:rPr>
              <w:t xml:space="preserve"> patirtis,</w:t>
            </w:r>
            <w:r w:rsidRPr="00AA0644" w:rsidDel="000B7DA8">
              <w:rPr>
                <w:rFonts w:ascii="Calibri" w:hAnsi="Calibri" w:cs="Calibri"/>
                <w:b/>
                <w:color w:val="00000A"/>
                <w:lang w:eastAsia="en-US"/>
              </w:rPr>
              <w:t xml:space="preserve"> </w:t>
            </w:r>
            <w:r w:rsidRPr="00AA0644">
              <w:rPr>
                <w:rFonts w:ascii="Calibri" w:hAnsi="Calibri" w:cs="Calibri"/>
                <w:b/>
                <w:color w:val="00000A"/>
                <w:lang w:eastAsia="en-US"/>
              </w:rPr>
              <w:t>viršijanti</w:t>
            </w:r>
            <w:r w:rsidRPr="00A00E67">
              <w:rPr>
                <w:rFonts w:ascii="Calibri" w:hAnsi="Calibri" w:cs="Calibri"/>
                <w:b/>
                <w:color w:val="00000A"/>
                <w:lang w:eastAsia="en-US"/>
              </w:rPr>
              <w:t xml:space="preserve"> pirkimo sąlyg</w:t>
            </w:r>
            <w:r w:rsidRPr="00A00E67">
              <w:rPr>
                <w:rFonts w:ascii="Calibri" w:hAnsi="Calibri" w:cs="Calibri"/>
                <w:b/>
                <w:color w:val="00000A"/>
              </w:rPr>
              <w:t>ų kvalifikacijos reikalavimuose</w:t>
            </w:r>
            <w:r w:rsidRPr="00A00E67">
              <w:rPr>
                <w:rFonts w:ascii="Calibri" w:hAnsi="Calibri" w:cs="Calibri"/>
                <w:b/>
                <w:color w:val="00000A"/>
                <w:lang w:eastAsia="en-US"/>
              </w:rPr>
              <w:t xml:space="preserve"> nustatytą minimalią siūlomų specialistų patirtį </w:t>
            </w:r>
            <w:r w:rsidRPr="00A00E67">
              <w:rPr>
                <w:rFonts w:ascii="Calibri" w:hAnsi="Calibri" w:cs="Calibri"/>
                <w:b/>
                <w:i/>
                <w:iCs/>
                <w:color w:val="00000A"/>
                <w:lang w:eastAsia="en-US"/>
              </w:rPr>
              <w:t>(T)</w:t>
            </w:r>
            <w:r w:rsidRPr="00A00E67">
              <w:rPr>
                <w:rFonts w:ascii="Calibri" w:hAnsi="Calibri" w:cs="Calibri"/>
                <w:b/>
                <w:color w:val="00000A"/>
                <w:lang w:eastAsia="en-US"/>
              </w:rPr>
              <w:t>:</w:t>
            </w:r>
          </w:p>
        </w:tc>
        <w:tc>
          <w:tcPr>
            <w:tcW w:w="1413" w:type="pct"/>
            <w:tcBorders>
              <w:top w:val="single" w:sz="4" w:space="0" w:color="00000A"/>
              <w:left w:val="single" w:sz="4" w:space="0" w:color="00000A"/>
              <w:bottom w:val="single" w:sz="4" w:space="0" w:color="00000A"/>
              <w:right w:val="single" w:sz="4" w:space="0" w:color="00000A"/>
            </w:tcBorders>
            <w:shd w:val="clear" w:color="auto" w:fill="F3F3F3"/>
            <w:tcMar>
              <w:left w:w="98" w:type="dxa"/>
            </w:tcMar>
            <w:vAlign w:val="center"/>
          </w:tcPr>
          <w:p w14:paraId="47D5EDF0" w14:textId="77777777" w:rsidR="00B57AC8" w:rsidRPr="00A00E67" w:rsidRDefault="00B57AC8" w:rsidP="00DF133D">
            <w:pPr>
              <w:widowControl w:val="0"/>
              <w:spacing w:after="0" w:line="240" w:lineRule="auto"/>
              <w:jc w:val="center"/>
              <w:rPr>
                <w:rFonts w:ascii="Calibri" w:hAnsi="Calibri" w:cs="Calibri"/>
                <w:lang w:eastAsia="en-US"/>
              </w:rPr>
            </w:pPr>
          </w:p>
        </w:tc>
        <w:tc>
          <w:tcPr>
            <w:tcW w:w="971" w:type="pct"/>
            <w:tcBorders>
              <w:top w:val="single" w:sz="4" w:space="0" w:color="00000A"/>
              <w:left w:val="single" w:sz="4" w:space="0" w:color="00000A"/>
              <w:bottom w:val="single" w:sz="4" w:space="0" w:color="00000A"/>
              <w:right w:val="single" w:sz="4" w:space="0" w:color="00000A"/>
            </w:tcBorders>
            <w:shd w:val="clear" w:color="auto" w:fill="F3F3F3"/>
            <w:vAlign w:val="center"/>
          </w:tcPr>
          <w:p w14:paraId="7515DF29" w14:textId="77777777" w:rsidR="00B57AC8" w:rsidRPr="00A00E67" w:rsidRDefault="00B57AC8" w:rsidP="00DF133D">
            <w:pPr>
              <w:widowControl w:val="0"/>
              <w:spacing w:after="0" w:line="240" w:lineRule="auto"/>
              <w:jc w:val="center"/>
              <w:rPr>
                <w:rFonts w:ascii="Calibri" w:hAnsi="Calibri" w:cs="Calibri"/>
                <w:lang w:eastAsia="en-US"/>
              </w:rPr>
            </w:pPr>
            <w:r w:rsidRPr="00A00E67">
              <w:rPr>
                <w:rFonts w:ascii="Calibri" w:hAnsi="Calibri" w:cs="Calibri"/>
                <w:i/>
                <w:iCs/>
                <w:lang w:eastAsia="en-US"/>
              </w:rPr>
              <w:t>Y</w:t>
            </w:r>
            <w:r w:rsidRPr="00A00E67">
              <w:rPr>
                <w:rFonts w:ascii="Calibri" w:hAnsi="Calibri" w:cs="Calibri"/>
                <w:lang w:eastAsia="en-US"/>
              </w:rPr>
              <w:t xml:space="preserve"> = </w:t>
            </w:r>
            <w:r>
              <w:rPr>
                <w:rFonts w:ascii="Calibri" w:hAnsi="Calibri" w:cs="Calibri"/>
                <w:lang w:eastAsia="en-US"/>
              </w:rPr>
              <w:t>60</w:t>
            </w:r>
          </w:p>
        </w:tc>
      </w:tr>
      <w:tr w:rsidR="00B57AC8" w:rsidRPr="00A00E67" w14:paraId="17FEB836" w14:textId="77777777" w:rsidTr="006339CD">
        <w:tc>
          <w:tcPr>
            <w:tcW w:w="5000" w:type="pct"/>
            <w:gridSpan w:val="5"/>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3A277D4D" w14:textId="7237F614" w:rsidR="00B57AC8" w:rsidRPr="00A00E67" w:rsidRDefault="00B57AC8" w:rsidP="00DF133D">
            <w:pPr>
              <w:pStyle w:val="Sraopastraipa"/>
              <w:tabs>
                <w:tab w:val="left" w:pos="426"/>
                <w:tab w:val="left" w:pos="709"/>
              </w:tabs>
              <w:spacing w:after="0" w:line="240" w:lineRule="auto"/>
              <w:ind w:left="0"/>
              <w:jc w:val="center"/>
              <w:rPr>
                <w:rFonts w:ascii="Calibri" w:hAnsi="Calibri" w:cs="Calibri"/>
                <w:i/>
                <w:iCs/>
                <w:lang w:eastAsia="en-US"/>
              </w:rPr>
            </w:pPr>
            <w:r w:rsidRPr="00A00E67">
              <w:rPr>
                <w:rFonts w:ascii="Calibri" w:hAnsi="Calibri" w:cs="Calibri"/>
                <w:b/>
                <w:bCs/>
                <w:lang w:eastAsia="en-US"/>
              </w:rPr>
              <w:t>2.</w:t>
            </w:r>
            <w:r>
              <w:rPr>
                <w:rFonts w:ascii="Calibri" w:hAnsi="Calibri" w:cs="Calibri"/>
                <w:b/>
                <w:bCs/>
                <w:lang w:eastAsia="en-US"/>
              </w:rPr>
              <w:t>1</w:t>
            </w:r>
            <w:r w:rsidRPr="0034541A">
              <w:rPr>
                <w:rFonts w:ascii="Calibri" w:hAnsi="Calibri" w:cs="Calibri"/>
                <w:b/>
                <w:bCs/>
                <w:lang w:eastAsia="en-US"/>
              </w:rPr>
              <w:t xml:space="preserve">.  </w:t>
            </w:r>
            <w:r w:rsidR="00AA0644" w:rsidRPr="00820051">
              <w:rPr>
                <w:rFonts w:eastAsia="Times New Roman" w:cstheme="minorHAnsi"/>
                <w:b/>
                <w:bCs/>
                <w:sz w:val="22"/>
                <w:szCs w:val="22"/>
                <w:lang w:eastAsia="zh-CN"/>
              </w:rPr>
              <w:t>Pagrindinis specialistas – projekto vadovas</w:t>
            </w:r>
            <w:r w:rsidR="00AA0644" w:rsidRPr="0034541A">
              <w:rPr>
                <w:rFonts w:ascii="Calibri" w:hAnsi="Calibri" w:cs="Calibri"/>
                <w:b/>
                <w:bCs/>
                <w:lang w:eastAsia="en-US"/>
              </w:rPr>
              <w:t xml:space="preserve"> </w:t>
            </w:r>
            <w:r w:rsidRPr="00A00E67">
              <w:rPr>
                <w:rFonts w:ascii="Calibri" w:hAnsi="Calibri" w:cs="Calibri"/>
                <w:b/>
                <w:bCs/>
                <w:lang w:eastAsia="en-US"/>
              </w:rPr>
              <w:t>(T</w:t>
            </w:r>
            <w:r>
              <w:rPr>
                <w:rFonts w:ascii="Calibri" w:hAnsi="Calibri" w:cs="Calibri"/>
                <w:b/>
                <w:bCs/>
                <w:vertAlign w:val="subscript"/>
                <w:lang w:eastAsia="en-US"/>
              </w:rPr>
              <w:t>1</w:t>
            </w:r>
            <w:r w:rsidRPr="00A00E67">
              <w:rPr>
                <w:rFonts w:ascii="Calibri" w:hAnsi="Calibri" w:cs="Calibri"/>
                <w:b/>
                <w:bCs/>
                <w:lang w:eastAsia="en-US"/>
              </w:rPr>
              <w:t>)</w:t>
            </w:r>
          </w:p>
        </w:tc>
      </w:tr>
      <w:tr w:rsidR="00B57AC8" w:rsidRPr="00A00E67" w14:paraId="6BB1BAAA" w14:textId="77777777" w:rsidTr="006339CD">
        <w:trPr>
          <w:gridAfter w:val="1"/>
          <w:wAfter w:w="30" w:type="pct"/>
        </w:trPr>
        <w:tc>
          <w:tcPr>
            <w:tcW w:w="346"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21ED9CCD" w14:textId="77777777" w:rsidR="00B57AC8" w:rsidRPr="00A00E67" w:rsidRDefault="00B57AC8" w:rsidP="00DF133D">
            <w:pPr>
              <w:widowControl w:val="0"/>
              <w:spacing w:after="0" w:line="240" w:lineRule="auto"/>
              <w:jc w:val="center"/>
              <w:rPr>
                <w:rFonts w:ascii="Calibri" w:hAnsi="Calibri" w:cs="Calibri"/>
                <w:b/>
                <w:bCs/>
                <w:lang w:eastAsia="en-US"/>
              </w:rPr>
            </w:pPr>
            <w:r w:rsidRPr="00A00E67">
              <w:rPr>
                <w:rFonts w:ascii="Calibri" w:hAnsi="Calibri" w:cs="Calibri"/>
                <w:b/>
                <w:bCs/>
                <w:lang w:eastAsia="en-US"/>
              </w:rPr>
              <w:t>2.</w:t>
            </w:r>
            <w:r>
              <w:rPr>
                <w:rFonts w:ascii="Calibri" w:hAnsi="Calibri" w:cs="Calibri"/>
                <w:b/>
                <w:bCs/>
                <w:lang w:eastAsia="en-US"/>
              </w:rPr>
              <w:t>1</w:t>
            </w:r>
            <w:r w:rsidRPr="00A00E67">
              <w:rPr>
                <w:rFonts w:ascii="Calibri" w:hAnsi="Calibri" w:cs="Calibri"/>
                <w:b/>
                <w:bCs/>
                <w:lang w:eastAsia="en-US"/>
              </w:rPr>
              <w:t>.</w:t>
            </w:r>
          </w:p>
        </w:tc>
        <w:tc>
          <w:tcPr>
            <w:tcW w:w="2239"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690E65AF" w14:textId="6DC229DF" w:rsidR="0034541A" w:rsidRPr="00DF133D" w:rsidRDefault="0034541A" w:rsidP="0034541A">
            <w:pPr>
              <w:widowControl w:val="0"/>
              <w:pBdr>
                <w:top w:val="nil"/>
                <w:left w:val="nil"/>
                <w:bottom w:val="nil"/>
                <w:right w:val="nil"/>
                <w:between w:val="nil"/>
                <w:bar w:val="nil"/>
              </w:pBdr>
              <w:tabs>
                <w:tab w:val="center" w:pos="1948"/>
              </w:tabs>
              <w:suppressAutoHyphens/>
              <w:spacing w:after="0" w:line="240" w:lineRule="auto"/>
              <w:jc w:val="both"/>
              <w:rPr>
                <w:rFonts w:eastAsia="Times New Roman" w:cstheme="minorHAnsi"/>
                <w:i/>
                <w:iCs/>
                <w:sz w:val="22"/>
                <w:szCs w:val="22"/>
                <w:lang w:eastAsia="zh-CN"/>
              </w:rPr>
            </w:pPr>
            <w:r w:rsidRPr="00DF133D">
              <w:rPr>
                <w:rFonts w:eastAsia="Times New Roman" w:cstheme="minorHAnsi"/>
                <w:i/>
                <w:iCs/>
                <w:sz w:val="22"/>
                <w:szCs w:val="22"/>
                <w:lang w:eastAsia="zh-CN"/>
              </w:rPr>
              <w:t xml:space="preserve">per pastaruosius 6 </w:t>
            </w:r>
            <w:r>
              <w:rPr>
                <w:rFonts w:eastAsia="Times New Roman" w:cstheme="minorHAnsi"/>
                <w:i/>
                <w:iCs/>
                <w:sz w:val="22"/>
                <w:szCs w:val="22"/>
                <w:lang w:eastAsia="zh-CN"/>
              </w:rPr>
              <w:t xml:space="preserve">(šešerius) </w:t>
            </w:r>
            <w:r w:rsidRPr="00DF133D">
              <w:rPr>
                <w:rFonts w:eastAsia="Times New Roman" w:cstheme="minorHAnsi"/>
                <w:i/>
                <w:iCs/>
                <w:sz w:val="22"/>
                <w:szCs w:val="22"/>
                <w:lang w:eastAsia="zh-CN"/>
              </w:rPr>
              <w:t xml:space="preserve">metus vadovavęs įgyvendinant bent 1 (vieną) </w:t>
            </w:r>
            <w:r w:rsidRPr="000B2C38">
              <w:rPr>
                <w:rFonts w:eastAsia="Times New Roman" w:cstheme="minorHAnsi"/>
                <w:b/>
                <w:bCs/>
                <w:i/>
                <w:iCs/>
                <w:sz w:val="22"/>
                <w:szCs w:val="22"/>
                <w:lang w:eastAsia="zh-CN"/>
              </w:rPr>
              <w:t>sutartį</w:t>
            </w:r>
            <w:r w:rsidRPr="00DF133D">
              <w:rPr>
                <w:rFonts w:eastAsia="Times New Roman" w:cstheme="minorHAnsi"/>
                <w:i/>
                <w:iCs/>
                <w:sz w:val="22"/>
                <w:szCs w:val="22"/>
                <w:lang w:eastAsia="zh-CN"/>
              </w:rPr>
              <w:t xml:space="preserve">, kuri buvo įvykdyta (užbaigta) ir kurios apimtyje buvo vykdyti: </w:t>
            </w:r>
          </w:p>
          <w:p w14:paraId="685FEAC6" w14:textId="77777777" w:rsidR="0034541A" w:rsidRPr="00DF133D" w:rsidRDefault="0034541A" w:rsidP="0034541A">
            <w:pPr>
              <w:widowControl w:val="0"/>
              <w:pBdr>
                <w:top w:val="nil"/>
                <w:left w:val="nil"/>
                <w:bottom w:val="nil"/>
                <w:right w:val="nil"/>
                <w:between w:val="nil"/>
                <w:bar w:val="nil"/>
              </w:pBdr>
              <w:tabs>
                <w:tab w:val="center" w:pos="1948"/>
              </w:tabs>
              <w:suppressAutoHyphens/>
              <w:spacing w:after="0" w:line="240" w:lineRule="auto"/>
              <w:jc w:val="both"/>
              <w:rPr>
                <w:rFonts w:eastAsia="Times New Roman" w:cstheme="minorHAnsi"/>
                <w:i/>
                <w:iCs/>
                <w:sz w:val="22"/>
                <w:szCs w:val="22"/>
                <w:lang w:eastAsia="zh-CN"/>
              </w:rPr>
            </w:pPr>
            <w:r w:rsidRPr="00DF133D">
              <w:rPr>
                <w:rFonts w:eastAsia="Times New Roman" w:cstheme="minorHAnsi"/>
                <w:i/>
                <w:iCs/>
                <w:sz w:val="22"/>
                <w:szCs w:val="22"/>
                <w:lang w:eastAsia="zh-CN"/>
              </w:rPr>
              <w:t>1) mikrošiukšlių paviršiniuose vandens telkiniuose ir (arba) nuotekose ir (arba) nuotekų dumble tyrimai ir 2) duomenų analizė, 3) parengtos išvados ir (arba) rekomendacijos, ir (arba) nuotekų valymo efektyvumo vertinimas.</w:t>
            </w:r>
          </w:p>
          <w:p w14:paraId="629F93E6" w14:textId="24F9AB17" w:rsidR="00B57AC8" w:rsidRPr="006339CD" w:rsidRDefault="00B57AC8" w:rsidP="00DF133D">
            <w:pPr>
              <w:widowControl w:val="0"/>
              <w:spacing w:after="0" w:line="240" w:lineRule="auto"/>
              <w:jc w:val="both"/>
              <w:rPr>
                <w:rFonts w:ascii="Calibri" w:hAnsi="Calibri" w:cs="Calibri"/>
                <w:b/>
                <w:bCs/>
                <w:lang w:eastAsia="en-US"/>
              </w:rPr>
            </w:pPr>
            <w:r w:rsidRPr="008C2B1A">
              <w:rPr>
                <w:rFonts w:ascii="Calibri" w:hAnsi="Calibri" w:cs="Calibri"/>
                <w:b/>
                <w:bCs/>
                <w:i/>
                <w:iCs/>
                <w:lang w:eastAsia="en-US"/>
              </w:rPr>
              <w:t>(R</w:t>
            </w:r>
            <w:r w:rsidRPr="008C2B1A">
              <w:rPr>
                <w:rFonts w:ascii="Calibri" w:hAnsi="Calibri" w:cs="Calibri"/>
                <w:b/>
                <w:bCs/>
                <w:i/>
                <w:iCs/>
                <w:vertAlign w:val="subscript"/>
                <w:lang w:eastAsia="en-US"/>
              </w:rPr>
              <w:t>1</w:t>
            </w:r>
            <w:r w:rsidRPr="008C2B1A">
              <w:rPr>
                <w:rFonts w:ascii="Calibri" w:hAnsi="Calibri" w:cs="Calibri"/>
                <w:b/>
                <w:bCs/>
                <w:lang w:eastAsia="en-US"/>
              </w:rPr>
              <w:t>).</w:t>
            </w:r>
          </w:p>
        </w:tc>
        <w:tc>
          <w:tcPr>
            <w:tcW w:w="1413"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722E724B" w14:textId="390CDEF2" w:rsidR="00B57AC8" w:rsidRPr="006339CD" w:rsidRDefault="00B57AC8" w:rsidP="006339CD">
            <w:pPr>
              <w:spacing w:after="0" w:line="240" w:lineRule="auto"/>
              <w:ind w:left="-108" w:right="-108"/>
              <w:jc w:val="center"/>
              <w:rPr>
                <w:rFonts w:ascii="Calibri" w:hAnsi="Calibri" w:cs="Calibri"/>
                <w:b/>
                <w:bCs/>
                <w:i/>
                <w:iCs/>
                <w:vertAlign w:val="subscript"/>
              </w:rPr>
            </w:pPr>
            <w:r w:rsidRPr="00AD4A31">
              <w:rPr>
                <w:rFonts w:ascii="Calibri" w:hAnsi="Calibri" w:cs="Calibri"/>
                <w:b/>
                <w:bCs/>
                <w:i/>
                <w:iCs/>
              </w:rPr>
              <w:t>R</w:t>
            </w:r>
            <w:r w:rsidRPr="00AD4A31">
              <w:rPr>
                <w:rFonts w:ascii="Calibri" w:hAnsi="Calibri" w:cs="Calibri"/>
                <w:b/>
                <w:bCs/>
                <w:i/>
                <w:iCs/>
                <w:vertAlign w:val="subscript"/>
              </w:rPr>
              <w:t>1</w:t>
            </w:r>
          </w:p>
          <w:p w14:paraId="7AE39E14" w14:textId="77777777" w:rsidR="00B57AC8" w:rsidRPr="00AD4A31" w:rsidRDefault="00B57AC8" w:rsidP="00DF133D">
            <w:pPr>
              <w:spacing w:after="0" w:line="240" w:lineRule="auto"/>
              <w:ind w:left="-108" w:right="-108"/>
              <w:jc w:val="center"/>
              <w:rPr>
                <w:rFonts w:ascii="Calibri" w:hAnsi="Calibri" w:cs="Calibri"/>
              </w:rPr>
            </w:pPr>
            <w:r w:rsidRPr="00AD4A31">
              <w:rPr>
                <w:rFonts w:ascii="Calibri" w:hAnsi="Calibri" w:cs="Calibri"/>
              </w:rPr>
              <w:t>1 sutartis (privalomas) - 0 balų</w:t>
            </w:r>
          </w:p>
          <w:p w14:paraId="093468C5" w14:textId="77777777" w:rsidR="00B57AC8" w:rsidRPr="00AD4A31" w:rsidRDefault="00B57AC8" w:rsidP="00DF133D">
            <w:pPr>
              <w:spacing w:after="0" w:line="240" w:lineRule="auto"/>
              <w:ind w:left="-108" w:right="-108"/>
              <w:jc w:val="center"/>
              <w:rPr>
                <w:rFonts w:ascii="Calibri" w:hAnsi="Calibri" w:cs="Calibri"/>
              </w:rPr>
            </w:pPr>
            <w:r w:rsidRPr="00AD4A31">
              <w:rPr>
                <w:rFonts w:ascii="Calibri" w:hAnsi="Calibri" w:cs="Calibri"/>
              </w:rPr>
              <w:t>2 sutartys – 1 balas</w:t>
            </w:r>
          </w:p>
          <w:p w14:paraId="3AA3F8A7" w14:textId="77777777" w:rsidR="00B57AC8" w:rsidRPr="00AD4A31" w:rsidRDefault="00B57AC8" w:rsidP="00DF133D">
            <w:pPr>
              <w:widowControl w:val="0"/>
              <w:spacing w:after="0" w:line="240" w:lineRule="auto"/>
              <w:jc w:val="center"/>
              <w:rPr>
                <w:rFonts w:ascii="Calibri" w:hAnsi="Calibri" w:cs="Calibri"/>
              </w:rPr>
            </w:pPr>
            <w:r w:rsidRPr="00AD4A31">
              <w:rPr>
                <w:rFonts w:ascii="Calibri" w:hAnsi="Calibri" w:cs="Calibri"/>
              </w:rPr>
              <w:t>3 sutartys – 2 balai</w:t>
            </w:r>
          </w:p>
          <w:p w14:paraId="3F86E327" w14:textId="77777777" w:rsidR="00B57AC8" w:rsidRPr="00AD4A31" w:rsidRDefault="00B57AC8" w:rsidP="00DF133D">
            <w:pPr>
              <w:widowControl w:val="0"/>
              <w:spacing w:after="0" w:line="240" w:lineRule="auto"/>
              <w:jc w:val="center"/>
              <w:rPr>
                <w:rFonts w:ascii="Calibri" w:hAnsi="Calibri" w:cs="Calibri"/>
              </w:rPr>
            </w:pPr>
            <w:r w:rsidRPr="00AD4A31">
              <w:rPr>
                <w:rFonts w:ascii="Calibri" w:hAnsi="Calibri" w:cs="Calibri"/>
              </w:rPr>
              <w:t>4 sutartys ir daugiau – 3 balai</w:t>
            </w:r>
          </w:p>
          <w:p w14:paraId="34C529C2" w14:textId="77777777" w:rsidR="00B57AC8" w:rsidRPr="00AD4A31" w:rsidRDefault="00B57AC8" w:rsidP="00DF133D">
            <w:pPr>
              <w:widowControl w:val="0"/>
              <w:spacing w:after="0" w:line="240" w:lineRule="auto"/>
              <w:jc w:val="center"/>
              <w:rPr>
                <w:rFonts w:ascii="Calibri" w:hAnsi="Calibri" w:cs="Calibri"/>
              </w:rPr>
            </w:pPr>
          </w:p>
          <w:p w14:paraId="0ADFC21C" w14:textId="77777777" w:rsidR="00B57AC8" w:rsidRPr="00AD4A31" w:rsidRDefault="00B57AC8" w:rsidP="00DF133D">
            <w:pPr>
              <w:widowControl w:val="0"/>
              <w:spacing w:after="0" w:line="240" w:lineRule="auto"/>
              <w:jc w:val="center"/>
              <w:rPr>
                <w:rFonts w:ascii="Calibri" w:hAnsi="Calibri" w:cs="Calibri"/>
                <w:i/>
                <w:iCs/>
              </w:rPr>
            </w:pPr>
            <w:r w:rsidRPr="00AD4A31">
              <w:rPr>
                <w:rFonts w:ascii="Calibri" w:hAnsi="Calibri" w:cs="Calibri"/>
                <w:i/>
                <w:iCs/>
              </w:rPr>
              <w:t>Maksimali galima kriterijaus reikšmė – 3</w:t>
            </w:r>
          </w:p>
        </w:tc>
        <w:tc>
          <w:tcPr>
            <w:tcW w:w="971" w:type="pct"/>
            <w:tcBorders>
              <w:left w:val="single" w:sz="4" w:space="0" w:color="00000A"/>
              <w:right w:val="single" w:sz="4" w:space="0" w:color="00000A"/>
            </w:tcBorders>
            <w:shd w:val="clear" w:color="auto" w:fill="F3F3F3"/>
            <w:vAlign w:val="center"/>
          </w:tcPr>
          <w:p w14:paraId="45265C5A" w14:textId="77777777" w:rsidR="00B57AC8" w:rsidRPr="00AD4A31" w:rsidRDefault="00B57AC8" w:rsidP="00DF133D">
            <w:pPr>
              <w:widowControl w:val="0"/>
              <w:spacing w:after="0" w:line="240" w:lineRule="auto"/>
              <w:jc w:val="center"/>
              <w:rPr>
                <w:rFonts w:ascii="Calibri" w:hAnsi="Calibri" w:cs="Calibri"/>
                <w:i/>
                <w:iCs/>
                <w:lang w:eastAsia="en-US"/>
              </w:rPr>
            </w:pPr>
            <w:r w:rsidRPr="00AD4A31">
              <w:rPr>
                <w:rFonts w:ascii="Calibri" w:hAnsi="Calibri" w:cs="Calibri"/>
                <w:i/>
                <w:iCs/>
                <w:lang w:eastAsia="en-US"/>
              </w:rPr>
              <w:t>Z</w:t>
            </w:r>
            <w:r w:rsidRPr="00AD4A31">
              <w:rPr>
                <w:rFonts w:ascii="Calibri" w:hAnsi="Calibri" w:cs="Calibri"/>
                <w:i/>
                <w:iCs/>
                <w:vertAlign w:val="subscript"/>
                <w:lang w:eastAsia="en-US"/>
              </w:rPr>
              <w:t xml:space="preserve">1 </w:t>
            </w:r>
            <w:r w:rsidRPr="00AD4A31">
              <w:rPr>
                <w:rFonts w:ascii="Calibri" w:hAnsi="Calibri" w:cs="Calibri"/>
                <w:lang w:eastAsia="en-US"/>
              </w:rPr>
              <w:t>= 0,6</w:t>
            </w:r>
          </w:p>
        </w:tc>
      </w:tr>
      <w:tr w:rsidR="00B57AC8" w:rsidRPr="00A00E67" w14:paraId="375B00FF" w14:textId="77777777" w:rsidTr="006339CD">
        <w:trPr>
          <w:gridAfter w:val="1"/>
          <w:wAfter w:w="30" w:type="pct"/>
        </w:trPr>
        <w:tc>
          <w:tcPr>
            <w:tcW w:w="4970" w:type="pct"/>
            <w:gridSpan w:val="4"/>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1C530106" w14:textId="18B0060D" w:rsidR="00B57AC8" w:rsidRPr="00AD4A31" w:rsidRDefault="00B57AC8" w:rsidP="00DF133D">
            <w:pPr>
              <w:widowControl w:val="0"/>
              <w:spacing w:after="0" w:line="240" w:lineRule="auto"/>
              <w:jc w:val="center"/>
              <w:rPr>
                <w:rFonts w:ascii="Calibri" w:hAnsi="Calibri" w:cs="Calibri"/>
                <w:i/>
                <w:iCs/>
                <w:lang w:eastAsia="en-US"/>
              </w:rPr>
            </w:pPr>
            <w:r w:rsidRPr="00AD4A31">
              <w:rPr>
                <w:rFonts w:ascii="Calibri" w:hAnsi="Calibri" w:cs="Calibri"/>
                <w:b/>
                <w:bCs/>
                <w:lang w:eastAsia="en-US"/>
              </w:rPr>
              <w:t>2.</w:t>
            </w:r>
            <w:r>
              <w:rPr>
                <w:rFonts w:ascii="Calibri" w:hAnsi="Calibri" w:cs="Calibri"/>
                <w:b/>
                <w:bCs/>
                <w:lang w:eastAsia="en-US"/>
              </w:rPr>
              <w:t>2</w:t>
            </w:r>
            <w:r w:rsidRPr="00AD4A31">
              <w:rPr>
                <w:rFonts w:ascii="Calibri" w:hAnsi="Calibri" w:cs="Calibri"/>
                <w:b/>
                <w:bCs/>
                <w:lang w:eastAsia="en-US"/>
              </w:rPr>
              <w:t xml:space="preserve">.  </w:t>
            </w:r>
            <w:r w:rsidR="00CC7B5F" w:rsidRPr="00820051">
              <w:rPr>
                <w:rFonts w:eastAsia="Times New Roman" w:cstheme="minorHAnsi"/>
                <w:b/>
                <w:bCs/>
                <w:sz w:val="22"/>
                <w:szCs w:val="22"/>
                <w:lang w:eastAsia="zh-CN"/>
              </w:rPr>
              <w:t>Veiklos specialistas</w:t>
            </w:r>
            <w:r w:rsidR="00CC7B5F" w:rsidRPr="00CE3D80">
              <w:rPr>
                <w:rFonts w:eastAsia="Times New Roman" w:cstheme="minorHAnsi"/>
                <w:b/>
                <w:bCs/>
                <w:i/>
                <w:iCs/>
                <w:sz w:val="22"/>
                <w:szCs w:val="22"/>
                <w:lang w:eastAsia="zh-CN"/>
              </w:rPr>
              <w:t xml:space="preserve"> </w:t>
            </w:r>
            <w:r w:rsidRPr="00AD4A31">
              <w:rPr>
                <w:rFonts w:ascii="Calibri" w:hAnsi="Calibri" w:cs="Calibri"/>
                <w:b/>
                <w:bCs/>
                <w:lang w:eastAsia="en-US"/>
              </w:rPr>
              <w:t>(T</w:t>
            </w:r>
            <w:r>
              <w:rPr>
                <w:rFonts w:ascii="Calibri" w:hAnsi="Calibri" w:cs="Calibri"/>
                <w:b/>
                <w:bCs/>
                <w:vertAlign w:val="subscript"/>
                <w:lang w:eastAsia="en-US"/>
              </w:rPr>
              <w:t>2</w:t>
            </w:r>
            <w:r w:rsidRPr="00AD4A31">
              <w:rPr>
                <w:rFonts w:ascii="Calibri" w:hAnsi="Calibri" w:cs="Calibri"/>
                <w:b/>
                <w:bCs/>
                <w:lang w:eastAsia="en-US"/>
              </w:rPr>
              <w:t>)</w:t>
            </w:r>
          </w:p>
        </w:tc>
      </w:tr>
      <w:tr w:rsidR="00B57AC8" w:rsidRPr="00A00E67" w14:paraId="3C8DC98B" w14:textId="77777777" w:rsidTr="006339CD">
        <w:trPr>
          <w:gridAfter w:val="1"/>
          <w:wAfter w:w="30" w:type="pct"/>
        </w:trPr>
        <w:tc>
          <w:tcPr>
            <w:tcW w:w="346"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39420ADB" w14:textId="77777777" w:rsidR="00B57AC8" w:rsidRPr="00A00E67" w:rsidRDefault="00B57AC8" w:rsidP="00DF133D">
            <w:pPr>
              <w:widowControl w:val="0"/>
              <w:spacing w:after="0" w:line="240" w:lineRule="auto"/>
              <w:jc w:val="center"/>
              <w:rPr>
                <w:rFonts w:ascii="Calibri" w:hAnsi="Calibri" w:cs="Calibri"/>
                <w:b/>
                <w:bCs/>
                <w:lang w:eastAsia="en-US"/>
              </w:rPr>
            </w:pPr>
            <w:r w:rsidRPr="00A00E67">
              <w:rPr>
                <w:rFonts w:ascii="Calibri" w:hAnsi="Calibri" w:cs="Calibri"/>
                <w:b/>
                <w:bCs/>
                <w:lang w:eastAsia="en-US"/>
              </w:rPr>
              <w:t>2.</w:t>
            </w:r>
            <w:r>
              <w:rPr>
                <w:rFonts w:ascii="Calibri" w:hAnsi="Calibri" w:cs="Calibri"/>
                <w:b/>
                <w:bCs/>
                <w:lang w:eastAsia="en-US"/>
              </w:rPr>
              <w:t>2</w:t>
            </w:r>
            <w:r w:rsidRPr="00A00E67">
              <w:rPr>
                <w:rFonts w:ascii="Calibri" w:hAnsi="Calibri" w:cs="Calibri"/>
                <w:b/>
                <w:bCs/>
                <w:lang w:eastAsia="en-US"/>
              </w:rPr>
              <w:t>.</w:t>
            </w:r>
          </w:p>
        </w:tc>
        <w:tc>
          <w:tcPr>
            <w:tcW w:w="2239"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58F2EFA3" w14:textId="77777777" w:rsidR="008862AF" w:rsidRDefault="008862AF" w:rsidP="008862AF">
            <w:pPr>
              <w:widowControl w:val="0"/>
              <w:pBdr>
                <w:top w:val="nil"/>
                <w:left w:val="nil"/>
                <w:bottom w:val="nil"/>
                <w:right w:val="nil"/>
                <w:between w:val="nil"/>
                <w:bar w:val="nil"/>
              </w:pBdr>
              <w:tabs>
                <w:tab w:val="center" w:pos="1948"/>
              </w:tabs>
              <w:suppressAutoHyphens/>
              <w:spacing w:after="0" w:line="240" w:lineRule="auto"/>
              <w:jc w:val="both"/>
              <w:rPr>
                <w:rFonts w:eastAsia="Times New Roman" w:cstheme="minorHAnsi"/>
                <w:i/>
                <w:iCs/>
                <w:sz w:val="22"/>
                <w:szCs w:val="22"/>
                <w:lang w:eastAsia="zh-CN"/>
              </w:rPr>
            </w:pPr>
            <w:r w:rsidRPr="00DF133D">
              <w:rPr>
                <w:rFonts w:eastAsia="Times New Roman" w:cstheme="minorHAnsi"/>
                <w:i/>
                <w:iCs/>
                <w:sz w:val="22"/>
                <w:szCs w:val="22"/>
                <w:lang w:eastAsia="zh-CN"/>
              </w:rPr>
              <w:t xml:space="preserve">per pastaruosius 6 </w:t>
            </w:r>
            <w:r>
              <w:rPr>
                <w:rFonts w:eastAsia="Times New Roman" w:cstheme="minorHAnsi"/>
                <w:i/>
                <w:iCs/>
                <w:sz w:val="22"/>
                <w:szCs w:val="22"/>
                <w:lang w:eastAsia="zh-CN"/>
              </w:rPr>
              <w:t xml:space="preserve">(šešerius) </w:t>
            </w:r>
            <w:r w:rsidRPr="00DF133D">
              <w:rPr>
                <w:rFonts w:eastAsia="Times New Roman" w:cstheme="minorHAnsi"/>
                <w:i/>
                <w:iCs/>
                <w:sz w:val="22"/>
                <w:szCs w:val="22"/>
                <w:lang w:eastAsia="zh-CN"/>
              </w:rPr>
              <w:t>metus būti dalyvavęs įgyvendinant bent 1 (vieną) sutartį, kurios apimtyje vykdė mikrošiukšlių paviršiniuose vandens telkiniuose ir (arba) nuotekose ir (arba) nuotekų dumble tyrimus FTIR ir (arba) Raman ar kitais lygiaverčiais metodais.</w:t>
            </w:r>
          </w:p>
          <w:p w14:paraId="6F4288DC" w14:textId="77777777" w:rsidR="00B57AC8" w:rsidRPr="00AD4A31" w:rsidRDefault="00B57AC8" w:rsidP="00DF133D">
            <w:pPr>
              <w:widowControl w:val="0"/>
              <w:spacing w:after="0" w:line="240" w:lineRule="auto"/>
              <w:jc w:val="both"/>
              <w:rPr>
                <w:rFonts w:ascii="Calibri" w:hAnsi="Calibri" w:cs="Calibri"/>
                <w:bCs/>
              </w:rPr>
            </w:pPr>
            <w:r w:rsidRPr="00AD4A31">
              <w:rPr>
                <w:rFonts w:ascii="Calibri" w:hAnsi="Calibri" w:cs="Calibri"/>
                <w:b/>
                <w:bCs/>
                <w:i/>
                <w:iCs/>
                <w:lang w:eastAsia="en-US"/>
              </w:rPr>
              <w:t>(R</w:t>
            </w:r>
            <w:r w:rsidRPr="00AD4A31">
              <w:rPr>
                <w:rFonts w:ascii="Calibri" w:hAnsi="Calibri" w:cs="Calibri"/>
                <w:b/>
                <w:bCs/>
                <w:i/>
                <w:iCs/>
                <w:vertAlign w:val="subscript"/>
                <w:lang w:eastAsia="en-US"/>
              </w:rPr>
              <w:t>2</w:t>
            </w:r>
            <w:r w:rsidRPr="00AD4A31">
              <w:rPr>
                <w:rFonts w:ascii="Calibri" w:hAnsi="Calibri" w:cs="Calibri"/>
                <w:b/>
                <w:bCs/>
                <w:i/>
                <w:iCs/>
                <w:lang w:eastAsia="en-US"/>
              </w:rPr>
              <w:t>)</w:t>
            </w:r>
            <w:r w:rsidRPr="00AD4A31">
              <w:rPr>
                <w:rFonts w:ascii="Calibri" w:hAnsi="Calibri" w:cs="Calibri"/>
                <w:b/>
                <w:bCs/>
                <w:lang w:eastAsia="en-US"/>
              </w:rPr>
              <w:t>.</w:t>
            </w:r>
          </w:p>
        </w:tc>
        <w:tc>
          <w:tcPr>
            <w:tcW w:w="1413" w:type="pct"/>
            <w:tcBorders>
              <w:top w:val="single" w:sz="4" w:space="0" w:color="00000A"/>
              <w:left w:val="single" w:sz="4" w:space="0" w:color="00000A"/>
              <w:bottom w:val="single" w:sz="4" w:space="0" w:color="00000A"/>
              <w:right w:val="single" w:sz="4" w:space="0" w:color="00000A"/>
            </w:tcBorders>
            <w:shd w:val="clear" w:color="auto" w:fill="F3F3F3"/>
            <w:tcMar>
              <w:left w:w="98" w:type="dxa"/>
            </w:tcMar>
          </w:tcPr>
          <w:p w14:paraId="3F05BFB3" w14:textId="38B0093F" w:rsidR="00B57AC8" w:rsidRPr="006339CD" w:rsidRDefault="00B57AC8" w:rsidP="006339CD">
            <w:pPr>
              <w:spacing w:after="0" w:line="240" w:lineRule="auto"/>
              <w:ind w:left="-108" w:right="-108"/>
              <w:jc w:val="center"/>
              <w:rPr>
                <w:rFonts w:ascii="Calibri" w:hAnsi="Calibri" w:cs="Calibri"/>
                <w:b/>
                <w:bCs/>
                <w:i/>
                <w:iCs/>
                <w:vertAlign w:val="subscript"/>
              </w:rPr>
            </w:pPr>
            <w:r w:rsidRPr="00AD4A31">
              <w:rPr>
                <w:rFonts w:ascii="Calibri" w:hAnsi="Calibri" w:cs="Calibri"/>
                <w:b/>
                <w:bCs/>
                <w:i/>
                <w:iCs/>
              </w:rPr>
              <w:t>R</w:t>
            </w:r>
            <w:r w:rsidRPr="00AD4A31">
              <w:rPr>
                <w:rFonts w:ascii="Calibri" w:hAnsi="Calibri" w:cs="Calibri"/>
                <w:b/>
                <w:bCs/>
                <w:i/>
                <w:iCs/>
                <w:vertAlign w:val="subscript"/>
              </w:rPr>
              <w:t>2</w:t>
            </w:r>
          </w:p>
          <w:p w14:paraId="5A9813D6" w14:textId="77777777" w:rsidR="00B57AC8" w:rsidRPr="00AD4A31" w:rsidRDefault="00B57AC8" w:rsidP="00DF133D">
            <w:pPr>
              <w:spacing w:after="0" w:line="240" w:lineRule="auto"/>
              <w:ind w:left="-108" w:right="-108"/>
              <w:jc w:val="center"/>
              <w:rPr>
                <w:rFonts w:ascii="Calibri" w:hAnsi="Calibri" w:cs="Calibri"/>
              </w:rPr>
            </w:pPr>
            <w:r w:rsidRPr="00AD4A31">
              <w:rPr>
                <w:rFonts w:ascii="Calibri" w:hAnsi="Calibri" w:cs="Calibri"/>
              </w:rPr>
              <w:t>1 sutartis (privalomas) - 0 balų</w:t>
            </w:r>
          </w:p>
          <w:p w14:paraId="173DE278" w14:textId="77777777" w:rsidR="00B57AC8" w:rsidRPr="00AD4A31" w:rsidRDefault="00B57AC8" w:rsidP="00DF133D">
            <w:pPr>
              <w:spacing w:after="0" w:line="240" w:lineRule="auto"/>
              <w:ind w:left="-108" w:right="-108"/>
              <w:jc w:val="center"/>
              <w:rPr>
                <w:rFonts w:ascii="Calibri" w:hAnsi="Calibri" w:cs="Calibri"/>
              </w:rPr>
            </w:pPr>
            <w:r w:rsidRPr="00AD4A31">
              <w:rPr>
                <w:rFonts w:ascii="Calibri" w:hAnsi="Calibri" w:cs="Calibri"/>
              </w:rPr>
              <w:t>2 sutartys – 1 balas</w:t>
            </w:r>
          </w:p>
          <w:p w14:paraId="3C25D462" w14:textId="77777777" w:rsidR="00B57AC8" w:rsidRPr="00AD4A31" w:rsidRDefault="00B57AC8" w:rsidP="00DF133D">
            <w:pPr>
              <w:widowControl w:val="0"/>
              <w:spacing w:after="0" w:line="240" w:lineRule="auto"/>
              <w:jc w:val="center"/>
              <w:rPr>
                <w:rFonts w:ascii="Calibri" w:hAnsi="Calibri" w:cs="Calibri"/>
              </w:rPr>
            </w:pPr>
            <w:r w:rsidRPr="00AD4A31">
              <w:rPr>
                <w:rFonts w:ascii="Calibri" w:hAnsi="Calibri" w:cs="Calibri"/>
              </w:rPr>
              <w:t>3 sutartys – 2 balai</w:t>
            </w:r>
          </w:p>
          <w:p w14:paraId="125195B0" w14:textId="77777777" w:rsidR="00B57AC8" w:rsidRPr="00AD4A31" w:rsidRDefault="00B57AC8" w:rsidP="00DF133D">
            <w:pPr>
              <w:widowControl w:val="0"/>
              <w:spacing w:after="0" w:line="240" w:lineRule="auto"/>
              <w:jc w:val="center"/>
              <w:rPr>
                <w:rFonts w:ascii="Calibri" w:hAnsi="Calibri" w:cs="Calibri"/>
              </w:rPr>
            </w:pPr>
            <w:r w:rsidRPr="00AD4A31">
              <w:rPr>
                <w:rFonts w:ascii="Calibri" w:hAnsi="Calibri" w:cs="Calibri"/>
              </w:rPr>
              <w:t>4 sutartys ir daugiau – 3 balai</w:t>
            </w:r>
          </w:p>
          <w:p w14:paraId="5EE82B7F" w14:textId="77777777" w:rsidR="00B57AC8" w:rsidRPr="00AD4A31" w:rsidRDefault="00B57AC8" w:rsidP="00DF133D">
            <w:pPr>
              <w:widowControl w:val="0"/>
              <w:spacing w:after="0" w:line="240" w:lineRule="auto"/>
              <w:jc w:val="center"/>
              <w:rPr>
                <w:rFonts w:ascii="Calibri" w:hAnsi="Calibri" w:cs="Calibri"/>
              </w:rPr>
            </w:pPr>
          </w:p>
          <w:p w14:paraId="0BD98793" w14:textId="77777777" w:rsidR="00B57AC8" w:rsidRPr="00AD4A31" w:rsidRDefault="00B57AC8" w:rsidP="00DF133D">
            <w:pPr>
              <w:spacing w:after="0" w:line="240" w:lineRule="auto"/>
              <w:ind w:left="-108" w:right="-108"/>
              <w:jc w:val="center"/>
              <w:rPr>
                <w:rFonts w:ascii="Calibri" w:hAnsi="Calibri" w:cs="Calibri"/>
                <w:b/>
                <w:bCs/>
                <w:i/>
                <w:iCs/>
              </w:rPr>
            </w:pPr>
            <w:r w:rsidRPr="00AD4A31">
              <w:rPr>
                <w:rFonts w:ascii="Calibri" w:hAnsi="Calibri" w:cs="Calibri"/>
                <w:i/>
                <w:iCs/>
              </w:rPr>
              <w:t>Maksimali galima kriterijaus reikšmė – 3</w:t>
            </w:r>
          </w:p>
        </w:tc>
        <w:tc>
          <w:tcPr>
            <w:tcW w:w="971" w:type="pct"/>
            <w:tcBorders>
              <w:left w:val="single" w:sz="4" w:space="0" w:color="00000A"/>
              <w:right w:val="single" w:sz="4" w:space="0" w:color="00000A"/>
            </w:tcBorders>
            <w:shd w:val="clear" w:color="auto" w:fill="F3F3F3"/>
            <w:vAlign w:val="center"/>
          </w:tcPr>
          <w:p w14:paraId="3332BD1D" w14:textId="77777777" w:rsidR="00B57AC8" w:rsidRPr="00AD4A31" w:rsidRDefault="00B57AC8" w:rsidP="00DF133D">
            <w:pPr>
              <w:widowControl w:val="0"/>
              <w:spacing w:after="0" w:line="240" w:lineRule="auto"/>
              <w:jc w:val="center"/>
              <w:rPr>
                <w:rFonts w:ascii="Calibri" w:hAnsi="Calibri" w:cs="Calibri"/>
                <w:i/>
                <w:iCs/>
                <w:lang w:eastAsia="en-US"/>
              </w:rPr>
            </w:pPr>
            <w:r w:rsidRPr="00AD4A31">
              <w:rPr>
                <w:rFonts w:ascii="Calibri" w:hAnsi="Calibri" w:cs="Calibri"/>
                <w:i/>
                <w:iCs/>
                <w:lang w:eastAsia="en-US"/>
              </w:rPr>
              <w:t>Z</w:t>
            </w:r>
            <w:r w:rsidRPr="00AD4A31">
              <w:rPr>
                <w:rFonts w:ascii="Calibri" w:hAnsi="Calibri" w:cs="Calibri"/>
                <w:i/>
                <w:iCs/>
                <w:vertAlign w:val="subscript"/>
                <w:lang w:eastAsia="en-US"/>
              </w:rPr>
              <w:t xml:space="preserve">2 </w:t>
            </w:r>
            <w:r w:rsidRPr="00AD4A31">
              <w:rPr>
                <w:rFonts w:ascii="Calibri" w:hAnsi="Calibri" w:cs="Calibri"/>
                <w:lang w:eastAsia="en-US"/>
              </w:rPr>
              <w:t>= 0,4</w:t>
            </w:r>
          </w:p>
        </w:tc>
      </w:tr>
    </w:tbl>
    <w:p w14:paraId="2679A254" w14:textId="77777777" w:rsidR="00B57AC8" w:rsidRPr="00A00E67" w:rsidRDefault="00B57AC8" w:rsidP="00B57AC8">
      <w:pPr>
        <w:tabs>
          <w:tab w:val="left" w:pos="284"/>
        </w:tabs>
        <w:spacing w:after="0" w:line="240" w:lineRule="auto"/>
        <w:jc w:val="both"/>
        <w:rPr>
          <w:rFonts w:ascii="Calibri" w:hAnsi="Calibri" w:cs="Calibri"/>
        </w:rPr>
      </w:pPr>
    </w:p>
    <w:p w14:paraId="23553946" w14:textId="77777777" w:rsidR="00B57AC8" w:rsidRPr="00A00E67" w:rsidRDefault="00B57AC8" w:rsidP="00B57AC8">
      <w:pPr>
        <w:pStyle w:val="Sraopastraipa"/>
        <w:numPr>
          <w:ilvl w:val="0"/>
          <w:numId w:val="47"/>
        </w:numPr>
        <w:tabs>
          <w:tab w:val="left" w:pos="284"/>
          <w:tab w:val="left" w:pos="851"/>
        </w:tabs>
        <w:spacing w:after="0" w:line="240" w:lineRule="auto"/>
        <w:jc w:val="both"/>
        <w:rPr>
          <w:rFonts w:ascii="Calibri" w:hAnsi="Calibri" w:cs="Calibri"/>
        </w:rPr>
      </w:pPr>
      <w:r w:rsidRPr="00A00E67">
        <w:rPr>
          <w:rFonts w:ascii="Calibri" w:hAnsi="Calibri" w:cs="Calibri"/>
        </w:rPr>
        <w:t xml:space="preserve">Pasiūlymo ekonominis naudingumas </w:t>
      </w:r>
      <w:r w:rsidRPr="00A00E67">
        <w:rPr>
          <w:rFonts w:ascii="Calibri" w:hAnsi="Calibri" w:cs="Calibri"/>
          <w:i/>
          <w:iCs/>
        </w:rPr>
        <w:t>(S)</w:t>
      </w:r>
      <w:r w:rsidRPr="00A00E67">
        <w:rPr>
          <w:rFonts w:ascii="Calibri" w:hAnsi="Calibri" w:cs="Calibri"/>
        </w:rPr>
        <w:t xml:space="preserve"> apskaičiuojamas sudedant tiekėjo pasiūlymo kainos </w:t>
      </w:r>
      <w:r w:rsidRPr="00A00E67">
        <w:rPr>
          <w:rFonts w:ascii="Calibri" w:hAnsi="Calibri" w:cs="Calibri"/>
          <w:i/>
          <w:iCs/>
        </w:rPr>
        <w:t>(C)</w:t>
      </w:r>
      <w:r w:rsidRPr="00A00E67">
        <w:rPr>
          <w:rFonts w:ascii="Calibri" w:hAnsi="Calibri" w:cs="Calibri"/>
        </w:rPr>
        <w:t xml:space="preserve"> ir kokybės kriterijaus </w:t>
      </w:r>
      <w:r w:rsidRPr="00A00E67">
        <w:rPr>
          <w:rFonts w:ascii="Calibri" w:hAnsi="Calibri" w:cs="Calibri"/>
          <w:i/>
          <w:iCs/>
        </w:rPr>
        <w:t>(T)</w:t>
      </w:r>
      <w:r w:rsidRPr="00A00E67">
        <w:rPr>
          <w:rFonts w:ascii="Calibri" w:hAnsi="Calibri" w:cs="Calibri"/>
        </w:rPr>
        <w:t xml:space="preserve"> balus (</w:t>
      </w:r>
      <w:r w:rsidRPr="00A00E67">
        <w:rPr>
          <w:rFonts w:ascii="Calibri" w:hAnsi="Calibri" w:cs="Calibri"/>
          <w:i/>
          <w:iCs/>
        </w:rPr>
        <w:t>C</w:t>
      </w:r>
      <w:r w:rsidRPr="00A00E67">
        <w:rPr>
          <w:rFonts w:ascii="Calibri" w:hAnsi="Calibri" w:cs="Calibri"/>
        </w:rPr>
        <w:t xml:space="preserve"> ir </w:t>
      </w:r>
      <w:r w:rsidRPr="00A00E67">
        <w:rPr>
          <w:rFonts w:ascii="Calibri" w:hAnsi="Calibri" w:cs="Calibri"/>
          <w:i/>
          <w:iCs/>
        </w:rPr>
        <w:t>T</w:t>
      </w:r>
      <w:r w:rsidRPr="00A00E67">
        <w:rPr>
          <w:rFonts w:ascii="Calibri" w:hAnsi="Calibri" w:cs="Calibri"/>
        </w:rPr>
        <w:t xml:space="preserve"> kriterijų balai suapvalinami pagal aritmetines taisykles iki 2 skaitmenų po kablelio):</w:t>
      </w:r>
    </w:p>
    <w:p w14:paraId="1782F438" w14:textId="77777777" w:rsidR="00B57AC8" w:rsidRPr="00A00E67" w:rsidRDefault="00B57AC8" w:rsidP="00B57AC8">
      <w:pPr>
        <w:tabs>
          <w:tab w:val="left" w:pos="284"/>
        </w:tabs>
        <w:spacing w:after="0" w:line="240" w:lineRule="auto"/>
        <w:jc w:val="both"/>
        <w:rPr>
          <w:rFonts w:ascii="Calibri" w:hAnsi="Calibri" w:cs="Calibri"/>
        </w:rPr>
      </w:pPr>
    </w:p>
    <w:p w14:paraId="15DFCE41" w14:textId="77777777" w:rsidR="00B57AC8" w:rsidRPr="00A00E67" w:rsidRDefault="00B57AC8" w:rsidP="00B57AC8">
      <w:pPr>
        <w:tabs>
          <w:tab w:val="left" w:pos="284"/>
        </w:tabs>
        <w:spacing w:after="0" w:line="240" w:lineRule="auto"/>
        <w:ind w:left="57" w:firstLine="510"/>
        <w:jc w:val="center"/>
        <w:rPr>
          <w:rFonts w:ascii="Calibri" w:hAnsi="Calibri" w:cs="Calibri"/>
        </w:rPr>
      </w:pPr>
      <w:r w:rsidRPr="00A00E67">
        <w:rPr>
          <w:rFonts w:ascii="Calibri" w:hAnsi="Calibri" w:cs="Calibri"/>
          <w:noProof/>
        </w:rPr>
        <w:drawing>
          <wp:inline distT="0" distB="0" distL="0" distR="0" wp14:anchorId="3F6B4348" wp14:editId="11010A49">
            <wp:extent cx="621665" cy="182880"/>
            <wp:effectExtent l="0" t="0" r="6985"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621665" cy="182880"/>
                    </a:xfrm>
                    <a:prstGeom prst="rect">
                      <a:avLst/>
                    </a:prstGeom>
                    <a:noFill/>
                  </pic:spPr>
                </pic:pic>
              </a:graphicData>
            </a:graphic>
          </wp:inline>
        </w:drawing>
      </w:r>
    </w:p>
    <w:p w14:paraId="45F85926" w14:textId="77777777" w:rsidR="00B57AC8" w:rsidRPr="00A00E67" w:rsidRDefault="00B57AC8" w:rsidP="00B57AC8">
      <w:pPr>
        <w:tabs>
          <w:tab w:val="left" w:pos="284"/>
        </w:tabs>
        <w:spacing w:after="0" w:line="240" w:lineRule="auto"/>
        <w:jc w:val="both"/>
        <w:rPr>
          <w:rFonts w:ascii="Calibri" w:hAnsi="Calibri" w:cs="Calibri"/>
        </w:rPr>
      </w:pPr>
    </w:p>
    <w:p w14:paraId="6380CFDC" w14:textId="77777777" w:rsidR="00B57AC8" w:rsidRPr="00A00E67" w:rsidRDefault="00B57AC8" w:rsidP="00B57AC8">
      <w:pPr>
        <w:pStyle w:val="Sraopastraipa"/>
        <w:widowControl w:val="0"/>
        <w:numPr>
          <w:ilvl w:val="0"/>
          <w:numId w:val="47"/>
        </w:numPr>
        <w:tabs>
          <w:tab w:val="left" w:pos="284"/>
          <w:tab w:val="left" w:pos="851"/>
          <w:tab w:val="left" w:pos="9356"/>
        </w:tabs>
        <w:autoSpaceDE w:val="0"/>
        <w:autoSpaceDN w:val="0"/>
        <w:spacing w:after="0" w:line="237" w:lineRule="auto"/>
        <w:ind w:right="3"/>
        <w:jc w:val="both"/>
        <w:rPr>
          <w:rFonts w:ascii="Calibri" w:hAnsi="Calibri" w:cs="Calibri"/>
          <w:position w:val="2"/>
        </w:rPr>
      </w:pPr>
      <w:r w:rsidRPr="00A00E67">
        <w:rPr>
          <w:rFonts w:ascii="Calibri" w:hAnsi="Calibri" w:cs="Calibri"/>
          <w:position w:val="2"/>
        </w:rPr>
        <w:t>Pasiūlymo</w:t>
      </w:r>
      <w:r w:rsidRPr="00A00E67">
        <w:rPr>
          <w:rFonts w:ascii="Calibri" w:hAnsi="Calibri" w:cs="Calibri"/>
          <w:spacing w:val="40"/>
          <w:position w:val="2"/>
        </w:rPr>
        <w:t xml:space="preserve"> </w:t>
      </w:r>
      <w:r w:rsidRPr="00A00E67">
        <w:rPr>
          <w:rFonts w:ascii="Calibri" w:hAnsi="Calibri" w:cs="Calibri"/>
          <w:position w:val="2"/>
        </w:rPr>
        <w:t>kainos</w:t>
      </w:r>
      <w:r w:rsidRPr="00A00E67">
        <w:rPr>
          <w:rFonts w:ascii="Calibri" w:hAnsi="Calibri" w:cs="Calibri"/>
          <w:spacing w:val="40"/>
          <w:position w:val="2"/>
        </w:rPr>
        <w:t xml:space="preserve"> </w:t>
      </w:r>
      <w:r w:rsidRPr="00A00E67">
        <w:rPr>
          <w:rFonts w:ascii="Calibri" w:hAnsi="Calibri" w:cs="Calibri"/>
          <w:position w:val="2"/>
        </w:rPr>
        <w:t>(C)</w:t>
      </w:r>
      <w:r w:rsidRPr="00A00E67">
        <w:rPr>
          <w:rFonts w:ascii="Calibri" w:hAnsi="Calibri" w:cs="Calibri"/>
          <w:spacing w:val="40"/>
          <w:position w:val="2"/>
        </w:rPr>
        <w:t xml:space="preserve"> </w:t>
      </w:r>
      <w:r w:rsidRPr="00A00E67">
        <w:rPr>
          <w:rFonts w:ascii="Calibri" w:hAnsi="Calibri" w:cs="Calibri"/>
          <w:position w:val="2"/>
        </w:rPr>
        <w:t>balai</w:t>
      </w:r>
      <w:r w:rsidRPr="00A00E67">
        <w:rPr>
          <w:rFonts w:ascii="Calibri" w:hAnsi="Calibri" w:cs="Calibri"/>
          <w:spacing w:val="40"/>
          <w:position w:val="2"/>
        </w:rPr>
        <w:t xml:space="preserve"> </w:t>
      </w:r>
      <w:r w:rsidRPr="00A00E67">
        <w:rPr>
          <w:rFonts w:ascii="Calibri" w:hAnsi="Calibri" w:cs="Calibri"/>
          <w:position w:val="2"/>
        </w:rPr>
        <w:t>apskaičiuojami</w:t>
      </w:r>
      <w:r w:rsidRPr="00A00E67">
        <w:rPr>
          <w:rFonts w:ascii="Calibri" w:hAnsi="Calibri" w:cs="Calibri"/>
          <w:spacing w:val="40"/>
          <w:position w:val="2"/>
        </w:rPr>
        <w:t xml:space="preserve"> </w:t>
      </w:r>
      <w:r w:rsidRPr="00A00E67">
        <w:rPr>
          <w:rFonts w:ascii="Calibri" w:hAnsi="Calibri" w:cs="Calibri"/>
          <w:position w:val="2"/>
        </w:rPr>
        <w:t>mažiausios pirkime</w:t>
      </w:r>
      <w:r w:rsidRPr="00A00E67">
        <w:rPr>
          <w:rFonts w:ascii="Calibri" w:hAnsi="Calibri" w:cs="Calibri"/>
          <w:spacing w:val="40"/>
          <w:position w:val="2"/>
        </w:rPr>
        <w:t xml:space="preserve"> </w:t>
      </w:r>
      <w:r w:rsidRPr="00A00E67">
        <w:rPr>
          <w:rFonts w:ascii="Calibri" w:hAnsi="Calibri" w:cs="Calibri"/>
          <w:position w:val="2"/>
        </w:rPr>
        <w:t>pasiūlytos</w:t>
      </w:r>
      <w:r w:rsidRPr="00A00E67">
        <w:rPr>
          <w:rFonts w:ascii="Calibri" w:hAnsi="Calibri" w:cs="Calibri"/>
          <w:spacing w:val="40"/>
          <w:position w:val="2"/>
        </w:rPr>
        <w:t xml:space="preserve"> </w:t>
      </w:r>
      <w:r w:rsidRPr="00A00E67">
        <w:rPr>
          <w:rFonts w:ascii="Calibri" w:hAnsi="Calibri" w:cs="Calibri"/>
          <w:position w:val="2"/>
        </w:rPr>
        <w:t>kainos</w:t>
      </w:r>
      <w:r w:rsidRPr="00A00E67">
        <w:rPr>
          <w:rFonts w:ascii="Calibri" w:hAnsi="Calibri" w:cs="Calibri"/>
          <w:spacing w:val="40"/>
          <w:position w:val="2"/>
        </w:rPr>
        <w:t xml:space="preserve"> </w:t>
      </w:r>
      <w:r w:rsidRPr="00A00E67">
        <w:rPr>
          <w:rFonts w:ascii="Calibri" w:hAnsi="Calibri" w:cs="Calibri"/>
          <w:position w:val="2"/>
        </w:rPr>
        <w:t>(C</w:t>
      </w:r>
      <w:r w:rsidRPr="00A00E67">
        <w:rPr>
          <w:rFonts w:ascii="Calibri" w:hAnsi="Calibri" w:cs="Calibri"/>
        </w:rPr>
        <w:t>min</w:t>
      </w:r>
      <w:r w:rsidRPr="00A00E67">
        <w:rPr>
          <w:rFonts w:ascii="Calibri" w:hAnsi="Calibri" w:cs="Calibri"/>
          <w:position w:val="2"/>
        </w:rPr>
        <w:t>)</w:t>
      </w:r>
      <w:r w:rsidRPr="00A00E67">
        <w:rPr>
          <w:rFonts w:ascii="Calibri" w:hAnsi="Calibri" w:cs="Calibri"/>
          <w:spacing w:val="40"/>
          <w:position w:val="2"/>
        </w:rPr>
        <w:t xml:space="preserve"> </w:t>
      </w:r>
      <w:r w:rsidRPr="00A00E67">
        <w:rPr>
          <w:rFonts w:ascii="Calibri" w:hAnsi="Calibri" w:cs="Calibri"/>
          <w:position w:val="2"/>
        </w:rPr>
        <w:t>ir vertinamo pasiūlymo kainos (C</w:t>
      </w:r>
      <w:r w:rsidRPr="00A00E67">
        <w:rPr>
          <w:rFonts w:ascii="Calibri" w:hAnsi="Calibri" w:cs="Calibri"/>
        </w:rPr>
        <w:t>p</w:t>
      </w:r>
      <w:r w:rsidRPr="00A00E67">
        <w:rPr>
          <w:rFonts w:ascii="Calibri" w:hAnsi="Calibri" w:cs="Calibri"/>
          <w:position w:val="2"/>
        </w:rPr>
        <w:t>) santykį padauginus iš kainos lyginamojo svorio (X):</w:t>
      </w:r>
    </w:p>
    <w:p w14:paraId="725D17EA" w14:textId="77777777" w:rsidR="00B57AC8" w:rsidRPr="00A00E67" w:rsidRDefault="00B57AC8" w:rsidP="00B57AC8">
      <w:pPr>
        <w:tabs>
          <w:tab w:val="center" w:pos="4889"/>
        </w:tabs>
        <w:spacing w:after="0" w:line="240" w:lineRule="auto"/>
        <w:ind w:left="57" w:firstLine="510"/>
        <w:jc w:val="center"/>
        <w:rPr>
          <w:rFonts w:ascii="Calibri" w:hAnsi="Calibri" w:cs="Calibri"/>
          <w:i/>
        </w:rPr>
      </w:pPr>
      <m:oMathPara>
        <m:oMath>
          <m:r>
            <w:rPr>
              <w:rFonts w:ascii="Cambria Math" w:hAnsi="Cambria Math" w:cs="Calibri"/>
              <w:color w:val="000000"/>
              <w:lang w:eastAsia="en-US"/>
            </w:rPr>
            <w:lastRenderedPageBreak/>
            <m:t xml:space="preserve">C= </m:t>
          </m:r>
          <m:f>
            <m:fPr>
              <m:ctrlPr>
                <w:rPr>
                  <w:rFonts w:ascii="Cambria Math" w:hAnsi="Cambria Math" w:cs="Calibri"/>
                  <w:i/>
                  <w:color w:val="000000"/>
                  <w:lang w:eastAsia="en-US"/>
                </w:rPr>
              </m:ctrlPr>
            </m:fPr>
            <m:num>
              <m:sSub>
                <m:sSubPr>
                  <m:ctrlPr>
                    <w:rPr>
                      <w:rFonts w:ascii="Cambria Math" w:hAnsi="Cambria Math" w:cs="Calibri"/>
                      <w:i/>
                      <w:color w:val="000000"/>
                      <w:lang w:eastAsia="en-US"/>
                    </w:rPr>
                  </m:ctrlPr>
                </m:sSubPr>
                <m:e>
                  <m:r>
                    <w:rPr>
                      <w:rFonts w:ascii="Cambria Math" w:hAnsi="Cambria Math" w:cs="Calibri"/>
                      <w:color w:val="000000"/>
                      <w:lang w:eastAsia="en-US"/>
                    </w:rPr>
                    <m:t>C</m:t>
                  </m:r>
                </m:e>
                <m:sub>
                  <m:r>
                    <w:rPr>
                      <w:rFonts w:ascii="Cambria Math" w:hAnsi="Cambria Math" w:cs="Calibri"/>
                      <w:color w:val="000000"/>
                      <w:lang w:eastAsia="en-US"/>
                    </w:rPr>
                    <m:t>min</m:t>
                  </m:r>
                </m:sub>
              </m:sSub>
            </m:num>
            <m:den>
              <m:sSub>
                <m:sSubPr>
                  <m:ctrlPr>
                    <w:rPr>
                      <w:rFonts w:ascii="Cambria Math" w:hAnsi="Cambria Math" w:cs="Calibri"/>
                      <w:i/>
                      <w:color w:val="000000"/>
                      <w:lang w:eastAsia="en-US"/>
                    </w:rPr>
                  </m:ctrlPr>
                </m:sSubPr>
                <m:e>
                  <m:r>
                    <w:rPr>
                      <w:rFonts w:ascii="Cambria Math" w:hAnsi="Cambria Math" w:cs="Calibri"/>
                      <w:color w:val="000000"/>
                      <w:lang w:eastAsia="en-US"/>
                    </w:rPr>
                    <m:t>C</m:t>
                  </m:r>
                </m:e>
                <m:sub>
                  <m:r>
                    <w:rPr>
                      <w:rFonts w:ascii="Cambria Math" w:hAnsi="Cambria Math" w:cs="Calibri"/>
                      <w:color w:val="000000"/>
                      <w:lang w:eastAsia="en-US"/>
                    </w:rPr>
                    <m:t>p</m:t>
                  </m:r>
                </m:sub>
              </m:sSub>
            </m:den>
          </m:f>
          <m:r>
            <w:rPr>
              <w:rFonts w:ascii="Cambria Math" w:hAnsi="Cambria Math" w:cs="Calibri"/>
              <w:color w:val="000000"/>
              <w:lang w:eastAsia="en-US"/>
            </w:rPr>
            <m:t xml:space="preserve"> ∙X</m:t>
          </m:r>
        </m:oMath>
      </m:oMathPara>
    </w:p>
    <w:p w14:paraId="786B5966" w14:textId="77777777" w:rsidR="00B57AC8" w:rsidRPr="00A00E67" w:rsidRDefault="00B57AC8" w:rsidP="00B57AC8">
      <w:pPr>
        <w:spacing w:after="0" w:line="240" w:lineRule="auto"/>
        <w:ind w:left="57" w:firstLine="510"/>
        <w:contextualSpacing/>
        <w:jc w:val="both"/>
        <w:rPr>
          <w:rFonts w:ascii="Calibri" w:hAnsi="Calibri" w:cs="Calibri"/>
        </w:rPr>
      </w:pPr>
    </w:p>
    <w:p w14:paraId="4951A5C0" w14:textId="77777777" w:rsidR="00B57AC8" w:rsidRPr="00A00E67" w:rsidRDefault="00B57AC8" w:rsidP="00B57AC8">
      <w:pPr>
        <w:pStyle w:val="Sraopastraipa"/>
        <w:numPr>
          <w:ilvl w:val="0"/>
          <w:numId w:val="47"/>
        </w:numPr>
        <w:spacing w:after="0" w:line="240" w:lineRule="auto"/>
        <w:jc w:val="both"/>
        <w:rPr>
          <w:rFonts w:ascii="Calibri" w:hAnsi="Calibri" w:cs="Calibri"/>
        </w:rPr>
      </w:pPr>
      <w:r w:rsidRPr="00A00E67">
        <w:rPr>
          <w:rFonts w:ascii="Calibri" w:hAnsi="Calibri" w:cs="Calibri"/>
        </w:rPr>
        <w:t xml:space="preserve">Kriterijaus </w:t>
      </w:r>
      <w:r w:rsidRPr="00A00E67">
        <w:rPr>
          <w:rFonts w:ascii="Calibri" w:hAnsi="Calibri" w:cs="Calibri"/>
          <w:i/>
          <w:iCs/>
        </w:rPr>
        <w:t>(T)</w:t>
      </w:r>
      <w:r w:rsidRPr="00A00E67">
        <w:rPr>
          <w:rFonts w:ascii="Calibri" w:hAnsi="Calibri" w:cs="Calibri"/>
        </w:rPr>
        <w:t xml:space="preserve"> balai apskaičiuojami sudedant atskirų kriterijaus parametrų </w:t>
      </w:r>
      <w:r w:rsidRPr="00A00E67">
        <w:rPr>
          <w:rFonts w:ascii="Calibri" w:hAnsi="Calibri" w:cs="Calibri"/>
          <w:i/>
          <w:iCs/>
        </w:rPr>
        <w:t>(T</w:t>
      </w:r>
      <w:r w:rsidRPr="00A00E67">
        <w:rPr>
          <w:rFonts w:ascii="Calibri" w:hAnsi="Calibri" w:cs="Calibri"/>
          <w:i/>
          <w:iCs/>
          <w:vertAlign w:val="subscript"/>
        </w:rPr>
        <w:t>i</w:t>
      </w:r>
      <w:r w:rsidRPr="00A00E67">
        <w:rPr>
          <w:rFonts w:ascii="Calibri" w:hAnsi="Calibri" w:cs="Calibri"/>
          <w:i/>
          <w:iCs/>
        </w:rPr>
        <w:t>)</w:t>
      </w:r>
      <w:r w:rsidRPr="00A00E67">
        <w:rPr>
          <w:rFonts w:ascii="Calibri" w:hAnsi="Calibri" w:cs="Calibri"/>
        </w:rPr>
        <w:t xml:space="preserve"> balus ir sumą padauginant iš kriterijaus lyginamojo svorio </w:t>
      </w:r>
      <w:r w:rsidRPr="00A00E67">
        <w:rPr>
          <w:rFonts w:ascii="Calibri" w:hAnsi="Calibri" w:cs="Calibri"/>
          <w:i/>
          <w:iCs/>
        </w:rPr>
        <w:t>Y</w:t>
      </w:r>
      <w:r w:rsidRPr="00A00E67">
        <w:rPr>
          <w:rFonts w:ascii="Calibri" w:hAnsi="Calibri" w:cs="Calibri"/>
        </w:rPr>
        <w:t>:</w:t>
      </w:r>
    </w:p>
    <w:p w14:paraId="5C508ECA" w14:textId="77777777" w:rsidR="00B57AC8" w:rsidRPr="00A00E67" w:rsidRDefault="00B57AC8" w:rsidP="00B57AC8">
      <w:pPr>
        <w:spacing w:after="0" w:line="240" w:lineRule="auto"/>
        <w:ind w:left="57" w:firstLine="510"/>
        <w:jc w:val="both"/>
        <w:rPr>
          <w:rFonts w:ascii="Calibri" w:hAnsi="Calibri" w:cs="Calibri"/>
        </w:rPr>
      </w:pPr>
    </w:p>
    <w:p w14:paraId="1982C5A2" w14:textId="77777777" w:rsidR="00B57AC8" w:rsidRPr="00A00E67" w:rsidRDefault="00B57AC8" w:rsidP="00B57AC8">
      <w:pPr>
        <w:spacing w:after="0" w:line="240" w:lineRule="auto"/>
        <w:ind w:left="57" w:firstLine="510"/>
        <w:jc w:val="center"/>
        <w:rPr>
          <w:rFonts w:ascii="Calibri" w:hAnsi="Calibri" w:cs="Calibri"/>
        </w:rPr>
      </w:pPr>
      <w:bookmarkStart w:id="83" w:name="_Hlk193746180"/>
      <m:oMathPara>
        <m:oMath>
          <m:r>
            <w:rPr>
              <w:rFonts w:ascii="Cambria Math" w:hAnsi="Cambria Math" w:cs="Calibri"/>
            </w:rPr>
            <m:t>T=(</m:t>
          </m:r>
          <m:nary>
            <m:naryPr>
              <m:chr m:val="∑"/>
              <m:supHide m:val="1"/>
              <m:ctrlPr>
                <w:rPr>
                  <w:rFonts w:ascii="Cambria Math" w:hAnsi="Cambria Math" w:cs="Calibri"/>
                  <w:i/>
                </w:rPr>
              </m:ctrlPr>
            </m:naryPr>
            <m:sub>
              <m:r>
                <w:rPr>
                  <w:rFonts w:ascii="Cambria Math" w:hAnsi="Cambria Math" w:cs="Calibri"/>
                  <w:lang w:eastAsia="en-US"/>
                </w:rPr>
                <m:t>1≤ i ≤ 2</m:t>
              </m:r>
            </m:sub>
            <m:sup/>
            <m:e>
              <m:sSub>
                <m:sSubPr>
                  <m:ctrlPr>
                    <w:rPr>
                      <w:rFonts w:ascii="Cambria Math" w:hAnsi="Cambria Math" w:cs="Calibri"/>
                      <w:i/>
                    </w:rPr>
                  </m:ctrlPr>
                </m:sSubPr>
                <m:e>
                  <m:r>
                    <w:rPr>
                      <w:rFonts w:ascii="Cambria Math" w:hAnsi="Cambria Math" w:cs="Calibri"/>
                    </w:rPr>
                    <m:t>T</m:t>
                  </m:r>
                </m:e>
                <m:sub>
                  <m:r>
                    <w:rPr>
                      <w:rFonts w:ascii="Cambria Math" w:hAnsi="Cambria Math" w:cs="Calibri"/>
                    </w:rPr>
                    <m:t xml:space="preserve">i  </m:t>
                  </m:r>
                </m:sub>
              </m:sSub>
            </m:e>
          </m:nary>
          <m:r>
            <w:rPr>
              <w:rFonts w:ascii="Cambria Math" w:hAnsi="Cambria Math" w:cs="Calibri"/>
            </w:rPr>
            <m:t>) ∙Y</m:t>
          </m:r>
        </m:oMath>
      </m:oMathPara>
    </w:p>
    <w:bookmarkEnd w:id="83"/>
    <w:p w14:paraId="48E4A10E" w14:textId="77777777" w:rsidR="00B57AC8" w:rsidRPr="00A00E67" w:rsidRDefault="00B57AC8" w:rsidP="00B57AC8">
      <w:pPr>
        <w:spacing w:after="0" w:line="240" w:lineRule="auto"/>
        <w:ind w:left="57" w:firstLine="510"/>
        <w:jc w:val="center"/>
        <w:rPr>
          <w:rFonts w:ascii="Calibri" w:hAnsi="Calibri" w:cs="Calibri"/>
        </w:rPr>
      </w:pPr>
    </w:p>
    <w:p w14:paraId="060381B0" w14:textId="77777777" w:rsidR="00B57AC8" w:rsidRPr="00A00E67" w:rsidRDefault="00B57AC8" w:rsidP="00B57AC8">
      <w:pPr>
        <w:pStyle w:val="Sraopastraipa"/>
        <w:numPr>
          <w:ilvl w:val="0"/>
          <w:numId w:val="47"/>
        </w:numPr>
        <w:spacing w:after="0" w:line="240" w:lineRule="auto"/>
        <w:jc w:val="both"/>
        <w:rPr>
          <w:rFonts w:ascii="Calibri" w:hAnsi="Calibri" w:cs="Calibri"/>
        </w:rPr>
      </w:pPr>
      <w:r w:rsidRPr="00A00E67">
        <w:rPr>
          <w:rFonts w:ascii="Calibri" w:hAnsi="Calibri" w:cs="Calibri"/>
        </w:rPr>
        <w:t xml:space="preserve">Kriterijaus parametro </w:t>
      </w:r>
      <w:r w:rsidRPr="00A00E67">
        <w:rPr>
          <w:rFonts w:ascii="Calibri" w:hAnsi="Calibri" w:cs="Calibri"/>
          <w:i/>
          <w:iCs/>
        </w:rPr>
        <w:t>(T</w:t>
      </w:r>
      <w:r w:rsidRPr="00A00E67">
        <w:rPr>
          <w:rFonts w:ascii="Calibri" w:hAnsi="Calibri" w:cs="Calibri"/>
          <w:i/>
          <w:iCs/>
          <w:vertAlign w:val="subscript"/>
        </w:rPr>
        <w:t>i</w:t>
      </w:r>
      <w:r w:rsidRPr="00A00E67">
        <w:rPr>
          <w:rFonts w:ascii="Calibri" w:hAnsi="Calibri" w:cs="Calibri"/>
          <w:i/>
          <w:iCs/>
        </w:rPr>
        <w:t>)</w:t>
      </w:r>
      <w:r w:rsidRPr="00A00E67">
        <w:rPr>
          <w:rFonts w:ascii="Calibri" w:hAnsi="Calibri" w:cs="Calibri"/>
        </w:rPr>
        <w:t xml:space="preserve"> balai apskaičiuojami tiekėjo specialisto įgyvendintų ir vertinamų projektų kriterijų (</w:t>
      </w:r>
      <w:r w:rsidRPr="00A00E67">
        <w:rPr>
          <w:rFonts w:ascii="Calibri" w:hAnsi="Calibri" w:cs="Calibri"/>
          <w:i/>
          <w:iCs/>
        </w:rPr>
        <w:t>R</w:t>
      </w:r>
      <w:r w:rsidRPr="00A00E67">
        <w:rPr>
          <w:rFonts w:ascii="Calibri" w:hAnsi="Calibri" w:cs="Calibri"/>
          <w:i/>
          <w:iCs/>
          <w:vertAlign w:val="subscript"/>
        </w:rPr>
        <w:t>i</w:t>
      </w:r>
      <w:r w:rsidRPr="00A00E67">
        <w:rPr>
          <w:rFonts w:ascii="Calibri" w:hAnsi="Calibri" w:cs="Calibri"/>
          <w:i/>
          <w:iCs/>
        </w:rPr>
        <w:t>)</w:t>
      </w:r>
      <w:r w:rsidRPr="00A00E67">
        <w:rPr>
          <w:rFonts w:ascii="Calibri" w:hAnsi="Calibri" w:cs="Calibri"/>
          <w:i/>
          <w:iCs/>
          <w:vertAlign w:val="subscript"/>
        </w:rPr>
        <w:t xml:space="preserve"> </w:t>
      </w:r>
      <w:r w:rsidRPr="00A00E67">
        <w:rPr>
          <w:rFonts w:ascii="Calibri" w:hAnsi="Calibri" w:cs="Calibri"/>
        </w:rPr>
        <w:t>reikšmių ir galimo maksimalaus kriterijų (</w:t>
      </w:r>
      <w:r w:rsidRPr="00A00E67">
        <w:rPr>
          <w:rFonts w:ascii="Calibri" w:hAnsi="Calibri" w:cs="Calibri"/>
          <w:i/>
          <w:iCs/>
        </w:rPr>
        <w:t>R</w:t>
      </w:r>
      <w:r w:rsidRPr="00A00E67">
        <w:rPr>
          <w:rFonts w:ascii="Calibri" w:hAnsi="Calibri" w:cs="Calibri"/>
          <w:i/>
          <w:iCs/>
          <w:vertAlign w:val="subscript"/>
        </w:rPr>
        <w:t>i</w:t>
      </w:r>
      <w:r w:rsidRPr="00A00E67">
        <w:rPr>
          <w:rFonts w:ascii="Calibri" w:hAnsi="Calibri" w:cs="Calibri"/>
          <w:i/>
          <w:iCs/>
        </w:rPr>
        <w:t xml:space="preserve">) </w:t>
      </w:r>
      <w:r w:rsidRPr="00A00E67">
        <w:rPr>
          <w:rFonts w:ascii="Calibri" w:hAnsi="Calibri" w:cs="Calibri"/>
        </w:rPr>
        <w:t>balų skaičiaus (K</w:t>
      </w:r>
      <w:r w:rsidRPr="00A00E67">
        <w:rPr>
          <w:rFonts w:ascii="Calibri" w:hAnsi="Calibri" w:cs="Calibri"/>
          <w:vertAlign w:val="subscript"/>
        </w:rPr>
        <w:t>i</w:t>
      </w:r>
      <w:r w:rsidRPr="00A00E67">
        <w:rPr>
          <w:rFonts w:ascii="Calibri" w:hAnsi="Calibri" w:cs="Calibri"/>
        </w:rPr>
        <w:t xml:space="preserve">) santykį padauginant iš vertinamo parametro lyginamojo svorio </w:t>
      </w:r>
      <w:r w:rsidRPr="00A00E67">
        <w:rPr>
          <w:rFonts w:ascii="Calibri" w:hAnsi="Calibri" w:cs="Calibri"/>
          <w:i/>
          <w:iCs/>
        </w:rPr>
        <w:t>(Z</w:t>
      </w:r>
      <w:r w:rsidRPr="00A00E67">
        <w:rPr>
          <w:rFonts w:ascii="Calibri" w:hAnsi="Calibri" w:cs="Calibri"/>
          <w:i/>
          <w:iCs/>
          <w:vertAlign w:val="subscript"/>
        </w:rPr>
        <w:t>i</w:t>
      </w:r>
      <w:r w:rsidRPr="00A00E67">
        <w:rPr>
          <w:rFonts w:ascii="Calibri" w:hAnsi="Calibri" w:cs="Calibri"/>
          <w:i/>
          <w:iCs/>
        </w:rPr>
        <w:t>)</w:t>
      </w:r>
      <w:r w:rsidRPr="00A00E67">
        <w:rPr>
          <w:rFonts w:ascii="Calibri" w:hAnsi="Calibri" w:cs="Calibri"/>
        </w:rPr>
        <w:t>:</w:t>
      </w:r>
    </w:p>
    <w:p w14:paraId="4F92EA1E" w14:textId="77777777" w:rsidR="00B57AC8" w:rsidRPr="00A00E67" w:rsidRDefault="00B57AC8" w:rsidP="00B57AC8">
      <w:pPr>
        <w:spacing w:after="0" w:line="240" w:lineRule="auto"/>
        <w:ind w:left="57" w:firstLine="510"/>
        <w:jc w:val="both"/>
        <w:rPr>
          <w:rFonts w:ascii="Calibri" w:hAnsi="Calibri" w:cs="Calibri"/>
          <w:lang w:eastAsia="en-US"/>
        </w:rPr>
      </w:pPr>
    </w:p>
    <w:bookmarkStart w:id="84" w:name="_Hlk193746311"/>
    <w:p w14:paraId="522C6F0B" w14:textId="77777777" w:rsidR="00B57AC8" w:rsidRPr="00A00E67" w:rsidRDefault="00B57AC8" w:rsidP="00B57AC8">
      <w:pPr>
        <w:spacing w:after="0" w:line="240" w:lineRule="auto"/>
        <w:jc w:val="center"/>
        <w:rPr>
          <w:rFonts w:ascii="Calibri" w:hAnsi="Calibri" w:cs="Calibri"/>
          <w:lang w:eastAsia="en-US"/>
        </w:rPr>
      </w:pPr>
      <m:oMathPara>
        <m:oMath>
          <m:sSub>
            <m:sSubPr>
              <m:ctrlPr>
                <w:rPr>
                  <w:rFonts w:ascii="Cambria Math" w:hAnsi="Cambria Math" w:cs="Calibri"/>
                  <w:i/>
                  <w:lang w:eastAsia="en-US"/>
                </w:rPr>
              </m:ctrlPr>
            </m:sSubPr>
            <m:e>
              <m:r>
                <w:rPr>
                  <w:rFonts w:ascii="Cambria Math" w:hAnsi="Cambria Math" w:cs="Calibri"/>
                  <w:lang w:eastAsia="en-US"/>
                </w:rPr>
                <m:t>T</m:t>
              </m:r>
            </m:e>
            <m:sub>
              <m:r>
                <w:rPr>
                  <w:rFonts w:ascii="Cambria Math" w:hAnsi="Cambria Math" w:cs="Calibri"/>
                  <w:lang w:eastAsia="en-US"/>
                </w:rPr>
                <m:t>i</m:t>
              </m:r>
            </m:sub>
          </m:sSub>
          <m:r>
            <w:rPr>
              <w:rFonts w:ascii="Cambria Math" w:hAnsi="Cambria Math" w:cs="Calibri"/>
              <w:lang w:eastAsia="en-US"/>
            </w:rPr>
            <m:t>=</m:t>
          </m:r>
          <m:f>
            <m:fPr>
              <m:type m:val="lin"/>
              <m:ctrlPr>
                <w:rPr>
                  <w:rFonts w:ascii="Cambria Math" w:hAnsi="Cambria Math" w:cs="Calibri"/>
                  <w:i/>
                  <w:lang w:eastAsia="en-US"/>
                </w:rPr>
              </m:ctrlPr>
            </m:fPr>
            <m:num>
              <m:sSub>
                <m:sSubPr>
                  <m:ctrlPr>
                    <w:rPr>
                      <w:rFonts w:ascii="Cambria Math" w:hAnsi="Cambria Math" w:cs="Calibri"/>
                      <w:i/>
                      <w:lang w:eastAsia="en-US"/>
                    </w:rPr>
                  </m:ctrlPr>
                </m:sSubPr>
                <m:e>
                  <m:r>
                    <w:rPr>
                      <w:rFonts w:ascii="Cambria Math" w:hAnsi="Cambria Math" w:cs="Calibri"/>
                      <w:lang w:eastAsia="en-US"/>
                    </w:rPr>
                    <m:t>R</m:t>
                  </m:r>
                </m:e>
                <m:sub>
                  <m:r>
                    <w:rPr>
                      <w:rFonts w:ascii="Cambria Math" w:hAnsi="Cambria Math" w:cs="Calibri"/>
                      <w:lang w:eastAsia="en-US"/>
                    </w:rPr>
                    <m:t>i</m:t>
                  </m:r>
                </m:sub>
              </m:sSub>
            </m:num>
            <m:den>
              <m:sSub>
                <m:sSubPr>
                  <m:ctrlPr>
                    <w:rPr>
                      <w:rFonts w:ascii="Cambria Math" w:hAnsi="Cambria Math" w:cs="Calibri"/>
                      <w:i/>
                      <w:lang w:eastAsia="en-US"/>
                    </w:rPr>
                  </m:ctrlPr>
                </m:sSubPr>
                <m:e>
                  <m:r>
                    <w:rPr>
                      <w:rFonts w:ascii="Cambria Math" w:hAnsi="Cambria Math" w:cs="Calibri"/>
                      <w:lang w:eastAsia="en-US"/>
                    </w:rPr>
                    <m:t>K</m:t>
                  </m:r>
                </m:e>
                <m:sub>
                  <m:r>
                    <w:rPr>
                      <w:rFonts w:ascii="Cambria Math" w:hAnsi="Cambria Math" w:cs="Calibri"/>
                      <w:lang w:eastAsia="en-US"/>
                    </w:rPr>
                    <m:t>i</m:t>
                  </m:r>
                </m:sub>
              </m:sSub>
            </m:den>
          </m:f>
          <m:r>
            <w:rPr>
              <w:rFonts w:ascii="Cambria Math" w:hAnsi="Cambria Math" w:cs="Calibri"/>
              <w:lang w:eastAsia="en-US"/>
            </w:rPr>
            <m:t>∙</m:t>
          </m:r>
          <m:sSub>
            <m:sSubPr>
              <m:ctrlPr>
                <w:rPr>
                  <w:rFonts w:ascii="Cambria Math" w:hAnsi="Cambria Math" w:cs="Calibri"/>
                  <w:i/>
                  <w:lang w:eastAsia="en-US"/>
                </w:rPr>
              </m:ctrlPr>
            </m:sSubPr>
            <m:e>
              <m:r>
                <w:rPr>
                  <w:rFonts w:ascii="Cambria Math" w:hAnsi="Cambria Math" w:cs="Calibri"/>
                  <w:lang w:eastAsia="en-US"/>
                </w:rPr>
                <m:t>Z</m:t>
              </m:r>
            </m:e>
            <m:sub>
              <m:r>
                <w:rPr>
                  <w:rFonts w:ascii="Cambria Math" w:hAnsi="Cambria Math" w:cs="Calibri"/>
                  <w:lang w:eastAsia="en-US"/>
                </w:rPr>
                <m:t>i</m:t>
              </m:r>
            </m:sub>
          </m:sSub>
        </m:oMath>
      </m:oMathPara>
    </w:p>
    <w:bookmarkEnd w:id="84"/>
    <w:p w14:paraId="0DACD34A" w14:textId="77777777" w:rsidR="00B57AC8" w:rsidRPr="00A00E67" w:rsidRDefault="00B57AC8" w:rsidP="00B57AC8">
      <w:pPr>
        <w:spacing w:after="0" w:line="240" w:lineRule="auto"/>
        <w:ind w:left="57" w:firstLine="510"/>
        <w:jc w:val="both"/>
        <w:rPr>
          <w:rFonts w:ascii="Calibri" w:hAnsi="Calibri" w:cs="Calibri"/>
          <w:lang w:eastAsia="en-US"/>
        </w:rPr>
      </w:pPr>
    </w:p>
    <w:p w14:paraId="3A326CA4" w14:textId="77777777" w:rsidR="00B57AC8" w:rsidRPr="00A00E67" w:rsidRDefault="00B57AC8" w:rsidP="00B57AC8">
      <w:pPr>
        <w:pStyle w:val="Sraopastraipa"/>
        <w:numPr>
          <w:ilvl w:val="0"/>
          <w:numId w:val="47"/>
        </w:numPr>
        <w:spacing w:after="0" w:line="240" w:lineRule="auto"/>
        <w:jc w:val="both"/>
        <w:rPr>
          <w:rFonts w:ascii="Calibri" w:hAnsi="Calibri" w:cs="Calibri"/>
        </w:rPr>
      </w:pPr>
      <w:r w:rsidRPr="00A00E67">
        <w:rPr>
          <w:rFonts w:ascii="Calibri" w:hAnsi="Calibri" w:cs="Calibri"/>
        </w:rPr>
        <w:t xml:space="preserve">Tiekėjų pasiūlymų pagal kriterijus </w:t>
      </w:r>
      <w:r w:rsidRPr="00A00E67">
        <w:rPr>
          <w:rFonts w:ascii="Calibri" w:hAnsi="Calibri" w:cs="Calibri"/>
          <w:i/>
          <w:iCs/>
        </w:rPr>
        <w:t xml:space="preserve">C ir </w:t>
      </w:r>
      <w:r w:rsidRPr="00A00E67" w:rsidDel="000E5E56">
        <w:rPr>
          <w:rFonts w:ascii="Calibri" w:hAnsi="Calibri" w:cs="Calibri"/>
          <w:i/>
          <w:iCs/>
        </w:rPr>
        <w:t>T</w:t>
      </w:r>
      <w:r w:rsidRPr="00A00E67">
        <w:rPr>
          <w:rFonts w:ascii="Calibri" w:hAnsi="Calibri" w:cs="Calibri"/>
        </w:rPr>
        <w:t xml:space="preserve"> vertinimą atlieka Komisija. Tiekėjų pasiūlymų vertinimui Komisija turi teisę pasitelkti ekspertus.</w:t>
      </w:r>
    </w:p>
    <w:p w14:paraId="3B7E903E" w14:textId="77777777" w:rsidR="00B57AC8" w:rsidRPr="000B11B8" w:rsidRDefault="00B57AC8" w:rsidP="00B57AC8">
      <w:pPr>
        <w:pStyle w:val="Sraopastraipa"/>
        <w:numPr>
          <w:ilvl w:val="0"/>
          <w:numId w:val="47"/>
        </w:numPr>
        <w:spacing w:after="0" w:line="240" w:lineRule="auto"/>
        <w:jc w:val="both"/>
        <w:rPr>
          <w:rFonts w:ascii="Calibri" w:hAnsi="Calibri" w:cs="Calibri"/>
        </w:rPr>
      </w:pPr>
      <w:r w:rsidRPr="00A00E67">
        <w:rPr>
          <w:rFonts w:ascii="Calibri" w:hAnsi="Calibri" w:cs="Calibri"/>
        </w:rPr>
        <w:t xml:space="preserve">Kriterijų </w:t>
      </w:r>
      <w:r w:rsidRPr="00A00E67">
        <w:rPr>
          <w:rFonts w:ascii="Calibri" w:hAnsi="Calibri" w:cs="Calibri"/>
          <w:i/>
          <w:iCs/>
        </w:rPr>
        <w:t>(T</w:t>
      </w:r>
      <w:r w:rsidRPr="00A00E67">
        <w:rPr>
          <w:rFonts w:ascii="Calibri" w:hAnsi="Calibri" w:cs="Calibri"/>
          <w:i/>
          <w:iCs/>
          <w:vertAlign w:val="subscript"/>
        </w:rPr>
        <w:t>1</w:t>
      </w:r>
      <w:r w:rsidRPr="00A00E67">
        <w:rPr>
          <w:rFonts w:ascii="Calibri" w:hAnsi="Calibri" w:cs="Calibri"/>
          <w:i/>
          <w:iCs/>
        </w:rPr>
        <w:t>)</w:t>
      </w:r>
      <w:r w:rsidRPr="00A00E67">
        <w:rPr>
          <w:rFonts w:ascii="Calibri" w:hAnsi="Calibri" w:cs="Calibri"/>
        </w:rPr>
        <w:t xml:space="preserve"> ir </w:t>
      </w:r>
      <w:r w:rsidRPr="00A00E67">
        <w:rPr>
          <w:rFonts w:ascii="Calibri" w:hAnsi="Calibri" w:cs="Calibri"/>
          <w:i/>
          <w:iCs/>
        </w:rPr>
        <w:t>(T</w:t>
      </w:r>
      <w:r>
        <w:rPr>
          <w:rFonts w:ascii="Calibri" w:hAnsi="Calibri" w:cs="Calibri"/>
          <w:i/>
          <w:iCs/>
          <w:vertAlign w:val="subscript"/>
        </w:rPr>
        <w:t>2</w:t>
      </w:r>
      <w:r w:rsidRPr="00A00E67">
        <w:rPr>
          <w:rFonts w:ascii="Calibri" w:hAnsi="Calibri" w:cs="Calibri"/>
          <w:i/>
          <w:iCs/>
        </w:rPr>
        <w:t>)</w:t>
      </w:r>
      <w:r w:rsidRPr="00A00E67">
        <w:rPr>
          <w:rFonts w:ascii="Calibri" w:hAnsi="Calibri" w:cs="Calibri"/>
        </w:rPr>
        <w:t xml:space="preserve"> vertinimas:</w:t>
      </w:r>
      <w:bookmarkEnd w:id="81"/>
      <w:bookmarkEnd w:id="82"/>
    </w:p>
    <w:p w14:paraId="01706B00" w14:textId="4DEF749E" w:rsidR="00B57AC8" w:rsidRPr="008735B3" w:rsidRDefault="00B57AC8" w:rsidP="00B57AC8">
      <w:pPr>
        <w:pStyle w:val="Sraopastraipa"/>
        <w:numPr>
          <w:ilvl w:val="1"/>
          <w:numId w:val="47"/>
        </w:numPr>
        <w:tabs>
          <w:tab w:val="left" w:pos="426"/>
          <w:tab w:val="left" w:pos="709"/>
          <w:tab w:val="left" w:pos="1418"/>
        </w:tabs>
        <w:spacing w:after="0" w:line="240" w:lineRule="auto"/>
        <w:ind w:left="284" w:firstLine="709"/>
        <w:jc w:val="both"/>
        <w:rPr>
          <w:rFonts w:ascii="Calibri" w:hAnsi="Calibri" w:cs="Calibri"/>
        </w:rPr>
      </w:pPr>
      <w:r w:rsidRPr="00A00E67">
        <w:rPr>
          <w:rFonts w:ascii="Calibri" w:hAnsi="Calibri" w:cs="Calibri"/>
        </w:rPr>
        <w:t>(T</w:t>
      </w:r>
      <w:r>
        <w:rPr>
          <w:rFonts w:ascii="Calibri" w:hAnsi="Calibri" w:cs="Calibri"/>
          <w:vertAlign w:val="subscript"/>
        </w:rPr>
        <w:t>1</w:t>
      </w:r>
      <w:r w:rsidRPr="00A00E67">
        <w:rPr>
          <w:rFonts w:ascii="Calibri" w:hAnsi="Calibri" w:cs="Calibri"/>
        </w:rPr>
        <w:t xml:space="preserve">): vertinamas tiekėjo </w:t>
      </w:r>
      <w:r w:rsidRPr="008735B3">
        <w:rPr>
          <w:rFonts w:ascii="Calibri" w:hAnsi="Calibri" w:cs="Calibri"/>
        </w:rPr>
        <w:t xml:space="preserve">sutarties </w:t>
      </w:r>
      <w:r w:rsidRPr="00E567CD">
        <w:rPr>
          <w:rFonts w:ascii="Calibri" w:hAnsi="Calibri" w:cs="Calibri"/>
        </w:rPr>
        <w:t xml:space="preserve">vykdymui </w:t>
      </w:r>
      <w:r w:rsidR="00E567CD" w:rsidRPr="00820051">
        <w:rPr>
          <w:rFonts w:eastAsia="Times New Roman" w:cstheme="minorHAnsi"/>
          <w:b/>
          <w:bCs/>
          <w:lang w:eastAsia="zh-CN"/>
        </w:rPr>
        <w:t>Pagrindini</w:t>
      </w:r>
      <w:r w:rsidR="00E567CD" w:rsidRPr="00820051">
        <w:rPr>
          <w:rFonts w:eastAsia="Times New Roman" w:cstheme="minorHAnsi"/>
          <w:b/>
          <w:bCs/>
          <w:lang w:eastAsia="zh-CN"/>
        </w:rPr>
        <w:t>o</w:t>
      </w:r>
      <w:r w:rsidR="00E567CD" w:rsidRPr="00820051">
        <w:rPr>
          <w:rFonts w:eastAsia="Times New Roman" w:cstheme="minorHAnsi"/>
          <w:b/>
          <w:bCs/>
          <w:lang w:eastAsia="zh-CN"/>
        </w:rPr>
        <w:t xml:space="preserve"> specialist</w:t>
      </w:r>
      <w:r w:rsidR="00E567CD" w:rsidRPr="00820051">
        <w:rPr>
          <w:rFonts w:eastAsia="Times New Roman" w:cstheme="minorHAnsi"/>
          <w:b/>
          <w:bCs/>
          <w:lang w:eastAsia="zh-CN"/>
        </w:rPr>
        <w:t>o</w:t>
      </w:r>
      <w:r w:rsidR="00E567CD" w:rsidRPr="00820051">
        <w:rPr>
          <w:rFonts w:eastAsia="Times New Roman" w:cstheme="minorHAnsi"/>
          <w:b/>
          <w:bCs/>
          <w:lang w:eastAsia="zh-CN"/>
        </w:rPr>
        <w:t xml:space="preserve"> – projekto vadov</w:t>
      </w:r>
      <w:r w:rsidR="00E567CD" w:rsidRPr="00820051">
        <w:rPr>
          <w:rFonts w:eastAsia="Times New Roman" w:cstheme="minorHAnsi"/>
          <w:b/>
          <w:bCs/>
          <w:lang w:eastAsia="zh-CN"/>
        </w:rPr>
        <w:t>o</w:t>
      </w:r>
      <w:r w:rsidR="00E567CD" w:rsidRPr="00820051">
        <w:rPr>
          <w:rFonts w:eastAsia="Times New Roman" w:cstheme="minorHAnsi"/>
          <w:b/>
          <w:bCs/>
          <w:i/>
          <w:iCs/>
          <w:lang w:eastAsia="zh-CN"/>
        </w:rPr>
        <w:t xml:space="preserve"> </w:t>
      </w:r>
      <w:r w:rsidR="00E567CD">
        <w:rPr>
          <w:rFonts w:ascii="Calibri" w:hAnsi="Calibri" w:cs="Calibri"/>
          <w:color w:val="00000A"/>
        </w:rPr>
        <w:t>įvykdytų sutartčių</w:t>
      </w:r>
      <w:r w:rsidRPr="008735B3">
        <w:rPr>
          <w:rFonts w:ascii="Calibri" w:hAnsi="Calibri" w:cs="Calibri"/>
        </w:rPr>
        <w:t xml:space="preserve">, atitinkančių šio priedo 1 </w:t>
      </w:r>
      <w:r w:rsidRPr="00E250A3">
        <w:rPr>
          <w:rFonts w:ascii="Calibri" w:hAnsi="Calibri" w:cs="Calibri"/>
        </w:rPr>
        <w:t>lentelės 2.1 papunktyje nurodytus</w:t>
      </w:r>
      <w:r w:rsidRPr="008735B3">
        <w:rPr>
          <w:rFonts w:ascii="Calibri" w:hAnsi="Calibri" w:cs="Calibri"/>
        </w:rPr>
        <w:t xml:space="preserve"> reikalavimus, skaičius (R</w:t>
      </w:r>
      <w:r w:rsidRPr="008735B3">
        <w:rPr>
          <w:rFonts w:ascii="Calibri" w:hAnsi="Calibri" w:cs="Calibri"/>
          <w:vertAlign w:val="subscript"/>
        </w:rPr>
        <w:t>1</w:t>
      </w:r>
      <w:r w:rsidRPr="008735B3">
        <w:rPr>
          <w:rFonts w:ascii="Calibri" w:hAnsi="Calibri" w:cs="Calibri"/>
        </w:rPr>
        <w:t>).</w:t>
      </w:r>
    </w:p>
    <w:p w14:paraId="50C5959F" w14:textId="17FF2974" w:rsidR="00B57AC8" w:rsidRPr="008735B3" w:rsidRDefault="00B57AC8" w:rsidP="00B57AC8">
      <w:pPr>
        <w:pStyle w:val="Sraopastraipa"/>
        <w:numPr>
          <w:ilvl w:val="2"/>
          <w:numId w:val="47"/>
        </w:numPr>
        <w:tabs>
          <w:tab w:val="left" w:pos="426"/>
          <w:tab w:val="left" w:pos="709"/>
          <w:tab w:val="left" w:pos="1418"/>
        </w:tabs>
        <w:spacing w:after="0" w:line="240" w:lineRule="auto"/>
        <w:jc w:val="both"/>
        <w:rPr>
          <w:rFonts w:ascii="Calibri" w:hAnsi="Calibri" w:cs="Calibri"/>
        </w:rPr>
      </w:pPr>
      <w:r w:rsidRPr="008735B3">
        <w:rPr>
          <w:rFonts w:ascii="Calibri" w:hAnsi="Calibri" w:cs="Calibri"/>
        </w:rPr>
        <w:t xml:space="preserve">Už kiekvieną siūlomo specialisto papildomai </w:t>
      </w:r>
      <w:r w:rsidR="00E250A3">
        <w:rPr>
          <w:rFonts w:ascii="Calibri" w:hAnsi="Calibri" w:cs="Calibri"/>
        </w:rPr>
        <w:t>įvykdytą sutartį</w:t>
      </w:r>
      <w:r w:rsidRPr="008735B3">
        <w:rPr>
          <w:rFonts w:ascii="Calibri" w:hAnsi="Calibri" w:cs="Calibri"/>
        </w:rPr>
        <w:t xml:space="preserve"> skiriama po 1 balą. Maksimalus papildomų sutarčių skaičius, kuris bus vertinamas, yra 3 sutartys, t. y. už 4 ir daugiau specialisto įgyvendintas sutartis skiriama maksimali balų suma (K</w:t>
      </w:r>
      <w:r w:rsidRPr="008735B3">
        <w:rPr>
          <w:rFonts w:ascii="Calibri" w:hAnsi="Calibri" w:cs="Calibri"/>
          <w:vertAlign w:val="subscript"/>
        </w:rPr>
        <w:t>1</w:t>
      </w:r>
      <w:r w:rsidRPr="008735B3">
        <w:rPr>
          <w:rFonts w:ascii="Calibri" w:hAnsi="Calibri" w:cs="Calibri"/>
        </w:rPr>
        <w:t>) – 3 balai.</w:t>
      </w:r>
    </w:p>
    <w:p w14:paraId="4709DE90" w14:textId="77777777" w:rsidR="00B57AC8" w:rsidRPr="008735B3" w:rsidRDefault="00B57AC8" w:rsidP="00B57AC8">
      <w:pPr>
        <w:pStyle w:val="Sraopastraipa"/>
        <w:numPr>
          <w:ilvl w:val="2"/>
          <w:numId w:val="47"/>
        </w:numPr>
        <w:tabs>
          <w:tab w:val="left" w:pos="426"/>
          <w:tab w:val="left" w:pos="709"/>
          <w:tab w:val="left" w:pos="1418"/>
        </w:tabs>
        <w:spacing w:after="0" w:line="240" w:lineRule="auto"/>
        <w:jc w:val="both"/>
        <w:rPr>
          <w:rFonts w:ascii="Calibri" w:hAnsi="Calibri" w:cs="Calibri"/>
        </w:rPr>
      </w:pPr>
      <w:r w:rsidRPr="008735B3">
        <w:rPr>
          <w:rFonts w:ascii="Calibri" w:hAnsi="Calibri" w:cs="Calibri"/>
          <w:lang w:eastAsia="en-US"/>
        </w:rPr>
        <w:t>Jeigu vertinamas specialistas yra įgyvendinęs tik vieną tokią sutartį, t. y. tik minimalus įgyvendintų sutarčių skaičius, jam šiame papunktyje skiriama 0 balų.</w:t>
      </w:r>
    </w:p>
    <w:p w14:paraId="60AC0B88" w14:textId="77777777" w:rsidR="00B57AC8" w:rsidRPr="00D63066" w:rsidRDefault="00B57AC8" w:rsidP="00B57AC8">
      <w:pPr>
        <w:pStyle w:val="Sraopastraipa"/>
        <w:numPr>
          <w:ilvl w:val="2"/>
          <w:numId w:val="47"/>
        </w:numPr>
        <w:tabs>
          <w:tab w:val="left" w:pos="426"/>
          <w:tab w:val="left" w:pos="709"/>
          <w:tab w:val="left" w:pos="1418"/>
        </w:tabs>
        <w:spacing w:after="0" w:line="240" w:lineRule="auto"/>
        <w:jc w:val="both"/>
        <w:rPr>
          <w:rFonts w:ascii="Calibri" w:hAnsi="Calibri" w:cs="Calibri"/>
        </w:rPr>
      </w:pPr>
      <w:r w:rsidRPr="008735B3">
        <w:rPr>
          <w:rFonts w:ascii="Calibri" w:hAnsi="Calibri" w:cs="Calibri"/>
          <w:lang w:eastAsia="en-US"/>
        </w:rPr>
        <w:t xml:space="preserve">Tiekėjas gali </w:t>
      </w:r>
      <w:r w:rsidRPr="00D63066">
        <w:rPr>
          <w:rFonts w:ascii="Calibri" w:hAnsi="Calibri" w:cs="Calibri"/>
          <w:lang w:eastAsia="en-US"/>
        </w:rPr>
        <w:t>pateikti vienu metu specialisto vykdytas sutartis.</w:t>
      </w:r>
    </w:p>
    <w:p w14:paraId="43435CB6" w14:textId="77777777" w:rsidR="00B57AC8" w:rsidRPr="00D63066" w:rsidRDefault="00B57AC8" w:rsidP="00B57AC8">
      <w:pPr>
        <w:pStyle w:val="Sraopastraipa"/>
        <w:numPr>
          <w:ilvl w:val="2"/>
          <w:numId w:val="47"/>
        </w:numPr>
        <w:tabs>
          <w:tab w:val="left" w:pos="426"/>
          <w:tab w:val="left" w:pos="709"/>
          <w:tab w:val="left" w:pos="1418"/>
        </w:tabs>
        <w:spacing w:after="0" w:line="240" w:lineRule="auto"/>
        <w:jc w:val="both"/>
        <w:rPr>
          <w:rFonts w:ascii="Calibri" w:hAnsi="Calibri" w:cs="Calibri"/>
        </w:rPr>
      </w:pPr>
      <w:r w:rsidRPr="00D63066">
        <w:rPr>
          <w:rFonts w:ascii="Calibri" w:hAnsi="Calibri" w:cs="Calibri"/>
          <w:lang w:eastAsia="en-US"/>
        </w:rPr>
        <w:t xml:space="preserve">Vertinimui naudojama informacija, pateikta tiekėjo užpildytoje </w:t>
      </w:r>
      <w:r w:rsidRPr="00D63066">
        <w:rPr>
          <w:rFonts w:ascii="Calibri" w:eastAsia="Calibri" w:hAnsi="Calibri" w:cs="Calibri"/>
        </w:rPr>
        <w:t>Specialiųjų pirkimo sąlygų 9 priedas „Tiekėjų patirtis ir siūlomų specialistų sąrašas“ 2.2 lentelėje</w:t>
      </w:r>
      <w:r w:rsidRPr="00D63066">
        <w:rPr>
          <w:rFonts w:ascii="Calibri" w:hAnsi="Calibri" w:cs="Calibri"/>
          <w:lang w:eastAsia="en-US"/>
        </w:rPr>
        <w:t xml:space="preserve">. </w:t>
      </w:r>
    </w:p>
    <w:p w14:paraId="0A489912" w14:textId="77777777" w:rsidR="00B57AC8" w:rsidRPr="008735B3" w:rsidRDefault="00B57AC8" w:rsidP="00B57AC8">
      <w:pPr>
        <w:spacing w:after="0" w:line="240" w:lineRule="auto"/>
        <w:ind w:firstLine="567"/>
        <w:jc w:val="both"/>
        <w:rPr>
          <w:rFonts w:ascii="Calibri" w:hAnsi="Calibri" w:cs="Calibri"/>
          <w:lang w:eastAsia="en-US"/>
        </w:rPr>
      </w:pPr>
    </w:p>
    <w:p w14:paraId="1E25110C" w14:textId="0D762E0A" w:rsidR="00B57AC8" w:rsidRPr="008735B3" w:rsidRDefault="00B57AC8" w:rsidP="00B57AC8">
      <w:pPr>
        <w:pStyle w:val="Sraopastraipa"/>
        <w:numPr>
          <w:ilvl w:val="1"/>
          <w:numId w:val="47"/>
        </w:numPr>
        <w:tabs>
          <w:tab w:val="left" w:pos="426"/>
          <w:tab w:val="left" w:pos="709"/>
          <w:tab w:val="left" w:pos="1418"/>
        </w:tabs>
        <w:spacing w:after="0" w:line="240" w:lineRule="auto"/>
        <w:ind w:firstLine="633"/>
        <w:jc w:val="both"/>
        <w:rPr>
          <w:rFonts w:ascii="Calibri" w:hAnsi="Calibri" w:cs="Calibri"/>
        </w:rPr>
      </w:pPr>
      <w:r w:rsidRPr="008735B3">
        <w:rPr>
          <w:rFonts w:ascii="Calibri" w:hAnsi="Calibri" w:cs="Calibri"/>
        </w:rPr>
        <w:t>(T</w:t>
      </w:r>
      <w:r w:rsidRPr="008735B3">
        <w:rPr>
          <w:rFonts w:ascii="Calibri" w:hAnsi="Calibri" w:cs="Calibri"/>
          <w:vertAlign w:val="subscript"/>
        </w:rPr>
        <w:t>2</w:t>
      </w:r>
      <w:r w:rsidRPr="008735B3">
        <w:rPr>
          <w:rFonts w:ascii="Calibri" w:hAnsi="Calibri" w:cs="Calibri"/>
        </w:rPr>
        <w:t xml:space="preserve">): vertinamas tiekėjo </w:t>
      </w:r>
      <w:r w:rsidRPr="00081F6A">
        <w:rPr>
          <w:rFonts w:ascii="Calibri" w:hAnsi="Calibri" w:cs="Calibri"/>
        </w:rPr>
        <w:t xml:space="preserve">sutarties vykdymui siūlomo </w:t>
      </w:r>
      <w:r w:rsidR="00D63066" w:rsidRPr="00820051">
        <w:rPr>
          <w:rFonts w:eastAsia="Times New Roman" w:cstheme="minorHAnsi"/>
          <w:b/>
          <w:bCs/>
          <w:lang w:eastAsia="zh-CN"/>
        </w:rPr>
        <w:t>v</w:t>
      </w:r>
      <w:r w:rsidR="00D63066" w:rsidRPr="00820051">
        <w:rPr>
          <w:rFonts w:eastAsia="Times New Roman" w:cstheme="minorHAnsi"/>
          <w:b/>
          <w:bCs/>
          <w:lang w:eastAsia="zh-CN"/>
        </w:rPr>
        <w:t>eiklos specialist</w:t>
      </w:r>
      <w:r w:rsidR="00D63066" w:rsidRPr="00820051">
        <w:rPr>
          <w:rFonts w:eastAsia="Times New Roman" w:cstheme="minorHAnsi"/>
          <w:b/>
          <w:bCs/>
          <w:lang w:eastAsia="zh-CN"/>
        </w:rPr>
        <w:t>o</w:t>
      </w:r>
      <w:r w:rsidR="00D63066" w:rsidRPr="00820051">
        <w:rPr>
          <w:rFonts w:ascii="Calibri" w:hAnsi="Calibri" w:cs="Calibri"/>
        </w:rPr>
        <w:t xml:space="preserve"> </w:t>
      </w:r>
      <w:r w:rsidR="00D63066" w:rsidRPr="00820051">
        <w:rPr>
          <w:rFonts w:ascii="Calibri" w:hAnsi="Calibri" w:cs="Calibri"/>
          <w:color w:val="00000A"/>
        </w:rPr>
        <w:t>įvykdytų sutarčių</w:t>
      </w:r>
      <w:r w:rsidRPr="00081F6A">
        <w:rPr>
          <w:rFonts w:ascii="Calibri" w:hAnsi="Calibri" w:cs="Calibri"/>
        </w:rPr>
        <w:t>, atitinkančių šio priedo 1 lentelės 2.2 papunktyje nurodytus</w:t>
      </w:r>
      <w:r w:rsidRPr="008735B3">
        <w:rPr>
          <w:rFonts w:ascii="Calibri" w:hAnsi="Calibri" w:cs="Calibri"/>
        </w:rPr>
        <w:t xml:space="preserve"> reikalavimus, skaičius (R</w:t>
      </w:r>
      <w:r w:rsidRPr="008735B3">
        <w:rPr>
          <w:rFonts w:ascii="Calibri" w:hAnsi="Calibri" w:cs="Calibri"/>
          <w:vertAlign w:val="subscript"/>
        </w:rPr>
        <w:t>2</w:t>
      </w:r>
      <w:r w:rsidRPr="008735B3">
        <w:rPr>
          <w:rFonts w:ascii="Calibri" w:hAnsi="Calibri" w:cs="Calibri"/>
        </w:rPr>
        <w:t>).</w:t>
      </w:r>
    </w:p>
    <w:p w14:paraId="0F0BB41B" w14:textId="7242D803" w:rsidR="00B57AC8" w:rsidRPr="00A00E67" w:rsidRDefault="00B57AC8" w:rsidP="00B57AC8">
      <w:pPr>
        <w:pStyle w:val="Sraopastraipa"/>
        <w:numPr>
          <w:ilvl w:val="2"/>
          <w:numId w:val="47"/>
        </w:numPr>
        <w:tabs>
          <w:tab w:val="left" w:pos="426"/>
          <w:tab w:val="left" w:pos="709"/>
          <w:tab w:val="left" w:pos="1418"/>
        </w:tabs>
        <w:spacing w:after="0" w:line="240" w:lineRule="auto"/>
        <w:jc w:val="both"/>
        <w:rPr>
          <w:rFonts w:ascii="Calibri" w:hAnsi="Calibri" w:cs="Calibri"/>
        </w:rPr>
      </w:pPr>
      <w:r w:rsidRPr="008735B3">
        <w:rPr>
          <w:rFonts w:ascii="Calibri" w:hAnsi="Calibri" w:cs="Calibri"/>
        </w:rPr>
        <w:t xml:space="preserve">Už kiekvieną siūlomo specialisto papildomai </w:t>
      </w:r>
      <w:r w:rsidR="00081F6A">
        <w:rPr>
          <w:rFonts w:ascii="Calibri" w:hAnsi="Calibri" w:cs="Calibri"/>
        </w:rPr>
        <w:t>įvykdytą sutartį</w:t>
      </w:r>
      <w:r w:rsidRPr="008735B3">
        <w:rPr>
          <w:rFonts w:ascii="Calibri" w:hAnsi="Calibri" w:cs="Calibri"/>
        </w:rPr>
        <w:t xml:space="preserve"> skiriama po 1 balą. Maksimalus papildomų sutarčių skaičius, kuris bus vertinamas, yra 3 sutartys, t. y. už 4 ir d</w:t>
      </w:r>
      <w:r w:rsidRPr="00A00E67">
        <w:rPr>
          <w:rFonts w:ascii="Calibri" w:hAnsi="Calibri" w:cs="Calibri"/>
        </w:rPr>
        <w:t>augiau specialisto įgyvendintas sutartis skiriama maksimali balų suma (K</w:t>
      </w:r>
      <w:r w:rsidRPr="00A00E67">
        <w:rPr>
          <w:rFonts w:ascii="Calibri" w:hAnsi="Calibri" w:cs="Calibri"/>
          <w:vertAlign w:val="subscript"/>
        </w:rPr>
        <w:t>2</w:t>
      </w:r>
      <w:r w:rsidRPr="00A00E67">
        <w:rPr>
          <w:rFonts w:ascii="Calibri" w:hAnsi="Calibri" w:cs="Calibri"/>
        </w:rPr>
        <w:t>) – 3 balai.</w:t>
      </w:r>
    </w:p>
    <w:p w14:paraId="4F0932DE" w14:textId="77777777" w:rsidR="00B57AC8" w:rsidRPr="00A00E67" w:rsidRDefault="00B57AC8" w:rsidP="00B57AC8">
      <w:pPr>
        <w:pStyle w:val="Sraopastraipa"/>
        <w:numPr>
          <w:ilvl w:val="2"/>
          <w:numId w:val="47"/>
        </w:numPr>
        <w:tabs>
          <w:tab w:val="left" w:pos="426"/>
          <w:tab w:val="left" w:pos="709"/>
          <w:tab w:val="left" w:pos="1418"/>
        </w:tabs>
        <w:spacing w:after="0" w:line="240" w:lineRule="auto"/>
        <w:jc w:val="both"/>
        <w:rPr>
          <w:rFonts w:ascii="Calibri" w:hAnsi="Calibri" w:cs="Calibri"/>
        </w:rPr>
      </w:pPr>
      <w:r w:rsidRPr="00A00E67">
        <w:rPr>
          <w:rFonts w:ascii="Calibri" w:hAnsi="Calibri" w:cs="Calibri"/>
          <w:lang w:eastAsia="en-US"/>
        </w:rPr>
        <w:t>Jeigu vertinamas specialistas yra įgyvendinęs tik vieną tokią sutartį, t. y. tik minimalus įgyvendintų sutarčių skaičius, jam šiame papunktyje skiriama 0 balų.</w:t>
      </w:r>
    </w:p>
    <w:p w14:paraId="2EF15E4B" w14:textId="77777777" w:rsidR="00B57AC8" w:rsidRPr="00A915DF" w:rsidRDefault="00B57AC8" w:rsidP="00B57AC8">
      <w:pPr>
        <w:pStyle w:val="Sraopastraipa"/>
        <w:numPr>
          <w:ilvl w:val="2"/>
          <w:numId w:val="47"/>
        </w:numPr>
        <w:tabs>
          <w:tab w:val="left" w:pos="426"/>
          <w:tab w:val="left" w:pos="709"/>
          <w:tab w:val="left" w:pos="1418"/>
        </w:tabs>
        <w:spacing w:after="0" w:line="240" w:lineRule="auto"/>
        <w:jc w:val="both"/>
        <w:rPr>
          <w:rFonts w:ascii="Calibri" w:hAnsi="Calibri" w:cs="Calibri"/>
        </w:rPr>
      </w:pPr>
      <w:r w:rsidRPr="00A00E67">
        <w:rPr>
          <w:rFonts w:ascii="Calibri" w:hAnsi="Calibri" w:cs="Calibri"/>
          <w:lang w:eastAsia="en-US"/>
        </w:rPr>
        <w:t xml:space="preserve">Tiekėjas gali </w:t>
      </w:r>
      <w:r w:rsidRPr="00A915DF">
        <w:rPr>
          <w:rFonts w:ascii="Calibri" w:hAnsi="Calibri" w:cs="Calibri"/>
          <w:lang w:eastAsia="en-US"/>
        </w:rPr>
        <w:t>pateikti vienu metu specialisto vykdytas sutartis.</w:t>
      </w:r>
    </w:p>
    <w:p w14:paraId="7CBB2F72" w14:textId="77777777" w:rsidR="00B57AC8" w:rsidRPr="00A915DF" w:rsidRDefault="00B57AC8" w:rsidP="00B57AC8">
      <w:pPr>
        <w:pStyle w:val="Sraopastraipa"/>
        <w:numPr>
          <w:ilvl w:val="2"/>
          <w:numId w:val="47"/>
        </w:numPr>
        <w:tabs>
          <w:tab w:val="left" w:pos="426"/>
          <w:tab w:val="left" w:pos="709"/>
          <w:tab w:val="left" w:pos="1418"/>
        </w:tabs>
        <w:spacing w:after="0" w:line="240" w:lineRule="auto"/>
        <w:jc w:val="both"/>
        <w:rPr>
          <w:rFonts w:ascii="Calibri" w:hAnsi="Calibri" w:cs="Calibri"/>
        </w:rPr>
      </w:pPr>
      <w:r w:rsidRPr="00A915DF">
        <w:rPr>
          <w:rFonts w:ascii="Calibri" w:hAnsi="Calibri" w:cs="Calibri"/>
          <w:lang w:eastAsia="en-US"/>
        </w:rPr>
        <w:t xml:space="preserve">Vertinimui naudojama informacija, pateikta tiekėjo užpildytoje </w:t>
      </w:r>
      <w:r w:rsidRPr="00A915DF">
        <w:rPr>
          <w:rFonts w:ascii="Calibri" w:eastAsia="Calibri" w:hAnsi="Calibri" w:cs="Calibri"/>
        </w:rPr>
        <w:t>Specialiųjų pirkimo sąlygų 9 priedas „Tiekėjų patirtis ir siūlomų specialistų sąrašas“ 3.2 lentelėje</w:t>
      </w:r>
      <w:r w:rsidRPr="00A915DF">
        <w:rPr>
          <w:rFonts w:ascii="Calibri" w:hAnsi="Calibri" w:cs="Calibri"/>
          <w:lang w:eastAsia="en-US"/>
        </w:rPr>
        <w:t xml:space="preserve">. </w:t>
      </w:r>
    </w:p>
    <w:p w14:paraId="34181E34" w14:textId="77777777" w:rsidR="00B57AC8" w:rsidRPr="00A00E67" w:rsidRDefault="00B57AC8" w:rsidP="00B57AC8">
      <w:pPr>
        <w:spacing w:after="0" w:line="240" w:lineRule="auto"/>
        <w:ind w:firstLine="567"/>
        <w:jc w:val="both"/>
        <w:rPr>
          <w:rFonts w:ascii="Calibri" w:hAnsi="Calibri" w:cs="Calibri"/>
          <w:lang w:eastAsia="en-US"/>
        </w:rPr>
      </w:pPr>
    </w:p>
    <w:p w14:paraId="1C4B790D" w14:textId="0B3ACF87" w:rsidR="00B57AC8" w:rsidRPr="00A00E67" w:rsidRDefault="00B57AC8" w:rsidP="00B57AC8">
      <w:pPr>
        <w:pStyle w:val="Sraopastraipa"/>
        <w:numPr>
          <w:ilvl w:val="0"/>
          <w:numId w:val="47"/>
        </w:numPr>
        <w:spacing w:after="0" w:line="240" w:lineRule="auto"/>
        <w:jc w:val="both"/>
        <w:rPr>
          <w:rFonts w:ascii="Calibri" w:hAnsi="Calibri" w:cs="Calibri"/>
          <w:lang w:eastAsia="en-US"/>
        </w:rPr>
      </w:pPr>
      <w:r w:rsidRPr="00A00E67">
        <w:rPr>
          <w:rFonts w:ascii="Calibri" w:hAnsi="Calibri" w:cs="Calibri"/>
          <w:lang w:eastAsia="en-US"/>
        </w:rPr>
        <w:t xml:space="preserve">Vertinamas </w:t>
      </w:r>
      <w:r w:rsidR="00A915DF">
        <w:rPr>
          <w:rFonts w:ascii="Calibri" w:hAnsi="Calibri" w:cs="Calibri"/>
          <w:color w:val="00000A"/>
        </w:rPr>
        <w:t>įvykdytų sutarčių</w:t>
      </w:r>
      <w:r w:rsidRPr="00A00E67">
        <w:rPr>
          <w:rFonts w:ascii="Calibri" w:hAnsi="Calibri" w:cs="Calibri"/>
          <w:lang w:eastAsia="en-US"/>
        </w:rPr>
        <w:t xml:space="preserve"> skaičius tik tų </w:t>
      </w:r>
      <w:r w:rsidRPr="000771FD">
        <w:rPr>
          <w:rFonts w:ascii="Calibri" w:hAnsi="Calibri" w:cs="Calibri"/>
          <w:lang w:eastAsia="en-US"/>
        </w:rPr>
        <w:t>specialistų, jeigu atitinka</w:t>
      </w:r>
      <w:r w:rsidRPr="00A00E67">
        <w:rPr>
          <w:rFonts w:ascii="Calibri" w:hAnsi="Calibri" w:cs="Calibri"/>
          <w:lang w:eastAsia="en-US"/>
        </w:rPr>
        <w:t xml:space="preserve"> visus Specialiųjų pirkimo sąlygų 4 priede „Tiekėjų kvalifikacijos reikalavimai“ jiems keliamus kvalifikacijos reikalavimus.</w:t>
      </w:r>
    </w:p>
    <w:p w14:paraId="166F9821" w14:textId="77777777" w:rsidR="00B57AC8" w:rsidRPr="00A00E67" w:rsidRDefault="00B57AC8" w:rsidP="00B57AC8">
      <w:pPr>
        <w:pStyle w:val="Sraopastraipa"/>
        <w:numPr>
          <w:ilvl w:val="0"/>
          <w:numId w:val="47"/>
        </w:numPr>
        <w:spacing w:after="0" w:line="240" w:lineRule="auto"/>
        <w:jc w:val="both"/>
        <w:rPr>
          <w:rFonts w:ascii="Calibri" w:hAnsi="Calibri" w:cs="Calibri"/>
          <w:lang w:eastAsia="en-US"/>
        </w:rPr>
      </w:pPr>
      <w:r w:rsidRPr="00A00E67">
        <w:rPr>
          <w:rFonts w:ascii="Calibri" w:hAnsi="Calibri" w:cs="Calibri"/>
          <w:lang w:eastAsia="en-US"/>
        </w:rPr>
        <w:t>Tiekėjui kartu su pasiūlymu nepateikus T</w:t>
      </w:r>
      <w:r w:rsidRPr="00A00E67">
        <w:rPr>
          <w:rFonts w:ascii="Calibri" w:hAnsi="Calibri" w:cs="Calibri"/>
          <w:vertAlign w:val="subscript"/>
          <w:lang w:eastAsia="en-US"/>
        </w:rPr>
        <w:t>1,</w:t>
      </w:r>
      <w:r w:rsidRPr="00A00E67">
        <w:rPr>
          <w:rFonts w:ascii="Calibri" w:hAnsi="Calibri" w:cs="Calibri"/>
          <w:lang w:eastAsia="en-US"/>
        </w:rPr>
        <w:t xml:space="preserve"> ar T</w:t>
      </w:r>
      <w:r w:rsidRPr="00A00E67">
        <w:rPr>
          <w:rFonts w:ascii="Calibri" w:hAnsi="Calibri" w:cs="Calibri"/>
          <w:vertAlign w:val="subscript"/>
          <w:lang w:eastAsia="en-US"/>
        </w:rPr>
        <w:t>2</w:t>
      </w:r>
      <w:r w:rsidRPr="00A00E67">
        <w:rPr>
          <w:rFonts w:ascii="Calibri" w:hAnsi="Calibri" w:cs="Calibri"/>
          <w:lang w:eastAsia="en-US"/>
        </w:rPr>
        <w:t xml:space="preserve"> kriterijų atitiktį įrodančių dokumentų, kaip reikalaujama Specialiųjų pirkimo sąlygų 4 priede „Tiekėjų kvalifikacijos reikalavimai“, ar pateikus nepakankamus įrodymus, už kiekvieną atitinkamą T</w:t>
      </w:r>
      <w:r w:rsidRPr="00A00E67">
        <w:rPr>
          <w:rFonts w:ascii="Calibri" w:hAnsi="Calibri" w:cs="Calibri"/>
          <w:vertAlign w:val="subscript"/>
          <w:lang w:eastAsia="en-US"/>
        </w:rPr>
        <w:t>1,</w:t>
      </w:r>
      <w:r w:rsidRPr="00A00E67">
        <w:rPr>
          <w:rFonts w:ascii="Calibri" w:hAnsi="Calibri" w:cs="Calibri"/>
          <w:lang w:eastAsia="en-US"/>
        </w:rPr>
        <w:t xml:space="preserve"> ar T</w:t>
      </w:r>
      <w:r w:rsidRPr="00A00E67">
        <w:rPr>
          <w:rFonts w:ascii="Calibri" w:hAnsi="Calibri" w:cs="Calibri"/>
          <w:vertAlign w:val="subscript"/>
          <w:lang w:eastAsia="en-US"/>
        </w:rPr>
        <w:t>2</w:t>
      </w:r>
      <w:r w:rsidRPr="00A00E67">
        <w:rPr>
          <w:rFonts w:ascii="Calibri" w:hAnsi="Calibri" w:cs="Calibri"/>
          <w:lang w:eastAsia="en-US"/>
        </w:rPr>
        <w:t xml:space="preserve"> kriterijų, bus skiriama 0 balų.</w:t>
      </w:r>
    </w:p>
    <w:p w14:paraId="522BEA80" w14:textId="77777777" w:rsidR="00B57AC8" w:rsidRPr="007713B3" w:rsidRDefault="00B57AC8" w:rsidP="00B57AC8">
      <w:pPr>
        <w:pStyle w:val="Sraopastraipa"/>
        <w:numPr>
          <w:ilvl w:val="0"/>
          <w:numId w:val="47"/>
        </w:numPr>
        <w:spacing w:after="0" w:line="240" w:lineRule="auto"/>
        <w:jc w:val="both"/>
        <w:rPr>
          <w:rFonts w:ascii="Calibri" w:hAnsi="Calibri" w:cs="Calibri"/>
          <w:lang w:eastAsia="en-US"/>
        </w:rPr>
      </w:pPr>
      <w:r w:rsidRPr="00A00E67">
        <w:rPr>
          <w:rFonts w:ascii="Calibri" w:hAnsi="Calibri" w:cs="Calibri"/>
          <w:lang w:eastAsia="en-US"/>
        </w:rPr>
        <w:t>Skaičiuojant ekonominio naudingumo balus nebus galima remtis sutartimi, kuri Specialiųjų pirkimo sąlygų 9 priedo „</w:t>
      </w:r>
      <w:r w:rsidRPr="00A00E67">
        <w:rPr>
          <w:rFonts w:ascii="Calibri" w:eastAsia="Calibri" w:hAnsi="Calibri" w:cs="Calibri"/>
        </w:rPr>
        <w:t xml:space="preserve">Tiekėjų </w:t>
      </w:r>
      <w:r w:rsidRPr="007713B3">
        <w:rPr>
          <w:rFonts w:ascii="Calibri" w:eastAsia="Calibri" w:hAnsi="Calibri" w:cs="Calibri"/>
        </w:rPr>
        <w:t>patirtis ir siūlomų specialistų sąrašas</w:t>
      </w:r>
      <w:r w:rsidRPr="007713B3">
        <w:rPr>
          <w:rFonts w:ascii="Calibri" w:hAnsi="Calibri" w:cs="Calibri"/>
          <w:lang w:eastAsia="en-US"/>
        </w:rPr>
        <w:t xml:space="preserve">“ lentelėse buvo nurodyta kaip kvalifikacinį reikalavimą pagrindžianti sutartis. Už tokią sutartį papildomi balai neskiriami. </w:t>
      </w:r>
    </w:p>
    <w:p w14:paraId="0EE920F4" w14:textId="71313D0C" w:rsidR="00A4599F" w:rsidRPr="00AC0E8D" w:rsidRDefault="00B57AC8" w:rsidP="006339CD">
      <w:pPr>
        <w:pStyle w:val="paragrafesrasas2lygis"/>
        <w:ind w:firstLine="397"/>
        <w:jc w:val="center"/>
        <w:rPr>
          <w:rFonts w:asciiTheme="minorHAnsi" w:hAnsiTheme="minorHAnsi" w:cstheme="minorHAnsi"/>
          <w:b/>
          <w:bCs/>
          <w:smallCaps/>
        </w:rPr>
      </w:pPr>
      <w:r w:rsidRPr="007713B3">
        <w:rPr>
          <w:rFonts w:cstheme="minorHAnsi"/>
        </w:rPr>
        <w:t>__________</w:t>
      </w:r>
      <w:r w:rsidR="00A4599F" w:rsidRPr="00AC0E8D">
        <w:rPr>
          <w:rFonts w:asciiTheme="minorHAnsi" w:hAnsiTheme="minorHAnsi" w:cstheme="minorHAnsi"/>
          <w:b/>
          <w:bCs/>
          <w:smallCaps/>
        </w:rPr>
        <w:br w:type="page"/>
      </w:r>
    </w:p>
    <w:p w14:paraId="07E397BF" w14:textId="297BF96E" w:rsidR="007545D6" w:rsidRPr="00AC0E8D" w:rsidRDefault="00FE3D1F" w:rsidP="00AB5541">
      <w:pPr>
        <w:pStyle w:val="Antrat2"/>
        <w:ind w:left="5103"/>
        <w:rPr>
          <w:rFonts w:asciiTheme="minorHAnsi" w:hAnsiTheme="minorHAnsi" w:cstheme="minorHAnsi"/>
          <w:color w:val="0070C0"/>
          <w:sz w:val="21"/>
          <w:szCs w:val="21"/>
        </w:rPr>
      </w:pPr>
      <w:bookmarkStart w:id="85" w:name="_Toc126333946"/>
      <w:bookmarkStart w:id="86" w:name="_Ref39586171"/>
      <w:bookmarkStart w:id="87" w:name="_Ref39673580"/>
      <w:bookmarkStart w:id="88" w:name="_Ref39674283"/>
      <w:r w:rsidRPr="00AC0E8D">
        <w:rPr>
          <w:rFonts w:asciiTheme="minorHAnsi" w:hAnsiTheme="minorHAnsi" w:cstheme="minorHAnsi"/>
          <w:color w:val="0070C0"/>
          <w:sz w:val="21"/>
          <w:szCs w:val="21"/>
        </w:rPr>
        <w:lastRenderedPageBreak/>
        <w:t xml:space="preserve">Pirkimo sąlygų </w:t>
      </w:r>
      <w:r w:rsidR="007545D6" w:rsidRPr="00AC0E8D">
        <w:rPr>
          <w:rFonts w:asciiTheme="minorHAnsi" w:hAnsiTheme="minorHAnsi" w:cstheme="minorHAnsi"/>
          <w:color w:val="0070C0"/>
          <w:sz w:val="21"/>
          <w:szCs w:val="21"/>
        </w:rPr>
        <w:t>8 priedas „</w:t>
      </w:r>
      <w:r w:rsidR="00FF607F" w:rsidRPr="00AC0E8D">
        <w:rPr>
          <w:rFonts w:asciiTheme="minorHAnsi" w:hAnsiTheme="minorHAnsi" w:cstheme="minorHAnsi"/>
          <w:color w:val="0070C0"/>
          <w:sz w:val="21"/>
          <w:szCs w:val="21"/>
        </w:rPr>
        <w:t>Tiekėjo deklaracija</w:t>
      </w:r>
      <w:r w:rsidR="004D3BE3" w:rsidRPr="00AC0E8D">
        <w:rPr>
          <w:rFonts w:asciiTheme="minorHAnsi" w:hAnsiTheme="minorHAnsi" w:cstheme="minorHAnsi"/>
          <w:color w:val="0070C0"/>
          <w:sz w:val="21"/>
          <w:szCs w:val="21"/>
        </w:rPr>
        <w:t xml:space="preserve"> </w:t>
      </w:r>
      <w:r w:rsidR="00B03CE0" w:rsidRPr="00AC0E8D">
        <w:rPr>
          <w:rFonts w:asciiTheme="minorHAnsi" w:hAnsiTheme="minorHAnsi" w:cstheme="minorHAnsi"/>
          <w:color w:val="0070C0"/>
          <w:sz w:val="21"/>
          <w:szCs w:val="21"/>
        </w:rPr>
        <w:t xml:space="preserve">dėl </w:t>
      </w:r>
      <w:r w:rsidR="00596C27" w:rsidRPr="00AC0E8D">
        <w:rPr>
          <w:rFonts w:asciiTheme="minorHAnsi" w:hAnsiTheme="minorHAnsi" w:cstheme="minorHAnsi"/>
          <w:color w:val="0070C0"/>
          <w:sz w:val="21"/>
          <w:szCs w:val="21"/>
        </w:rPr>
        <w:t xml:space="preserve">atitikties </w:t>
      </w:r>
      <w:r w:rsidR="00B03CE0" w:rsidRPr="00AC0E8D">
        <w:rPr>
          <w:rFonts w:asciiTheme="minorHAnsi" w:hAnsiTheme="minorHAnsi" w:cstheme="minorHAnsi"/>
          <w:color w:val="0070C0"/>
          <w:sz w:val="21"/>
          <w:szCs w:val="21"/>
        </w:rPr>
        <w:t xml:space="preserve">Reglamento </w:t>
      </w:r>
      <w:r w:rsidR="00596C27" w:rsidRPr="00AC0E8D">
        <w:rPr>
          <w:rFonts w:asciiTheme="minorHAnsi" w:hAnsiTheme="minorHAnsi" w:cstheme="minorHAnsi"/>
          <w:color w:val="0070C0"/>
          <w:sz w:val="21"/>
          <w:szCs w:val="21"/>
        </w:rPr>
        <w:t>nuostatoms</w:t>
      </w:r>
      <w:r w:rsidR="00B03CE0" w:rsidRPr="00AC0E8D">
        <w:rPr>
          <w:rFonts w:asciiTheme="minorHAnsi" w:hAnsiTheme="minorHAnsi" w:cstheme="minorHAnsi"/>
          <w:color w:val="0070C0"/>
          <w:sz w:val="21"/>
          <w:szCs w:val="21"/>
        </w:rPr>
        <w:t xml:space="preserve"> </w:t>
      </w:r>
      <w:r w:rsidR="004D3BE3" w:rsidRPr="00AC0E8D">
        <w:rPr>
          <w:rFonts w:asciiTheme="minorHAnsi" w:hAnsiTheme="minorHAnsi" w:cstheme="minorHAnsi"/>
          <w:color w:val="0070C0"/>
          <w:sz w:val="21"/>
          <w:szCs w:val="21"/>
        </w:rPr>
        <w:t>juridiniam asmeniui</w:t>
      </w:r>
      <w:r w:rsidR="00FF607F" w:rsidRPr="00AC0E8D">
        <w:rPr>
          <w:rFonts w:asciiTheme="minorHAnsi" w:hAnsiTheme="minorHAnsi" w:cstheme="minorHAnsi"/>
          <w:color w:val="0070C0"/>
          <w:sz w:val="21"/>
          <w:szCs w:val="21"/>
        </w:rPr>
        <w:t>“</w:t>
      </w:r>
      <w:bookmarkEnd w:id="85"/>
    </w:p>
    <w:p w14:paraId="5B45E78B" w14:textId="77777777" w:rsidR="00210594" w:rsidRPr="00AC0E8D" w:rsidRDefault="00210594" w:rsidP="00210594">
      <w:pPr>
        <w:rPr>
          <w:rFonts w:cstheme="minorHAnsi"/>
        </w:rPr>
      </w:pPr>
    </w:p>
    <w:p w14:paraId="2E56C74E" w14:textId="77777777" w:rsidR="008C7C8C" w:rsidRPr="00AC0E8D" w:rsidRDefault="008C7C8C" w:rsidP="008C7C8C">
      <w:pPr>
        <w:jc w:val="center"/>
        <w:rPr>
          <w:rFonts w:cstheme="minorHAnsi"/>
        </w:rPr>
      </w:pPr>
      <w:r w:rsidRPr="00AC0E8D">
        <w:rPr>
          <w:rFonts w:cstheme="minorHAnsi"/>
        </w:rPr>
        <w:t>Herbas arba prekių ženklas</w:t>
      </w:r>
    </w:p>
    <w:p w14:paraId="00A9F200" w14:textId="24FC0045" w:rsidR="008C7C8C" w:rsidRPr="00AC0E8D" w:rsidRDefault="008C7C8C" w:rsidP="008C7C8C">
      <w:pPr>
        <w:jc w:val="center"/>
        <w:rPr>
          <w:rFonts w:cstheme="minorHAnsi"/>
          <w:sz w:val="20"/>
          <w:szCs w:val="20"/>
        </w:rPr>
      </w:pPr>
      <w:r w:rsidRPr="00AC0E8D">
        <w:rPr>
          <w:rFonts w:cstheme="minorHAnsi"/>
          <w:sz w:val="20"/>
          <w:szCs w:val="20"/>
        </w:rPr>
        <w:t>(Tiekėjo pavadinimas)</w:t>
      </w:r>
    </w:p>
    <w:p w14:paraId="12B5AC17" w14:textId="77777777" w:rsidR="008C7C8C" w:rsidRPr="00AC0E8D" w:rsidRDefault="008C7C8C" w:rsidP="00820051">
      <w:pPr>
        <w:jc w:val="center"/>
        <w:rPr>
          <w:rFonts w:cstheme="minorHAnsi"/>
          <w:sz w:val="20"/>
          <w:szCs w:val="20"/>
        </w:rPr>
      </w:pPr>
      <w:r w:rsidRPr="00AC0E8D">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97A9C6" w14:textId="77777777" w:rsidR="008C7C8C" w:rsidRPr="00AC0E8D" w:rsidRDefault="008C7C8C" w:rsidP="008C7C8C">
      <w:pPr>
        <w:jc w:val="both"/>
        <w:rPr>
          <w:rFonts w:cstheme="minorHAnsi"/>
          <w:sz w:val="20"/>
          <w:szCs w:val="20"/>
        </w:rPr>
      </w:pPr>
    </w:p>
    <w:p w14:paraId="7B58F7D7" w14:textId="77777777" w:rsidR="008C7C8C" w:rsidRPr="00AC0E8D" w:rsidRDefault="008C7C8C" w:rsidP="007713B3">
      <w:pPr>
        <w:spacing w:after="0" w:line="240" w:lineRule="auto"/>
        <w:jc w:val="center"/>
        <w:rPr>
          <w:rFonts w:cstheme="minorHAnsi"/>
          <w:sz w:val="24"/>
          <w:szCs w:val="24"/>
        </w:rPr>
      </w:pPr>
      <w:r w:rsidRPr="00AC0E8D">
        <w:rPr>
          <w:rFonts w:cstheme="minorHAnsi"/>
        </w:rPr>
        <w:t>__________________________</w:t>
      </w:r>
    </w:p>
    <w:p w14:paraId="1F28F2A3" w14:textId="4D4758B1" w:rsidR="008C7C8C" w:rsidRPr="00AC0E8D" w:rsidRDefault="008C7C8C" w:rsidP="007713B3">
      <w:pPr>
        <w:tabs>
          <w:tab w:val="center" w:pos="2520"/>
        </w:tabs>
        <w:spacing w:after="0" w:line="240" w:lineRule="auto"/>
        <w:jc w:val="center"/>
        <w:rPr>
          <w:rFonts w:cstheme="minorHAnsi"/>
          <w:i/>
          <w:iCs/>
          <w:sz w:val="20"/>
          <w:szCs w:val="20"/>
        </w:rPr>
      </w:pPr>
      <w:r w:rsidRPr="00AC0E8D">
        <w:rPr>
          <w:rFonts w:cstheme="minorHAnsi"/>
          <w:i/>
          <w:iCs/>
          <w:sz w:val="20"/>
          <w:szCs w:val="20"/>
        </w:rPr>
        <w:t>(Adresatas (p</w:t>
      </w:r>
      <w:r w:rsidR="009D03EB" w:rsidRPr="00AC0E8D">
        <w:rPr>
          <w:rFonts w:cstheme="minorHAnsi"/>
          <w:i/>
          <w:iCs/>
          <w:sz w:val="20"/>
          <w:szCs w:val="20"/>
        </w:rPr>
        <w:t>erkančioji organizacija</w:t>
      </w:r>
      <w:r w:rsidRPr="00AC0E8D">
        <w:rPr>
          <w:rFonts w:cstheme="minorHAnsi"/>
          <w:i/>
          <w:iCs/>
          <w:sz w:val="20"/>
          <w:szCs w:val="20"/>
        </w:rPr>
        <w:t>))</w:t>
      </w:r>
    </w:p>
    <w:p w14:paraId="00F110B0" w14:textId="77777777" w:rsidR="008C7C8C" w:rsidRPr="00AC0E8D" w:rsidRDefault="008C7C8C" w:rsidP="007713B3">
      <w:pPr>
        <w:jc w:val="center"/>
        <w:rPr>
          <w:rFonts w:cstheme="minorHAnsi"/>
          <w:b/>
          <w:sz w:val="24"/>
          <w:szCs w:val="24"/>
        </w:rPr>
      </w:pPr>
    </w:p>
    <w:p w14:paraId="3B19EFA1" w14:textId="30F694FB" w:rsidR="008C7C8C" w:rsidRPr="00AC0E8D" w:rsidRDefault="008C7C8C" w:rsidP="007713B3">
      <w:pPr>
        <w:autoSpaceDE w:val="0"/>
        <w:autoSpaceDN w:val="0"/>
        <w:adjustRightInd w:val="0"/>
        <w:jc w:val="center"/>
        <w:rPr>
          <w:rFonts w:cstheme="minorHAnsi"/>
        </w:rPr>
      </w:pPr>
      <w:r w:rsidRPr="002853C7">
        <w:rPr>
          <w:rFonts w:cstheme="minorHAnsi"/>
          <w:b/>
          <w:bCs/>
        </w:rPr>
        <w:t>TIEKĖJO</w:t>
      </w:r>
      <w:r w:rsidR="007713B3" w:rsidRPr="002853C7">
        <w:rPr>
          <w:rFonts w:cstheme="minorHAnsi"/>
          <w:b/>
          <w:bCs/>
        </w:rPr>
        <w:t xml:space="preserve"> / ŪKIO SUBJEKTO</w:t>
      </w:r>
      <w:r w:rsidR="00D966B0" w:rsidRPr="00820051">
        <w:rPr>
          <w:rStyle w:val="Puslapioinaosnuoroda"/>
          <w:rFonts w:cstheme="minorHAnsi"/>
          <w:b/>
          <w:bCs/>
        </w:rPr>
        <w:footnoteReference w:id="12"/>
      </w:r>
      <w:r w:rsidR="007713B3" w:rsidRPr="002853C7">
        <w:rPr>
          <w:rFonts w:cstheme="minorHAnsi"/>
          <w:b/>
          <w:bCs/>
        </w:rPr>
        <w:t xml:space="preserve"> / SUBTIEKĖJO</w:t>
      </w:r>
      <w:r w:rsidR="00F41A89" w:rsidRPr="00820051">
        <w:rPr>
          <w:rStyle w:val="Puslapioinaosnuoroda"/>
          <w:rFonts w:cstheme="minorHAnsi"/>
          <w:b/>
          <w:bCs/>
        </w:rPr>
        <w:footnoteReference w:id="13"/>
      </w:r>
      <w:r w:rsidRPr="002853C7">
        <w:rPr>
          <w:rFonts w:cstheme="minorHAnsi"/>
          <w:b/>
          <w:bCs/>
        </w:rPr>
        <w:t xml:space="preserve"> DEKLARACIJA</w:t>
      </w:r>
    </w:p>
    <w:p w14:paraId="6D0AB619" w14:textId="77777777" w:rsidR="008C7C8C" w:rsidRPr="00AC0E8D" w:rsidRDefault="008C7C8C" w:rsidP="007713B3">
      <w:pPr>
        <w:shd w:val="clear" w:color="auto" w:fill="FFFFFF"/>
        <w:spacing w:after="0" w:line="240" w:lineRule="auto"/>
        <w:jc w:val="center"/>
        <w:rPr>
          <w:rFonts w:cstheme="minorHAnsi"/>
          <w:b/>
          <w:bCs/>
        </w:rPr>
      </w:pPr>
      <w:r w:rsidRPr="00AC0E8D">
        <w:rPr>
          <w:rFonts w:cstheme="minorHAnsi"/>
        </w:rPr>
        <w:t>_____________</w:t>
      </w:r>
      <w:r w:rsidRPr="00AC0E8D">
        <w:rPr>
          <w:rFonts w:cstheme="minorHAnsi"/>
          <w:b/>
          <w:bCs/>
        </w:rPr>
        <w:t xml:space="preserve"> </w:t>
      </w:r>
      <w:r w:rsidRPr="00AC0E8D">
        <w:rPr>
          <w:rFonts w:cstheme="minorHAnsi"/>
        </w:rPr>
        <w:t>Nr.______</w:t>
      </w:r>
    </w:p>
    <w:p w14:paraId="4EF8D4BE" w14:textId="6CB8C8F1" w:rsidR="008C7C8C" w:rsidRPr="00AC0E8D" w:rsidRDefault="008C7C8C" w:rsidP="00820051">
      <w:pPr>
        <w:shd w:val="clear" w:color="auto" w:fill="FFFFFF"/>
        <w:spacing w:after="0" w:line="240" w:lineRule="auto"/>
        <w:jc w:val="center"/>
        <w:rPr>
          <w:rFonts w:cstheme="minorHAnsi"/>
          <w:bCs/>
          <w:i/>
          <w:iCs/>
          <w:color w:val="000000"/>
          <w:sz w:val="20"/>
          <w:szCs w:val="20"/>
        </w:rPr>
      </w:pPr>
      <w:r w:rsidRPr="00AC0E8D">
        <w:rPr>
          <w:rFonts w:cstheme="minorHAnsi"/>
          <w:bCs/>
          <w:i/>
          <w:iCs/>
          <w:color w:val="000000"/>
          <w:sz w:val="20"/>
          <w:szCs w:val="20"/>
        </w:rPr>
        <w:t>(Data)</w:t>
      </w:r>
    </w:p>
    <w:p w14:paraId="19BF9635" w14:textId="77777777" w:rsidR="009D03EB" w:rsidRPr="00AC0E8D" w:rsidRDefault="009D03EB" w:rsidP="009D03EB">
      <w:pPr>
        <w:shd w:val="clear" w:color="auto" w:fill="FFFFFF"/>
        <w:spacing w:after="0" w:line="240" w:lineRule="auto"/>
        <w:ind w:firstLine="3969"/>
        <w:rPr>
          <w:rFonts w:cstheme="minorHAnsi"/>
          <w:bCs/>
          <w:color w:val="000000"/>
          <w:sz w:val="20"/>
          <w:szCs w:val="20"/>
        </w:rPr>
      </w:pPr>
    </w:p>
    <w:p w14:paraId="3B065A03" w14:textId="77777777" w:rsidR="008C7C8C" w:rsidRPr="00AC0E8D" w:rsidRDefault="008C7C8C" w:rsidP="009D03EB">
      <w:pPr>
        <w:shd w:val="clear" w:color="auto" w:fill="FFFFFF"/>
        <w:spacing w:after="0" w:line="240" w:lineRule="auto"/>
        <w:jc w:val="center"/>
        <w:rPr>
          <w:rFonts w:cstheme="minorHAnsi"/>
          <w:bCs/>
          <w:color w:val="000000"/>
          <w:sz w:val="24"/>
          <w:szCs w:val="24"/>
        </w:rPr>
      </w:pPr>
      <w:r w:rsidRPr="00AC0E8D">
        <w:rPr>
          <w:rFonts w:cstheme="minorHAnsi"/>
          <w:bCs/>
          <w:color w:val="000000"/>
        </w:rPr>
        <w:t>_____________</w:t>
      </w:r>
    </w:p>
    <w:p w14:paraId="7DB7E886" w14:textId="77777777" w:rsidR="008C7C8C" w:rsidRPr="00AC0E8D" w:rsidRDefault="008C7C8C" w:rsidP="009D03EB">
      <w:pPr>
        <w:shd w:val="clear" w:color="auto" w:fill="FFFFFF"/>
        <w:spacing w:after="0" w:line="240" w:lineRule="auto"/>
        <w:jc w:val="center"/>
        <w:rPr>
          <w:rFonts w:cstheme="minorHAnsi"/>
          <w:bCs/>
          <w:i/>
          <w:iCs/>
          <w:color w:val="000000"/>
          <w:sz w:val="20"/>
          <w:szCs w:val="20"/>
        </w:rPr>
      </w:pPr>
      <w:r w:rsidRPr="00AC0E8D">
        <w:rPr>
          <w:rFonts w:cstheme="minorHAnsi"/>
          <w:bCs/>
          <w:i/>
          <w:iCs/>
          <w:color w:val="000000"/>
          <w:sz w:val="20"/>
          <w:szCs w:val="20"/>
        </w:rPr>
        <w:t>(Sudarymo vieta)</w:t>
      </w:r>
    </w:p>
    <w:p w14:paraId="136048CE" w14:textId="77777777" w:rsidR="008C7C8C" w:rsidRPr="00AC0E8D" w:rsidRDefault="008C7C8C" w:rsidP="008C7C8C">
      <w:pPr>
        <w:shd w:val="clear" w:color="auto" w:fill="FFFFFF"/>
        <w:jc w:val="center"/>
        <w:rPr>
          <w:rFonts w:cstheme="minorHAnsi"/>
          <w:bCs/>
          <w:color w:val="000000"/>
          <w:sz w:val="20"/>
          <w:szCs w:val="20"/>
        </w:rPr>
      </w:pPr>
    </w:p>
    <w:p w14:paraId="6FD5BE81" w14:textId="10F29AE1" w:rsidR="008C7C8C" w:rsidRPr="00AC0E8D" w:rsidRDefault="008C7C8C" w:rsidP="009D03EB">
      <w:pPr>
        <w:tabs>
          <w:tab w:val="left" w:pos="851"/>
        </w:tabs>
        <w:snapToGrid w:val="0"/>
        <w:spacing w:after="0" w:line="240" w:lineRule="auto"/>
        <w:ind w:right="-1"/>
        <w:jc w:val="both"/>
        <w:rPr>
          <w:rFonts w:cstheme="minorHAnsi"/>
          <w:spacing w:val="-2"/>
        </w:rPr>
      </w:pPr>
      <w:r w:rsidRPr="00AC0E8D">
        <w:rPr>
          <w:rFonts w:cstheme="minorHAnsi"/>
          <w:spacing w:val="-2"/>
        </w:rPr>
        <w:t>Aš, ______________________________________________________________________</w:t>
      </w:r>
      <w:r w:rsidR="002609DE" w:rsidRPr="00AC0E8D">
        <w:rPr>
          <w:rFonts w:cstheme="minorHAnsi"/>
          <w:spacing w:val="-2"/>
        </w:rPr>
        <w:softHyphen/>
      </w:r>
      <w:r w:rsidR="002609DE" w:rsidRPr="00AC0E8D">
        <w:rPr>
          <w:rFonts w:cstheme="minorHAnsi"/>
          <w:spacing w:val="-2"/>
        </w:rPr>
        <w:softHyphen/>
      </w:r>
      <w:r w:rsidR="002609DE" w:rsidRPr="00AC0E8D">
        <w:rPr>
          <w:rFonts w:cstheme="minorHAnsi"/>
          <w:spacing w:val="-2"/>
        </w:rPr>
        <w:softHyphen/>
      </w:r>
      <w:r w:rsidR="002609DE" w:rsidRPr="00AC0E8D">
        <w:rPr>
          <w:rFonts w:cstheme="minorHAnsi"/>
          <w:spacing w:val="-2"/>
        </w:rPr>
        <w:softHyphen/>
        <w:t>______</w:t>
      </w:r>
      <w:r w:rsidR="001C45C1" w:rsidRPr="00AC0E8D">
        <w:rPr>
          <w:rFonts w:cstheme="minorHAnsi"/>
          <w:spacing w:val="-2"/>
        </w:rPr>
        <w:t>______________</w:t>
      </w:r>
      <w:r w:rsidRPr="00AC0E8D">
        <w:rPr>
          <w:rFonts w:cstheme="minorHAnsi"/>
          <w:spacing w:val="-2"/>
        </w:rPr>
        <w:t xml:space="preserve"> ,</w:t>
      </w:r>
    </w:p>
    <w:p w14:paraId="20480FB7" w14:textId="520259CE" w:rsidR="008C7C8C" w:rsidRPr="00AC0E8D" w:rsidRDefault="008C7C8C" w:rsidP="001C45C1">
      <w:pPr>
        <w:tabs>
          <w:tab w:val="left" w:pos="851"/>
        </w:tabs>
        <w:snapToGrid w:val="0"/>
        <w:ind w:right="-1"/>
        <w:jc w:val="both"/>
        <w:rPr>
          <w:rFonts w:cstheme="minorHAnsi"/>
          <w:i/>
          <w:iCs/>
          <w:spacing w:val="-2"/>
          <w:sz w:val="20"/>
          <w:szCs w:val="20"/>
        </w:rPr>
      </w:pPr>
      <w:r w:rsidRPr="00AC0E8D">
        <w:rPr>
          <w:rFonts w:cstheme="minorHAnsi"/>
          <w:spacing w:val="-2"/>
        </w:rPr>
        <w:tab/>
      </w:r>
      <w:r w:rsidRPr="00AC0E8D">
        <w:rPr>
          <w:rFonts w:cstheme="minorHAnsi"/>
          <w:spacing w:val="-2"/>
        </w:rPr>
        <w:tab/>
      </w:r>
      <w:r w:rsidRPr="00AC0E8D">
        <w:rPr>
          <w:rFonts w:cstheme="minorHAnsi"/>
          <w:spacing w:val="-2"/>
          <w:sz w:val="20"/>
          <w:szCs w:val="20"/>
        </w:rPr>
        <w:t xml:space="preserve">                 </w:t>
      </w:r>
      <w:r w:rsidRPr="00AC0E8D">
        <w:rPr>
          <w:rFonts w:cstheme="minorHAnsi"/>
          <w:i/>
          <w:iCs/>
          <w:spacing w:val="-2"/>
          <w:sz w:val="20"/>
          <w:szCs w:val="20"/>
        </w:rPr>
        <w:t>(Tiekėjo vadovo ar jo įgalioto asmens pareigų pavadinimas, vardas ir pavardė)</w:t>
      </w:r>
    </w:p>
    <w:p w14:paraId="5150851F" w14:textId="77777777" w:rsidR="001C45C1" w:rsidRPr="00AC0E8D" w:rsidRDefault="001C45C1" w:rsidP="002609DE">
      <w:pPr>
        <w:snapToGrid w:val="0"/>
        <w:spacing w:after="0" w:line="240" w:lineRule="auto"/>
        <w:jc w:val="both"/>
        <w:rPr>
          <w:rFonts w:cstheme="minorHAnsi"/>
          <w:spacing w:val="-2"/>
        </w:rPr>
      </w:pPr>
    </w:p>
    <w:p w14:paraId="078FAA56" w14:textId="79D3E6F7" w:rsidR="008C7C8C" w:rsidRPr="00AC0E8D" w:rsidRDefault="008C7C8C" w:rsidP="002609DE">
      <w:pPr>
        <w:snapToGrid w:val="0"/>
        <w:spacing w:after="0" w:line="240" w:lineRule="auto"/>
        <w:jc w:val="both"/>
        <w:rPr>
          <w:rFonts w:cstheme="minorHAnsi"/>
          <w:spacing w:val="-2"/>
        </w:rPr>
      </w:pPr>
      <w:r w:rsidRPr="00AC0E8D">
        <w:rPr>
          <w:rFonts w:cstheme="minorHAnsi"/>
          <w:spacing w:val="-2"/>
        </w:rPr>
        <w:t>tvirtinu, kad mano vadovaujamas (-a) (atstovaujamas (-a))_________________________________</w:t>
      </w:r>
      <w:r w:rsidR="001C45C1" w:rsidRPr="00AC0E8D">
        <w:rPr>
          <w:rFonts w:cstheme="minorHAnsi"/>
          <w:spacing w:val="-2"/>
        </w:rPr>
        <w:t>______________</w:t>
      </w:r>
      <w:r w:rsidRPr="00AC0E8D">
        <w:rPr>
          <w:rFonts w:cstheme="minorHAnsi"/>
          <w:spacing w:val="-2"/>
        </w:rPr>
        <w:t xml:space="preserve"> ,</w:t>
      </w:r>
    </w:p>
    <w:p w14:paraId="2D866A54" w14:textId="77777777" w:rsidR="008C7C8C" w:rsidRPr="00AC0E8D" w:rsidRDefault="008C7C8C" w:rsidP="002609DE">
      <w:pPr>
        <w:snapToGrid w:val="0"/>
        <w:spacing w:after="0" w:line="240" w:lineRule="auto"/>
        <w:jc w:val="both"/>
        <w:rPr>
          <w:rFonts w:cstheme="minorHAnsi"/>
          <w:i/>
          <w:iCs/>
          <w:spacing w:val="-2"/>
          <w:sz w:val="20"/>
          <w:szCs w:val="20"/>
        </w:rPr>
      </w:pPr>
      <w:r w:rsidRPr="00AC0E8D">
        <w:rPr>
          <w:rFonts w:cstheme="minorHAnsi"/>
          <w:spacing w:val="-2"/>
          <w:sz w:val="20"/>
          <w:szCs w:val="20"/>
        </w:rPr>
        <w:t xml:space="preserve">                                                                                                                                      </w:t>
      </w:r>
      <w:r w:rsidRPr="00AC0E8D">
        <w:rPr>
          <w:rFonts w:cstheme="minorHAnsi"/>
          <w:i/>
          <w:iCs/>
          <w:spacing w:val="-2"/>
          <w:sz w:val="20"/>
          <w:szCs w:val="20"/>
        </w:rPr>
        <w:t>(Tiekėjo pavadinimas)</w:t>
      </w:r>
    </w:p>
    <w:p w14:paraId="0C9B4EF2" w14:textId="77777777" w:rsidR="00B015FC" w:rsidRPr="00AC0E8D" w:rsidRDefault="00B015FC" w:rsidP="008C7C8C">
      <w:pPr>
        <w:snapToGrid w:val="0"/>
        <w:ind w:right="-1"/>
        <w:jc w:val="both"/>
        <w:rPr>
          <w:rFonts w:cstheme="minorHAnsi"/>
          <w:spacing w:val="-2"/>
        </w:rPr>
      </w:pPr>
    </w:p>
    <w:p w14:paraId="18A9DE20" w14:textId="1E06AEDC" w:rsidR="008C7C8C" w:rsidRPr="00AC0E8D" w:rsidRDefault="008C7C8C" w:rsidP="00B015FC">
      <w:pPr>
        <w:snapToGrid w:val="0"/>
        <w:spacing w:after="0" w:line="240" w:lineRule="auto"/>
        <w:jc w:val="both"/>
        <w:rPr>
          <w:rFonts w:cstheme="minorHAnsi"/>
          <w:spacing w:val="-2"/>
          <w:sz w:val="24"/>
          <w:szCs w:val="24"/>
        </w:rPr>
      </w:pPr>
      <w:r w:rsidRPr="00AC0E8D">
        <w:rPr>
          <w:rFonts w:cstheme="minorHAnsi"/>
          <w:spacing w:val="-2"/>
        </w:rPr>
        <w:t>dalyvaujantis (-i) ___________________________________________________________________</w:t>
      </w:r>
      <w:r w:rsidR="00B015FC" w:rsidRPr="00AC0E8D">
        <w:rPr>
          <w:rFonts w:cstheme="minorHAnsi"/>
          <w:spacing w:val="-2"/>
        </w:rPr>
        <w:t>_____________</w:t>
      </w:r>
    </w:p>
    <w:p w14:paraId="47BB41A6" w14:textId="2A2F87FA" w:rsidR="008C7C8C" w:rsidRPr="00AC0E8D" w:rsidRDefault="008C7C8C" w:rsidP="00B015FC">
      <w:pPr>
        <w:snapToGrid w:val="0"/>
        <w:spacing w:after="0" w:line="240" w:lineRule="auto"/>
        <w:ind w:firstLine="1296"/>
        <w:jc w:val="center"/>
        <w:rPr>
          <w:rFonts w:cstheme="minorHAnsi"/>
          <w:i/>
          <w:iCs/>
          <w:spacing w:val="-2"/>
          <w:sz w:val="20"/>
          <w:szCs w:val="20"/>
        </w:rPr>
      </w:pPr>
      <w:r w:rsidRPr="00AC0E8D">
        <w:rPr>
          <w:rFonts w:cstheme="minorHAnsi"/>
          <w:i/>
          <w:iCs/>
          <w:spacing w:val="-2"/>
          <w:sz w:val="20"/>
          <w:szCs w:val="20"/>
        </w:rPr>
        <w:t>(p</w:t>
      </w:r>
      <w:r w:rsidR="00B015FC" w:rsidRPr="00AC0E8D">
        <w:rPr>
          <w:rFonts w:cstheme="minorHAnsi"/>
          <w:i/>
          <w:iCs/>
          <w:spacing w:val="-2"/>
          <w:sz w:val="20"/>
          <w:szCs w:val="20"/>
        </w:rPr>
        <w:t>erkančiosios organizacijos</w:t>
      </w:r>
      <w:r w:rsidRPr="00AC0E8D">
        <w:rPr>
          <w:rFonts w:cstheme="minorHAnsi"/>
          <w:i/>
          <w:iCs/>
          <w:spacing w:val="-2"/>
          <w:sz w:val="20"/>
          <w:szCs w:val="20"/>
        </w:rPr>
        <w:t xml:space="preserve"> pavadinimas)</w:t>
      </w:r>
    </w:p>
    <w:p w14:paraId="62CAB9C1" w14:textId="77777777" w:rsidR="00B015FC" w:rsidRPr="00AC0E8D" w:rsidRDefault="00B015FC" w:rsidP="008C7C8C">
      <w:pPr>
        <w:snapToGrid w:val="0"/>
        <w:ind w:right="-1"/>
        <w:jc w:val="both"/>
        <w:rPr>
          <w:rFonts w:cstheme="minorHAnsi"/>
          <w:spacing w:val="-2"/>
        </w:rPr>
      </w:pPr>
    </w:p>
    <w:p w14:paraId="75D256D7" w14:textId="293A7881" w:rsidR="008C7C8C" w:rsidRPr="00AC0E8D" w:rsidRDefault="008C7C8C" w:rsidP="00B015FC">
      <w:pPr>
        <w:snapToGrid w:val="0"/>
        <w:spacing w:after="0" w:line="240" w:lineRule="auto"/>
        <w:jc w:val="both"/>
        <w:rPr>
          <w:rFonts w:cstheme="minorHAnsi"/>
          <w:spacing w:val="-2"/>
          <w:sz w:val="24"/>
          <w:szCs w:val="24"/>
        </w:rPr>
      </w:pPr>
      <w:r w:rsidRPr="00AC0E8D">
        <w:rPr>
          <w:rFonts w:cstheme="minorHAnsi"/>
          <w:spacing w:val="-2"/>
        </w:rPr>
        <w:t>atliekamame _______________________________________________________________________</w:t>
      </w:r>
      <w:r w:rsidR="00B015FC" w:rsidRPr="00AC0E8D">
        <w:rPr>
          <w:rFonts w:cstheme="minorHAnsi"/>
          <w:spacing w:val="-2"/>
        </w:rPr>
        <w:t>____________</w:t>
      </w:r>
    </w:p>
    <w:p w14:paraId="79B15640" w14:textId="1FE712D3" w:rsidR="008C7C8C" w:rsidRPr="00AC0E8D" w:rsidRDefault="008C7C8C" w:rsidP="00B015FC">
      <w:pPr>
        <w:snapToGrid w:val="0"/>
        <w:spacing w:after="0" w:line="240" w:lineRule="auto"/>
        <w:ind w:left="1296" w:firstLine="1296"/>
        <w:jc w:val="both"/>
        <w:rPr>
          <w:rFonts w:cstheme="minorHAnsi"/>
          <w:i/>
          <w:iCs/>
          <w:spacing w:val="-2"/>
          <w:sz w:val="20"/>
          <w:szCs w:val="20"/>
        </w:rPr>
      </w:pPr>
      <w:r w:rsidRPr="00AC0E8D">
        <w:rPr>
          <w:rFonts w:cstheme="minorHAnsi"/>
          <w:i/>
          <w:iCs/>
          <w:spacing w:val="-2"/>
          <w:sz w:val="20"/>
          <w:szCs w:val="20"/>
        </w:rPr>
        <w:t>(Pirkimo objekto pavadinimas, pirkimo numeris)</w:t>
      </w:r>
    </w:p>
    <w:p w14:paraId="259DBB28" w14:textId="77777777" w:rsidR="00B015FC" w:rsidRPr="00AC0E8D" w:rsidRDefault="00B015FC" w:rsidP="008C7C8C">
      <w:pPr>
        <w:snapToGrid w:val="0"/>
        <w:ind w:right="-1"/>
        <w:jc w:val="both"/>
        <w:rPr>
          <w:rFonts w:cstheme="minorHAnsi"/>
          <w:spacing w:val="-2"/>
        </w:rPr>
      </w:pPr>
    </w:p>
    <w:p w14:paraId="2346CD36" w14:textId="175F8851" w:rsidR="008C7C8C" w:rsidRPr="00AC0E8D" w:rsidRDefault="008C7C8C" w:rsidP="00425CFB">
      <w:pPr>
        <w:snapToGrid w:val="0"/>
        <w:spacing w:after="0" w:line="240" w:lineRule="auto"/>
        <w:jc w:val="both"/>
        <w:rPr>
          <w:rFonts w:cstheme="minorHAnsi"/>
          <w:spacing w:val="-2"/>
        </w:rPr>
      </w:pPr>
      <w:r w:rsidRPr="00AC0E8D">
        <w:rPr>
          <w:rFonts w:cstheme="minorHAnsi"/>
          <w:spacing w:val="-2"/>
        </w:rPr>
        <w:t>skelbtame ________________________________________________________________________</w:t>
      </w:r>
      <w:r w:rsidR="00425CFB" w:rsidRPr="00AC0E8D">
        <w:rPr>
          <w:rFonts w:cstheme="minorHAnsi"/>
          <w:spacing w:val="-2"/>
        </w:rPr>
        <w:t>_____________</w:t>
      </w:r>
      <w:r w:rsidRPr="00AC0E8D">
        <w:rPr>
          <w:rFonts w:cstheme="minorHAnsi"/>
          <w:spacing w:val="-2"/>
        </w:rPr>
        <w:t xml:space="preserve"> ,</w:t>
      </w:r>
    </w:p>
    <w:p w14:paraId="6E3B631C" w14:textId="7681E3D0" w:rsidR="008C7C8C" w:rsidRPr="00AC0E8D" w:rsidRDefault="008C7C8C" w:rsidP="00425CFB">
      <w:pPr>
        <w:snapToGrid w:val="0"/>
        <w:spacing w:after="0" w:line="240" w:lineRule="auto"/>
        <w:jc w:val="center"/>
        <w:rPr>
          <w:rFonts w:cstheme="minorHAnsi"/>
          <w:i/>
          <w:iCs/>
          <w:spacing w:val="-2"/>
          <w:sz w:val="20"/>
          <w:szCs w:val="20"/>
        </w:rPr>
      </w:pPr>
      <w:r w:rsidRPr="00AC0E8D">
        <w:rPr>
          <w:rFonts w:cstheme="minorHAnsi"/>
          <w:i/>
          <w:iCs/>
          <w:spacing w:val="-2"/>
          <w:sz w:val="20"/>
          <w:szCs w:val="20"/>
        </w:rPr>
        <w:t>(</w:t>
      </w:r>
      <w:r w:rsidR="00425CFB" w:rsidRPr="00AC0E8D">
        <w:rPr>
          <w:rFonts w:cstheme="minorHAnsi"/>
          <w:i/>
          <w:iCs/>
          <w:spacing w:val="-2"/>
          <w:sz w:val="20"/>
          <w:szCs w:val="20"/>
        </w:rPr>
        <w:t>Skelbimo</w:t>
      </w:r>
      <w:r w:rsidRPr="00AC0E8D">
        <w:rPr>
          <w:rFonts w:cstheme="minorHAnsi"/>
          <w:i/>
          <w:iCs/>
          <w:spacing w:val="-2"/>
          <w:sz w:val="20"/>
          <w:szCs w:val="20"/>
        </w:rPr>
        <w:t xml:space="preserve"> data)</w:t>
      </w:r>
    </w:p>
    <w:p w14:paraId="007C44DC" w14:textId="77777777" w:rsidR="00425CFB" w:rsidRPr="00AC0E8D" w:rsidRDefault="00425CFB" w:rsidP="008C7C8C">
      <w:pPr>
        <w:jc w:val="both"/>
        <w:rPr>
          <w:rFonts w:cstheme="minorHAnsi"/>
          <w:sz w:val="24"/>
          <w:szCs w:val="24"/>
        </w:rPr>
      </w:pPr>
    </w:p>
    <w:p w14:paraId="775628D9" w14:textId="791A4955" w:rsidR="008C7C8C" w:rsidRPr="00AC0E8D" w:rsidRDefault="008C7C8C" w:rsidP="008C7C8C">
      <w:pPr>
        <w:jc w:val="both"/>
        <w:rPr>
          <w:rFonts w:cstheme="minorHAnsi"/>
          <w:sz w:val="20"/>
          <w:szCs w:val="20"/>
        </w:rPr>
      </w:pPr>
      <w:r w:rsidRPr="00AC0E8D">
        <w:rPr>
          <w:rFonts w:cstheme="minorHAnsi"/>
          <w:sz w:val="20"/>
          <w:szCs w:val="20"/>
        </w:rPr>
        <w:lastRenderedPageBreak/>
        <w:t xml:space="preserve">nėra įtakojama Rusijos, kaip nurodyta </w:t>
      </w:r>
      <w:r w:rsidRPr="00AC0E8D">
        <w:rPr>
          <w:rFonts w:cstheme="minorHAnsi"/>
          <w:b/>
          <w:bCs/>
          <w:sz w:val="20"/>
          <w:szCs w:val="20"/>
        </w:rPr>
        <w:t>Tarybos reglamento</w:t>
      </w:r>
      <w:r w:rsidRPr="00AC0E8D">
        <w:rPr>
          <w:rFonts w:cstheme="minorHAnsi"/>
          <w:sz w:val="20"/>
          <w:szCs w:val="20"/>
        </w:rPr>
        <w:t xml:space="preserve"> </w:t>
      </w:r>
      <w:r w:rsidRPr="00AC0E8D">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C0E8D">
        <w:rPr>
          <w:rFonts w:cstheme="minorHAnsi"/>
          <w:sz w:val="20"/>
          <w:szCs w:val="20"/>
        </w:rPr>
        <w:t>5k straipsnyje nustatytuose apribojimuose. Visų pirma pareiškiu, kad:</w:t>
      </w:r>
    </w:p>
    <w:p w14:paraId="3F69FA74" w14:textId="77777777" w:rsidR="008C7C8C" w:rsidRPr="00AC0E8D" w:rsidRDefault="008C7C8C" w:rsidP="008C7C8C">
      <w:pPr>
        <w:jc w:val="both"/>
        <w:rPr>
          <w:rFonts w:cstheme="minorHAnsi"/>
          <w:sz w:val="20"/>
          <w:szCs w:val="20"/>
        </w:rPr>
      </w:pPr>
      <w:r w:rsidRPr="00AC0E8D">
        <w:rPr>
          <w:rFonts w:cstheme="minorHAnsi"/>
          <w:sz w:val="20"/>
          <w:szCs w:val="20"/>
        </w:rPr>
        <w:t>(a) mano atstovaujama įmonė (ir nė viena iš bendrovių, kurios yra mūsų konsorciumo nariais) nėra įsteigta Rusijoje;</w:t>
      </w:r>
    </w:p>
    <w:p w14:paraId="5FBA0416" w14:textId="7282510E" w:rsidR="008C7C8C" w:rsidRPr="00AC0E8D" w:rsidRDefault="008C7C8C" w:rsidP="008C7C8C">
      <w:pPr>
        <w:jc w:val="both"/>
        <w:rPr>
          <w:rFonts w:cstheme="minorHAnsi"/>
          <w:sz w:val="20"/>
          <w:szCs w:val="20"/>
        </w:rPr>
      </w:pPr>
      <w:r w:rsidRPr="00AC0E8D">
        <w:rPr>
          <w:rFonts w:cstheme="minorHAnsi"/>
          <w:sz w:val="20"/>
          <w:szCs w:val="20"/>
        </w:rPr>
        <w:t xml:space="preserve">(b) mano atstovaujama įmonė (ir nė viena iš įmonių, kurios yra mūsų konsorciumo nariais) nėra juridinis asmuo, subjektas ar įstaiga, </w:t>
      </w:r>
      <w:r w:rsidRPr="00AC0E8D">
        <w:rPr>
          <w:rFonts w:cstheme="minorHAnsi"/>
          <w:color w:val="333333"/>
          <w:sz w:val="20"/>
          <w:szCs w:val="20"/>
          <w:shd w:val="clear" w:color="auto" w:fill="FFFFFF"/>
        </w:rPr>
        <w:t>kuriuose daugiau kaip 50 % nuosavybės teisių tiesiogiai ar netiesiogiai priklauso</w:t>
      </w:r>
      <w:r w:rsidR="00C605A8" w:rsidRPr="00AC0E8D">
        <w:rPr>
          <w:rFonts w:cstheme="minorHAnsi"/>
          <w:color w:val="333333"/>
          <w:sz w:val="20"/>
          <w:szCs w:val="20"/>
          <w:shd w:val="clear" w:color="auto" w:fill="FFFFFF"/>
        </w:rPr>
        <w:t xml:space="preserve"> šios deklaracijos</w:t>
      </w:r>
      <w:r w:rsidRPr="00AC0E8D">
        <w:rPr>
          <w:rFonts w:cstheme="minorHAnsi"/>
          <w:color w:val="333333"/>
          <w:sz w:val="20"/>
          <w:szCs w:val="20"/>
          <w:shd w:val="clear" w:color="auto" w:fill="FFFFFF"/>
        </w:rPr>
        <w:t xml:space="preserve"> a) punkte nurodytam subjektui</w:t>
      </w:r>
      <w:r w:rsidRPr="00AC0E8D">
        <w:rPr>
          <w:rFonts w:cstheme="minorHAnsi"/>
          <w:sz w:val="20"/>
          <w:szCs w:val="20"/>
        </w:rPr>
        <w:t xml:space="preserve">; </w:t>
      </w:r>
    </w:p>
    <w:p w14:paraId="7E3BB8EC" w14:textId="27257B7F" w:rsidR="008C7C8C" w:rsidRPr="00AC0E8D" w:rsidRDefault="008C7C8C" w:rsidP="008C7C8C">
      <w:pPr>
        <w:jc w:val="both"/>
        <w:rPr>
          <w:rFonts w:cstheme="minorHAnsi"/>
          <w:sz w:val="20"/>
          <w:szCs w:val="20"/>
          <w:shd w:val="clear" w:color="auto" w:fill="FFFFFF"/>
        </w:rPr>
      </w:pPr>
      <w:r w:rsidRPr="00AC0E8D">
        <w:rPr>
          <w:rFonts w:cstheme="minorHAnsi"/>
          <w:sz w:val="20"/>
          <w:szCs w:val="20"/>
        </w:rPr>
        <w:t xml:space="preserve">(c) nei aš, nei mano atstovaujama bendrovė nesame </w:t>
      </w:r>
      <w:r w:rsidRPr="00AC0E8D">
        <w:rPr>
          <w:rFonts w:cstheme="minorHAnsi"/>
          <w:sz w:val="20"/>
          <w:szCs w:val="20"/>
          <w:shd w:val="clear" w:color="auto" w:fill="FFFFFF"/>
        </w:rPr>
        <w:t xml:space="preserve">fiziniu ar juridiniu asmeniu, subjektu ar organizacija, veikiančia </w:t>
      </w:r>
      <w:r w:rsidR="00C605A8" w:rsidRPr="00AC0E8D">
        <w:rPr>
          <w:rFonts w:cstheme="minorHAnsi"/>
          <w:sz w:val="20"/>
          <w:szCs w:val="20"/>
          <w:shd w:val="clear" w:color="auto" w:fill="FFFFFF"/>
        </w:rPr>
        <w:t xml:space="preserve">šios deklaracijos </w:t>
      </w:r>
      <w:r w:rsidRPr="00AC0E8D">
        <w:rPr>
          <w:rFonts w:cstheme="minorHAnsi"/>
          <w:sz w:val="20"/>
          <w:szCs w:val="20"/>
          <w:shd w:val="clear" w:color="auto" w:fill="FFFFFF"/>
        </w:rPr>
        <w:t>a) arba b) punkte nurodyto subjekto vardu ar jo nurodymu</w:t>
      </w:r>
      <w:r w:rsidR="00C605A8" w:rsidRPr="00AC0E8D">
        <w:rPr>
          <w:rFonts w:cstheme="minorHAnsi"/>
          <w:sz w:val="20"/>
          <w:szCs w:val="20"/>
          <w:shd w:val="clear" w:color="auto" w:fill="FFFFFF"/>
        </w:rPr>
        <w:t>;</w:t>
      </w:r>
    </w:p>
    <w:p w14:paraId="54323C61" w14:textId="73AF8975" w:rsidR="008C7C8C" w:rsidRPr="00AC0E8D" w:rsidRDefault="008C7C8C" w:rsidP="008C7C8C">
      <w:pPr>
        <w:jc w:val="both"/>
        <w:rPr>
          <w:rFonts w:cstheme="minorHAnsi"/>
          <w:sz w:val="20"/>
          <w:szCs w:val="20"/>
        </w:rPr>
      </w:pPr>
      <w:r w:rsidRPr="00AC0E8D">
        <w:rPr>
          <w:rFonts w:cstheme="minorHAnsi"/>
          <w:sz w:val="20"/>
          <w:szCs w:val="20"/>
        </w:rPr>
        <w:t xml:space="preserve">d) sutartis nebus paskirta vykdyti </w:t>
      </w:r>
      <w:r w:rsidRPr="00AC0E8D">
        <w:rPr>
          <w:rFonts w:cstheme="minorHAnsi"/>
          <w:sz w:val="20"/>
          <w:szCs w:val="20"/>
          <w:shd w:val="clear" w:color="auto" w:fill="FFFFFF"/>
        </w:rPr>
        <w:t xml:space="preserve">subrangovui (-ams), ar kitam (-iems) subjektui (-tams), kurių pajėgumais remiasi, kurie priskirtini </w:t>
      </w:r>
      <w:r w:rsidR="00C605A8" w:rsidRPr="00AC0E8D">
        <w:rPr>
          <w:rFonts w:cstheme="minorHAnsi"/>
          <w:sz w:val="20"/>
          <w:szCs w:val="20"/>
          <w:shd w:val="clear" w:color="auto" w:fill="FFFFFF"/>
        </w:rPr>
        <w:t xml:space="preserve">šios deklaracijos </w:t>
      </w:r>
      <w:r w:rsidRPr="00AC0E8D">
        <w:rPr>
          <w:rFonts w:cstheme="minorHAnsi"/>
          <w:sz w:val="20"/>
          <w:szCs w:val="20"/>
          <w:shd w:val="clear" w:color="auto" w:fill="FFFFFF"/>
        </w:rPr>
        <w:t>a) arba b)</w:t>
      </w:r>
      <w:r w:rsidR="00C605A8" w:rsidRPr="00AC0E8D">
        <w:rPr>
          <w:rFonts w:cstheme="minorHAnsi"/>
          <w:sz w:val="20"/>
          <w:szCs w:val="20"/>
          <w:shd w:val="clear" w:color="auto" w:fill="FFFFFF"/>
        </w:rPr>
        <w:t>,</w:t>
      </w:r>
      <w:r w:rsidRPr="00AC0E8D">
        <w:rPr>
          <w:rFonts w:cstheme="minorHAnsi"/>
          <w:sz w:val="20"/>
          <w:szCs w:val="20"/>
          <w:shd w:val="clear" w:color="auto" w:fill="FFFFFF"/>
        </w:rPr>
        <w:t xml:space="preserve"> arba c) punktuose nurodytiems subjektams.</w:t>
      </w:r>
    </w:p>
    <w:p w14:paraId="156C0059" w14:textId="77777777" w:rsidR="00210594" w:rsidRPr="00AC0E8D" w:rsidRDefault="00210594" w:rsidP="00210594">
      <w:pPr>
        <w:rPr>
          <w:rFonts w:cstheme="minorHAnsi"/>
          <w:sz w:val="20"/>
          <w:szCs w:val="20"/>
        </w:rPr>
      </w:pPr>
    </w:p>
    <w:p w14:paraId="5EFC9948" w14:textId="46D846FD" w:rsidR="004D3BE3" w:rsidRPr="00AC0E8D" w:rsidRDefault="004D3BE3">
      <w:pPr>
        <w:rPr>
          <w:rFonts w:cstheme="minorHAnsi"/>
          <w:sz w:val="20"/>
          <w:szCs w:val="20"/>
        </w:rPr>
      </w:pPr>
      <w:r w:rsidRPr="00AC0E8D">
        <w:rPr>
          <w:rFonts w:cstheme="minorHAnsi"/>
          <w:sz w:val="20"/>
          <w:szCs w:val="20"/>
        </w:rPr>
        <w:br w:type="page"/>
      </w:r>
    </w:p>
    <w:p w14:paraId="3D5EE867" w14:textId="700DA9F5" w:rsidR="004D3BE3" w:rsidRPr="00AC0E8D" w:rsidRDefault="004D3BE3" w:rsidP="004D3BE3">
      <w:pPr>
        <w:pStyle w:val="Antrat2"/>
        <w:ind w:left="5103"/>
        <w:rPr>
          <w:rFonts w:asciiTheme="minorHAnsi" w:hAnsiTheme="minorHAnsi" w:cstheme="minorHAnsi"/>
          <w:color w:val="0070C0"/>
          <w:sz w:val="21"/>
          <w:szCs w:val="21"/>
        </w:rPr>
      </w:pPr>
      <w:bookmarkStart w:id="89" w:name="_Toc126333947"/>
      <w:r w:rsidRPr="00AC0E8D">
        <w:rPr>
          <w:rFonts w:asciiTheme="minorHAnsi" w:hAnsiTheme="minorHAnsi" w:cstheme="minorHAnsi"/>
          <w:color w:val="0070C0"/>
          <w:sz w:val="21"/>
          <w:szCs w:val="21"/>
        </w:rPr>
        <w:lastRenderedPageBreak/>
        <w:t xml:space="preserve">Pirkimo sąlygų </w:t>
      </w:r>
      <w:r w:rsidR="00543F36" w:rsidRPr="00820051">
        <w:rPr>
          <w:rFonts w:asciiTheme="minorHAnsi" w:hAnsiTheme="minorHAnsi" w:cstheme="minorHAnsi"/>
          <w:color w:val="0070C0"/>
          <w:sz w:val="21"/>
          <w:szCs w:val="21"/>
        </w:rPr>
        <w:t>8</w:t>
      </w:r>
      <w:r w:rsidR="0032152F">
        <w:rPr>
          <w:rFonts w:asciiTheme="minorHAnsi" w:hAnsiTheme="minorHAnsi" w:cstheme="minorHAnsi"/>
          <w:color w:val="0070C0"/>
          <w:sz w:val="21"/>
          <w:szCs w:val="21"/>
        </w:rPr>
        <w:t>.1</w:t>
      </w:r>
      <w:r w:rsidRPr="00AC0E8D">
        <w:rPr>
          <w:rFonts w:asciiTheme="minorHAnsi" w:hAnsiTheme="minorHAnsi" w:cstheme="minorHAnsi"/>
          <w:color w:val="0070C0"/>
          <w:sz w:val="21"/>
          <w:szCs w:val="21"/>
        </w:rPr>
        <w:t xml:space="preserve"> priedas „Tiekėjo deklaracija </w:t>
      </w:r>
      <w:r w:rsidR="002A25D9" w:rsidRPr="00AC0E8D">
        <w:rPr>
          <w:rFonts w:asciiTheme="minorHAnsi" w:hAnsiTheme="minorHAnsi" w:cstheme="minorHAnsi"/>
          <w:color w:val="0070C0"/>
          <w:sz w:val="21"/>
          <w:szCs w:val="21"/>
        </w:rPr>
        <w:t xml:space="preserve">dėl atitikties Reglamento nuostatoms </w:t>
      </w:r>
      <w:r w:rsidRPr="00AC0E8D">
        <w:rPr>
          <w:rFonts w:asciiTheme="minorHAnsi" w:hAnsiTheme="minorHAnsi" w:cstheme="minorHAnsi"/>
          <w:color w:val="0070C0"/>
          <w:sz w:val="21"/>
          <w:szCs w:val="21"/>
        </w:rPr>
        <w:t>fiziniam asmeniui“</w:t>
      </w:r>
      <w:bookmarkEnd w:id="89"/>
    </w:p>
    <w:p w14:paraId="722834BE" w14:textId="77777777" w:rsidR="00210594" w:rsidRPr="00AC0E8D" w:rsidRDefault="00210594" w:rsidP="00210594">
      <w:pPr>
        <w:rPr>
          <w:rFonts w:cstheme="minorHAnsi"/>
          <w:sz w:val="20"/>
          <w:szCs w:val="20"/>
        </w:rPr>
      </w:pPr>
    </w:p>
    <w:p w14:paraId="321E2871" w14:textId="77777777" w:rsidR="00210594" w:rsidRPr="00AC0E8D" w:rsidRDefault="00210594" w:rsidP="00210594">
      <w:pPr>
        <w:rPr>
          <w:rFonts w:cstheme="minorHAnsi"/>
        </w:rPr>
      </w:pPr>
    </w:p>
    <w:p w14:paraId="4F77BB46" w14:textId="0E18091D" w:rsidR="004D3BE3" w:rsidRPr="00AC0E8D" w:rsidRDefault="004D3BE3" w:rsidP="00820051">
      <w:pPr>
        <w:jc w:val="center"/>
        <w:rPr>
          <w:rFonts w:cstheme="minorHAnsi"/>
          <w:sz w:val="20"/>
          <w:szCs w:val="20"/>
        </w:rPr>
      </w:pPr>
      <w:r w:rsidRPr="00AC0E8D">
        <w:rPr>
          <w:rFonts w:cstheme="minorHAnsi"/>
          <w:sz w:val="20"/>
          <w:szCs w:val="20"/>
        </w:rPr>
        <w:t>(</w:t>
      </w:r>
      <w:r w:rsidR="00F650C8" w:rsidRPr="00AC0E8D">
        <w:rPr>
          <w:rFonts w:cstheme="minorHAnsi"/>
          <w:sz w:val="20"/>
          <w:szCs w:val="20"/>
        </w:rPr>
        <w:t>Fizinio asmens vardas, pavardė</w:t>
      </w:r>
      <w:r w:rsidRPr="00AC0E8D">
        <w:rPr>
          <w:rFonts w:cstheme="minorHAnsi"/>
          <w:sz w:val="20"/>
          <w:szCs w:val="20"/>
        </w:rPr>
        <w:t>, kontaktinė informacija, registro, kuriame kaupiami ir saugomi duomenys apie tiekėją, pavadinimas)</w:t>
      </w:r>
    </w:p>
    <w:p w14:paraId="1AD5C159" w14:textId="77777777" w:rsidR="004D3BE3" w:rsidRPr="00AC0E8D" w:rsidRDefault="004D3BE3" w:rsidP="00820051">
      <w:pPr>
        <w:rPr>
          <w:rFonts w:cstheme="minorHAnsi"/>
          <w:b/>
          <w:sz w:val="24"/>
          <w:szCs w:val="24"/>
        </w:rPr>
      </w:pPr>
    </w:p>
    <w:p w14:paraId="15672B3B" w14:textId="5CDBD214" w:rsidR="004D3BE3" w:rsidRPr="00AC0E8D" w:rsidRDefault="004D3BE3" w:rsidP="004D3BE3">
      <w:pPr>
        <w:autoSpaceDE w:val="0"/>
        <w:autoSpaceDN w:val="0"/>
        <w:adjustRightInd w:val="0"/>
        <w:jc w:val="center"/>
        <w:rPr>
          <w:rFonts w:cstheme="minorHAnsi"/>
        </w:rPr>
      </w:pPr>
      <w:r w:rsidRPr="00CC3C99">
        <w:rPr>
          <w:rFonts w:cstheme="minorHAnsi"/>
          <w:b/>
          <w:bCs/>
        </w:rPr>
        <w:t>TIEKĖJO</w:t>
      </w:r>
      <w:r w:rsidR="001C2948" w:rsidRPr="00CC3C99">
        <w:rPr>
          <w:rFonts w:cstheme="minorHAnsi"/>
          <w:b/>
          <w:bCs/>
        </w:rPr>
        <w:t xml:space="preserve"> / ŪKIO</w:t>
      </w:r>
      <w:r w:rsidR="001C2948">
        <w:rPr>
          <w:rFonts w:cstheme="minorHAnsi"/>
          <w:b/>
          <w:bCs/>
        </w:rPr>
        <w:t xml:space="preserve"> SUBJEKTO / </w:t>
      </w:r>
      <w:r w:rsidR="00FF0197">
        <w:rPr>
          <w:rFonts w:cstheme="minorHAnsi"/>
          <w:b/>
          <w:bCs/>
        </w:rPr>
        <w:t xml:space="preserve">KVAZISUBTIEKĖJO / SUBTIEKĖJO </w:t>
      </w:r>
      <w:r w:rsidRPr="00AC0E8D">
        <w:rPr>
          <w:rFonts w:cstheme="minorHAnsi"/>
          <w:b/>
          <w:bCs/>
        </w:rPr>
        <w:t>DEKLARACIJA</w:t>
      </w:r>
    </w:p>
    <w:p w14:paraId="31F23D3E" w14:textId="77777777" w:rsidR="004D3BE3" w:rsidRPr="00AC0E8D" w:rsidRDefault="004D3BE3" w:rsidP="00022E01">
      <w:pPr>
        <w:shd w:val="clear" w:color="auto" w:fill="FFFFFF"/>
        <w:spacing w:after="0" w:line="240" w:lineRule="auto"/>
        <w:jc w:val="center"/>
        <w:rPr>
          <w:rFonts w:cstheme="minorHAnsi"/>
          <w:b/>
          <w:bCs/>
        </w:rPr>
      </w:pPr>
      <w:r w:rsidRPr="00AC0E8D">
        <w:rPr>
          <w:rFonts w:cstheme="minorHAnsi"/>
        </w:rPr>
        <w:t>_____________</w:t>
      </w:r>
      <w:r w:rsidRPr="00AC0E8D">
        <w:rPr>
          <w:rFonts w:cstheme="minorHAnsi"/>
          <w:b/>
          <w:bCs/>
        </w:rPr>
        <w:t xml:space="preserve"> </w:t>
      </w:r>
      <w:r w:rsidRPr="00AC0E8D">
        <w:rPr>
          <w:rFonts w:cstheme="minorHAnsi"/>
        </w:rPr>
        <w:t>Nr.______</w:t>
      </w:r>
    </w:p>
    <w:p w14:paraId="35243FF4" w14:textId="4E8A24F2" w:rsidR="004D3BE3" w:rsidRPr="00AC0E8D" w:rsidRDefault="004D3BE3" w:rsidP="00820051">
      <w:pPr>
        <w:shd w:val="clear" w:color="auto" w:fill="FFFFFF"/>
        <w:spacing w:after="0" w:line="240" w:lineRule="auto"/>
        <w:jc w:val="center"/>
        <w:rPr>
          <w:rFonts w:cstheme="minorHAnsi"/>
          <w:bCs/>
          <w:i/>
          <w:iCs/>
          <w:color w:val="000000"/>
          <w:sz w:val="20"/>
          <w:szCs w:val="20"/>
        </w:rPr>
      </w:pPr>
      <w:r w:rsidRPr="00AC0E8D">
        <w:rPr>
          <w:rFonts w:cstheme="minorHAnsi"/>
          <w:bCs/>
          <w:i/>
          <w:iCs/>
          <w:color w:val="000000"/>
          <w:sz w:val="20"/>
          <w:szCs w:val="20"/>
        </w:rPr>
        <w:t>(Data)</w:t>
      </w:r>
    </w:p>
    <w:p w14:paraId="4AB6319B" w14:textId="77777777" w:rsidR="004D3BE3" w:rsidRPr="00AC0E8D" w:rsidRDefault="004D3BE3" w:rsidP="00820051">
      <w:pPr>
        <w:shd w:val="clear" w:color="auto" w:fill="FFFFFF"/>
        <w:spacing w:after="0" w:line="240" w:lineRule="auto"/>
        <w:jc w:val="center"/>
        <w:rPr>
          <w:rFonts w:cstheme="minorHAnsi"/>
          <w:bCs/>
          <w:color w:val="000000"/>
          <w:sz w:val="20"/>
          <w:szCs w:val="20"/>
        </w:rPr>
      </w:pPr>
    </w:p>
    <w:p w14:paraId="4A99E977" w14:textId="77777777" w:rsidR="004D3BE3" w:rsidRPr="00AC0E8D" w:rsidRDefault="004D3BE3" w:rsidP="00022E01">
      <w:pPr>
        <w:shd w:val="clear" w:color="auto" w:fill="FFFFFF"/>
        <w:spacing w:after="0" w:line="240" w:lineRule="auto"/>
        <w:jc w:val="center"/>
        <w:rPr>
          <w:rFonts w:cstheme="minorHAnsi"/>
          <w:bCs/>
          <w:color w:val="000000"/>
          <w:sz w:val="24"/>
          <w:szCs w:val="24"/>
        </w:rPr>
      </w:pPr>
      <w:r w:rsidRPr="00AC0E8D">
        <w:rPr>
          <w:rFonts w:cstheme="minorHAnsi"/>
          <w:bCs/>
          <w:color w:val="000000"/>
        </w:rPr>
        <w:t>_____________</w:t>
      </w:r>
    </w:p>
    <w:p w14:paraId="0D9E5220" w14:textId="77777777" w:rsidR="004D3BE3" w:rsidRPr="00AC0E8D" w:rsidRDefault="004D3BE3" w:rsidP="00022E01">
      <w:pPr>
        <w:shd w:val="clear" w:color="auto" w:fill="FFFFFF"/>
        <w:spacing w:after="0" w:line="240" w:lineRule="auto"/>
        <w:jc w:val="center"/>
        <w:rPr>
          <w:rFonts w:cstheme="minorHAnsi"/>
          <w:bCs/>
          <w:i/>
          <w:iCs/>
          <w:color w:val="000000"/>
          <w:sz w:val="20"/>
          <w:szCs w:val="20"/>
        </w:rPr>
      </w:pPr>
      <w:r w:rsidRPr="00AC0E8D">
        <w:rPr>
          <w:rFonts w:cstheme="minorHAnsi"/>
          <w:bCs/>
          <w:i/>
          <w:iCs/>
          <w:color w:val="000000"/>
          <w:sz w:val="20"/>
          <w:szCs w:val="20"/>
        </w:rPr>
        <w:t>(Sudarymo vieta)</w:t>
      </w:r>
    </w:p>
    <w:p w14:paraId="0DC14B94" w14:textId="77777777" w:rsidR="004D3BE3" w:rsidRPr="00AC0E8D" w:rsidRDefault="004D3BE3" w:rsidP="004D3BE3">
      <w:pPr>
        <w:shd w:val="clear" w:color="auto" w:fill="FFFFFF"/>
        <w:jc w:val="center"/>
        <w:rPr>
          <w:rFonts w:cstheme="minorHAnsi"/>
          <w:bCs/>
          <w:color w:val="000000"/>
          <w:sz w:val="20"/>
          <w:szCs w:val="20"/>
        </w:rPr>
      </w:pPr>
    </w:p>
    <w:p w14:paraId="4B7D17D9" w14:textId="5C7A03B8" w:rsidR="004D3BE3" w:rsidRPr="00AC0E8D" w:rsidRDefault="004D3BE3" w:rsidP="004D3BE3">
      <w:pPr>
        <w:tabs>
          <w:tab w:val="left" w:pos="851"/>
        </w:tabs>
        <w:snapToGrid w:val="0"/>
        <w:spacing w:after="0" w:line="240" w:lineRule="auto"/>
        <w:ind w:right="-1"/>
        <w:jc w:val="both"/>
        <w:rPr>
          <w:rFonts w:cstheme="minorHAnsi"/>
          <w:spacing w:val="-2"/>
        </w:rPr>
      </w:pPr>
      <w:r w:rsidRPr="00AC0E8D">
        <w:rPr>
          <w:rFonts w:cstheme="minorHAnsi"/>
          <w:spacing w:val="-2"/>
        </w:rPr>
        <w:t>Aš, __________________________________________________________________________________________</w:t>
      </w:r>
      <w:r w:rsidR="00895F31" w:rsidRPr="00AC0E8D">
        <w:rPr>
          <w:rFonts w:cstheme="minorHAnsi"/>
          <w:spacing w:val="-2"/>
        </w:rPr>
        <w:t>__</w:t>
      </w:r>
      <w:r w:rsidRPr="00AC0E8D">
        <w:rPr>
          <w:rFonts w:cstheme="minorHAnsi"/>
          <w:spacing w:val="-2"/>
        </w:rPr>
        <w:t xml:space="preserve"> ,</w:t>
      </w:r>
    </w:p>
    <w:p w14:paraId="1908CAAF" w14:textId="2AB48D61" w:rsidR="004D3BE3" w:rsidRPr="00AC0E8D" w:rsidRDefault="004D3BE3" w:rsidP="008305F0">
      <w:pPr>
        <w:tabs>
          <w:tab w:val="left" w:pos="851"/>
        </w:tabs>
        <w:snapToGrid w:val="0"/>
        <w:ind w:right="-1"/>
        <w:jc w:val="center"/>
        <w:rPr>
          <w:rFonts w:cstheme="minorHAnsi"/>
          <w:i/>
          <w:iCs/>
          <w:spacing w:val="-2"/>
          <w:sz w:val="20"/>
          <w:szCs w:val="20"/>
        </w:rPr>
      </w:pPr>
      <w:r w:rsidRPr="00AC0E8D">
        <w:rPr>
          <w:rFonts w:cstheme="minorHAnsi"/>
          <w:i/>
          <w:iCs/>
          <w:spacing w:val="-2"/>
          <w:sz w:val="20"/>
          <w:szCs w:val="20"/>
        </w:rPr>
        <w:t>(Tiekėjo vardas ir pavardė)</w:t>
      </w:r>
    </w:p>
    <w:p w14:paraId="0618B927" w14:textId="1E5006A6" w:rsidR="004D3BE3" w:rsidRPr="00AC0E8D" w:rsidRDefault="004D3BE3" w:rsidP="00895F31">
      <w:pPr>
        <w:snapToGrid w:val="0"/>
        <w:spacing w:after="0" w:line="240" w:lineRule="auto"/>
        <w:rPr>
          <w:rFonts w:cstheme="minorHAnsi"/>
          <w:spacing w:val="-2"/>
        </w:rPr>
      </w:pPr>
      <w:r w:rsidRPr="00AC0E8D">
        <w:rPr>
          <w:rFonts w:cstheme="minorHAnsi"/>
          <w:spacing w:val="-2"/>
        </w:rPr>
        <w:t>tvirtinu, kad dalyvau</w:t>
      </w:r>
      <w:r w:rsidR="00CE07F5" w:rsidRPr="00AC0E8D">
        <w:rPr>
          <w:rFonts w:cstheme="minorHAnsi"/>
          <w:spacing w:val="-2"/>
        </w:rPr>
        <w:t>dama</w:t>
      </w:r>
      <w:r w:rsidR="00A06AC2" w:rsidRPr="00AC0E8D">
        <w:rPr>
          <w:rFonts w:cstheme="minorHAnsi"/>
          <w:spacing w:val="-2"/>
        </w:rPr>
        <w:t>s</w:t>
      </w:r>
      <w:r w:rsidRPr="00AC0E8D">
        <w:rPr>
          <w:rFonts w:cstheme="minorHAnsi"/>
          <w:spacing w:val="-2"/>
        </w:rPr>
        <w:t xml:space="preserve"> (-</w:t>
      </w:r>
      <w:r w:rsidR="00A06AC2" w:rsidRPr="00AC0E8D">
        <w:rPr>
          <w:rFonts w:cstheme="minorHAnsi"/>
          <w:spacing w:val="-2"/>
        </w:rPr>
        <w:t>a</w:t>
      </w:r>
      <w:r w:rsidRPr="00AC0E8D">
        <w:rPr>
          <w:rFonts w:cstheme="minorHAnsi"/>
          <w:spacing w:val="-2"/>
        </w:rPr>
        <w:t>) ________________________________________________________________________________</w:t>
      </w:r>
      <w:r w:rsidR="00895F31" w:rsidRPr="00AC0E8D">
        <w:rPr>
          <w:rFonts w:cstheme="minorHAnsi"/>
          <w:spacing w:val="-2"/>
        </w:rPr>
        <w:t>_______________</w:t>
      </w:r>
    </w:p>
    <w:p w14:paraId="7D83CB51" w14:textId="674A82CD" w:rsidR="004D3BE3" w:rsidRPr="00AC0E8D" w:rsidRDefault="004D3BE3" w:rsidP="004D3BE3">
      <w:pPr>
        <w:snapToGrid w:val="0"/>
        <w:spacing w:after="0" w:line="240" w:lineRule="auto"/>
        <w:ind w:firstLine="1296"/>
        <w:jc w:val="center"/>
        <w:rPr>
          <w:rFonts w:cstheme="minorHAnsi"/>
          <w:i/>
          <w:iCs/>
          <w:spacing w:val="-2"/>
          <w:sz w:val="20"/>
          <w:szCs w:val="20"/>
        </w:rPr>
      </w:pPr>
      <w:r w:rsidRPr="00AC0E8D">
        <w:rPr>
          <w:rFonts w:cstheme="minorHAnsi"/>
          <w:i/>
          <w:iCs/>
          <w:spacing w:val="-2"/>
          <w:sz w:val="20"/>
          <w:szCs w:val="20"/>
        </w:rPr>
        <w:t>(</w:t>
      </w:r>
      <w:r w:rsidR="00A06AC2" w:rsidRPr="00AC0E8D">
        <w:rPr>
          <w:rFonts w:cstheme="minorHAnsi"/>
          <w:i/>
          <w:iCs/>
          <w:spacing w:val="-2"/>
          <w:sz w:val="20"/>
          <w:szCs w:val="20"/>
        </w:rPr>
        <w:t>P</w:t>
      </w:r>
      <w:r w:rsidRPr="00AC0E8D">
        <w:rPr>
          <w:rFonts w:cstheme="minorHAnsi"/>
          <w:i/>
          <w:iCs/>
          <w:spacing w:val="-2"/>
          <w:sz w:val="20"/>
          <w:szCs w:val="20"/>
        </w:rPr>
        <w:t>erkančiosios organizacijos pavadinimas)</w:t>
      </w:r>
    </w:p>
    <w:p w14:paraId="441BE92F" w14:textId="77777777" w:rsidR="004D3BE3" w:rsidRPr="00AC0E8D" w:rsidRDefault="004D3BE3" w:rsidP="004D3BE3">
      <w:pPr>
        <w:snapToGrid w:val="0"/>
        <w:ind w:right="-1"/>
        <w:jc w:val="both"/>
        <w:rPr>
          <w:rFonts w:cstheme="minorHAnsi"/>
          <w:spacing w:val="-2"/>
        </w:rPr>
      </w:pPr>
    </w:p>
    <w:p w14:paraId="7DCD90F4" w14:textId="77777777" w:rsidR="004D3BE3" w:rsidRPr="00AC0E8D" w:rsidRDefault="004D3BE3" w:rsidP="004D3BE3">
      <w:pPr>
        <w:snapToGrid w:val="0"/>
        <w:spacing w:after="0" w:line="240" w:lineRule="auto"/>
        <w:jc w:val="both"/>
        <w:rPr>
          <w:rFonts w:cstheme="minorHAnsi"/>
          <w:spacing w:val="-2"/>
          <w:sz w:val="24"/>
          <w:szCs w:val="24"/>
        </w:rPr>
      </w:pPr>
      <w:r w:rsidRPr="00AC0E8D">
        <w:rPr>
          <w:rFonts w:cstheme="minorHAnsi"/>
          <w:spacing w:val="-2"/>
        </w:rPr>
        <w:t>atliekamame ___________________________________________________________________________________</w:t>
      </w:r>
    </w:p>
    <w:p w14:paraId="523EDB86" w14:textId="77777777" w:rsidR="004D3BE3" w:rsidRPr="00AC0E8D" w:rsidRDefault="004D3BE3" w:rsidP="004D3BE3">
      <w:pPr>
        <w:snapToGrid w:val="0"/>
        <w:spacing w:after="0" w:line="240" w:lineRule="auto"/>
        <w:ind w:left="1296" w:firstLine="1296"/>
        <w:jc w:val="both"/>
        <w:rPr>
          <w:rFonts w:cstheme="minorHAnsi"/>
          <w:i/>
          <w:iCs/>
          <w:spacing w:val="-2"/>
          <w:sz w:val="20"/>
          <w:szCs w:val="20"/>
        </w:rPr>
      </w:pPr>
      <w:r w:rsidRPr="00AC0E8D">
        <w:rPr>
          <w:rFonts w:cstheme="minorHAnsi"/>
          <w:i/>
          <w:iCs/>
          <w:spacing w:val="-2"/>
          <w:sz w:val="20"/>
          <w:szCs w:val="20"/>
        </w:rPr>
        <w:t>(Pirkimo objekto pavadinimas, pirkimo numeris)</w:t>
      </w:r>
    </w:p>
    <w:p w14:paraId="50787952" w14:textId="77777777" w:rsidR="004D3BE3" w:rsidRPr="00AC0E8D" w:rsidRDefault="004D3BE3" w:rsidP="004D3BE3">
      <w:pPr>
        <w:snapToGrid w:val="0"/>
        <w:ind w:right="-1"/>
        <w:jc w:val="both"/>
        <w:rPr>
          <w:rFonts w:cstheme="minorHAnsi"/>
          <w:spacing w:val="-2"/>
        </w:rPr>
      </w:pPr>
    </w:p>
    <w:p w14:paraId="38D3303B" w14:textId="77777777" w:rsidR="004D3BE3" w:rsidRPr="00AC0E8D" w:rsidRDefault="004D3BE3" w:rsidP="004D3BE3">
      <w:pPr>
        <w:snapToGrid w:val="0"/>
        <w:spacing w:after="0" w:line="240" w:lineRule="auto"/>
        <w:jc w:val="both"/>
        <w:rPr>
          <w:rFonts w:cstheme="minorHAnsi"/>
          <w:spacing w:val="-2"/>
        </w:rPr>
      </w:pPr>
      <w:r w:rsidRPr="00AC0E8D">
        <w:rPr>
          <w:rFonts w:cstheme="minorHAnsi"/>
          <w:spacing w:val="-2"/>
        </w:rPr>
        <w:t>skelbtame _____________________________________________________________________________________ ,</w:t>
      </w:r>
    </w:p>
    <w:p w14:paraId="18EE216D" w14:textId="77777777" w:rsidR="004D3BE3" w:rsidRPr="00AC0E8D" w:rsidRDefault="004D3BE3" w:rsidP="004D3BE3">
      <w:pPr>
        <w:snapToGrid w:val="0"/>
        <w:spacing w:after="0" w:line="240" w:lineRule="auto"/>
        <w:jc w:val="center"/>
        <w:rPr>
          <w:rFonts w:cstheme="minorHAnsi"/>
          <w:i/>
          <w:iCs/>
          <w:spacing w:val="-2"/>
          <w:sz w:val="20"/>
          <w:szCs w:val="20"/>
        </w:rPr>
      </w:pPr>
      <w:r w:rsidRPr="00AC0E8D">
        <w:rPr>
          <w:rFonts w:cstheme="minorHAnsi"/>
          <w:i/>
          <w:iCs/>
          <w:spacing w:val="-2"/>
          <w:sz w:val="20"/>
          <w:szCs w:val="20"/>
        </w:rPr>
        <w:t xml:space="preserve">        (Skelbimo data)</w:t>
      </w:r>
    </w:p>
    <w:p w14:paraId="02850BD9" w14:textId="77777777" w:rsidR="004D3BE3" w:rsidRPr="00AC0E8D" w:rsidRDefault="004D3BE3" w:rsidP="004D3BE3">
      <w:pPr>
        <w:jc w:val="both"/>
        <w:rPr>
          <w:rFonts w:cstheme="minorHAnsi"/>
          <w:sz w:val="24"/>
          <w:szCs w:val="24"/>
        </w:rPr>
      </w:pPr>
    </w:p>
    <w:p w14:paraId="45242E9E" w14:textId="48A9C37D" w:rsidR="004D3BE3" w:rsidRPr="00AC0E8D" w:rsidRDefault="004D3BE3" w:rsidP="004D3BE3">
      <w:pPr>
        <w:jc w:val="both"/>
        <w:rPr>
          <w:rFonts w:cstheme="minorHAnsi"/>
          <w:sz w:val="20"/>
          <w:szCs w:val="20"/>
        </w:rPr>
      </w:pPr>
      <w:r w:rsidRPr="00AC0E8D">
        <w:rPr>
          <w:rFonts w:cstheme="minorHAnsi"/>
          <w:sz w:val="20"/>
          <w:szCs w:val="20"/>
        </w:rPr>
        <w:t>n</w:t>
      </w:r>
      <w:r w:rsidR="00A06AC2" w:rsidRPr="00AC0E8D">
        <w:rPr>
          <w:rFonts w:cstheme="minorHAnsi"/>
          <w:sz w:val="20"/>
          <w:szCs w:val="20"/>
        </w:rPr>
        <w:t>esu</w:t>
      </w:r>
      <w:r w:rsidRPr="00AC0E8D">
        <w:rPr>
          <w:rFonts w:cstheme="minorHAnsi"/>
          <w:sz w:val="20"/>
          <w:szCs w:val="20"/>
        </w:rPr>
        <w:t xml:space="preserve"> įtakojama</w:t>
      </w:r>
      <w:r w:rsidR="00A06AC2" w:rsidRPr="00AC0E8D">
        <w:rPr>
          <w:rFonts w:cstheme="minorHAnsi"/>
          <w:sz w:val="20"/>
          <w:szCs w:val="20"/>
        </w:rPr>
        <w:t>s (-a)</w:t>
      </w:r>
      <w:r w:rsidRPr="00AC0E8D">
        <w:rPr>
          <w:rFonts w:cstheme="minorHAnsi"/>
          <w:sz w:val="20"/>
          <w:szCs w:val="20"/>
        </w:rPr>
        <w:t xml:space="preserve"> Rusijos, kaip nurodyta </w:t>
      </w:r>
      <w:r w:rsidRPr="00AC0E8D">
        <w:rPr>
          <w:rFonts w:cstheme="minorHAnsi"/>
          <w:b/>
          <w:bCs/>
          <w:sz w:val="20"/>
          <w:szCs w:val="20"/>
        </w:rPr>
        <w:t>Tarybos reglamento</w:t>
      </w:r>
      <w:r w:rsidRPr="00AC0E8D">
        <w:rPr>
          <w:rFonts w:cstheme="minorHAnsi"/>
          <w:sz w:val="20"/>
          <w:szCs w:val="20"/>
        </w:rPr>
        <w:t xml:space="preserve"> </w:t>
      </w:r>
      <w:r w:rsidRPr="00AC0E8D">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AC0E8D">
        <w:rPr>
          <w:rFonts w:cstheme="minorHAnsi"/>
          <w:sz w:val="20"/>
          <w:szCs w:val="20"/>
        </w:rPr>
        <w:t>5k straipsnyje nustatytuose apribojimuose. Visų pirma pareiškiu, kad:</w:t>
      </w:r>
    </w:p>
    <w:p w14:paraId="181D3261" w14:textId="040C8DC1" w:rsidR="004D3BE3" w:rsidRPr="00AC0E8D" w:rsidRDefault="004D3BE3" w:rsidP="004D3BE3">
      <w:pPr>
        <w:jc w:val="both"/>
        <w:rPr>
          <w:rFonts w:cstheme="minorHAnsi"/>
          <w:sz w:val="20"/>
          <w:szCs w:val="20"/>
        </w:rPr>
      </w:pPr>
      <w:r w:rsidRPr="00AC0E8D">
        <w:rPr>
          <w:rFonts w:cstheme="minorHAnsi"/>
          <w:sz w:val="20"/>
          <w:szCs w:val="20"/>
        </w:rPr>
        <w:t xml:space="preserve">(a) </w:t>
      </w:r>
      <w:r w:rsidR="00A37503" w:rsidRPr="00AC0E8D">
        <w:rPr>
          <w:rFonts w:cstheme="minorHAnsi"/>
          <w:sz w:val="20"/>
          <w:szCs w:val="20"/>
        </w:rPr>
        <w:t xml:space="preserve">nesu </w:t>
      </w:r>
      <w:r w:rsidRPr="00AC0E8D">
        <w:rPr>
          <w:rFonts w:cstheme="minorHAnsi"/>
          <w:sz w:val="20"/>
          <w:szCs w:val="20"/>
        </w:rPr>
        <w:t>Rusijo</w:t>
      </w:r>
      <w:r w:rsidR="00A47A85" w:rsidRPr="00AC0E8D">
        <w:rPr>
          <w:rFonts w:cstheme="minorHAnsi"/>
          <w:sz w:val="20"/>
          <w:szCs w:val="20"/>
        </w:rPr>
        <w:t>s pilietis (-ė)</w:t>
      </w:r>
      <w:r w:rsidR="00752758" w:rsidRPr="00AC0E8D">
        <w:rPr>
          <w:rFonts w:cstheme="minorHAnsi"/>
          <w:sz w:val="20"/>
          <w:szCs w:val="20"/>
        </w:rPr>
        <w:t xml:space="preserve"> ar </w:t>
      </w:r>
      <w:r w:rsidR="001578F5" w:rsidRPr="00AC0E8D">
        <w:rPr>
          <w:rFonts w:cstheme="minorHAnsi"/>
          <w:sz w:val="20"/>
          <w:szCs w:val="20"/>
        </w:rPr>
        <w:t>įsisteigęs Rusijoje</w:t>
      </w:r>
      <w:r w:rsidRPr="00AC0E8D">
        <w:rPr>
          <w:rFonts w:cstheme="minorHAnsi"/>
          <w:sz w:val="20"/>
          <w:szCs w:val="20"/>
        </w:rPr>
        <w:t>;</w:t>
      </w:r>
    </w:p>
    <w:p w14:paraId="33226897" w14:textId="266A9A8A" w:rsidR="004D3BE3" w:rsidRPr="00AC0E8D" w:rsidRDefault="004D3BE3" w:rsidP="004D3BE3">
      <w:pPr>
        <w:jc w:val="both"/>
        <w:rPr>
          <w:rFonts w:cstheme="minorHAnsi"/>
          <w:sz w:val="20"/>
          <w:szCs w:val="20"/>
        </w:rPr>
      </w:pPr>
      <w:r w:rsidRPr="00AC0E8D">
        <w:rPr>
          <w:rFonts w:cstheme="minorHAnsi"/>
          <w:sz w:val="20"/>
          <w:szCs w:val="20"/>
        </w:rPr>
        <w:t xml:space="preserve">(b) </w:t>
      </w:r>
      <w:r w:rsidR="001578F5" w:rsidRPr="00AC0E8D">
        <w:rPr>
          <w:rFonts w:cstheme="minorHAnsi"/>
          <w:sz w:val="20"/>
          <w:szCs w:val="20"/>
        </w:rPr>
        <w:t xml:space="preserve">neveikiu </w:t>
      </w:r>
      <w:r w:rsidR="002907D9" w:rsidRPr="00AC0E8D">
        <w:rPr>
          <w:rFonts w:cstheme="minorHAnsi"/>
          <w:sz w:val="20"/>
          <w:szCs w:val="20"/>
          <w:shd w:val="clear" w:color="auto" w:fill="FFFFFF"/>
        </w:rPr>
        <w:t>šios deklaracijos a) punkte nurodyto subjekto vardu ar jo nurodymu;</w:t>
      </w:r>
    </w:p>
    <w:p w14:paraId="3731AC2B" w14:textId="73C01DC0" w:rsidR="00863823" w:rsidRPr="00AC0E8D" w:rsidRDefault="004D3BE3" w:rsidP="00E957CD">
      <w:pPr>
        <w:jc w:val="both"/>
        <w:rPr>
          <w:rFonts w:cstheme="minorHAnsi"/>
          <w:sz w:val="20"/>
          <w:szCs w:val="20"/>
          <w:shd w:val="clear" w:color="auto" w:fill="FFFFFF"/>
        </w:rPr>
      </w:pPr>
      <w:r w:rsidRPr="00AC0E8D">
        <w:rPr>
          <w:rFonts w:cstheme="minorHAnsi"/>
          <w:sz w:val="20"/>
          <w:szCs w:val="20"/>
        </w:rPr>
        <w:t xml:space="preserve">d) sutartis nebus paskirta vykdyti </w:t>
      </w:r>
      <w:r w:rsidRPr="00AC0E8D">
        <w:rPr>
          <w:rFonts w:cstheme="minorHAnsi"/>
          <w:sz w:val="20"/>
          <w:szCs w:val="20"/>
          <w:shd w:val="clear" w:color="auto" w:fill="FFFFFF"/>
        </w:rPr>
        <w:t>subrangovui (-ams), ar kitam (-iems) subjektui (-tams), kurių pajėgumais remia</w:t>
      </w:r>
      <w:r w:rsidR="00EE5FC7" w:rsidRPr="00AC0E8D">
        <w:rPr>
          <w:rFonts w:cstheme="minorHAnsi"/>
          <w:sz w:val="20"/>
          <w:szCs w:val="20"/>
          <w:shd w:val="clear" w:color="auto" w:fill="FFFFFF"/>
        </w:rPr>
        <w:t>masi</w:t>
      </w:r>
      <w:r w:rsidRPr="00AC0E8D">
        <w:rPr>
          <w:rFonts w:cstheme="minorHAnsi"/>
          <w:sz w:val="20"/>
          <w:szCs w:val="20"/>
          <w:shd w:val="clear" w:color="auto" w:fill="FFFFFF"/>
        </w:rPr>
        <w:t>, kurie priskirtini šios deklaracijos a) arba b</w:t>
      </w:r>
      <w:r w:rsidR="004712B7" w:rsidRPr="00AC0E8D">
        <w:rPr>
          <w:rFonts w:cstheme="minorHAnsi"/>
          <w:sz w:val="20"/>
          <w:szCs w:val="20"/>
          <w:shd w:val="clear" w:color="auto" w:fill="FFFFFF"/>
        </w:rPr>
        <w:t>)</w:t>
      </w:r>
      <w:r w:rsidRPr="00AC0E8D">
        <w:rPr>
          <w:rFonts w:cstheme="minorHAnsi"/>
          <w:sz w:val="20"/>
          <w:szCs w:val="20"/>
          <w:shd w:val="clear" w:color="auto" w:fill="FFFFFF"/>
        </w:rPr>
        <w:t xml:space="preserve"> punktuose nurodytiems subjektams.</w:t>
      </w:r>
    </w:p>
    <w:p w14:paraId="2C42571F" w14:textId="77777777" w:rsidR="00863823" w:rsidRPr="00AC0E8D" w:rsidRDefault="00863823">
      <w:pPr>
        <w:rPr>
          <w:rFonts w:cstheme="minorHAnsi"/>
          <w:sz w:val="20"/>
          <w:szCs w:val="20"/>
          <w:shd w:val="clear" w:color="auto" w:fill="FFFFFF"/>
        </w:rPr>
      </w:pPr>
      <w:r w:rsidRPr="00AC0E8D">
        <w:rPr>
          <w:rFonts w:cstheme="minorHAnsi"/>
          <w:sz w:val="20"/>
          <w:szCs w:val="20"/>
          <w:shd w:val="clear" w:color="auto" w:fill="FFFFFF"/>
        </w:rPr>
        <w:br w:type="page"/>
      </w:r>
    </w:p>
    <w:p w14:paraId="3E43BFB6" w14:textId="77777777" w:rsidR="003F588C" w:rsidRDefault="003F588C" w:rsidP="005126BD">
      <w:pPr>
        <w:pStyle w:val="Antrat2"/>
        <w:jc w:val="right"/>
        <w:rPr>
          <w:rFonts w:asciiTheme="minorHAnsi" w:hAnsiTheme="minorHAnsi" w:cstheme="minorHAnsi"/>
          <w:color w:val="0070C0"/>
          <w:sz w:val="21"/>
          <w:szCs w:val="21"/>
        </w:rPr>
        <w:sectPr w:rsidR="003F588C" w:rsidSect="00F76EC8">
          <w:pgSz w:w="12240" w:h="15840"/>
          <w:pgMar w:top="1134" w:right="567" w:bottom="1134" w:left="1418" w:header="720" w:footer="720" w:gutter="0"/>
          <w:pgNumType w:start="22"/>
          <w:cols w:space="720"/>
          <w:titlePg/>
          <w:docGrid w:linePitch="360"/>
        </w:sectPr>
      </w:pPr>
    </w:p>
    <w:p w14:paraId="3FE69D6D" w14:textId="2E810D0D" w:rsidR="005126BD" w:rsidRPr="003F588C" w:rsidRDefault="005126BD" w:rsidP="005126BD">
      <w:pPr>
        <w:pStyle w:val="Antrat2"/>
        <w:jc w:val="right"/>
        <w:rPr>
          <w:rFonts w:asciiTheme="minorHAnsi" w:hAnsiTheme="minorHAnsi" w:cstheme="minorHAnsi"/>
          <w:color w:val="0070C0"/>
          <w:sz w:val="21"/>
          <w:szCs w:val="21"/>
        </w:rPr>
      </w:pPr>
      <w:r w:rsidRPr="003F588C">
        <w:rPr>
          <w:rFonts w:asciiTheme="minorHAnsi" w:hAnsiTheme="minorHAnsi" w:cstheme="minorHAnsi"/>
          <w:color w:val="0070C0"/>
          <w:sz w:val="21"/>
          <w:szCs w:val="21"/>
        </w:rPr>
        <w:lastRenderedPageBreak/>
        <w:t xml:space="preserve">Pirkimo sąlygų </w:t>
      </w:r>
      <w:r w:rsidRPr="003F588C">
        <w:rPr>
          <w:rFonts w:asciiTheme="minorHAnsi" w:hAnsiTheme="minorHAnsi" w:cstheme="minorHAnsi"/>
          <w:color w:val="0070C0"/>
          <w:sz w:val="21"/>
          <w:szCs w:val="21"/>
        </w:rPr>
        <w:t>9</w:t>
      </w:r>
      <w:r w:rsidRPr="003F588C">
        <w:rPr>
          <w:rFonts w:asciiTheme="minorHAnsi" w:hAnsiTheme="minorHAnsi" w:cstheme="minorHAnsi"/>
          <w:color w:val="0070C0"/>
          <w:sz w:val="21"/>
          <w:szCs w:val="21"/>
        </w:rPr>
        <w:t xml:space="preserve"> priedas </w:t>
      </w:r>
      <w:r w:rsidR="00F65243" w:rsidRPr="00820051">
        <w:rPr>
          <w:rFonts w:asciiTheme="minorHAnsi" w:hAnsiTheme="minorHAnsi" w:cstheme="minorHAnsi"/>
          <w:color w:val="0070C0"/>
          <w:sz w:val="21"/>
          <w:szCs w:val="21"/>
        </w:rPr>
        <w:t>„Tiekėjo patirtis ir siūlomų specialistų sąrašas“</w:t>
      </w:r>
    </w:p>
    <w:p w14:paraId="50B8C973" w14:textId="77777777" w:rsidR="005126BD" w:rsidRDefault="005126BD">
      <w:pPr>
        <w:rPr>
          <w:rFonts w:cstheme="minorHAnsi"/>
          <w:sz w:val="20"/>
          <w:szCs w:val="20"/>
        </w:rPr>
      </w:pPr>
    </w:p>
    <w:p w14:paraId="7B04E478" w14:textId="77777777" w:rsidR="00DD0970" w:rsidRDefault="00DD0970">
      <w:pPr>
        <w:rPr>
          <w:rFonts w:cstheme="minorHAnsi"/>
          <w:sz w:val="20"/>
          <w:szCs w:val="20"/>
        </w:rPr>
      </w:pPr>
    </w:p>
    <w:p w14:paraId="014536CC" w14:textId="77777777" w:rsidR="00D11F26" w:rsidRPr="00A00E67" w:rsidRDefault="00D11F26" w:rsidP="00D11F26">
      <w:pPr>
        <w:tabs>
          <w:tab w:val="left" w:pos="6432"/>
        </w:tabs>
        <w:spacing w:after="0"/>
        <w:jc w:val="center"/>
        <w:rPr>
          <w:rFonts w:eastAsia="Calibri" w:cstheme="minorHAnsi"/>
          <w:b/>
          <w:caps/>
        </w:rPr>
      </w:pPr>
      <w:r w:rsidRPr="00A00E67">
        <w:rPr>
          <w:rFonts w:eastAsia="Calibri" w:cstheme="minorHAnsi"/>
          <w:b/>
          <w:caps/>
        </w:rPr>
        <w:t>Suteiktų paslaugų sąrašas</w:t>
      </w:r>
    </w:p>
    <w:p w14:paraId="5753EC33" w14:textId="77777777" w:rsidR="00D11F26" w:rsidRPr="00A00E67" w:rsidRDefault="00D11F26" w:rsidP="00D11F26">
      <w:pPr>
        <w:tabs>
          <w:tab w:val="left" w:pos="6432"/>
        </w:tabs>
        <w:spacing w:after="0"/>
        <w:jc w:val="right"/>
        <w:rPr>
          <w:rFonts w:eastAsia="Calibri" w:cstheme="minorHAnsi"/>
          <w:i/>
          <w:iCs/>
          <w:sz w:val="22"/>
          <w:szCs w:val="22"/>
        </w:rPr>
      </w:pPr>
      <w:r w:rsidRPr="00A00E67">
        <w:rPr>
          <w:rFonts w:eastAsia="Calibri" w:cstheme="minorHAnsi"/>
          <w:i/>
          <w:iCs/>
          <w:sz w:val="22"/>
          <w:szCs w:val="22"/>
        </w:rPr>
        <w:t>1 lentelė</w:t>
      </w:r>
    </w:p>
    <w:tbl>
      <w:tblPr>
        <w:tblStyle w:val="Lentelstinklelis"/>
        <w:tblW w:w="14884" w:type="dxa"/>
        <w:tblInd w:w="-572" w:type="dxa"/>
        <w:tblLook w:val="04A0" w:firstRow="1" w:lastRow="0" w:firstColumn="1" w:lastColumn="0" w:noHBand="0" w:noVBand="1"/>
      </w:tblPr>
      <w:tblGrid>
        <w:gridCol w:w="562"/>
        <w:gridCol w:w="1968"/>
        <w:gridCol w:w="2683"/>
        <w:gridCol w:w="2630"/>
        <w:gridCol w:w="2925"/>
        <w:gridCol w:w="4116"/>
      </w:tblGrid>
      <w:tr w:rsidR="00D11F26" w:rsidRPr="00A00E67" w14:paraId="2E3FB110" w14:textId="77777777" w:rsidTr="00820051">
        <w:tc>
          <w:tcPr>
            <w:tcW w:w="14884" w:type="dxa"/>
            <w:gridSpan w:val="6"/>
          </w:tcPr>
          <w:p w14:paraId="4999544B" w14:textId="77777777" w:rsidR="00D11F26" w:rsidRPr="00A00E67" w:rsidRDefault="00D11F26" w:rsidP="00DF133D">
            <w:pPr>
              <w:tabs>
                <w:tab w:val="left" w:pos="328"/>
                <w:tab w:val="left" w:pos="450"/>
              </w:tabs>
              <w:contextualSpacing/>
              <w:jc w:val="center"/>
              <w:rPr>
                <w:rFonts w:asciiTheme="minorHAnsi" w:cstheme="minorHAnsi"/>
                <w:b/>
                <w:caps/>
                <w:color w:val="EE0000"/>
                <w:sz w:val="22"/>
                <w:szCs w:val="22"/>
              </w:rPr>
            </w:pPr>
            <w:r w:rsidRPr="00A00E67">
              <w:rPr>
                <w:rFonts w:asciiTheme="minorHAnsi" w:cstheme="minorHAnsi"/>
                <w:b/>
                <w:color w:val="EE0000"/>
                <w:sz w:val="22"/>
                <w:szCs w:val="22"/>
              </w:rPr>
              <w:t>Tiekėjo patirtis</w:t>
            </w:r>
          </w:p>
          <w:p w14:paraId="1A43988A" w14:textId="77777777" w:rsidR="00D11F26" w:rsidRPr="00A00E67" w:rsidRDefault="00D11F26" w:rsidP="00DF133D">
            <w:pPr>
              <w:tabs>
                <w:tab w:val="left" w:pos="6432"/>
              </w:tabs>
              <w:jc w:val="center"/>
              <w:rPr>
                <w:rFonts w:asciiTheme="minorHAnsi" w:cstheme="minorHAnsi"/>
                <w:b/>
                <w:caps/>
                <w:sz w:val="22"/>
                <w:szCs w:val="22"/>
              </w:rPr>
            </w:pPr>
            <w:r w:rsidRPr="00A00E67">
              <w:rPr>
                <w:rFonts w:asciiTheme="minorHAnsi" w:cstheme="minorHAnsi"/>
                <w:b/>
                <w:bCs/>
                <w:sz w:val="22"/>
                <w:szCs w:val="22"/>
                <w:lang w:eastAsia="ar-SA"/>
              </w:rPr>
              <w:t xml:space="preserve">(pagal Specialiųjų pirkimo sąlygų 4 priedo „Tiekėjų kvalifikacijos reikalavimai“ </w:t>
            </w:r>
            <w:r w:rsidRPr="00A00E67">
              <w:rPr>
                <w:rFonts w:asciiTheme="minorHAnsi" w:cstheme="minorHAnsi"/>
                <w:b/>
                <w:bCs/>
                <w:i/>
                <w:iCs/>
                <w:sz w:val="22"/>
                <w:szCs w:val="22"/>
                <w:lang w:eastAsia="ar-SA"/>
              </w:rPr>
              <w:t>1 lentelės</w:t>
            </w:r>
            <w:r w:rsidRPr="00A00E67">
              <w:rPr>
                <w:rFonts w:asciiTheme="minorHAnsi" w:cstheme="minorHAnsi"/>
                <w:b/>
                <w:bCs/>
                <w:sz w:val="22"/>
                <w:szCs w:val="22"/>
                <w:lang w:eastAsia="ar-SA"/>
              </w:rPr>
              <w:t xml:space="preserve"> 1 punkto reikalavimus)</w:t>
            </w:r>
          </w:p>
        </w:tc>
      </w:tr>
      <w:tr w:rsidR="00D11F26" w:rsidRPr="00A00E67" w14:paraId="4561AA4E" w14:textId="77777777" w:rsidTr="00820051">
        <w:tc>
          <w:tcPr>
            <w:tcW w:w="562" w:type="dxa"/>
            <w:shd w:val="clear" w:color="auto" w:fill="D9E2F3"/>
            <w:vAlign w:val="center"/>
          </w:tcPr>
          <w:p w14:paraId="5C787EDD" w14:textId="77777777" w:rsidR="00D11F26" w:rsidRPr="00A00E67" w:rsidRDefault="00D11F26" w:rsidP="00DF133D">
            <w:pPr>
              <w:tabs>
                <w:tab w:val="left" w:pos="6432"/>
              </w:tabs>
              <w:jc w:val="center"/>
              <w:rPr>
                <w:rFonts w:asciiTheme="minorHAnsi" w:cstheme="minorHAnsi"/>
                <w:color w:val="000000"/>
                <w:sz w:val="22"/>
                <w:szCs w:val="22"/>
              </w:rPr>
            </w:pPr>
            <w:r w:rsidRPr="00A00E67">
              <w:rPr>
                <w:rFonts w:asciiTheme="minorHAnsi" w:cstheme="minorHAnsi"/>
                <w:color w:val="000000"/>
                <w:sz w:val="22"/>
                <w:szCs w:val="22"/>
              </w:rPr>
              <w:t xml:space="preserve">Eil. Nr. </w:t>
            </w:r>
          </w:p>
        </w:tc>
        <w:tc>
          <w:tcPr>
            <w:tcW w:w="1968" w:type="dxa"/>
            <w:shd w:val="clear" w:color="auto" w:fill="D9E2F3"/>
            <w:vAlign w:val="center"/>
          </w:tcPr>
          <w:p w14:paraId="15A7CC24" w14:textId="77777777" w:rsidR="00D11F26" w:rsidRPr="00A00E67" w:rsidRDefault="00D11F26" w:rsidP="00DF133D">
            <w:pPr>
              <w:tabs>
                <w:tab w:val="left" w:pos="6432"/>
              </w:tabs>
              <w:jc w:val="center"/>
              <w:rPr>
                <w:rFonts w:asciiTheme="minorHAnsi" w:cstheme="minorHAnsi"/>
                <w:caps/>
                <w:sz w:val="22"/>
                <w:szCs w:val="22"/>
              </w:rPr>
            </w:pPr>
            <w:r w:rsidRPr="00A00E67">
              <w:rPr>
                <w:rFonts w:asciiTheme="minorHAnsi" w:cstheme="minorHAnsi"/>
                <w:color w:val="000000"/>
                <w:sz w:val="22"/>
                <w:szCs w:val="22"/>
              </w:rPr>
              <w:t>Sutarties numeris</w:t>
            </w:r>
          </w:p>
        </w:tc>
        <w:tc>
          <w:tcPr>
            <w:tcW w:w="2683" w:type="dxa"/>
            <w:shd w:val="clear" w:color="auto" w:fill="D9E2F3"/>
            <w:vAlign w:val="center"/>
          </w:tcPr>
          <w:p w14:paraId="614F2B1C" w14:textId="77777777" w:rsidR="00D11F26" w:rsidRPr="00A00E67" w:rsidRDefault="00D11F26" w:rsidP="00DF133D">
            <w:pPr>
              <w:tabs>
                <w:tab w:val="left" w:pos="6432"/>
              </w:tabs>
              <w:jc w:val="center"/>
              <w:rPr>
                <w:rFonts w:asciiTheme="minorHAnsi" w:cstheme="minorHAnsi"/>
                <w:caps/>
                <w:sz w:val="22"/>
                <w:szCs w:val="22"/>
              </w:rPr>
            </w:pPr>
            <w:r w:rsidRPr="00A00E67">
              <w:rPr>
                <w:rFonts w:asciiTheme="minorHAnsi" w:cstheme="minorHAnsi"/>
                <w:color w:val="000000"/>
                <w:sz w:val="22"/>
                <w:szCs w:val="22"/>
              </w:rPr>
              <w:t>Sutarties pavadinimas, objektas</w:t>
            </w:r>
          </w:p>
        </w:tc>
        <w:tc>
          <w:tcPr>
            <w:tcW w:w="2630" w:type="dxa"/>
            <w:shd w:val="clear" w:color="auto" w:fill="D9E2F3"/>
            <w:vAlign w:val="center"/>
          </w:tcPr>
          <w:p w14:paraId="3535CD8E" w14:textId="77777777" w:rsidR="00D11F26" w:rsidRPr="00A00E67" w:rsidRDefault="00D11F26" w:rsidP="00DF133D">
            <w:pPr>
              <w:tabs>
                <w:tab w:val="left" w:pos="6432"/>
              </w:tabs>
              <w:jc w:val="center"/>
              <w:rPr>
                <w:rFonts w:asciiTheme="minorHAnsi" w:eastAsia="Lucida Sans Unicode" w:cstheme="minorHAnsi"/>
                <w:sz w:val="22"/>
                <w:szCs w:val="22"/>
                <w:bdr w:val="nil"/>
                <w:lang w:eastAsia="ar-SA"/>
              </w:rPr>
            </w:pPr>
            <w:r w:rsidRPr="00A00E67">
              <w:rPr>
                <w:rFonts w:asciiTheme="minorHAnsi" w:eastAsia="Lucida Sans Unicode" w:cstheme="minorHAnsi"/>
                <w:sz w:val="22"/>
                <w:szCs w:val="22"/>
                <w:bdr w:val="nil"/>
                <w:lang w:eastAsia="ar-SA"/>
              </w:rPr>
              <w:t xml:space="preserve">Paslaugų vertė </w:t>
            </w:r>
          </w:p>
          <w:p w14:paraId="6C1B8824" w14:textId="77777777" w:rsidR="00D11F26" w:rsidRPr="00A00E67" w:rsidRDefault="00D11F26" w:rsidP="00DF133D">
            <w:pPr>
              <w:tabs>
                <w:tab w:val="left" w:pos="6432"/>
              </w:tabs>
              <w:jc w:val="center"/>
              <w:rPr>
                <w:rFonts w:asciiTheme="minorHAnsi" w:cstheme="minorHAnsi"/>
                <w:i/>
                <w:iCs/>
                <w:caps/>
                <w:sz w:val="22"/>
                <w:szCs w:val="22"/>
              </w:rPr>
            </w:pPr>
            <w:r w:rsidRPr="00A00E67">
              <w:rPr>
                <w:rFonts w:asciiTheme="minorHAnsi" w:eastAsia="Lucida Sans Unicode" w:cstheme="minorHAnsi"/>
                <w:i/>
                <w:iCs/>
                <w:sz w:val="22"/>
                <w:szCs w:val="22"/>
                <w:bdr w:val="nil"/>
                <w:lang w:eastAsia="ar-SA"/>
              </w:rPr>
              <w:t>(pagal sutartį ir pirkimo objektą)</w:t>
            </w:r>
          </w:p>
        </w:tc>
        <w:tc>
          <w:tcPr>
            <w:tcW w:w="2925" w:type="dxa"/>
            <w:shd w:val="clear" w:color="auto" w:fill="D9E2F3"/>
            <w:vAlign w:val="center"/>
          </w:tcPr>
          <w:p w14:paraId="7742B8D2" w14:textId="77777777" w:rsidR="00D11F26" w:rsidRPr="00A00E67" w:rsidRDefault="00D11F26" w:rsidP="00DF133D">
            <w:pPr>
              <w:tabs>
                <w:tab w:val="left" w:pos="6432"/>
              </w:tabs>
              <w:jc w:val="center"/>
              <w:rPr>
                <w:rFonts w:asciiTheme="minorHAnsi" w:eastAsia="Lucida Sans Unicode" w:cstheme="minorHAnsi"/>
                <w:sz w:val="22"/>
                <w:szCs w:val="22"/>
                <w:bdr w:val="nil"/>
                <w:lang w:eastAsia="ar-SA"/>
              </w:rPr>
            </w:pPr>
            <w:r w:rsidRPr="00A00E67">
              <w:rPr>
                <w:rFonts w:asciiTheme="minorHAnsi" w:eastAsia="Lucida Sans Unicode" w:cstheme="minorHAnsi"/>
                <w:sz w:val="22"/>
                <w:szCs w:val="22"/>
                <w:bdr w:val="nil"/>
                <w:lang w:eastAsia="ar-SA"/>
              </w:rPr>
              <w:t xml:space="preserve">Paslaugų gavėjai </w:t>
            </w:r>
          </w:p>
          <w:p w14:paraId="55B95848" w14:textId="77777777" w:rsidR="00D11F26" w:rsidRPr="00A00E67" w:rsidRDefault="00D11F26" w:rsidP="00DF133D">
            <w:pPr>
              <w:tabs>
                <w:tab w:val="left" w:pos="6432"/>
              </w:tabs>
              <w:jc w:val="center"/>
              <w:rPr>
                <w:rFonts w:asciiTheme="minorHAnsi" w:cstheme="minorHAnsi"/>
                <w:i/>
                <w:iCs/>
                <w:caps/>
                <w:sz w:val="22"/>
                <w:szCs w:val="22"/>
              </w:rPr>
            </w:pPr>
            <w:r w:rsidRPr="00A00E67">
              <w:rPr>
                <w:rFonts w:asciiTheme="minorHAnsi" w:eastAsia="Lucida Sans Unicode" w:cstheme="minorHAnsi"/>
                <w:i/>
                <w:iCs/>
                <w:sz w:val="22"/>
                <w:szCs w:val="22"/>
                <w:bdr w:val="nil"/>
                <w:lang w:eastAsia="ar-SA"/>
              </w:rPr>
              <w:t>(tiek viešieji, tiek privatieji)</w:t>
            </w:r>
          </w:p>
        </w:tc>
        <w:tc>
          <w:tcPr>
            <w:tcW w:w="4116" w:type="dxa"/>
            <w:shd w:val="clear" w:color="auto" w:fill="D9E2F3"/>
            <w:vAlign w:val="center"/>
          </w:tcPr>
          <w:p w14:paraId="427CB612" w14:textId="77777777" w:rsidR="00D11F26" w:rsidRPr="00A00E67" w:rsidRDefault="00D11F26" w:rsidP="00DF133D">
            <w:pPr>
              <w:tabs>
                <w:tab w:val="left" w:pos="6432"/>
              </w:tabs>
              <w:jc w:val="center"/>
              <w:rPr>
                <w:rFonts w:asciiTheme="minorHAnsi" w:cstheme="minorHAnsi"/>
                <w:caps/>
                <w:sz w:val="22"/>
                <w:szCs w:val="22"/>
              </w:rPr>
            </w:pPr>
            <w:r w:rsidRPr="00A00E67">
              <w:rPr>
                <w:rFonts w:asciiTheme="minorHAnsi" w:eastAsia="Lucida Sans Unicode" w:cstheme="minorHAnsi"/>
                <w:sz w:val="22"/>
                <w:szCs w:val="22"/>
                <w:bdr w:val="nil"/>
                <w:lang w:eastAsia="ar-SA"/>
              </w:rPr>
              <w:t xml:space="preserve">Paslaugų gavėjų kontaktai </w:t>
            </w:r>
            <w:r w:rsidRPr="00A00E67">
              <w:rPr>
                <w:rFonts w:asciiTheme="minorHAnsi" w:eastAsia="Lucida Sans Unicode" w:cstheme="minorHAnsi"/>
                <w:i/>
                <w:iCs/>
                <w:sz w:val="22"/>
                <w:szCs w:val="22"/>
                <w:bdr w:val="nil"/>
                <w:lang w:eastAsia="ar-SA"/>
              </w:rPr>
              <w:t>(kontaktinio asmens vardas pavardė, pareigos, tel. Nr., el. pašto adresas)</w:t>
            </w:r>
          </w:p>
        </w:tc>
      </w:tr>
      <w:tr w:rsidR="00D11F26" w:rsidRPr="00A00E67" w14:paraId="0E8A23B0" w14:textId="77777777" w:rsidTr="00820051">
        <w:tc>
          <w:tcPr>
            <w:tcW w:w="562" w:type="dxa"/>
          </w:tcPr>
          <w:p w14:paraId="4ECF3D0A" w14:textId="77777777" w:rsidR="00D11F26" w:rsidRPr="00A00E67" w:rsidRDefault="00D11F26" w:rsidP="00DF133D">
            <w:pPr>
              <w:tabs>
                <w:tab w:val="left" w:pos="6432"/>
              </w:tabs>
              <w:jc w:val="both"/>
              <w:rPr>
                <w:rFonts w:asciiTheme="minorHAnsi" w:cstheme="minorHAnsi"/>
                <w:caps/>
                <w:sz w:val="22"/>
                <w:szCs w:val="22"/>
              </w:rPr>
            </w:pPr>
          </w:p>
        </w:tc>
        <w:tc>
          <w:tcPr>
            <w:tcW w:w="1968" w:type="dxa"/>
          </w:tcPr>
          <w:p w14:paraId="7F658624" w14:textId="77777777" w:rsidR="00D11F26" w:rsidRPr="00A00E67" w:rsidRDefault="00D11F26" w:rsidP="00DF133D">
            <w:pPr>
              <w:tabs>
                <w:tab w:val="left" w:pos="6432"/>
              </w:tabs>
              <w:jc w:val="both"/>
              <w:rPr>
                <w:rFonts w:asciiTheme="minorHAnsi" w:cstheme="minorHAnsi"/>
                <w:caps/>
                <w:sz w:val="22"/>
                <w:szCs w:val="22"/>
              </w:rPr>
            </w:pPr>
          </w:p>
        </w:tc>
        <w:tc>
          <w:tcPr>
            <w:tcW w:w="2683" w:type="dxa"/>
          </w:tcPr>
          <w:p w14:paraId="74D8074A" w14:textId="77777777" w:rsidR="00D11F26" w:rsidRPr="00A00E67" w:rsidRDefault="00D11F26" w:rsidP="00DF133D">
            <w:pPr>
              <w:tabs>
                <w:tab w:val="left" w:pos="6432"/>
              </w:tabs>
              <w:jc w:val="both"/>
              <w:rPr>
                <w:rFonts w:asciiTheme="minorHAnsi" w:cstheme="minorHAnsi"/>
                <w:caps/>
                <w:sz w:val="22"/>
                <w:szCs w:val="22"/>
              </w:rPr>
            </w:pPr>
          </w:p>
        </w:tc>
        <w:tc>
          <w:tcPr>
            <w:tcW w:w="2630" w:type="dxa"/>
          </w:tcPr>
          <w:p w14:paraId="1E9C9799" w14:textId="77777777" w:rsidR="00D11F26" w:rsidRPr="00A00E67" w:rsidRDefault="00D11F26" w:rsidP="00DF133D">
            <w:pPr>
              <w:tabs>
                <w:tab w:val="left" w:pos="6432"/>
              </w:tabs>
              <w:jc w:val="both"/>
              <w:rPr>
                <w:rFonts w:asciiTheme="minorHAnsi" w:cstheme="minorHAnsi"/>
                <w:caps/>
                <w:sz w:val="22"/>
                <w:szCs w:val="22"/>
              </w:rPr>
            </w:pPr>
          </w:p>
        </w:tc>
        <w:tc>
          <w:tcPr>
            <w:tcW w:w="2925" w:type="dxa"/>
          </w:tcPr>
          <w:p w14:paraId="787089D7" w14:textId="77777777" w:rsidR="00D11F26" w:rsidRPr="00A00E67" w:rsidRDefault="00D11F26" w:rsidP="00DF133D">
            <w:pPr>
              <w:tabs>
                <w:tab w:val="left" w:pos="6432"/>
              </w:tabs>
              <w:jc w:val="both"/>
              <w:rPr>
                <w:rFonts w:asciiTheme="minorHAnsi" w:cstheme="minorHAnsi"/>
                <w:caps/>
                <w:sz w:val="22"/>
                <w:szCs w:val="22"/>
              </w:rPr>
            </w:pPr>
          </w:p>
        </w:tc>
        <w:tc>
          <w:tcPr>
            <w:tcW w:w="4116" w:type="dxa"/>
          </w:tcPr>
          <w:p w14:paraId="10650554" w14:textId="77777777" w:rsidR="00D11F26" w:rsidRPr="00A00E67" w:rsidRDefault="00D11F26" w:rsidP="00DF133D">
            <w:pPr>
              <w:tabs>
                <w:tab w:val="left" w:pos="6432"/>
              </w:tabs>
              <w:jc w:val="both"/>
              <w:rPr>
                <w:rFonts w:asciiTheme="minorHAnsi" w:cstheme="minorHAnsi"/>
                <w:caps/>
                <w:sz w:val="22"/>
                <w:szCs w:val="22"/>
              </w:rPr>
            </w:pPr>
          </w:p>
        </w:tc>
      </w:tr>
      <w:tr w:rsidR="00D11F26" w:rsidRPr="00A00E67" w14:paraId="59B32152" w14:textId="77777777" w:rsidTr="00820051">
        <w:tc>
          <w:tcPr>
            <w:tcW w:w="562" w:type="dxa"/>
          </w:tcPr>
          <w:p w14:paraId="6487C4F1" w14:textId="77777777" w:rsidR="00D11F26" w:rsidRPr="00A00E67" w:rsidRDefault="00D11F26" w:rsidP="00DF133D">
            <w:pPr>
              <w:tabs>
                <w:tab w:val="left" w:pos="6432"/>
              </w:tabs>
              <w:jc w:val="both"/>
              <w:rPr>
                <w:rFonts w:asciiTheme="minorHAnsi" w:cstheme="minorHAnsi"/>
                <w:caps/>
                <w:sz w:val="22"/>
                <w:szCs w:val="22"/>
              </w:rPr>
            </w:pPr>
          </w:p>
        </w:tc>
        <w:tc>
          <w:tcPr>
            <w:tcW w:w="1968" w:type="dxa"/>
          </w:tcPr>
          <w:p w14:paraId="479B3F9F" w14:textId="77777777" w:rsidR="00D11F26" w:rsidRPr="00A00E67" w:rsidRDefault="00D11F26" w:rsidP="00DF133D">
            <w:pPr>
              <w:tabs>
                <w:tab w:val="left" w:pos="6432"/>
              </w:tabs>
              <w:jc w:val="both"/>
              <w:rPr>
                <w:rFonts w:asciiTheme="minorHAnsi" w:cstheme="minorHAnsi"/>
                <w:caps/>
                <w:sz w:val="22"/>
                <w:szCs w:val="22"/>
              </w:rPr>
            </w:pPr>
          </w:p>
        </w:tc>
        <w:tc>
          <w:tcPr>
            <w:tcW w:w="2683" w:type="dxa"/>
          </w:tcPr>
          <w:p w14:paraId="29E48A15" w14:textId="77777777" w:rsidR="00D11F26" w:rsidRPr="00A00E67" w:rsidRDefault="00D11F26" w:rsidP="00DF133D">
            <w:pPr>
              <w:tabs>
                <w:tab w:val="left" w:pos="6432"/>
              </w:tabs>
              <w:jc w:val="both"/>
              <w:rPr>
                <w:rFonts w:asciiTheme="minorHAnsi" w:cstheme="minorHAnsi"/>
                <w:caps/>
                <w:sz w:val="22"/>
                <w:szCs w:val="22"/>
              </w:rPr>
            </w:pPr>
          </w:p>
        </w:tc>
        <w:tc>
          <w:tcPr>
            <w:tcW w:w="2630" w:type="dxa"/>
          </w:tcPr>
          <w:p w14:paraId="3F9220DE" w14:textId="77777777" w:rsidR="00D11F26" w:rsidRPr="00A00E67" w:rsidRDefault="00D11F26" w:rsidP="00DF133D">
            <w:pPr>
              <w:tabs>
                <w:tab w:val="left" w:pos="6432"/>
              </w:tabs>
              <w:jc w:val="both"/>
              <w:rPr>
                <w:rFonts w:asciiTheme="minorHAnsi" w:cstheme="minorHAnsi"/>
                <w:caps/>
                <w:sz w:val="22"/>
                <w:szCs w:val="22"/>
              </w:rPr>
            </w:pPr>
          </w:p>
        </w:tc>
        <w:tc>
          <w:tcPr>
            <w:tcW w:w="2925" w:type="dxa"/>
          </w:tcPr>
          <w:p w14:paraId="6403CB4C" w14:textId="77777777" w:rsidR="00D11F26" w:rsidRPr="00A00E67" w:rsidRDefault="00D11F26" w:rsidP="00DF133D">
            <w:pPr>
              <w:tabs>
                <w:tab w:val="left" w:pos="6432"/>
              </w:tabs>
              <w:jc w:val="both"/>
              <w:rPr>
                <w:rFonts w:asciiTheme="minorHAnsi" w:cstheme="minorHAnsi"/>
                <w:caps/>
                <w:sz w:val="22"/>
                <w:szCs w:val="22"/>
              </w:rPr>
            </w:pPr>
          </w:p>
        </w:tc>
        <w:tc>
          <w:tcPr>
            <w:tcW w:w="4116" w:type="dxa"/>
          </w:tcPr>
          <w:p w14:paraId="009B1CF9" w14:textId="77777777" w:rsidR="00D11F26" w:rsidRPr="00A00E67" w:rsidRDefault="00D11F26" w:rsidP="00DF133D">
            <w:pPr>
              <w:tabs>
                <w:tab w:val="left" w:pos="6432"/>
              </w:tabs>
              <w:jc w:val="both"/>
              <w:rPr>
                <w:rFonts w:asciiTheme="minorHAnsi" w:cstheme="minorHAnsi"/>
                <w:caps/>
                <w:sz w:val="22"/>
                <w:szCs w:val="22"/>
              </w:rPr>
            </w:pPr>
          </w:p>
        </w:tc>
      </w:tr>
    </w:tbl>
    <w:p w14:paraId="356F087D" w14:textId="77777777" w:rsidR="00493244" w:rsidRDefault="00493244" w:rsidP="00D11F26">
      <w:pPr>
        <w:tabs>
          <w:tab w:val="left" w:pos="6432"/>
        </w:tabs>
        <w:spacing w:after="0"/>
        <w:jc w:val="both"/>
        <w:rPr>
          <w:rFonts w:eastAsia="Calibri" w:cstheme="minorHAnsi"/>
          <w:b/>
          <w:caps/>
          <w:sz w:val="22"/>
          <w:szCs w:val="22"/>
        </w:rPr>
      </w:pPr>
    </w:p>
    <w:p w14:paraId="78FC29E6" w14:textId="029758B3" w:rsidR="00DD0970" w:rsidRDefault="00DD0970">
      <w:pPr>
        <w:rPr>
          <w:rFonts w:eastAsia="Calibri" w:cstheme="minorHAnsi"/>
          <w:b/>
          <w:caps/>
          <w:sz w:val="22"/>
          <w:szCs w:val="22"/>
        </w:rPr>
      </w:pPr>
      <w:r>
        <w:rPr>
          <w:rFonts w:eastAsia="Calibri" w:cstheme="minorHAnsi"/>
          <w:b/>
          <w:caps/>
          <w:sz w:val="22"/>
          <w:szCs w:val="22"/>
        </w:rPr>
        <w:br w:type="page"/>
      </w:r>
    </w:p>
    <w:p w14:paraId="03326AF3" w14:textId="77777777" w:rsidR="00DD0970" w:rsidRPr="00A00E67" w:rsidRDefault="00DD0970" w:rsidP="00D11F26">
      <w:pPr>
        <w:tabs>
          <w:tab w:val="left" w:pos="6432"/>
        </w:tabs>
        <w:spacing w:after="0"/>
        <w:jc w:val="both"/>
        <w:rPr>
          <w:rFonts w:eastAsia="Calibri" w:cstheme="minorHAnsi"/>
          <w:b/>
          <w:caps/>
          <w:sz w:val="22"/>
          <w:szCs w:val="22"/>
        </w:rPr>
      </w:pPr>
    </w:p>
    <w:p w14:paraId="7C97054F" w14:textId="77777777" w:rsidR="00D11F26" w:rsidRPr="00A00E67" w:rsidRDefault="00D11F26" w:rsidP="00D11F26">
      <w:pPr>
        <w:tabs>
          <w:tab w:val="left" w:pos="6432"/>
        </w:tabs>
        <w:spacing w:after="0"/>
        <w:jc w:val="center"/>
        <w:rPr>
          <w:rFonts w:eastAsia="Calibri" w:cstheme="minorHAnsi"/>
          <w:b/>
          <w:caps/>
        </w:rPr>
      </w:pPr>
      <w:r w:rsidRPr="00A00E67">
        <w:rPr>
          <w:rFonts w:eastAsia="Calibri" w:cstheme="minorHAnsi"/>
          <w:b/>
          <w:caps/>
        </w:rPr>
        <w:t>Siūlomų specialistų sąrašas</w:t>
      </w:r>
    </w:p>
    <w:p w14:paraId="20C7F067" w14:textId="5BE7262F" w:rsidR="0032077D" w:rsidRPr="00A00E67" w:rsidRDefault="00D11F26" w:rsidP="007B44DE">
      <w:pPr>
        <w:spacing w:after="0" w:line="240" w:lineRule="auto"/>
        <w:jc w:val="right"/>
        <w:rPr>
          <w:rFonts w:eastAsia="Calibri" w:cstheme="minorHAnsi"/>
          <w:i/>
          <w:iCs/>
          <w:sz w:val="20"/>
          <w:szCs w:val="20"/>
        </w:rPr>
      </w:pPr>
      <w:r>
        <w:rPr>
          <w:rFonts w:eastAsia="Calibri" w:cstheme="minorHAnsi"/>
          <w:i/>
          <w:iCs/>
          <w:sz w:val="20"/>
          <w:szCs w:val="20"/>
        </w:rPr>
        <w:t>2</w:t>
      </w:r>
      <w:r w:rsidRPr="00A00E67">
        <w:rPr>
          <w:rFonts w:eastAsia="Calibri" w:cstheme="minorHAnsi"/>
          <w:i/>
          <w:iCs/>
          <w:sz w:val="20"/>
          <w:szCs w:val="20"/>
        </w:rPr>
        <w:t>.1 lentelė</w:t>
      </w:r>
    </w:p>
    <w:tbl>
      <w:tblPr>
        <w:tblStyle w:val="Lentelstinklelis"/>
        <w:tblW w:w="14884" w:type="dxa"/>
        <w:tblInd w:w="-572" w:type="dxa"/>
        <w:tblLook w:val="04A0" w:firstRow="1" w:lastRow="0" w:firstColumn="1" w:lastColumn="0" w:noHBand="0" w:noVBand="1"/>
      </w:tblPr>
      <w:tblGrid>
        <w:gridCol w:w="2552"/>
        <w:gridCol w:w="2977"/>
        <w:gridCol w:w="1842"/>
        <w:gridCol w:w="1560"/>
        <w:gridCol w:w="1701"/>
        <w:gridCol w:w="1984"/>
        <w:gridCol w:w="2268"/>
      </w:tblGrid>
      <w:tr w:rsidR="00D11F26" w:rsidRPr="00A00E67" w14:paraId="15A19147" w14:textId="77777777" w:rsidTr="00820051">
        <w:trPr>
          <w:trHeight w:val="468"/>
        </w:trPr>
        <w:tc>
          <w:tcPr>
            <w:tcW w:w="14884" w:type="dxa"/>
            <w:gridSpan w:val="7"/>
            <w:vAlign w:val="center"/>
          </w:tcPr>
          <w:p w14:paraId="2CD8D64A" w14:textId="669E1DB9" w:rsidR="00D11F26" w:rsidRPr="00820051" w:rsidRDefault="0032077D" w:rsidP="007B44DE">
            <w:pPr>
              <w:jc w:val="center"/>
              <w:rPr>
                <w:rFonts w:eastAsia="Calibri" w:cstheme="minorHAnsi"/>
                <w:i/>
                <w:iCs/>
              </w:rPr>
            </w:pPr>
            <w:r w:rsidRPr="00A06A30">
              <w:rPr>
                <w:rFonts w:asciiTheme="minorHAnsi" w:eastAsia="Times New Roman" w:cstheme="minorHAnsi"/>
                <w:b/>
                <w:bCs/>
                <w:color w:val="EE0000"/>
                <w:sz w:val="22"/>
                <w:szCs w:val="22"/>
                <w:lang w:eastAsia="zh-CN"/>
              </w:rPr>
              <w:t>Pagrindinis specialistas – projekto vadovas</w:t>
            </w:r>
          </w:p>
        </w:tc>
      </w:tr>
      <w:tr w:rsidR="0032077D" w:rsidRPr="00A00E67" w14:paraId="22382FAF" w14:textId="77777777" w:rsidTr="00820051">
        <w:tc>
          <w:tcPr>
            <w:tcW w:w="2552" w:type="dxa"/>
            <w:shd w:val="clear" w:color="auto" w:fill="D9E2F3" w:themeFill="accent1" w:themeFillTint="33"/>
            <w:vAlign w:val="center"/>
          </w:tcPr>
          <w:p w14:paraId="724F13B4" w14:textId="77777777" w:rsidR="0032077D" w:rsidRPr="008E3115" w:rsidRDefault="0032077D" w:rsidP="00DF133D">
            <w:pPr>
              <w:jc w:val="center"/>
              <w:rPr>
                <w:rFonts w:asciiTheme="minorHAnsi" w:cstheme="minorHAnsi"/>
                <w:bCs/>
                <w:color w:val="000000"/>
                <w:sz w:val="22"/>
                <w:szCs w:val="22"/>
              </w:rPr>
            </w:pPr>
            <w:r w:rsidRPr="008E3115">
              <w:rPr>
                <w:rFonts w:asciiTheme="minorHAnsi" w:cstheme="minorHAnsi"/>
                <w:bCs/>
                <w:color w:val="000000"/>
                <w:sz w:val="22"/>
                <w:szCs w:val="22"/>
              </w:rPr>
              <w:t>Specialistas</w:t>
            </w:r>
          </w:p>
          <w:p w14:paraId="5EB3C218" w14:textId="77777777" w:rsidR="0032077D" w:rsidRPr="00820051" w:rsidRDefault="0032077D" w:rsidP="00DF133D">
            <w:pPr>
              <w:jc w:val="center"/>
              <w:rPr>
                <w:rFonts w:asciiTheme="minorHAnsi" w:eastAsia="Calibri" w:cstheme="minorHAnsi"/>
                <w:bCs/>
                <w:sz w:val="22"/>
                <w:szCs w:val="22"/>
              </w:rPr>
            </w:pPr>
            <w:r w:rsidRPr="008E3115">
              <w:rPr>
                <w:rFonts w:asciiTheme="minorHAnsi" w:cstheme="minorHAnsi"/>
                <w:bCs/>
                <w:color w:val="000000"/>
                <w:sz w:val="22"/>
                <w:szCs w:val="22"/>
              </w:rPr>
              <w:t>(vardas ir pavardė)</w:t>
            </w:r>
          </w:p>
        </w:tc>
        <w:tc>
          <w:tcPr>
            <w:tcW w:w="2977" w:type="dxa"/>
            <w:shd w:val="clear" w:color="auto" w:fill="D9E2F3" w:themeFill="accent1" w:themeFillTint="33"/>
            <w:vAlign w:val="center"/>
          </w:tcPr>
          <w:p w14:paraId="312A0D87" w14:textId="77777777" w:rsidR="0032077D" w:rsidRPr="00820051" w:rsidRDefault="0032077D" w:rsidP="00DF133D">
            <w:pPr>
              <w:jc w:val="center"/>
              <w:rPr>
                <w:rFonts w:asciiTheme="minorHAnsi" w:eastAsia="Calibri" w:cstheme="minorHAnsi"/>
                <w:bCs/>
                <w:sz w:val="22"/>
                <w:szCs w:val="22"/>
              </w:rPr>
            </w:pPr>
            <w:r w:rsidRPr="008E3115">
              <w:rPr>
                <w:rFonts w:asciiTheme="minorHAnsi" w:cstheme="minorHAnsi"/>
                <w:bCs/>
                <w:sz w:val="22"/>
                <w:szCs w:val="22"/>
              </w:rPr>
              <w:t>Specialisto ryšys su tiekėju (Tiekėjo/ ūkio subjektų grupės nario arba Ūkio subjekto, kurio pajėgumais remiamasi darbuotojas, kvazisubtiekėjas)</w:t>
            </w:r>
          </w:p>
        </w:tc>
        <w:tc>
          <w:tcPr>
            <w:tcW w:w="1842" w:type="dxa"/>
            <w:shd w:val="clear" w:color="auto" w:fill="D9E2F3" w:themeFill="accent1" w:themeFillTint="33"/>
            <w:vAlign w:val="center"/>
          </w:tcPr>
          <w:p w14:paraId="3555C2B8" w14:textId="057349D4" w:rsidR="0032077D" w:rsidRPr="00820051" w:rsidRDefault="0032077D" w:rsidP="00DF133D">
            <w:pPr>
              <w:jc w:val="center"/>
              <w:rPr>
                <w:rFonts w:asciiTheme="minorHAnsi" w:eastAsia="Calibri" w:cstheme="minorHAnsi"/>
                <w:bCs/>
                <w:sz w:val="22"/>
                <w:szCs w:val="22"/>
              </w:rPr>
            </w:pPr>
            <w:r w:rsidRPr="008E3115">
              <w:rPr>
                <w:rFonts w:asciiTheme="minorHAnsi" w:cstheme="minorHAnsi"/>
                <w:bCs/>
                <w:sz w:val="22"/>
                <w:szCs w:val="22"/>
              </w:rPr>
              <w:t>Specialisto išsilavinimas</w:t>
            </w:r>
          </w:p>
        </w:tc>
        <w:tc>
          <w:tcPr>
            <w:tcW w:w="1560" w:type="dxa"/>
            <w:shd w:val="clear" w:color="auto" w:fill="D9E2F3" w:themeFill="accent1" w:themeFillTint="33"/>
            <w:vAlign w:val="center"/>
          </w:tcPr>
          <w:p w14:paraId="65D56B9C" w14:textId="1737CDB0" w:rsidR="0032077D" w:rsidRPr="00820051" w:rsidRDefault="0032077D" w:rsidP="00820051">
            <w:pPr>
              <w:tabs>
                <w:tab w:val="left" w:pos="328"/>
                <w:tab w:val="left" w:pos="450"/>
              </w:tabs>
              <w:contextualSpacing/>
              <w:jc w:val="center"/>
              <w:rPr>
                <w:rFonts w:asciiTheme="minorHAnsi" w:eastAsia="Calibri" w:cstheme="minorHAnsi"/>
                <w:bCs/>
                <w:sz w:val="22"/>
                <w:szCs w:val="22"/>
              </w:rPr>
            </w:pPr>
            <w:r w:rsidRPr="008E3115">
              <w:rPr>
                <w:rFonts w:asciiTheme="minorHAnsi" w:cstheme="minorHAnsi"/>
                <w:bCs/>
                <w:sz w:val="22"/>
                <w:szCs w:val="22"/>
              </w:rPr>
              <w:t>Mokymo įstaiga,</w:t>
            </w:r>
            <w:r w:rsidRPr="008E3115">
              <w:rPr>
                <w:rFonts w:asciiTheme="minorHAnsi" w:cstheme="minorHAnsi"/>
                <w:bCs/>
                <w:sz w:val="22"/>
                <w:szCs w:val="22"/>
              </w:rPr>
              <w:t xml:space="preserve"> </w:t>
            </w:r>
            <w:r w:rsidRPr="008E3115">
              <w:rPr>
                <w:rFonts w:asciiTheme="minorHAnsi" w:cstheme="minorHAnsi"/>
                <w:bCs/>
                <w:sz w:val="22"/>
                <w:szCs w:val="22"/>
              </w:rPr>
              <w:t>baigimo metai</w:t>
            </w:r>
          </w:p>
        </w:tc>
        <w:tc>
          <w:tcPr>
            <w:tcW w:w="1701" w:type="dxa"/>
            <w:shd w:val="clear" w:color="auto" w:fill="D9E2F3" w:themeFill="accent1" w:themeFillTint="33"/>
            <w:vAlign w:val="center"/>
          </w:tcPr>
          <w:p w14:paraId="478E22CD" w14:textId="77777777" w:rsidR="0032077D" w:rsidRPr="00820051" w:rsidRDefault="0032077D" w:rsidP="00DF133D">
            <w:pPr>
              <w:jc w:val="center"/>
              <w:rPr>
                <w:rFonts w:asciiTheme="minorHAnsi" w:eastAsia="Calibri" w:cstheme="minorHAnsi"/>
                <w:bCs/>
                <w:sz w:val="22"/>
                <w:szCs w:val="22"/>
              </w:rPr>
            </w:pPr>
            <w:r w:rsidRPr="008E3115">
              <w:rPr>
                <w:rFonts w:asciiTheme="minorHAnsi" w:cstheme="minorHAnsi"/>
                <w:bCs/>
                <w:sz w:val="22"/>
                <w:szCs w:val="22"/>
              </w:rPr>
              <w:t>Studijų sritis/kryptis</w:t>
            </w:r>
          </w:p>
        </w:tc>
        <w:tc>
          <w:tcPr>
            <w:tcW w:w="1984" w:type="dxa"/>
            <w:shd w:val="clear" w:color="auto" w:fill="D9E2F3" w:themeFill="accent1" w:themeFillTint="33"/>
          </w:tcPr>
          <w:p w14:paraId="03D1EC4E" w14:textId="77777777" w:rsidR="0032077D" w:rsidRPr="008E3115" w:rsidRDefault="0032077D" w:rsidP="00DF133D">
            <w:pPr>
              <w:jc w:val="center"/>
              <w:rPr>
                <w:rFonts w:asciiTheme="minorHAnsi" w:cstheme="minorHAnsi"/>
                <w:bCs/>
                <w:sz w:val="22"/>
                <w:szCs w:val="22"/>
              </w:rPr>
            </w:pPr>
            <w:r w:rsidRPr="008E3115">
              <w:rPr>
                <w:rFonts w:asciiTheme="minorHAnsi" w:cstheme="minorHAnsi"/>
                <w:bCs/>
                <w:sz w:val="22"/>
                <w:szCs w:val="22"/>
              </w:rPr>
              <w:t>Lietuvių kalbos (žodžiu ir raštu) mokėjimo lygis pagal Bendruosius Europos kalbų metmenis / lietuvių kalba gimtoji</w:t>
            </w:r>
          </w:p>
        </w:tc>
        <w:tc>
          <w:tcPr>
            <w:tcW w:w="2268" w:type="dxa"/>
            <w:shd w:val="clear" w:color="auto" w:fill="D9E2F3" w:themeFill="accent1" w:themeFillTint="33"/>
            <w:vAlign w:val="center"/>
          </w:tcPr>
          <w:p w14:paraId="27632968" w14:textId="0F69DCE6" w:rsidR="0032077D" w:rsidRPr="008E3115" w:rsidRDefault="0032077D" w:rsidP="00DF133D">
            <w:pPr>
              <w:jc w:val="center"/>
              <w:rPr>
                <w:rFonts w:asciiTheme="minorHAnsi" w:cstheme="minorHAnsi"/>
                <w:bCs/>
                <w:sz w:val="22"/>
                <w:szCs w:val="22"/>
              </w:rPr>
            </w:pPr>
            <w:r w:rsidRPr="008E3115">
              <w:rPr>
                <w:rFonts w:asciiTheme="minorHAnsi" w:cstheme="minorHAnsi"/>
                <w:bCs/>
                <w:sz w:val="22"/>
                <w:szCs w:val="22"/>
              </w:rPr>
              <w:t>Kartu su pasiūlymu pateiktas atitikimą pagrindžiantis</w:t>
            </w:r>
            <w:r>
              <w:rPr>
                <w:rFonts w:asciiTheme="minorHAnsi" w:cstheme="minorHAnsi"/>
                <w:bCs/>
                <w:sz w:val="22"/>
                <w:szCs w:val="22"/>
              </w:rPr>
              <w:t xml:space="preserve"> (-ys)</w:t>
            </w:r>
            <w:r w:rsidRPr="008E3115">
              <w:rPr>
                <w:rFonts w:asciiTheme="minorHAnsi" w:cstheme="minorHAnsi"/>
                <w:bCs/>
                <w:sz w:val="22"/>
                <w:szCs w:val="22"/>
              </w:rPr>
              <w:t xml:space="preserve"> dokumentas</w:t>
            </w:r>
            <w:r>
              <w:rPr>
                <w:rFonts w:asciiTheme="minorHAnsi" w:cstheme="minorHAnsi"/>
                <w:bCs/>
                <w:sz w:val="22"/>
                <w:szCs w:val="22"/>
              </w:rPr>
              <w:t xml:space="preserve"> (-ai)</w:t>
            </w:r>
          </w:p>
        </w:tc>
      </w:tr>
      <w:tr w:rsidR="0032077D" w:rsidRPr="00A00E67" w14:paraId="35DCEEEA" w14:textId="77777777" w:rsidTr="00820051">
        <w:trPr>
          <w:trHeight w:val="471"/>
        </w:trPr>
        <w:tc>
          <w:tcPr>
            <w:tcW w:w="2552" w:type="dxa"/>
          </w:tcPr>
          <w:p w14:paraId="608A0931" w14:textId="77777777" w:rsidR="0032077D" w:rsidRPr="00A00E67" w:rsidRDefault="0032077D" w:rsidP="00DF133D">
            <w:pPr>
              <w:rPr>
                <w:rFonts w:asciiTheme="minorHAnsi" w:eastAsia="Calibri" w:cstheme="minorHAnsi"/>
                <w:sz w:val="22"/>
                <w:szCs w:val="22"/>
              </w:rPr>
            </w:pPr>
          </w:p>
        </w:tc>
        <w:tc>
          <w:tcPr>
            <w:tcW w:w="2977" w:type="dxa"/>
          </w:tcPr>
          <w:p w14:paraId="2A8F749E" w14:textId="77777777" w:rsidR="0032077D" w:rsidRPr="00A00E67" w:rsidRDefault="0032077D" w:rsidP="00DF133D">
            <w:pPr>
              <w:rPr>
                <w:rFonts w:asciiTheme="minorHAnsi" w:eastAsia="Calibri" w:cstheme="minorHAnsi"/>
                <w:sz w:val="22"/>
                <w:szCs w:val="22"/>
              </w:rPr>
            </w:pPr>
          </w:p>
        </w:tc>
        <w:tc>
          <w:tcPr>
            <w:tcW w:w="1842" w:type="dxa"/>
          </w:tcPr>
          <w:p w14:paraId="5C79A6BE" w14:textId="77777777" w:rsidR="0032077D" w:rsidRPr="00A00E67" w:rsidRDefault="0032077D" w:rsidP="00DF133D">
            <w:pPr>
              <w:rPr>
                <w:rFonts w:asciiTheme="minorHAnsi" w:eastAsia="Calibri" w:cstheme="minorHAnsi"/>
                <w:sz w:val="22"/>
                <w:szCs w:val="22"/>
              </w:rPr>
            </w:pPr>
          </w:p>
        </w:tc>
        <w:tc>
          <w:tcPr>
            <w:tcW w:w="1560" w:type="dxa"/>
          </w:tcPr>
          <w:p w14:paraId="41FE9C97" w14:textId="77777777" w:rsidR="0032077D" w:rsidRPr="00A00E67" w:rsidRDefault="0032077D" w:rsidP="00DF133D">
            <w:pPr>
              <w:rPr>
                <w:rFonts w:asciiTheme="minorHAnsi" w:eastAsia="Calibri" w:cstheme="minorHAnsi"/>
                <w:sz w:val="22"/>
                <w:szCs w:val="22"/>
              </w:rPr>
            </w:pPr>
          </w:p>
        </w:tc>
        <w:tc>
          <w:tcPr>
            <w:tcW w:w="1701" w:type="dxa"/>
          </w:tcPr>
          <w:p w14:paraId="5FCA3754" w14:textId="77777777" w:rsidR="0032077D" w:rsidRPr="00A00E67" w:rsidRDefault="0032077D" w:rsidP="00DF133D">
            <w:pPr>
              <w:rPr>
                <w:rFonts w:asciiTheme="minorHAnsi" w:eastAsia="Calibri" w:cstheme="minorHAnsi"/>
                <w:sz w:val="22"/>
                <w:szCs w:val="22"/>
              </w:rPr>
            </w:pPr>
          </w:p>
        </w:tc>
        <w:tc>
          <w:tcPr>
            <w:tcW w:w="1984" w:type="dxa"/>
          </w:tcPr>
          <w:p w14:paraId="3C3E9A2B" w14:textId="77777777" w:rsidR="0032077D" w:rsidRPr="00A00E67" w:rsidRDefault="0032077D" w:rsidP="00DF133D">
            <w:pPr>
              <w:rPr>
                <w:rFonts w:asciiTheme="minorHAnsi" w:eastAsia="Calibri" w:cstheme="minorHAnsi"/>
                <w:sz w:val="22"/>
                <w:szCs w:val="22"/>
              </w:rPr>
            </w:pPr>
          </w:p>
        </w:tc>
        <w:tc>
          <w:tcPr>
            <w:tcW w:w="2268" w:type="dxa"/>
          </w:tcPr>
          <w:p w14:paraId="48AD27CE" w14:textId="77777777" w:rsidR="0032077D" w:rsidRPr="00A00E67" w:rsidRDefault="0032077D" w:rsidP="00DF133D">
            <w:pPr>
              <w:rPr>
                <w:rFonts w:asciiTheme="minorHAnsi" w:eastAsia="Calibri" w:cstheme="minorHAnsi"/>
                <w:sz w:val="22"/>
                <w:szCs w:val="22"/>
              </w:rPr>
            </w:pPr>
          </w:p>
        </w:tc>
      </w:tr>
    </w:tbl>
    <w:p w14:paraId="7A632C44" w14:textId="77777777" w:rsidR="008E3115" w:rsidRPr="00DF133D" w:rsidRDefault="008E3115" w:rsidP="008E3115">
      <w:pPr>
        <w:widowControl w:val="0"/>
        <w:pBdr>
          <w:top w:val="nil"/>
          <w:left w:val="nil"/>
          <w:bottom w:val="nil"/>
          <w:right w:val="nil"/>
          <w:between w:val="nil"/>
          <w:bar w:val="nil"/>
        </w:pBdr>
        <w:tabs>
          <w:tab w:val="center" w:pos="1948"/>
        </w:tabs>
        <w:suppressAutoHyphens/>
        <w:spacing w:after="0" w:line="240" w:lineRule="auto"/>
        <w:jc w:val="both"/>
        <w:rPr>
          <w:rFonts w:eastAsia="Times New Roman" w:cstheme="minorHAnsi"/>
          <w:i/>
          <w:iCs/>
          <w:sz w:val="22"/>
          <w:szCs w:val="22"/>
          <w:lang w:eastAsia="zh-CN"/>
        </w:rPr>
      </w:pPr>
      <w:r w:rsidRPr="008E3115">
        <w:rPr>
          <w:rFonts w:eastAsia="Calibri" w:cstheme="minorHAnsi"/>
          <w:b/>
          <w:bCs/>
          <w:sz w:val="20"/>
          <w:szCs w:val="20"/>
        </w:rPr>
        <w:t>*</w:t>
      </w:r>
      <w:r w:rsidRPr="00DF133D">
        <w:rPr>
          <w:rFonts w:eastAsia="Times New Roman" w:cstheme="minorHAnsi"/>
          <w:i/>
          <w:iCs/>
          <w:sz w:val="22"/>
          <w:szCs w:val="22"/>
          <w:lang w:eastAsia="zh-CN"/>
        </w:rPr>
        <w:t>1) mikrošiukšlių paviršiniuose vandens telkiniuose ir (arba) nuotekose ir (arba) nuotekų dumble tyrimai ir 2) duomenų analizė, 3) parengtos išvados ir (arba) rekomendacijos, ir (arba) nuotekų valymo efektyvumo vertinimas.</w:t>
      </w:r>
    </w:p>
    <w:p w14:paraId="77C6621E" w14:textId="49A61A06" w:rsidR="00D11F26" w:rsidRPr="00A00E67" w:rsidRDefault="00D11F26" w:rsidP="00820051">
      <w:pPr>
        <w:spacing w:after="0" w:line="240" w:lineRule="auto"/>
        <w:rPr>
          <w:rFonts w:eastAsia="Calibri" w:cstheme="minorHAnsi"/>
          <w:b/>
          <w:bCs/>
          <w:sz w:val="20"/>
          <w:szCs w:val="20"/>
        </w:rPr>
      </w:pPr>
    </w:p>
    <w:p w14:paraId="10E5763F" w14:textId="77777777" w:rsidR="00DD0970" w:rsidRPr="00A00E67" w:rsidRDefault="00DD0970" w:rsidP="00820051">
      <w:pPr>
        <w:spacing w:after="0" w:line="240" w:lineRule="auto"/>
        <w:rPr>
          <w:rFonts w:eastAsia="Calibri" w:cstheme="minorHAnsi"/>
          <w:b/>
          <w:bCs/>
          <w:sz w:val="20"/>
          <w:szCs w:val="20"/>
        </w:rPr>
      </w:pPr>
    </w:p>
    <w:p w14:paraId="2DB7BB83" w14:textId="77777777" w:rsidR="00D11F26" w:rsidRPr="00A00E67" w:rsidRDefault="00D11F26" w:rsidP="00D11F26">
      <w:pPr>
        <w:spacing w:after="0" w:line="240" w:lineRule="auto"/>
        <w:jc w:val="right"/>
        <w:rPr>
          <w:rFonts w:eastAsia="Calibri" w:cstheme="minorHAnsi"/>
          <w:i/>
          <w:iCs/>
          <w:sz w:val="20"/>
          <w:szCs w:val="20"/>
        </w:rPr>
      </w:pPr>
      <w:r>
        <w:rPr>
          <w:rFonts w:eastAsia="Calibri" w:cstheme="minorHAnsi"/>
          <w:i/>
          <w:iCs/>
          <w:sz w:val="20"/>
          <w:szCs w:val="20"/>
          <w:lang w:val="en-US"/>
        </w:rPr>
        <w:t>2</w:t>
      </w:r>
      <w:r w:rsidRPr="00A00E67">
        <w:rPr>
          <w:rFonts w:eastAsia="Calibri" w:cstheme="minorHAnsi"/>
          <w:i/>
          <w:iCs/>
          <w:sz w:val="20"/>
          <w:szCs w:val="20"/>
        </w:rPr>
        <w:t>.2 lentelė</w:t>
      </w:r>
    </w:p>
    <w:tbl>
      <w:tblPr>
        <w:tblStyle w:val="Lentelstinklelis"/>
        <w:tblW w:w="14893" w:type="dxa"/>
        <w:tblInd w:w="-572" w:type="dxa"/>
        <w:tblLook w:val="04A0" w:firstRow="1" w:lastRow="0" w:firstColumn="1" w:lastColumn="0" w:noHBand="0" w:noVBand="1"/>
      </w:tblPr>
      <w:tblGrid>
        <w:gridCol w:w="3256"/>
        <w:gridCol w:w="5108"/>
        <w:gridCol w:w="2551"/>
        <w:gridCol w:w="3970"/>
        <w:gridCol w:w="8"/>
      </w:tblGrid>
      <w:tr w:rsidR="00D11F26" w:rsidRPr="00A00E67" w14:paraId="5709D4CE" w14:textId="77777777" w:rsidTr="00820051">
        <w:trPr>
          <w:trHeight w:val="519"/>
        </w:trPr>
        <w:tc>
          <w:tcPr>
            <w:tcW w:w="14893" w:type="dxa"/>
            <w:gridSpan w:val="5"/>
            <w:vAlign w:val="center"/>
          </w:tcPr>
          <w:p w14:paraId="7CA1676E" w14:textId="4B60B099" w:rsidR="00D11F26" w:rsidRPr="00A5373B" w:rsidRDefault="00441AA0" w:rsidP="00DF133D">
            <w:pPr>
              <w:jc w:val="center"/>
              <w:rPr>
                <w:rFonts w:asciiTheme="minorHAnsi" w:eastAsia="Calibri" w:cstheme="minorHAnsi"/>
                <w:b/>
                <w:bCs/>
                <w:sz w:val="22"/>
                <w:szCs w:val="22"/>
              </w:rPr>
            </w:pPr>
            <w:r w:rsidRPr="00DF133D">
              <w:rPr>
                <w:rFonts w:asciiTheme="minorHAnsi" w:eastAsia="Times New Roman" w:cstheme="minorHAnsi"/>
                <w:b/>
                <w:bCs/>
                <w:color w:val="EE0000"/>
                <w:sz w:val="22"/>
                <w:szCs w:val="22"/>
                <w:lang w:eastAsia="zh-CN"/>
              </w:rPr>
              <w:t>Pagrindinis specialistas – projekto vadovas</w:t>
            </w:r>
          </w:p>
        </w:tc>
      </w:tr>
      <w:tr w:rsidR="00D11F26" w:rsidRPr="00A00E67" w14:paraId="0E5F5B52" w14:textId="77777777" w:rsidTr="00820051">
        <w:trPr>
          <w:gridAfter w:val="1"/>
          <w:wAfter w:w="8" w:type="dxa"/>
        </w:trPr>
        <w:tc>
          <w:tcPr>
            <w:tcW w:w="3256" w:type="dxa"/>
            <w:shd w:val="clear" w:color="auto" w:fill="D9E2F3" w:themeFill="accent1" w:themeFillTint="33"/>
            <w:vAlign w:val="center"/>
          </w:tcPr>
          <w:p w14:paraId="2F35C7C4" w14:textId="6CBB2D6D" w:rsidR="00D11F26" w:rsidRPr="00A00E67" w:rsidRDefault="00D11F26" w:rsidP="00DF133D">
            <w:pPr>
              <w:jc w:val="center"/>
              <w:rPr>
                <w:rFonts w:asciiTheme="minorHAnsi" w:eastAsia="Calibri" w:cstheme="minorHAnsi"/>
                <w:b/>
                <w:bCs/>
                <w:sz w:val="22"/>
                <w:szCs w:val="22"/>
              </w:rPr>
            </w:pPr>
            <w:r w:rsidRPr="00A00E67">
              <w:rPr>
                <w:rFonts w:asciiTheme="minorHAnsi" w:eastAsia="Calibri" w:cstheme="minorHAnsi"/>
                <w:sz w:val="22"/>
                <w:szCs w:val="22"/>
              </w:rPr>
              <w:t xml:space="preserve">Įvykdytų </w:t>
            </w:r>
            <w:r w:rsidR="007B44DE">
              <w:rPr>
                <w:rFonts w:asciiTheme="minorHAnsi" w:eastAsia="Calibri" w:cstheme="minorHAnsi"/>
                <w:sz w:val="22"/>
                <w:szCs w:val="22"/>
              </w:rPr>
              <w:t>sutarčių</w:t>
            </w:r>
            <w:r w:rsidRPr="00A00E67">
              <w:rPr>
                <w:rFonts w:asciiTheme="minorHAnsi" w:cstheme="minorHAnsi"/>
                <w:sz w:val="22"/>
                <w:szCs w:val="22"/>
              </w:rPr>
              <w:t xml:space="preserve"> </w:t>
            </w:r>
            <w:r w:rsidRPr="00A00E67">
              <w:rPr>
                <w:rFonts w:asciiTheme="minorHAnsi" w:eastAsia="Calibri" w:cstheme="minorHAnsi"/>
                <w:b/>
                <w:bCs/>
                <w:sz w:val="22"/>
                <w:szCs w:val="22"/>
              </w:rPr>
              <w:t>pavadinimas</w:t>
            </w:r>
          </w:p>
        </w:tc>
        <w:tc>
          <w:tcPr>
            <w:tcW w:w="5108" w:type="dxa"/>
            <w:shd w:val="clear" w:color="auto" w:fill="D9E2F3" w:themeFill="accent1" w:themeFillTint="33"/>
            <w:vAlign w:val="center"/>
          </w:tcPr>
          <w:p w14:paraId="3D3D7761" w14:textId="218FD9E5" w:rsidR="00D11F26" w:rsidRPr="00A00E67" w:rsidRDefault="00D11F26" w:rsidP="00DF133D">
            <w:pPr>
              <w:jc w:val="center"/>
              <w:rPr>
                <w:rFonts w:asciiTheme="minorHAnsi" w:eastAsia="Calibri" w:cstheme="minorHAnsi"/>
                <w:sz w:val="22"/>
                <w:szCs w:val="22"/>
              </w:rPr>
            </w:pPr>
            <w:r w:rsidRPr="00A00E67">
              <w:rPr>
                <w:rFonts w:asciiTheme="minorHAnsi" w:eastAsia="Calibri" w:cstheme="minorHAnsi"/>
                <w:sz w:val="22"/>
                <w:szCs w:val="22"/>
              </w:rPr>
              <w:t xml:space="preserve">Įvykdytų </w:t>
            </w:r>
            <w:r w:rsidR="00987860">
              <w:rPr>
                <w:rFonts w:asciiTheme="minorHAnsi" w:eastAsia="Calibri" w:cstheme="minorHAnsi"/>
                <w:sz w:val="22"/>
                <w:szCs w:val="22"/>
              </w:rPr>
              <w:t xml:space="preserve">sutarčių </w:t>
            </w:r>
            <w:r w:rsidRPr="00A00E67">
              <w:rPr>
                <w:rFonts w:asciiTheme="minorHAnsi" w:eastAsia="Calibri" w:cstheme="minorHAnsi"/>
                <w:b/>
                <w:bCs/>
                <w:sz w:val="22"/>
                <w:szCs w:val="22"/>
              </w:rPr>
              <w:t>trumpas aprašymas:</w:t>
            </w:r>
            <w:r w:rsidRPr="00A00E67">
              <w:rPr>
                <w:rFonts w:asciiTheme="minorHAnsi" w:eastAsia="Calibri" w:cstheme="minorHAnsi"/>
                <w:sz w:val="22"/>
                <w:szCs w:val="22"/>
              </w:rPr>
              <w:t xml:space="preserve"> specialisto atliktos funkcijos arba veiklos </w:t>
            </w:r>
          </w:p>
          <w:p w14:paraId="7A19A185" w14:textId="77777777" w:rsidR="00D11F26" w:rsidRPr="00A00E67" w:rsidRDefault="00D11F26" w:rsidP="00DF133D">
            <w:pPr>
              <w:jc w:val="center"/>
              <w:rPr>
                <w:rFonts w:asciiTheme="minorHAnsi" w:eastAsia="Calibri" w:cstheme="minorHAnsi"/>
                <w:b/>
                <w:bCs/>
                <w:i/>
                <w:iCs/>
              </w:rPr>
            </w:pPr>
            <w:r w:rsidRPr="00A00E67">
              <w:rPr>
                <w:rFonts w:asciiTheme="minorHAnsi" w:eastAsia="Calibri" w:cstheme="minorHAnsi"/>
                <w:i/>
                <w:iCs/>
              </w:rPr>
              <w:t>(trumpai ir aiškiai aprašyti specialisto pareigas, veiklą ir atsakomybes, pasiektą rezultatą ar įvykdytą užduotį)</w:t>
            </w:r>
          </w:p>
        </w:tc>
        <w:tc>
          <w:tcPr>
            <w:tcW w:w="2551" w:type="dxa"/>
            <w:shd w:val="clear" w:color="auto" w:fill="D9E2F3" w:themeFill="accent1" w:themeFillTint="33"/>
            <w:vAlign w:val="center"/>
          </w:tcPr>
          <w:p w14:paraId="445670FD" w14:textId="77777777" w:rsidR="00D11F26" w:rsidRPr="00A00E67" w:rsidRDefault="00D11F26" w:rsidP="00DF133D">
            <w:pPr>
              <w:jc w:val="center"/>
              <w:rPr>
                <w:rFonts w:asciiTheme="minorHAnsi" w:eastAsia="Calibri" w:cstheme="minorHAnsi"/>
                <w:b/>
                <w:bCs/>
                <w:sz w:val="22"/>
                <w:szCs w:val="22"/>
              </w:rPr>
            </w:pPr>
            <w:r w:rsidRPr="00A00E67">
              <w:rPr>
                <w:rFonts w:asciiTheme="minorHAnsi" w:cstheme="minorHAnsi"/>
                <w:b/>
                <w:bCs/>
                <w:sz w:val="22"/>
                <w:szCs w:val="22"/>
              </w:rPr>
              <w:t>Vykdymo laikotarpis</w:t>
            </w:r>
          </w:p>
        </w:tc>
        <w:tc>
          <w:tcPr>
            <w:tcW w:w="3970" w:type="dxa"/>
            <w:shd w:val="clear" w:color="auto" w:fill="D9E2F3" w:themeFill="accent1" w:themeFillTint="33"/>
            <w:vAlign w:val="center"/>
          </w:tcPr>
          <w:p w14:paraId="4339758C" w14:textId="6DDCDF9D" w:rsidR="00D11F26" w:rsidRPr="00A00E67" w:rsidRDefault="00D11F26" w:rsidP="00DF133D">
            <w:pPr>
              <w:jc w:val="center"/>
              <w:rPr>
                <w:rFonts w:asciiTheme="minorHAnsi" w:eastAsia="Calibri" w:cstheme="minorHAnsi"/>
                <w:b/>
                <w:bCs/>
                <w:sz w:val="22"/>
                <w:szCs w:val="22"/>
              </w:rPr>
            </w:pPr>
            <w:r w:rsidRPr="00A00E67">
              <w:rPr>
                <w:rFonts w:asciiTheme="minorHAnsi" w:eastAsia="Calibri" w:cstheme="minorHAnsi"/>
                <w:sz w:val="22"/>
                <w:szCs w:val="22"/>
              </w:rPr>
              <w:t xml:space="preserve">Įvykdytų </w:t>
            </w:r>
            <w:r w:rsidR="000B2C38">
              <w:rPr>
                <w:rFonts w:asciiTheme="minorHAnsi" w:eastAsia="Calibri" w:cstheme="minorHAnsi"/>
                <w:sz w:val="22"/>
                <w:szCs w:val="22"/>
              </w:rPr>
              <w:t>sutarčių</w:t>
            </w:r>
            <w:r w:rsidRPr="00A00E67">
              <w:rPr>
                <w:rFonts w:asciiTheme="minorHAnsi" w:cstheme="minorHAnsi"/>
                <w:sz w:val="22"/>
                <w:szCs w:val="22"/>
              </w:rPr>
              <w:t xml:space="preserve"> </w:t>
            </w:r>
            <w:r w:rsidRPr="00A00E67">
              <w:rPr>
                <w:rFonts w:asciiTheme="minorHAnsi" w:cstheme="minorHAnsi"/>
                <w:b/>
                <w:bCs/>
                <w:sz w:val="22"/>
                <w:szCs w:val="22"/>
              </w:rPr>
              <w:t>užsakovai ir jų kontaktiniai duomenys</w:t>
            </w:r>
          </w:p>
        </w:tc>
      </w:tr>
      <w:tr w:rsidR="00D11F26" w:rsidRPr="00A00E67" w14:paraId="172D59B5" w14:textId="77777777" w:rsidTr="00820051">
        <w:trPr>
          <w:gridAfter w:val="1"/>
          <w:wAfter w:w="8" w:type="dxa"/>
        </w:trPr>
        <w:tc>
          <w:tcPr>
            <w:tcW w:w="3256" w:type="dxa"/>
          </w:tcPr>
          <w:p w14:paraId="7B3F1BFF" w14:textId="77777777" w:rsidR="00D11F26" w:rsidRPr="00A00E67" w:rsidRDefault="00D11F26" w:rsidP="00DF133D">
            <w:pPr>
              <w:rPr>
                <w:rFonts w:asciiTheme="minorHAnsi" w:eastAsia="Calibri" w:cstheme="minorHAnsi"/>
                <w:sz w:val="22"/>
                <w:szCs w:val="22"/>
              </w:rPr>
            </w:pPr>
          </w:p>
        </w:tc>
        <w:tc>
          <w:tcPr>
            <w:tcW w:w="5108" w:type="dxa"/>
          </w:tcPr>
          <w:p w14:paraId="3F220338" w14:textId="77777777" w:rsidR="00D11F26" w:rsidRPr="00A00E67" w:rsidRDefault="00D11F26" w:rsidP="00DF133D">
            <w:pPr>
              <w:rPr>
                <w:rFonts w:asciiTheme="minorHAnsi" w:eastAsia="Calibri" w:cstheme="minorHAnsi"/>
                <w:sz w:val="22"/>
                <w:szCs w:val="22"/>
              </w:rPr>
            </w:pPr>
          </w:p>
        </w:tc>
        <w:tc>
          <w:tcPr>
            <w:tcW w:w="2551" w:type="dxa"/>
          </w:tcPr>
          <w:p w14:paraId="16E23F4E" w14:textId="77777777" w:rsidR="00D11F26" w:rsidRPr="00A00E67" w:rsidRDefault="00D11F26" w:rsidP="00DF133D">
            <w:pPr>
              <w:rPr>
                <w:rFonts w:asciiTheme="minorHAnsi" w:eastAsia="Calibri" w:cstheme="minorHAnsi"/>
                <w:sz w:val="22"/>
                <w:szCs w:val="22"/>
              </w:rPr>
            </w:pPr>
          </w:p>
        </w:tc>
        <w:tc>
          <w:tcPr>
            <w:tcW w:w="3970" w:type="dxa"/>
          </w:tcPr>
          <w:p w14:paraId="00A36383" w14:textId="77777777" w:rsidR="00D11F26" w:rsidRPr="00A00E67" w:rsidRDefault="00D11F26" w:rsidP="00DF133D">
            <w:pPr>
              <w:rPr>
                <w:rFonts w:asciiTheme="minorHAnsi" w:eastAsia="Calibri" w:cstheme="minorHAnsi"/>
                <w:sz w:val="22"/>
                <w:szCs w:val="22"/>
              </w:rPr>
            </w:pPr>
          </w:p>
        </w:tc>
      </w:tr>
      <w:tr w:rsidR="00D11F26" w:rsidRPr="00A00E67" w14:paraId="754C26D2" w14:textId="77777777" w:rsidTr="00820051">
        <w:tc>
          <w:tcPr>
            <w:tcW w:w="14893" w:type="dxa"/>
            <w:gridSpan w:val="5"/>
            <w:shd w:val="clear" w:color="auto" w:fill="D9E2F3" w:themeFill="accent1" w:themeFillTint="33"/>
          </w:tcPr>
          <w:p w14:paraId="41D72250" w14:textId="77777777" w:rsidR="00D11F26" w:rsidRPr="00A00E67" w:rsidRDefault="00D11F26" w:rsidP="00DF133D">
            <w:pPr>
              <w:jc w:val="center"/>
              <w:rPr>
                <w:rFonts w:asciiTheme="minorHAnsi" w:eastAsia="Calibri" w:cstheme="minorHAnsi"/>
                <w:b/>
                <w:bCs/>
                <w:sz w:val="22"/>
                <w:szCs w:val="22"/>
              </w:rPr>
            </w:pPr>
            <w:r w:rsidRPr="00A00E67">
              <w:rPr>
                <w:rFonts w:asciiTheme="minorHAnsi" w:cstheme="minorHAnsi"/>
                <w:b/>
                <w:bCs/>
                <w:sz w:val="22"/>
                <w:szCs w:val="22"/>
              </w:rPr>
              <w:t>Papildomos sutartys, vertinamos skaičiuojant ekonominio naudingumo balus (pagal specialiųjų pirkimo sąlygų 7 priedą)</w:t>
            </w:r>
          </w:p>
        </w:tc>
      </w:tr>
      <w:tr w:rsidR="00D11F26" w:rsidRPr="00A00E67" w14:paraId="4CFFC409" w14:textId="77777777" w:rsidTr="00820051">
        <w:trPr>
          <w:gridAfter w:val="1"/>
          <w:wAfter w:w="8" w:type="dxa"/>
        </w:trPr>
        <w:tc>
          <w:tcPr>
            <w:tcW w:w="3256" w:type="dxa"/>
          </w:tcPr>
          <w:p w14:paraId="057A4107" w14:textId="77777777" w:rsidR="00D11F26" w:rsidRPr="00A00E67" w:rsidRDefault="00D11F26" w:rsidP="00DF133D">
            <w:pPr>
              <w:rPr>
                <w:rFonts w:asciiTheme="minorHAnsi" w:eastAsia="Calibri" w:cstheme="minorHAnsi"/>
                <w:sz w:val="22"/>
                <w:szCs w:val="22"/>
              </w:rPr>
            </w:pPr>
          </w:p>
        </w:tc>
        <w:tc>
          <w:tcPr>
            <w:tcW w:w="5108" w:type="dxa"/>
          </w:tcPr>
          <w:p w14:paraId="3E1D4B09" w14:textId="77777777" w:rsidR="00D11F26" w:rsidRPr="00A00E67" w:rsidRDefault="00D11F26" w:rsidP="00DF133D">
            <w:pPr>
              <w:rPr>
                <w:rFonts w:asciiTheme="minorHAnsi" w:eastAsia="Calibri" w:cstheme="minorHAnsi"/>
                <w:sz w:val="22"/>
                <w:szCs w:val="22"/>
              </w:rPr>
            </w:pPr>
          </w:p>
        </w:tc>
        <w:tc>
          <w:tcPr>
            <w:tcW w:w="2551" w:type="dxa"/>
          </w:tcPr>
          <w:p w14:paraId="04D47988" w14:textId="77777777" w:rsidR="00D11F26" w:rsidRPr="00A00E67" w:rsidRDefault="00D11F26" w:rsidP="00DF133D">
            <w:pPr>
              <w:rPr>
                <w:rFonts w:asciiTheme="minorHAnsi" w:eastAsia="Calibri" w:cstheme="minorHAnsi"/>
                <w:sz w:val="22"/>
                <w:szCs w:val="22"/>
              </w:rPr>
            </w:pPr>
          </w:p>
        </w:tc>
        <w:tc>
          <w:tcPr>
            <w:tcW w:w="3970" w:type="dxa"/>
          </w:tcPr>
          <w:p w14:paraId="6647010A" w14:textId="77777777" w:rsidR="00D11F26" w:rsidRPr="00A00E67" w:rsidRDefault="00D11F26" w:rsidP="00DF133D">
            <w:pPr>
              <w:rPr>
                <w:rFonts w:asciiTheme="minorHAnsi" w:eastAsia="Calibri" w:cstheme="minorHAnsi"/>
                <w:sz w:val="22"/>
                <w:szCs w:val="22"/>
              </w:rPr>
            </w:pPr>
          </w:p>
        </w:tc>
      </w:tr>
      <w:tr w:rsidR="00D11F26" w:rsidRPr="00A00E67" w14:paraId="5FA40D17" w14:textId="77777777" w:rsidTr="00820051">
        <w:trPr>
          <w:gridAfter w:val="1"/>
          <w:wAfter w:w="8" w:type="dxa"/>
        </w:trPr>
        <w:tc>
          <w:tcPr>
            <w:tcW w:w="3256" w:type="dxa"/>
          </w:tcPr>
          <w:p w14:paraId="0B105A39" w14:textId="77777777" w:rsidR="00D11F26" w:rsidRPr="00A00E67" w:rsidRDefault="00D11F26" w:rsidP="00DF133D">
            <w:pPr>
              <w:rPr>
                <w:rFonts w:asciiTheme="minorHAnsi" w:eastAsia="Calibri" w:cstheme="minorHAnsi"/>
                <w:sz w:val="22"/>
                <w:szCs w:val="22"/>
              </w:rPr>
            </w:pPr>
          </w:p>
        </w:tc>
        <w:tc>
          <w:tcPr>
            <w:tcW w:w="5108" w:type="dxa"/>
          </w:tcPr>
          <w:p w14:paraId="0D620517" w14:textId="77777777" w:rsidR="00D11F26" w:rsidRPr="00A00E67" w:rsidRDefault="00D11F26" w:rsidP="00DF133D">
            <w:pPr>
              <w:rPr>
                <w:rFonts w:asciiTheme="minorHAnsi" w:eastAsia="Calibri" w:cstheme="minorHAnsi"/>
                <w:sz w:val="22"/>
                <w:szCs w:val="22"/>
              </w:rPr>
            </w:pPr>
          </w:p>
        </w:tc>
        <w:tc>
          <w:tcPr>
            <w:tcW w:w="2551" w:type="dxa"/>
          </w:tcPr>
          <w:p w14:paraId="046A08AB" w14:textId="77777777" w:rsidR="00D11F26" w:rsidRPr="00A00E67" w:rsidRDefault="00D11F26" w:rsidP="00DF133D">
            <w:pPr>
              <w:rPr>
                <w:rFonts w:asciiTheme="minorHAnsi" w:eastAsia="Calibri" w:cstheme="minorHAnsi"/>
                <w:sz w:val="22"/>
                <w:szCs w:val="22"/>
              </w:rPr>
            </w:pPr>
          </w:p>
        </w:tc>
        <w:tc>
          <w:tcPr>
            <w:tcW w:w="3970" w:type="dxa"/>
          </w:tcPr>
          <w:p w14:paraId="72DB3C45" w14:textId="77777777" w:rsidR="00D11F26" w:rsidRPr="00A00E67" w:rsidRDefault="00D11F26" w:rsidP="00DF133D">
            <w:pPr>
              <w:rPr>
                <w:rFonts w:asciiTheme="minorHAnsi" w:eastAsia="Calibri" w:cstheme="minorHAnsi"/>
                <w:sz w:val="22"/>
                <w:szCs w:val="22"/>
              </w:rPr>
            </w:pPr>
          </w:p>
        </w:tc>
      </w:tr>
      <w:tr w:rsidR="00D11F26" w:rsidRPr="00A00E67" w14:paraId="4080C2F2" w14:textId="77777777" w:rsidTr="00820051">
        <w:trPr>
          <w:gridAfter w:val="1"/>
          <w:wAfter w:w="8" w:type="dxa"/>
        </w:trPr>
        <w:tc>
          <w:tcPr>
            <w:tcW w:w="3256" w:type="dxa"/>
          </w:tcPr>
          <w:p w14:paraId="33970618" w14:textId="77777777" w:rsidR="00D11F26" w:rsidRPr="00A00E67" w:rsidRDefault="00D11F26" w:rsidP="00DF133D">
            <w:pPr>
              <w:rPr>
                <w:rFonts w:asciiTheme="minorHAnsi" w:eastAsia="Calibri" w:cstheme="minorHAnsi"/>
                <w:sz w:val="22"/>
                <w:szCs w:val="22"/>
              </w:rPr>
            </w:pPr>
          </w:p>
        </w:tc>
        <w:tc>
          <w:tcPr>
            <w:tcW w:w="5108" w:type="dxa"/>
          </w:tcPr>
          <w:p w14:paraId="43D19F49" w14:textId="77777777" w:rsidR="00D11F26" w:rsidRPr="00A00E67" w:rsidRDefault="00D11F26" w:rsidP="00DF133D">
            <w:pPr>
              <w:rPr>
                <w:rFonts w:asciiTheme="minorHAnsi" w:eastAsia="Calibri" w:cstheme="minorHAnsi"/>
                <w:sz w:val="22"/>
                <w:szCs w:val="22"/>
              </w:rPr>
            </w:pPr>
          </w:p>
        </w:tc>
        <w:tc>
          <w:tcPr>
            <w:tcW w:w="2551" w:type="dxa"/>
          </w:tcPr>
          <w:p w14:paraId="5BD881D1" w14:textId="77777777" w:rsidR="00D11F26" w:rsidRPr="00A00E67" w:rsidRDefault="00D11F26" w:rsidP="00DF133D">
            <w:pPr>
              <w:rPr>
                <w:rFonts w:asciiTheme="minorHAnsi" w:eastAsia="Calibri" w:cstheme="minorHAnsi"/>
                <w:sz w:val="22"/>
                <w:szCs w:val="22"/>
              </w:rPr>
            </w:pPr>
          </w:p>
        </w:tc>
        <w:tc>
          <w:tcPr>
            <w:tcW w:w="3970" w:type="dxa"/>
          </w:tcPr>
          <w:p w14:paraId="1BF92803" w14:textId="77777777" w:rsidR="00D11F26" w:rsidRPr="00A00E67" w:rsidRDefault="00D11F26" w:rsidP="00DF133D">
            <w:pPr>
              <w:rPr>
                <w:rFonts w:asciiTheme="minorHAnsi" w:eastAsia="Calibri" w:cstheme="minorHAnsi"/>
                <w:sz w:val="22"/>
                <w:szCs w:val="22"/>
              </w:rPr>
            </w:pPr>
          </w:p>
        </w:tc>
      </w:tr>
    </w:tbl>
    <w:p w14:paraId="5E24FC31" w14:textId="77777777" w:rsidR="00493244" w:rsidRDefault="00493244" w:rsidP="00D11F26">
      <w:pPr>
        <w:spacing w:after="0" w:line="240" w:lineRule="auto"/>
        <w:jc w:val="center"/>
        <w:rPr>
          <w:rFonts w:eastAsia="Calibri" w:cstheme="minorHAnsi"/>
          <w:b/>
          <w:bCs/>
          <w:sz w:val="20"/>
          <w:szCs w:val="20"/>
        </w:rPr>
      </w:pPr>
    </w:p>
    <w:p w14:paraId="7D755F32" w14:textId="0ED5D30B" w:rsidR="00DD0970" w:rsidRDefault="00DD0970">
      <w:pPr>
        <w:rPr>
          <w:rFonts w:eastAsia="Calibri" w:cstheme="minorHAnsi"/>
          <w:b/>
          <w:bCs/>
          <w:sz w:val="20"/>
          <w:szCs w:val="20"/>
        </w:rPr>
      </w:pPr>
      <w:r>
        <w:rPr>
          <w:rFonts w:eastAsia="Calibri" w:cstheme="minorHAnsi"/>
          <w:b/>
          <w:bCs/>
          <w:sz w:val="20"/>
          <w:szCs w:val="20"/>
        </w:rPr>
        <w:br w:type="page"/>
      </w:r>
    </w:p>
    <w:p w14:paraId="3C0E05A4" w14:textId="77777777" w:rsidR="00DD0970" w:rsidRPr="00A00E67" w:rsidRDefault="00DD0970" w:rsidP="00D11F26">
      <w:pPr>
        <w:spacing w:after="0" w:line="240" w:lineRule="auto"/>
        <w:jc w:val="center"/>
        <w:rPr>
          <w:rFonts w:eastAsia="Calibri" w:cstheme="minorHAnsi"/>
          <w:b/>
          <w:bCs/>
          <w:sz w:val="20"/>
          <w:szCs w:val="20"/>
        </w:rPr>
      </w:pPr>
    </w:p>
    <w:p w14:paraId="4FAA2396" w14:textId="77777777" w:rsidR="00D11F26" w:rsidRPr="00A00E67" w:rsidRDefault="00D11F26" w:rsidP="00D11F26">
      <w:pPr>
        <w:spacing w:after="0" w:line="240" w:lineRule="auto"/>
        <w:jc w:val="right"/>
        <w:rPr>
          <w:rFonts w:eastAsia="Calibri" w:cstheme="minorHAnsi"/>
          <w:i/>
          <w:iCs/>
          <w:sz w:val="20"/>
          <w:szCs w:val="20"/>
        </w:rPr>
      </w:pPr>
      <w:r>
        <w:rPr>
          <w:rFonts w:eastAsia="Calibri" w:cstheme="minorHAnsi"/>
          <w:i/>
          <w:iCs/>
          <w:sz w:val="20"/>
          <w:szCs w:val="20"/>
        </w:rPr>
        <w:t>3</w:t>
      </w:r>
      <w:r w:rsidRPr="00A00E67">
        <w:rPr>
          <w:rFonts w:eastAsia="Calibri" w:cstheme="minorHAnsi"/>
          <w:i/>
          <w:iCs/>
          <w:sz w:val="20"/>
          <w:szCs w:val="20"/>
        </w:rPr>
        <w:t>.1 lentelė</w:t>
      </w:r>
    </w:p>
    <w:tbl>
      <w:tblPr>
        <w:tblStyle w:val="Lentelstinklelis"/>
        <w:tblW w:w="14884" w:type="dxa"/>
        <w:tblInd w:w="-572" w:type="dxa"/>
        <w:tblLook w:val="04A0" w:firstRow="1" w:lastRow="0" w:firstColumn="1" w:lastColumn="0" w:noHBand="0" w:noVBand="1"/>
      </w:tblPr>
      <w:tblGrid>
        <w:gridCol w:w="2552"/>
        <w:gridCol w:w="2977"/>
        <w:gridCol w:w="1842"/>
        <w:gridCol w:w="1560"/>
        <w:gridCol w:w="1701"/>
        <w:gridCol w:w="1984"/>
        <w:gridCol w:w="2268"/>
      </w:tblGrid>
      <w:tr w:rsidR="00D11F26" w:rsidRPr="00A00E67" w14:paraId="78E523CB" w14:textId="77777777" w:rsidTr="00820051">
        <w:trPr>
          <w:trHeight w:val="468"/>
        </w:trPr>
        <w:tc>
          <w:tcPr>
            <w:tcW w:w="14884" w:type="dxa"/>
            <w:gridSpan w:val="7"/>
            <w:vAlign w:val="center"/>
          </w:tcPr>
          <w:p w14:paraId="4D23FE71" w14:textId="478D8B65" w:rsidR="00D11F26" w:rsidRPr="00AF2D8C" w:rsidRDefault="00DD0970" w:rsidP="00DF133D">
            <w:pPr>
              <w:jc w:val="center"/>
              <w:rPr>
                <w:rFonts w:asciiTheme="minorHAnsi" w:eastAsia="Calibri" w:cstheme="minorHAnsi"/>
                <w:b/>
                <w:bCs/>
                <w:sz w:val="22"/>
                <w:szCs w:val="22"/>
              </w:rPr>
            </w:pPr>
            <w:r w:rsidRPr="00820051">
              <w:rPr>
                <w:rFonts w:eastAsia="Times New Roman" w:cstheme="minorHAnsi"/>
                <w:b/>
                <w:bCs/>
                <w:color w:val="EE0000"/>
                <w:sz w:val="22"/>
                <w:szCs w:val="22"/>
                <w:lang w:eastAsia="zh-CN"/>
              </w:rPr>
              <w:t>Veiklos specialistas</w:t>
            </w:r>
          </w:p>
        </w:tc>
      </w:tr>
      <w:tr w:rsidR="00331765" w:rsidRPr="00A00E67" w14:paraId="7CF24AAB" w14:textId="77777777" w:rsidTr="00820051">
        <w:tc>
          <w:tcPr>
            <w:tcW w:w="2552" w:type="dxa"/>
            <w:shd w:val="clear" w:color="auto" w:fill="D9E2F3" w:themeFill="accent1" w:themeFillTint="33"/>
            <w:vAlign w:val="center"/>
          </w:tcPr>
          <w:p w14:paraId="67E8D86D" w14:textId="77777777" w:rsidR="00331765" w:rsidRPr="008E3115" w:rsidRDefault="00331765" w:rsidP="00331765">
            <w:pPr>
              <w:jc w:val="center"/>
              <w:rPr>
                <w:rFonts w:asciiTheme="minorHAnsi" w:cstheme="minorHAnsi"/>
                <w:bCs/>
                <w:color w:val="000000"/>
                <w:sz w:val="22"/>
                <w:szCs w:val="22"/>
              </w:rPr>
            </w:pPr>
            <w:r w:rsidRPr="008E3115">
              <w:rPr>
                <w:rFonts w:asciiTheme="minorHAnsi" w:cstheme="minorHAnsi"/>
                <w:bCs/>
                <w:color w:val="000000"/>
                <w:sz w:val="22"/>
                <w:szCs w:val="22"/>
              </w:rPr>
              <w:t>Specialistas</w:t>
            </w:r>
          </w:p>
          <w:p w14:paraId="1C84F976" w14:textId="6AC3AA95" w:rsidR="00331765" w:rsidRPr="00A00E67" w:rsidRDefault="00331765" w:rsidP="00331765">
            <w:pPr>
              <w:jc w:val="center"/>
              <w:rPr>
                <w:rFonts w:asciiTheme="minorHAnsi" w:eastAsia="Calibri" w:cstheme="minorHAnsi"/>
                <w:b/>
                <w:bCs/>
                <w:sz w:val="22"/>
                <w:szCs w:val="22"/>
              </w:rPr>
            </w:pPr>
            <w:r w:rsidRPr="008E3115">
              <w:rPr>
                <w:rFonts w:asciiTheme="minorHAnsi" w:cstheme="minorHAnsi"/>
                <w:bCs/>
                <w:color w:val="000000"/>
                <w:sz w:val="22"/>
                <w:szCs w:val="22"/>
              </w:rPr>
              <w:t>(vardas ir pavardė)</w:t>
            </w:r>
          </w:p>
        </w:tc>
        <w:tc>
          <w:tcPr>
            <w:tcW w:w="2977" w:type="dxa"/>
            <w:shd w:val="clear" w:color="auto" w:fill="D9E2F3" w:themeFill="accent1" w:themeFillTint="33"/>
            <w:vAlign w:val="center"/>
          </w:tcPr>
          <w:p w14:paraId="3462EE7F" w14:textId="502E1338" w:rsidR="00331765" w:rsidRPr="00A00E67" w:rsidRDefault="00331765" w:rsidP="00331765">
            <w:pPr>
              <w:jc w:val="center"/>
              <w:rPr>
                <w:rFonts w:asciiTheme="minorHAnsi" w:eastAsia="Calibri" w:cstheme="minorHAnsi"/>
                <w:b/>
                <w:bCs/>
                <w:sz w:val="22"/>
                <w:szCs w:val="22"/>
              </w:rPr>
            </w:pPr>
            <w:r w:rsidRPr="008E3115">
              <w:rPr>
                <w:rFonts w:asciiTheme="minorHAnsi" w:cstheme="minorHAnsi"/>
                <w:bCs/>
                <w:sz w:val="22"/>
                <w:szCs w:val="22"/>
              </w:rPr>
              <w:t>Specialisto ryšys su tiekėju (Tiekėjo/ ūkio subjektų grupės nario arba Ūkio subjekto, kurio pajėgumais remiamasi darbuotojas, kvazisubtiekėjas)</w:t>
            </w:r>
          </w:p>
        </w:tc>
        <w:tc>
          <w:tcPr>
            <w:tcW w:w="1842" w:type="dxa"/>
            <w:shd w:val="clear" w:color="auto" w:fill="D9E2F3" w:themeFill="accent1" w:themeFillTint="33"/>
            <w:vAlign w:val="center"/>
          </w:tcPr>
          <w:p w14:paraId="526454AE" w14:textId="3ED44681" w:rsidR="00331765" w:rsidRPr="00A00E67" w:rsidRDefault="00331765" w:rsidP="00331765">
            <w:pPr>
              <w:jc w:val="center"/>
              <w:rPr>
                <w:rFonts w:asciiTheme="minorHAnsi" w:eastAsia="Calibri" w:cstheme="minorHAnsi"/>
                <w:b/>
                <w:bCs/>
                <w:sz w:val="22"/>
                <w:szCs w:val="22"/>
              </w:rPr>
            </w:pPr>
            <w:r w:rsidRPr="008E3115">
              <w:rPr>
                <w:rFonts w:asciiTheme="minorHAnsi" w:cstheme="minorHAnsi"/>
                <w:bCs/>
                <w:sz w:val="22"/>
                <w:szCs w:val="22"/>
              </w:rPr>
              <w:t>Specialisto išsilavinimas</w:t>
            </w:r>
          </w:p>
        </w:tc>
        <w:tc>
          <w:tcPr>
            <w:tcW w:w="1560" w:type="dxa"/>
            <w:shd w:val="clear" w:color="auto" w:fill="D9E2F3" w:themeFill="accent1" w:themeFillTint="33"/>
            <w:vAlign w:val="center"/>
          </w:tcPr>
          <w:p w14:paraId="2CFCFEFA" w14:textId="7BDBAFBB" w:rsidR="00331765" w:rsidRPr="00A00E67" w:rsidRDefault="00331765" w:rsidP="00331765">
            <w:pPr>
              <w:jc w:val="center"/>
              <w:rPr>
                <w:rFonts w:asciiTheme="minorHAnsi" w:eastAsia="Calibri" w:cstheme="minorHAnsi"/>
                <w:b/>
                <w:bCs/>
                <w:sz w:val="22"/>
                <w:szCs w:val="22"/>
              </w:rPr>
            </w:pPr>
            <w:r w:rsidRPr="008E3115">
              <w:rPr>
                <w:rFonts w:asciiTheme="minorHAnsi" w:cstheme="minorHAnsi"/>
                <w:bCs/>
                <w:sz w:val="22"/>
                <w:szCs w:val="22"/>
              </w:rPr>
              <w:t>Mokymo įstaiga, baigimo metai</w:t>
            </w:r>
          </w:p>
        </w:tc>
        <w:tc>
          <w:tcPr>
            <w:tcW w:w="1701" w:type="dxa"/>
            <w:shd w:val="clear" w:color="auto" w:fill="D9E2F3" w:themeFill="accent1" w:themeFillTint="33"/>
            <w:vAlign w:val="center"/>
          </w:tcPr>
          <w:p w14:paraId="00CE7AA4" w14:textId="0E05F991" w:rsidR="00331765" w:rsidRPr="00A00E67" w:rsidRDefault="00331765" w:rsidP="00331765">
            <w:pPr>
              <w:jc w:val="center"/>
              <w:rPr>
                <w:rFonts w:asciiTheme="minorHAnsi" w:eastAsia="Calibri" w:cstheme="minorHAnsi"/>
                <w:b/>
                <w:bCs/>
                <w:sz w:val="22"/>
                <w:szCs w:val="22"/>
              </w:rPr>
            </w:pPr>
            <w:r w:rsidRPr="008E3115">
              <w:rPr>
                <w:rFonts w:asciiTheme="minorHAnsi" w:cstheme="minorHAnsi"/>
                <w:bCs/>
                <w:sz w:val="22"/>
                <w:szCs w:val="22"/>
              </w:rPr>
              <w:t>Studijų sritis/kryptis</w:t>
            </w:r>
          </w:p>
        </w:tc>
        <w:tc>
          <w:tcPr>
            <w:tcW w:w="1984" w:type="dxa"/>
            <w:shd w:val="clear" w:color="auto" w:fill="D9E2F3" w:themeFill="accent1" w:themeFillTint="33"/>
          </w:tcPr>
          <w:p w14:paraId="07B81492" w14:textId="460679FC" w:rsidR="00331765" w:rsidRPr="00A00E67" w:rsidRDefault="00331765" w:rsidP="00331765">
            <w:pPr>
              <w:jc w:val="center"/>
              <w:rPr>
                <w:rFonts w:asciiTheme="minorHAnsi" w:cstheme="minorHAnsi"/>
                <w:bCs/>
                <w:sz w:val="22"/>
                <w:szCs w:val="22"/>
              </w:rPr>
            </w:pPr>
            <w:r w:rsidRPr="008E3115">
              <w:rPr>
                <w:rFonts w:asciiTheme="minorHAnsi" w:cstheme="minorHAnsi"/>
                <w:bCs/>
                <w:sz w:val="22"/>
                <w:szCs w:val="22"/>
              </w:rPr>
              <w:t>Lietuvių kalbos (žodžiu ir raštu) mokėjimo lygis pagal Bendruosius Europos kalbų metmenis / lietuvių kalba gimtoji</w:t>
            </w:r>
          </w:p>
        </w:tc>
        <w:tc>
          <w:tcPr>
            <w:tcW w:w="2268" w:type="dxa"/>
            <w:shd w:val="clear" w:color="auto" w:fill="D9E2F3" w:themeFill="accent1" w:themeFillTint="33"/>
            <w:vAlign w:val="center"/>
          </w:tcPr>
          <w:p w14:paraId="3BF9E5D1" w14:textId="1C9223C0" w:rsidR="00331765" w:rsidRPr="00A00E67" w:rsidRDefault="00331765" w:rsidP="00331765">
            <w:pPr>
              <w:jc w:val="center"/>
              <w:rPr>
                <w:rFonts w:asciiTheme="minorHAnsi" w:cstheme="minorHAnsi"/>
                <w:bCs/>
                <w:sz w:val="22"/>
                <w:szCs w:val="22"/>
              </w:rPr>
            </w:pPr>
            <w:r w:rsidRPr="008E3115">
              <w:rPr>
                <w:rFonts w:asciiTheme="minorHAnsi" w:cstheme="minorHAnsi"/>
                <w:bCs/>
                <w:sz w:val="22"/>
                <w:szCs w:val="22"/>
              </w:rPr>
              <w:t>Kartu su pasiūlymu pateiktas atitikimą pagrindžiantis</w:t>
            </w:r>
            <w:r>
              <w:rPr>
                <w:rFonts w:asciiTheme="minorHAnsi" w:cstheme="minorHAnsi"/>
                <w:bCs/>
                <w:sz w:val="22"/>
                <w:szCs w:val="22"/>
              </w:rPr>
              <w:t xml:space="preserve"> (-ys)</w:t>
            </w:r>
            <w:r w:rsidRPr="008E3115">
              <w:rPr>
                <w:rFonts w:asciiTheme="minorHAnsi" w:cstheme="minorHAnsi"/>
                <w:bCs/>
                <w:sz w:val="22"/>
                <w:szCs w:val="22"/>
              </w:rPr>
              <w:t xml:space="preserve"> dokumentas</w:t>
            </w:r>
            <w:r>
              <w:rPr>
                <w:rFonts w:asciiTheme="minorHAnsi" w:cstheme="minorHAnsi"/>
                <w:bCs/>
                <w:sz w:val="22"/>
                <w:szCs w:val="22"/>
              </w:rPr>
              <w:t xml:space="preserve"> (-ai)</w:t>
            </w:r>
          </w:p>
        </w:tc>
      </w:tr>
      <w:tr w:rsidR="00493244" w:rsidRPr="00A00E67" w14:paraId="77ADC849" w14:textId="77777777" w:rsidTr="00820051">
        <w:trPr>
          <w:trHeight w:val="471"/>
        </w:trPr>
        <w:tc>
          <w:tcPr>
            <w:tcW w:w="2552" w:type="dxa"/>
          </w:tcPr>
          <w:p w14:paraId="76276C11" w14:textId="77777777" w:rsidR="00493244" w:rsidRPr="00A00E67" w:rsidRDefault="00493244" w:rsidP="00DF133D">
            <w:pPr>
              <w:rPr>
                <w:rFonts w:asciiTheme="minorHAnsi" w:eastAsia="Calibri" w:cstheme="minorHAnsi"/>
                <w:sz w:val="22"/>
                <w:szCs w:val="22"/>
              </w:rPr>
            </w:pPr>
          </w:p>
        </w:tc>
        <w:tc>
          <w:tcPr>
            <w:tcW w:w="2977" w:type="dxa"/>
          </w:tcPr>
          <w:p w14:paraId="6169C262" w14:textId="77777777" w:rsidR="00493244" w:rsidRPr="00A00E67" w:rsidRDefault="00493244" w:rsidP="00DF133D">
            <w:pPr>
              <w:rPr>
                <w:rFonts w:asciiTheme="minorHAnsi" w:eastAsia="Calibri" w:cstheme="minorHAnsi"/>
                <w:sz w:val="22"/>
                <w:szCs w:val="22"/>
              </w:rPr>
            </w:pPr>
          </w:p>
        </w:tc>
        <w:tc>
          <w:tcPr>
            <w:tcW w:w="1842" w:type="dxa"/>
          </w:tcPr>
          <w:p w14:paraId="31530D55" w14:textId="77777777" w:rsidR="00493244" w:rsidRPr="00A00E67" w:rsidRDefault="00493244" w:rsidP="00DF133D">
            <w:pPr>
              <w:rPr>
                <w:rFonts w:asciiTheme="minorHAnsi" w:eastAsia="Calibri" w:cstheme="minorHAnsi"/>
                <w:sz w:val="22"/>
                <w:szCs w:val="22"/>
              </w:rPr>
            </w:pPr>
          </w:p>
        </w:tc>
        <w:tc>
          <w:tcPr>
            <w:tcW w:w="1560" w:type="dxa"/>
          </w:tcPr>
          <w:p w14:paraId="5A3346A6" w14:textId="77777777" w:rsidR="00493244" w:rsidRPr="00A00E67" w:rsidRDefault="00493244" w:rsidP="00DF133D">
            <w:pPr>
              <w:rPr>
                <w:rFonts w:asciiTheme="minorHAnsi" w:eastAsia="Calibri" w:cstheme="minorHAnsi"/>
                <w:sz w:val="22"/>
                <w:szCs w:val="22"/>
              </w:rPr>
            </w:pPr>
          </w:p>
        </w:tc>
        <w:tc>
          <w:tcPr>
            <w:tcW w:w="1701" w:type="dxa"/>
          </w:tcPr>
          <w:p w14:paraId="7C2A4729" w14:textId="77777777" w:rsidR="00493244" w:rsidRPr="00A00E67" w:rsidRDefault="00493244" w:rsidP="00DF133D">
            <w:pPr>
              <w:rPr>
                <w:rFonts w:asciiTheme="minorHAnsi" w:eastAsia="Calibri" w:cstheme="minorHAnsi"/>
                <w:sz w:val="22"/>
                <w:szCs w:val="22"/>
              </w:rPr>
            </w:pPr>
          </w:p>
        </w:tc>
        <w:tc>
          <w:tcPr>
            <w:tcW w:w="1984" w:type="dxa"/>
          </w:tcPr>
          <w:p w14:paraId="5A45A057" w14:textId="77777777" w:rsidR="00493244" w:rsidRPr="00A00E67" w:rsidRDefault="00493244" w:rsidP="00DF133D">
            <w:pPr>
              <w:rPr>
                <w:rFonts w:asciiTheme="minorHAnsi" w:eastAsia="Calibri" w:cstheme="minorHAnsi"/>
                <w:sz w:val="22"/>
                <w:szCs w:val="22"/>
              </w:rPr>
            </w:pPr>
          </w:p>
        </w:tc>
        <w:tc>
          <w:tcPr>
            <w:tcW w:w="2268" w:type="dxa"/>
          </w:tcPr>
          <w:p w14:paraId="3C25229D" w14:textId="77777777" w:rsidR="00493244" w:rsidRPr="00A00E67" w:rsidRDefault="00493244" w:rsidP="00DF133D">
            <w:pPr>
              <w:rPr>
                <w:rFonts w:asciiTheme="minorHAnsi" w:eastAsia="Calibri" w:cstheme="minorHAnsi"/>
                <w:sz w:val="22"/>
                <w:szCs w:val="22"/>
              </w:rPr>
            </w:pPr>
          </w:p>
        </w:tc>
      </w:tr>
    </w:tbl>
    <w:p w14:paraId="60E97DE5" w14:textId="77777777" w:rsidR="00D11F26" w:rsidRPr="00A00E67" w:rsidRDefault="00D11F26" w:rsidP="00D11F26">
      <w:pPr>
        <w:spacing w:after="0" w:line="240" w:lineRule="auto"/>
        <w:jc w:val="center"/>
        <w:rPr>
          <w:rFonts w:eastAsia="Calibri" w:cstheme="minorHAnsi"/>
          <w:b/>
          <w:bCs/>
          <w:sz w:val="20"/>
          <w:szCs w:val="20"/>
        </w:rPr>
      </w:pPr>
    </w:p>
    <w:p w14:paraId="63E3B943" w14:textId="77777777" w:rsidR="00D11F26" w:rsidRPr="00A00E67" w:rsidRDefault="00D11F26" w:rsidP="00D11F26">
      <w:pPr>
        <w:spacing w:after="0" w:line="240" w:lineRule="auto"/>
        <w:jc w:val="right"/>
        <w:rPr>
          <w:rFonts w:eastAsia="Calibri" w:cstheme="minorHAnsi"/>
          <w:i/>
          <w:iCs/>
          <w:sz w:val="20"/>
          <w:szCs w:val="20"/>
        </w:rPr>
      </w:pPr>
      <w:r>
        <w:rPr>
          <w:rFonts w:eastAsia="Calibri" w:cstheme="minorHAnsi"/>
          <w:i/>
          <w:iCs/>
          <w:sz w:val="20"/>
          <w:szCs w:val="20"/>
        </w:rPr>
        <w:t>3</w:t>
      </w:r>
      <w:r w:rsidRPr="00A00E67">
        <w:rPr>
          <w:rFonts w:eastAsia="Calibri" w:cstheme="minorHAnsi"/>
          <w:i/>
          <w:iCs/>
          <w:sz w:val="20"/>
          <w:szCs w:val="20"/>
        </w:rPr>
        <w:t>.2 lentelė</w:t>
      </w:r>
    </w:p>
    <w:tbl>
      <w:tblPr>
        <w:tblStyle w:val="Lentelstinklelis"/>
        <w:tblW w:w="14884" w:type="dxa"/>
        <w:tblInd w:w="-572" w:type="dxa"/>
        <w:tblLook w:val="04A0" w:firstRow="1" w:lastRow="0" w:firstColumn="1" w:lastColumn="0" w:noHBand="0" w:noVBand="1"/>
      </w:tblPr>
      <w:tblGrid>
        <w:gridCol w:w="3256"/>
        <w:gridCol w:w="4966"/>
        <w:gridCol w:w="2551"/>
        <w:gridCol w:w="4111"/>
      </w:tblGrid>
      <w:tr w:rsidR="00D11F26" w:rsidRPr="00A00E67" w14:paraId="718BB29B" w14:textId="77777777" w:rsidTr="00820051">
        <w:trPr>
          <w:trHeight w:val="519"/>
        </w:trPr>
        <w:tc>
          <w:tcPr>
            <w:tcW w:w="14884" w:type="dxa"/>
            <w:gridSpan w:val="4"/>
            <w:vAlign w:val="center"/>
          </w:tcPr>
          <w:p w14:paraId="32473A13" w14:textId="077E4D79" w:rsidR="00D11F26" w:rsidRPr="00A00E67" w:rsidRDefault="005A3E26" w:rsidP="00DF133D">
            <w:pPr>
              <w:jc w:val="center"/>
              <w:rPr>
                <w:rFonts w:asciiTheme="minorHAnsi" w:eastAsia="Calibri" w:cstheme="minorHAnsi"/>
                <w:b/>
                <w:bCs/>
                <w:sz w:val="22"/>
                <w:szCs w:val="22"/>
              </w:rPr>
            </w:pPr>
            <w:r w:rsidRPr="00DF133D">
              <w:rPr>
                <w:rFonts w:eastAsia="Times New Roman" w:cstheme="minorHAnsi"/>
                <w:b/>
                <w:bCs/>
                <w:color w:val="EE0000"/>
                <w:sz w:val="22"/>
                <w:szCs w:val="22"/>
                <w:lang w:eastAsia="zh-CN"/>
              </w:rPr>
              <w:t>Veiklos specialistas</w:t>
            </w:r>
          </w:p>
        </w:tc>
      </w:tr>
      <w:tr w:rsidR="00AF2D8C" w:rsidRPr="00A00E67" w14:paraId="73F8CD33" w14:textId="77777777" w:rsidTr="00820051">
        <w:tc>
          <w:tcPr>
            <w:tcW w:w="3256" w:type="dxa"/>
            <w:shd w:val="clear" w:color="auto" w:fill="D9E2F3" w:themeFill="accent1" w:themeFillTint="33"/>
            <w:vAlign w:val="center"/>
          </w:tcPr>
          <w:p w14:paraId="174FDDFF" w14:textId="4386E14E" w:rsidR="00AF2D8C" w:rsidRPr="00A00E67" w:rsidRDefault="00AF2D8C" w:rsidP="00AF2D8C">
            <w:pPr>
              <w:jc w:val="center"/>
              <w:rPr>
                <w:rFonts w:asciiTheme="minorHAnsi" w:eastAsia="Calibri" w:cstheme="minorHAnsi"/>
                <w:b/>
                <w:bCs/>
                <w:sz w:val="22"/>
                <w:szCs w:val="22"/>
              </w:rPr>
            </w:pPr>
            <w:r w:rsidRPr="00A00E67">
              <w:rPr>
                <w:rFonts w:asciiTheme="minorHAnsi" w:eastAsia="Calibri" w:cstheme="minorHAnsi"/>
                <w:sz w:val="22"/>
                <w:szCs w:val="22"/>
              </w:rPr>
              <w:t xml:space="preserve">Įvykdytų </w:t>
            </w:r>
            <w:r>
              <w:rPr>
                <w:rFonts w:asciiTheme="minorHAnsi" w:eastAsia="Calibri" w:cstheme="minorHAnsi"/>
                <w:sz w:val="22"/>
                <w:szCs w:val="22"/>
              </w:rPr>
              <w:t>sutarčių</w:t>
            </w:r>
            <w:r w:rsidRPr="00A00E67">
              <w:rPr>
                <w:rFonts w:asciiTheme="minorHAnsi" w:cstheme="minorHAnsi"/>
                <w:sz w:val="22"/>
                <w:szCs w:val="22"/>
              </w:rPr>
              <w:t xml:space="preserve"> </w:t>
            </w:r>
            <w:r w:rsidRPr="00A00E67">
              <w:rPr>
                <w:rFonts w:asciiTheme="minorHAnsi" w:eastAsia="Calibri" w:cstheme="minorHAnsi"/>
                <w:b/>
                <w:bCs/>
                <w:sz w:val="22"/>
                <w:szCs w:val="22"/>
              </w:rPr>
              <w:t>pavadinimas</w:t>
            </w:r>
          </w:p>
        </w:tc>
        <w:tc>
          <w:tcPr>
            <w:tcW w:w="4966" w:type="dxa"/>
            <w:shd w:val="clear" w:color="auto" w:fill="D9E2F3" w:themeFill="accent1" w:themeFillTint="33"/>
            <w:vAlign w:val="center"/>
          </w:tcPr>
          <w:p w14:paraId="5E76A835" w14:textId="77777777" w:rsidR="00AF2D8C" w:rsidRPr="00A00E67" w:rsidRDefault="00AF2D8C" w:rsidP="00AF2D8C">
            <w:pPr>
              <w:jc w:val="center"/>
              <w:rPr>
                <w:rFonts w:asciiTheme="minorHAnsi" w:eastAsia="Calibri" w:cstheme="minorHAnsi"/>
                <w:sz w:val="22"/>
                <w:szCs w:val="22"/>
              </w:rPr>
            </w:pPr>
            <w:r w:rsidRPr="00A00E67">
              <w:rPr>
                <w:rFonts w:asciiTheme="minorHAnsi" w:eastAsia="Calibri" w:cstheme="minorHAnsi"/>
                <w:sz w:val="22"/>
                <w:szCs w:val="22"/>
              </w:rPr>
              <w:t xml:space="preserve">Įvykdytų </w:t>
            </w:r>
            <w:r>
              <w:rPr>
                <w:rFonts w:asciiTheme="minorHAnsi" w:eastAsia="Calibri" w:cstheme="minorHAnsi"/>
                <w:sz w:val="22"/>
                <w:szCs w:val="22"/>
              </w:rPr>
              <w:t xml:space="preserve">sutarčių </w:t>
            </w:r>
            <w:r w:rsidRPr="00A00E67">
              <w:rPr>
                <w:rFonts w:asciiTheme="minorHAnsi" w:eastAsia="Calibri" w:cstheme="minorHAnsi"/>
                <w:b/>
                <w:bCs/>
                <w:sz w:val="22"/>
                <w:szCs w:val="22"/>
              </w:rPr>
              <w:t>trumpas aprašymas:</w:t>
            </w:r>
            <w:r w:rsidRPr="00A00E67">
              <w:rPr>
                <w:rFonts w:asciiTheme="minorHAnsi" w:eastAsia="Calibri" w:cstheme="minorHAnsi"/>
                <w:sz w:val="22"/>
                <w:szCs w:val="22"/>
              </w:rPr>
              <w:t xml:space="preserve"> specialisto atliktos funkcijos arba veiklos </w:t>
            </w:r>
          </w:p>
          <w:p w14:paraId="3212B23E" w14:textId="091FE322" w:rsidR="00AF2D8C" w:rsidRPr="00A00E67" w:rsidRDefault="00AF2D8C" w:rsidP="00AF2D8C">
            <w:pPr>
              <w:jc w:val="center"/>
              <w:rPr>
                <w:rFonts w:asciiTheme="minorHAnsi" w:eastAsia="Calibri" w:cstheme="minorHAnsi"/>
                <w:b/>
                <w:bCs/>
                <w:i/>
                <w:iCs/>
              </w:rPr>
            </w:pPr>
            <w:r w:rsidRPr="00A00E67">
              <w:rPr>
                <w:rFonts w:asciiTheme="minorHAnsi" w:eastAsia="Calibri" w:cstheme="minorHAnsi"/>
                <w:i/>
                <w:iCs/>
              </w:rPr>
              <w:t>(trumpai ir aiškiai aprašyti specialisto pareigas, veiklą ir atsakomybes, pasiektą rezultatą ar įvykdytą užduotį)</w:t>
            </w:r>
          </w:p>
        </w:tc>
        <w:tc>
          <w:tcPr>
            <w:tcW w:w="2551" w:type="dxa"/>
            <w:shd w:val="clear" w:color="auto" w:fill="D9E2F3" w:themeFill="accent1" w:themeFillTint="33"/>
            <w:vAlign w:val="center"/>
          </w:tcPr>
          <w:p w14:paraId="124CC8AC" w14:textId="3F4A2676" w:rsidR="00AF2D8C" w:rsidRPr="00A00E67" w:rsidRDefault="00AF2D8C" w:rsidP="00AF2D8C">
            <w:pPr>
              <w:jc w:val="center"/>
              <w:rPr>
                <w:rFonts w:asciiTheme="minorHAnsi" w:eastAsia="Calibri" w:cstheme="minorHAnsi"/>
                <w:b/>
                <w:bCs/>
                <w:sz w:val="22"/>
                <w:szCs w:val="22"/>
              </w:rPr>
            </w:pPr>
            <w:r w:rsidRPr="00A00E67">
              <w:rPr>
                <w:rFonts w:asciiTheme="minorHAnsi" w:cstheme="minorHAnsi"/>
                <w:b/>
                <w:bCs/>
                <w:sz w:val="22"/>
                <w:szCs w:val="22"/>
              </w:rPr>
              <w:t>Vykdymo laikotarpis</w:t>
            </w:r>
          </w:p>
        </w:tc>
        <w:tc>
          <w:tcPr>
            <w:tcW w:w="4111" w:type="dxa"/>
            <w:shd w:val="clear" w:color="auto" w:fill="D9E2F3" w:themeFill="accent1" w:themeFillTint="33"/>
            <w:vAlign w:val="center"/>
          </w:tcPr>
          <w:p w14:paraId="26BB214A" w14:textId="0ECB73EC" w:rsidR="00AF2D8C" w:rsidRPr="00A00E67" w:rsidRDefault="00AF2D8C" w:rsidP="00AF2D8C">
            <w:pPr>
              <w:jc w:val="center"/>
              <w:rPr>
                <w:rFonts w:asciiTheme="minorHAnsi" w:eastAsia="Calibri" w:cstheme="minorHAnsi"/>
                <w:b/>
                <w:bCs/>
                <w:sz w:val="22"/>
                <w:szCs w:val="22"/>
              </w:rPr>
            </w:pPr>
            <w:r w:rsidRPr="00A00E67">
              <w:rPr>
                <w:rFonts w:asciiTheme="minorHAnsi" w:eastAsia="Calibri" w:cstheme="minorHAnsi"/>
                <w:sz w:val="22"/>
                <w:szCs w:val="22"/>
              </w:rPr>
              <w:t xml:space="preserve">Įvykdytų </w:t>
            </w:r>
            <w:r>
              <w:rPr>
                <w:rFonts w:asciiTheme="minorHAnsi" w:eastAsia="Calibri" w:cstheme="minorHAnsi"/>
                <w:sz w:val="22"/>
                <w:szCs w:val="22"/>
              </w:rPr>
              <w:t>sutarčių</w:t>
            </w:r>
            <w:r w:rsidRPr="00A00E67">
              <w:rPr>
                <w:rFonts w:asciiTheme="minorHAnsi" w:cstheme="minorHAnsi"/>
                <w:sz w:val="22"/>
                <w:szCs w:val="22"/>
              </w:rPr>
              <w:t xml:space="preserve"> </w:t>
            </w:r>
            <w:r w:rsidRPr="00A00E67">
              <w:rPr>
                <w:rFonts w:asciiTheme="minorHAnsi" w:cstheme="minorHAnsi"/>
                <w:b/>
                <w:bCs/>
                <w:sz w:val="22"/>
                <w:szCs w:val="22"/>
              </w:rPr>
              <w:t>užsakovai ir jų kontaktiniai duomenys</w:t>
            </w:r>
          </w:p>
        </w:tc>
      </w:tr>
      <w:tr w:rsidR="00D11F26" w:rsidRPr="00A00E67" w14:paraId="58C477E1" w14:textId="77777777" w:rsidTr="00820051">
        <w:tc>
          <w:tcPr>
            <w:tcW w:w="3256" w:type="dxa"/>
          </w:tcPr>
          <w:p w14:paraId="2AE51C02" w14:textId="77777777" w:rsidR="00D11F26" w:rsidRPr="00A00E67" w:rsidRDefault="00D11F26" w:rsidP="00DF133D">
            <w:pPr>
              <w:rPr>
                <w:rFonts w:asciiTheme="minorHAnsi" w:eastAsia="Calibri" w:cstheme="minorHAnsi"/>
              </w:rPr>
            </w:pPr>
          </w:p>
        </w:tc>
        <w:tc>
          <w:tcPr>
            <w:tcW w:w="4966" w:type="dxa"/>
          </w:tcPr>
          <w:p w14:paraId="32704395" w14:textId="77777777" w:rsidR="00D11F26" w:rsidRPr="00A00E67" w:rsidRDefault="00D11F26" w:rsidP="00DF133D">
            <w:pPr>
              <w:rPr>
                <w:rFonts w:asciiTheme="minorHAnsi" w:eastAsia="Calibri" w:cstheme="minorHAnsi"/>
              </w:rPr>
            </w:pPr>
          </w:p>
        </w:tc>
        <w:tc>
          <w:tcPr>
            <w:tcW w:w="2551" w:type="dxa"/>
          </w:tcPr>
          <w:p w14:paraId="17DD7037" w14:textId="77777777" w:rsidR="00D11F26" w:rsidRPr="00A00E67" w:rsidRDefault="00D11F26" w:rsidP="00DF133D">
            <w:pPr>
              <w:rPr>
                <w:rFonts w:asciiTheme="minorHAnsi" w:eastAsia="Calibri" w:cstheme="minorHAnsi"/>
              </w:rPr>
            </w:pPr>
          </w:p>
        </w:tc>
        <w:tc>
          <w:tcPr>
            <w:tcW w:w="4111" w:type="dxa"/>
          </w:tcPr>
          <w:p w14:paraId="2526B397" w14:textId="77777777" w:rsidR="00D11F26" w:rsidRPr="00A00E67" w:rsidRDefault="00D11F26" w:rsidP="00DF133D">
            <w:pPr>
              <w:rPr>
                <w:rFonts w:asciiTheme="minorHAnsi" w:eastAsia="Calibri" w:cstheme="minorHAnsi"/>
              </w:rPr>
            </w:pPr>
          </w:p>
        </w:tc>
      </w:tr>
      <w:tr w:rsidR="00D11F26" w:rsidRPr="00A00E67" w14:paraId="6BA49BF4" w14:textId="77777777" w:rsidTr="00820051">
        <w:tc>
          <w:tcPr>
            <w:tcW w:w="14884" w:type="dxa"/>
            <w:gridSpan w:val="4"/>
            <w:shd w:val="clear" w:color="auto" w:fill="D9E2F3" w:themeFill="accent1" w:themeFillTint="33"/>
          </w:tcPr>
          <w:p w14:paraId="0437CC48" w14:textId="77777777" w:rsidR="00D11F26" w:rsidRPr="00A00E67" w:rsidRDefault="00D11F26" w:rsidP="00DF133D">
            <w:pPr>
              <w:jc w:val="center"/>
              <w:rPr>
                <w:rFonts w:asciiTheme="minorHAnsi" w:eastAsia="Calibri" w:cstheme="minorHAnsi"/>
                <w:b/>
                <w:bCs/>
              </w:rPr>
            </w:pPr>
            <w:r w:rsidRPr="00A00E67">
              <w:rPr>
                <w:rFonts w:asciiTheme="minorHAnsi" w:cstheme="minorHAnsi"/>
                <w:b/>
                <w:bCs/>
                <w:sz w:val="22"/>
                <w:szCs w:val="22"/>
              </w:rPr>
              <w:t>Papildomos sutartys, vertinamos skaičiuojant ekonominio naudingumo balus (pagal specialiųjų pirkimo sąlygų 7 priedą)</w:t>
            </w:r>
          </w:p>
        </w:tc>
      </w:tr>
      <w:tr w:rsidR="00D11F26" w:rsidRPr="00A00E67" w14:paraId="3B5B9249" w14:textId="77777777" w:rsidTr="00820051">
        <w:tc>
          <w:tcPr>
            <w:tcW w:w="3256" w:type="dxa"/>
          </w:tcPr>
          <w:p w14:paraId="24FFC984" w14:textId="77777777" w:rsidR="00D11F26" w:rsidRPr="00A00E67" w:rsidRDefault="00D11F26" w:rsidP="00DF133D">
            <w:pPr>
              <w:rPr>
                <w:rFonts w:asciiTheme="minorHAnsi" w:eastAsia="Calibri" w:cstheme="minorHAnsi"/>
              </w:rPr>
            </w:pPr>
          </w:p>
        </w:tc>
        <w:tc>
          <w:tcPr>
            <w:tcW w:w="4966" w:type="dxa"/>
          </w:tcPr>
          <w:p w14:paraId="03E299C2" w14:textId="77777777" w:rsidR="00D11F26" w:rsidRPr="00A00E67" w:rsidRDefault="00D11F26" w:rsidP="00DF133D">
            <w:pPr>
              <w:rPr>
                <w:rFonts w:asciiTheme="minorHAnsi" w:eastAsia="Calibri" w:cstheme="minorHAnsi"/>
              </w:rPr>
            </w:pPr>
          </w:p>
        </w:tc>
        <w:tc>
          <w:tcPr>
            <w:tcW w:w="2551" w:type="dxa"/>
          </w:tcPr>
          <w:p w14:paraId="273161EC" w14:textId="77777777" w:rsidR="00D11F26" w:rsidRPr="00A00E67" w:rsidRDefault="00D11F26" w:rsidP="00DF133D">
            <w:pPr>
              <w:rPr>
                <w:rFonts w:asciiTheme="minorHAnsi" w:eastAsia="Calibri" w:cstheme="minorHAnsi"/>
              </w:rPr>
            </w:pPr>
          </w:p>
        </w:tc>
        <w:tc>
          <w:tcPr>
            <w:tcW w:w="4111" w:type="dxa"/>
          </w:tcPr>
          <w:p w14:paraId="2C866849" w14:textId="77777777" w:rsidR="00D11F26" w:rsidRPr="00A00E67" w:rsidRDefault="00D11F26" w:rsidP="00DF133D">
            <w:pPr>
              <w:rPr>
                <w:rFonts w:asciiTheme="minorHAnsi" w:eastAsia="Calibri" w:cstheme="minorHAnsi"/>
              </w:rPr>
            </w:pPr>
          </w:p>
        </w:tc>
      </w:tr>
      <w:tr w:rsidR="00D11F26" w:rsidRPr="00A00E67" w14:paraId="1EBFC16C" w14:textId="77777777" w:rsidTr="00820051">
        <w:tc>
          <w:tcPr>
            <w:tcW w:w="3256" w:type="dxa"/>
          </w:tcPr>
          <w:p w14:paraId="4307C539" w14:textId="77777777" w:rsidR="00D11F26" w:rsidRPr="00A00E67" w:rsidRDefault="00D11F26" w:rsidP="00DF133D">
            <w:pPr>
              <w:rPr>
                <w:rFonts w:asciiTheme="minorHAnsi" w:eastAsia="Calibri" w:cstheme="minorHAnsi"/>
              </w:rPr>
            </w:pPr>
          </w:p>
        </w:tc>
        <w:tc>
          <w:tcPr>
            <w:tcW w:w="4966" w:type="dxa"/>
          </w:tcPr>
          <w:p w14:paraId="1C25F938" w14:textId="77777777" w:rsidR="00D11F26" w:rsidRPr="00A00E67" w:rsidRDefault="00D11F26" w:rsidP="00DF133D">
            <w:pPr>
              <w:rPr>
                <w:rFonts w:asciiTheme="minorHAnsi" w:eastAsia="Calibri" w:cstheme="minorHAnsi"/>
              </w:rPr>
            </w:pPr>
          </w:p>
        </w:tc>
        <w:tc>
          <w:tcPr>
            <w:tcW w:w="2551" w:type="dxa"/>
          </w:tcPr>
          <w:p w14:paraId="77D6A731" w14:textId="77777777" w:rsidR="00D11F26" w:rsidRPr="00A00E67" w:rsidRDefault="00D11F26" w:rsidP="00DF133D">
            <w:pPr>
              <w:rPr>
                <w:rFonts w:asciiTheme="minorHAnsi" w:eastAsia="Calibri" w:cstheme="minorHAnsi"/>
              </w:rPr>
            </w:pPr>
          </w:p>
        </w:tc>
        <w:tc>
          <w:tcPr>
            <w:tcW w:w="4111" w:type="dxa"/>
          </w:tcPr>
          <w:p w14:paraId="00D8F871" w14:textId="77777777" w:rsidR="00D11F26" w:rsidRPr="00A00E67" w:rsidRDefault="00D11F26" w:rsidP="00DF133D">
            <w:pPr>
              <w:rPr>
                <w:rFonts w:asciiTheme="minorHAnsi" w:eastAsia="Calibri" w:cstheme="minorHAnsi"/>
              </w:rPr>
            </w:pPr>
          </w:p>
        </w:tc>
      </w:tr>
      <w:tr w:rsidR="00D11F26" w:rsidRPr="00A00E67" w14:paraId="26BE1F86" w14:textId="77777777" w:rsidTr="00820051">
        <w:tc>
          <w:tcPr>
            <w:tcW w:w="3256" w:type="dxa"/>
          </w:tcPr>
          <w:p w14:paraId="3D6C12D2" w14:textId="77777777" w:rsidR="00D11F26" w:rsidRPr="00A00E67" w:rsidRDefault="00D11F26" w:rsidP="00DF133D">
            <w:pPr>
              <w:rPr>
                <w:rFonts w:asciiTheme="minorHAnsi" w:eastAsia="Calibri" w:cstheme="minorHAnsi"/>
              </w:rPr>
            </w:pPr>
          </w:p>
        </w:tc>
        <w:tc>
          <w:tcPr>
            <w:tcW w:w="4966" w:type="dxa"/>
          </w:tcPr>
          <w:p w14:paraId="761AC54F" w14:textId="77777777" w:rsidR="00D11F26" w:rsidRPr="00A00E67" w:rsidRDefault="00D11F26" w:rsidP="00DF133D">
            <w:pPr>
              <w:rPr>
                <w:rFonts w:asciiTheme="minorHAnsi" w:eastAsia="Calibri" w:cstheme="minorHAnsi"/>
              </w:rPr>
            </w:pPr>
          </w:p>
        </w:tc>
        <w:tc>
          <w:tcPr>
            <w:tcW w:w="2551" w:type="dxa"/>
          </w:tcPr>
          <w:p w14:paraId="7C106713" w14:textId="77777777" w:rsidR="00D11F26" w:rsidRPr="00A00E67" w:rsidRDefault="00D11F26" w:rsidP="00DF133D">
            <w:pPr>
              <w:rPr>
                <w:rFonts w:asciiTheme="minorHAnsi" w:eastAsia="Calibri" w:cstheme="minorHAnsi"/>
              </w:rPr>
            </w:pPr>
          </w:p>
        </w:tc>
        <w:tc>
          <w:tcPr>
            <w:tcW w:w="4111" w:type="dxa"/>
          </w:tcPr>
          <w:p w14:paraId="1C4F3C04" w14:textId="77777777" w:rsidR="00D11F26" w:rsidRPr="00A00E67" w:rsidRDefault="00D11F26" w:rsidP="00DF133D">
            <w:pPr>
              <w:rPr>
                <w:rFonts w:asciiTheme="minorHAnsi" w:eastAsia="Calibri" w:cstheme="minorHAnsi"/>
              </w:rPr>
            </w:pPr>
          </w:p>
        </w:tc>
      </w:tr>
    </w:tbl>
    <w:p w14:paraId="5E36DB9E" w14:textId="77777777" w:rsidR="00D064DF" w:rsidRDefault="00D064DF">
      <w:pPr>
        <w:rPr>
          <w:rFonts w:cstheme="minorHAnsi"/>
          <w:sz w:val="20"/>
          <w:szCs w:val="20"/>
        </w:rPr>
      </w:pPr>
    </w:p>
    <w:p w14:paraId="25922C74" w14:textId="7CBF44A1" w:rsidR="005126BD" w:rsidRDefault="005126BD">
      <w:pPr>
        <w:rPr>
          <w:rFonts w:cstheme="minorHAnsi"/>
          <w:sz w:val="20"/>
          <w:szCs w:val="20"/>
        </w:rPr>
      </w:pPr>
      <w:r>
        <w:rPr>
          <w:rFonts w:cstheme="minorHAnsi"/>
          <w:sz w:val="20"/>
          <w:szCs w:val="20"/>
        </w:rPr>
        <w:br w:type="page"/>
      </w:r>
    </w:p>
    <w:p w14:paraId="6AFB0260" w14:textId="77777777" w:rsidR="00985CF3" w:rsidRDefault="00985CF3" w:rsidP="00E957CD">
      <w:pPr>
        <w:jc w:val="both"/>
        <w:rPr>
          <w:rFonts w:cstheme="minorHAnsi"/>
          <w:sz w:val="20"/>
          <w:szCs w:val="20"/>
        </w:rPr>
        <w:sectPr w:rsidR="00985CF3" w:rsidSect="00820051">
          <w:pgSz w:w="15840" w:h="12240" w:orient="landscape"/>
          <w:pgMar w:top="993" w:right="1134" w:bottom="567" w:left="1134" w:header="720" w:footer="720" w:gutter="0"/>
          <w:pgNumType w:start="22"/>
          <w:cols w:space="720"/>
          <w:titlePg/>
          <w:docGrid w:linePitch="360"/>
        </w:sectPr>
      </w:pPr>
    </w:p>
    <w:p w14:paraId="5DC5C150" w14:textId="637E8294" w:rsidR="008D704D" w:rsidRPr="00AC0E8D" w:rsidRDefault="00FE3D1F" w:rsidP="00820051">
      <w:pPr>
        <w:pStyle w:val="Antrat2"/>
        <w:jc w:val="right"/>
        <w:rPr>
          <w:rFonts w:asciiTheme="minorHAnsi" w:hAnsiTheme="minorHAnsi" w:cstheme="minorHAnsi"/>
          <w:color w:val="0070C0"/>
          <w:sz w:val="21"/>
          <w:szCs w:val="21"/>
        </w:rPr>
      </w:pPr>
      <w:bookmarkStart w:id="90" w:name="_Toc126333948"/>
      <w:r w:rsidRPr="00AC0E8D">
        <w:rPr>
          <w:rFonts w:asciiTheme="minorHAnsi" w:hAnsiTheme="minorHAnsi" w:cstheme="minorHAnsi"/>
          <w:color w:val="0070C0"/>
          <w:sz w:val="21"/>
          <w:szCs w:val="21"/>
        </w:rPr>
        <w:lastRenderedPageBreak/>
        <w:t xml:space="preserve">Pirkimo sąlygų </w:t>
      </w:r>
      <w:r w:rsidR="00AB5FFA" w:rsidRPr="00AC0E8D">
        <w:rPr>
          <w:rFonts w:asciiTheme="minorHAnsi" w:hAnsiTheme="minorHAnsi" w:cstheme="minorHAnsi"/>
          <w:color w:val="0070C0"/>
          <w:sz w:val="21"/>
          <w:szCs w:val="21"/>
        </w:rPr>
        <w:t>10</w:t>
      </w:r>
      <w:r w:rsidRPr="00AC0E8D">
        <w:rPr>
          <w:rFonts w:asciiTheme="minorHAnsi" w:hAnsiTheme="minorHAnsi" w:cstheme="minorHAnsi"/>
          <w:color w:val="0070C0"/>
          <w:sz w:val="21"/>
          <w:szCs w:val="21"/>
        </w:rPr>
        <w:t xml:space="preserve"> priedas </w:t>
      </w:r>
      <w:r w:rsidR="008D704D" w:rsidRPr="00AC0E8D">
        <w:rPr>
          <w:rFonts w:asciiTheme="minorHAnsi" w:hAnsiTheme="minorHAnsi" w:cstheme="minorHAnsi"/>
          <w:color w:val="0070C0"/>
          <w:sz w:val="21"/>
          <w:szCs w:val="21"/>
        </w:rPr>
        <w:t>„</w:t>
      </w:r>
      <w:r w:rsidR="00CF15F6">
        <w:rPr>
          <w:rFonts w:asciiTheme="minorHAnsi" w:hAnsiTheme="minorHAnsi" w:cstheme="minorHAnsi"/>
          <w:color w:val="0070C0"/>
          <w:sz w:val="21"/>
          <w:szCs w:val="21"/>
        </w:rPr>
        <w:t>Bendrosios s</w:t>
      </w:r>
      <w:r w:rsidR="008D704D" w:rsidRPr="00AC0E8D">
        <w:rPr>
          <w:rFonts w:asciiTheme="minorHAnsi" w:hAnsiTheme="minorHAnsi" w:cstheme="minorHAnsi"/>
          <w:color w:val="0070C0"/>
          <w:sz w:val="21"/>
          <w:szCs w:val="21"/>
        </w:rPr>
        <w:t xml:space="preserve">utarties </w:t>
      </w:r>
      <w:r w:rsidR="00CF15F6">
        <w:rPr>
          <w:rFonts w:asciiTheme="minorHAnsi" w:hAnsiTheme="minorHAnsi" w:cstheme="minorHAnsi"/>
          <w:color w:val="0070C0"/>
          <w:sz w:val="21"/>
          <w:szCs w:val="21"/>
        </w:rPr>
        <w:t>sąlygos</w:t>
      </w:r>
      <w:r w:rsidR="008D704D" w:rsidRPr="00AC0E8D">
        <w:rPr>
          <w:rFonts w:asciiTheme="minorHAnsi" w:hAnsiTheme="minorHAnsi" w:cstheme="minorHAnsi"/>
          <w:color w:val="0070C0"/>
          <w:sz w:val="21"/>
          <w:szCs w:val="21"/>
        </w:rPr>
        <w:t>“</w:t>
      </w:r>
      <w:bookmarkEnd w:id="86"/>
      <w:bookmarkEnd w:id="87"/>
      <w:bookmarkEnd w:id="88"/>
      <w:bookmarkEnd w:id="90"/>
    </w:p>
    <w:p w14:paraId="09DB31DF" w14:textId="4D70CE18" w:rsidR="00A4599F" w:rsidRPr="00AC0E8D" w:rsidRDefault="00A4599F" w:rsidP="00463465">
      <w:pPr>
        <w:jc w:val="both"/>
        <w:rPr>
          <w:rFonts w:cstheme="minorHAnsi"/>
          <w:b/>
          <w:bCs/>
          <w:smallCaps/>
          <w:sz w:val="22"/>
          <w:szCs w:val="22"/>
        </w:rPr>
      </w:pPr>
    </w:p>
    <w:p w14:paraId="0695F255" w14:textId="62937D86" w:rsidR="008D704D" w:rsidRPr="00AC0E8D" w:rsidRDefault="008D704D" w:rsidP="00820051">
      <w:pPr>
        <w:pStyle w:val="Antrat2"/>
        <w:jc w:val="right"/>
        <w:rPr>
          <w:rFonts w:asciiTheme="minorHAnsi" w:eastAsia="Calibri" w:hAnsiTheme="minorHAnsi" w:cstheme="minorHAnsi"/>
          <w:color w:val="0070C0"/>
          <w:sz w:val="21"/>
          <w:szCs w:val="21"/>
        </w:rPr>
      </w:pPr>
      <w:bookmarkStart w:id="91" w:name="_Ref39673589"/>
      <w:bookmarkStart w:id="92" w:name="_Toc126333949"/>
      <w:r w:rsidRPr="00AC0E8D">
        <w:rPr>
          <w:rFonts w:asciiTheme="minorHAnsi" w:eastAsia="Calibri" w:hAnsiTheme="minorHAnsi" w:cstheme="minorHAnsi"/>
          <w:color w:val="0070C0"/>
          <w:sz w:val="21"/>
          <w:szCs w:val="21"/>
        </w:rPr>
        <w:t xml:space="preserve">Pirkimo sąlygų </w:t>
      </w:r>
      <w:r w:rsidR="00AB5FFA" w:rsidRPr="00AC0E8D">
        <w:rPr>
          <w:rFonts w:asciiTheme="minorHAnsi" w:eastAsia="Calibri" w:hAnsiTheme="minorHAnsi" w:cstheme="minorHAnsi"/>
          <w:color w:val="0070C0"/>
          <w:sz w:val="21"/>
          <w:szCs w:val="21"/>
        </w:rPr>
        <w:t>11</w:t>
      </w:r>
      <w:r w:rsidRPr="00AC0E8D">
        <w:rPr>
          <w:rFonts w:asciiTheme="minorHAnsi" w:eastAsia="Calibri" w:hAnsiTheme="minorHAnsi" w:cstheme="minorHAnsi"/>
          <w:color w:val="0070C0"/>
          <w:sz w:val="21"/>
          <w:szCs w:val="21"/>
        </w:rPr>
        <w:t xml:space="preserve"> priedas „</w:t>
      </w:r>
      <w:r w:rsidR="00CF15F6">
        <w:rPr>
          <w:rFonts w:asciiTheme="minorHAnsi" w:eastAsia="Calibri" w:hAnsiTheme="minorHAnsi" w:cstheme="minorHAnsi"/>
          <w:color w:val="0070C0"/>
          <w:sz w:val="21"/>
          <w:szCs w:val="21"/>
        </w:rPr>
        <w:t>Specialiosios</w:t>
      </w:r>
      <w:r w:rsidRPr="00AC0E8D">
        <w:rPr>
          <w:rFonts w:asciiTheme="minorHAnsi" w:eastAsia="Calibri" w:hAnsiTheme="minorHAnsi" w:cstheme="minorHAnsi"/>
          <w:color w:val="0070C0"/>
          <w:sz w:val="21"/>
          <w:szCs w:val="21"/>
        </w:rPr>
        <w:t xml:space="preserve"> sutarties </w:t>
      </w:r>
      <w:r w:rsidR="00CF15F6">
        <w:rPr>
          <w:rFonts w:asciiTheme="minorHAnsi" w:eastAsia="Calibri" w:hAnsiTheme="minorHAnsi" w:cstheme="minorHAnsi"/>
          <w:color w:val="0070C0"/>
          <w:sz w:val="21"/>
          <w:szCs w:val="21"/>
        </w:rPr>
        <w:t>sąlygos</w:t>
      </w:r>
      <w:r w:rsidRPr="00AC0E8D">
        <w:rPr>
          <w:rFonts w:asciiTheme="minorHAnsi" w:eastAsia="Calibri" w:hAnsiTheme="minorHAnsi" w:cstheme="minorHAnsi"/>
          <w:color w:val="0070C0"/>
          <w:sz w:val="21"/>
          <w:szCs w:val="21"/>
        </w:rPr>
        <w:t>“</w:t>
      </w:r>
      <w:bookmarkEnd w:id="91"/>
      <w:bookmarkEnd w:id="92"/>
    </w:p>
    <w:p w14:paraId="27165D90" w14:textId="77777777" w:rsidR="008B227A" w:rsidRPr="00EA1748" w:rsidRDefault="008B227A" w:rsidP="00D73F8E">
      <w:pPr>
        <w:jc w:val="both"/>
        <w:rPr>
          <w:rFonts w:cstheme="minorHAnsi"/>
          <w:b/>
          <w:bCs/>
        </w:rPr>
      </w:pPr>
    </w:p>
    <w:p w14:paraId="7B1F56F3" w14:textId="20102ACA" w:rsidR="00D73F8E" w:rsidRDefault="00D73F8E" w:rsidP="00D73F8E">
      <w:pPr>
        <w:jc w:val="both"/>
        <w:rPr>
          <w:rFonts w:cstheme="minorHAnsi"/>
        </w:rPr>
      </w:pPr>
      <w:r w:rsidRPr="00EA1748">
        <w:rPr>
          <w:rFonts w:cstheme="minorHAnsi"/>
          <w:b/>
          <w:bCs/>
        </w:rPr>
        <w:t>Paslaugų vykdymo trukmė</w:t>
      </w:r>
      <w:r w:rsidRPr="00EA1748">
        <w:rPr>
          <w:rFonts w:cstheme="minorHAnsi"/>
        </w:rPr>
        <w:t xml:space="preserve"> – 36 mėn.</w:t>
      </w:r>
      <w:r w:rsidRPr="00EA1748">
        <w:rPr>
          <w:rFonts w:cstheme="minorHAnsi"/>
          <w:b/>
          <w:bCs/>
        </w:rPr>
        <w:t xml:space="preserve"> </w:t>
      </w:r>
      <w:r w:rsidRPr="00EA1748">
        <w:rPr>
          <w:rFonts w:cstheme="minorHAnsi"/>
        </w:rPr>
        <w:t>nuo sutarties įsigaliojimo dienos.</w:t>
      </w:r>
    </w:p>
    <w:p w14:paraId="2826B120" w14:textId="6C18788B" w:rsidR="008D704D" w:rsidRPr="00AC0E8D" w:rsidRDefault="008D704D" w:rsidP="008D704D">
      <w:pPr>
        <w:tabs>
          <w:tab w:val="left" w:pos="2977"/>
        </w:tabs>
        <w:spacing w:after="120" w:line="20" w:lineRule="atLeast"/>
        <w:rPr>
          <w:rFonts w:eastAsia="Calibri" w:cstheme="minorHAnsi"/>
          <w:color w:val="0070C0"/>
        </w:rPr>
      </w:pPr>
    </w:p>
    <w:sectPr w:rsidR="008D704D" w:rsidRPr="00AC0E8D" w:rsidSect="00985CF3">
      <w:pgSz w:w="12240" w:h="15840"/>
      <w:pgMar w:top="1134" w:right="567" w:bottom="1134" w:left="992"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4A17A0" w14:textId="77777777" w:rsidR="00781FFE" w:rsidRDefault="00781FFE" w:rsidP="00D05666">
      <w:r>
        <w:separator/>
      </w:r>
    </w:p>
  </w:endnote>
  <w:endnote w:type="continuationSeparator" w:id="0">
    <w:p w14:paraId="781CF622" w14:textId="77777777" w:rsidR="00781FFE" w:rsidRDefault="00781FFE" w:rsidP="00D05666">
      <w:r>
        <w:continuationSeparator/>
      </w:r>
    </w:p>
  </w:endnote>
  <w:endnote w:type="continuationNotice" w:id="1">
    <w:p w14:paraId="5A131DBE" w14:textId="77777777" w:rsidR="00781FFE" w:rsidRDefault="00781F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Helvetica Neue UltraLight">
    <w:altName w:val="Arial"/>
    <w:charset w:val="00"/>
    <w:family w:val="auto"/>
    <w:pitch w:val="variable"/>
    <w:sig w:usb0="A00002FF" w:usb1="5000205B" w:usb2="00000002" w:usb3="00000000" w:csb0="00000001"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EndPr>
      <w:rPr>
        <w:noProof/>
      </w:rPr>
    </w:sdtEndPr>
    <w:sdtContent>
      <w:p w14:paraId="5DFD40D0" w14:textId="345DD45E" w:rsidR="000B685D" w:rsidRDefault="000B685D">
        <w:pPr>
          <w:pStyle w:val="Porat"/>
          <w:jc w:val="right"/>
        </w:pPr>
        <w:r>
          <w:fldChar w:fldCharType="begin"/>
        </w:r>
        <w:r>
          <w:instrText xml:space="preserve"> PAGE   \* MERGEFORMAT </w:instrText>
        </w:r>
        <w:r>
          <w:fldChar w:fldCharType="separate"/>
        </w:r>
        <w:r>
          <w:rPr>
            <w:noProof/>
          </w:rPr>
          <w:t>2</w:t>
        </w:r>
        <w:r>
          <w:rPr>
            <w:noProof/>
          </w:rPr>
          <w:fldChar w:fldCharType="end"/>
        </w:r>
      </w:p>
    </w:sdtContent>
  </w:sdt>
  <w:p w14:paraId="384D48BF" w14:textId="77777777" w:rsidR="000B685D" w:rsidRDefault="000B685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2039C" w14:textId="77777777" w:rsidR="00781FFE" w:rsidRDefault="00781FFE" w:rsidP="00D05666">
      <w:r>
        <w:separator/>
      </w:r>
    </w:p>
  </w:footnote>
  <w:footnote w:type="continuationSeparator" w:id="0">
    <w:p w14:paraId="734539AB" w14:textId="77777777" w:rsidR="00781FFE" w:rsidRDefault="00781FFE" w:rsidP="00D05666">
      <w:r>
        <w:continuationSeparator/>
      </w:r>
    </w:p>
  </w:footnote>
  <w:footnote w:type="continuationNotice" w:id="1">
    <w:p w14:paraId="54F75E01" w14:textId="77777777" w:rsidR="00781FFE" w:rsidRDefault="00781FFE">
      <w:pPr>
        <w:spacing w:after="0" w:line="240" w:lineRule="auto"/>
      </w:pPr>
    </w:p>
  </w:footnote>
  <w:footnote w:id="2">
    <w:p w14:paraId="624071F7" w14:textId="77777777" w:rsidR="008A32D2" w:rsidRPr="00820051" w:rsidRDefault="008A32D2" w:rsidP="008A32D2">
      <w:pPr>
        <w:pStyle w:val="Puslapioinaostekstas"/>
        <w:spacing w:after="0" w:line="240" w:lineRule="auto"/>
        <w:rPr>
          <w:rFonts w:cstheme="minorHAnsi"/>
          <w:sz w:val="18"/>
          <w:szCs w:val="18"/>
        </w:rPr>
      </w:pPr>
      <w:r w:rsidRPr="00820051">
        <w:rPr>
          <w:rStyle w:val="Puslapioinaosnuoroda"/>
          <w:rFonts w:cstheme="minorHAnsi"/>
          <w:sz w:val="18"/>
          <w:szCs w:val="18"/>
        </w:rPr>
        <w:footnoteRef/>
      </w:r>
      <w:r w:rsidRPr="00820051">
        <w:rPr>
          <w:rFonts w:cstheme="minorHAnsi"/>
          <w:sz w:val="18"/>
          <w:szCs w:val="18"/>
        </w:rPr>
        <w:t xml:space="preserve"> </w:t>
      </w:r>
      <w:hyperlink r:id="rId1" w:history="1">
        <w:r w:rsidRPr="00820051">
          <w:rPr>
            <w:rStyle w:val="Hipersaitas"/>
            <w:rFonts w:cstheme="minorHAnsi"/>
            <w:sz w:val="18"/>
            <w:szCs w:val="18"/>
          </w:rPr>
          <w:t>Ataskaita METODINIŲ NURODYMŲ PARENGIMO JŪROS APLINKĄ TERŠIANČIŲ ŠIUKŠLIŲ TYRIMAS BEI TYRIMŲ VYKDYMAS.pdf</w:t>
        </w:r>
      </w:hyperlink>
      <w:r w:rsidRPr="00820051">
        <w:rPr>
          <w:rFonts w:cstheme="minorHAnsi"/>
          <w:sz w:val="18"/>
          <w:szCs w:val="18"/>
        </w:rPr>
        <w:t xml:space="preserve"> </w:t>
      </w:r>
    </w:p>
  </w:footnote>
  <w:footnote w:id="3">
    <w:p w14:paraId="5D61022C" w14:textId="77777777" w:rsidR="008A32D2" w:rsidRPr="00820051" w:rsidRDefault="008A32D2" w:rsidP="008A32D2">
      <w:pPr>
        <w:pStyle w:val="Puslapioinaostekstas"/>
        <w:spacing w:after="0" w:line="240" w:lineRule="auto"/>
        <w:rPr>
          <w:rFonts w:cstheme="minorHAnsi"/>
          <w:sz w:val="18"/>
          <w:szCs w:val="18"/>
        </w:rPr>
      </w:pPr>
      <w:r w:rsidRPr="00820051">
        <w:rPr>
          <w:rStyle w:val="Puslapioinaosnuoroda"/>
          <w:rFonts w:cstheme="minorHAnsi"/>
          <w:sz w:val="18"/>
          <w:szCs w:val="18"/>
        </w:rPr>
        <w:footnoteRef/>
      </w:r>
      <w:r w:rsidRPr="00820051">
        <w:rPr>
          <w:rFonts w:cstheme="minorHAnsi"/>
          <w:sz w:val="18"/>
          <w:szCs w:val="18"/>
        </w:rPr>
        <w:t xml:space="preserve"> </w:t>
      </w:r>
      <w:hyperlink r:id="rId2" w:history="1">
        <w:r w:rsidRPr="00820051">
          <w:rPr>
            <w:rStyle w:val="Hipersaitas"/>
            <w:rFonts w:cstheme="minorHAnsi"/>
            <w:sz w:val="18"/>
            <w:szCs w:val="18"/>
          </w:rPr>
          <w:t>NMA projekto Jūros šiukšlių galutine ataskaita20230529.pdf</w:t>
        </w:r>
      </w:hyperlink>
    </w:p>
  </w:footnote>
  <w:footnote w:id="4">
    <w:p w14:paraId="6D9D2BF9" w14:textId="77777777" w:rsidR="008A32D2" w:rsidRPr="00820051" w:rsidRDefault="008A32D2" w:rsidP="008A32D2">
      <w:pPr>
        <w:pStyle w:val="Puslapioinaostekstas"/>
        <w:spacing w:after="0" w:line="240" w:lineRule="auto"/>
        <w:rPr>
          <w:rFonts w:cstheme="minorHAnsi"/>
          <w:sz w:val="18"/>
          <w:szCs w:val="18"/>
        </w:rPr>
      </w:pPr>
      <w:r w:rsidRPr="00820051">
        <w:rPr>
          <w:rStyle w:val="Puslapioinaosnuoroda"/>
          <w:rFonts w:cstheme="minorHAnsi"/>
          <w:sz w:val="18"/>
          <w:szCs w:val="18"/>
        </w:rPr>
        <w:footnoteRef/>
      </w:r>
      <w:r w:rsidRPr="00820051">
        <w:rPr>
          <w:rFonts w:cstheme="minorHAnsi"/>
          <w:sz w:val="18"/>
          <w:szCs w:val="18"/>
        </w:rPr>
        <w:t xml:space="preserve"> </w:t>
      </w:r>
      <w:hyperlink r:id="rId3" w:history="1">
        <w:r w:rsidRPr="00820051">
          <w:rPr>
            <w:rStyle w:val="Hipersaitas"/>
            <w:rFonts w:cstheme="minorHAnsi"/>
            <w:sz w:val="18"/>
            <w:szCs w:val="18"/>
          </w:rPr>
          <w:t>Pavojingų medžiagų valdymas Baltijos jūroje (COHIBA) - Aplinkos apsaugos agentūra</w:t>
        </w:r>
      </w:hyperlink>
    </w:p>
  </w:footnote>
  <w:footnote w:id="5">
    <w:p w14:paraId="41ACCF11" w14:textId="77777777" w:rsidR="008A32D2" w:rsidRPr="00820051" w:rsidRDefault="008A32D2" w:rsidP="008A32D2">
      <w:pPr>
        <w:pStyle w:val="Puslapioinaostekstas"/>
        <w:spacing w:after="0" w:line="240" w:lineRule="auto"/>
        <w:rPr>
          <w:rFonts w:cstheme="minorHAnsi"/>
          <w:noProof/>
          <w:sz w:val="18"/>
          <w:szCs w:val="18"/>
        </w:rPr>
      </w:pPr>
      <w:r w:rsidRPr="00820051">
        <w:rPr>
          <w:rStyle w:val="Puslapioinaosnuoroda"/>
          <w:rFonts w:cstheme="minorHAnsi"/>
          <w:sz w:val="18"/>
          <w:szCs w:val="18"/>
        </w:rPr>
        <w:footnoteRef/>
      </w:r>
      <w:r w:rsidRPr="00820051">
        <w:rPr>
          <w:rFonts w:cstheme="minorHAnsi"/>
          <w:sz w:val="18"/>
          <w:szCs w:val="18"/>
        </w:rPr>
        <w:t xml:space="preserve"> </w:t>
      </w:r>
      <w:hyperlink r:id="rId4" w:history="1">
        <w:r w:rsidRPr="00820051">
          <w:rPr>
            <w:rStyle w:val="Hipersaitas"/>
            <w:rFonts w:cstheme="minorHAnsi"/>
            <w:noProof/>
            <w:sz w:val="18"/>
            <w:szCs w:val="18"/>
          </w:rPr>
          <w:t>Baltijos šalių veiksmai siekiant sumažinti Baltijos jūros taršą pavojingomis medžiagomis - BaltActHaz - Aplinkos apsaugos agentūra</w:t>
        </w:r>
      </w:hyperlink>
    </w:p>
  </w:footnote>
  <w:footnote w:id="6">
    <w:p w14:paraId="1D909053" w14:textId="77777777" w:rsidR="008A32D2" w:rsidRPr="00820051" w:rsidRDefault="008A32D2" w:rsidP="008A32D2">
      <w:pPr>
        <w:pStyle w:val="Puslapioinaostekstas"/>
        <w:spacing w:after="0"/>
        <w:rPr>
          <w:rFonts w:cstheme="minorHAnsi"/>
          <w:noProof/>
          <w:sz w:val="18"/>
          <w:szCs w:val="18"/>
        </w:rPr>
      </w:pPr>
      <w:r w:rsidRPr="00820051">
        <w:rPr>
          <w:rStyle w:val="Puslapioinaosnuoroda"/>
          <w:rFonts w:cstheme="minorHAnsi"/>
          <w:noProof/>
          <w:sz w:val="18"/>
          <w:szCs w:val="18"/>
        </w:rPr>
        <w:footnoteRef/>
      </w:r>
      <w:r w:rsidRPr="00820051">
        <w:rPr>
          <w:rFonts w:cstheme="minorHAnsi"/>
          <w:noProof/>
          <w:sz w:val="18"/>
          <w:szCs w:val="18"/>
        </w:rPr>
        <w:t xml:space="preserve"> Šiuo metu nėra visuotinai priimtos ir unifikuotos metodikos mikrošiukšlių tyrimams nuotekose, todėl teikiant Paslaugas turi būti vadovaujamasi HELCOM metodika, ją adaptuojant nuotekų tyrimų specifikai:  </w:t>
      </w:r>
      <w:hyperlink r:id="rId5" w:history="1">
        <w:r w:rsidRPr="00820051">
          <w:rPr>
            <w:rStyle w:val="Hipersaitas"/>
            <w:rFonts w:cstheme="minorHAnsi"/>
            <w:noProof/>
            <w:sz w:val="18"/>
            <w:szCs w:val="18"/>
          </w:rPr>
          <w:t>HELCOM-Guidelines-on-monitoring-of-microlitter-in-the-water-column-in-the-Baltic-Sea.pdf</w:t>
        </w:r>
      </w:hyperlink>
    </w:p>
  </w:footnote>
  <w:footnote w:id="7">
    <w:p w14:paraId="4DFD8F20" w14:textId="77777777" w:rsidR="008A32D2" w:rsidRDefault="008A32D2" w:rsidP="008A32D2">
      <w:pPr>
        <w:pStyle w:val="Puslapioinaostekstas"/>
      </w:pPr>
      <w:r w:rsidRPr="00820051">
        <w:rPr>
          <w:rStyle w:val="Puslapioinaosnuoroda"/>
          <w:rFonts w:cstheme="minorHAnsi"/>
          <w:noProof/>
          <w:sz w:val="18"/>
          <w:szCs w:val="18"/>
        </w:rPr>
        <w:footnoteRef/>
      </w:r>
      <w:r w:rsidRPr="00820051">
        <w:rPr>
          <w:rFonts w:cstheme="minorHAnsi"/>
          <w:noProof/>
          <w:sz w:val="18"/>
          <w:szCs w:val="18"/>
        </w:rPr>
        <w:t xml:space="preserve"> Šiuo metu nėra visuotinai priimtos ir unifikuotos metodikos mikrošiukšlių tyrimams nuotekų dumble, todėl teikiant Paslaugas turi būti vadovaujamasi HELCOM metodika, ją adaptuojant nuotekų tyrimų dumble spe</w:t>
      </w:r>
      <w:r w:rsidRPr="00820051">
        <w:rPr>
          <w:rFonts w:cstheme="minorHAnsi"/>
          <w:sz w:val="18"/>
          <w:szCs w:val="18"/>
        </w:rPr>
        <w:t xml:space="preserve">cifikai:  </w:t>
      </w:r>
      <w:hyperlink r:id="rId6" w:history="1">
        <w:r w:rsidRPr="00820051">
          <w:rPr>
            <w:rStyle w:val="Hipersaitas"/>
            <w:rFonts w:cstheme="minorHAnsi"/>
            <w:sz w:val="18"/>
            <w:szCs w:val="18"/>
          </w:rPr>
          <w:t>HELCOM-Guidelines-on-monitoring-of-microlitter-in-seabed-sediments-in-the-Baltic-Sea.pdf</w:t>
        </w:r>
      </w:hyperlink>
    </w:p>
  </w:footnote>
  <w:footnote w:id="8">
    <w:p w14:paraId="6B9C4171" w14:textId="77777777" w:rsidR="00FB47BF" w:rsidRPr="001620D3" w:rsidRDefault="00FB47BF" w:rsidP="00FB47BF">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w:t>
      </w:r>
      <w:r>
        <w:rPr>
          <w:rFonts w:ascii="Calibri" w:eastAsia="Yu Mincho" w:hAnsi="Calibri" w:cs="Arial"/>
          <w:i/>
          <w:iCs/>
        </w:rPr>
        <w:t xml:space="preserve"> VPĮ</w:t>
      </w:r>
      <w:r w:rsidRPr="001620D3">
        <w:rPr>
          <w:rFonts w:ascii="Calibri" w:eastAsia="Yu Mincho" w:hAnsi="Calibri" w:cs="Arial"/>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878E46" w14:textId="77777777" w:rsidR="00FB47BF" w:rsidRPr="001620D3" w:rsidRDefault="00FB47BF" w:rsidP="00FB47BF">
      <w:pPr>
        <w:pStyle w:val="Puslapioinaostekstas"/>
        <w:numPr>
          <w:ilvl w:val="0"/>
          <w:numId w:val="3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F6A07F2" w14:textId="77777777" w:rsidR="00FB47BF" w:rsidRDefault="00FB47BF" w:rsidP="00FB47BF">
      <w:pPr>
        <w:pStyle w:val="Puslapioinaostekstas"/>
        <w:numPr>
          <w:ilvl w:val="0"/>
          <w:numId w:val="3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9">
    <w:p w14:paraId="61BF93B2" w14:textId="77777777" w:rsidR="00FB47BF" w:rsidRPr="001620D3" w:rsidRDefault="00FB47BF" w:rsidP="00FB47B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w:t>
      </w:r>
      <w:r>
        <w:rPr>
          <w:rFonts w:ascii="Calibri" w:eastAsia="Yu Mincho" w:hAnsi="Calibri" w:cs="Arial"/>
          <w:i/>
          <w:iCs/>
        </w:rPr>
        <w:t xml:space="preserve"> VPĮ</w:t>
      </w:r>
      <w:r w:rsidRPr="001620D3">
        <w:rPr>
          <w:rFonts w:ascii="Calibri" w:eastAsia="Yu Mincho" w:hAnsi="Calibri" w:cs="Arial"/>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D920A21" w14:textId="77777777" w:rsidR="00FB47BF" w:rsidRPr="001620D3" w:rsidRDefault="00FB47BF" w:rsidP="00FB47BF">
      <w:pPr>
        <w:pStyle w:val="Puslapioinaostekstas"/>
        <w:numPr>
          <w:ilvl w:val="0"/>
          <w:numId w:val="3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69B4E22" w14:textId="77777777" w:rsidR="00FB47BF" w:rsidRDefault="00FB47BF" w:rsidP="00FB47BF">
      <w:pPr>
        <w:pStyle w:val="Puslapioinaostekstas"/>
        <w:numPr>
          <w:ilvl w:val="0"/>
          <w:numId w:val="3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0">
    <w:p w14:paraId="7F114664" w14:textId="77777777" w:rsidR="00FB47BF" w:rsidRPr="001620D3" w:rsidRDefault="00FB47BF" w:rsidP="00FB47BF">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w:t>
      </w:r>
      <w:r>
        <w:rPr>
          <w:rFonts w:ascii="Calibri" w:eastAsia="Yu Mincho" w:hAnsi="Calibri" w:cs="Arial"/>
          <w:i/>
          <w:iCs/>
        </w:rPr>
        <w:t xml:space="preserve"> VPĮ</w:t>
      </w:r>
      <w:r w:rsidRPr="001620D3">
        <w:rPr>
          <w:rFonts w:ascii="Calibri" w:eastAsia="Yu Mincho" w:hAnsi="Calibri" w:cs="Arial"/>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4C65493" w14:textId="77777777" w:rsidR="00FB47BF" w:rsidRPr="001620D3" w:rsidRDefault="00FB47BF" w:rsidP="00FB47BF">
      <w:pPr>
        <w:pStyle w:val="Puslapioinaostekstas"/>
        <w:numPr>
          <w:ilvl w:val="0"/>
          <w:numId w:val="33"/>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7A77B1F" w14:textId="77777777" w:rsidR="00FB47BF" w:rsidRDefault="00FB47BF" w:rsidP="00FB47BF">
      <w:pPr>
        <w:pStyle w:val="Puslapioinaostekstas"/>
        <w:numPr>
          <w:ilvl w:val="0"/>
          <w:numId w:val="33"/>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1">
    <w:p w14:paraId="21D3F453" w14:textId="77777777" w:rsidR="00593BA9" w:rsidRPr="009B256C" w:rsidRDefault="00593BA9" w:rsidP="00820051">
      <w:pPr>
        <w:pStyle w:val="Puslapioinaostekstas"/>
        <w:spacing w:line="240" w:lineRule="auto"/>
        <w:jc w:val="both"/>
        <w:rPr>
          <w:rFonts w:cs="Calibri"/>
          <w:sz w:val="18"/>
          <w:szCs w:val="18"/>
        </w:rPr>
      </w:pPr>
      <w:r w:rsidRPr="009B256C">
        <w:rPr>
          <w:rStyle w:val="Puslapioinaosnuoroda"/>
          <w:rFonts w:ascii="Trebuchet MS" w:hAnsi="Trebuchet MS" w:cs="Calibri"/>
          <w:sz w:val="16"/>
          <w:szCs w:val="16"/>
        </w:rPr>
        <w:footnoteRef/>
      </w:r>
      <w:r w:rsidRPr="009B256C">
        <w:rPr>
          <w:rFonts w:ascii="Trebuchet MS" w:hAnsi="Trebuchet MS" w:cs="Calibri"/>
          <w:sz w:val="16"/>
          <w:szCs w:val="16"/>
        </w:rPr>
        <w:t xml:space="preserve"> </w:t>
      </w:r>
      <w:r w:rsidRPr="009B256C">
        <w:rPr>
          <w:rFonts w:cs="Calibri"/>
        </w:rPr>
        <w:t>Jei dokumentą pasirašo įmonės vadovo įgaliotas asmuo, kartu turi būti pridėtas rašytinis įgaliojimas arba kitas dokumentas, suteikiantis parašo teisę</w:t>
      </w:r>
      <w:r w:rsidRPr="009B256C">
        <w:rPr>
          <w:rFonts w:ascii="Trebuchet MS" w:hAnsi="Trebuchet MS" w:cs="Calibri"/>
          <w:sz w:val="16"/>
          <w:szCs w:val="16"/>
        </w:rPr>
        <w:t>.</w:t>
      </w:r>
    </w:p>
  </w:footnote>
  <w:footnote w:id="12">
    <w:p w14:paraId="7E824A61" w14:textId="1B4815A0" w:rsidR="00D966B0" w:rsidRDefault="00D966B0" w:rsidP="00820051">
      <w:pPr>
        <w:pStyle w:val="Puslapioinaostekstas"/>
        <w:spacing w:after="0" w:line="240" w:lineRule="auto"/>
      </w:pPr>
      <w:r>
        <w:rPr>
          <w:rStyle w:val="Puslapioinaosnuoroda"/>
        </w:rPr>
        <w:footnoteRef/>
      </w:r>
      <w:r>
        <w:t xml:space="preserve"> Ūkio subjekto, kurio pajėgumais remiasi.</w:t>
      </w:r>
    </w:p>
  </w:footnote>
  <w:footnote w:id="13">
    <w:p w14:paraId="7EBE2D76" w14:textId="1EB45AC7" w:rsidR="00F41A89" w:rsidRDefault="00F41A89" w:rsidP="00820051">
      <w:pPr>
        <w:pStyle w:val="Puslapioinaostekstas"/>
        <w:spacing w:after="0" w:line="240" w:lineRule="auto"/>
      </w:pPr>
      <w:r>
        <w:rPr>
          <w:rStyle w:val="Puslapioinaosnuoroda"/>
        </w:rPr>
        <w:footnoteRef/>
      </w:r>
      <w:r>
        <w:t xml:space="preserve"> Subtiekėjas, žinomas pasiūlymo teikimo momentu.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3FFE8" w14:textId="3805043F" w:rsidR="0079367F" w:rsidRDefault="0079367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EC7DF" w14:textId="4D09226B" w:rsidR="000E35A0" w:rsidRDefault="000E35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3066"/>
    <w:multiLevelType w:val="multilevel"/>
    <w:tmpl w:val="9FF8887C"/>
    <w:lvl w:ilvl="0">
      <w:start w:val="1"/>
      <w:numFmt w:val="decimal"/>
      <w:lvlText w:val="%1."/>
      <w:lvlJc w:val="left"/>
      <w:pPr>
        <w:ind w:left="360" w:hanging="360"/>
      </w:pPr>
      <w:rPr>
        <w:rFonts w:ascii="Calibri" w:eastAsiaTheme="minorEastAsia" w:hAnsi="Calibri" w:cs="Calibri"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8401B"/>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5094BDE"/>
    <w:multiLevelType w:val="hybridMultilevel"/>
    <w:tmpl w:val="2DAA3A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713"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8FD14DD"/>
    <w:multiLevelType w:val="hybridMultilevel"/>
    <w:tmpl w:val="8B2A4AE2"/>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0AC60A55"/>
    <w:multiLevelType w:val="hybridMultilevel"/>
    <w:tmpl w:val="B95C88E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B35D67"/>
    <w:multiLevelType w:val="hybridMultilevel"/>
    <w:tmpl w:val="13DC23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EB0780B"/>
    <w:multiLevelType w:val="hybridMultilevel"/>
    <w:tmpl w:val="381A8F74"/>
    <w:lvl w:ilvl="0" w:tplc="04270001">
      <w:start w:val="1"/>
      <w:numFmt w:val="bullet"/>
      <w:lvlText w:val=""/>
      <w:lvlJc w:val="left"/>
      <w:pPr>
        <w:ind w:left="766" w:hanging="360"/>
      </w:pPr>
      <w:rPr>
        <w:rFonts w:ascii="Symbol" w:hAnsi="Symbol" w:hint="default"/>
      </w:rPr>
    </w:lvl>
    <w:lvl w:ilvl="1" w:tplc="04270003" w:tentative="1">
      <w:start w:val="1"/>
      <w:numFmt w:val="bullet"/>
      <w:lvlText w:val="o"/>
      <w:lvlJc w:val="left"/>
      <w:pPr>
        <w:ind w:left="1486" w:hanging="360"/>
      </w:pPr>
      <w:rPr>
        <w:rFonts w:ascii="Courier New" w:hAnsi="Courier New" w:cs="Courier New" w:hint="default"/>
      </w:rPr>
    </w:lvl>
    <w:lvl w:ilvl="2" w:tplc="04270005" w:tentative="1">
      <w:start w:val="1"/>
      <w:numFmt w:val="bullet"/>
      <w:lvlText w:val=""/>
      <w:lvlJc w:val="left"/>
      <w:pPr>
        <w:ind w:left="2206" w:hanging="360"/>
      </w:pPr>
      <w:rPr>
        <w:rFonts w:ascii="Wingdings" w:hAnsi="Wingdings" w:hint="default"/>
      </w:rPr>
    </w:lvl>
    <w:lvl w:ilvl="3" w:tplc="04270001" w:tentative="1">
      <w:start w:val="1"/>
      <w:numFmt w:val="bullet"/>
      <w:lvlText w:val=""/>
      <w:lvlJc w:val="left"/>
      <w:pPr>
        <w:ind w:left="2926" w:hanging="360"/>
      </w:pPr>
      <w:rPr>
        <w:rFonts w:ascii="Symbol" w:hAnsi="Symbol" w:hint="default"/>
      </w:rPr>
    </w:lvl>
    <w:lvl w:ilvl="4" w:tplc="04270003" w:tentative="1">
      <w:start w:val="1"/>
      <w:numFmt w:val="bullet"/>
      <w:lvlText w:val="o"/>
      <w:lvlJc w:val="left"/>
      <w:pPr>
        <w:ind w:left="3646" w:hanging="360"/>
      </w:pPr>
      <w:rPr>
        <w:rFonts w:ascii="Courier New" w:hAnsi="Courier New" w:cs="Courier New" w:hint="default"/>
      </w:rPr>
    </w:lvl>
    <w:lvl w:ilvl="5" w:tplc="04270005" w:tentative="1">
      <w:start w:val="1"/>
      <w:numFmt w:val="bullet"/>
      <w:lvlText w:val=""/>
      <w:lvlJc w:val="left"/>
      <w:pPr>
        <w:ind w:left="4366" w:hanging="360"/>
      </w:pPr>
      <w:rPr>
        <w:rFonts w:ascii="Wingdings" w:hAnsi="Wingdings" w:hint="default"/>
      </w:rPr>
    </w:lvl>
    <w:lvl w:ilvl="6" w:tplc="04270001" w:tentative="1">
      <w:start w:val="1"/>
      <w:numFmt w:val="bullet"/>
      <w:lvlText w:val=""/>
      <w:lvlJc w:val="left"/>
      <w:pPr>
        <w:ind w:left="5086" w:hanging="360"/>
      </w:pPr>
      <w:rPr>
        <w:rFonts w:ascii="Symbol" w:hAnsi="Symbol" w:hint="default"/>
      </w:rPr>
    </w:lvl>
    <w:lvl w:ilvl="7" w:tplc="04270003" w:tentative="1">
      <w:start w:val="1"/>
      <w:numFmt w:val="bullet"/>
      <w:lvlText w:val="o"/>
      <w:lvlJc w:val="left"/>
      <w:pPr>
        <w:ind w:left="5806" w:hanging="360"/>
      </w:pPr>
      <w:rPr>
        <w:rFonts w:ascii="Courier New" w:hAnsi="Courier New" w:cs="Courier New" w:hint="default"/>
      </w:rPr>
    </w:lvl>
    <w:lvl w:ilvl="8" w:tplc="04270005" w:tentative="1">
      <w:start w:val="1"/>
      <w:numFmt w:val="bullet"/>
      <w:lvlText w:val=""/>
      <w:lvlJc w:val="left"/>
      <w:pPr>
        <w:ind w:left="6526" w:hanging="360"/>
      </w:pPr>
      <w:rPr>
        <w:rFonts w:ascii="Wingdings" w:hAnsi="Wingdings" w:hint="default"/>
      </w:rPr>
    </w:lvl>
  </w:abstractNum>
  <w:abstractNum w:abstractNumId="11" w15:restartNumberingAfterBreak="0">
    <w:nsid w:val="20075B27"/>
    <w:multiLevelType w:val="hybridMultilevel"/>
    <w:tmpl w:val="EF5E8950"/>
    <w:lvl w:ilvl="0" w:tplc="2CC60476">
      <w:start w:val="1"/>
      <w:numFmt w:val="decimal"/>
      <w:suff w:val="space"/>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227E6420"/>
    <w:multiLevelType w:val="hybridMultilevel"/>
    <w:tmpl w:val="F03EFB8A"/>
    <w:lvl w:ilvl="0" w:tplc="FFFFFFFF">
      <w:start w:val="1"/>
      <w:numFmt w:val="decimal"/>
      <w:lvlText w:val="%1."/>
      <w:lvlJc w:val="left"/>
      <w:pPr>
        <w:ind w:left="1287" w:hanging="360"/>
      </w:pPr>
    </w:lvl>
    <w:lvl w:ilvl="1" w:tplc="0427000F">
      <w:start w:val="1"/>
      <w:numFmt w:val="decimal"/>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69F6434"/>
    <w:multiLevelType w:val="hybridMultilevel"/>
    <w:tmpl w:val="3C68BEF8"/>
    <w:lvl w:ilvl="0" w:tplc="CE6A30E0">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80D43DC"/>
    <w:multiLevelType w:val="hybridMultilevel"/>
    <w:tmpl w:val="3BC4302C"/>
    <w:lvl w:ilvl="0" w:tplc="79A089B4">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9892390"/>
    <w:multiLevelType w:val="hybridMultilevel"/>
    <w:tmpl w:val="26C476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F297554"/>
    <w:multiLevelType w:val="hybridMultilevel"/>
    <w:tmpl w:val="E5405630"/>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B91BD0"/>
    <w:multiLevelType w:val="hybridMultilevel"/>
    <w:tmpl w:val="792E61C2"/>
    <w:lvl w:ilvl="0" w:tplc="04270001">
      <w:start w:val="1"/>
      <w:numFmt w:val="bullet"/>
      <w:lvlText w:val=""/>
      <w:lvlJc w:val="left"/>
      <w:pPr>
        <w:ind w:left="775" w:hanging="360"/>
      </w:pPr>
      <w:rPr>
        <w:rFonts w:ascii="Symbol" w:hAnsi="Symbol" w:hint="default"/>
      </w:rPr>
    </w:lvl>
    <w:lvl w:ilvl="1" w:tplc="04270003" w:tentative="1">
      <w:start w:val="1"/>
      <w:numFmt w:val="bullet"/>
      <w:lvlText w:val="o"/>
      <w:lvlJc w:val="left"/>
      <w:pPr>
        <w:ind w:left="1495" w:hanging="360"/>
      </w:pPr>
      <w:rPr>
        <w:rFonts w:ascii="Courier New" w:hAnsi="Courier New" w:cs="Courier New" w:hint="default"/>
      </w:rPr>
    </w:lvl>
    <w:lvl w:ilvl="2" w:tplc="04270005" w:tentative="1">
      <w:start w:val="1"/>
      <w:numFmt w:val="bullet"/>
      <w:lvlText w:val=""/>
      <w:lvlJc w:val="left"/>
      <w:pPr>
        <w:ind w:left="2215" w:hanging="360"/>
      </w:pPr>
      <w:rPr>
        <w:rFonts w:ascii="Wingdings" w:hAnsi="Wingdings" w:hint="default"/>
      </w:rPr>
    </w:lvl>
    <w:lvl w:ilvl="3" w:tplc="04270001" w:tentative="1">
      <w:start w:val="1"/>
      <w:numFmt w:val="bullet"/>
      <w:lvlText w:val=""/>
      <w:lvlJc w:val="left"/>
      <w:pPr>
        <w:ind w:left="2935" w:hanging="360"/>
      </w:pPr>
      <w:rPr>
        <w:rFonts w:ascii="Symbol" w:hAnsi="Symbol" w:hint="default"/>
      </w:rPr>
    </w:lvl>
    <w:lvl w:ilvl="4" w:tplc="04270003" w:tentative="1">
      <w:start w:val="1"/>
      <w:numFmt w:val="bullet"/>
      <w:lvlText w:val="o"/>
      <w:lvlJc w:val="left"/>
      <w:pPr>
        <w:ind w:left="3655" w:hanging="360"/>
      </w:pPr>
      <w:rPr>
        <w:rFonts w:ascii="Courier New" w:hAnsi="Courier New" w:cs="Courier New" w:hint="default"/>
      </w:rPr>
    </w:lvl>
    <w:lvl w:ilvl="5" w:tplc="04270005" w:tentative="1">
      <w:start w:val="1"/>
      <w:numFmt w:val="bullet"/>
      <w:lvlText w:val=""/>
      <w:lvlJc w:val="left"/>
      <w:pPr>
        <w:ind w:left="4375" w:hanging="360"/>
      </w:pPr>
      <w:rPr>
        <w:rFonts w:ascii="Wingdings" w:hAnsi="Wingdings" w:hint="default"/>
      </w:rPr>
    </w:lvl>
    <w:lvl w:ilvl="6" w:tplc="04270001" w:tentative="1">
      <w:start w:val="1"/>
      <w:numFmt w:val="bullet"/>
      <w:lvlText w:val=""/>
      <w:lvlJc w:val="left"/>
      <w:pPr>
        <w:ind w:left="5095" w:hanging="360"/>
      </w:pPr>
      <w:rPr>
        <w:rFonts w:ascii="Symbol" w:hAnsi="Symbol" w:hint="default"/>
      </w:rPr>
    </w:lvl>
    <w:lvl w:ilvl="7" w:tplc="04270003" w:tentative="1">
      <w:start w:val="1"/>
      <w:numFmt w:val="bullet"/>
      <w:lvlText w:val="o"/>
      <w:lvlJc w:val="left"/>
      <w:pPr>
        <w:ind w:left="5815" w:hanging="360"/>
      </w:pPr>
      <w:rPr>
        <w:rFonts w:ascii="Courier New" w:hAnsi="Courier New" w:cs="Courier New" w:hint="default"/>
      </w:rPr>
    </w:lvl>
    <w:lvl w:ilvl="8" w:tplc="04270005" w:tentative="1">
      <w:start w:val="1"/>
      <w:numFmt w:val="bullet"/>
      <w:lvlText w:val=""/>
      <w:lvlJc w:val="left"/>
      <w:pPr>
        <w:ind w:left="6535" w:hanging="360"/>
      </w:pPr>
      <w:rPr>
        <w:rFonts w:ascii="Wingdings" w:hAnsi="Wingdings" w:hint="default"/>
      </w:rPr>
    </w:lvl>
  </w:abstractNum>
  <w:abstractNum w:abstractNumId="20" w15:restartNumberingAfterBreak="0">
    <w:nsid w:val="3133254E"/>
    <w:multiLevelType w:val="hybridMultilevel"/>
    <w:tmpl w:val="D4FE93F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441579C"/>
    <w:multiLevelType w:val="hybridMultilevel"/>
    <w:tmpl w:val="D6C61192"/>
    <w:lvl w:ilvl="0" w:tplc="7CD67FCE">
      <w:start w:val="1"/>
      <w:numFmt w:val="decimal"/>
      <w:lvlText w:val="%1."/>
      <w:lvlJc w:val="left"/>
      <w:pPr>
        <w:ind w:left="720" w:hanging="360"/>
      </w:pPr>
      <w:rPr>
        <w:rFonts w:hint="default"/>
        <w:color w:val="auto"/>
        <w:sz w:val="20"/>
        <w:szCs w:val="2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3" w15:restartNumberingAfterBreak="0">
    <w:nsid w:val="3F6C4B88"/>
    <w:multiLevelType w:val="multilevel"/>
    <w:tmpl w:val="23887FE0"/>
    <w:lvl w:ilvl="0">
      <w:start w:val="1"/>
      <w:numFmt w:val="decimal"/>
      <w:lvlText w:val="%1."/>
      <w:lvlJc w:val="left"/>
      <w:pPr>
        <w:ind w:left="720" w:hanging="360"/>
      </w:pPr>
      <w:rPr>
        <w:rFonts w:hint="default"/>
      </w:rPr>
    </w:lvl>
    <w:lvl w:ilvl="1">
      <w:start w:val="1"/>
      <w:numFmt w:val="decimal"/>
      <w:isLgl/>
      <w:lvlText w:val="%1.%2."/>
      <w:lvlJc w:val="left"/>
      <w:pPr>
        <w:ind w:left="1087" w:hanging="520"/>
      </w:pPr>
      <w:rPr>
        <w:rFonts w:asciiTheme="majorBidi" w:hAnsiTheme="majorBidi" w:cstheme="majorBidi" w:hint="default"/>
      </w:rPr>
    </w:lvl>
    <w:lvl w:ilvl="2">
      <w:start w:val="1"/>
      <w:numFmt w:val="decimal"/>
      <w:isLgl/>
      <w:lvlText w:val="%1.%2.%3."/>
      <w:lvlJc w:val="left"/>
      <w:pPr>
        <w:ind w:left="1494" w:hanging="720"/>
      </w:pPr>
      <w:rPr>
        <w:rFonts w:asciiTheme="majorBidi" w:hAnsiTheme="majorBidi" w:cstheme="majorBidi" w:hint="default"/>
      </w:rPr>
    </w:lvl>
    <w:lvl w:ilvl="3">
      <w:start w:val="1"/>
      <w:numFmt w:val="decimal"/>
      <w:isLgl/>
      <w:lvlText w:val="%1.%2.%3.%4."/>
      <w:lvlJc w:val="left"/>
      <w:pPr>
        <w:ind w:left="1701" w:hanging="720"/>
      </w:pPr>
      <w:rPr>
        <w:rFonts w:asciiTheme="majorBidi" w:hAnsiTheme="majorBidi" w:cstheme="majorBidi" w:hint="default"/>
      </w:rPr>
    </w:lvl>
    <w:lvl w:ilvl="4">
      <w:start w:val="1"/>
      <w:numFmt w:val="decimal"/>
      <w:isLgl/>
      <w:lvlText w:val="%1.%2.%3.%4.%5."/>
      <w:lvlJc w:val="left"/>
      <w:pPr>
        <w:ind w:left="2268" w:hanging="1080"/>
      </w:pPr>
      <w:rPr>
        <w:rFonts w:asciiTheme="majorBidi" w:hAnsiTheme="majorBidi" w:cstheme="majorBidi" w:hint="default"/>
      </w:rPr>
    </w:lvl>
    <w:lvl w:ilvl="5">
      <w:start w:val="1"/>
      <w:numFmt w:val="decimal"/>
      <w:isLgl/>
      <w:lvlText w:val="%1.%2.%3.%4.%5.%6."/>
      <w:lvlJc w:val="left"/>
      <w:pPr>
        <w:ind w:left="2475" w:hanging="1080"/>
      </w:pPr>
      <w:rPr>
        <w:rFonts w:asciiTheme="majorBidi" w:hAnsiTheme="majorBidi" w:cstheme="majorBidi" w:hint="default"/>
      </w:rPr>
    </w:lvl>
    <w:lvl w:ilvl="6">
      <w:start w:val="1"/>
      <w:numFmt w:val="decimal"/>
      <w:isLgl/>
      <w:lvlText w:val="%1.%2.%3.%4.%5.%6.%7."/>
      <w:lvlJc w:val="left"/>
      <w:pPr>
        <w:ind w:left="3042" w:hanging="1440"/>
      </w:pPr>
      <w:rPr>
        <w:rFonts w:asciiTheme="majorBidi" w:hAnsiTheme="majorBidi" w:cstheme="majorBidi" w:hint="default"/>
      </w:rPr>
    </w:lvl>
    <w:lvl w:ilvl="7">
      <w:start w:val="1"/>
      <w:numFmt w:val="decimal"/>
      <w:isLgl/>
      <w:lvlText w:val="%1.%2.%3.%4.%5.%6.%7.%8."/>
      <w:lvlJc w:val="left"/>
      <w:pPr>
        <w:ind w:left="3249" w:hanging="1440"/>
      </w:pPr>
      <w:rPr>
        <w:rFonts w:asciiTheme="majorBidi" w:hAnsiTheme="majorBidi" w:cstheme="majorBidi" w:hint="default"/>
      </w:rPr>
    </w:lvl>
    <w:lvl w:ilvl="8">
      <w:start w:val="1"/>
      <w:numFmt w:val="decimal"/>
      <w:isLgl/>
      <w:lvlText w:val="%1.%2.%3.%4.%5.%6.%7.%8.%9."/>
      <w:lvlJc w:val="left"/>
      <w:pPr>
        <w:ind w:left="3816" w:hanging="1800"/>
      </w:pPr>
      <w:rPr>
        <w:rFonts w:asciiTheme="majorBidi" w:hAnsiTheme="majorBidi" w:cstheme="majorBidi" w:hint="default"/>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6"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211"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91710AD"/>
    <w:multiLevelType w:val="hybridMultilevel"/>
    <w:tmpl w:val="B1B03710"/>
    <w:lvl w:ilvl="0" w:tplc="CD8ACAE2">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AD42F1C"/>
    <w:multiLevelType w:val="hybridMultilevel"/>
    <w:tmpl w:val="91749E2C"/>
    <w:lvl w:ilvl="0" w:tplc="3BDA8F0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C62D1E"/>
    <w:multiLevelType w:val="hybridMultilevel"/>
    <w:tmpl w:val="13620B1E"/>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4A725ED"/>
    <w:multiLevelType w:val="hybridMultilevel"/>
    <w:tmpl w:val="BC383E76"/>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505B75"/>
    <w:multiLevelType w:val="multilevel"/>
    <w:tmpl w:val="3EBCFF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3" w15:restartNumberingAfterBreak="0">
    <w:nsid w:val="6F166F11"/>
    <w:multiLevelType w:val="multilevel"/>
    <w:tmpl w:val="39F2434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5"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6"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8"/>
  </w:num>
  <w:num w:numId="2" w16cid:durableId="207184103">
    <w:abstractNumId w:val="7"/>
  </w:num>
  <w:num w:numId="3" w16cid:durableId="1528367431">
    <w:abstractNumId w:val="32"/>
  </w:num>
  <w:num w:numId="4" w16cid:durableId="1484615006">
    <w:abstractNumId w:val="38"/>
  </w:num>
  <w:num w:numId="5" w16cid:durableId="607934237">
    <w:abstractNumId w:val="28"/>
  </w:num>
  <w:num w:numId="6" w16cid:durableId="408162091">
    <w:abstractNumId w:val="47"/>
  </w:num>
  <w:num w:numId="7" w16cid:durableId="12269543">
    <w:abstractNumId w:val="44"/>
  </w:num>
  <w:num w:numId="8" w16cid:durableId="749809940">
    <w:abstractNumId w:val="4"/>
  </w:num>
  <w:num w:numId="9" w16cid:durableId="412043720">
    <w:abstractNumId w:val="45"/>
  </w:num>
  <w:num w:numId="10" w16cid:durableId="1996449446">
    <w:abstractNumId w:val="42"/>
  </w:num>
  <w:num w:numId="11" w16cid:durableId="1482305889">
    <w:abstractNumId w:val="37"/>
  </w:num>
  <w:num w:numId="12" w16cid:durableId="32313854">
    <w:abstractNumId w:val="24"/>
  </w:num>
  <w:num w:numId="13" w16cid:durableId="1318921492">
    <w:abstractNumId w:val="27"/>
  </w:num>
  <w:num w:numId="14" w16cid:durableId="1864435576">
    <w:abstractNumId w:val="40"/>
  </w:num>
  <w:num w:numId="15" w16cid:durableId="1941065713">
    <w:abstractNumId w:val="9"/>
  </w:num>
  <w:num w:numId="16" w16cid:durableId="19859238">
    <w:abstractNumId w:val="13"/>
  </w:num>
  <w:num w:numId="17" w16cid:durableId="1297491117">
    <w:abstractNumId w:val="25"/>
  </w:num>
  <w:num w:numId="18" w16cid:durableId="1830244638">
    <w:abstractNumId w:val="17"/>
  </w:num>
  <w:num w:numId="19" w16cid:durableId="1569538034">
    <w:abstractNumId w:val="12"/>
  </w:num>
  <w:num w:numId="20" w16cid:durableId="1007948308">
    <w:abstractNumId w:val="43"/>
  </w:num>
  <w:num w:numId="21" w16cid:durableId="98449878">
    <w:abstractNumId w:val="2"/>
  </w:num>
  <w:num w:numId="22" w16cid:durableId="2138181321">
    <w:abstractNumId w:val="20"/>
  </w:num>
  <w:num w:numId="23" w16cid:durableId="686295251">
    <w:abstractNumId w:val="23"/>
  </w:num>
  <w:num w:numId="24" w16cid:durableId="148374104">
    <w:abstractNumId w:val="14"/>
  </w:num>
  <w:num w:numId="25" w16cid:durableId="1155956731">
    <w:abstractNumId w:val="30"/>
  </w:num>
  <w:num w:numId="26" w16cid:durableId="1516917841">
    <w:abstractNumId w:val="22"/>
  </w:num>
  <w:num w:numId="27" w16cid:durableId="2105684055">
    <w:abstractNumId w:val="36"/>
  </w:num>
  <w:num w:numId="28" w16cid:durableId="371005059">
    <w:abstractNumId w:val="31"/>
  </w:num>
  <w:num w:numId="29" w16cid:durableId="1789858266">
    <w:abstractNumId w:val="41"/>
  </w:num>
  <w:num w:numId="30" w16cid:durableId="1884630571">
    <w:abstractNumId w:val="26"/>
  </w:num>
  <w:num w:numId="31" w16cid:durableId="494614562">
    <w:abstractNumId w:val="33"/>
  </w:num>
  <w:num w:numId="32" w16cid:durableId="1473055655">
    <w:abstractNumId w:val="39"/>
  </w:num>
  <w:num w:numId="33" w16cid:durableId="510532351">
    <w:abstractNumId w:val="1"/>
  </w:num>
  <w:num w:numId="34" w16cid:durableId="649212496">
    <w:abstractNumId w:val="15"/>
  </w:num>
  <w:num w:numId="35" w16cid:durableId="720250499">
    <w:abstractNumId w:val="21"/>
  </w:num>
  <w:num w:numId="36" w16cid:durableId="1993100675">
    <w:abstractNumId w:val="6"/>
  </w:num>
  <w:num w:numId="37" w16cid:durableId="238754751">
    <w:abstractNumId w:val="16"/>
  </w:num>
  <w:num w:numId="38" w16cid:durableId="116725449">
    <w:abstractNumId w:val="34"/>
  </w:num>
  <w:num w:numId="39" w16cid:durableId="555745717">
    <w:abstractNumId w:val="10"/>
  </w:num>
  <w:num w:numId="40" w16cid:durableId="1241409736">
    <w:abstractNumId w:val="3"/>
  </w:num>
  <w:num w:numId="41" w16cid:durableId="336347501">
    <w:abstractNumId w:val="19"/>
  </w:num>
  <w:num w:numId="42" w16cid:durableId="1775399286">
    <w:abstractNumId w:val="5"/>
  </w:num>
  <w:num w:numId="43" w16cid:durableId="457838600">
    <w:abstractNumId w:val="46"/>
  </w:num>
  <w:num w:numId="44" w16cid:durableId="72806822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11015916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698118929">
    <w:abstractNumId w:val="29"/>
  </w:num>
  <w:num w:numId="47" w16cid:durableId="2032798999">
    <w:abstractNumId w:val="0"/>
  </w:num>
  <w:num w:numId="48" w16cid:durableId="1379165007">
    <w:abstractNumId w:val="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722"/>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10D"/>
    <w:rsid w:val="000213C2"/>
    <w:rsid w:val="00021574"/>
    <w:rsid w:val="00021ECC"/>
    <w:rsid w:val="00021EFA"/>
    <w:rsid w:val="000221F4"/>
    <w:rsid w:val="00022DEB"/>
    <w:rsid w:val="00022E01"/>
    <w:rsid w:val="00022E0C"/>
    <w:rsid w:val="00023641"/>
    <w:rsid w:val="00024DB9"/>
    <w:rsid w:val="0002541F"/>
    <w:rsid w:val="00025733"/>
    <w:rsid w:val="00026246"/>
    <w:rsid w:val="00026673"/>
    <w:rsid w:val="00026690"/>
    <w:rsid w:val="00026A51"/>
    <w:rsid w:val="00026D16"/>
    <w:rsid w:val="000307F5"/>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3D5"/>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77E"/>
    <w:rsid w:val="0006300C"/>
    <w:rsid w:val="000631F1"/>
    <w:rsid w:val="00064868"/>
    <w:rsid w:val="0006575D"/>
    <w:rsid w:val="000659E9"/>
    <w:rsid w:val="00066BB9"/>
    <w:rsid w:val="00066D29"/>
    <w:rsid w:val="00067A88"/>
    <w:rsid w:val="00067DCC"/>
    <w:rsid w:val="00067EAF"/>
    <w:rsid w:val="0007051B"/>
    <w:rsid w:val="00071366"/>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1FD"/>
    <w:rsid w:val="00077583"/>
    <w:rsid w:val="000775B4"/>
    <w:rsid w:val="00080396"/>
    <w:rsid w:val="00080EE8"/>
    <w:rsid w:val="00080F53"/>
    <w:rsid w:val="00081F6A"/>
    <w:rsid w:val="000820E5"/>
    <w:rsid w:val="0008241E"/>
    <w:rsid w:val="0008276B"/>
    <w:rsid w:val="00082D2A"/>
    <w:rsid w:val="00082F6A"/>
    <w:rsid w:val="0008369A"/>
    <w:rsid w:val="0008436A"/>
    <w:rsid w:val="000851E4"/>
    <w:rsid w:val="00085478"/>
    <w:rsid w:val="00085609"/>
    <w:rsid w:val="000859C8"/>
    <w:rsid w:val="0008659E"/>
    <w:rsid w:val="00086C16"/>
    <w:rsid w:val="00086D57"/>
    <w:rsid w:val="00086DDB"/>
    <w:rsid w:val="00087211"/>
    <w:rsid w:val="000873A9"/>
    <w:rsid w:val="000876C6"/>
    <w:rsid w:val="00087C99"/>
    <w:rsid w:val="00087EFE"/>
    <w:rsid w:val="00090235"/>
    <w:rsid w:val="000903D5"/>
    <w:rsid w:val="000904B3"/>
    <w:rsid w:val="00090916"/>
    <w:rsid w:val="00090F9B"/>
    <w:rsid w:val="00091218"/>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33C7"/>
    <w:rsid w:val="000A5738"/>
    <w:rsid w:val="000A5FB1"/>
    <w:rsid w:val="000A6BBE"/>
    <w:rsid w:val="000A76C1"/>
    <w:rsid w:val="000A7BF8"/>
    <w:rsid w:val="000A7E99"/>
    <w:rsid w:val="000B01A0"/>
    <w:rsid w:val="000B049C"/>
    <w:rsid w:val="000B0CED"/>
    <w:rsid w:val="000B2C38"/>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6B0"/>
    <w:rsid w:val="000C3D2E"/>
    <w:rsid w:val="000C3F71"/>
    <w:rsid w:val="000C4D87"/>
    <w:rsid w:val="000C4DF9"/>
    <w:rsid w:val="000C55D6"/>
    <w:rsid w:val="000C59B8"/>
    <w:rsid w:val="000C6068"/>
    <w:rsid w:val="000C66EE"/>
    <w:rsid w:val="000C7160"/>
    <w:rsid w:val="000D0F58"/>
    <w:rsid w:val="000D13D6"/>
    <w:rsid w:val="000D18E9"/>
    <w:rsid w:val="000D26D8"/>
    <w:rsid w:val="000D412D"/>
    <w:rsid w:val="000D4332"/>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DB3"/>
    <w:rsid w:val="000E2FD9"/>
    <w:rsid w:val="000E31D4"/>
    <w:rsid w:val="000E3448"/>
    <w:rsid w:val="000E35A0"/>
    <w:rsid w:val="000E37BD"/>
    <w:rsid w:val="000E3E3A"/>
    <w:rsid w:val="000E430C"/>
    <w:rsid w:val="000E458D"/>
    <w:rsid w:val="000E4BE5"/>
    <w:rsid w:val="000E5999"/>
    <w:rsid w:val="000E5A01"/>
    <w:rsid w:val="000E6130"/>
    <w:rsid w:val="000E6657"/>
    <w:rsid w:val="000E7154"/>
    <w:rsid w:val="000E7950"/>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75F"/>
    <w:rsid w:val="000F5948"/>
    <w:rsid w:val="000F7102"/>
    <w:rsid w:val="00100B38"/>
    <w:rsid w:val="001010F7"/>
    <w:rsid w:val="00101313"/>
    <w:rsid w:val="00101C48"/>
    <w:rsid w:val="00101DB0"/>
    <w:rsid w:val="00101E40"/>
    <w:rsid w:val="001020BE"/>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3AF"/>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4BDE"/>
    <w:rsid w:val="001455B2"/>
    <w:rsid w:val="0014578C"/>
    <w:rsid w:val="00145A39"/>
    <w:rsid w:val="00145B8E"/>
    <w:rsid w:val="00146BC9"/>
    <w:rsid w:val="00147552"/>
    <w:rsid w:val="001479AC"/>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220"/>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4EA"/>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BDA"/>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3EC1"/>
    <w:rsid w:val="001A409B"/>
    <w:rsid w:val="001A42D2"/>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2948"/>
    <w:rsid w:val="001C3040"/>
    <w:rsid w:val="001C305A"/>
    <w:rsid w:val="001C37BD"/>
    <w:rsid w:val="001C44A4"/>
    <w:rsid w:val="001C45C1"/>
    <w:rsid w:val="001C468D"/>
    <w:rsid w:val="001C4F12"/>
    <w:rsid w:val="001C545C"/>
    <w:rsid w:val="001C5664"/>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F19"/>
    <w:rsid w:val="001E76C7"/>
    <w:rsid w:val="001E7E24"/>
    <w:rsid w:val="001F04C1"/>
    <w:rsid w:val="001F15A0"/>
    <w:rsid w:val="001F1D6C"/>
    <w:rsid w:val="001F1DB6"/>
    <w:rsid w:val="001F1FB1"/>
    <w:rsid w:val="001F2168"/>
    <w:rsid w:val="001F2E11"/>
    <w:rsid w:val="001F2EB6"/>
    <w:rsid w:val="001F3174"/>
    <w:rsid w:val="001F35FF"/>
    <w:rsid w:val="001F384D"/>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63A"/>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1D79"/>
    <w:rsid w:val="002526BB"/>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C60"/>
    <w:rsid w:val="00264EBF"/>
    <w:rsid w:val="0026649F"/>
    <w:rsid w:val="00266735"/>
    <w:rsid w:val="002670AA"/>
    <w:rsid w:val="00267262"/>
    <w:rsid w:val="00267751"/>
    <w:rsid w:val="00267E9A"/>
    <w:rsid w:val="00270113"/>
    <w:rsid w:val="002707A9"/>
    <w:rsid w:val="00270FCF"/>
    <w:rsid w:val="002713FB"/>
    <w:rsid w:val="00271411"/>
    <w:rsid w:val="002716D8"/>
    <w:rsid w:val="00272038"/>
    <w:rsid w:val="0027236E"/>
    <w:rsid w:val="00272857"/>
    <w:rsid w:val="0027399D"/>
    <w:rsid w:val="00273F59"/>
    <w:rsid w:val="00274C8A"/>
    <w:rsid w:val="00274E50"/>
    <w:rsid w:val="0027575B"/>
    <w:rsid w:val="00275B72"/>
    <w:rsid w:val="00276913"/>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3CD"/>
    <w:rsid w:val="002847F1"/>
    <w:rsid w:val="002853C7"/>
    <w:rsid w:val="00285B02"/>
    <w:rsid w:val="00285E5E"/>
    <w:rsid w:val="002907D9"/>
    <w:rsid w:val="00290850"/>
    <w:rsid w:val="00290E7C"/>
    <w:rsid w:val="00290F12"/>
    <w:rsid w:val="00291DCB"/>
    <w:rsid w:val="0029216D"/>
    <w:rsid w:val="002926A1"/>
    <w:rsid w:val="00293192"/>
    <w:rsid w:val="00294B97"/>
    <w:rsid w:val="00294BE3"/>
    <w:rsid w:val="002955C5"/>
    <w:rsid w:val="002960E2"/>
    <w:rsid w:val="002970CF"/>
    <w:rsid w:val="00297490"/>
    <w:rsid w:val="002974D4"/>
    <w:rsid w:val="002A00F8"/>
    <w:rsid w:val="002A166C"/>
    <w:rsid w:val="002A1EB6"/>
    <w:rsid w:val="002A25D9"/>
    <w:rsid w:val="002A303F"/>
    <w:rsid w:val="002A3B3E"/>
    <w:rsid w:val="002A3C89"/>
    <w:rsid w:val="002A43AA"/>
    <w:rsid w:val="002A4AC9"/>
    <w:rsid w:val="002A5143"/>
    <w:rsid w:val="002A6111"/>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5C10"/>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5CA4"/>
    <w:rsid w:val="002D60C3"/>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8EA"/>
    <w:rsid w:val="002E5C9B"/>
    <w:rsid w:val="002E5EA9"/>
    <w:rsid w:val="002E6BB6"/>
    <w:rsid w:val="002F037E"/>
    <w:rsid w:val="002F05C1"/>
    <w:rsid w:val="002F0663"/>
    <w:rsid w:val="002F0FBA"/>
    <w:rsid w:val="002F12E7"/>
    <w:rsid w:val="002F148F"/>
    <w:rsid w:val="002F1801"/>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02A"/>
    <w:rsid w:val="0030230E"/>
    <w:rsid w:val="003025DB"/>
    <w:rsid w:val="00302E79"/>
    <w:rsid w:val="0030313E"/>
    <w:rsid w:val="00303C2A"/>
    <w:rsid w:val="00303D02"/>
    <w:rsid w:val="003049FC"/>
    <w:rsid w:val="00304D8D"/>
    <w:rsid w:val="00304E45"/>
    <w:rsid w:val="00306737"/>
    <w:rsid w:val="00306D9F"/>
    <w:rsid w:val="00306ECA"/>
    <w:rsid w:val="00306F87"/>
    <w:rsid w:val="003074D1"/>
    <w:rsid w:val="00307836"/>
    <w:rsid w:val="003101E1"/>
    <w:rsid w:val="00310542"/>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027D"/>
    <w:rsid w:val="0032077D"/>
    <w:rsid w:val="0032152F"/>
    <w:rsid w:val="00321802"/>
    <w:rsid w:val="00321A79"/>
    <w:rsid w:val="00321B1F"/>
    <w:rsid w:val="0032266C"/>
    <w:rsid w:val="003232C3"/>
    <w:rsid w:val="003237F9"/>
    <w:rsid w:val="00323DD8"/>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765"/>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41A"/>
    <w:rsid w:val="003454C3"/>
    <w:rsid w:val="00345AC7"/>
    <w:rsid w:val="00346410"/>
    <w:rsid w:val="00350286"/>
    <w:rsid w:val="0035041E"/>
    <w:rsid w:val="00350730"/>
    <w:rsid w:val="00350C7D"/>
    <w:rsid w:val="00351D68"/>
    <w:rsid w:val="00352626"/>
    <w:rsid w:val="00352C78"/>
    <w:rsid w:val="003536CF"/>
    <w:rsid w:val="00353A48"/>
    <w:rsid w:val="00353D1B"/>
    <w:rsid w:val="00354AB4"/>
    <w:rsid w:val="00355501"/>
    <w:rsid w:val="0035559D"/>
    <w:rsid w:val="00355743"/>
    <w:rsid w:val="00355846"/>
    <w:rsid w:val="003559E0"/>
    <w:rsid w:val="00356D0D"/>
    <w:rsid w:val="003576C1"/>
    <w:rsid w:val="00357BB8"/>
    <w:rsid w:val="00357C23"/>
    <w:rsid w:val="003600F2"/>
    <w:rsid w:val="00360DB9"/>
    <w:rsid w:val="00360EDD"/>
    <w:rsid w:val="00360F9B"/>
    <w:rsid w:val="00361525"/>
    <w:rsid w:val="003617F1"/>
    <w:rsid w:val="003625CD"/>
    <w:rsid w:val="00362689"/>
    <w:rsid w:val="00362719"/>
    <w:rsid w:val="00362C33"/>
    <w:rsid w:val="00363134"/>
    <w:rsid w:val="00365384"/>
    <w:rsid w:val="003660B8"/>
    <w:rsid w:val="003671C3"/>
    <w:rsid w:val="00370489"/>
    <w:rsid w:val="00370682"/>
    <w:rsid w:val="003713E4"/>
    <w:rsid w:val="00371433"/>
    <w:rsid w:val="00372672"/>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CBA"/>
    <w:rsid w:val="003821B2"/>
    <w:rsid w:val="00382939"/>
    <w:rsid w:val="00382A83"/>
    <w:rsid w:val="003835F5"/>
    <w:rsid w:val="00384F5A"/>
    <w:rsid w:val="00385D49"/>
    <w:rsid w:val="00386E76"/>
    <w:rsid w:val="003903FB"/>
    <w:rsid w:val="00390B20"/>
    <w:rsid w:val="0039114B"/>
    <w:rsid w:val="003917EE"/>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485D"/>
    <w:rsid w:val="003A502A"/>
    <w:rsid w:val="003A636D"/>
    <w:rsid w:val="003A64FE"/>
    <w:rsid w:val="003A65F9"/>
    <w:rsid w:val="003A6638"/>
    <w:rsid w:val="003A6652"/>
    <w:rsid w:val="003A683D"/>
    <w:rsid w:val="003A6BC4"/>
    <w:rsid w:val="003A7285"/>
    <w:rsid w:val="003B03D1"/>
    <w:rsid w:val="003B0F1F"/>
    <w:rsid w:val="003B12DE"/>
    <w:rsid w:val="003B160F"/>
    <w:rsid w:val="003B1B89"/>
    <w:rsid w:val="003B2644"/>
    <w:rsid w:val="003B3624"/>
    <w:rsid w:val="003B3660"/>
    <w:rsid w:val="003B386F"/>
    <w:rsid w:val="003B39F9"/>
    <w:rsid w:val="003B4138"/>
    <w:rsid w:val="003B4CFA"/>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4A2"/>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22F"/>
    <w:rsid w:val="003F5489"/>
    <w:rsid w:val="003F54D8"/>
    <w:rsid w:val="003F588C"/>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554"/>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C11"/>
    <w:rsid w:val="00422EEB"/>
    <w:rsid w:val="00423DD6"/>
    <w:rsid w:val="00424668"/>
    <w:rsid w:val="0042470D"/>
    <w:rsid w:val="00424B94"/>
    <w:rsid w:val="00424C4C"/>
    <w:rsid w:val="004252AF"/>
    <w:rsid w:val="0042578B"/>
    <w:rsid w:val="004257A5"/>
    <w:rsid w:val="00425CFB"/>
    <w:rsid w:val="00426DBD"/>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1AA0"/>
    <w:rsid w:val="0044263D"/>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C3"/>
    <w:rsid w:val="004624F4"/>
    <w:rsid w:val="00462587"/>
    <w:rsid w:val="00463465"/>
    <w:rsid w:val="004635E0"/>
    <w:rsid w:val="00463897"/>
    <w:rsid w:val="004642FA"/>
    <w:rsid w:val="00464400"/>
    <w:rsid w:val="0046472C"/>
    <w:rsid w:val="00465067"/>
    <w:rsid w:val="004658BF"/>
    <w:rsid w:val="00466FBC"/>
    <w:rsid w:val="00467B1D"/>
    <w:rsid w:val="00467FCB"/>
    <w:rsid w:val="0047047D"/>
    <w:rsid w:val="00471043"/>
    <w:rsid w:val="004712B7"/>
    <w:rsid w:val="004713B5"/>
    <w:rsid w:val="00471D8F"/>
    <w:rsid w:val="004720C4"/>
    <w:rsid w:val="00472910"/>
    <w:rsid w:val="00472F7A"/>
    <w:rsid w:val="00472F8C"/>
    <w:rsid w:val="0047399D"/>
    <w:rsid w:val="00473DA9"/>
    <w:rsid w:val="004745B4"/>
    <w:rsid w:val="00475083"/>
    <w:rsid w:val="00475262"/>
    <w:rsid w:val="0047554A"/>
    <w:rsid w:val="00475F9B"/>
    <w:rsid w:val="00476119"/>
    <w:rsid w:val="0047687E"/>
    <w:rsid w:val="00476CDD"/>
    <w:rsid w:val="00476F8C"/>
    <w:rsid w:val="004771AF"/>
    <w:rsid w:val="00477E28"/>
    <w:rsid w:val="00481256"/>
    <w:rsid w:val="00481849"/>
    <w:rsid w:val="00482647"/>
    <w:rsid w:val="00482BC0"/>
    <w:rsid w:val="00483066"/>
    <w:rsid w:val="00483462"/>
    <w:rsid w:val="00483E10"/>
    <w:rsid w:val="004847DE"/>
    <w:rsid w:val="00484906"/>
    <w:rsid w:val="00484E76"/>
    <w:rsid w:val="0048509D"/>
    <w:rsid w:val="0048587E"/>
    <w:rsid w:val="00485E23"/>
    <w:rsid w:val="0048654D"/>
    <w:rsid w:val="004867B9"/>
    <w:rsid w:val="00486B0D"/>
    <w:rsid w:val="00486DCD"/>
    <w:rsid w:val="004873D5"/>
    <w:rsid w:val="004905CE"/>
    <w:rsid w:val="00490724"/>
    <w:rsid w:val="004909FF"/>
    <w:rsid w:val="00491537"/>
    <w:rsid w:val="004923AA"/>
    <w:rsid w:val="00493244"/>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0DC"/>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5C8D"/>
    <w:rsid w:val="004D7072"/>
    <w:rsid w:val="004D7B52"/>
    <w:rsid w:val="004D7DFA"/>
    <w:rsid w:val="004E0049"/>
    <w:rsid w:val="004E05A2"/>
    <w:rsid w:val="004E06BB"/>
    <w:rsid w:val="004E07B2"/>
    <w:rsid w:val="004E1135"/>
    <w:rsid w:val="004E13EA"/>
    <w:rsid w:val="004E1E30"/>
    <w:rsid w:val="004E1FB0"/>
    <w:rsid w:val="004E2034"/>
    <w:rsid w:val="004E2118"/>
    <w:rsid w:val="004E2171"/>
    <w:rsid w:val="004E2550"/>
    <w:rsid w:val="004E2B3C"/>
    <w:rsid w:val="004E3243"/>
    <w:rsid w:val="004E341E"/>
    <w:rsid w:val="004E345F"/>
    <w:rsid w:val="004E4023"/>
    <w:rsid w:val="004E442B"/>
    <w:rsid w:val="004E4612"/>
    <w:rsid w:val="004E47F9"/>
    <w:rsid w:val="004E4DB4"/>
    <w:rsid w:val="004E5340"/>
    <w:rsid w:val="004E5C03"/>
    <w:rsid w:val="004E63B6"/>
    <w:rsid w:val="004E6400"/>
    <w:rsid w:val="004E66E7"/>
    <w:rsid w:val="004E6985"/>
    <w:rsid w:val="004E6AD3"/>
    <w:rsid w:val="004E6F7E"/>
    <w:rsid w:val="004E71CB"/>
    <w:rsid w:val="004E766C"/>
    <w:rsid w:val="004E776B"/>
    <w:rsid w:val="004E7D39"/>
    <w:rsid w:val="004F0107"/>
    <w:rsid w:val="004F0C1D"/>
    <w:rsid w:val="004F1077"/>
    <w:rsid w:val="004F1635"/>
    <w:rsid w:val="004F1855"/>
    <w:rsid w:val="004F1982"/>
    <w:rsid w:val="004F1E4F"/>
    <w:rsid w:val="004F30E1"/>
    <w:rsid w:val="004F33F0"/>
    <w:rsid w:val="004F3EEF"/>
    <w:rsid w:val="004F473D"/>
    <w:rsid w:val="004F4D51"/>
    <w:rsid w:val="004F50BE"/>
    <w:rsid w:val="004F6FEF"/>
    <w:rsid w:val="004F7943"/>
    <w:rsid w:val="005002B8"/>
    <w:rsid w:val="00500818"/>
    <w:rsid w:val="00501200"/>
    <w:rsid w:val="00501215"/>
    <w:rsid w:val="005020EF"/>
    <w:rsid w:val="0050218B"/>
    <w:rsid w:val="0050224F"/>
    <w:rsid w:val="005032DE"/>
    <w:rsid w:val="005035AC"/>
    <w:rsid w:val="005035B0"/>
    <w:rsid w:val="00503E5F"/>
    <w:rsid w:val="005047B8"/>
    <w:rsid w:val="00504E9D"/>
    <w:rsid w:val="00505506"/>
    <w:rsid w:val="00506EEC"/>
    <w:rsid w:val="005070CC"/>
    <w:rsid w:val="0050724C"/>
    <w:rsid w:val="00507441"/>
    <w:rsid w:val="00507DC9"/>
    <w:rsid w:val="005107DF"/>
    <w:rsid w:val="0051113D"/>
    <w:rsid w:val="0051148D"/>
    <w:rsid w:val="00511E57"/>
    <w:rsid w:val="005122FE"/>
    <w:rsid w:val="005126BD"/>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56F"/>
    <w:rsid w:val="0051688D"/>
    <w:rsid w:val="00517A42"/>
    <w:rsid w:val="00517E70"/>
    <w:rsid w:val="005209A8"/>
    <w:rsid w:val="005212AF"/>
    <w:rsid w:val="00522200"/>
    <w:rsid w:val="00522C57"/>
    <w:rsid w:val="00522E11"/>
    <w:rsid w:val="00522E78"/>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184"/>
    <w:rsid w:val="00530629"/>
    <w:rsid w:val="00530BB3"/>
    <w:rsid w:val="00530FFF"/>
    <w:rsid w:val="005311C6"/>
    <w:rsid w:val="005315A7"/>
    <w:rsid w:val="005321FB"/>
    <w:rsid w:val="0053254A"/>
    <w:rsid w:val="00532FB8"/>
    <w:rsid w:val="005332CF"/>
    <w:rsid w:val="005334CF"/>
    <w:rsid w:val="00533865"/>
    <w:rsid w:val="00533C4A"/>
    <w:rsid w:val="00533E70"/>
    <w:rsid w:val="005346BB"/>
    <w:rsid w:val="00535763"/>
    <w:rsid w:val="005357BB"/>
    <w:rsid w:val="005377B5"/>
    <w:rsid w:val="005379E7"/>
    <w:rsid w:val="00537A4A"/>
    <w:rsid w:val="00540094"/>
    <w:rsid w:val="005404A6"/>
    <w:rsid w:val="00540743"/>
    <w:rsid w:val="00540C9A"/>
    <w:rsid w:val="0054132A"/>
    <w:rsid w:val="005415E4"/>
    <w:rsid w:val="00541B96"/>
    <w:rsid w:val="00541BC4"/>
    <w:rsid w:val="005420ED"/>
    <w:rsid w:val="00542A74"/>
    <w:rsid w:val="00543248"/>
    <w:rsid w:val="00543AE0"/>
    <w:rsid w:val="00543F36"/>
    <w:rsid w:val="005448A6"/>
    <w:rsid w:val="005464B7"/>
    <w:rsid w:val="00547265"/>
    <w:rsid w:val="00547443"/>
    <w:rsid w:val="0055013A"/>
    <w:rsid w:val="005505A6"/>
    <w:rsid w:val="005505BF"/>
    <w:rsid w:val="005508D7"/>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D2D"/>
    <w:rsid w:val="00564ED0"/>
    <w:rsid w:val="00565036"/>
    <w:rsid w:val="005651C4"/>
    <w:rsid w:val="00565724"/>
    <w:rsid w:val="005669CC"/>
    <w:rsid w:val="00566CC6"/>
    <w:rsid w:val="005670A1"/>
    <w:rsid w:val="00567348"/>
    <w:rsid w:val="00567800"/>
    <w:rsid w:val="00567A52"/>
    <w:rsid w:val="00567D50"/>
    <w:rsid w:val="005704D1"/>
    <w:rsid w:val="00570722"/>
    <w:rsid w:val="0057158C"/>
    <w:rsid w:val="005717E5"/>
    <w:rsid w:val="005717E7"/>
    <w:rsid w:val="0057188A"/>
    <w:rsid w:val="005719C2"/>
    <w:rsid w:val="00571EE0"/>
    <w:rsid w:val="00572AF3"/>
    <w:rsid w:val="00574529"/>
    <w:rsid w:val="00575246"/>
    <w:rsid w:val="005753B6"/>
    <w:rsid w:val="00575DFE"/>
    <w:rsid w:val="005769FF"/>
    <w:rsid w:val="00576A68"/>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1B76"/>
    <w:rsid w:val="00593111"/>
    <w:rsid w:val="00593816"/>
    <w:rsid w:val="00593BA9"/>
    <w:rsid w:val="00593D67"/>
    <w:rsid w:val="00593F3E"/>
    <w:rsid w:val="00594FA6"/>
    <w:rsid w:val="00595CD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3E26"/>
    <w:rsid w:val="005A54AE"/>
    <w:rsid w:val="005A58E6"/>
    <w:rsid w:val="005A65C8"/>
    <w:rsid w:val="005A74E8"/>
    <w:rsid w:val="005A7B58"/>
    <w:rsid w:val="005B0449"/>
    <w:rsid w:val="005B0749"/>
    <w:rsid w:val="005B19E4"/>
    <w:rsid w:val="005B1BC5"/>
    <w:rsid w:val="005B1D8D"/>
    <w:rsid w:val="005B24C3"/>
    <w:rsid w:val="005B2A1D"/>
    <w:rsid w:val="005B2C82"/>
    <w:rsid w:val="005B2D9B"/>
    <w:rsid w:val="005B2FD0"/>
    <w:rsid w:val="005B34A6"/>
    <w:rsid w:val="005B383F"/>
    <w:rsid w:val="005B3D70"/>
    <w:rsid w:val="005B46C1"/>
    <w:rsid w:val="005B484F"/>
    <w:rsid w:val="005B52D8"/>
    <w:rsid w:val="005B537C"/>
    <w:rsid w:val="005B5793"/>
    <w:rsid w:val="005B5ED5"/>
    <w:rsid w:val="005C0258"/>
    <w:rsid w:val="005C0B37"/>
    <w:rsid w:val="005C17C2"/>
    <w:rsid w:val="005C1E12"/>
    <w:rsid w:val="005C3F18"/>
    <w:rsid w:val="005C5BD5"/>
    <w:rsid w:val="005C6C2A"/>
    <w:rsid w:val="005C6D8F"/>
    <w:rsid w:val="005C75A8"/>
    <w:rsid w:val="005D08AD"/>
    <w:rsid w:val="005D0CD2"/>
    <w:rsid w:val="005D1328"/>
    <w:rsid w:val="005D1747"/>
    <w:rsid w:val="005D1EC0"/>
    <w:rsid w:val="005D2308"/>
    <w:rsid w:val="005D24F3"/>
    <w:rsid w:val="005D2BC8"/>
    <w:rsid w:val="005D2CDD"/>
    <w:rsid w:val="005D342B"/>
    <w:rsid w:val="005D38F5"/>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66A"/>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9CD"/>
    <w:rsid w:val="00633A99"/>
    <w:rsid w:val="00633F89"/>
    <w:rsid w:val="0063491E"/>
    <w:rsid w:val="006349FB"/>
    <w:rsid w:val="00634ABC"/>
    <w:rsid w:val="00634E47"/>
    <w:rsid w:val="00635013"/>
    <w:rsid w:val="0063539B"/>
    <w:rsid w:val="0063557A"/>
    <w:rsid w:val="00636208"/>
    <w:rsid w:val="006362A4"/>
    <w:rsid w:val="006375BD"/>
    <w:rsid w:val="00637F68"/>
    <w:rsid w:val="00640399"/>
    <w:rsid w:val="00640C8A"/>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6AA"/>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305"/>
    <w:rsid w:val="00664C39"/>
    <w:rsid w:val="0066500F"/>
    <w:rsid w:val="00665508"/>
    <w:rsid w:val="0066593D"/>
    <w:rsid w:val="00665D82"/>
    <w:rsid w:val="00666A3A"/>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1E9E"/>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5255"/>
    <w:rsid w:val="0069657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4AFE"/>
    <w:rsid w:val="006A58FD"/>
    <w:rsid w:val="006A5FCC"/>
    <w:rsid w:val="006A6750"/>
    <w:rsid w:val="006A675A"/>
    <w:rsid w:val="006A737F"/>
    <w:rsid w:val="006A7476"/>
    <w:rsid w:val="006A7D03"/>
    <w:rsid w:val="006B019A"/>
    <w:rsid w:val="006B0247"/>
    <w:rsid w:val="006B02BE"/>
    <w:rsid w:val="006B0411"/>
    <w:rsid w:val="006B078D"/>
    <w:rsid w:val="006B1A42"/>
    <w:rsid w:val="006B257C"/>
    <w:rsid w:val="006B30B8"/>
    <w:rsid w:val="006B35FA"/>
    <w:rsid w:val="006B3B0C"/>
    <w:rsid w:val="006B3FBF"/>
    <w:rsid w:val="006B4183"/>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4FAC"/>
    <w:rsid w:val="006E5188"/>
    <w:rsid w:val="006E533D"/>
    <w:rsid w:val="006E6883"/>
    <w:rsid w:val="006E75C7"/>
    <w:rsid w:val="006E7679"/>
    <w:rsid w:val="006F2478"/>
    <w:rsid w:val="006F2F71"/>
    <w:rsid w:val="006F3EB2"/>
    <w:rsid w:val="006F4380"/>
    <w:rsid w:val="006F506C"/>
    <w:rsid w:val="006F5B33"/>
    <w:rsid w:val="006F631C"/>
    <w:rsid w:val="006F6DAA"/>
    <w:rsid w:val="006F7115"/>
    <w:rsid w:val="006F7F32"/>
    <w:rsid w:val="00700B63"/>
    <w:rsid w:val="00701093"/>
    <w:rsid w:val="00701577"/>
    <w:rsid w:val="0070177A"/>
    <w:rsid w:val="007022FB"/>
    <w:rsid w:val="0070256E"/>
    <w:rsid w:val="00702FDC"/>
    <w:rsid w:val="00703132"/>
    <w:rsid w:val="00703430"/>
    <w:rsid w:val="0070349D"/>
    <w:rsid w:val="00704310"/>
    <w:rsid w:val="007046CE"/>
    <w:rsid w:val="0070681D"/>
    <w:rsid w:val="00706BD5"/>
    <w:rsid w:val="00706CF9"/>
    <w:rsid w:val="00706E24"/>
    <w:rsid w:val="00706F4D"/>
    <w:rsid w:val="00707712"/>
    <w:rsid w:val="007101B7"/>
    <w:rsid w:val="007106BE"/>
    <w:rsid w:val="00710AB2"/>
    <w:rsid w:val="00710AB5"/>
    <w:rsid w:val="00710AC5"/>
    <w:rsid w:val="00710F05"/>
    <w:rsid w:val="0071157E"/>
    <w:rsid w:val="007117A7"/>
    <w:rsid w:val="00712769"/>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816"/>
    <w:rsid w:val="00735C77"/>
    <w:rsid w:val="00735E40"/>
    <w:rsid w:val="00735F9C"/>
    <w:rsid w:val="0073602A"/>
    <w:rsid w:val="0073676A"/>
    <w:rsid w:val="007367F6"/>
    <w:rsid w:val="00736EA4"/>
    <w:rsid w:val="0073711D"/>
    <w:rsid w:val="0073778F"/>
    <w:rsid w:val="007422EF"/>
    <w:rsid w:val="00742B71"/>
    <w:rsid w:val="00742F8F"/>
    <w:rsid w:val="00743205"/>
    <w:rsid w:val="00743ACE"/>
    <w:rsid w:val="0074401D"/>
    <w:rsid w:val="0074429A"/>
    <w:rsid w:val="0074475B"/>
    <w:rsid w:val="007449CC"/>
    <w:rsid w:val="00744D22"/>
    <w:rsid w:val="00745110"/>
    <w:rsid w:val="00745BB6"/>
    <w:rsid w:val="00746011"/>
    <w:rsid w:val="007461B1"/>
    <w:rsid w:val="007466F8"/>
    <w:rsid w:val="00747175"/>
    <w:rsid w:val="007472AA"/>
    <w:rsid w:val="0074743B"/>
    <w:rsid w:val="00747663"/>
    <w:rsid w:val="00747A97"/>
    <w:rsid w:val="00747F64"/>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3B3"/>
    <w:rsid w:val="00771A43"/>
    <w:rsid w:val="00771D7A"/>
    <w:rsid w:val="00771EC8"/>
    <w:rsid w:val="007720C2"/>
    <w:rsid w:val="007731F0"/>
    <w:rsid w:val="007740AD"/>
    <w:rsid w:val="007746F0"/>
    <w:rsid w:val="00774AA5"/>
    <w:rsid w:val="00774BD7"/>
    <w:rsid w:val="0077554C"/>
    <w:rsid w:val="00775B59"/>
    <w:rsid w:val="00775FC3"/>
    <w:rsid w:val="007763D4"/>
    <w:rsid w:val="007763E1"/>
    <w:rsid w:val="00777670"/>
    <w:rsid w:val="00777DC5"/>
    <w:rsid w:val="00780F8E"/>
    <w:rsid w:val="00781CB8"/>
    <w:rsid w:val="00781FF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916"/>
    <w:rsid w:val="007A2F2E"/>
    <w:rsid w:val="007A491E"/>
    <w:rsid w:val="007A55C8"/>
    <w:rsid w:val="007A5905"/>
    <w:rsid w:val="007A5AE1"/>
    <w:rsid w:val="007A5BDA"/>
    <w:rsid w:val="007A5D9C"/>
    <w:rsid w:val="007A68AD"/>
    <w:rsid w:val="007A739D"/>
    <w:rsid w:val="007A7D55"/>
    <w:rsid w:val="007A7E8A"/>
    <w:rsid w:val="007B08A3"/>
    <w:rsid w:val="007B0F0F"/>
    <w:rsid w:val="007B12FF"/>
    <w:rsid w:val="007B185F"/>
    <w:rsid w:val="007B21BE"/>
    <w:rsid w:val="007B2A01"/>
    <w:rsid w:val="007B2E75"/>
    <w:rsid w:val="007B2E78"/>
    <w:rsid w:val="007B3B8D"/>
    <w:rsid w:val="007B43A1"/>
    <w:rsid w:val="007B44DE"/>
    <w:rsid w:val="007B4DFE"/>
    <w:rsid w:val="007B52AF"/>
    <w:rsid w:val="007B53FD"/>
    <w:rsid w:val="007B6219"/>
    <w:rsid w:val="007B6F6D"/>
    <w:rsid w:val="007B732B"/>
    <w:rsid w:val="007B7651"/>
    <w:rsid w:val="007B773D"/>
    <w:rsid w:val="007B7FFA"/>
    <w:rsid w:val="007C047B"/>
    <w:rsid w:val="007C0612"/>
    <w:rsid w:val="007C136F"/>
    <w:rsid w:val="007C1C57"/>
    <w:rsid w:val="007C2E50"/>
    <w:rsid w:val="007C3344"/>
    <w:rsid w:val="007C348D"/>
    <w:rsid w:val="007C3B9B"/>
    <w:rsid w:val="007C4A8E"/>
    <w:rsid w:val="007C4EA7"/>
    <w:rsid w:val="007C4F49"/>
    <w:rsid w:val="007C4FA1"/>
    <w:rsid w:val="007C50E5"/>
    <w:rsid w:val="007C5376"/>
    <w:rsid w:val="007C65CC"/>
    <w:rsid w:val="007C7079"/>
    <w:rsid w:val="007C7A8A"/>
    <w:rsid w:val="007C7D60"/>
    <w:rsid w:val="007D0225"/>
    <w:rsid w:val="007D0F6B"/>
    <w:rsid w:val="007D1221"/>
    <w:rsid w:val="007D1BAE"/>
    <w:rsid w:val="007D41C0"/>
    <w:rsid w:val="007D4E5D"/>
    <w:rsid w:val="007D5985"/>
    <w:rsid w:val="007D5C61"/>
    <w:rsid w:val="007D60F9"/>
    <w:rsid w:val="007D64BF"/>
    <w:rsid w:val="007D6857"/>
    <w:rsid w:val="007D6D19"/>
    <w:rsid w:val="007D7326"/>
    <w:rsid w:val="007D7364"/>
    <w:rsid w:val="007D7BC5"/>
    <w:rsid w:val="007E049B"/>
    <w:rsid w:val="007E05CD"/>
    <w:rsid w:val="007E0A9D"/>
    <w:rsid w:val="007E0B96"/>
    <w:rsid w:val="007E1003"/>
    <w:rsid w:val="007E10E2"/>
    <w:rsid w:val="007E1893"/>
    <w:rsid w:val="007E1911"/>
    <w:rsid w:val="007E232C"/>
    <w:rsid w:val="007E2CF6"/>
    <w:rsid w:val="007E2DC0"/>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C6D"/>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0051"/>
    <w:rsid w:val="008216CF"/>
    <w:rsid w:val="00821BB1"/>
    <w:rsid w:val="00821FE8"/>
    <w:rsid w:val="00822FE2"/>
    <w:rsid w:val="00823BF2"/>
    <w:rsid w:val="008240D1"/>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B9E"/>
    <w:rsid w:val="00834CBF"/>
    <w:rsid w:val="00835378"/>
    <w:rsid w:val="008353F4"/>
    <w:rsid w:val="008358C9"/>
    <w:rsid w:val="00835AA5"/>
    <w:rsid w:val="00836AC1"/>
    <w:rsid w:val="00837056"/>
    <w:rsid w:val="00837FE2"/>
    <w:rsid w:val="0084037D"/>
    <w:rsid w:val="008409D4"/>
    <w:rsid w:val="00840A1F"/>
    <w:rsid w:val="00840BEE"/>
    <w:rsid w:val="008411C2"/>
    <w:rsid w:val="0084131B"/>
    <w:rsid w:val="0084174D"/>
    <w:rsid w:val="008417FF"/>
    <w:rsid w:val="00841A95"/>
    <w:rsid w:val="00841D69"/>
    <w:rsid w:val="00841F69"/>
    <w:rsid w:val="00842117"/>
    <w:rsid w:val="008429BA"/>
    <w:rsid w:val="00844F50"/>
    <w:rsid w:val="00845944"/>
    <w:rsid w:val="00845AD5"/>
    <w:rsid w:val="00846788"/>
    <w:rsid w:val="00846CAA"/>
    <w:rsid w:val="00846CBE"/>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5EF"/>
    <w:rsid w:val="00860656"/>
    <w:rsid w:val="00860F5E"/>
    <w:rsid w:val="00861205"/>
    <w:rsid w:val="00861C17"/>
    <w:rsid w:val="00861F49"/>
    <w:rsid w:val="0086202D"/>
    <w:rsid w:val="00862DB8"/>
    <w:rsid w:val="0086303D"/>
    <w:rsid w:val="00863823"/>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17E"/>
    <w:rsid w:val="0087372C"/>
    <w:rsid w:val="00873D68"/>
    <w:rsid w:val="00874383"/>
    <w:rsid w:val="008745BF"/>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1D2"/>
    <w:rsid w:val="0088536D"/>
    <w:rsid w:val="008862AF"/>
    <w:rsid w:val="008865E9"/>
    <w:rsid w:val="00886ECB"/>
    <w:rsid w:val="008877C1"/>
    <w:rsid w:val="00887B5D"/>
    <w:rsid w:val="008908B1"/>
    <w:rsid w:val="008919DA"/>
    <w:rsid w:val="00891A20"/>
    <w:rsid w:val="00891ABE"/>
    <w:rsid w:val="008930CD"/>
    <w:rsid w:val="008931B4"/>
    <w:rsid w:val="0089331B"/>
    <w:rsid w:val="008933BC"/>
    <w:rsid w:val="008936BE"/>
    <w:rsid w:val="00893C2B"/>
    <w:rsid w:val="00894EF3"/>
    <w:rsid w:val="00895F31"/>
    <w:rsid w:val="008969D4"/>
    <w:rsid w:val="00896D06"/>
    <w:rsid w:val="008978C5"/>
    <w:rsid w:val="008A00D5"/>
    <w:rsid w:val="008A0157"/>
    <w:rsid w:val="008A0A41"/>
    <w:rsid w:val="008A1365"/>
    <w:rsid w:val="008A1AB1"/>
    <w:rsid w:val="008A1D5F"/>
    <w:rsid w:val="008A20A3"/>
    <w:rsid w:val="008A216D"/>
    <w:rsid w:val="008A2970"/>
    <w:rsid w:val="008A2E29"/>
    <w:rsid w:val="008A32D2"/>
    <w:rsid w:val="008A3657"/>
    <w:rsid w:val="008A3A6F"/>
    <w:rsid w:val="008A3C76"/>
    <w:rsid w:val="008A3C98"/>
    <w:rsid w:val="008A4861"/>
    <w:rsid w:val="008A51A5"/>
    <w:rsid w:val="008A5606"/>
    <w:rsid w:val="008A5873"/>
    <w:rsid w:val="008A5D2E"/>
    <w:rsid w:val="008A6002"/>
    <w:rsid w:val="008A60BA"/>
    <w:rsid w:val="008A6B05"/>
    <w:rsid w:val="008A7E15"/>
    <w:rsid w:val="008B1B35"/>
    <w:rsid w:val="008B1FB2"/>
    <w:rsid w:val="008B227A"/>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820"/>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51F"/>
    <w:rsid w:val="008D3752"/>
    <w:rsid w:val="008D3AE8"/>
    <w:rsid w:val="008D454C"/>
    <w:rsid w:val="008D511E"/>
    <w:rsid w:val="008D5834"/>
    <w:rsid w:val="008D6DD2"/>
    <w:rsid w:val="008D6F67"/>
    <w:rsid w:val="008D6FCC"/>
    <w:rsid w:val="008D704D"/>
    <w:rsid w:val="008E02DE"/>
    <w:rsid w:val="008E1835"/>
    <w:rsid w:val="008E1BD3"/>
    <w:rsid w:val="008E2035"/>
    <w:rsid w:val="008E3081"/>
    <w:rsid w:val="008E3115"/>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059"/>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91E"/>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4B5"/>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C44"/>
    <w:rsid w:val="00923A02"/>
    <w:rsid w:val="00924445"/>
    <w:rsid w:val="00925348"/>
    <w:rsid w:val="00925B89"/>
    <w:rsid w:val="009265B6"/>
    <w:rsid w:val="009279EE"/>
    <w:rsid w:val="00927DE7"/>
    <w:rsid w:val="00927FB2"/>
    <w:rsid w:val="00927FFC"/>
    <w:rsid w:val="009302A6"/>
    <w:rsid w:val="0093049E"/>
    <w:rsid w:val="00930569"/>
    <w:rsid w:val="00931518"/>
    <w:rsid w:val="00931E5B"/>
    <w:rsid w:val="00931F19"/>
    <w:rsid w:val="009323DD"/>
    <w:rsid w:val="0093261C"/>
    <w:rsid w:val="009331A8"/>
    <w:rsid w:val="00934599"/>
    <w:rsid w:val="00935371"/>
    <w:rsid w:val="00935826"/>
    <w:rsid w:val="0093767A"/>
    <w:rsid w:val="009400B9"/>
    <w:rsid w:val="00940EF8"/>
    <w:rsid w:val="00941385"/>
    <w:rsid w:val="00942030"/>
    <w:rsid w:val="00942226"/>
    <w:rsid w:val="00942379"/>
    <w:rsid w:val="009425A7"/>
    <w:rsid w:val="00942662"/>
    <w:rsid w:val="00942B80"/>
    <w:rsid w:val="00942BCA"/>
    <w:rsid w:val="00942C81"/>
    <w:rsid w:val="0094429A"/>
    <w:rsid w:val="00944C34"/>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4995"/>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CF3"/>
    <w:rsid w:val="00985F55"/>
    <w:rsid w:val="00986CE1"/>
    <w:rsid w:val="00986FE3"/>
    <w:rsid w:val="00987860"/>
    <w:rsid w:val="00987DE7"/>
    <w:rsid w:val="00987F83"/>
    <w:rsid w:val="00990052"/>
    <w:rsid w:val="009909BA"/>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2E2F"/>
    <w:rsid w:val="009B3266"/>
    <w:rsid w:val="009B338B"/>
    <w:rsid w:val="009B3AF8"/>
    <w:rsid w:val="009B3BC7"/>
    <w:rsid w:val="009B3D97"/>
    <w:rsid w:val="009B3F3E"/>
    <w:rsid w:val="009B3FDD"/>
    <w:rsid w:val="009B490F"/>
    <w:rsid w:val="009B62AA"/>
    <w:rsid w:val="009B654D"/>
    <w:rsid w:val="009B6595"/>
    <w:rsid w:val="009B6E32"/>
    <w:rsid w:val="009B6F95"/>
    <w:rsid w:val="009B711D"/>
    <w:rsid w:val="009C00DC"/>
    <w:rsid w:val="009C0102"/>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694"/>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913"/>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E3F"/>
    <w:rsid w:val="00A10FCA"/>
    <w:rsid w:val="00A113C1"/>
    <w:rsid w:val="00A130D3"/>
    <w:rsid w:val="00A13EAF"/>
    <w:rsid w:val="00A147C9"/>
    <w:rsid w:val="00A14833"/>
    <w:rsid w:val="00A16A8D"/>
    <w:rsid w:val="00A176D5"/>
    <w:rsid w:val="00A1780C"/>
    <w:rsid w:val="00A215B6"/>
    <w:rsid w:val="00A217B2"/>
    <w:rsid w:val="00A21F3E"/>
    <w:rsid w:val="00A222A1"/>
    <w:rsid w:val="00A23042"/>
    <w:rsid w:val="00A2374A"/>
    <w:rsid w:val="00A23813"/>
    <w:rsid w:val="00A23B71"/>
    <w:rsid w:val="00A23C2A"/>
    <w:rsid w:val="00A2480E"/>
    <w:rsid w:val="00A24EBE"/>
    <w:rsid w:val="00A24FBA"/>
    <w:rsid w:val="00A24FC7"/>
    <w:rsid w:val="00A25168"/>
    <w:rsid w:val="00A25311"/>
    <w:rsid w:val="00A2534E"/>
    <w:rsid w:val="00A25672"/>
    <w:rsid w:val="00A25751"/>
    <w:rsid w:val="00A25D08"/>
    <w:rsid w:val="00A26794"/>
    <w:rsid w:val="00A26F11"/>
    <w:rsid w:val="00A27244"/>
    <w:rsid w:val="00A27446"/>
    <w:rsid w:val="00A27846"/>
    <w:rsid w:val="00A27D69"/>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5D1A"/>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4E92"/>
    <w:rsid w:val="00A45347"/>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73B"/>
    <w:rsid w:val="00A53BAE"/>
    <w:rsid w:val="00A54FCF"/>
    <w:rsid w:val="00A5552B"/>
    <w:rsid w:val="00A55891"/>
    <w:rsid w:val="00A55894"/>
    <w:rsid w:val="00A55AA5"/>
    <w:rsid w:val="00A560A2"/>
    <w:rsid w:val="00A57036"/>
    <w:rsid w:val="00A571AB"/>
    <w:rsid w:val="00A5743F"/>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38C"/>
    <w:rsid w:val="00A83F3F"/>
    <w:rsid w:val="00A84166"/>
    <w:rsid w:val="00A84566"/>
    <w:rsid w:val="00A84687"/>
    <w:rsid w:val="00A84D66"/>
    <w:rsid w:val="00A865DA"/>
    <w:rsid w:val="00A905F3"/>
    <w:rsid w:val="00A90AF8"/>
    <w:rsid w:val="00A91483"/>
    <w:rsid w:val="00A915DF"/>
    <w:rsid w:val="00A92611"/>
    <w:rsid w:val="00A934E0"/>
    <w:rsid w:val="00A93C5D"/>
    <w:rsid w:val="00A940CF"/>
    <w:rsid w:val="00A94866"/>
    <w:rsid w:val="00A9488B"/>
    <w:rsid w:val="00A94AAE"/>
    <w:rsid w:val="00A95FB8"/>
    <w:rsid w:val="00A96518"/>
    <w:rsid w:val="00A965A0"/>
    <w:rsid w:val="00A96630"/>
    <w:rsid w:val="00A967FE"/>
    <w:rsid w:val="00A97192"/>
    <w:rsid w:val="00A97EDD"/>
    <w:rsid w:val="00A97EF0"/>
    <w:rsid w:val="00AA0644"/>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184"/>
    <w:rsid w:val="00AA78B2"/>
    <w:rsid w:val="00AA7C0D"/>
    <w:rsid w:val="00AA7DD1"/>
    <w:rsid w:val="00AB1754"/>
    <w:rsid w:val="00AB1EF3"/>
    <w:rsid w:val="00AB2DB9"/>
    <w:rsid w:val="00AB2E78"/>
    <w:rsid w:val="00AB2FA0"/>
    <w:rsid w:val="00AB3B35"/>
    <w:rsid w:val="00AB3B5E"/>
    <w:rsid w:val="00AB3EA4"/>
    <w:rsid w:val="00AB4359"/>
    <w:rsid w:val="00AB5541"/>
    <w:rsid w:val="00AB5657"/>
    <w:rsid w:val="00AB5FFA"/>
    <w:rsid w:val="00AB6922"/>
    <w:rsid w:val="00AB6994"/>
    <w:rsid w:val="00AB69B0"/>
    <w:rsid w:val="00AB7367"/>
    <w:rsid w:val="00AB7448"/>
    <w:rsid w:val="00AB7576"/>
    <w:rsid w:val="00AB7730"/>
    <w:rsid w:val="00AC086D"/>
    <w:rsid w:val="00AC0E8D"/>
    <w:rsid w:val="00AC1757"/>
    <w:rsid w:val="00AC1D95"/>
    <w:rsid w:val="00AC2788"/>
    <w:rsid w:val="00AC2801"/>
    <w:rsid w:val="00AC2A50"/>
    <w:rsid w:val="00AC2A6E"/>
    <w:rsid w:val="00AC2AD3"/>
    <w:rsid w:val="00AC32A3"/>
    <w:rsid w:val="00AC4350"/>
    <w:rsid w:val="00AC4934"/>
    <w:rsid w:val="00AC4E7F"/>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86C"/>
    <w:rsid w:val="00AF2BB5"/>
    <w:rsid w:val="00AF2D8C"/>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B1"/>
    <w:rsid w:val="00B06A47"/>
    <w:rsid w:val="00B06EA0"/>
    <w:rsid w:val="00B07665"/>
    <w:rsid w:val="00B1096B"/>
    <w:rsid w:val="00B1123C"/>
    <w:rsid w:val="00B123E4"/>
    <w:rsid w:val="00B12512"/>
    <w:rsid w:val="00B12BF6"/>
    <w:rsid w:val="00B1388F"/>
    <w:rsid w:val="00B13AB6"/>
    <w:rsid w:val="00B14544"/>
    <w:rsid w:val="00B149EA"/>
    <w:rsid w:val="00B157D6"/>
    <w:rsid w:val="00B16159"/>
    <w:rsid w:val="00B16562"/>
    <w:rsid w:val="00B166BC"/>
    <w:rsid w:val="00B16A8C"/>
    <w:rsid w:val="00B16D29"/>
    <w:rsid w:val="00B17053"/>
    <w:rsid w:val="00B173E3"/>
    <w:rsid w:val="00B176FD"/>
    <w:rsid w:val="00B17DBA"/>
    <w:rsid w:val="00B203BE"/>
    <w:rsid w:val="00B2069D"/>
    <w:rsid w:val="00B210DB"/>
    <w:rsid w:val="00B2125E"/>
    <w:rsid w:val="00B21AC5"/>
    <w:rsid w:val="00B21EFA"/>
    <w:rsid w:val="00B2239D"/>
    <w:rsid w:val="00B22538"/>
    <w:rsid w:val="00B23E9B"/>
    <w:rsid w:val="00B24214"/>
    <w:rsid w:val="00B2459A"/>
    <w:rsid w:val="00B24708"/>
    <w:rsid w:val="00B24D95"/>
    <w:rsid w:val="00B252D4"/>
    <w:rsid w:val="00B2743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43B"/>
    <w:rsid w:val="00B34FE6"/>
    <w:rsid w:val="00B35280"/>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169"/>
    <w:rsid w:val="00B50760"/>
    <w:rsid w:val="00B51AE4"/>
    <w:rsid w:val="00B5221E"/>
    <w:rsid w:val="00B522AC"/>
    <w:rsid w:val="00B52729"/>
    <w:rsid w:val="00B5429E"/>
    <w:rsid w:val="00B54910"/>
    <w:rsid w:val="00B54C37"/>
    <w:rsid w:val="00B54DAB"/>
    <w:rsid w:val="00B5521E"/>
    <w:rsid w:val="00B55620"/>
    <w:rsid w:val="00B55A65"/>
    <w:rsid w:val="00B55FAF"/>
    <w:rsid w:val="00B56D81"/>
    <w:rsid w:val="00B57190"/>
    <w:rsid w:val="00B57AC8"/>
    <w:rsid w:val="00B600AE"/>
    <w:rsid w:val="00B606C9"/>
    <w:rsid w:val="00B60CB8"/>
    <w:rsid w:val="00B60E5F"/>
    <w:rsid w:val="00B61E41"/>
    <w:rsid w:val="00B61F68"/>
    <w:rsid w:val="00B62973"/>
    <w:rsid w:val="00B62AF3"/>
    <w:rsid w:val="00B62C56"/>
    <w:rsid w:val="00B62D48"/>
    <w:rsid w:val="00B64F95"/>
    <w:rsid w:val="00B6522C"/>
    <w:rsid w:val="00B65F97"/>
    <w:rsid w:val="00B669F2"/>
    <w:rsid w:val="00B66E67"/>
    <w:rsid w:val="00B671D3"/>
    <w:rsid w:val="00B67D76"/>
    <w:rsid w:val="00B70104"/>
    <w:rsid w:val="00B712C7"/>
    <w:rsid w:val="00B71986"/>
    <w:rsid w:val="00B71B06"/>
    <w:rsid w:val="00B72AC3"/>
    <w:rsid w:val="00B72B13"/>
    <w:rsid w:val="00B72BAC"/>
    <w:rsid w:val="00B738AF"/>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B8F"/>
    <w:rsid w:val="00B87FE9"/>
    <w:rsid w:val="00B9137D"/>
    <w:rsid w:val="00B91FB8"/>
    <w:rsid w:val="00B9241A"/>
    <w:rsid w:val="00B937E7"/>
    <w:rsid w:val="00B93866"/>
    <w:rsid w:val="00B93A46"/>
    <w:rsid w:val="00B94379"/>
    <w:rsid w:val="00B944B8"/>
    <w:rsid w:val="00B946B2"/>
    <w:rsid w:val="00B95A24"/>
    <w:rsid w:val="00B9652B"/>
    <w:rsid w:val="00B9672B"/>
    <w:rsid w:val="00B96756"/>
    <w:rsid w:val="00B96A6C"/>
    <w:rsid w:val="00B9708B"/>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3DFC"/>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22E"/>
    <w:rsid w:val="00BE180E"/>
    <w:rsid w:val="00BE1858"/>
    <w:rsid w:val="00BE190E"/>
    <w:rsid w:val="00BE2540"/>
    <w:rsid w:val="00BE2699"/>
    <w:rsid w:val="00BE26FA"/>
    <w:rsid w:val="00BE2D5F"/>
    <w:rsid w:val="00BE3B73"/>
    <w:rsid w:val="00BE3C0E"/>
    <w:rsid w:val="00BE598F"/>
    <w:rsid w:val="00BE6552"/>
    <w:rsid w:val="00BE7C72"/>
    <w:rsid w:val="00BF073D"/>
    <w:rsid w:val="00BF0924"/>
    <w:rsid w:val="00BF129F"/>
    <w:rsid w:val="00BF1959"/>
    <w:rsid w:val="00BF1D3B"/>
    <w:rsid w:val="00BF22F5"/>
    <w:rsid w:val="00BF2B58"/>
    <w:rsid w:val="00BF386F"/>
    <w:rsid w:val="00BF43A3"/>
    <w:rsid w:val="00BF4594"/>
    <w:rsid w:val="00BF5AEB"/>
    <w:rsid w:val="00BF6ABE"/>
    <w:rsid w:val="00BF6BED"/>
    <w:rsid w:val="00BF6C92"/>
    <w:rsid w:val="00BF73B5"/>
    <w:rsid w:val="00BF780E"/>
    <w:rsid w:val="00C00C5D"/>
    <w:rsid w:val="00C00F86"/>
    <w:rsid w:val="00C01740"/>
    <w:rsid w:val="00C0177E"/>
    <w:rsid w:val="00C018FC"/>
    <w:rsid w:val="00C01B4A"/>
    <w:rsid w:val="00C0292C"/>
    <w:rsid w:val="00C02966"/>
    <w:rsid w:val="00C02B55"/>
    <w:rsid w:val="00C03738"/>
    <w:rsid w:val="00C03EB7"/>
    <w:rsid w:val="00C04406"/>
    <w:rsid w:val="00C0471E"/>
    <w:rsid w:val="00C0495E"/>
    <w:rsid w:val="00C04FFE"/>
    <w:rsid w:val="00C0533D"/>
    <w:rsid w:val="00C06CA3"/>
    <w:rsid w:val="00C06F50"/>
    <w:rsid w:val="00C07161"/>
    <w:rsid w:val="00C075EF"/>
    <w:rsid w:val="00C07985"/>
    <w:rsid w:val="00C07B07"/>
    <w:rsid w:val="00C07F25"/>
    <w:rsid w:val="00C10509"/>
    <w:rsid w:val="00C1117B"/>
    <w:rsid w:val="00C114D2"/>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021"/>
    <w:rsid w:val="00C158E9"/>
    <w:rsid w:val="00C160A1"/>
    <w:rsid w:val="00C16987"/>
    <w:rsid w:val="00C16D04"/>
    <w:rsid w:val="00C171EA"/>
    <w:rsid w:val="00C17495"/>
    <w:rsid w:val="00C179C4"/>
    <w:rsid w:val="00C20A77"/>
    <w:rsid w:val="00C20E68"/>
    <w:rsid w:val="00C21132"/>
    <w:rsid w:val="00C21A30"/>
    <w:rsid w:val="00C22DB0"/>
    <w:rsid w:val="00C23DFD"/>
    <w:rsid w:val="00C23E06"/>
    <w:rsid w:val="00C25FC8"/>
    <w:rsid w:val="00C26588"/>
    <w:rsid w:val="00C265EA"/>
    <w:rsid w:val="00C271D1"/>
    <w:rsid w:val="00C3061F"/>
    <w:rsid w:val="00C30CA6"/>
    <w:rsid w:val="00C31457"/>
    <w:rsid w:val="00C31BFE"/>
    <w:rsid w:val="00C32030"/>
    <w:rsid w:val="00C327B5"/>
    <w:rsid w:val="00C32E53"/>
    <w:rsid w:val="00C338F5"/>
    <w:rsid w:val="00C33DBC"/>
    <w:rsid w:val="00C34753"/>
    <w:rsid w:val="00C34BAF"/>
    <w:rsid w:val="00C35066"/>
    <w:rsid w:val="00C3528A"/>
    <w:rsid w:val="00C35556"/>
    <w:rsid w:val="00C357D8"/>
    <w:rsid w:val="00C35964"/>
    <w:rsid w:val="00C35C26"/>
    <w:rsid w:val="00C36220"/>
    <w:rsid w:val="00C363B6"/>
    <w:rsid w:val="00C373EA"/>
    <w:rsid w:val="00C37867"/>
    <w:rsid w:val="00C37C99"/>
    <w:rsid w:val="00C37CB5"/>
    <w:rsid w:val="00C37E50"/>
    <w:rsid w:val="00C4038D"/>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066"/>
    <w:rsid w:val="00C544C8"/>
    <w:rsid w:val="00C54574"/>
    <w:rsid w:val="00C56765"/>
    <w:rsid w:val="00C56EDE"/>
    <w:rsid w:val="00C5753C"/>
    <w:rsid w:val="00C57816"/>
    <w:rsid w:val="00C605A8"/>
    <w:rsid w:val="00C61071"/>
    <w:rsid w:val="00C611D3"/>
    <w:rsid w:val="00C612F6"/>
    <w:rsid w:val="00C61989"/>
    <w:rsid w:val="00C619A2"/>
    <w:rsid w:val="00C62047"/>
    <w:rsid w:val="00C62355"/>
    <w:rsid w:val="00C62A4B"/>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6F6F"/>
    <w:rsid w:val="00C671FD"/>
    <w:rsid w:val="00C67553"/>
    <w:rsid w:val="00C67DBA"/>
    <w:rsid w:val="00C67E20"/>
    <w:rsid w:val="00C7012A"/>
    <w:rsid w:val="00C70AD7"/>
    <w:rsid w:val="00C70F76"/>
    <w:rsid w:val="00C714A2"/>
    <w:rsid w:val="00C7179F"/>
    <w:rsid w:val="00C725E4"/>
    <w:rsid w:val="00C727CF"/>
    <w:rsid w:val="00C72B4D"/>
    <w:rsid w:val="00C72D44"/>
    <w:rsid w:val="00C73C03"/>
    <w:rsid w:val="00C740E8"/>
    <w:rsid w:val="00C75E83"/>
    <w:rsid w:val="00C76246"/>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2AAB"/>
    <w:rsid w:val="00C93240"/>
    <w:rsid w:val="00C940CA"/>
    <w:rsid w:val="00C9427A"/>
    <w:rsid w:val="00C94445"/>
    <w:rsid w:val="00C945C9"/>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784"/>
    <w:rsid w:val="00CC0E46"/>
    <w:rsid w:val="00CC108F"/>
    <w:rsid w:val="00CC1BF5"/>
    <w:rsid w:val="00CC1E27"/>
    <w:rsid w:val="00CC3078"/>
    <w:rsid w:val="00CC36FC"/>
    <w:rsid w:val="00CC3925"/>
    <w:rsid w:val="00CC3C99"/>
    <w:rsid w:val="00CC45EE"/>
    <w:rsid w:val="00CC4E78"/>
    <w:rsid w:val="00CC4EEC"/>
    <w:rsid w:val="00CC4F57"/>
    <w:rsid w:val="00CC4F9F"/>
    <w:rsid w:val="00CC565E"/>
    <w:rsid w:val="00CC574D"/>
    <w:rsid w:val="00CC620F"/>
    <w:rsid w:val="00CC70B1"/>
    <w:rsid w:val="00CC718A"/>
    <w:rsid w:val="00CC7433"/>
    <w:rsid w:val="00CC7915"/>
    <w:rsid w:val="00CC7B5F"/>
    <w:rsid w:val="00CC7BF3"/>
    <w:rsid w:val="00CC7C6B"/>
    <w:rsid w:val="00CD03A8"/>
    <w:rsid w:val="00CD03AD"/>
    <w:rsid w:val="00CD0A3B"/>
    <w:rsid w:val="00CD1769"/>
    <w:rsid w:val="00CD2536"/>
    <w:rsid w:val="00CD28BB"/>
    <w:rsid w:val="00CD2D93"/>
    <w:rsid w:val="00CD338F"/>
    <w:rsid w:val="00CD363B"/>
    <w:rsid w:val="00CD41CC"/>
    <w:rsid w:val="00CD46EA"/>
    <w:rsid w:val="00CD483E"/>
    <w:rsid w:val="00CD4A66"/>
    <w:rsid w:val="00CD5A4E"/>
    <w:rsid w:val="00CD5F1C"/>
    <w:rsid w:val="00CD6F81"/>
    <w:rsid w:val="00CD73FF"/>
    <w:rsid w:val="00CE07F5"/>
    <w:rsid w:val="00CE0A3E"/>
    <w:rsid w:val="00CE0B59"/>
    <w:rsid w:val="00CE134E"/>
    <w:rsid w:val="00CE1414"/>
    <w:rsid w:val="00CE14DF"/>
    <w:rsid w:val="00CE1F13"/>
    <w:rsid w:val="00CE2489"/>
    <w:rsid w:val="00CE275A"/>
    <w:rsid w:val="00CE28F2"/>
    <w:rsid w:val="00CE2A25"/>
    <w:rsid w:val="00CE3247"/>
    <w:rsid w:val="00CE399B"/>
    <w:rsid w:val="00CE3BB2"/>
    <w:rsid w:val="00CE3D80"/>
    <w:rsid w:val="00CE498D"/>
    <w:rsid w:val="00CE4FFA"/>
    <w:rsid w:val="00CE540C"/>
    <w:rsid w:val="00CE5A18"/>
    <w:rsid w:val="00CE6713"/>
    <w:rsid w:val="00CE6800"/>
    <w:rsid w:val="00CE7209"/>
    <w:rsid w:val="00CE75F2"/>
    <w:rsid w:val="00CE7939"/>
    <w:rsid w:val="00CE7FDF"/>
    <w:rsid w:val="00CF0298"/>
    <w:rsid w:val="00CF06D5"/>
    <w:rsid w:val="00CF06DE"/>
    <w:rsid w:val="00CF0E17"/>
    <w:rsid w:val="00CF14EB"/>
    <w:rsid w:val="00CF15F6"/>
    <w:rsid w:val="00CF1D58"/>
    <w:rsid w:val="00CF1F79"/>
    <w:rsid w:val="00CF23C5"/>
    <w:rsid w:val="00CF2677"/>
    <w:rsid w:val="00CF2CB6"/>
    <w:rsid w:val="00CF44EF"/>
    <w:rsid w:val="00CF63E5"/>
    <w:rsid w:val="00CF66FF"/>
    <w:rsid w:val="00CF6B5E"/>
    <w:rsid w:val="00CF705D"/>
    <w:rsid w:val="00CF785B"/>
    <w:rsid w:val="00CF7B33"/>
    <w:rsid w:val="00D00392"/>
    <w:rsid w:val="00D00B14"/>
    <w:rsid w:val="00D016BF"/>
    <w:rsid w:val="00D01D6B"/>
    <w:rsid w:val="00D021AA"/>
    <w:rsid w:val="00D0238B"/>
    <w:rsid w:val="00D0274C"/>
    <w:rsid w:val="00D029A4"/>
    <w:rsid w:val="00D02B3D"/>
    <w:rsid w:val="00D037B0"/>
    <w:rsid w:val="00D03CCF"/>
    <w:rsid w:val="00D03F7E"/>
    <w:rsid w:val="00D043FE"/>
    <w:rsid w:val="00D0448A"/>
    <w:rsid w:val="00D04642"/>
    <w:rsid w:val="00D05014"/>
    <w:rsid w:val="00D05666"/>
    <w:rsid w:val="00D06478"/>
    <w:rsid w:val="00D064DF"/>
    <w:rsid w:val="00D068C1"/>
    <w:rsid w:val="00D07AEB"/>
    <w:rsid w:val="00D10344"/>
    <w:rsid w:val="00D1062D"/>
    <w:rsid w:val="00D10723"/>
    <w:rsid w:val="00D10ED2"/>
    <w:rsid w:val="00D10FA6"/>
    <w:rsid w:val="00D11917"/>
    <w:rsid w:val="00D11E3A"/>
    <w:rsid w:val="00D11F26"/>
    <w:rsid w:val="00D134FE"/>
    <w:rsid w:val="00D137B6"/>
    <w:rsid w:val="00D14BB3"/>
    <w:rsid w:val="00D1501C"/>
    <w:rsid w:val="00D1581F"/>
    <w:rsid w:val="00D159D2"/>
    <w:rsid w:val="00D1609F"/>
    <w:rsid w:val="00D16F68"/>
    <w:rsid w:val="00D17945"/>
    <w:rsid w:val="00D17972"/>
    <w:rsid w:val="00D202BA"/>
    <w:rsid w:val="00D20B5F"/>
    <w:rsid w:val="00D22226"/>
    <w:rsid w:val="00D232F1"/>
    <w:rsid w:val="00D23CC8"/>
    <w:rsid w:val="00D247A7"/>
    <w:rsid w:val="00D24970"/>
    <w:rsid w:val="00D24A09"/>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37B05"/>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4EB"/>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EE"/>
    <w:rsid w:val="00D60217"/>
    <w:rsid w:val="00D60271"/>
    <w:rsid w:val="00D60623"/>
    <w:rsid w:val="00D60E01"/>
    <w:rsid w:val="00D611AB"/>
    <w:rsid w:val="00D61620"/>
    <w:rsid w:val="00D61638"/>
    <w:rsid w:val="00D62793"/>
    <w:rsid w:val="00D62B64"/>
    <w:rsid w:val="00D63066"/>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3F8E"/>
    <w:rsid w:val="00D740D9"/>
    <w:rsid w:val="00D74236"/>
    <w:rsid w:val="00D75062"/>
    <w:rsid w:val="00D76CA3"/>
    <w:rsid w:val="00D77078"/>
    <w:rsid w:val="00D7735E"/>
    <w:rsid w:val="00D7774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6D"/>
    <w:rsid w:val="00D92083"/>
    <w:rsid w:val="00D92F6B"/>
    <w:rsid w:val="00D93420"/>
    <w:rsid w:val="00D934AE"/>
    <w:rsid w:val="00D93A2C"/>
    <w:rsid w:val="00D93AC0"/>
    <w:rsid w:val="00D94336"/>
    <w:rsid w:val="00D94650"/>
    <w:rsid w:val="00D94A6A"/>
    <w:rsid w:val="00D95547"/>
    <w:rsid w:val="00D959F6"/>
    <w:rsid w:val="00D95F57"/>
    <w:rsid w:val="00D96083"/>
    <w:rsid w:val="00D9669E"/>
    <w:rsid w:val="00D966B0"/>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533"/>
    <w:rsid w:val="00DB58DD"/>
    <w:rsid w:val="00DB693A"/>
    <w:rsid w:val="00DB6BB0"/>
    <w:rsid w:val="00DB6D53"/>
    <w:rsid w:val="00DB7E29"/>
    <w:rsid w:val="00DB7F65"/>
    <w:rsid w:val="00DB7F9E"/>
    <w:rsid w:val="00DC0229"/>
    <w:rsid w:val="00DC0565"/>
    <w:rsid w:val="00DC09FD"/>
    <w:rsid w:val="00DC0DE3"/>
    <w:rsid w:val="00DC11E9"/>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0970"/>
    <w:rsid w:val="00DD0EDD"/>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7B1"/>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0E96"/>
    <w:rsid w:val="00E0152E"/>
    <w:rsid w:val="00E01599"/>
    <w:rsid w:val="00E0179C"/>
    <w:rsid w:val="00E02773"/>
    <w:rsid w:val="00E0288C"/>
    <w:rsid w:val="00E02E87"/>
    <w:rsid w:val="00E03F0C"/>
    <w:rsid w:val="00E042BB"/>
    <w:rsid w:val="00E04697"/>
    <w:rsid w:val="00E04919"/>
    <w:rsid w:val="00E05E2D"/>
    <w:rsid w:val="00E069E3"/>
    <w:rsid w:val="00E076BB"/>
    <w:rsid w:val="00E101B8"/>
    <w:rsid w:val="00E10741"/>
    <w:rsid w:val="00E110DE"/>
    <w:rsid w:val="00E113C6"/>
    <w:rsid w:val="00E1188D"/>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F90"/>
    <w:rsid w:val="00E170B5"/>
    <w:rsid w:val="00E20832"/>
    <w:rsid w:val="00E20941"/>
    <w:rsid w:val="00E20B63"/>
    <w:rsid w:val="00E21018"/>
    <w:rsid w:val="00E213D4"/>
    <w:rsid w:val="00E217CA"/>
    <w:rsid w:val="00E2216E"/>
    <w:rsid w:val="00E2272C"/>
    <w:rsid w:val="00E22FEC"/>
    <w:rsid w:val="00E23403"/>
    <w:rsid w:val="00E24B5E"/>
    <w:rsid w:val="00E24BA1"/>
    <w:rsid w:val="00E250A3"/>
    <w:rsid w:val="00E2520F"/>
    <w:rsid w:val="00E2534F"/>
    <w:rsid w:val="00E25A55"/>
    <w:rsid w:val="00E25B02"/>
    <w:rsid w:val="00E25CFD"/>
    <w:rsid w:val="00E25D98"/>
    <w:rsid w:val="00E262E0"/>
    <w:rsid w:val="00E266C4"/>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1F8F"/>
    <w:rsid w:val="00E42587"/>
    <w:rsid w:val="00E42A6B"/>
    <w:rsid w:val="00E42AB8"/>
    <w:rsid w:val="00E42B7C"/>
    <w:rsid w:val="00E43E42"/>
    <w:rsid w:val="00E43FBD"/>
    <w:rsid w:val="00E448B7"/>
    <w:rsid w:val="00E45BCA"/>
    <w:rsid w:val="00E479B6"/>
    <w:rsid w:val="00E50D81"/>
    <w:rsid w:val="00E50F51"/>
    <w:rsid w:val="00E50F94"/>
    <w:rsid w:val="00E52184"/>
    <w:rsid w:val="00E52B67"/>
    <w:rsid w:val="00E52C80"/>
    <w:rsid w:val="00E53CA2"/>
    <w:rsid w:val="00E53E12"/>
    <w:rsid w:val="00E54362"/>
    <w:rsid w:val="00E54843"/>
    <w:rsid w:val="00E54BE2"/>
    <w:rsid w:val="00E55E1A"/>
    <w:rsid w:val="00E567CD"/>
    <w:rsid w:val="00E56BA8"/>
    <w:rsid w:val="00E57702"/>
    <w:rsid w:val="00E577C7"/>
    <w:rsid w:val="00E6008D"/>
    <w:rsid w:val="00E6084D"/>
    <w:rsid w:val="00E60B06"/>
    <w:rsid w:val="00E60C92"/>
    <w:rsid w:val="00E61D90"/>
    <w:rsid w:val="00E6341D"/>
    <w:rsid w:val="00E6378C"/>
    <w:rsid w:val="00E63E0C"/>
    <w:rsid w:val="00E6408B"/>
    <w:rsid w:val="00E64158"/>
    <w:rsid w:val="00E6448D"/>
    <w:rsid w:val="00E64FCC"/>
    <w:rsid w:val="00E655C9"/>
    <w:rsid w:val="00E655D1"/>
    <w:rsid w:val="00E65C12"/>
    <w:rsid w:val="00E65C56"/>
    <w:rsid w:val="00E660CD"/>
    <w:rsid w:val="00E66292"/>
    <w:rsid w:val="00E668C5"/>
    <w:rsid w:val="00E670F8"/>
    <w:rsid w:val="00E67CF1"/>
    <w:rsid w:val="00E70410"/>
    <w:rsid w:val="00E7043E"/>
    <w:rsid w:val="00E71167"/>
    <w:rsid w:val="00E729B9"/>
    <w:rsid w:val="00E74A96"/>
    <w:rsid w:val="00E75068"/>
    <w:rsid w:val="00E76292"/>
    <w:rsid w:val="00E763B3"/>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073"/>
    <w:rsid w:val="00E85736"/>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48"/>
    <w:rsid w:val="00EA1790"/>
    <w:rsid w:val="00EA218B"/>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2FD4"/>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EF0"/>
    <w:rsid w:val="00EF6FB9"/>
    <w:rsid w:val="00EF7124"/>
    <w:rsid w:val="00EF7384"/>
    <w:rsid w:val="00EF77A6"/>
    <w:rsid w:val="00EF7CDF"/>
    <w:rsid w:val="00F00418"/>
    <w:rsid w:val="00F0044A"/>
    <w:rsid w:val="00F00EAA"/>
    <w:rsid w:val="00F01B51"/>
    <w:rsid w:val="00F01DAE"/>
    <w:rsid w:val="00F02806"/>
    <w:rsid w:val="00F02B98"/>
    <w:rsid w:val="00F02C2E"/>
    <w:rsid w:val="00F02FB7"/>
    <w:rsid w:val="00F03222"/>
    <w:rsid w:val="00F032A4"/>
    <w:rsid w:val="00F03537"/>
    <w:rsid w:val="00F03EE0"/>
    <w:rsid w:val="00F0471E"/>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5B70"/>
    <w:rsid w:val="00F302A5"/>
    <w:rsid w:val="00F308B9"/>
    <w:rsid w:val="00F30AA8"/>
    <w:rsid w:val="00F30FD0"/>
    <w:rsid w:val="00F31B00"/>
    <w:rsid w:val="00F32018"/>
    <w:rsid w:val="00F32DE5"/>
    <w:rsid w:val="00F332DC"/>
    <w:rsid w:val="00F33516"/>
    <w:rsid w:val="00F33852"/>
    <w:rsid w:val="00F33A43"/>
    <w:rsid w:val="00F34532"/>
    <w:rsid w:val="00F346E3"/>
    <w:rsid w:val="00F34725"/>
    <w:rsid w:val="00F34799"/>
    <w:rsid w:val="00F3565B"/>
    <w:rsid w:val="00F35C40"/>
    <w:rsid w:val="00F36428"/>
    <w:rsid w:val="00F3656D"/>
    <w:rsid w:val="00F368F7"/>
    <w:rsid w:val="00F36AA8"/>
    <w:rsid w:val="00F37882"/>
    <w:rsid w:val="00F37BA4"/>
    <w:rsid w:val="00F37CE3"/>
    <w:rsid w:val="00F40BD7"/>
    <w:rsid w:val="00F40E95"/>
    <w:rsid w:val="00F41A89"/>
    <w:rsid w:val="00F41BF7"/>
    <w:rsid w:val="00F429B7"/>
    <w:rsid w:val="00F42BEE"/>
    <w:rsid w:val="00F42CE8"/>
    <w:rsid w:val="00F431D1"/>
    <w:rsid w:val="00F431D3"/>
    <w:rsid w:val="00F4353E"/>
    <w:rsid w:val="00F43C74"/>
    <w:rsid w:val="00F43D84"/>
    <w:rsid w:val="00F44527"/>
    <w:rsid w:val="00F44780"/>
    <w:rsid w:val="00F44F39"/>
    <w:rsid w:val="00F4541C"/>
    <w:rsid w:val="00F45ADC"/>
    <w:rsid w:val="00F45AFD"/>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01B"/>
    <w:rsid w:val="00F602FE"/>
    <w:rsid w:val="00F610E0"/>
    <w:rsid w:val="00F611D1"/>
    <w:rsid w:val="00F61A15"/>
    <w:rsid w:val="00F625AC"/>
    <w:rsid w:val="00F6347F"/>
    <w:rsid w:val="00F636E5"/>
    <w:rsid w:val="00F638A8"/>
    <w:rsid w:val="00F63BE9"/>
    <w:rsid w:val="00F644F1"/>
    <w:rsid w:val="00F650C8"/>
    <w:rsid w:val="00F65227"/>
    <w:rsid w:val="00F65243"/>
    <w:rsid w:val="00F65FF2"/>
    <w:rsid w:val="00F6698E"/>
    <w:rsid w:val="00F67417"/>
    <w:rsid w:val="00F678A1"/>
    <w:rsid w:val="00F701DB"/>
    <w:rsid w:val="00F70906"/>
    <w:rsid w:val="00F71B90"/>
    <w:rsid w:val="00F7215F"/>
    <w:rsid w:val="00F73B04"/>
    <w:rsid w:val="00F741C9"/>
    <w:rsid w:val="00F75592"/>
    <w:rsid w:val="00F7599F"/>
    <w:rsid w:val="00F75FB4"/>
    <w:rsid w:val="00F7680D"/>
    <w:rsid w:val="00F76C42"/>
    <w:rsid w:val="00F76EC8"/>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87FE9"/>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2A5"/>
    <w:rsid w:val="00FA144D"/>
    <w:rsid w:val="00FA19B4"/>
    <w:rsid w:val="00FA263B"/>
    <w:rsid w:val="00FA36EB"/>
    <w:rsid w:val="00FA56CE"/>
    <w:rsid w:val="00FA5EA4"/>
    <w:rsid w:val="00FA5ECB"/>
    <w:rsid w:val="00FA6816"/>
    <w:rsid w:val="00FA7142"/>
    <w:rsid w:val="00FA7269"/>
    <w:rsid w:val="00FA75F8"/>
    <w:rsid w:val="00FA79B2"/>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7BF"/>
    <w:rsid w:val="00FB4C59"/>
    <w:rsid w:val="00FB553F"/>
    <w:rsid w:val="00FB5700"/>
    <w:rsid w:val="00FB5D95"/>
    <w:rsid w:val="00FB633B"/>
    <w:rsid w:val="00FB66D2"/>
    <w:rsid w:val="00FB67A4"/>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6AF8"/>
    <w:rsid w:val="00FC7724"/>
    <w:rsid w:val="00FC7AD6"/>
    <w:rsid w:val="00FD003B"/>
    <w:rsid w:val="00FD03FA"/>
    <w:rsid w:val="00FD0898"/>
    <w:rsid w:val="00FD1A28"/>
    <w:rsid w:val="00FD1E9A"/>
    <w:rsid w:val="00FD2A30"/>
    <w:rsid w:val="00FD2E4D"/>
    <w:rsid w:val="00FD34DC"/>
    <w:rsid w:val="00FD46C9"/>
    <w:rsid w:val="00FD4B54"/>
    <w:rsid w:val="00FD4D74"/>
    <w:rsid w:val="00FD51C2"/>
    <w:rsid w:val="00FD53CF"/>
    <w:rsid w:val="00FD5C69"/>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E7F46"/>
    <w:rsid w:val="00FE7FEB"/>
    <w:rsid w:val="00FF0197"/>
    <w:rsid w:val="00FF0550"/>
    <w:rsid w:val="00FF0594"/>
    <w:rsid w:val="00FF05F7"/>
    <w:rsid w:val="00FF067E"/>
    <w:rsid w:val="00FF0683"/>
    <w:rsid w:val="00FF074B"/>
    <w:rsid w:val="00FF0E01"/>
    <w:rsid w:val="00FF116E"/>
    <w:rsid w:val="00FF12F1"/>
    <w:rsid w:val="00FF17B9"/>
    <w:rsid w:val="00FF203A"/>
    <w:rsid w:val="00FF25B9"/>
    <w:rsid w:val="00FF3486"/>
    <w:rsid w:val="00FF3518"/>
    <w:rsid w:val="00FF5672"/>
    <w:rsid w:val="00FF5BD4"/>
    <w:rsid w:val="00FF607F"/>
    <w:rsid w:val="00FF6252"/>
    <w:rsid w:val="00FF6DA7"/>
    <w:rsid w:val="00FF6FB9"/>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0BDD5B"/>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83A3BE"/>
    <w:rsid w:val="2BA08F6C"/>
    <w:rsid w:val="2BEB28F9"/>
    <w:rsid w:val="2E3255FC"/>
    <w:rsid w:val="2F71CD79"/>
    <w:rsid w:val="2F81B4CF"/>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460ED2C"/>
    <w:rsid w:val="4592400E"/>
    <w:rsid w:val="4613F715"/>
    <w:rsid w:val="4681D378"/>
    <w:rsid w:val="4991D5A1"/>
    <w:rsid w:val="4C0A131D"/>
    <w:rsid w:val="4C831C77"/>
    <w:rsid w:val="4CC77BEE"/>
    <w:rsid w:val="4D1200AA"/>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AF8593"/>
    <w:rsid w:val="64B26020"/>
    <w:rsid w:val="64C15F1E"/>
    <w:rsid w:val="6603C2B2"/>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712E2AD7-43EE-48E6-B588-1B79D4773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5">
    <w:name w:val="Lentelės tinklelis5"/>
    <w:basedOn w:val="prastojilentel"/>
    <w:next w:val="Lentelstinklelis"/>
    <w:uiPriority w:val="39"/>
    <w:rsid w:val="00593BA9"/>
    <w:pPr>
      <w:spacing w:after="0" w:line="240" w:lineRule="auto"/>
    </w:pPr>
    <w:rPr>
      <w:rFonts w:ascii="Times New Roman" w:eastAsia="Times New Roman" w:hAnsi="Calibri"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ma.apolianskaite@apva.lt" TargetMode="External"/><Relationship Id="rId18" Type="http://schemas.openxmlformats.org/officeDocument/2006/relationships/footer" Target="footer3.xml"/><Relationship Id="rId26"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https://vpt.lrv.lt/lt/nuorodos/kiti-duomenys/powerbi/melaginga-informacija-pateikusiu-tiekeju-sarasas-3/"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5"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draudejai.sodra.lt/draudeju_viesi_duomeny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registrucentras.lt/jar/p/index.php"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aaa.lrv.lt/lt/apie-agentura-1/projektai/ivykdyti-projektai/pavojingu-medziagu-valdymas-baltijos-juroje-cohiba/" TargetMode="External"/><Relationship Id="rId2" Type="http://schemas.openxmlformats.org/officeDocument/2006/relationships/hyperlink" Target="https://aaa.lrv.lt/uploads/aaa/documents/files/NMA%20projekto%20J%C5%ABros%20%C5%A1iuk%C5%A1li%C5%B3%20galutine%20ataskaita_PO%20PASTABU_20230529.pdf" TargetMode="External"/><Relationship Id="rId1" Type="http://schemas.openxmlformats.org/officeDocument/2006/relationships/hyperlink" Target="https://aaa.lrv.lt/uploads/aaa/documents/files/Ataskaita%20po%20pastab%C5%B3_METODINI%C5%B2%20NURODYM%C5%B2%20PARENGIMO%20J%C5%AAROS%20APLINK%C4%84%20TER%C5%A0IAN%C4%8CI%C5%B2%20%C5%A0IUK%C5%A0LI%C5%B2%20TYRIMAS%20BEI%20TYRIM%C5%B2%20VYKDYMAS.pdf" TargetMode="External"/><Relationship Id="rId6" Type="http://schemas.openxmlformats.org/officeDocument/2006/relationships/hyperlink" Target="https://helcom.fi/wp-content/uploads/2022/11/HELCOM-Guidelines-on-monitoring-of-microlitter-in-seabed-sediments-in-the-Baltic-Sea.pdf" TargetMode="External"/><Relationship Id="rId5" Type="http://schemas.openxmlformats.org/officeDocument/2006/relationships/hyperlink" Target="https://helcom.fi/wp-content/uploads/2022/11/HELCOM-Guidelines-on-monitoring-of-microlitter-in-the-water-column-in-the-Baltic-Sea.pdf" TargetMode="External"/><Relationship Id="rId4" Type="http://schemas.openxmlformats.org/officeDocument/2006/relationships/hyperlink" Target="https://aaa.lrv.lt/lt/apie-agentura-1/projektai/ivykdyti-projektai/baltijos-saliu-veiksmai-siekiant-sumazinti-baltijos-juros-tarsa-pavojingomis-medziagomis-baltacth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fb3a74a2195bc4a38f6251591ed2d93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eff6d0825de051dd2b542537ca33eaeb"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C4155-2B2C-4055-872C-4CD66217074F}">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99AE8AAB-44A8-436A-980D-D8B369C0E7BE}">
  <ds:schemaRefs>
    <ds:schemaRef ds:uri="http://schemas.microsoft.com/sharepoint/v3/contenttype/forms"/>
  </ds:schemaRefs>
</ds:datastoreItem>
</file>

<file path=customXml/itemProps3.xml><?xml version="1.0" encoding="utf-8"?>
<ds:datastoreItem xmlns:ds="http://schemas.openxmlformats.org/officeDocument/2006/customXml" ds:itemID="{BA6BFACA-4CBE-4EBD-BBD9-4254E6618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Metadata/LabelInfo.xml><?xml version="1.0" encoding="utf-8"?>
<clbl:labelList xmlns:clbl="http://schemas.microsoft.com/office/2020/mipLabelMetadata">
  <clbl:label id="{9df55435-53b1-437a-8ee5-e6f247d37c36}" enabled="0" method="" siteId="{9df55435-53b1-437a-8ee5-e6f247d37c36}" removed="1"/>
</clbl:labelList>
</file>

<file path=docProps/app.xml><?xml version="1.0" encoding="utf-8"?>
<Properties xmlns="http://schemas.openxmlformats.org/officeDocument/2006/extended-properties" xmlns:vt="http://schemas.openxmlformats.org/officeDocument/2006/docPropsVTypes">
  <Template>Normal.dotm</Template>
  <TotalTime>343</TotalTime>
  <Pages>38</Pages>
  <Words>9568</Words>
  <Characters>68033</Characters>
  <Application>Microsoft Office Word</Application>
  <DocSecurity>0</DocSecurity>
  <Lines>2957</Lines>
  <Paragraphs>440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Apolianskaitė</dc:creator>
  <cp:keywords/>
  <dc:description/>
  <cp:lastModifiedBy>Rima Apolianskaitė</cp:lastModifiedBy>
  <cp:revision>296</cp:revision>
  <dcterms:created xsi:type="dcterms:W3CDTF">2026-01-19T16:17:00Z</dcterms:created>
  <dcterms:modified xsi:type="dcterms:W3CDTF">2026-06-24T13:49:00Z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