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833" w:rsidRPr="00E87C7B" w:rsidRDefault="00604833" w:rsidP="00604833">
      <w:pPr>
        <w:tabs>
          <w:tab w:val="left" w:pos="1304"/>
          <w:tab w:val="left" w:pos="1457"/>
          <w:tab w:val="left" w:pos="1604"/>
          <w:tab w:val="left" w:pos="1757"/>
        </w:tabs>
        <w:autoSpaceDE w:val="0"/>
        <w:autoSpaceDN w:val="0"/>
        <w:adjustRightInd w:val="0"/>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P</w:t>
      </w:r>
      <w:r w:rsidRPr="00E87C7B">
        <w:rPr>
          <w:szCs w:val="24"/>
        </w:rPr>
        <w:t xml:space="preserve">irkimo </w:t>
      </w:r>
      <w:r>
        <w:rPr>
          <w:szCs w:val="24"/>
        </w:rPr>
        <w:t>sąlygų</w:t>
      </w:r>
    </w:p>
    <w:p w:rsidR="00604833" w:rsidRPr="00E87C7B" w:rsidRDefault="00604833" w:rsidP="00604833">
      <w:pPr>
        <w:tabs>
          <w:tab w:val="left" w:pos="1304"/>
          <w:tab w:val="left" w:pos="1457"/>
          <w:tab w:val="left" w:pos="1604"/>
          <w:tab w:val="left" w:pos="1757"/>
        </w:tabs>
        <w:autoSpaceDE w:val="0"/>
        <w:autoSpaceDN w:val="0"/>
        <w:adjustRightInd w:val="0"/>
        <w:rPr>
          <w:szCs w:val="24"/>
        </w:rPr>
      </w:pPr>
      <w:r w:rsidRPr="00E87C7B">
        <w:rPr>
          <w:szCs w:val="24"/>
        </w:rPr>
        <w:tab/>
      </w:r>
      <w:r w:rsidRPr="00E87C7B">
        <w:rPr>
          <w:szCs w:val="24"/>
        </w:rPr>
        <w:tab/>
      </w:r>
      <w:r w:rsidRPr="00E87C7B">
        <w:rPr>
          <w:szCs w:val="24"/>
        </w:rPr>
        <w:tab/>
      </w:r>
      <w:r w:rsidRPr="00E87C7B">
        <w:rPr>
          <w:szCs w:val="24"/>
        </w:rPr>
        <w:tab/>
      </w:r>
      <w:r w:rsidRPr="00E87C7B">
        <w:rPr>
          <w:szCs w:val="24"/>
        </w:rPr>
        <w:tab/>
      </w:r>
      <w:r w:rsidRPr="00E87C7B">
        <w:rPr>
          <w:szCs w:val="24"/>
        </w:rPr>
        <w:tab/>
      </w:r>
      <w:r w:rsidRPr="00E87C7B">
        <w:rPr>
          <w:szCs w:val="24"/>
        </w:rPr>
        <w:tab/>
      </w:r>
      <w:r w:rsidRPr="00E87C7B">
        <w:rPr>
          <w:szCs w:val="24"/>
        </w:rPr>
        <w:tab/>
      </w:r>
      <w:r>
        <w:rPr>
          <w:szCs w:val="24"/>
        </w:rPr>
        <w:tab/>
      </w:r>
      <w:r>
        <w:rPr>
          <w:szCs w:val="24"/>
        </w:rPr>
        <w:tab/>
      </w:r>
      <w:r>
        <w:rPr>
          <w:szCs w:val="24"/>
        </w:rPr>
        <w:tab/>
      </w:r>
      <w:r>
        <w:rPr>
          <w:szCs w:val="24"/>
        </w:rPr>
        <w:tab/>
      </w:r>
      <w:r w:rsidRPr="00E87C7B">
        <w:rPr>
          <w:szCs w:val="24"/>
        </w:rPr>
        <w:t xml:space="preserve">priedas Nr. </w:t>
      </w:r>
      <w:r w:rsidR="006D24D0">
        <w:rPr>
          <w:szCs w:val="24"/>
        </w:rPr>
        <w:t>6</w:t>
      </w:r>
    </w:p>
    <w:p w:rsidR="00CA1889" w:rsidRPr="002D1D77" w:rsidRDefault="00CA1889" w:rsidP="00CA1889">
      <w:pPr>
        <w:rPr>
          <w:bCs/>
          <w:szCs w:val="24"/>
        </w:rPr>
      </w:pPr>
    </w:p>
    <w:p w:rsidR="00CA1889" w:rsidRPr="002D1D77" w:rsidRDefault="00CA1889" w:rsidP="00CA1889">
      <w:pPr>
        <w:rPr>
          <w:bCs/>
          <w:color w:val="000000"/>
          <w:spacing w:val="-10"/>
          <w:szCs w:val="24"/>
        </w:rPr>
      </w:pPr>
    </w:p>
    <w:p w:rsidR="00CA1889" w:rsidRPr="00456B47" w:rsidRDefault="000842D4" w:rsidP="00D75185">
      <w:pPr>
        <w:jc w:val="center"/>
        <w:rPr>
          <w:b/>
          <w:bCs/>
          <w:iCs/>
          <w:color w:val="000000"/>
          <w:spacing w:val="-10"/>
          <w:szCs w:val="24"/>
        </w:rPr>
      </w:pPr>
      <w:r>
        <w:rPr>
          <w:b/>
          <w:szCs w:val="24"/>
        </w:rPr>
        <w:t>KOMPIUTERINĖS,</w:t>
      </w:r>
      <w:r w:rsidRPr="00497AA5">
        <w:rPr>
          <w:b/>
          <w:szCs w:val="24"/>
        </w:rPr>
        <w:t xml:space="preserve"> SERVERINĖS IR PERIFERINĖS</w:t>
      </w:r>
      <w:r w:rsidRPr="00497AA5">
        <w:t xml:space="preserve"> </w:t>
      </w:r>
      <w:r w:rsidRPr="00497AA5">
        <w:rPr>
          <w:b/>
          <w:szCs w:val="24"/>
        </w:rPr>
        <w:t>ĮRANGOS REMONTO PASLAUGOS</w:t>
      </w:r>
      <w:r w:rsidR="00CA1889" w:rsidRPr="00456B47">
        <w:rPr>
          <w:b/>
          <w:bCs/>
          <w:iCs/>
          <w:color w:val="000000"/>
          <w:spacing w:val="-10"/>
          <w:szCs w:val="24"/>
        </w:rPr>
        <w:t xml:space="preserve"> PIRKIMO SUTARTI</w:t>
      </w:r>
      <w:r w:rsidR="00E26EE7">
        <w:rPr>
          <w:b/>
          <w:bCs/>
          <w:iCs/>
          <w:color w:val="000000"/>
          <w:spacing w:val="-10"/>
          <w:szCs w:val="24"/>
        </w:rPr>
        <w:t>E</w:t>
      </w:r>
      <w:r w:rsidR="00763106">
        <w:rPr>
          <w:b/>
          <w:bCs/>
          <w:iCs/>
          <w:color w:val="000000"/>
          <w:spacing w:val="-10"/>
          <w:szCs w:val="24"/>
        </w:rPr>
        <w:t>S</w:t>
      </w:r>
      <w:r w:rsidR="00E26EE7">
        <w:rPr>
          <w:b/>
          <w:bCs/>
          <w:iCs/>
          <w:color w:val="000000"/>
          <w:spacing w:val="-10"/>
          <w:szCs w:val="24"/>
        </w:rPr>
        <w:t xml:space="preserve"> PROJEKTA</w:t>
      </w:r>
      <w:r w:rsidR="00CA1889" w:rsidRPr="00456B47">
        <w:rPr>
          <w:b/>
          <w:bCs/>
          <w:iCs/>
          <w:color w:val="000000"/>
          <w:spacing w:val="-10"/>
          <w:szCs w:val="24"/>
        </w:rPr>
        <w:t>S</w:t>
      </w:r>
      <w:r w:rsidR="00EB3E97">
        <w:rPr>
          <w:b/>
          <w:bCs/>
          <w:iCs/>
          <w:color w:val="000000"/>
          <w:spacing w:val="-10"/>
          <w:szCs w:val="24"/>
        </w:rPr>
        <w:t xml:space="preserve"> </w:t>
      </w:r>
      <w:r w:rsidR="00CA1889" w:rsidRPr="00456B47">
        <w:rPr>
          <w:b/>
          <w:bCs/>
          <w:iCs/>
          <w:color w:val="000000"/>
          <w:spacing w:val="-10"/>
          <w:szCs w:val="24"/>
        </w:rPr>
        <w:t>NR.</w:t>
      </w:r>
      <w:r w:rsidR="00D75185">
        <w:rPr>
          <w:b/>
          <w:bCs/>
          <w:iCs/>
          <w:color w:val="000000"/>
          <w:spacing w:val="-10"/>
          <w:szCs w:val="24"/>
        </w:rPr>
        <w:t xml:space="preserve"> </w:t>
      </w:r>
      <w:r w:rsidR="00EB3E97">
        <w:rPr>
          <w:b/>
          <w:bCs/>
          <w:iCs/>
          <w:color w:val="000000"/>
          <w:spacing w:val="-10"/>
          <w:szCs w:val="24"/>
        </w:rPr>
        <w:t>LS</w:t>
      </w:r>
      <w:r w:rsidR="00D75185">
        <w:rPr>
          <w:b/>
          <w:bCs/>
          <w:iCs/>
          <w:color w:val="000000"/>
          <w:spacing w:val="-10"/>
          <w:szCs w:val="24"/>
        </w:rPr>
        <w:t>-</w:t>
      </w:r>
    </w:p>
    <w:p w:rsidR="00CA1889" w:rsidRPr="002D1D77" w:rsidRDefault="00CA1889" w:rsidP="00CA1889">
      <w:pPr>
        <w:ind w:firstLine="720"/>
        <w:jc w:val="center"/>
        <w:rPr>
          <w:iCs/>
          <w:color w:val="000000"/>
          <w:spacing w:val="-10"/>
          <w:szCs w:val="24"/>
        </w:rPr>
      </w:pPr>
    </w:p>
    <w:p w:rsidR="00CA1889" w:rsidRDefault="00CA1889" w:rsidP="00EB2ACF">
      <w:pPr>
        <w:jc w:val="right"/>
        <w:rPr>
          <w:iCs/>
          <w:color w:val="000000"/>
          <w:spacing w:val="-10"/>
          <w:szCs w:val="24"/>
        </w:rPr>
      </w:pPr>
    </w:p>
    <w:p w:rsidR="00604833" w:rsidRPr="007F4A71" w:rsidRDefault="006D24D0" w:rsidP="00604833">
      <w:pPr>
        <w:jc w:val="right"/>
        <w:outlineLvl w:val="0"/>
        <w:rPr>
          <w:szCs w:val="24"/>
        </w:rPr>
      </w:pPr>
      <w:r>
        <w:rPr>
          <w:szCs w:val="24"/>
        </w:rPr>
        <w:t>2026</w:t>
      </w:r>
      <w:r w:rsidR="00604833" w:rsidRPr="007F4A71">
        <w:rPr>
          <w:szCs w:val="24"/>
        </w:rPr>
        <w:t xml:space="preserve"> m. _________ d., Alytus</w:t>
      </w:r>
    </w:p>
    <w:p w:rsidR="00604833" w:rsidRPr="00456B47" w:rsidRDefault="00604833" w:rsidP="00EB2ACF">
      <w:pPr>
        <w:jc w:val="right"/>
        <w:rPr>
          <w:iCs/>
          <w:color w:val="000000"/>
          <w:spacing w:val="-10"/>
          <w:szCs w:val="24"/>
        </w:rPr>
      </w:pPr>
    </w:p>
    <w:p w:rsidR="00604833" w:rsidRDefault="00604833" w:rsidP="00604833">
      <w:pPr>
        <w:ind w:firstLine="567"/>
        <w:jc w:val="both"/>
        <w:rPr>
          <w:szCs w:val="24"/>
        </w:rPr>
      </w:pPr>
      <w:r>
        <w:rPr>
          <w:b/>
          <w:szCs w:val="24"/>
        </w:rPr>
        <w:t>VšĮ Alytaus apskrities S. Kudirkos ligoninė</w:t>
      </w:r>
      <w:r w:rsidRPr="007F4A71">
        <w:rPr>
          <w:szCs w:val="24"/>
        </w:rPr>
        <w:t>,</w:t>
      </w:r>
      <w:r>
        <w:rPr>
          <w:szCs w:val="24"/>
        </w:rPr>
        <w:t xml:space="preserve"> įmonės kodas 190272175,</w:t>
      </w:r>
      <w:r w:rsidRPr="007F4A71">
        <w:rPr>
          <w:szCs w:val="24"/>
        </w:rPr>
        <w:t xml:space="preserve"> atstovaujama direktoriaus </w:t>
      </w:r>
      <w:r>
        <w:rPr>
          <w:szCs w:val="24"/>
        </w:rPr>
        <w:t>Svajūno Žukausko</w:t>
      </w:r>
      <w:r w:rsidRPr="007F4A71">
        <w:rPr>
          <w:szCs w:val="24"/>
        </w:rPr>
        <w:t xml:space="preserve">, veikiančio pagal </w:t>
      </w:r>
      <w:r>
        <w:rPr>
          <w:szCs w:val="24"/>
        </w:rPr>
        <w:t>ligoninės įstatus</w:t>
      </w:r>
      <w:r w:rsidRPr="007F4A71">
        <w:rPr>
          <w:szCs w:val="24"/>
        </w:rPr>
        <w:t xml:space="preserve">, (toliau – </w:t>
      </w:r>
      <w:r w:rsidR="000842D4">
        <w:rPr>
          <w:szCs w:val="24"/>
        </w:rPr>
        <w:t>Paslaugos gavėjas</w:t>
      </w:r>
      <w:r w:rsidRPr="007F4A71">
        <w:rPr>
          <w:szCs w:val="24"/>
        </w:rPr>
        <w:t xml:space="preserve">) </w:t>
      </w:r>
    </w:p>
    <w:p w:rsidR="00604833" w:rsidRPr="007F4A71" w:rsidRDefault="00604833" w:rsidP="00604833">
      <w:pPr>
        <w:ind w:firstLine="567"/>
        <w:jc w:val="both"/>
        <w:rPr>
          <w:szCs w:val="24"/>
        </w:rPr>
      </w:pPr>
      <w:r w:rsidRPr="007F4A71">
        <w:rPr>
          <w:szCs w:val="24"/>
        </w:rPr>
        <w:t xml:space="preserve">ir </w:t>
      </w:r>
    </w:p>
    <w:p w:rsidR="00604833" w:rsidRPr="007F4A71" w:rsidRDefault="00604833" w:rsidP="00604833">
      <w:pPr>
        <w:ind w:firstLine="567"/>
        <w:jc w:val="both"/>
        <w:rPr>
          <w:szCs w:val="24"/>
          <w:highlight w:val="yellow"/>
        </w:rPr>
      </w:pPr>
      <w:r w:rsidRPr="007F4A71">
        <w:rPr>
          <w:b/>
          <w:szCs w:val="24"/>
        </w:rPr>
        <w:t>_____________</w:t>
      </w:r>
      <w:r w:rsidRPr="007F4A71">
        <w:rPr>
          <w:szCs w:val="24"/>
        </w:rPr>
        <w:t xml:space="preserve">, įmonės kodas ______________, atstovaujama ___________________, veikiančios pagal įmonės įstatus (toliau – </w:t>
      </w:r>
      <w:r w:rsidR="000842D4">
        <w:rPr>
          <w:szCs w:val="24"/>
        </w:rPr>
        <w:t>Paslaugos teikėjas</w:t>
      </w:r>
      <w:r w:rsidRPr="007F4A71">
        <w:rPr>
          <w:szCs w:val="24"/>
        </w:rPr>
        <w:t>).</w:t>
      </w:r>
    </w:p>
    <w:p w:rsidR="00604833" w:rsidRPr="007F4A71" w:rsidRDefault="00604833" w:rsidP="00604833">
      <w:pPr>
        <w:ind w:firstLine="567"/>
        <w:jc w:val="both"/>
        <w:rPr>
          <w:szCs w:val="24"/>
        </w:rPr>
      </w:pPr>
      <w:r w:rsidRPr="007F4A71">
        <w:rPr>
          <w:szCs w:val="24"/>
        </w:rPr>
        <w:t xml:space="preserve">Toliau sutartyje </w:t>
      </w:r>
      <w:r w:rsidR="000842D4">
        <w:rPr>
          <w:szCs w:val="24"/>
        </w:rPr>
        <w:t>Paslaugos gavėjas</w:t>
      </w:r>
      <w:r w:rsidRPr="007F4A71">
        <w:rPr>
          <w:szCs w:val="24"/>
        </w:rPr>
        <w:t xml:space="preserve"> ir </w:t>
      </w:r>
      <w:r w:rsidR="000842D4">
        <w:rPr>
          <w:szCs w:val="24"/>
        </w:rPr>
        <w:t>Paslaugos teikėjas</w:t>
      </w:r>
      <w:r w:rsidRPr="007F4A71">
        <w:rPr>
          <w:szCs w:val="24"/>
        </w:rPr>
        <w:t xml:space="preserve"> kartu vadinami </w:t>
      </w:r>
      <w:r w:rsidRPr="007F4A71">
        <w:rPr>
          <w:b/>
          <w:szCs w:val="24"/>
        </w:rPr>
        <w:t>Šalimis</w:t>
      </w:r>
      <w:r w:rsidRPr="007F4A71">
        <w:rPr>
          <w:szCs w:val="24"/>
        </w:rPr>
        <w:t xml:space="preserve">, o atskirai – </w:t>
      </w:r>
      <w:r w:rsidRPr="007F4A71">
        <w:rPr>
          <w:b/>
          <w:szCs w:val="24"/>
        </w:rPr>
        <w:t>Šalimi</w:t>
      </w:r>
      <w:r w:rsidRPr="007F4A71">
        <w:rPr>
          <w:szCs w:val="24"/>
        </w:rPr>
        <w:t xml:space="preserve">, sudarė šią  </w:t>
      </w:r>
      <w:r w:rsidR="000842D4" w:rsidRPr="000842D4">
        <w:rPr>
          <w:rFonts w:eastAsia="Calibri"/>
          <w:color w:val="000000" w:themeColor="text1"/>
          <w:szCs w:val="24"/>
        </w:rPr>
        <w:t>kompiuterinės, serverinės ir periferinės įrangos remonto paslaugos</w:t>
      </w:r>
      <w:r w:rsidRPr="00456B47">
        <w:rPr>
          <w:b/>
          <w:bCs/>
          <w:iCs/>
          <w:color w:val="000000"/>
          <w:spacing w:val="-10"/>
          <w:szCs w:val="24"/>
        </w:rPr>
        <w:t xml:space="preserve"> </w:t>
      </w:r>
      <w:r w:rsidRPr="007F4A71">
        <w:rPr>
          <w:szCs w:val="24"/>
        </w:rPr>
        <w:t>viešojo pirkimo-pardavimo sutartį, toliau vadinamą „Sutartimi“, ir susitarė dėl toliau išvardintų sąlygų.</w:t>
      </w:r>
    </w:p>
    <w:p w:rsidR="007D54DA" w:rsidRDefault="007D54DA" w:rsidP="007D54DA">
      <w:pPr>
        <w:jc w:val="both"/>
        <w:rPr>
          <w:color w:val="000000"/>
          <w:spacing w:val="-4"/>
          <w:szCs w:val="24"/>
        </w:rPr>
      </w:pPr>
    </w:p>
    <w:p w:rsidR="00CA1889" w:rsidRPr="00604833" w:rsidRDefault="00CA1889" w:rsidP="00604833">
      <w:pPr>
        <w:pStyle w:val="Sraopastraipa"/>
        <w:numPr>
          <w:ilvl w:val="0"/>
          <w:numId w:val="18"/>
        </w:numPr>
        <w:tabs>
          <w:tab w:val="left" w:pos="284"/>
        </w:tabs>
        <w:jc w:val="center"/>
        <w:rPr>
          <w:color w:val="000000"/>
          <w:spacing w:val="-4"/>
          <w:szCs w:val="24"/>
        </w:rPr>
      </w:pPr>
      <w:r w:rsidRPr="007D54DA">
        <w:rPr>
          <w:b/>
          <w:iCs/>
          <w:color w:val="000000"/>
          <w:spacing w:val="-2"/>
          <w:szCs w:val="24"/>
        </w:rPr>
        <w:t>SUTARTIES</w:t>
      </w:r>
      <w:r w:rsidRPr="007D54DA">
        <w:rPr>
          <w:b/>
          <w:iCs/>
          <w:color w:val="000000"/>
          <w:spacing w:val="-11"/>
          <w:szCs w:val="24"/>
        </w:rPr>
        <w:t xml:space="preserve"> OBJEKTAS</w:t>
      </w:r>
    </w:p>
    <w:p w:rsidR="00604833" w:rsidRPr="00604833" w:rsidRDefault="00604833" w:rsidP="00604833">
      <w:pPr>
        <w:pStyle w:val="Sraopastraipa"/>
        <w:tabs>
          <w:tab w:val="left" w:pos="284"/>
        </w:tabs>
        <w:ind w:left="567"/>
        <w:rPr>
          <w:color w:val="000000"/>
          <w:spacing w:val="-4"/>
          <w:szCs w:val="24"/>
        </w:rPr>
      </w:pPr>
    </w:p>
    <w:p w:rsidR="00E26EE7" w:rsidRPr="0048714D" w:rsidRDefault="00604833" w:rsidP="00604833">
      <w:pPr>
        <w:widowControl w:val="0"/>
        <w:tabs>
          <w:tab w:val="left" w:pos="-142"/>
        </w:tabs>
        <w:autoSpaceDE w:val="0"/>
        <w:autoSpaceDN w:val="0"/>
        <w:adjustRightInd w:val="0"/>
        <w:ind w:firstLine="567"/>
        <w:jc w:val="both"/>
        <w:rPr>
          <w:color w:val="000000"/>
          <w:szCs w:val="24"/>
        </w:rPr>
      </w:pPr>
      <w:r>
        <w:rPr>
          <w:color w:val="000000"/>
          <w:szCs w:val="24"/>
        </w:rPr>
        <w:t xml:space="preserve">1.1. </w:t>
      </w:r>
      <w:r w:rsidR="00CA1889" w:rsidRPr="00604833">
        <w:rPr>
          <w:color w:val="000000"/>
          <w:szCs w:val="24"/>
        </w:rPr>
        <w:t xml:space="preserve">Pirkimo objektas — </w:t>
      </w:r>
      <w:r w:rsidR="000842D4">
        <w:rPr>
          <w:rFonts w:eastAsia="Calibri"/>
          <w:b/>
          <w:color w:val="000000" w:themeColor="text1"/>
          <w:szCs w:val="24"/>
        </w:rPr>
        <w:t xml:space="preserve">kompiuterinės, serverinės ir periferinės įrangos remonto paslaugos </w:t>
      </w:r>
      <w:r w:rsidR="000842D4" w:rsidRPr="00F6647C">
        <w:rPr>
          <w:iCs/>
          <w:szCs w:val="24"/>
        </w:rPr>
        <w:t>(toliau – P</w:t>
      </w:r>
      <w:r w:rsidR="000842D4">
        <w:rPr>
          <w:iCs/>
          <w:szCs w:val="24"/>
        </w:rPr>
        <w:t>aslaugos</w:t>
      </w:r>
      <w:r w:rsidR="000842D4" w:rsidRPr="00F6647C">
        <w:rPr>
          <w:iCs/>
          <w:szCs w:val="24"/>
        </w:rPr>
        <w:t>)</w:t>
      </w:r>
      <w:r w:rsidR="000842D4">
        <w:rPr>
          <w:iCs/>
          <w:szCs w:val="24"/>
        </w:rPr>
        <w:t xml:space="preserve"> </w:t>
      </w:r>
      <w:r w:rsidR="000842D4" w:rsidRPr="0048714D">
        <w:rPr>
          <w:rFonts w:eastAsia="Calibri"/>
          <w:color w:val="000000" w:themeColor="text1"/>
          <w:szCs w:val="24"/>
        </w:rPr>
        <w:t>atitinkančios reikalavimus nurodytus šioje sutartyje ir jos prieduose</w:t>
      </w:r>
      <w:r w:rsidR="00CA1889" w:rsidRPr="0048714D">
        <w:rPr>
          <w:color w:val="000000"/>
          <w:szCs w:val="24"/>
        </w:rPr>
        <w:t>.</w:t>
      </w:r>
    </w:p>
    <w:p w:rsidR="007D54DA" w:rsidRDefault="00604833" w:rsidP="000842D4">
      <w:pPr>
        <w:pStyle w:val="Sraopastraipa"/>
        <w:widowControl w:val="0"/>
        <w:tabs>
          <w:tab w:val="left" w:pos="0"/>
        </w:tabs>
        <w:autoSpaceDE w:val="0"/>
        <w:autoSpaceDN w:val="0"/>
        <w:adjustRightInd w:val="0"/>
        <w:ind w:left="0" w:firstLine="567"/>
        <w:jc w:val="both"/>
        <w:rPr>
          <w:color w:val="000000"/>
          <w:szCs w:val="24"/>
        </w:rPr>
      </w:pPr>
      <w:r>
        <w:rPr>
          <w:color w:val="000000"/>
          <w:szCs w:val="24"/>
        </w:rPr>
        <w:t xml:space="preserve">1.2. </w:t>
      </w:r>
      <w:r w:rsidR="000842D4" w:rsidRPr="00F6647C">
        <w:rPr>
          <w:iCs/>
          <w:szCs w:val="24"/>
        </w:rPr>
        <w:t>P</w:t>
      </w:r>
      <w:r w:rsidR="000842D4">
        <w:rPr>
          <w:iCs/>
          <w:szCs w:val="24"/>
        </w:rPr>
        <w:t>aslaugos</w:t>
      </w:r>
      <w:r w:rsidR="00CA1889" w:rsidRPr="00E26EE7">
        <w:rPr>
          <w:color w:val="000000"/>
          <w:szCs w:val="24"/>
        </w:rPr>
        <w:t xml:space="preserve"> bus užsakomos ir perkamos priklausomai nuo </w:t>
      </w:r>
      <w:r w:rsidR="00763106">
        <w:rPr>
          <w:color w:val="000000" w:themeColor="text1"/>
          <w:szCs w:val="24"/>
        </w:rPr>
        <w:t xml:space="preserve">faktinio </w:t>
      </w:r>
      <w:r w:rsidR="000842D4">
        <w:rPr>
          <w:szCs w:val="24"/>
        </w:rPr>
        <w:t>Paslaugos gavėjo</w:t>
      </w:r>
      <w:r w:rsidR="00CA1889" w:rsidRPr="00E26EE7">
        <w:rPr>
          <w:color w:val="000000"/>
          <w:szCs w:val="24"/>
        </w:rPr>
        <w:t xml:space="preserve"> poreikio.</w:t>
      </w:r>
    </w:p>
    <w:p w:rsidR="000842D4" w:rsidRDefault="00604833" w:rsidP="000842D4">
      <w:pPr>
        <w:ind w:firstLine="567"/>
        <w:jc w:val="both"/>
        <w:rPr>
          <w:color w:val="000000"/>
          <w:szCs w:val="24"/>
        </w:rPr>
      </w:pPr>
      <w:r>
        <w:rPr>
          <w:color w:val="000000"/>
          <w:szCs w:val="24"/>
        </w:rPr>
        <w:t xml:space="preserve">1.3. </w:t>
      </w:r>
      <w:r w:rsidR="0050683B" w:rsidRPr="00604833">
        <w:rPr>
          <w:color w:val="000000"/>
          <w:szCs w:val="24"/>
        </w:rPr>
        <w:t xml:space="preserve">Šiai sutarčiai taikomi Lietuvos Respublikos aplinkos ministro 2011 m. birželio 28 d. įsakymu Nr. D1-508 „Dėl Aplinkos apsaugos kriterijų taikymo, vykdant žaliuosius pirkimus, tvarkos aprašo patvirtinimo“ (aktualia redakcija) patvirtinto aprašo dėl aplinkosauginių reikalavimų  II skyriaus </w:t>
      </w:r>
      <w:r w:rsidR="000842D4">
        <w:rPr>
          <w:color w:val="000000"/>
          <w:szCs w:val="24"/>
        </w:rPr>
        <w:t>4.3</w:t>
      </w:r>
      <w:r w:rsidR="000842D4" w:rsidRPr="00F27B25">
        <w:rPr>
          <w:color w:val="000000"/>
          <w:szCs w:val="24"/>
        </w:rPr>
        <w:t xml:space="preserve"> p</w:t>
      </w:r>
      <w:r w:rsidR="000842D4">
        <w:rPr>
          <w:color w:val="000000"/>
          <w:szCs w:val="24"/>
        </w:rPr>
        <w:t>. (</w:t>
      </w:r>
      <w:r w:rsidR="000842D4" w:rsidRPr="00C95697">
        <w:rPr>
          <w:color w:val="000000"/>
          <w:szCs w:val="24"/>
        </w:rPr>
        <w:t>aplinkos apsaugos vadybos sistemos</w:t>
      </w:r>
      <w:r w:rsidR="000842D4">
        <w:rPr>
          <w:color w:val="000000"/>
          <w:szCs w:val="24"/>
        </w:rPr>
        <w:t>)</w:t>
      </w:r>
      <w:r w:rsidR="000842D4" w:rsidRPr="00F27B25">
        <w:rPr>
          <w:color w:val="000000"/>
          <w:szCs w:val="24"/>
        </w:rPr>
        <w:t xml:space="preserve"> </w:t>
      </w:r>
      <w:r w:rsidR="000842D4">
        <w:rPr>
          <w:color w:val="000000"/>
          <w:szCs w:val="24"/>
        </w:rPr>
        <w:t>ir 4.4.4 p</w:t>
      </w:r>
      <w:r w:rsidR="000842D4" w:rsidRPr="00C95697">
        <w:rPr>
          <w:color w:val="000000"/>
          <w:szCs w:val="24"/>
        </w:rPr>
        <w:t>. (savarankiškai nustato aplinkos apsaugos kriterijus)</w:t>
      </w:r>
      <w:r w:rsidR="000842D4">
        <w:rPr>
          <w:color w:val="000000"/>
          <w:szCs w:val="24"/>
        </w:rPr>
        <w:t xml:space="preserve">  </w:t>
      </w:r>
      <w:r w:rsidR="000842D4" w:rsidRPr="00F27B25">
        <w:rPr>
          <w:color w:val="000000"/>
          <w:szCs w:val="24"/>
        </w:rPr>
        <w:t>reikalavimai</w:t>
      </w:r>
      <w:r w:rsidR="000842D4">
        <w:rPr>
          <w:color w:val="000000"/>
          <w:szCs w:val="24"/>
        </w:rPr>
        <w:t>:</w:t>
      </w:r>
    </w:p>
    <w:p w:rsidR="000842D4" w:rsidRDefault="000842D4" w:rsidP="000842D4">
      <w:pPr>
        <w:ind w:firstLine="567"/>
        <w:jc w:val="both"/>
        <w:rPr>
          <w:szCs w:val="24"/>
        </w:rPr>
      </w:pPr>
      <w:r>
        <w:rPr>
          <w:color w:val="000000"/>
          <w:szCs w:val="24"/>
        </w:rPr>
        <w:t>1.</w:t>
      </w:r>
      <w:r w:rsidR="00093E5A">
        <w:rPr>
          <w:color w:val="000000"/>
          <w:szCs w:val="24"/>
        </w:rPr>
        <w:t>3</w:t>
      </w:r>
      <w:r>
        <w:rPr>
          <w:color w:val="000000"/>
          <w:szCs w:val="24"/>
        </w:rPr>
        <w:t xml:space="preserve">.1. </w:t>
      </w:r>
      <w:r w:rsidRPr="00C95697">
        <w:rPr>
          <w:color w:val="000000"/>
          <w:szCs w:val="24"/>
        </w:rPr>
        <w:t>paslaugos nėra produktų sąraše, bet perkamai paslaugai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w:t>
      </w:r>
      <w:r>
        <w:rPr>
          <w:szCs w:val="24"/>
        </w:rPr>
        <w:t>;</w:t>
      </w:r>
    </w:p>
    <w:p w:rsidR="00604833" w:rsidRDefault="000842D4" w:rsidP="000842D4">
      <w:pPr>
        <w:tabs>
          <w:tab w:val="left" w:pos="993"/>
        </w:tabs>
        <w:ind w:firstLine="567"/>
        <w:contextualSpacing/>
        <w:jc w:val="both"/>
        <w:rPr>
          <w:szCs w:val="24"/>
        </w:rPr>
      </w:pPr>
      <w:r w:rsidRPr="004D5D83">
        <w:rPr>
          <w:szCs w:val="24"/>
        </w:rPr>
        <w:t>1.</w:t>
      </w:r>
      <w:r w:rsidR="00093E5A">
        <w:rPr>
          <w:szCs w:val="24"/>
        </w:rPr>
        <w:t>3</w:t>
      </w:r>
      <w:r w:rsidRPr="004D5D83">
        <w:rPr>
          <w:szCs w:val="24"/>
        </w:rPr>
        <w:t xml:space="preserve">.2. </w:t>
      </w:r>
      <w:r w:rsidRPr="004D5D83">
        <w:rPr>
          <w:color w:val="000000"/>
          <w:szCs w:val="24"/>
        </w:rPr>
        <w:t>p</w:t>
      </w:r>
      <w:r>
        <w:rPr>
          <w:color w:val="000000"/>
          <w:szCs w:val="24"/>
        </w:rPr>
        <w:t>aslaugai t</w:t>
      </w:r>
      <w:r w:rsidRPr="004D5D83">
        <w:rPr>
          <w:color w:val="000000"/>
          <w:szCs w:val="24"/>
        </w:rPr>
        <w:t>e</w:t>
      </w:r>
      <w:r>
        <w:rPr>
          <w:color w:val="000000"/>
          <w:szCs w:val="24"/>
        </w:rPr>
        <w:t>i</w:t>
      </w:r>
      <w:r w:rsidRPr="004D5D83">
        <w:rPr>
          <w:color w:val="000000"/>
          <w:szCs w:val="24"/>
        </w:rPr>
        <w:t>kti sunaudojama maži</w:t>
      </w:r>
      <w:r>
        <w:rPr>
          <w:color w:val="000000"/>
          <w:szCs w:val="24"/>
        </w:rPr>
        <w:t>au gamtos išteklių, t. y. su</w:t>
      </w:r>
      <w:r w:rsidRPr="004D5D83">
        <w:rPr>
          <w:color w:val="000000"/>
          <w:szCs w:val="24"/>
        </w:rPr>
        <w:t xml:space="preserve"> Sutartimi susiję dokumentai (</w:t>
      </w:r>
      <w:r w:rsidRPr="004D5D83">
        <w:rPr>
          <w:szCs w:val="24"/>
        </w:rPr>
        <w:t>viešojo viešojo pirkimo sutartis, PVM sąskaitos faktūros ir pan.) yra sudaromi ir/ ar siunčiami elektroniniu būdu, tai reiškia, kad nespausdinant šių dokumentų yra naudojama mažiau gamtos išteklių.</w:t>
      </w:r>
    </w:p>
    <w:p w:rsidR="007D6215" w:rsidRDefault="007D6215" w:rsidP="000842D4">
      <w:pPr>
        <w:tabs>
          <w:tab w:val="left" w:pos="993"/>
        </w:tabs>
        <w:ind w:firstLine="567"/>
        <w:contextualSpacing/>
        <w:jc w:val="both"/>
        <w:rPr>
          <w:rFonts w:eastAsia="Calibri"/>
          <w:color w:val="000000" w:themeColor="text1"/>
          <w:szCs w:val="24"/>
        </w:rPr>
      </w:pPr>
      <w:r>
        <w:rPr>
          <w:szCs w:val="24"/>
        </w:rPr>
        <w:t xml:space="preserve">1.4. Paslaugas preliminariai teikti pagal šios Sutarties priede Nr. pateiktą </w:t>
      </w:r>
      <w:r w:rsidRPr="007D6215">
        <w:rPr>
          <w:rFonts w:eastAsia="Calibri"/>
          <w:color w:val="000000" w:themeColor="text1"/>
          <w:szCs w:val="24"/>
        </w:rPr>
        <w:t>kompiuterinės, serverinės ir periferinės įrangos</w:t>
      </w:r>
      <w:r>
        <w:rPr>
          <w:rFonts w:eastAsia="Calibri"/>
          <w:color w:val="000000" w:themeColor="text1"/>
          <w:szCs w:val="24"/>
        </w:rPr>
        <w:t xml:space="preserve"> sąrašą. </w:t>
      </w:r>
    </w:p>
    <w:p w:rsidR="007D6215" w:rsidRPr="007D6215" w:rsidRDefault="007D6215" w:rsidP="000842D4">
      <w:pPr>
        <w:tabs>
          <w:tab w:val="left" w:pos="993"/>
        </w:tabs>
        <w:ind w:firstLine="567"/>
        <w:contextualSpacing/>
        <w:jc w:val="both"/>
        <w:rPr>
          <w:szCs w:val="24"/>
        </w:rPr>
      </w:pPr>
      <w:r>
        <w:rPr>
          <w:rFonts w:eastAsia="Calibri"/>
          <w:color w:val="000000" w:themeColor="text1"/>
          <w:szCs w:val="24"/>
        </w:rPr>
        <w:t xml:space="preserve">1.5. Sutarties prieduose nurodytas valandų kiekis yra preliminarus ir gali kisti. Paslaugos gavėjas neįsipareigoja nupirkti viso nurodyto preliminaraus paslaugos valandinio kiekio. </w:t>
      </w:r>
    </w:p>
    <w:p w:rsidR="007D54DA" w:rsidRDefault="007D54DA" w:rsidP="00604833">
      <w:pPr>
        <w:pStyle w:val="Sraopastraipa"/>
        <w:widowControl w:val="0"/>
        <w:tabs>
          <w:tab w:val="left" w:pos="567"/>
        </w:tabs>
        <w:autoSpaceDE w:val="0"/>
        <w:autoSpaceDN w:val="0"/>
        <w:adjustRightInd w:val="0"/>
        <w:ind w:left="0" w:firstLine="567"/>
        <w:jc w:val="both"/>
        <w:rPr>
          <w:color w:val="000000"/>
          <w:szCs w:val="24"/>
        </w:rPr>
      </w:pPr>
    </w:p>
    <w:p w:rsidR="00F6647C" w:rsidRDefault="00CA1889" w:rsidP="00F6647C">
      <w:pPr>
        <w:pStyle w:val="Sraopastraipa"/>
        <w:widowControl w:val="0"/>
        <w:numPr>
          <w:ilvl w:val="0"/>
          <w:numId w:val="18"/>
        </w:numPr>
        <w:tabs>
          <w:tab w:val="left" w:pos="284"/>
        </w:tabs>
        <w:autoSpaceDE w:val="0"/>
        <w:autoSpaceDN w:val="0"/>
        <w:adjustRightInd w:val="0"/>
        <w:jc w:val="center"/>
        <w:rPr>
          <w:color w:val="000000"/>
          <w:szCs w:val="24"/>
        </w:rPr>
      </w:pPr>
      <w:r w:rsidRPr="007D54DA">
        <w:rPr>
          <w:b/>
          <w:szCs w:val="24"/>
        </w:rPr>
        <w:t>ŠALIŲ TEISĖS IR PAREIGOS</w:t>
      </w:r>
    </w:p>
    <w:p w:rsidR="00F6647C" w:rsidRDefault="00F6647C" w:rsidP="00F6647C">
      <w:pPr>
        <w:widowControl w:val="0"/>
        <w:tabs>
          <w:tab w:val="left" w:pos="284"/>
        </w:tabs>
        <w:autoSpaceDE w:val="0"/>
        <w:autoSpaceDN w:val="0"/>
        <w:adjustRightInd w:val="0"/>
        <w:ind w:left="567"/>
        <w:rPr>
          <w:szCs w:val="24"/>
        </w:rPr>
      </w:pPr>
    </w:p>
    <w:p w:rsidR="00F6647C" w:rsidRDefault="00F6647C" w:rsidP="00F6647C">
      <w:pPr>
        <w:pStyle w:val="Sraopastraipa"/>
        <w:widowControl w:val="0"/>
        <w:numPr>
          <w:ilvl w:val="1"/>
          <w:numId w:val="19"/>
        </w:numPr>
        <w:tabs>
          <w:tab w:val="left" w:pos="284"/>
        </w:tabs>
        <w:autoSpaceDE w:val="0"/>
        <w:autoSpaceDN w:val="0"/>
        <w:adjustRightInd w:val="0"/>
        <w:rPr>
          <w:color w:val="000000"/>
          <w:szCs w:val="24"/>
        </w:rPr>
      </w:pPr>
      <w:r>
        <w:rPr>
          <w:szCs w:val="24"/>
        </w:rPr>
        <w:t xml:space="preserve"> </w:t>
      </w:r>
      <w:r w:rsidR="000842D4">
        <w:rPr>
          <w:szCs w:val="24"/>
        </w:rPr>
        <w:t>Paslaugos teikėjas</w:t>
      </w:r>
      <w:r w:rsidR="00CA1889" w:rsidRPr="00F6647C">
        <w:rPr>
          <w:szCs w:val="24"/>
        </w:rPr>
        <w:t xml:space="preserve"> įsipareigoja:</w:t>
      </w:r>
    </w:p>
    <w:p w:rsidR="00F6647C" w:rsidRDefault="000842D4" w:rsidP="00F6647C">
      <w:pPr>
        <w:pStyle w:val="Sraopastraipa"/>
        <w:widowControl w:val="0"/>
        <w:numPr>
          <w:ilvl w:val="2"/>
          <w:numId w:val="20"/>
        </w:numPr>
        <w:tabs>
          <w:tab w:val="left" w:pos="284"/>
          <w:tab w:val="left" w:pos="1134"/>
        </w:tabs>
        <w:autoSpaceDE w:val="0"/>
        <w:autoSpaceDN w:val="0"/>
        <w:adjustRightInd w:val="0"/>
        <w:ind w:left="0" w:firstLine="566"/>
        <w:jc w:val="both"/>
        <w:rPr>
          <w:color w:val="000000"/>
          <w:szCs w:val="24"/>
        </w:rPr>
      </w:pPr>
      <w:r>
        <w:rPr>
          <w:szCs w:val="24"/>
        </w:rPr>
        <w:t xml:space="preserve">Suteikti paslaugas </w:t>
      </w:r>
      <w:r w:rsidR="00F6647C">
        <w:rPr>
          <w:szCs w:val="24"/>
        </w:rPr>
        <w:t>per S</w:t>
      </w:r>
      <w:r w:rsidR="00CA1889" w:rsidRPr="00F6647C">
        <w:rPr>
          <w:szCs w:val="24"/>
        </w:rPr>
        <w:t>utartyje nurodytą terminą;</w:t>
      </w:r>
    </w:p>
    <w:p w:rsidR="00F6647C" w:rsidRDefault="00CA1889" w:rsidP="00F6647C">
      <w:pPr>
        <w:pStyle w:val="Sraopastraipa"/>
        <w:widowControl w:val="0"/>
        <w:numPr>
          <w:ilvl w:val="2"/>
          <w:numId w:val="20"/>
        </w:numPr>
        <w:tabs>
          <w:tab w:val="left" w:pos="284"/>
          <w:tab w:val="left" w:pos="1134"/>
        </w:tabs>
        <w:autoSpaceDE w:val="0"/>
        <w:autoSpaceDN w:val="0"/>
        <w:adjustRightInd w:val="0"/>
        <w:ind w:left="0" w:firstLine="566"/>
        <w:jc w:val="both"/>
        <w:rPr>
          <w:color w:val="000000"/>
          <w:szCs w:val="24"/>
        </w:rPr>
      </w:pPr>
      <w:r w:rsidRPr="00F6647C">
        <w:rPr>
          <w:szCs w:val="24"/>
        </w:rPr>
        <w:t xml:space="preserve">užtikrinti, kad tiekiamos </w:t>
      </w:r>
      <w:r w:rsidR="000842D4">
        <w:rPr>
          <w:szCs w:val="24"/>
        </w:rPr>
        <w:t>Paslaugos</w:t>
      </w:r>
      <w:r w:rsidRPr="00F6647C">
        <w:rPr>
          <w:szCs w:val="24"/>
        </w:rPr>
        <w:t xml:space="preserve"> atitiktų visus su jų tiekimu ir kokybe susijusių teisės aktų reikalavimus, būtų </w:t>
      </w:r>
      <w:r w:rsidR="00F6647C">
        <w:rPr>
          <w:szCs w:val="24"/>
        </w:rPr>
        <w:t>kokybiškos ir atitiktų S</w:t>
      </w:r>
      <w:r w:rsidRPr="00F6647C">
        <w:rPr>
          <w:szCs w:val="24"/>
        </w:rPr>
        <w:t>utar</w:t>
      </w:r>
      <w:r w:rsidR="000842D4">
        <w:rPr>
          <w:szCs w:val="24"/>
        </w:rPr>
        <w:t>tyje ir jo</w:t>
      </w:r>
      <w:r w:rsidRPr="00F6647C">
        <w:rPr>
          <w:szCs w:val="24"/>
        </w:rPr>
        <w:t>s pried</w:t>
      </w:r>
      <w:r w:rsidR="000842D4">
        <w:rPr>
          <w:szCs w:val="24"/>
        </w:rPr>
        <w:t>uose nustatytus reikalavimus</w:t>
      </w:r>
      <w:r w:rsidRPr="00F6647C">
        <w:rPr>
          <w:szCs w:val="24"/>
        </w:rPr>
        <w:t>;</w:t>
      </w:r>
    </w:p>
    <w:p w:rsidR="00F6647C" w:rsidRDefault="00CA1889" w:rsidP="00F6647C">
      <w:pPr>
        <w:pStyle w:val="Sraopastraipa"/>
        <w:widowControl w:val="0"/>
        <w:numPr>
          <w:ilvl w:val="2"/>
          <w:numId w:val="20"/>
        </w:numPr>
        <w:tabs>
          <w:tab w:val="left" w:pos="284"/>
          <w:tab w:val="left" w:pos="1134"/>
        </w:tabs>
        <w:autoSpaceDE w:val="0"/>
        <w:autoSpaceDN w:val="0"/>
        <w:adjustRightInd w:val="0"/>
        <w:ind w:left="0" w:firstLine="566"/>
        <w:jc w:val="both"/>
        <w:rPr>
          <w:color w:val="000000"/>
          <w:szCs w:val="24"/>
        </w:rPr>
      </w:pPr>
      <w:r w:rsidRPr="00F6647C">
        <w:rPr>
          <w:szCs w:val="24"/>
        </w:rPr>
        <w:lastRenderedPageBreak/>
        <w:t>užtikrin</w:t>
      </w:r>
      <w:r w:rsidR="00F6647C">
        <w:rPr>
          <w:szCs w:val="24"/>
        </w:rPr>
        <w:t xml:space="preserve">ti </w:t>
      </w:r>
      <w:r w:rsidR="0048714D">
        <w:rPr>
          <w:szCs w:val="24"/>
        </w:rPr>
        <w:t xml:space="preserve">Paslaugos </w:t>
      </w:r>
      <w:r w:rsidR="000842D4">
        <w:rPr>
          <w:szCs w:val="24"/>
        </w:rPr>
        <w:t>teikimą</w:t>
      </w:r>
      <w:r w:rsidR="00F6647C">
        <w:rPr>
          <w:szCs w:val="24"/>
        </w:rPr>
        <w:t xml:space="preserve"> visą S</w:t>
      </w:r>
      <w:r w:rsidRPr="00F6647C">
        <w:rPr>
          <w:szCs w:val="24"/>
        </w:rPr>
        <w:t>utarties galiojimo laikotarpį;</w:t>
      </w:r>
    </w:p>
    <w:p w:rsidR="00F6647C" w:rsidRDefault="00CA1889" w:rsidP="00F6647C">
      <w:pPr>
        <w:pStyle w:val="Sraopastraipa"/>
        <w:widowControl w:val="0"/>
        <w:numPr>
          <w:ilvl w:val="2"/>
          <w:numId w:val="20"/>
        </w:numPr>
        <w:tabs>
          <w:tab w:val="left" w:pos="284"/>
          <w:tab w:val="left" w:pos="1134"/>
        </w:tabs>
        <w:autoSpaceDE w:val="0"/>
        <w:autoSpaceDN w:val="0"/>
        <w:adjustRightInd w:val="0"/>
        <w:ind w:left="0" w:firstLine="566"/>
        <w:jc w:val="both"/>
        <w:rPr>
          <w:color w:val="000000"/>
          <w:szCs w:val="24"/>
        </w:rPr>
      </w:pPr>
      <w:r w:rsidRPr="00F6647C">
        <w:rPr>
          <w:szCs w:val="24"/>
        </w:rPr>
        <w:t xml:space="preserve">sudaryti </w:t>
      </w:r>
      <w:r w:rsidR="0048714D">
        <w:rPr>
          <w:szCs w:val="24"/>
        </w:rPr>
        <w:t>Paslaugos gavėjui</w:t>
      </w:r>
      <w:r w:rsidRPr="00F6647C">
        <w:rPr>
          <w:szCs w:val="24"/>
        </w:rPr>
        <w:t xml:space="preserve"> galimybę </w:t>
      </w:r>
      <w:r w:rsidR="0048714D">
        <w:rPr>
          <w:szCs w:val="24"/>
        </w:rPr>
        <w:t>suteiktas Paslaugas</w:t>
      </w:r>
      <w:r w:rsidRPr="00F6647C">
        <w:rPr>
          <w:szCs w:val="24"/>
        </w:rPr>
        <w:t xml:space="preserve"> patikrinti, įsitikinti jų tinkamumu ir įforminti </w:t>
      </w:r>
      <w:r w:rsidR="00162194">
        <w:rPr>
          <w:szCs w:val="24"/>
        </w:rPr>
        <w:t>suteiktų Paslaugų</w:t>
      </w:r>
      <w:r w:rsidRPr="00F6647C">
        <w:rPr>
          <w:szCs w:val="24"/>
        </w:rPr>
        <w:t xml:space="preserve"> priėmimą;</w:t>
      </w:r>
    </w:p>
    <w:p w:rsidR="00367014" w:rsidRPr="00367014" w:rsidRDefault="00093E5A" w:rsidP="00367014">
      <w:pPr>
        <w:pStyle w:val="Sraopastraipa"/>
        <w:widowControl w:val="0"/>
        <w:numPr>
          <w:ilvl w:val="2"/>
          <w:numId w:val="20"/>
        </w:numPr>
        <w:tabs>
          <w:tab w:val="left" w:pos="284"/>
          <w:tab w:val="left" w:pos="1134"/>
        </w:tabs>
        <w:autoSpaceDE w:val="0"/>
        <w:autoSpaceDN w:val="0"/>
        <w:adjustRightInd w:val="0"/>
        <w:ind w:left="0" w:firstLine="566"/>
        <w:jc w:val="both"/>
        <w:rPr>
          <w:color w:val="000000"/>
          <w:szCs w:val="24"/>
        </w:rPr>
      </w:pPr>
      <w:r>
        <w:rPr>
          <w:szCs w:val="24"/>
        </w:rPr>
        <w:t>Paslaugos teikėjas</w:t>
      </w:r>
      <w:r w:rsidR="0050683B">
        <w:t xml:space="preserve"> visą sutarties įgyvendinimo laikotarpį įsipareigoja laikytis aplinkosauginių reikalavimų numatytų sutarties 1.3 p.</w:t>
      </w:r>
    </w:p>
    <w:p w:rsidR="00367014" w:rsidRPr="00367014" w:rsidRDefault="00367014" w:rsidP="00367014">
      <w:pPr>
        <w:pStyle w:val="Sraopastraipa"/>
        <w:widowControl w:val="0"/>
        <w:numPr>
          <w:ilvl w:val="2"/>
          <w:numId w:val="20"/>
        </w:numPr>
        <w:tabs>
          <w:tab w:val="left" w:pos="284"/>
          <w:tab w:val="left" w:pos="1134"/>
        </w:tabs>
        <w:autoSpaceDE w:val="0"/>
        <w:autoSpaceDN w:val="0"/>
        <w:adjustRightInd w:val="0"/>
        <w:ind w:left="0" w:firstLine="566"/>
        <w:jc w:val="both"/>
        <w:rPr>
          <w:color w:val="000000"/>
          <w:szCs w:val="24"/>
        </w:rPr>
      </w:pPr>
      <w:r w:rsidRPr="00367014">
        <w:rPr>
          <w:szCs w:val="24"/>
        </w:rPr>
        <w:t>užtikrinti tinkamą elektroninių duomenų, saugomų Paslaugų teikėjo aptarnaujamoje kompiuterinėje įrangoje, vientisumą, konfidencialumą ir tinkamą elektroni</w:t>
      </w:r>
      <w:r>
        <w:rPr>
          <w:szCs w:val="24"/>
        </w:rPr>
        <w:t>nės informacijos saugos valdymą ir</w:t>
      </w:r>
      <w:r w:rsidRPr="00367014">
        <w:rPr>
          <w:szCs w:val="24"/>
        </w:rPr>
        <w:t xml:space="preserve"> imtis visų priemonių, padedančių išvengti bet kokių rizikos veiksnių, galinčių turėti neigiamos įtakos Paslaugų gavėjo administruojamų informacinių sistemų elektroninių duomenų apsaugai, duomenų praradimui, tinkamam Paslaugos gavėjo informacinių sistemų funkcionavimui.</w:t>
      </w:r>
    </w:p>
    <w:p w:rsidR="00F6647C" w:rsidRDefault="00CA1889" w:rsidP="00F6647C">
      <w:pPr>
        <w:pStyle w:val="Sraopastraipa"/>
        <w:widowControl w:val="0"/>
        <w:numPr>
          <w:ilvl w:val="2"/>
          <w:numId w:val="20"/>
        </w:numPr>
        <w:tabs>
          <w:tab w:val="left" w:pos="284"/>
          <w:tab w:val="left" w:pos="1134"/>
        </w:tabs>
        <w:autoSpaceDE w:val="0"/>
        <w:autoSpaceDN w:val="0"/>
        <w:adjustRightInd w:val="0"/>
        <w:ind w:left="0" w:firstLine="566"/>
        <w:jc w:val="both"/>
        <w:rPr>
          <w:color w:val="000000"/>
          <w:szCs w:val="24"/>
        </w:rPr>
      </w:pPr>
      <w:r w:rsidRPr="00F6647C">
        <w:rPr>
          <w:szCs w:val="24"/>
        </w:rPr>
        <w:t xml:space="preserve">be raštiško </w:t>
      </w:r>
      <w:r w:rsidR="00093E5A">
        <w:rPr>
          <w:szCs w:val="24"/>
        </w:rPr>
        <w:t>Paslaugos gavėj</w:t>
      </w:r>
      <w:r w:rsidRPr="00F6647C">
        <w:rPr>
          <w:szCs w:val="24"/>
        </w:rPr>
        <w:t>o sutikimo neperduoti tret</w:t>
      </w:r>
      <w:r w:rsidR="00F6647C">
        <w:rPr>
          <w:szCs w:val="24"/>
        </w:rPr>
        <w:t>iesiems asmenims pagal S</w:t>
      </w:r>
      <w:r w:rsidRPr="00F6647C">
        <w:rPr>
          <w:szCs w:val="24"/>
        </w:rPr>
        <w:t>utartį prisiimtų įsipareigojimų ir bet kokiu at</w:t>
      </w:r>
      <w:r w:rsidR="00F6647C">
        <w:rPr>
          <w:szCs w:val="24"/>
        </w:rPr>
        <w:t>veju atsakyti už visus S</w:t>
      </w:r>
      <w:r w:rsidRPr="00F6647C">
        <w:rPr>
          <w:szCs w:val="24"/>
        </w:rPr>
        <w:t>utartimi prisiimtus įsipareigoj</w:t>
      </w:r>
      <w:r w:rsidR="00F6647C">
        <w:rPr>
          <w:szCs w:val="24"/>
        </w:rPr>
        <w:t>imus, nepaisant to, ar S</w:t>
      </w:r>
      <w:r w:rsidRPr="00F6647C">
        <w:rPr>
          <w:szCs w:val="24"/>
        </w:rPr>
        <w:t>utarties vykdymui bus pasitelkiami tretieji asmenys;</w:t>
      </w:r>
    </w:p>
    <w:p w:rsidR="009502D3" w:rsidRPr="009502D3" w:rsidRDefault="00CA1889" w:rsidP="009502D3">
      <w:pPr>
        <w:pStyle w:val="Sraopastraipa"/>
        <w:widowControl w:val="0"/>
        <w:numPr>
          <w:ilvl w:val="2"/>
          <w:numId w:val="20"/>
        </w:numPr>
        <w:tabs>
          <w:tab w:val="left" w:pos="284"/>
          <w:tab w:val="left" w:pos="1134"/>
        </w:tabs>
        <w:autoSpaceDE w:val="0"/>
        <w:autoSpaceDN w:val="0"/>
        <w:adjustRightInd w:val="0"/>
        <w:ind w:left="0" w:firstLine="566"/>
        <w:jc w:val="both"/>
        <w:rPr>
          <w:color w:val="000000"/>
          <w:szCs w:val="24"/>
        </w:rPr>
      </w:pPr>
      <w:r w:rsidRPr="00F6647C">
        <w:rPr>
          <w:szCs w:val="24"/>
        </w:rPr>
        <w:t xml:space="preserve">iš anksto raštu informuoti </w:t>
      </w:r>
      <w:r w:rsidR="00093E5A">
        <w:rPr>
          <w:szCs w:val="24"/>
        </w:rPr>
        <w:t>Paslaugos gavėj</w:t>
      </w:r>
      <w:r w:rsidRPr="00F6647C">
        <w:rPr>
          <w:szCs w:val="24"/>
        </w:rPr>
        <w:t xml:space="preserve">ą apie bet kokias aplinkybes, kurios trukdo ar gali sutrukdyti </w:t>
      </w:r>
      <w:r w:rsidR="00093E5A">
        <w:rPr>
          <w:szCs w:val="24"/>
        </w:rPr>
        <w:t>Paslaugos teikėjui t</w:t>
      </w:r>
      <w:r w:rsidR="00F6647C">
        <w:rPr>
          <w:szCs w:val="24"/>
        </w:rPr>
        <w:t>e</w:t>
      </w:r>
      <w:r w:rsidR="00093E5A">
        <w:rPr>
          <w:szCs w:val="24"/>
        </w:rPr>
        <w:t>i</w:t>
      </w:r>
      <w:r w:rsidR="00F6647C">
        <w:rPr>
          <w:szCs w:val="24"/>
        </w:rPr>
        <w:t>kti P</w:t>
      </w:r>
      <w:r w:rsidR="00093E5A">
        <w:rPr>
          <w:szCs w:val="24"/>
        </w:rPr>
        <w:t>aslaugas</w:t>
      </w:r>
      <w:r w:rsidR="00F6647C">
        <w:rPr>
          <w:szCs w:val="24"/>
        </w:rPr>
        <w:t xml:space="preserve"> S</w:t>
      </w:r>
      <w:r w:rsidRPr="00F6647C">
        <w:rPr>
          <w:szCs w:val="24"/>
        </w:rPr>
        <w:t>utartyje nustatytais terminais;</w:t>
      </w:r>
    </w:p>
    <w:p w:rsidR="009502D3" w:rsidRPr="009502D3" w:rsidRDefault="009502D3" w:rsidP="009502D3">
      <w:pPr>
        <w:pStyle w:val="Sraopastraipa"/>
        <w:widowControl w:val="0"/>
        <w:numPr>
          <w:ilvl w:val="2"/>
          <w:numId w:val="20"/>
        </w:numPr>
        <w:tabs>
          <w:tab w:val="left" w:pos="284"/>
          <w:tab w:val="left" w:pos="1134"/>
        </w:tabs>
        <w:autoSpaceDE w:val="0"/>
        <w:autoSpaceDN w:val="0"/>
        <w:adjustRightInd w:val="0"/>
        <w:ind w:left="0" w:firstLine="566"/>
        <w:jc w:val="both"/>
        <w:rPr>
          <w:color w:val="000000"/>
          <w:szCs w:val="24"/>
        </w:rPr>
      </w:pPr>
      <w:r>
        <w:rPr>
          <w:szCs w:val="24"/>
        </w:rPr>
        <w:t>v</w:t>
      </w:r>
      <w:r w:rsidRPr="009502D3">
        <w:rPr>
          <w:szCs w:val="24"/>
        </w:rPr>
        <w:t xml:space="preserve">isai suremontuotai </w:t>
      </w:r>
      <w:r w:rsidRPr="009502D3">
        <w:rPr>
          <w:rFonts w:eastAsia="Calibri"/>
          <w:color w:val="000000" w:themeColor="text1"/>
          <w:szCs w:val="24"/>
        </w:rPr>
        <w:t>kompiuterin</w:t>
      </w:r>
      <w:r>
        <w:rPr>
          <w:rFonts w:eastAsia="Calibri"/>
          <w:color w:val="000000" w:themeColor="text1"/>
          <w:szCs w:val="24"/>
        </w:rPr>
        <w:t>ei</w:t>
      </w:r>
      <w:r w:rsidRPr="009502D3">
        <w:rPr>
          <w:rFonts w:eastAsia="Calibri"/>
          <w:color w:val="000000" w:themeColor="text1"/>
          <w:szCs w:val="24"/>
        </w:rPr>
        <w:t>, serverin</w:t>
      </w:r>
      <w:r>
        <w:rPr>
          <w:rFonts w:eastAsia="Calibri"/>
          <w:color w:val="000000" w:themeColor="text1"/>
          <w:szCs w:val="24"/>
        </w:rPr>
        <w:t>ei</w:t>
      </w:r>
      <w:r w:rsidRPr="009502D3">
        <w:rPr>
          <w:rFonts w:eastAsia="Calibri"/>
          <w:color w:val="000000" w:themeColor="text1"/>
          <w:szCs w:val="24"/>
        </w:rPr>
        <w:t xml:space="preserve"> ir periferin</w:t>
      </w:r>
      <w:r>
        <w:rPr>
          <w:rFonts w:eastAsia="Calibri"/>
          <w:color w:val="000000" w:themeColor="text1"/>
          <w:szCs w:val="24"/>
        </w:rPr>
        <w:t>ei</w:t>
      </w:r>
      <w:r>
        <w:rPr>
          <w:rFonts w:eastAsia="Calibri"/>
          <w:b/>
          <w:color w:val="000000" w:themeColor="text1"/>
          <w:szCs w:val="24"/>
        </w:rPr>
        <w:t xml:space="preserve"> </w:t>
      </w:r>
      <w:r w:rsidRPr="009502D3">
        <w:rPr>
          <w:szCs w:val="24"/>
        </w:rPr>
        <w:t xml:space="preserve">įrangai, pakeistoms detalėms Paslaugų teikėjas suteikia ne trumpesnį kaip 12 (dvylikos) mėnesių garantinį </w:t>
      </w:r>
      <w:r>
        <w:rPr>
          <w:szCs w:val="24"/>
        </w:rPr>
        <w:t>laikotarpį;</w:t>
      </w:r>
    </w:p>
    <w:p w:rsidR="00F6647C" w:rsidRDefault="00F6647C" w:rsidP="00F6647C">
      <w:pPr>
        <w:pStyle w:val="Sraopastraipa"/>
        <w:widowControl w:val="0"/>
        <w:numPr>
          <w:ilvl w:val="2"/>
          <w:numId w:val="20"/>
        </w:numPr>
        <w:tabs>
          <w:tab w:val="left" w:pos="284"/>
          <w:tab w:val="left" w:pos="1134"/>
        </w:tabs>
        <w:autoSpaceDE w:val="0"/>
        <w:autoSpaceDN w:val="0"/>
        <w:adjustRightInd w:val="0"/>
        <w:ind w:left="0" w:firstLine="566"/>
        <w:jc w:val="both"/>
        <w:rPr>
          <w:color w:val="000000"/>
          <w:szCs w:val="24"/>
        </w:rPr>
      </w:pPr>
      <w:r>
        <w:rPr>
          <w:szCs w:val="24"/>
        </w:rPr>
        <w:t>vykdyti kitus S</w:t>
      </w:r>
      <w:r w:rsidR="00CA1889" w:rsidRPr="00F6647C">
        <w:rPr>
          <w:szCs w:val="24"/>
        </w:rPr>
        <w:t xml:space="preserve">utartyje numatytus </w:t>
      </w:r>
      <w:r w:rsidR="00093E5A">
        <w:rPr>
          <w:szCs w:val="24"/>
        </w:rPr>
        <w:t>Paslaugos teikėj</w:t>
      </w:r>
      <w:r w:rsidR="00CA1889" w:rsidRPr="00F6647C">
        <w:rPr>
          <w:szCs w:val="24"/>
        </w:rPr>
        <w:t>o įsipareigojimus</w:t>
      </w:r>
      <w:r w:rsidR="00E26EE7" w:rsidRPr="00F6647C">
        <w:rPr>
          <w:szCs w:val="24"/>
        </w:rPr>
        <w:t>;</w:t>
      </w:r>
    </w:p>
    <w:p w:rsidR="007D54DA" w:rsidRPr="007D54DA" w:rsidRDefault="00093E5A" w:rsidP="00F6647C">
      <w:pPr>
        <w:pStyle w:val="Sraopastraipa"/>
        <w:widowControl w:val="0"/>
        <w:numPr>
          <w:ilvl w:val="1"/>
          <w:numId w:val="20"/>
        </w:numPr>
        <w:tabs>
          <w:tab w:val="left" w:pos="567"/>
          <w:tab w:val="left" w:pos="993"/>
        </w:tabs>
        <w:autoSpaceDE w:val="0"/>
        <w:autoSpaceDN w:val="0"/>
        <w:adjustRightInd w:val="0"/>
        <w:ind w:left="0" w:firstLine="567"/>
        <w:jc w:val="both"/>
        <w:rPr>
          <w:color w:val="000000"/>
          <w:szCs w:val="24"/>
        </w:rPr>
      </w:pPr>
      <w:r>
        <w:rPr>
          <w:szCs w:val="24"/>
        </w:rPr>
        <w:t>Paslaugos teikėjas</w:t>
      </w:r>
      <w:r w:rsidR="00CA1889" w:rsidRPr="007D54DA">
        <w:rPr>
          <w:szCs w:val="24"/>
        </w:rPr>
        <w:t xml:space="preserve"> turi teisę:</w:t>
      </w:r>
    </w:p>
    <w:p w:rsidR="007D54DA" w:rsidRPr="007D54DA" w:rsidRDefault="00CA1889" w:rsidP="00F6647C">
      <w:pPr>
        <w:pStyle w:val="Sraopastraipa"/>
        <w:widowControl w:val="0"/>
        <w:numPr>
          <w:ilvl w:val="2"/>
          <w:numId w:val="20"/>
        </w:numPr>
        <w:tabs>
          <w:tab w:val="left" w:pos="567"/>
          <w:tab w:val="left" w:pos="1134"/>
        </w:tabs>
        <w:autoSpaceDE w:val="0"/>
        <w:autoSpaceDN w:val="0"/>
        <w:adjustRightInd w:val="0"/>
        <w:ind w:left="0" w:firstLine="567"/>
        <w:jc w:val="both"/>
        <w:rPr>
          <w:color w:val="000000"/>
          <w:szCs w:val="24"/>
        </w:rPr>
      </w:pPr>
      <w:r w:rsidRPr="007D54DA">
        <w:rPr>
          <w:szCs w:val="24"/>
        </w:rPr>
        <w:t>gauti visą informacij</w:t>
      </w:r>
      <w:r w:rsidR="00F6647C">
        <w:rPr>
          <w:szCs w:val="24"/>
        </w:rPr>
        <w:t>ą, reikalingą tinkamam S</w:t>
      </w:r>
      <w:r w:rsidRPr="007D54DA">
        <w:rPr>
          <w:szCs w:val="24"/>
        </w:rPr>
        <w:t>utarties vykdymui;</w:t>
      </w:r>
    </w:p>
    <w:p w:rsidR="007D54DA" w:rsidRPr="007D54DA" w:rsidRDefault="00CA1889" w:rsidP="00F6647C">
      <w:pPr>
        <w:pStyle w:val="Sraopastraipa"/>
        <w:widowControl w:val="0"/>
        <w:numPr>
          <w:ilvl w:val="2"/>
          <w:numId w:val="20"/>
        </w:numPr>
        <w:tabs>
          <w:tab w:val="left" w:pos="567"/>
          <w:tab w:val="left" w:pos="1134"/>
        </w:tabs>
        <w:autoSpaceDE w:val="0"/>
        <w:autoSpaceDN w:val="0"/>
        <w:adjustRightInd w:val="0"/>
        <w:ind w:left="0" w:firstLine="567"/>
        <w:jc w:val="both"/>
        <w:rPr>
          <w:color w:val="000000"/>
          <w:szCs w:val="24"/>
        </w:rPr>
      </w:pPr>
      <w:r w:rsidRPr="007D54DA">
        <w:rPr>
          <w:szCs w:val="24"/>
        </w:rPr>
        <w:t xml:space="preserve">paprašyti pratęsti </w:t>
      </w:r>
      <w:r w:rsidR="00093E5A">
        <w:rPr>
          <w:szCs w:val="24"/>
        </w:rPr>
        <w:t>Paslaugų suteikimo terminą</w:t>
      </w:r>
      <w:r w:rsidRPr="007D54DA">
        <w:rPr>
          <w:szCs w:val="24"/>
        </w:rPr>
        <w:t xml:space="preserve">, jei atsiranda priežastys, dėl kurių </w:t>
      </w:r>
      <w:r w:rsidR="00093E5A">
        <w:rPr>
          <w:szCs w:val="24"/>
        </w:rPr>
        <w:t>Paslaugos suteikimas</w:t>
      </w:r>
      <w:r w:rsidRPr="007D54DA">
        <w:rPr>
          <w:szCs w:val="24"/>
        </w:rPr>
        <w:t xml:space="preserve"> laiku tampa neįmanomas:</w:t>
      </w:r>
    </w:p>
    <w:p w:rsidR="007D54DA" w:rsidRPr="007D54DA" w:rsidRDefault="00CA1889" w:rsidP="00F6647C">
      <w:pPr>
        <w:pStyle w:val="Sraopastraipa"/>
        <w:widowControl w:val="0"/>
        <w:numPr>
          <w:ilvl w:val="3"/>
          <w:numId w:val="20"/>
        </w:numPr>
        <w:tabs>
          <w:tab w:val="left" w:pos="567"/>
        </w:tabs>
        <w:autoSpaceDE w:val="0"/>
        <w:autoSpaceDN w:val="0"/>
        <w:adjustRightInd w:val="0"/>
        <w:ind w:left="0" w:firstLine="567"/>
        <w:jc w:val="both"/>
        <w:rPr>
          <w:color w:val="000000"/>
          <w:szCs w:val="24"/>
        </w:rPr>
      </w:pPr>
      <w:r w:rsidRPr="007D54DA">
        <w:rPr>
          <w:szCs w:val="24"/>
        </w:rPr>
        <w:t xml:space="preserve">kai </w:t>
      </w:r>
      <w:r w:rsidR="00093E5A">
        <w:rPr>
          <w:szCs w:val="24"/>
        </w:rPr>
        <w:t>Paslaugos gavėj</w:t>
      </w:r>
      <w:r w:rsidRPr="007D54DA">
        <w:rPr>
          <w:szCs w:val="24"/>
        </w:rPr>
        <w:t xml:space="preserve">as nevykdo savo įsipareigojimų (turinčių įtakos </w:t>
      </w:r>
      <w:r w:rsidR="00AF5E6A">
        <w:rPr>
          <w:szCs w:val="24"/>
        </w:rPr>
        <w:t>Paslaugos teikėj</w:t>
      </w:r>
      <w:r w:rsidRPr="007D54DA">
        <w:rPr>
          <w:szCs w:val="24"/>
        </w:rPr>
        <w:t xml:space="preserve">o sutartinių įsipareigojimų vykdymui) pagal </w:t>
      </w:r>
      <w:r w:rsidR="00F6647C">
        <w:rPr>
          <w:szCs w:val="24"/>
        </w:rPr>
        <w:t>S</w:t>
      </w:r>
      <w:r w:rsidRPr="007D54DA">
        <w:rPr>
          <w:szCs w:val="24"/>
        </w:rPr>
        <w:t>utartį;</w:t>
      </w:r>
    </w:p>
    <w:p w:rsidR="007D54DA" w:rsidRPr="007D54DA" w:rsidRDefault="00CA1889" w:rsidP="00F6647C">
      <w:pPr>
        <w:pStyle w:val="Sraopastraipa"/>
        <w:widowControl w:val="0"/>
        <w:numPr>
          <w:ilvl w:val="3"/>
          <w:numId w:val="20"/>
        </w:numPr>
        <w:tabs>
          <w:tab w:val="left" w:pos="567"/>
        </w:tabs>
        <w:autoSpaceDE w:val="0"/>
        <w:autoSpaceDN w:val="0"/>
        <w:adjustRightInd w:val="0"/>
        <w:ind w:left="0" w:firstLine="567"/>
        <w:jc w:val="both"/>
        <w:rPr>
          <w:color w:val="000000"/>
          <w:szCs w:val="24"/>
        </w:rPr>
      </w:pPr>
      <w:r w:rsidRPr="007D54DA">
        <w:rPr>
          <w:szCs w:val="24"/>
        </w:rPr>
        <w:t>dėl nenugalimos jėgos (force majeure) aplinkybių.</w:t>
      </w:r>
    </w:p>
    <w:p w:rsidR="007D54DA" w:rsidRPr="007D54DA" w:rsidRDefault="00AF5E6A" w:rsidP="00F6647C">
      <w:pPr>
        <w:pStyle w:val="Sraopastraipa"/>
        <w:widowControl w:val="0"/>
        <w:numPr>
          <w:ilvl w:val="1"/>
          <w:numId w:val="20"/>
        </w:numPr>
        <w:tabs>
          <w:tab w:val="left" w:pos="567"/>
          <w:tab w:val="left" w:pos="993"/>
        </w:tabs>
        <w:autoSpaceDE w:val="0"/>
        <w:autoSpaceDN w:val="0"/>
        <w:adjustRightInd w:val="0"/>
        <w:ind w:left="0" w:firstLine="567"/>
        <w:jc w:val="both"/>
        <w:rPr>
          <w:color w:val="000000"/>
          <w:szCs w:val="24"/>
        </w:rPr>
      </w:pPr>
      <w:r>
        <w:rPr>
          <w:szCs w:val="24"/>
        </w:rPr>
        <w:t>Paslaugos teikėjas</w:t>
      </w:r>
      <w:r w:rsidR="00F6647C">
        <w:rPr>
          <w:szCs w:val="24"/>
        </w:rPr>
        <w:t xml:space="preserve"> turi visas S</w:t>
      </w:r>
      <w:r w:rsidR="00CA1889" w:rsidRPr="007D54DA">
        <w:rPr>
          <w:szCs w:val="24"/>
        </w:rPr>
        <w:t>utartyje bei Lietuvos Respublikos galiojančiuose teisės aktuose numatytas teises.</w:t>
      </w:r>
    </w:p>
    <w:p w:rsidR="007D54DA" w:rsidRPr="007D54DA" w:rsidRDefault="00AF5E6A" w:rsidP="00F6647C">
      <w:pPr>
        <w:pStyle w:val="Sraopastraipa"/>
        <w:widowControl w:val="0"/>
        <w:numPr>
          <w:ilvl w:val="1"/>
          <w:numId w:val="20"/>
        </w:numPr>
        <w:tabs>
          <w:tab w:val="left" w:pos="567"/>
          <w:tab w:val="left" w:pos="993"/>
        </w:tabs>
        <w:autoSpaceDE w:val="0"/>
        <w:autoSpaceDN w:val="0"/>
        <w:adjustRightInd w:val="0"/>
        <w:ind w:left="0" w:firstLine="567"/>
        <w:jc w:val="both"/>
        <w:rPr>
          <w:color w:val="000000"/>
          <w:szCs w:val="24"/>
        </w:rPr>
      </w:pPr>
      <w:r>
        <w:rPr>
          <w:szCs w:val="24"/>
        </w:rPr>
        <w:t>Paslaugos gavėja</w:t>
      </w:r>
      <w:r w:rsidR="00CA1889" w:rsidRPr="007D54DA">
        <w:rPr>
          <w:szCs w:val="24"/>
        </w:rPr>
        <w:t>s įsipareigoja:</w:t>
      </w:r>
    </w:p>
    <w:p w:rsidR="007D54DA" w:rsidRPr="003403A6" w:rsidRDefault="00CA1889" w:rsidP="00F6647C">
      <w:pPr>
        <w:pStyle w:val="Sraopastraipa"/>
        <w:widowControl w:val="0"/>
        <w:numPr>
          <w:ilvl w:val="2"/>
          <w:numId w:val="20"/>
        </w:numPr>
        <w:tabs>
          <w:tab w:val="left" w:pos="567"/>
          <w:tab w:val="left" w:pos="1134"/>
        </w:tabs>
        <w:autoSpaceDE w:val="0"/>
        <w:autoSpaceDN w:val="0"/>
        <w:adjustRightInd w:val="0"/>
        <w:ind w:left="0" w:firstLine="567"/>
        <w:jc w:val="both"/>
        <w:rPr>
          <w:color w:val="000000"/>
          <w:szCs w:val="24"/>
        </w:rPr>
      </w:pPr>
      <w:r w:rsidRPr="007D54DA">
        <w:rPr>
          <w:szCs w:val="24"/>
        </w:rPr>
        <w:t>sudaryti visas būtinas s</w:t>
      </w:r>
      <w:r w:rsidR="00F6647C">
        <w:rPr>
          <w:szCs w:val="24"/>
        </w:rPr>
        <w:t xml:space="preserve">ąlygas </w:t>
      </w:r>
      <w:r w:rsidR="00AF5E6A">
        <w:rPr>
          <w:szCs w:val="24"/>
        </w:rPr>
        <w:t>Paslaugos teikėjui t</w:t>
      </w:r>
      <w:r w:rsidR="00F6647C">
        <w:rPr>
          <w:szCs w:val="24"/>
        </w:rPr>
        <w:t>e</w:t>
      </w:r>
      <w:r w:rsidR="00AF5E6A">
        <w:rPr>
          <w:szCs w:val="24"/>
        </w:rPr>
        <w:t>i</w:t>
      </w:r>
      <w:r w:rsidR="00F6647C">
        <w:rPr>
          <w:szCs w:val="24"/>
        </w:rPr>
        <w:t>kti S</w:t>
      </w:r>
      <w:r w:rsidRPr="007D54DA">
        <w:rPr>
          <w:szCs w:val="24"/>
        </w:rPr>
        <w:t>utartyje nurodytas P</w:t>
      </w:r>
      <w:r w:rsidR="00AF5E6A">
        <w:rPr>
          <w:szCs w:val="24"/>
        </w:rPr>
        <w:t>aslaugas</w:t>
      </w:r>
      <w:r w:rsidRPr="007D54DA">
        <w:rPr>
          <w:szCs w:val="24"/>
        </w:rPr>
        <w:t xml:space="preserve">, jei tokių sąlygų sudarymas išskirtinai priklauso nuo </w:t>
      </w:r>
      <w:r w:rsidR="00AF5E6A">
        <w:rPr>
          <w:szCs w:val="24"/>
        </w:rPr>
        <w:t>Paslaugos gavėj</w:t>
      </w:r>
      <w:r w:rsidRPr="007D54DA">
        <w:rPr>
          <w:szCs w:val="24"/>
        </w:rPr>
        <w:t>o;</w:t>
      </w:r>
    </w:p>
    <w:p w:rsidR="007D54DA" w:rsidRPr="007D54DA" w:rsidRDefault="00CA1889" w:rsidP="00F6647C">
      <w:pPr>
        <w:pStyle w:val="Sraopastraipa"/>
        <w:widowControl w:val="0"/>
        <w:numPr>
          <w:ilvl w:val="2"/>
          <w:numId w:val="20"/>
        </w:numPr>
        <w:tabs>
          <w:tab w:val="left" w:pos="567"/>
          <w:tab w:val="left" w:pos="1134"/>
        </w:tabs>
        <w:autoSpaceDE w:val="0"/>
        <w:autoSpaceDN w:val="0"/>
        <w:adjustRightInd w:val="0"/>
        <w:ind w:left="0" w:firstLine="567"/>
        <w:jc w:val="both"/>
        <w:rPr>
          <w:color w:val="000000"/>
          <w:szCs w:val="24"/>
        </w:rPr>
      </w:pPr>
      <w:r w:rsidRPr="007D54DA">
        <w:rPr>
          <w:szCs w:val="24"/>
        </w:rPr>
        <w:t>priimdamas P</w:t>
      </w:r>
      <w:r w:rsidR="00AF5E6A">
        <w:rPr>
          <w:szCs w:val="24"/>
        </w:rPr>
        <w:t>aslaugas</w:t>
      </w:r>
      <w:r w:rsidRPr="007D54DA">
        <w:rPr>
          <w:szCs w:val="24"/>
        </w:rPr>
        <w:t xml:space="preserve"> jas patikrinti ir įsitikinti, kad </w:t>
      </w:r>
      <w:r w:rsidR="00AF5E6A">
        <w:rPr>
          <w:szCs w:val="24"/>
        </w:rPr>
        <w:t>suteiktos Paslaugos</w:t>
      </w:r>
      <w:r w:rsidRPr="007D54DA">
        <w:rPr>
          <w:szCs w:val="24"/>
        </w:rPr>
        <w:t xml:space="preserve"> atitinka </w:t>
      </w:r>
      <w:r w:rsidR="00F6647C">
        <w:rPr>
          <w:szCs w:val="24"/>
        </w:rPr>
        <w:t>S</w:t>
      </w:r>
      <w:r w:rsidRPr="007D54DA">
        <w:rPr>
          <w:szCs w:val="24"/>
        </w:rPr>
        <w:t>utarties reikalavimus;</w:t>
      </w:r>
    </w:p>
    <w:p w:rsidR="007D54DA" w:rsidRPr="007D54DA" w:rsidRDefault="00CA1889" w:rsidP="00F6647C">
      <w:pPr>
        <w:pStyle w:val="Sraopastraipa"/>
        <w:widowControl w:val="0"/>
        <w:numPr>
          <w:ilvl w:val="2"/>
          <w:numId w:val="20"/>
        </w:numPr>
        <w:tabs>
          <w:tab w:val="left" w:pos="567"/>
          <w:tab w:val="left" w:pos="1134"/>
        </w:tabs>
        <w:autoSpaceDE w:val="0"/>
        <w:autoSpaceDN w:val="0"/>
        <w:adjustRightInd w:val="0"/>
        <w:ind w:left="0" w:firstLine="567"/>
        <w:jc w:val="both"/>
        <w:rPr>
          <w:color w:val="000000"/>
          <w:szCs w:val="24"/>
        </w:rPr>
      </w:pPr>
      <w:r w:rsidRPr="007D54DA">
        <w:rPr>
          <w:szCs w:val="24"/>
        </w:rPr>
        <w:t xml:space="preserve">už tinkamai ir kokybiškai </w:t>
      </w:r>
      <w:r w:rsidR="00AF5E6A">
        <w:rPr>
          <w:szCs w:val="24"/>
        </w:rPr>
        <w:t>suteiktas paslaugas</w:t>
      </w:r>
      <w:r w:rsidRPr="007D54DA">
        <w:rPr>
          <w:szCs w:val="24"/>
        </w:rPr>
        <w:t xml:space="preserve"> laiku atsiskaityti su </w:t>
      </w:r>
      <w:r w:rsidR="00AF5E6A">
        <w:rPr>
          <w:szCs w:val="24"/>
        </w:rPr>
        <w:t>Paslaugos teikėj</w:t>
      </w:r>
      <w:r w:rsidRPr="007D54DA">
        <w:rPr>
          <w:szCs w:val="24"/>
        </w:rPr>
        <w:t xml:space="preserve">u </w:t>
      </w:r>
      <w:r w:rsidR="00F6647C">
        <w:rPr>
          <w:szCs w:val="24"/>
        </w:rPr>
        <w:t>S</w:t>
      </w:r>
      <w:r w:rsidRPr="007D54DA">
        <w:rPr>
          <w:szCs w:val="24"/>
        </w:rPr>
        <w:t>utartyje nustatytomis sąlygomis ir tvarka;</w:t>
      </w:r>
    </w:p>
    <w:p w:rsidR="007D54DA" w:rsidRPr="007D54DA" w:rsidRDefault="00CA1889" w:rsidP="00F6647C">
      <w:pPr>
        <w:pStyle w:val="Sraopastraipa"/>
        <w:widowControl w:val="0"/>
        <w:numPr>
          <w:ilvl w:val="2"/>
          <w:numId w:val="20"/>
        </w:numPr>
        <w:tabs>
          <w:tab w:val="left" w:pos="567"/>
          <w:tab w:val="left" w:pos="1134"/>
        </w:tabs>
        <w:autoSpaceDE w:val="0"/>
        <w:autoSpaceDN w:val="0"/>
        <w:adjustRightInd w:val="0"/>
        <w:ind w:left="0" w:firstLine="567"/>
        <w:jc w:val="both"/>
        <w:rPr>
          <w:color w:val="000000"/>
          <w:szCs w:val="24"/>
        </w:rPr>
      </w:pPr>
      <w:r w:rsidRPr="007D54DA">
        <w:rPr>
          <w:szCs w:val="24"/>
        </w:rPr>
        <w:t xml:space="preserve">suteikti </w:t>
      </w:r>
      <w:r w:rsidR="00AF5E6A">
        <w:rPr>
          <w:szCs w:val="24"/>
        </w:rPr>
        <w:t>Paslaugos teikėj</w:t>
      </w:r>
      <w:r w:rsidRPr="007D54DA">
        <w:rPr>
          <w:szCs w:val="24"/>
        </w:rPr>
        <w:t xml:space="preserve">ui visą informaciją ir dokumentus, reikalingus tinkamam </w:t>
      </w:r>
      <w:r w:rsidR="00F6647C">
        <w:rPr>
          <w:szCs w:val="24"/>
        </w:rPr>
        <w:t>S</w:t>
      </w:r>
      <w:r w:rsidRPr="007D54DA">
        <w:rPr>
          <w:szCs w:val="24"/>
        </w:rPr>
        <w:t>utarties vykdymui;</w:t>
      </w:r>
    </w:p>
    <w:p w:rsidR="007D54DA" w:rsidRPr="007D54DA" w:rsidRDefault="00CA1889" w:rsidP="00F6647C">
      <w:pPr>
        <w:pStyle w:val="Sraopastraipa"/>
        <w:widowControl w:val="0"/>
        <w:numPr>
          <w:ilvl w:val="2"/>
          <w:numId w:val="20"/>
        </w:numPr>
        <w:tabs>
          <w:tab w:val="left" w:pos="567"/>
          <w:tab w:val="left" w:pos="1134"/>
        </w:tabs>
        <w:autoSpaceDE w:val="0"/>
        <w:autoSpaceDN w:val="0"/>
        <w:adjustRightInd w:val="0"/>
        <w:ind w:left="0" w:firstLine="567"/>
        <w:jc w:val="both"/>
        <w:rPr>
          <w:color w:val="000000"/>
          <w:szCs w:val="24"/>
        </w:rPr>
      </w:pPr>
      <w:r w:rsidRPr="007D54DA">
        <w:rPr>
          <w:szCs w:val="24"/>
        </w:rPr>
        <w:t xml:space="preserve">vykdyti kitus </w:t>
      </w:r>
      <w:r w:rsidR="00F6647C">
        <w:rPr>
          <w:szCs w:val="24"/>
        </w:rPr>
        <w:t>S</w:t>
      </w:r>
      <w:r w:rsidRPr="007D54DA">
        <w:rPr>
          <w:szCs w:val="24"/>
        </w:rPr>
        <w:t xml:space="preserve">utartyje nustatytus </w:t>
      </w:r>
      <w:r w:rsidR="00AF5E6A">
        <w:rPr>
          <w:szCs w:val="24"/>
        </w:rPr>
        <w:t>Paslaugos gavėj</w:t>
      </w:r>
      <w:r w:rsidRPr="007D54DA">
        <w:rPr>
          <w:szCs w:val="24"/>
        </w:rPr>
        <w:t>ui įsipareigojimus.</w:t>
      </w:r>
    </w:p>
    <w:p w:rsidR="007D54DA" w:rsidRPr="007D54DA" w:rsidRDefault="00AF5E6A" w:rsidP="00F6647C">
      <w:pPr>
        <w:pStyle w:val="Sraopastraipa"/>
        <w:widowControl w:val="0"/>
        <w:numPr>
          <w:ilvl w:val="1"/>
          <w:numId w:val="20"/>
        </w:numPr>
        <w:tabs>
          <w:tab w:val="left" w:pos="567"/>
          <w:tab w:val="left" w:pos="993"/>
        </w:tabs>
        <w:autoSpaceDE w:val="0"/>
        <w:autoSpaceDN w:val="0"/>
        <w:adjustRightInd w:val="0"/>
        <w:ind w:left="0" w:firstLine="567"/>
        <w:jc w:val="both"/>
        <w:rPr>
          <w:color w:val="000000"/>
          <w:szCs w:val="24"/>
        </w:rPr>
      </w:pPr>
      <w:r>
        <w:rPr>
          <w:szCs w:val="24"/>
        </w:rPr>
        <w:t>Paslaugos gavėj</w:t>
      </w:r>
      <w:r w:rsidR="00CA1889" w:rsidRPr="007D54DA">
        <w:rPr>
          <w:szCs w:val="24"/>
        </w:rPr>
        <w:t>as turi teisę:</w:t>
      </w:r>
    </w:p>
    <w:p w:rsidR="007D54DA" w:rsidRPr="007D54DA" w:rsidRDefault="00CA1889" w:rsidP="00F6647C">
      <w:pPr>
        <w:pStyle w:val="Sraopastraipa"/>
        <w:widowControl w:val="0"/>
        <w:numPr>
          <w:ilvl w:val="2"/>
          <w:numId w:val="20"/>
        </w:numPr>
        <w:tabs>
          <w:tab w:val="left" w:pos="567"/>
          <w:tab w:val="left" w:pos="1134"/>
        </w:tabs>
        <w:autoSpaceDE w:val="0"/>
        <w:autoSpaceDN w:val="0"/>
        <w:adjustRightInd w:val="0"/>
        <w:ind w:left="0" w:firstLine="567"/>
        <w:jc w:val="both"/>
        <w:rPr>
          <w:color w:val="000000"/>
          <w:szCs w:val="24"/>
        </w:rPr>
      </w:pPr>
      <w:r w:rsidRPr="007D54DA">
        <w:rPr>
          <w:szCs w:val="24"/>
        </w:rPr>
        <w:t xml:space="preserve">nepriimti nekokybiškų </w:t>
      </w:r>
      <w:r w:rsidR="00AF5E6A">
        <w:rPr>
          <w:szCs w:val="24"/>
        </w:rPr>
        <w:t>Paslaugų</w:t>
      </w:r>
      <w:r w:rsidRPr="007D54DA">
        <w:rPr>
          <w:szCs w:val="24"/>
        </w:rPr>
        <w:t xml:space="preserve"> ir/arba</w:t>
      </w:r>
      <w:r w:rsidR="00F6647C">
        <w:rPr>
          <w:szCs w:val="24"/>
        </w:rPr>
        <w:t xml:space="preserve"> P</w:t>
      </w:r>
      <w:r w:rsidR="00AF5E6A">
        <w:rPr>
          <w:szCs w:val="24"/>
        </w:rPr>
        <w:t>aslaugų</w:t>
      </w:r>
      <w:r w:rsidR="00F6647C">
        <w:rPr>
          <w:szCs w:val="24"/>
        </w:rPr>
        <w:t xml:space="preserve"> neatitinkančių S</w:t>
      </w:r>
      <w:r w:rsidRPr="007D54DA">
        <w:rPr>
          <w:szCs w:val="24"/>
        </w:rPr>
        <w:t>utart</w:t>
      </w:r>
      <w:r w:rsidR="00AF5E6A">
        <w:rPr>
          <w:szCs w:val="24"/>
        </w:rPr>
        <w:t>yje</w:t>
      </w:r>
      <w:r w:rsidRPr="007D54DA">
        <w:rPr>
          <w:szCs w:val="24"/>
        </w:rPr>
        <w:t xml:space="preserve"> nurodytų </w:t>
      </w:r>
      <w:r w:rsidR="00AF5E6A">
        <w:rPr>
          <w:szCs w:val="24"/>
        </w:rPr>
        <w:t>reikalavimų</w:t>
      </w:r>
      <w:r w:rsidRPr="007D54DA">
        <w:rPr>
          <w:szCs w:val="24"/>
        </w:rPr>
        <w:t>;</w:t>
      </w:r>
    </w:p>
    <w:p w:rsidR="007D54DA" w:rsidRPr="007D54DA" w:rsidRDefault="00CA1889" w:rsidP="00F6647C">
      <w:pPr>
        <w:pStyle w:val="Sraopastraipa"/>
        <w:widowControl w:val="0"/>
        <w:numPr>
          <w:ilvl w:val="2"/>
          <w:numId w:val="20"/>
        </w:numPr>
        <w:tabs>
          <w:tab w:val="left" w:pos="567"/>
          <w:tab w:val="left" w:pos="1134"/>
        </w:tabs>
        <w:autoSpaceDE w:val="0"/>
        <w:autoSpaceDN w:val="0"/>
        <w:adjustRightInd w:val="0"/>
        <w:ind w:left="0" w:firstLine="567"/>
        <w:jc w:val="both"/>
        <w:rPr>
          <w:color w:val="000000"/>
          <w:szCs w:val="24"/>
        </w:rPr>
      </w:pPr>
      <w:r w:rsidRPr="007D54DA">
        <w:rPr>
          <w:szCs w:val="24"/>
        </w:rPr>
        <w:t xml:space="preserve">prašyti </w:t>
      </w:r>
      <w:r w:rsidR="00AF5E6A">
        <w:rPr>
          <w:szCs w:val="24"/>
        </w:rPr>
        <w:t>Paslaugos teikėjo</w:t>
      </w:r>
      <w:r w:rsidRPr="007D54DA">
        <w:rPr>
          <w:szCs w:val="24"/>
        </w:rPr>
        <w:t xml:space="preserve"> pateikti </w:t>
      </w:r>
      <w:r w:rsidR="00F6647C">
        <w:rPr>
          <w:szCs w:val="24"/>
        </w:rPr>
        <w:t>visus P</w:t>
      </w:r>
      <w:r w:rsidR="00AF5E6A">
        <w:rPr>
          <w:szCs w:val="24"/>
        </w:rPr>
        <w:t>aslaugos</w:t>
      </w:r>
      <w:r w:rsidR="00F6647C">
        <w:rPr>
          <w:szCs w:val="24"/>
        </w:rPr>
        <w:t xml:space="preserve"> atitikimą S</w:t>
      </w:r>
      <w:r w:rsidRPr="007D54DA">
        <w:rPr>
          <w:szCs w:val="24"/>
        </w:rPr>
        <w:t>utart</w:t>
      </w:r>
      <w:r w:rsidR="00AF5E6A">
        <w:rPr>
          <w:szCs w:val="24"/>
        </w:rPr>
        <w:t>yje</w:t>
      </w:r>
      <w:r w:rsidRPr="007D54DA">
        <w:rPr>
          <w:szCs w:val="24"/>
        </w:rPr>
        <w:t xml:space="preserve"> </w:t>
      </w:r>
      <w:r w:rsidR="00AF5E6A">
        <w:rPr>
          <w:szCs w:val="24"/>
        </w:rPr>
        <w:t xml:space="preserve">nurodytiems reikalavimams </w:t>
      </w:r>
      <w:r w:rsidRPr="007D54DA">
        <w:rPr>
          <w:szCs w:val="24"/>
        </w:rPr>
        <w:t>pagrindžiančius dokumentus</w:t>
      </w:r>
      <w:r w:rsidR="007018D2">
        <w:rPr>
          <w:szCs w:val="24"/>
        </w:rPr>
        <w:t>, jei tokie reikalavimai keliami</w:t>
      </w:r>
      <w:r w:rsidRPr="007D54DA">
        <w:rPr>
          <w:szCs w:val="24"/>
        </w:rPr>
        <w:t>;</w:t>
      </w:r>
    </w:p>
    <w:p w:rsidR="007D54DA" w:rsidRPr="007D54DA" w:rsidRDefault="00F6647C" w:rsidP="00F6647C">
      <w:pPr>
        <w:pStyle w:val="Sraopastraipa"/>
        <w:widowControl w:val="0"/>
        <w:numPr>
          <w:ilvl w:val="2"/>
          <w:numId w:val="20"/>
        </w:numPr>
        <w:tabs>
          <w:tab w:val="left" w:pos="567"/>
          <w:tab w:val="left" w:pos="1134"/>
        </w:tabs>
        <w:autoSpaceDE w:val="0"/>
        <w:autoSpaceDN w:val="0"/>
        <w:adjustRightInd w:val="0"/>
        <w:ind w:left="0" w:firstLine="567"/>
        <w:jc w:val="both"/>
        <w:rPr>
          <w:color w:val="000000"/>
          <w:szCs w:val="24"/>
        </w:rPr>
      </w:pPr>
      <w:r>
        <w:t>įsigyti S</w:t>
      </w:r>
      <w:r w:rsidR="006B7163">
        <w:t xml:space="preserve">utarties priede </w:t>
      </w:r>
      <w:r>
        <w:t xml:space="preserve">„Pasiūlymas“ </w:t>
      </w:r>
      <w:r w:rsidR="006B7163">
        <w:t>nenurodytų, tačiau su pirkimo objektu susijusių p</w:t>
      </w:r>
      <w:r w:rsidR="00AF5E6A">
        <w:t>aslaugų</w:t>
      </w:r>
      <w:r w:rsidR="009502D3">
        <w:t>, prekių</w:t>
      </w:r>
      <w:r w:rsidR="006B7163">
        <w:t xml:space="preserve"> iki 10 proc</w:t>
      </w:r>
      <w:r>
        <w:t>.</w:t>
      </w:r>
      <w:r w:rsidR="006B7163">
        <w:t xml:space="preserve"> nuo visų galimų įsigyti pagal šią sutartį p</w:t>
      </w:r>
      <w:r w:rsidR="00AF5E6A">
        <w:t>aslaugų</w:t>
      </w:r>
      <w:r w:rsidR="006B7163">
        <w:t>, tačiau neviršijant maksimalios sutarties vertės</w:t>
      </w:r>
      <w:r w:rsidR="00CA1889" w:rsidRPr="007D54DA">
        <w:rPr>
          <w:szCs w:val="24"/>
        </w:rPr>
        <w:t>;</w:t>
      </w:r>
    </w:p>
    <w:p w:rsidR="009502D3" w:rsidRDefault="009502D3" w:rsidP="009502D3">
      <w:pPr>
        <w:pStyle w:val="Sraopastraipa"/>
        <w:numPr>
          <w:ilvl w:val="2"/>
          <w:numId w:val="24"/>
        </w:numPr>
        <w:tabs>
          <w:tab w:val="left" w:pos="1276"/>
        </w:tabs>
        <w:ind w:left="0" w:firstLine="567"/>
        <w:jc w:val="both"/>
        <w:rPr>
          <w:szCs w:val="24"/>
        </w:rPr>
      </w:pPr>
      <w:r w:rsidRPr="009502D3">
        <w:rPr>
          <w:szCs w:val="24"/>
        </w:rPr>
        <w:t xml:space="preserve">kai būtina pakeisti detalę, kurios įkainis nėra nurodytas Sutartyje, už remonto metu pakeistas atsargines dalis, detales </w:t>
      </w:r>
      <w:r>
        <w:rPr>
          <w:szCs w:val="24"/>
        </w:rPr>
        <w:t>ap</w:t>
      </w:r>
      <w:r w:rsidRPr="009502D3">
        <w:rPr>
          <w:szCs w:val="24"/>
        </w:rPr>
        <w:t>mok</w:t>
      </w:r>
      <w:r>
        <w:rPr>
          <w:szCs w:val="24"/>
        </w:rPr>
        <w:t>ėti</w:t>
      </w:r>
      <w:r w:rsidRPr="009502D3">
        <w:rPr>
          <w:szCs w:val="24"/>
        </w:rPr>
        <w:t xml:space="preserve"> ne didesnėmis nei šių prekių užsakymo dieną Paslaugų teikėjo prekybos vietoje, kataloge ar interneto svetainėje nurodytomis galiojančiomis kainomis. Jei kainos neskelbiamos, atsiskaitoma Paslaugų teikėjo pasiūlytomis konkurencingomis rinkos kainomis</w:t>
      </w:r>
      <w:r>
        <w:rPr>
          <w:szCs w:val="24"/>
        </w:rPr>
        <w:t>, tačiau k</w:t>
      </w:r>
      <w:r w:rsidRPr="009502D3">
        <w:rPr>
          <w:szCs w:val="24"/>
        </w:rPr>
        <w:t>eičiamų atsarginių dalių ir detalių kaina negali būti didesnė nei rinkos kainos vidurkis jų įsigijimo metu.</w:t>
      </w:r>
    </w:p>
    <w:p w:rsidR="009502D3" w:rsidRDefault="00CA1889" w:rsidP="009502D3">
      <w:pPr>
        <w:pStyle w:val="Sraopastraipa"/>
        <w:numPr>
          <w:ilvl w:val="2"/>
          <w:numId w:val="24"/>
        </w:numPr>
        <w:tabs>
          <w:tab w:val="left" w:pos="1276"/>
        </w:tabs>
        <w:ind w:left="0" w:firstLine="567"/>
        <w:jc w:val="both"/>
        <w:rPr>
          <w:szCs w:val="24"/>
        </w:rPr>
      </w:pPr>
      <w:r w:rsidRPr="009502D3">
        <w:rPr>
          <w:szCs w:val="24"/>
        </w:rPr>
        <w:lastRenderedPageBreak/>
        <w:t>pasinaudoti sutarties keitimo galimybe, įskaitant papildomų p</w:t>
      </w:r>
      <w:r w:rsidR="00AF5E6A" w:rsidRPr="009502D3">
        <w:rPr>
          <w:szCs w:val="24"/>
        </w:rPr>
        <w:t>aslaugų</w:t>
      </w:r>
      <w:r w:rsidRPr="009502D3">
        <w:rPr>
          <w:szCs w:val="24"/>
        </w:rPr>
        <w:t xml:space="preserve"> kiekio įsigijimą pagal Pirkimo sutarties </w:t>
      </w:r>
      <w:r w:rsidR="00C57F51" w:rsidRPr="009502D3">
        <w:rPr>
          <w:szCs w:val="24"/>
        </w:rPr>
        <w:t>9</w:t>
      </w:r>
      <w:r w:rsidRPr="009502D3">
        <w:rPr>
          <w:szCs w:val="24"/>
        </w:rPr>
        <w:t>.</w:t>
      </w:r>
      <w:r w:rsidR="00BF2402" w:rsidRPr="009502D3">
        <w:rPr>
          <w:szCs w:val="24"/>
        </w:rPr>
        <w:t>3</w:t>
      </w:r>
      <w:r w:rsidRPr="009502D3">
        <w:rPr>
          <w:szCs w:val="24"/>
        </w:rPr>
        <w:t xml:space="preserve"> papunktį</w:t>
      </w:r>
      <w:r w:rsidR="00AA073D" w:rsidRPr="009502D3">
        <w:rPr>
          <w:szCs w:val="24"/>
        </w:rPr>
        <w:t>;</w:t>
      </w:r>
    </w:p>
    <w:p w:rsidR="00AF5E6A" w:rsidRPr="009502D3" w:rsidRDefault="00CA1889" w:rsidP="009502D3">
      <w:pPr>
        <w:pStyle w:val="Sraopastraipa"/>
        <w:numPr>
          <w:ilvl w:val="2"/>
          <w:numId w:val="24"/>
        </w:numPr>
        <w:tabs>
          <w:tab w:val="left" w:pos="1276"/>
        </w:tabs>
        <w:ind w:left="0" w:firstLine="567"/>
        <w:jc w:val="both"/>
        <w:rPr>
          <w:szCs w:val="24"/>
        </w:rPr>
      </w:pPr>
      <w:r w:rsidRPr="009502D3">
        <w:rPr>
          <w:szCs w:val="24"/>
        </w:rPr>
        <w:t xml:space="preserve">prašyti </w:t>
      </w:r>
      <w:r w:rsidR="00AF5E6A" w:rsidRPr="009502D3">
        <w:rPr>
          <w:szCs w:val="24"/>
        </w:rPr>
        <w:t>Paslaugos teikėj</w:t>
      </w:r>
      <w:r w:rsidRPr="009502D3">
        <w:rPr>
          <w:szCs w:val="24"/>
        </w:rPr>
        <w:t>o pateikti informaciją ir/ar dokumentus, kurie įrodytų P</w:t>
      </w:r>
      <w:r w:rsidR="00AF5E6A" w:rsidRPr="009502D3">
        <w:rPr>
          <w:szCs w:val="24"/>
        </w:rPr>
        <w:t>aslaugo</w:t>
      </w:r>
      <w:r w:rsidRPr="009502D3">
        <w:rPr>
          <w:szCs w:val="24"/>
        </w:rPr>
        <w:t xml:space="preserve">s atitikimą Pirkimo sutarties </w:t>
      </w:r>
      <w:r w:rsidR="00AF5E6A" w:rsidRPr="009502D3">
        <w:rPr>
          <w:szCs w:val="24"/>
        </w:rPr>
        <w:t xml:space="preserve">1.3.1 </w:t>
      </w:r>
      <w:r w:rsidRPr="009502D3">
        <w:rPr>
          <w:szCs w:val="24"/>
        </w:rPr>
        <w:t xml:space="preserve"> reikalavimams</w:t>
      </w:r>
      <w:r w:rsidR="00AF5E6A" w:rsidRPr="009502D3">
        <w:rPr>
          <w:szCs w:val="24"/>
        </w:rPr>
        <w:t>.</w:t>
      </w:r>
    </w:p>
    <w:p w:rsidR="00CA1889" w:rsidRPr="007D54DA" w:rsidRDefault="00AF5E6A" w:rsidP="00AF5E6A">
      <w:pPr>
        <w:pStyle w:val="Sraopastraipa"/>
        <w:widowControl w:val="0"/>
        <w:numPr>
          <w:ilvl w:val="1"/>
          <w:numId w:val="20"/>
        </w:numPr>
        <w:tabs>
          <w:tab w:val="left" w:pos="567"/>
          <w:tab w:val="left" w:pos="993"/>
        </w:tabs>
        <w:autoSpaceDE w:val="0"/>
        <w:autoSpaceDN w:val="0"/>
        <w:adjustRightInd w:val="0"/>
        <w:ind w:left="0" w:firstLine="567"/>
        <w:jc w:val="both"/>
        <w:rPr>
          <w:color w:val="000000"/>
          <w:szCs w:val="24"/>
        </w:rPr>
      </w:pPr>
      <w:r w:rsidRPr="00AF5E6A">
        <w:rPr>
          <w:szCs w:val="24"/>
        </w:rPr>
        <w:t xml:space="preserve"> </w:t>
      </w:r>
      <w:r>
        <w:rPr>
          <w:szCs w:val="24"/>
        </w:rPr>
        <w:t>Paslaugos gavėj</w:t>
      </w:r>
      <w:r w:rsidR="00CA1889" w:rsidRPr="00AF5E6A">
        <w:rPr>
          <w:szCs w:val="24"/>
        </w:rPr>
        <w:t>as turi visas Pirkimo sutartyje be</w:t>
      </w:r>
      <w:r w:rsidR="008539A2">
        <w:rPr>
          <w:szCs w:val="24"/>
        </w:rPr>
        <w:t>i</w:t>
      </w:r>
      <w:r w:rsidR="00CA1889" w:rsidRPr="00AF5E6A">
        <w:rPr>
          <w:szCs w:val="24"/>
        </w:rPr>
        <w:t xml:space="preserve"> Lietuvos Respublikoje galiojančiuose teisės aktuose nustatytas teises</w:t>
      </w:r>
      <w:r w:rsidR="00CA1889" w:rsidRPr="00AF5E6A">
        <w:rPr>
          <w:color w:val="000000"/>
          <w:szCs w:val="24"/>
        </w:rPr>
        <w:t>.</w:t>
      </w:r>
    </w:p>
    <w:p w:rsidR="00AA073D" w:rsidRPr="002D1D77" w:rsidRDefault="00AA073D" w:rsidP="00AA073D">
      <w:pPr>
        <w:widowControl w:val="0"/>
        <w:tabs>
          <w:tab w:val="left" w:pos="0"/>
        </w:tabs>
        <w:autoSpaceDE w:val="0"/>
        <w:autoSpaceDN w:val="0"/>
        <w:adjustRightInd w:val="0"/>
        <w:jc w:val="both"/>
        <w:rPr>
          <w:bCs/>
          <w:szCs w:val="24"/>
        </w:rPr>
      </w:pPr>
    </w:p>
    <w:p w:rsidR="00CA1889" w:rsidRPr="00456B47" w:rsidRDefault="00CA1889" w:rsidP="007D54DA">
      <w:pPr>
        <w:widowControl w:val="0"/>
        <w:numPr>
          <w:ilvl w:val="0"/>
          <w:numId w:val="6"/>
        </w:numPr>
        <w:tabs>
          <w:tab w:val="left" w:pos="284"/>
        </w:tabs>
        <w:autoSpaceDE w:val="0"/>
        <w:autoSpaceDN w:val="0"/>
        <w:adjustRightInd w:val="0"/>
        <w:ind w:left="0" w:firstLine="0"/>
        <w:jc w:val="center"/>
        <w:rPr>
          <w:b/>
          <w:szCs w:val="24"/>
        </w:rPr>
      </w:pPr>
      <w:r w:rsidRPr="00456B47">
        <w:rPr>
          <w:b/>
          <w:szCs w:val="24"/>
        </w:rPr>
        <w:t>P</w:t>
      </w:r>
      <w:r w:rsidR="00AF5E6A">
        <w:rPr>
          <w:b/>
          <w:szCs w:val="24"/>
        </w:rPr>
        <w:t>ASLAUGŲ</w:t>
      </w:r>
      <w:r w:rsidRPr="00456B47">
        <w:rPr>
          <w:b/>
          <w:szCs w:val="24"/>
        </w:rPr>
        <w:t xml:space="preserve"> UŽSAKYMAS, </w:t>
      </w:r>
      <w:r w:rsidR="00AF5E6A">
        <w:rPr>
          <w:b/>
          <w:szCs w:val="24"/>
        </w:rPr>
        <w:t>SUTEIKIMAS</w:t>
      </w:r>
      <w:r w:rsidRPr="00456B47">
        <w:rPr>
          <w:b/>
          <w:szCs w:val="24"/>
        </w:rPr>
        <w:t xml:space="preserve"> IR PRIĖMIMAS</w:t>
      </w:r>
    </w:p>
    <w:p w:rsidR="00CA1889" w:rsidRPr="00456B47" w:rsidRDefault="00CA1889" w:rsidP="002D1D77">
      <w:pPr>
        <w:tabs>
          <w:tab w:val="left" w:pos="616"/>
        </w:tabs>
        <w:jc w:val="both"/>
        <w:rPr>
          <w:szCs w:val="24"/>
        </w:rPr>
      </w:pPr>
    </w:p>
    <w:p w:rsidR="00AA073D" w:rsidRDefault="00CA1889" w:rsidP="009E0E49">
      <w:pPr>
        <w:widowControl w:val="0"/>
        <w:numPr>
          <w:ilvl w:val="1"/>
          <w:numId w:val="6"/>
        </w:numPr>
        <w:tabs>
          <w:tab w:val="left" w:pos="567"/>
          <w:tab w:val="left" w:pos="993"/>
        </w:tabs>
        <w:autoSpaceDE w:val="0"/>
        <w:autoSpaceDN w:val="0"/>
        <w:adjustRightInd w:val="0"/>
        <w:ind w:left="0" w:firstLine="567"/>
        <w:jc w:val="both"/>
        <w:rPr>
          <w:szCs w:val="24"/>
        </w:rPr>
      </w:pPr>
      <w:r w:rsidRPr="00456B47">
        <w:rPr>
          <w:szCs w:val="24"/>
        </w:rPr>
        <w:t>P</w:t>
      </w:r>
      <w:r w:rsidR="00AF5E6A">
        <w:rPr>
          <w:szCs w:val="24"/>
        </w:rPr>
        <w:t>aslaugų</w:t>
      </w:r>
      <w:r w:rsidRPr="00456B47">
        <w:rPr>
          <w:szCs w:val="24"/>
        </w:rPr>
        <w:t xml:space="preserve"> užsakymai pateikiami šalims priimtinu būdu – telefonu</w:t>
      </w:r>
      <w:r>
        <w:rPr>
          <w:szCs w:val="24"/>
        </w:rPr>
        <w:t xml:space="preserve"> _______</w:t>
      </w:r>
      <w:r w:rsidRPr="00456B47">
        <w:rPr>
          <w:bCs/>
          <w:szCs w:val="24"/>
        </w:rPr>
        <w:t xml:space="preserve"> ir (arba) el. paštu</w:t>
      </w:r>
      <w:r>
        <w:rPr>
          <w:bCs/>
          <w:szCs w:val="24"/>
        </w:rPr>
        <w:t>_______.</w:t>
      </w:r>
    </w:p>
    <w:p w:rsidR="009502D3" w:rsidRDefault="009502D3" w:rsidP="009E0E49">
      <w:pPr>
        <w:widowControl w:val="0"/>
        <w:numPr>
          <w:ilvl w:val="1"/>
          <w:numId w:val="6"/>
        </w:numPr>
        <w:tabs>
          <w:tab w:val="left" w:pos="567"/>
          <w:tab w:val="left" w:pos="993"/>
        </w:tabs>
        <w:autoSpaceDE w:val="0"/>
        <w:autoSpaceDN w:val="0"/>
        <w:adjustRightInd w:val="0"/>
        <w:ind w:left="0" w:firstLine="567"/>
        <w:jc w:val="both"/>
        <w:rPr>
          <w:szCs w:val="24"/>
        </w:rPr>
      </w:pPr>
      <w:r>
        <w:rPr>
          <w:szCs w:val="24"/>
        </w:rPr>
        <w:t>Paslaugos teikiamos laikantis šios Sutarties ir jos priede Nr. 1 „Reikalavimai teikiamoms kompiuterinės, serverinės ir periferinės įrangos remonto paslaugoms“ nurodytų reikalavimų ir suprantamos kai</w:t>
      </w:r>
      <w:r w:rsidR="00162194">
        <w:rPr>
          <w:szCs w:val="24"/>
        </w:rPr>
        <w:t>p</w:t>
      </w:r>
      <w:r>
        <w:rPr>
          <w:szCs w:val="24"/>
        </w:rPr>
        <w:t xml:space="preserve"> kompiuterinės, serverinės ir periferinės įrangos</w:t>
      </w:r>
      <w:r w:rsidRPr="00C95697">
        <w:rPr>
          <w:szCs w:val="24"/>
        </w:rPr>
        <w:t xml:space="preserve"> remontas, užtikrinant pilno funkcionalumo atstatymą</w:t>
      </w:r>
      <w:r>
        <w:rPr>
          <w:szCs w:val="24"/>
        </w:rPr>
        <w:t>.</w:t>
      </w:r>
    </w:p>
    <w:p w:rsidR="00CA1889" w:rsidRPr="00456B47" w:rsidRDefault="009502D3" w:rsidP="009E0E49">
      <w:pPr>
        <w:widowControl w:val="0"/>
        <w:numPr>
          <w:ilvl w:val="1"/>
          <w:numId w:val="6"/>
        </w:numPr>
        <w:tabs>
          <w:tab w:val="left" w:pos="567"/>
          <w:tab w:val="left" w:pos="993"/>
        </w:tabs>
        <w:autoSpaceDE w:val="0"/>
        <w:autoSpaceDN w:val="0"/>
        <w:adjustRightInd w:val="0"/>
        <w:ind w:left="0" w:firstLine="567"/>
        <w:jc w:val="both"/>
        <w:rPr>
          <w:szCs w:val="24"/>
        </w:rPr>
      </w:pPr>
      <w:r w:rsidRPr="00C95697">
        <w:rPr>
          <w:szCs w:val="24"/>
        </w:rPr>
        <w:t xml:space="preserve">Paslaugos atliekamos Įrangos instaliacijos vietoje. Nesant galimybių Įrangos gedimą pašalinti jos instaliacijos patalpose, suderinus su </w:t>
      </w:r>
      <w:r>
        <w:rPr>
          <w:szCs w:val="24"/>
        </w:rPr>
        <w:t>Paslaugos gavėjo</w:t>
      </w:r>
      <w:r w:rsidRPr="00C95697">
        <w:rPr>
          <w:szCs w:val="24"/>
        </w:rPr>
        <w:t xml:space="preserve"> atsakingu asmeniu, įranga gali būti remontuojama ir Paslaugų teikėjo servise</w:t>
      </w:r>
      <w:r>
        <w:rPr>
          <w:szCs w:val="24"/>
        </w:rPr>
        <w:t xml:space="preserve"> (patalpose)</w:t>
      </w:r>
      <w:r w:rsidRPr="00C95697">
        <w:rPr>
          <w:szCs w:val="24"/>
        </w:rPr>
        <w:t>. Tokiu atveju sugedusią įrangą remontui iš Paslaugų gavėjo Paslaugų teikėjas paima ir suremontuotą įrangą Paslaugų gavėjui grąžina, kiekvienu atveju pasirašant perdavimo ir priėmimo aktą. Vykdant įrangos remontą ne Paslaugų gavėjo patalpose, Paslaugų teikėjas padengia transportavimo išlaidas, taip pat visas kitas Paslaugų teikėjo numatytas ir nenumatytas išlaidas</w:t>
      </w:r>
      <w:r w:rsidR="00CA1889" w:rsidRPr="00456B47">
        <w:rPr>
          <w:szCs w:val="24"/>
        </w:rPr>
        <w:t>.</w:t>
      </w:r>
    </w:p>
    <w:p w:rsidR="00CA1889" w:rsidRPr="00456B47" w:rsidRDefault="00CA1889" w:rsidP="009E0E49">
      <w:pPr>
        <w:widowControl w:val="0"/>
        <w:numPr>
          <w:ilvl w:val="1"/>
          <w:numId w:val="6"/>
        </w:numPr>
        <w:tabs>
          <w:tab w:val="left" w:pos="567"/>
          <w:tab w:val="left" w:pos="993"/>
        </w:tabs>
        <w:autoSpaceDE w:val="0"/>
        <w:autoSpaceDN w:val="0"/>
        <w:adjustRightInd w:val="0"/>
        <w:ind w:left="0" w:firstLine="567"/>
        <w:jc w:val="both"/>
        <w:rPr>
          <w:szCs w:val="24"/>
        </w:rPr>
      </w:pPr>
      <w:r w:rsidRPr="00456B47">
        <w:rPr>
          <w:szCs w:val="24"/>
        </w:rPr>
        <w:t>P</w:t>
      </w:r>
      <w:r w:rsidR="009502D3">
        <w:rPr>
          <w:szCs w:val="24"/>
        </w:rPr>
        <w:t>aslaugų teikimo</w:t>
      </w:r>
      <w:r w:rsidRPr="00456B47">
        <w:rPr>
          <w:szCs w:val="24"/>
        </w:rPr>
        <w:t xml:space="preserve"> vieta: </w:t>
      </w:r>
      <w:r w:rsidR="009E0E49">
        <w:rPr>
          <w:szCs w:val="24"/>
        </w:rPr>
        <w:t>Ligoninės</w:t>
      </w:r>
      <w:r w:rsidRPr="00456B47">
        <w:rPr>
          <w:szCs w:val="24"/>
        </w:rPr>
        <w:t xml:space="preserve"> g. </w:t>
      </w:r>
      <w:r w:rsidR="009E0E49">
        <w:rPr>
          <w:szCs w:val="24"/>
        </w:rPr>
        <w:t>12</w:t>
      </w:r>
      <w:r w:rsidRPr="00456B47">
        <w:rPr>
          <w:szCs w:val="24"/>
        </w:rPr>
        <w:t>, 62</w:t>
      </w:r>
      <w:r w:rsidR="007018D2">
        <w:rPr>
          <w:szCs w:val="24"/>
        </w:rPr>
        <w:t>114</w:t>
      </w:r>
      <w:r w:rsidRPr="00456B47">
        <w:rPr>
          <w:szCs w:val="24"/>
        </w:rPr>
        <w:t xml:space="preserve"> Alytus.</w:t>
      </w:r>
      <w:r w:rsidR="00371C1E">
        <w:rPr>
          <w:szCs w:val="24"/>
        </w:rPr>
        <w:t xml:space="preserve"> Į paslaugos teikimo vietą Paslaugos teikėjas atvyksta savo transportu ir savo lėšomis</w:t>
      </w:r>
      <w:r w:rsidR="00162194">
        <w:rPr>
          <w:szCs w:val="24"/>
        </w:rPr>
        <w:t xml:space="preserve"> (</w:t>
      </w:r>
      <w:r w:rsidR="00162194" w:rsidRPr="00C95697">
        <w:rPr>
          <w:szCs w:val="24"/>
        </w:rPr>
        <w:t>Paslaugų teikėj</w:t>
      </w:r>
      <w:r w:rsidR="00162194">
        <w:rPr>
          <w:szCs w:val="24"/>
        </w:rPr>
        <w:t>o patirtos kuro, amortizacijos išlaidos nekompensuojamos)</w:t>
      </w:r>
      <w:r w:rsidR="00371C1E">
        <w:rPr>
          <w:szCs w:val="24"/>
        </w:rPr>
        <w:t xml:space="preserve">. </w:t>
      </w:r>
    </w:p>
    <w:p w:rsidR="002718EB" w:rsidRDefault="009502D3" w:rsidP="009E0E49">
      <w:pPr>
        <w:widowControl w:val="0"/>
        <w:numPr>
          <w:ilvl w:val="1"/>
          <w:numId w:val="6"/>
        </w:numPr>
        <w:tabs>
          <w:tab w:val="left" w:pos="567"/>
          <w:tab w:val="left" w:pos="993"/>
        </w:tabs>
        <w:autoSpaceDE w:val="0"/>
        <w:autoSpaceDN w:val="0"/>
        <w:adjustRightInd w:val="0"/>
        <w:ind w:left="0" w:firstLine="567"/>
        <w:jc w:val="both"/>
        <w:rPr>
          <w:szCs w:val="24"/>
        </w:rPr>
      </w:pPr>
      <w:r w:rsidRPr="002718EB">
        <w:rPr>
          <w:szCs w:val="24"/>
        </w:rPr>
        <w:t>Jei Paslaugos teikėjas ne</w:t>
      </w:r>
      <w:r w:rsidR="00371C1E" w:rsidRPr="002718EB">
        <w:rPr>
          <w:szCs w:val="24"/>
        </w:rPr>
        <w:t xml:space="preserve">gali </w:t>
      </w:r>
      <w:r w:rsidRPr="002718EB">
        <w:rPr>
          <w:szCs w:val="24"/>
        </w:rPr>
        <w:t>sutais</w:t>
      </w:r>
      <w:r w:rsidR="00371C1E" w:rsidRPr="002718EB">
        <w:rPr>
          <w:szCs w:val="24"/>
        </w:rPr>
        <w:t>yti</w:t>
      </w:r>
      <w:r w:rsidRPr="002718EB">
        <w:rPr>
          <w:szCs w:val="24"/>
        </w:rPr>
        <w:t xml:space="preserve"> </w:t>
      </w:r>
      <w:r w:rsidR="00371C1E" w:rsidRPr="002718EB">
        <w:rPr>
          <w:szCs w:val="24"/>
        </w:rPr>
        <w:t>ar mato, kad beviltiška yra taisyti jam pateiktą kompiuterinę ar serverinę ar periferinę įrangą dėl didelės taisymo kainos, jis surašo pažymą apie gedimo pobūdį, galimą taisymo kainą (jei taisyti dar įmanoma), nurodydamas jo manymu kitas svarbias</w:t>
      </w:r>
      <w:r w:rsidR="002718EB">
        <w:rPr>
          <w:szCs w:val="24"/>
        </w:rPr>
        <w:t xml:space="preserve"> obj</w:t>
      </w:r>
      <w:r w:rsidR="002718EB" w:rsidRPr="002718EB">
        <w:rPr>
          <w:szCs w:val="24"/>
        </w:rPr>
        <w:t>e</w:t>
      </w:r>
      <w:r w:rsidR="002718EB">
        <w:rPr>
          <w:szCs w:val="24"/>
        </w:rPr>
        <w:t>k</w:t>
      </w:r>
      <w:r w:rsidR="002718EB" w:rsidRPr="002718EB">
        <w:rPr>
          <w:szCs w:val="24"/>
        </w:rPr>
        <w:t>tyvias</w:t>
      </w:r>
      <w:r w:rsidR="00371C1E" w:rsidRPr="002718EB">
        <w:rPr>
          <w:szCs w:val="24"/>
        </w:rPr>
        <w:t xml:space="preserve"> aplinkybes ir pateikia Paslaugos gavėjui</w:t>
      </w:r>
      <w:r w:rsidR="00CA1889" w:rsidRPr="002718EB">
        <w:rPr>
          <w:szCs w:val="24"/>
        </w:rPr>
        <w:t>.</w:t>
      </w:r>
      <w:r w:rsidR="002718EB" w:rsidRPr="002718EB">
        <w:rPr>
          <w:szCs w:val="24"/>
        </w:rPr>
        <w:t xml:space="preserve"> </w:t>
      </w:r>
    </w:p>
    <w:p w:rsidR="00CA1889" w:rsidRPr="002718EB" w:rsidRDefault="00371C1E" w:rsidP="009E0E49">
      <w:pPr>
        <w:widowControl w:val="0"/>
        <w:numPr>
          <w:ilvl w:val="1"/>
          <w:numId w:val="6"/>
        </w:numPr>
        <w:tabs>
          <w:tab w:val="left" w:pos="567"/>
          <w:tab w:val="left" w:pos="993"/>
        </w:tabs>
        <w:autoSpaceDE w:val="0"/>
        <w:autoSpaceDN w:val="0"/>
        <w:adjustRightInd w:val="0"/>
        <w:ind w:left="0" w:firstLine="567"/>
        <w:jc w:val="both"/>
        <w:rPr>
          <w:szCs w:val="24"/>
        </w:rPr>
      </w:pPr>
      <w:r w:rsidRPr="002718EB">
        <w:rPr>
          <w:szCs w:val="24"/>
        </w:rPr>
        <w:t>Paslaugos t</w:t>
      </w:r>
      <w:r w:rsidR="00CA1889" w:rsidRPr="002718EB">
        <w:rPr>
          <w:szCs w:val="24"/>
        </w:rPr>
        <w:t>e</w:t>
      </w:r>
      <w:r w:rsidRPr="002718EB">
        <w:rPr>
          <w:szCs w:val="24"/>
        </w:rPr>
        <w:t>i</w:t>
      </w:r>
      <w:r w:rsidR="00CA1889" w:rsidRPr="002718EB">
        <w:rPr>
          <w:szCs w:val="24"/>
        </w:rPr>
        <w:t xml:space="preserve">kėjas pasirūpina, kad </w:t>
      </w:r>
      <w:r w:rsidRPr="002718EB">
        <w:rPr>
          <w:szCs w:val="24"/>
        </w:rPr>
        <w:t xml:space="preserve">jei Paslaugos gavėjas užsakys </w:t>
      </w:r>
      <w:r w:rsidR="00CA1889" w:rsidRPr="002718EB">
        <w:rPr>
          <w:szCs w:val="24"/>
        </w:rPr>
        <w:t>prek</w:t>
      </w:r>
      <w:r w:rsidRPr="002718EB">
        <w:rPr>
          <w:szCs w:val="24"/>
        </w:rPr>
        <w:t>e</w:t>
      </w:r>
      <w:r w:rsidR="00CA1889" w:rsidRPr="002718EB">
        <w:rPr>
          <w:szCs w:val="24"/>
        </w:rPr>
        <w:t xml:space="preserve">s </w:t>
      </w:r>
      <w:r w:rsidRPr="002718EB">
        <w:rPr>
          <w:szCs w:val="24"/>
        </w:rPr>
        <w:t xml:space="preserve">remonto paslaugoms iš Paslaugos teikėjo, jos </w:t>
      </w:r>
      <w:r w:rsidR="00CA1889" w:rsidRPr="002718EB">
        <w:rPr>
          <w:szCs w:val="24"/>
        </w:rPr>
        <w:t xml:space="preserve">būtų pristatytos į </w:t>
      </w:r>
      <w:r w:rsidRPr="002718EB">
        <w:rPr>
          <w:szCs w:val="24"/>
        </w:rPr>
        <w:t>remonto vietą ir būtų kokybiškos, be trūkumų ir defektų.</w:t>
      </w:r>
    </w:p>
    <w:p w:rsidR="00CA1889" w:rsidRPr="00456B47" w:rsidRDefault="00371C1E" w:rsidP="009E0E49">
      <w:pPr>
        <w:widowControl w:val="0"/>
        <w:numPr>
          <w:ilvl w:val="1"/>
          <w:numId w:val="6"/>
        </w:numPr>
        <w:tabs>
          <w:tab w:val="left" w:pos="616"/>
          <w:tab w:val="left" w:pos="1134"/>
        </w:tabs>
        <w:autoSpaceDE w:val="0"/>
        <w:autoSpaceDN w:val="0"/>
        <w:adjustRightInd w:val="0"/>
        <w:ind w:left="0" w:firstLine="567"/>
        <w:jc w:val="both"/>
        <w:rPr>
          <w:szCs w:val="24"/>
        </w:rPr>
      </w:pPr>
      <w:r>
        <w:rPr>
          <w:szCs w:val="24"/>
        </w:rPr>
        <w:t>Paslaugos gavėjas</w:t>
      </w:r>
      <w:r w:rsidR="00CA1889" w:rsidRPr="00456B47">
        <w:rPr>
          <w:szCs w:val="24"/>
        </w:rPr>
        <w:t xml:space="preserve"> pasirašo </w:t>
      </w:r>
      <w:r>
        <w:rPr>
          <w:szCs w:val="24"/>
        </w:rPr>
        <w:t>Paslaugų suteikimo</w:t>
      </w:r>
      <w:r w:rsidR="00CA1889" w:rsidRPr="00456B47">
        <w:rPr>
          <w:szCs w:val="24"/>
        </w:rPr>
        <w:t xml:space="preserve"> aktą (ar kitą </w:t>
      </w:r>
      <w:r>
        <w:rPr>
          <w:szCs w:val="24"/>
        </w:rPr>
        <w:t>paslaugų atlikimą</w:t>
      </w:r>
      <w:r w:rsidR="00CA1889" w:rsidRPr="00456B47">
        <w:rPr>
          <w:szCs w:val="24"/>
        </w:rPr>
        <w:t xml:space="preserve"> patvirtinantį dokumentą, pvz. sąskaitą faktūrą), jei </w:t>
      </w:r>
      <w:r>
        <w:rPr>
          <w:szCs w:val="24"/>
        </w:rPr>
        <w:t>suteiktos Paslaugos</w:t>
      </w:r>
      <w:r w:rsidR="00CA1889" w:rsidRPr="00456B47">
        <w:rPr>
          <w:szCs w:val="24"/>
        </w:rPr>
        <w:t xml:space="preserve"> atitinka sutarties reikalavimus ir yra tinkamai </w:t>
      </w:r>
      <w:r>
        <w:rPr>
          <w:szCs w:val="24"/>
        </w:rPr>
        <w:t>suteiktos</w:t>
      </w:r>
      <w:r w:rsidR="00CA1889" w:rsidRPr="00456B47">
        <w:rPr>
          <w:szCs w:val="24"/>
        </w:rPr>
        <w:t xml:space="preserve">. Šio dokumento pasirašymo diena laikoma </w:t>
      </w:r>
      <w:r>
        <w:rPr>
          <w:szCs w:val="24"/>
        </w:rPr>
        <w:t>Paslaugų suteikimo</w:t>
      </w:r>
      <w:r w:rsidR="00CA1889" w:rsidRPr="00456B47">
        <w:rPr>
          <w:szCs w:val="24"/>
        </w:rPr>
        <w:t xml:space="preserve"> diena. </w:t>
      </w:r>
    </w:p>
    <w:p w:rsidR="00CA1889" w:rsidRPr="00456B47" w:rsidRDefault="00371C1E" w:rsidP="009E0E49">
      <w:pPr>
        <w:widowControl w:val="0"/>
        <w:numPr>
          <w:ilvl w:val="1"/>
          <w:numId w:val="6"/>
        </w:numPr>
        <w:tabs>
          <w:tab w:val="left" w:pos="616"/>
          <w:tab w:val="left" w:pos="1134"/>
        </w:tabs>
        <w:autoSpaceDE w:val="0"/>
        <w:autoSpaceDN w:val="0"/>
        <w:adjustRightInd w:val="0"/>
        <w:ind w:left="0" w:firstLine="567"/>
        <w:jc w:val="both"/>
        <w:rPr>
          <w:szCs w:val="24"/>
        </w:rPr>
      </w:pPr>
      <w:r>
        <w:rPr>
          <w:szCs w:val="24"/>
        </w:rPr>
        <w:t>Paslaugos gavėjas</w:t>
      </w:r>
      <w:r w:rsidR="00CA1889" w:rsidRPr="00456B47">
        <w:rPr>
          <w:szCs w:val="24"/>
        </w:rPr>
        <w:t xml:space="preserve">, pasirašydamas </w:t>
      </w:r>
      <w:r>
        <w:rPr>
          <w:szCs w:val="24"/>
        </w:rPr>
        <w:t>Paslaugų suteikimo</w:t>
      </w:r>
      <w:r w:rsidR="00CA1889" w:rsidRPr="00456B47">
        <w:rPr>
          <w:szCs w:val="24"/>
        </w:rPr>
        <w:t xml:space="preserve"> aktą garantuoja, kad priima tinkamą </w:t>
      </w:r>
      <w:r>
        <w:rPr>
          <w:szCs w:val="24"/>
        </w:rPr>
        <w:t xml:space="preserve">suteiktų Paslaugų </w:t>
      </w:r>
      <w:r w:rsidR="00CA1889" w:rsidRPr="00456B47">
        <w:rPr>
          <w:szCs w:val="24"/>
        </w:rPr>
        <w:t xml:space="preserve">kiekį ir </w:t>
      </w:r>
      <w:r>
        <w:rPr>
          <w:szCs w:val="24"/>
        </w:rPr>
        <w:t xml:space="preserve">Paslaugos atitinka sutartyje </w:t>
      </w:r>
      <w:r w:rsidR="00CA1889" w:rsidRPr="00456B47">
        <w:rPr>
          <w:szCs w:val="24"/>
        </w:rPr>
        <w:t>nustatyt</w:t>
      </w:r>
      <w:r>
        <w:rPr>
          <w:szCs w:val="24"/>
        </w:rPr>
        <w:t>u</w:t>
      </w:r>
      <w:r w:rsidR="00CA1889" w:rsidRPr="00456B47">
        <w:rPr>
          <w:szCs w:val="24"/>
        </w:rPr>
        <w:t xml:space="preserve">s </w:t>
      </w:r>
      <w:r>
        <w:rPr>
          <w:szCs w:val="24"/>
        </w:rPr>
        <w:t>reikalavimus</w:t>
      </w:r>
      <w:r w:rsidR="00CA1889" w:rsidRPr="00456B47">
        <w:rPr>
          <w:szCs w:val="24"/>
        </w:rPr>
        <w:t>.</w:t>
      </w:r>
    </w:p>
    <w:p w:rsidR="00CA1889" w:rsidRPr="00456B47" w:rsidRDefault="00CA1889" w:rsidP="00BE277C">
      <w:pPr>
        <w:widowControl w:val="0"/>
        <w:numPr>
          <w:ilvl w:val="1"/>
          <w:numId w:val="6"/>
        </w:numPr>
        <w:tabs>
          <w:tab w:val="left" w:pos="616"/>
          <w:tab w:val="left" w:pos="1134"/>
        </w:tabs>
        <w:autoSpaceDE w:val="0"/>
        <w:autoSpaceDN w:val="0"/>
        <w:adjustRightInd w:val="0"/>
        <w:ind w:left="0" w:firstLine="567"/>
        <w:jc w:val="both"/>
        <w:rPr>
          <w:szCs w:val="24"/>
        </w:rPr>
      </w:pPr>
      <w:r w:rsidRPr="00456B47">
        <w:rPr>
          <w:szCs w:val="24"/>
        </w:rPr>
        <w:t xml:space="preserve">Jei atsirado priežastys, dėl kurių </w:t>
      </w:r>
      <w:r w:rsidR="002718EB">
        <w:rPr>
          <w:szCs w:val="24"/>
        </w:rPr>
        <w:t>Paslaugų teikimas</w:t>
      </w:r>
      <w:r w:rsidRPr="00456B47">
        <w:rPr>
          <w:szCs w:val="24"/>
        </w:rPr>
        <w:t xml:space="preserve"> laiku tampa neįmanomas, </w:t>
      </w:r>
      <w:r w:rsidR="002718EB">
        <w:rPr>
          <w:szCs w:val="24"/>
        </w:rPr>
        <w:t>Paslaugos teikėj</w:t>
      </w:r>
      <w:r w:rsidRPr="00456B47">
        <w:rPr>
          <w:szCs w:val="24"/>
        </w:rPr>
        <w:t xml:space="preserve">as nedelsdamas, tačiau ne vėliau kaip per 2 (dvi) dienas nuo minėtos aplinkybės atsiradimo dienos, kreipiasi į </w:t>
      </w:r>
      <w:r w:rsidR="002718EB">
        <w:rPr>
          <w:szCs w:val="24"/>
        </w:rPr>
        <w:t>Paslaugos gavėj</w:t>
      </w:r>
      <w:r w:rsidRPr="00456B47">
        <w:rPr>
          <w:szCs w:val="24"/>
        </w:rPr>
        <w:t xml:space="preserve">ą, pateikdamas motyvuotą prašymą dėl </w:t>
      </w:r>
      <w:r w:rsidR="002718EB">
        <w:rPr>
          <w:szCs w:val="24"/>
        </w:rPr>
        <w:t>Paslaugų</w:t>
      </w:r>
      <w:r w:rsidRPr="00456B47">
        <w:rPr>
          <w:szCs w:val="24"/>
        </w:rPr>
        <w:t xml:space="preserve"> </w:t>
      </w:r>
      <w:r w:rsidR="002718EB">
        <w:rPr>
          <w:szCs w:val="24"/>
        </w:rPr>
        <w:t>teikimo</w:t>
      </w:r>
      <w:r w:rsidRPr="00456B47">
        <w:rPr>
          <w:szCs w:val="24"/>
        </w:rPr>
        <w:t xml:space="preserve"> termino pratęsimo. Per 2 (dvi) dienas nuo šiame punkte nurodyto pranešimo gavimo dienos </w:t>
      </w:r>
      <w:r w:rsidR="002718EB">
        <w:rPr>
          <w:szCs w:val="24"/>
        </w:rPr>
        <w:t>Paslaugos gavėjas</w:t>
      </w:r>
      <w:r w:rsidRPr="00456B47">
        <w:rPr>
          <w:szCs w:val="24"/>
        </w:rPr>
        <w:t xml:space="preserve"> raštu išreiškia sutikimą pratęsti terminą arba informuoja </w:t>
      </w:r>
      <w:r w:rsidR="002718EB">
        <w:rPr>
          <w:szCs w:val="24"/>
        </w:rPr>
        <w:t>Paslaugos teikėją</w:t>
      </w:r>
      <w:r w:rsidRPr="00456B47">
        <w:rPr>
          <w:szCs w:val="24"/>
        </w:rPr>
        <w:t>, kad šis terminas nebus pratęstas.</w:t>
      </w:r>
    </w:p>
    <w:p w:rsidR="00CA1889" w:rsidRPr="00456B47" w:rsidRDefault="00CA1889" w:rsidP="00BE277C">
      <w:pPr>
        <w:widowControl w:val="0"/>
        <w:numPr>
          <w:ilvl w:val="1"/>
          <w:numId w:val="6"/>
        </w:numPr>
        <w:tabs>
          <w:tab w:val="left" w:pos="616"/>
          <w:tab w:val="left" w:pos="851"/>
          <w:tab w:val="left" w:pos="1134"/>
        </w:tabs>
        <w:autoSpaceDE w:val="0"/>
        <w:autoSpaceDN w:val="0"/>
        <w:adjustRightInd w:val="0"/>
        <w:ind w:left="0" w:firstLine="567"/>
        <w:jc w:val="both"/>
        <w:rPr>
          <w:szCs w:val="24"/>
        </w:rPr>
      </w:pPr>
      <w:r w:rsidRPr="00456B47">
        <w:rPr>
          <w:szCs w:val="24"/>
        </w:rPr>
        <w:t xml:space="preserve">Jei </w:t>
      </w:r>
      <w:r w:rsidR="002718EB">
        <w:rPr>
          <w:szCs w:val="24"/>
        </w:rPr>
        <w:t>Paslaugos teikėj</w:t>
      </w:r>
      <w:r w:rsidR="002718EB" w:rsidRPr="00456B47">
        <w:rPr>
          <w:szCs w:val="24"/>
        </w:rPr>
        <w:t>as</w:t>
      </w:r>
      <w:r w:rsidRPr="00456B47">
        <w:rPr>
          <w:szCs w:val="24"/>
        </w:rPr>
        <w:t xml:space="preserve"> vėluoja </w:t>
      </w:r>
      <w:r w:rsidR="002718EB">
        <w:rPr>
          <w:szCs w:val="24"/>
        </w:rPr>
        <w:t>suteikti paslaugas</w:t>
      </w:r>
      <w:r w:rsidRPr="00456B47">
        <w:rPr>
          <w:szCs w:val="24"/>
        </w:rPr>
        <w:t xml:space="preserve"> per sutartyje nustatytą </w:t>
      </w:r>
      <w:r w:rsidR="00E01C98">
        <w:rPr>
          <w:szCs w:val="24"/>
        </w:rPr>
        <w:t>terminą</w:t>
      </w:r>
      <w:r w:rsidRPr="00456B47">
        <w:rPr>
          <w:szCs w:val="24"/>
        </w:rPr>
        <w:t xml:space="preserve">, </w:t>
      </w:r>
      <w:r w:rsidR="002718EB">
        <w:rPr>
          <w:szCs w:val="24"/>
        </w:rPr>
        <w:t>Paslaugos gavėjas</w:t>
      </w:r>
      <w:r w:rsidRPr="00456B47">
        <w:rPr>
          <w:szCs w:val="24"/>
        </w:rPr>
        <w:t xml:space="preserve"> gali be oficialaus įspėjimo ir neprarasdamas teisės į kitas savo teisių gynimo priemones pareikalauti sumokėti 30 EUR (trisdešimties eurų) baudą už kiekvieną vėluojantį užsakymą.</w:t>
      </w:r>
    </w:p>
    <w:p w:rsidR="00CA1889" w:rsidRPr="00456B47" w:rsidRDefault="00CA1889" w:rsidP="00BE277C">
      <w:pPr>
        <w:widowControl w:val="0"/>
        <w:numPr>
          <w:ilvl w:val="1"/>
          <w:numId w:val="6"/>
        </w:numPr>
        <w:tabs>
          <w:tab w:val="left" w:pos="616"/>
          <w:tab w:val="left" w:pos="851"/>
          <w:tab w:val="left" w:pos="1134"/>
        </w:tabs>
        <w:autoSpaceDE w:val="0"/>
        <w:autoSpaceDN w:val="0"/>
        <w:adjustRightInd w:val="0"/>
        <w:ind w:left="0" w:firstLine="567"/>
        <w:jc w:val="both"/>
        <w:rPr>
          <w:szCs w:val="24"/>
        </w:rPr>
      </w:pPr>
      <w:r w:rsidRPr="00456B47">
        <w:rPr>
          <w:szCs w:val="24"/>
        </w:rPr>
        <w:t xml:space="preserve">Pasirašydamas sutartį </w:t>
      </w:r>
      <w:r w:rsidR="00BB219D">
        <w:rPr>
          <w:szCs w:val="24"/>
        </w:rPr>
        <w:t>Paslaugos teikėj</w:t>
      </w:r>
      <w:r w:rsidR="00BB219D" w:rsidRPr="00456B47">
        <w:rPr>
          <w:szCs w:val="24"/>
        </w:rPr>
        <w:t>as</w:t>
      </w:r>
      <w:r w:rsidRPr="00456B47">
        <w:rPr>
          <w:szCs w:val="24"/>
        </w:rPr>
        <w:t xml:space="preserve"> patvirtina, kad sutinka, jog </w:t>
      </w:r>
      <w:r w:rsidR="00BB219D">
        <w:rPr>
          <w:szCs w:val="24"/>
        </w:rPr>
        <w:t>Paslaugos gavėj</w:t>
      </w:r>
      <w:r w:rsidRPr="00456B47">
        <w:rPr>
          <w:szCs w:val="24"/>
        </w:rPr>
        <w:t xml:space="preserve">as sumas už delspinigius ir baudas išskaičiuoja iš </w:t>
      </w:r>
      <w:r w:rsidR="00BB219D">
        <w:rPr>
          <w:szCs w:val="24"/>
        </w:rPr>
        <w:t>Paslaugos teikėjui</w:t>
      </w:r>
      <w:r w:rsidRPr="00456B47">
        <w:rPr>
          <w:szCs w:val="24"/>
        </w:rPr>
        <w:t xml:space="preserve"> mokėtinos sumos. Jeigu baudų suma viršija </w:t>
      </w:r>
      <w:r w:rsidR="00BB219D">
        <w:rPr>
          <w:szCs w:val="24"/>
        </w:rPr>
        <w:t>Paslaugos teikėjui</w:t>
      </w:r>
      <w:r w:rsidRPr="00456B47">
        <w:rPr>
          <w:szCs w:val="24"/>
        </w:rPr>
        <w:t xml:space="preserve"> mokėtiną sumą, </w:t>
      </w:r>
      <w:r w:rsidR="00BB219D">
        <w:rPr>
          <w:szCs w:val="24"/>
        </w:rPr>
        <w:t>Paslaugos teikėjas</w:t>
      </w:r>
      <w:r w:rsidRPr="00456B47">
        <w:rPr>
          <w:szCs w:val="24"/>
        </w:rPr>
        <w:t xml:space="preserve"> likusią baudos dalį sumoka </w:t>
      </w:r>
      <w:r w:rsidR="00BB219D">
        <w:rPr>
          <w:szCs w:val="24"/>
        </w:rPr>
        <w:t>Paslaugos gavėjui</w:t>
      </w:r>
      <w:r w:rsidRPr="00456B47">
        <w:rPr>
          <w:szCs w:val="24"/>
        </w:rPr>
        <w:t xml:space="preserve"> per 30 dienų nuo pranešimo apie baudą gavimo dienos.</w:t>
      </w:r>
    </w:p>
    <w:p w:rsidR="00BE277C" w:rsidRDefault="00BE277C" w:rsidP="007D54DA">
      <w:pPr>
        <w:widowControl w:val="0"/>
        <w:tabs>
          <w:tab w:val="left" w:pos="616"/>
        </w:tabs>
        <w:autoSpaceDE w:val="0"/>
        <w:autoSpaceDN w:val="0"/>
        <w:adjustRightInd w:val="0"/>
        <w:jc w:val="both"/>
        <w:rPr>
          <w:szCs w:val="24"/>
        </w:rPr>
      </w:pPr>
    </w:p>
    <w:p w:rsidR="007D54DA" w:rsidRPr="007D54DA" w:rsidRDefault="00CA1889" w:rsidP="007D54DA">
      <w:pPr>
        <w:widowControl w:val="0"/>
        <w:numPr>
          <w:ilvl w:val="0"/>
          <w:numId w:val="6"/>
        </w:numPr>
        <w:tabs>
          <w:tab w:val="left" w:pos="284"/>
        </w:tabs>
        <w:autoSpaceDE w:val="0"/>
        <w:autoSpaceDN w:val="0"/>
        <w:adjustRightInd w:val="0"/>
        <w:ind w:left="0" w:firstLine="0"/>
        <w:jc w:val="center"/>
        <w:rPr>
          <w:szCs w:val="24"/>
        </w:rPr>
      </w:pPr>
      <w:r w:rsidRPr="007D54DA">
        <w:rPr>
          <w:b/>
          <w:szCs w:val="24"/>
        </w:rPr>
        <w:t>KAINA IR MOKĖJIMO SĄLYGOS</w:t>
      </w:r>
    </w:p>
    <w:p w:rsidR="007D54DA" w:rsidRDefault="007D54DA" w:rsidP="007D54DA">
      <w:pPr>
        <w:widowControl w:val="0"/>
        <w:tabs>
          <w:tab w:val="left" w:pos="284"/>
        </w:tabs>
        <w:autoSpaceDE w:val="0"/>
        <w:autoSpaceDN w:val="0"/>
        <w:adjustRightInd w:val="0"/>
        <w:jc w:val="both"/>
        <w:rPr>
          <w:szCs w:val="24"/>
        </w:rPr>
      </w:pPr>
    </w:p>
    <w:p w:rsidR="0016221E" w:rsidRPr="0016221E" w:rsidRDefault="0016221E" w:rsidP="0016221E">
      <w:pPr>
        <w:ind w:firstLine="567"/>
        <w:jc w:val="both"/>
        <w:rPr>
          <w:szCs w:val="24"/>
        </w:rPr>
      </w:pPr>
      <w:r w:rsidRPr="0016221E">
        <w:rPr>
          <w:szCs w:val="24"/>
        </w:rPr>
        <w:t>4.1.</w:t>
      </w:r>
      <w:r>
        <w:rPr>
          <w:b/>
          <w:szCs w:val="24"/>
        </w:rPr>
        <w:t xml:space="preserve"> </w:t>
      </w:r>
      <w:r w:rsidRPr="0016221E">
        <w:rPr>
          <w:b/>
          <w:szCs w:val="24"/>
        </w:rPr>
        <w:t xml:space="preserve">Sutarties maksimali kaina </w:t>
      </w:r>
      <w:r w:rsidRPr="0016221E">
        <w:rPr>
          <w:szCs w:val="24"/>
        </w:rPr>
        <w:t>yra lygi</w:t>
      </w:r>
      <w:r w:rsidRPr="0016221E">
        <w:rPr>
          <w:color w:val="000000"/>
        </w:rPr>
        <w:t xml:space="preserve"> pirkimo dokumentuose numatytai maksimaliai pirkimo daliai skirtai lėšų sumai be PVM </w:t>
      </w:r>
      <w:r w:rsidRPr="0016221E">
        <w:rPr>
          <w:szCs w:val="24"/>
        </w:rPr>
        <w:t>–</w:t>
      </w:r>
      <w:r w:rsidRPr="0016221E">
        <w:rPr>
          <w:b/>
          <w:szCs w:val="24"/>
        </w:rPr>
        <w:t xml:space="preserve"> _________ Eur (________ eurų)</w:t>
      </w:r>
      <w:r w:rsidRPr="0016221E">
        <w:rPr>
          <w:szCs w:val="24"/>
        </w:rPr>
        <w:t xml:space="preserve">, PVM sudaro </w:t>
      </w:r>
      <w:r w:rsidRPr="0016221E">
        <w:rPr>
          <w:b/>
          <w:szCs w:val="24"/>
        </w:rPr>
        <w:t>_______</w:t>
      </w:r>
      <w:r w:rsidRPr="0016221E">
        <w:rPr>
          <w:szCs w:val="24"/>
        </w:rPr>
        <w:t xml:space="preserve"> Eur (________ eurų ir euro centų). </w:t>
      </w:r>
      <w:r w:rsidR="00162194">
        <w:rPr>
          <w:szCs w:val="24"/>
        </w:rPr>
        <w:t>Bendra kaina su PVM _____________ Eur.</w:t>
      </w:r>
    </w:p>
    <w:p w:rsidR="007D54DA" w:rsidRPr="00BC1F44" w:rsidRDefault="0016221E" w:rsidP="0016221E">
      <w:pPr>
        <w:ind w:firstLine="567"/>
        <w:jc w:val="both"/>
        <w:rPr>
          <w:szCs w:val="24"/>
        </w:rPr>
      </w:pPr>
      <w:r>
        <w:rPr>
          <w:szCs w:val="24"/>
        </w:rPr>
        <w:t xml:space="preserve">4.2. </w:t>
      </w:r>
      <w:r w:rsidRPr="0016221E">
        <w:rPr>
          <w:szCs w:val="24"/>
        </w:rPr>
        <w:t xml:space="preserve">Šioje Sutartyje Pradinės Sutarties vertė yra lygi maksimaliai pirkimui skirtai lėšų sumai be PVM pirkimo dokumentuose ir Sutartyje nurodytų </w:t>
      </w:r>
      <w:r w:rsidR="00162194">
        <w:rPr>
          <w:szCs w:val="24"/>
        </w:rPr>
        <w:t>Paslaugos teikėjo</w:t>
      </w:r>
      <w:r w:rsidRPr="0016221E">
        <w:rPr>
          <w:szCs w:val="24"/>
        </w:rPr>
        <w:t xml:space="preserve"> pasiūlyme nurodytais įkainiais be PVM. </w:t>
      </w:r>
      <w:r w:rsidRPr="0016221E">
        <w:rPr>
          <w:b/>
          <w:szCs w:val="24"/>
        </w:rPr>
        <w:t>P</w:t>
      </w:r>
      <w:r w:rsidR="00BB219D">
        <w:rPr>
          <w:b/>
          <w:szCs w:val="24"/>
        </w:rPr>
        <w:t>aslaugos</w:t>
      </w:r>
      <w:r w:rsidRPr="0016221E">
        <w:rPr>
          <w:b/>
          <w:szCs w:val="24"/>
        </w:rPr>
        <w:t xml:space="preserve"> fiksuoti</w:t>
      </w:r>
      <w:r w:rsidR="00BB219D">
        <w:rPr>
          <w:b/>
          <w:szCs w:val="24"/>
        </w:rPr>
        <w:t xml:space="preserve"> valandiniai</w:t>
      </w:r>
      <w:r w:rsidRPr="0016221E">
        <w:rPr>
          <w:b/>
          <w:szCs w:val="24"/>
        </w:rPr>
        <w:t xml:space="preserve"> įkainiai</w:t>
      </w:r>
      <w:r w:rsidRPr="0016221E">
        <w:rPr>
          <w:szCs w:val="24"/>
        </w:rPr>
        <w:t xml:space="preserve"> nurodyti šios Sutarties priede Nr. </w:t>
      </w:r>
      <w:r w:rsidR="00AF5CF5">
        <w:rPr>
          <w:szCs w:val="24"/>
        </w:rPr>
        <w:t>2</w:t>
      </w:r>
      <w:r w:rsidRPr="0016221E">
        <w:rPr>
          <w:szCs w:val="24"/>
        </w:rPr>
        <w:t xml:space="preserve"> „Pasiūlymas“.</w:t>
      </w:r>
      <w:r>
        <w:rPr>
          <w:szCs w:val="24"/>
        </w:rPr>
        <w:t xml:space="preserve"> </w:t>
      </w:r>
      <w:r w:rsidR="00CA1889" w:rsidRPr="00BC1F44">
        <w:rPr>
          <w:szCs w:val="24"/>
        </w:rPr>
        <w:t xml:space="preserve">Į </w:t>
      </w:r>
      <w:r w:rsidR="00367302" w:rsidRPr="00BC1F44">
        <w:rPr>
          <w:szCs w:val="24"/>
        </w:rPr>
        <w:t>į</w:t>
      </w:r>
      <w:r w:rsidR="00CA1889" w:rsidRPr="00BC1F44">
        <w:rPr>
          <w:szCs w:val="24"/>
        </w:rPr>
        <w:t>kain</w:t>
      </w:r>
      <w:r w:rsidR="00367302" w:rsidRPr="00BC1F44">
        <w:rPr>
          <w:szCs w:val="24"/>
        </w:rPr>
        <w:t>į</w:t>
      </w:r>
      <w:r w:rsidR="00CA1889" w:rsidRPr="00BC1F44">
        <w:rPr>
          <w:szCs w:val="24"/>
        </w:rPr>
        <w:t xml:space="preserve"> yra įskaičiuotos visos su </w:t>
      </w:r>
      <w:r w:rsidR="00BB219D">
        <w:rPr>
          <w:szCs w:val="24"/>
        </w:rPr>
        <w:t>Paslaugos teikimu</w:t>
      </w:r>
      <w:r w:rsidR="00CA1889" w:rsidRPr="00BC1F44">
        <w:rPr>
          <w:szCs w:val="24"/>
        </w:rPr>
        <w:t xml:space="preserve"> susijusios išlaidos ir mokesčiai.</w:t>
      </w:r>
    </w:p>
    <w:p w:rsidR="007D54DA" w:rsidRPr="0016221E" w:rsidRDefault="00CA1889" w:rsidP="0016221E">
      <w:pPr>
        <w:pStyle w:val="Sraopastraipa"/>
        <w:widowControl w:val="0"/>
        <w:numPr>
          <w:ilvl w:val="1"/>
          <w:numId w:val="21"/>
        </w:numPr>
        <w:tabs>
          <w:tab w:val="left" w:pos="567"/>
          <w:tab w:val="left" w:pos="993"/>
        </w:tabs>
        <w:autoSpaceDE w:val="0"/>
        <w:autoSpaceDN w:val="0"/>
        <w:adjustRightInd w:val="0"/>
        <w:ind w:left="0" w:firstLine="567"/>
        <w:jc w:val="both"/>
        <w:rPr>
          <w:szCs w:val="24"/>
        </w:rPr>
      </w:pPr>
      <w:r w:rsidRPr="0016221E">
        <w:rPr>
          <w:szCs w:val="24"/>
        </w:rPr>
        <w:t xml:space="preserve">Už faktiškai ir kokybiškai </w:t>
      </w:r>
      <w:r w:rsidR="00BB219D">
        <w:rPr>
          <w:szCs w:val="24"/>
        </w:rPr>
        <w:t>suteiktas paslaugas</w:t>
      </w:r>
      <w:r w:rsidRPr="0016221E">
        <w:rPr>
          <w:szCs w:val="24"/>
        </w:rPr>
        <w:t xml:space="preserve"> </w:t>
      </w:r>
      <w:r w:rsidR="00BB219D">
        <w:rPr>
          <w:szCs w:val="24"/>
        </w:rPr>
        <w:t>Paslaugos gavėjas</w:t>
      </w:r>
      <w:r w:rsidRPr="0016221E">
        <w:rPr>
          <w:szCs w:val="24"/>
        </w:rPr>
        <w:t xml:space="preserve"> atsiskaito pavedimu pagal </w:t>
      </w:r>
      <w:r w:rsidR="00BB219D">
        <w:rPr>
          <w:szCs w:val="24"/>
        </w:rPr>
        <w:t>Paslaugos teikėjo</w:t>
      </w:r>
      <w:r w:rsidRPr="0016221E">
        <w:rPr>
          <w:szCs w:val="24"/>
        </w:rPr>
        <w:t xml:space="preserve"> informacinės sistemos „</w:t>
      </w:r>
      <w:r w:rsidR="006D24D0">
        <w:rPr>
          <w:szCs w:val="24"/>
        </w:rPr>
        <w:t>SABIS</w:t>
      </w:r>
      <w:r w:rsidRPr="0016221E">
        <w:rPr>
          <w:szCs w:val="24"/>
        </w:rPr>
        <w:t xml:space="preserve">“ priemonėmis pateiktą sąskaitą faktūrą per </w:t>
      </w:r>
      <w:r w:rsidR="0016221E">
        <w:rPr>
          <w:szCs w:val="24"/>
        </w:rPr>
        <w:t>6</w:t>
      </w:r>
      <w:r w:rsidRPr="0016221E">
        <w:rPr>
          <w:szCs w:val="24"/>
        </w:rPr>
        <w:t xml:space="preserve">0 kalendorinių dienų nuo </w:t>
      </w:r>
      <w:r w:rsidR="00BB219D">
        <w:rPr>
          <w:szCs w:val="24"/>
        </w:rPr>
        <w:t>paslaugų</w:t>
      </w:r>
      <w:r w:rsidRPr="0016221E">
        <w:rPr>
          <w:szCs w:val="24"/>
        </w:rPr>
        <w:t xml:space="preserve"> priėmimo ir patikrinimo dienos.</w:t>
      </w:r>
      <w:bookmarkStart w:id="0" w:name="_Hlk60225415"/>
    </w:p>
    <w:p w:rsidR="007D54DA" w:rsidRDefault="00BB219D" w:rsidP="0016221E">
      <w:pPr>
        <w:widowControl w:val="0"/>
        <w:numPr>
          <w:ilvl w:val="1"/>
          <w:numId w:val="21"/>
        </w:numPr>
        <w:tabs>
          <w:tab w:val="left" w:pos="567"/>
          <w:tab w:val="left" w:pos="993"/>
        </w:tabs>
        <w:autoSpaceDE w:val="0"/>
        <w:autoSpaceDN w:val="0"/>
        <w:adjustRightInd w:val="0"/>
        <w:ind w:left="0" w:firstLine="567"/>
        <w:jc w:val="both"/>
        <w:rPr>
          <w:szCs w:val="24"/>
        </w:rPr>
      </w:pPr>
      <w:r>
        <w:t xml:space="preserve">Sutartyje </w:t>
      </w:r>
      <w:r w:rsidR="00386214" w:rsidRPr="00956829">
        <w:t xml:space="preserve">nurodomas fiksuotas </w:t>
      </w:r>
      <w:r>
        <w:t xml:space="preserve">valandinis </w:t>
      </w:r>
      <w:r w:rsidR="00386214" w:rsidRPr="00956829">
        <w:t>įkainis (ne pasiūlymo kaina), vadovaujantis Kainodaros taisyklių nustatymo metodika, patvirtinta Viešųjų pirkimų tarnybos direktoriaus 2017 m. birželio 28 d. įsakymu Nr. 1S-95 „Dėl kainodaros taisyklių nustatymo metodikos patvirtinimo“</w:t>
      </w:r>
      <w:bookmarkEnd w:id="0"/>
      <w:r w:rsidR="00367302">
        <w:t>, išskyrus atvejus nurodytus 4.</w:t>
      </w:r>
      <w:r w:rsidR="0016221E">
        <w:t>5</w:t>
      </w:r>
      <w:r w:rsidR="00BA0C8B">
        <w:t xml:space="preserve"> ir 4.</w:t>
      </w:r>
      <w:r w:rsidR="0016221E">
        <w:t>6</w:t>
      </w:r>
      <w:r w:rsidR="00BA0C8B">
        <w:t xml:space="preserve"> p.</w:t>
      </w:r>
    </w:p>
    <w:p w:rsidR="007D54DA" w:rsidRPr="00BA0C8B" w:rsidRDefault="00386214" w:rsidP="0016221E">
      <w:pPr>
        <w:widowControl w:val="0"/>
        <w:numPr>
          <w:ilvl w:val="1"/>
          <w:numId w:val="21"/>
        </w:numPr>
        <w:tabs>
          <w:tab w:val="left" w:pos="567"/>
          <w:tab w:val="left" w:pos="993"/>
        </w:tabs>
        <w:autoSpaceDE w:val="0"/>
        <w:autoSpaceDN w:val="0"/>
        <w:adjustRightInd w:val="0"/>
        <w:ind w:left="0" w:firstLine="567"/>
        <w:jc w:val="both"/>
        <w:rPr>
          <w:strike/>
          <w:szCs w:val="24"/>
        </w:rPr>
      </w:pPr>
      <w:r w:rsidRPr="007D54DA">
        <w:rPr>
          <w:szCs w:val="24"/>
        </w:rPr>
        <w:t>P</w:t>
      </w:r>
      <w:r w:rsidR="00BB219D">
        <w:rPr>
          <w:szCs w:val="24"/>
        </w:rPr>
        <w:t>aslaugų</w:t>
      </w:r>
      <w:r w:rsidRPr="007D54DA">
        <w:rPr>
          <w:szCs w:val="24"/>
        </w:rPr>
        <w:t xml:space="preserve"> įkainiai keičiami pasikeitus pridėtinės vertės mokesčio (toliau ‒ PVM) tarifui. P</w:t>
      </w:r>
      <w:r w:rsidR="00BB219D">
        <w:rPr>
          <w:szCs w:val="24"/>
        </w:rPr>
        <w:t>aslaugų</w:t>
      </w:r>
      <w:r w:rsidRPr="007D54DA">
        <w:rPr>
          <w:szCs w:val="24"/>
        </w:rPr>
        <w:t xml:space="preserve"> įkainių perskaičiavimas įforminamas Sutarties šalių pasirašomu dvišaliu susitarimu, kuriame užfiksuojami perskaičiuoti įkainiai, ir kuris tampa neatskiriama šios Sutarties dalimi. </w:t>
      </w:r>
    </w:p>
    <w:p w:rsidR="007D54DA" w:rsidRDefault="00386214" w:rsidP="0016221E">
      <w:pPr>
        <w:widowControl w:val="0"/>
        <w:numPr>
          <w:ilvl w:val="1"/>
          <w:numId w:val="21"/>
        </w:numPr>
        <w:tabs>
          <w:tab w:val="left" w:pos="567"/>
          <w:tab w:val="left" w:pos="993"/>
        </w:tabs>
        <w:autoSpaceDE w:val="0"/>
        <w:autoSpaceDN w:val="0"/>
        <w:adjustRightInd w:val="0"/>
        <w:ind w:left="0" w:firstLine="567"/>
        <w:jc w:val="both"/>
        <w:rPr>
          <w:szCs w:val="24"/>
        </w:rPr>
      </w:pPr>
      <w:r w:rsidRPr="007D54DA">
        <w:rPr>
          <w:szCs w:val="24"/>
        </w:rPr>
        <w:t xml:space="preserve">Bet kuri Sutarties šalis Sutarties galiojimo metu turi teisę inicijuoti Sutartyje numatytų įkainių perskaičiavimą (keitimą) ne anksčiau kaip po </w:t>
      </w:r>
      <w:r w:rsidR="0016221E">
        <w:rPr>
          <w:szCs w:val="24"/>
        </w:rPr>
        <w:t>8</w:t>
      </w:r>
      <w:r w:rsidRPr="007D54DA">
        <w:rPr>
          <w:szCs w:val="24"/>
        </w:rPr>
        <w:t xml:space="preserve"> (</w:t>
      </w:r>
      <w:r w:rsidR="0016221E">
        <w:rPr>
          <w:szCs w:val="24"/>
        </w:rPr>
        <w:t>aštuonių</w:t>
      </w:r>
      <w:r w:rsidRPr="007D54DA">
        <w:rPr>
          <w:szCs w:val="24"/>
        </w:rPr>
        <w:t xml:space="preserve">) mėnesių nuo Sutarties sudarymo dienos, jeigu </w:t>
      </w:r>
      <w:r w:rsidR="009D7A52" w:rsidRPr="009D7A52">
        <w:rPr>
          <w:szCs w:val="24"/>
        </w:rPr>
        <w:t>Ūkio subjektams suteiktų paslaugų „Kompiuterinės įrangos tvarkyba“</w:t>
      </w:r>
      <w:r w:rsidR="0016221E" w:rsidRPr="009D7A52">
        <w:rPr>
          <w:szCs w:val="24"/>
        </w:rPr>
        <w:t xml:space="preserve"> </w:t>
      </w:r>
      <w:r w:rsidRPr="007D54DA">
        <w:rPr>
          <w:szCs w:val="24"/>
        </w:rPr>
        <w:t xml:space="preserve">kainų pokytis (k), apskaičiuotas kaip nustatyta </w:t>
      </w:r>
      <w:r w:rsidR="00DA78BF">
        <w:rPr>
          <w:szCs w:val="24"/>
        </w:rPr>
        <w:t>4</w:t>
      </w:r>
      <w:r w:rsidRPr="007D54DA">
        <w:rPr>
          <w:szCs w:val="24"/>
        </w:rPr>
        <w:t>.</w:t>
      </w:r>
      <w:r w:rsidR="007D6215">
        <w:rPr>
          <w:szCs w:val="24"/>
        </w:rPr>
        <w:t>9</w:t>
      </w:r>
      <w:r w:rsidRPr="007D54DA">
        <w:rPr>
          <w:szCs w:val="24"/>
        </w:rPr>
        <w:t xml:space="preserve">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rsidR="007D54DA" w:rsidRDefault="00386214" w:rsidP="0016221E">
      <w:pPr>
        <w:widowControl w:val="0"/>
        <w:numPr>
          <w:ilvl w:val="1"/>
          <w:numId w:val="21"/>
        </w:numPr>
        <w:tabs>
          <w:tab w:val="left" w:pos="567"/>
          <w:tab w:val="left" w:pos="1134"/>
        </w:tabs>
        <w:autoSpaceDE w:val="0"/>
        <w:autoSpaceDN w:val="0"/>
        <w:adjustRightInd w:val="0"/>
        <w:ind w:left="0" w:firstLine="567"/>
        <w:jc w:val="both"/>
        <w:rPr>
          <w:szCs w:val="24"/>
        </w:rPr>
      </w:pPr>
      <w:r w:rsidRPr="007D54DA">
        <w:rPr>
          <w:szCs w:val="24"/>
        </w:rPr>
        <w:t>Šalys privalo Susitarime nurodyti indekso reikšmę laikotarpio pradžioje ir jos nustatymo datą, indekso reikšmę laikotarpio pabaigoje ir jos nustatymo datą, kainų pokytį (k), perskaičiuotus įkainius, perskaičiuotą pradinės sutarties vertę.</w:t>
      </w:r>
    </w:p>
    <w:p w:rsidR="007D54DA" w:rsidRDefault="00386214" w:rsidP="0016221E">
      <w:pPr>
        <w:widowControl w:val="0"/>
        <w:numPr>
          <w:ilvl w:val="1"/>
          <w:numId w:val="21"/>
        </w:numPr>
        <w:tabs>
          <w:tab w:val="left" w:pos="567"/>
          <w:tab w:val="left" w:pos="993"/>
        </w:tabs>
        <w:autoSpaceDE w:val="0"/>
        <w:autoSpaceDN w:val="0"/>
        <w:adjustRightInd w:val="0"/>
        <w:ind w:left="0" w:firstLine="567"/>
        <w:jc w:val="both"/>
        <w:rPr>
          <w:szCs w:val="24"/>
        </w:rPr>
      </w:pPr>
      <w:r w:rsidRPr="007D54DA">
        <w:rPr>
          <w:szCs w:val="24"/>
        </w:rPr>
        <w:t>Perskaičiuotieji įkainiai taikomi užsakymams, pateiktiems po to, kai Šalys sudaro susitarimą dėl įkainių perskaičiavimo.</w:t>
      </w:r>
    </w:p>
    <w:p w:rsidR="00386214" w:rsidRPr="007D54DA" w:rsidRDefault="00386214" w:rsidP="0016221E">
      <w:pPr>
        <w:widowControl w:val="0"/>
        <w:numPr>
          <w:ilvl w:val="1"/>
          <w:numId w:val="21"/>
        </w:numPr>
        <w:tabs>
          <w:tab w:val="left" w:pos="567"/>
          <w:tab w:val="left" w:pos="993"/>
        </w:tabs>
        <w:autoSpaceDE w:val="0"/>
        <w:autoSpaceDN w:val="0"/>
        <w:adjustRightInd w:val="0"/>
        <w:ind w:left="0" w:firstLine="567"/>
        <w:jc w:val="both"/>
        <w:rPr>
          <w:szCs w:val="24"/>
        </w:rPr>
      </w:pPr>
      <w:r w:rsidRPr="007D54DA">
        <w:rPr>
          <w:szCs w:val="24"/>
        </w:rPr>
        <w:t>Nauji įkainiai apskaičiuojami pagal formulę:</w:t>
      </w:r>
    </w:p>
    <w:p w:rsidR="00386214" w:rsidRPr="002621BB" w:rsidRDefault="00386214" w:rsidP="00386214">
      <w:pPr>
        <w:jc w:val="both"/>
        <w:rPr>
          <w:szCs w:val="24"/>
        </w:rPr>
      </w:pPr>
      <w:r w:rsidRPr="002621BB">
        <w:rPr>
          <w:szCs w:val="24"/>
        </w:rPr>
        <w:t>A1=A+(k/100×A), kur</w:t>
      </w:r>
    </w:p>
    <w:p w:rsidR="00386214" w:rsidRPr="002621BB" w:rsidRDefault="00386214" w:rsidP="00386214">
      <w:pPr>
        <w:jc w:val="both"/>
        <w:rPr>
          <w:szCs w:val="24"/>
        </w:rPr>
      </w:pPr>
      <w:r w:rsidRPr="002621BB">
        <w:rPr>
          <w:szCs w:val="24"/>
        </w:rPr>
        <w:t>A – įkainis (Eur be PVM) (jei jis jau buvo perskaičiuotas, tai po paskutinio perskaičiavimo)</w:t>
      </w:r>
      <w:r>
        <w:rPr>
          <w:szCs w:val="24"/>
        </w:rPr>
        <w:t>;</w:t>
      </w:r>
    </w:p>
    <w:p w:rsidR="00386214" w:rsidRPr="002621BB" w:rsidRDefault="00386214" w:rsidP="00386214">
      <w:pPr>
        <w:jc w:val="both"/>
        <w:rPr>
          <w:szCs w:val="24"/>
        </w:rPr>
      </w:pPr>
      <w:r w:rsidRPr="002621BB">
        <w:rPr>
          <w:szCs w:val="24"/>
        </w:rPr>
        <w:t>A1 – perskaičiuotas (pakeistas) įkainis (Eur be PVM)</w:t>
      </w:r>
      <w:r>
        <w:rPr>
          <w:szCs w:val="24"/>
        </w:rPr>
        <w:t>;</w:t>
      </w:r>
    </w:p>
    <w:p w:rsidR="00386214" w:rsidRPr="002621BB" w:rsidRDefault="00386214" w:rsidP="00386214">
      <w:pPr>
        <w:jc w:val="both"/>
        <w:rPr>
          <w:szCs w:val="24"/>
        </w:rPr>
      </w:pPr>
      <w:r w:rsidRPr="002621BB">
        <w:rPr>
          <w:szCs w:val="24"/>
        </w:rPr>
        <w:t xml:space="preserve">k – Pagal </w:t>
      </w:r>
      <w:r w:rsidR="009D7A52" w:rsidRPr="009D7A52">
        <w:rPr>
          <w:szCs w:val="24"/>
        </w:rPr>
        <w:t>Ūkio subjektams suteiktų paslaugų</w:t>
      </w:r>
      <w:r w:rsidRPr="002621BB">
        <w:rPr>
          <w:szCs w:val="24"/>
        </w:rPr>
        <w:t xml:space="preserve"> kainų indeksą (</w:t>
      </w:r>
      <w:r w:rsidR="009D7A52" w:rsidRPr="009D7A52">
        <w:rPr>
          <w:szCs w:val="24"/>
        </w:rPr>
        <w:t>Kompiuterinės įrangos tvarkyba</w:t>
      </w:r>
      <w:r w:rsidRPr="002621BB">
        <w:rPr>
          <w:szCs w:val="24"/>
        </w:rPr>
        <w:t xml:space="preserve">) apskaičiuotas </w:t>
      </w:r>
      <w:r w:rsidR="00162194" w:rsidRPr="009D7A52">
        <w:rPr>
          <w:szCs w:val="24"/>
        </w:rPr>
        <w:t>Ūkio subjektams suteiktų paslaugų</w:t>
      </w:r>
      <w:r w:rsidR="00162194" w:rsidRPr="002621BB">
        <w:rPr>
          <w:szCs w:val="24"/>
        </w:rPr>
        <w:t xml:space="preserve"> </w:t>
      </w:r>
      <w:r w:rsidRPr="002621BB">
        <w:rPr>
          <w:szCs w:val="24"/>
        </w:rPr>
        <w:t xml:space="preserve">kainų pokytis (padidėjimas arba sumažėjimas) (%). „k“ reikšmė skaičiuojama pagal formulę: </w:t>
      </w:r>
    </w:p>
    <w:p w:rsidR="00386214" w:rsidRPr="002621BB" w:rsidRDefault="00386214" w:rsidP="00386214">
      <w:pPr>
        <w:jc w:val="both"/>
        <w:rPr>
          <w:szCs w:val="24"/>
        </w:rPr>
      </w:pPr>
      <w:r w:rsidRPr="002621BB">
        <w:rPr>
          <w:szCs w:val="24"/>
        </w:rPr>
        <w:t>k = Ind(naujausias) / Ind(pradžia) x 100 – 100 (proc.)</w:t>
      </w:r>
      <w:r>
        <w:rPr>
          <w:szCs w:val="24"/>
        </w:rPr>
        <w:t xml:space="preserve">, </w:t>
      </w:r>
      <w:r w:rsidRPr="002621BB">
        <w:rPr>
          <w:szCs w:val="24"/>
        </w:rPr>
        <w:t>kur</w:t>
      </w:r>
    </w:p>
    <w:p w:rsidR="00386214" w:rsidRPr="002621BB" w:rsidRDefault="00386214" w:rsidP="00386214">
      <w:pPr>
        <w:jc w:val="both"/>
        <w:rPr>
          <w:szCs w:val="24"/>
        </w:rPr>
      </w:pPr>
      <w:r w:rsidRPr="002621BB">
        <w:rPr>
          <w:szCs w:val="24"/>
        </w:rPr>
        <w:t xml:space="preserve">Ind(naujausias) – kreipimosi dėl kainos perskaičiavimo išsiuntimo kitai šaliai datą naujausias paskelbtas </w:t>
      </w:r>
      <w:r w:rsidR="009D7A52" w:rsidRPr="009D7A52">
        <w:rPr>
          <w:szCs w:val="24"/>
        </w:rPr>
        <w:t xml:space="preserve">Ūkio subjektams suteiktų paslaugų </w:t>
      </w:r>
      <w:r w:rsidRPr="002621BB">
        <w:rPr>
          <w:szCs w:val="24"/>
        </w:rPr>
        <w:t>indeksas (</w:t>
      </w:r>
      <w:r w:rsidR="009D7A52" w:rsidRPr="009D7A52">
        <w:rPr>
          <w:szCs w:val="24"/>
        </w:rPr>
        <w:t>Kompiuterinės įrangos tvarkyba</w:t>
      </w:r>
      <w:r w:rsidRPr="002621BB">
        <w:rPr>
          <w:szCs w:val="24"/>
        </w:rPr>
        <w:t>)</w:t>
      </w:r>
      <w:r>
        <w:rPr>
          <w:szCs w:val="24"/>
        </w:rPr>
        <w:t>;</w:t>
      </w:r>
    </w:p>
    <w:p w:rsidR="007D54DA" w:rsidRDefault="00386214" w:rsidP="007D54DA">
      <w:pPr>
        <w:jc w:val="both"/>
        <w:rPr>
          <w:szCs w:val="24"/>
        </w:rPr>
      </w:pPr>
      <w:r w:rsidRPr="002621BB">
        <w:rPr>
          <w:szCs w:val="24"/>
        </w:rPr>
        <w:t xml:space="preserve">Ind(pradžia) – laikotarpio pradžios datos (mėnesio) </w:t>
      </w:r>
      <w:r w:rsidR="009D7A52" w:rsidRPr="009D7A52">
        <w:rPr>
          <w:szCs w:val="24"/>
        </w:rPr>
        <w:t xml:space="preserve">Ūkio subjektams suteiktų paslaugų </w:t>
      </w:r>
      <w:r w:rsidRPr="002621BB">
        <w:rPr>
          <w:szCs w:val="24"/>
        </w:rPr>
        <w:t>indeksas (</w:t>
      </w:r>
      <w:r w:rsidR="009D7A52" w:rsidRPr="009D7A52">
        <w:rPr>
          <w:szCs w:val="24"/>
        </w:rPr>
        <w:t>„Kompiuterinės įrangos tvarkyba“</w:t>
      </w:r>
      <w:r w:rsidRPr="002621BB">
        <w:rPr>
          <w:szCs w:val="24"/>
        </w:rPr>
        <w:t xml:space="preserve">) Pirmojo perskaičiavimo atveju laikotarpio pradžia (mėnuo) yra </w:t>
      </w:r>
      <w:r w:rsidR="0016221E">
        <w:rPr>
          <w:szCs w:val="24"/>
        </w:rPr>
        <w:t>Pirkimo</w:t>
      </w:r>
      <w:r w:rsidRPr="002621BB">
        <w:rPr>
          <w:szCs w:val="24"/>
        </w:rPr>
        <w:t>, kurio pagrindu sudaryta ši Pirkimo sutartis</w:t>
      </w:r>
      <w:r>
        <w:rPr>
          <w:szCs w:val="24"/>
        </w:rPr>
        <w:t>,</w:t>
      </w:r>
      <w:r w:rsidRPr="002621BB">
        <w:rPr>
          <w:szCs w:val="24"/>
        </w:rPr>
        <w:t xml:space="preserve"> mėnuo. Antrojo ir vėlesnių perskaičiavimų atveju laikotarpio pradžia (mėnuo) yra paskutinio perskaičiavimo metu naudotos paskelbto atitinkamo indekso reikšmės mėnuo.</w:t>
      </w:r>
    </w:p>
    <w:p w:rsidR="007D54DA" w:rsidRDefault="00386214" w:rsidP="0016221E">
      <w:pPr>
        <w:pStyle w:val="Sraopastraipa"/>
        <w:numPr>
          <w:ilvl w:val="1"/>
          <w:numId w:val="21"/>
        </w:numPr>
        <w:tabs>
          <w:tab w:val="left" w:pos="1134"/>
        </w:tabs>
        <w:ind w:left="0" w:firstLine="567"/>
        <w:jc w:val="both"/>
        <w:rPr>
          <w:szCs w:val="24"/>
        </w:rPr>
      </w:pPr>
      <w:r w:rsidRPr="007D54DA">
        <w:rPr>
          <w:szCs w:val="24"/>
        </w:rPr>
        <w:t xml:space="preserve">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(perkančioji </w:t>
      </w:r>
      <w:r w:rsidRPr="007D54DA">
        <w:rPr>
          <w:szCs w:val="24"/>
        </w:rPr>
        <w:lastRenderedPageBreak/>
        <w:t>organizacija įrašo tiek skaitmenų, kiek įkainiams nurodyti naudojama sudarytoje sutartyje) skaitmenų po kablelio.</w:t>
      </w:r>
    </w:p>
    <w:p w:rsidR="007D54DA" w:rsidRDefault="00386214" w:rsidP="0016221E">
      <w:pPr>
        <w:pStyle w:val="Sraopastraipa"/>
        <w:numPr>
          <w:ilvl w:val="1"/>
          <w:numId w:val="21"/>
        </w:numPr>
        <w:tabs>
          <w:tab w:val="left" w:pos="1134"/>
        </w:tabs>
        <w:ind w:left="0" w:firstLine="567"/>
        <w:jc w:val="both"/>
        <w:rPr>
          <w:szCs w:val="24"/>
        </w:rPr>
      </w:pPr>
      <w:r w:rsidRPr="007D54DA">
        <w:rPr>
          <w:szCs w:val="24"/>
        </w:rPr>
        <w:t>Vėlesnis kainų arba įkainių perskaičiavimas negali apimti laikotarpio, už kurį jau buvo atliktas perskaičiavimas.</w:t>
      </w:r>
    </w:p>
    <w:p w:rsidR="00CA1889" w:rsidRPr="007D54DA" w:rsidRDefault="00CA1889" w:rsidP="0016221E">
      <w:pPr>
        <w:pStyle w:val="Sraopastraipa"/>
        <w:numPr>
          <w:ilvl w:val="1"/>
          <w:numId w:val="21"/>
        </w:numPr>
        <w:tabs>
          <w:tab w:val="left" w:pos="1134"/>
        </w:tabs>
        <w:ind w:left="0" w:firstLine="567"/>
        <w:jc w:val="both"/>
        <w:rPr>
          <w:szCs w:val="24"/>
        </w:rPr>
      </w:pPr>
      <w:r w:rsidRPr="007D54DA">
        <w:rPr>
          <w:szCs w:val="24"/>
        </w:rPr>
        <w:t>P</w:t>
      </w:r>
      <w:r w:rsidR="009D7A52">
        <w:rPr>
          <w:szCs w:val="24"/>
        </w:rPr>
        <w:t>aslaugų</w:t>
      </w:r>
      <w:r w:rsidRPr="007D54DA">
        <w:rPr>
          <w:szCs w:val="24"/>
        </w:rPr>
        <w:t xml:space="preserve"> įkainiai laikomi perskaičiuoti, kai Šalys pasirašo susitarimą dėl jų perskaičiavimo.</w:t>
      </w:r>
    </w:p>
    <w:p w:rsidR="00CA1889" w:rsidRPr="00956829" w:rsidRDefault="00CA1889" w:rsidP="00386214">
      <w:pPr>
        <w:tabs>
          <w:tab w:val="left" w:pos="277"/>
        </w:tabs>
        <w:jc w:val="both"/>
        <w:rPr>
          <w:szCs w:val="24"/>
        </w:rPr>
      </w:pPr>
    </w:p>
    <w:p w:rsidR="00CB7146" w:rsidRDefault="00CA1889" w:rsidP="00CB7146">
      <w:pPr>
        <w:widowControl w:val="0"/>
        <w:numPr>
          <w:ilvl w:val="0"/>
          <w:numId w:val="7"/>
        </w:numPr>
        <w:tabs>
          <w:tab w:val="left" w:pos="277"/>
        </w:tabs>
        <w:autoSpaceDE w:val="0"/>
        <w:autoSpaceDN w:val="0"/>
        <w:adjustRightInd w:val="0"/>
        <w:ind w:left="0" w:firstLine="0"/>
        <w:jc w:val="center"/>
        <w:rPr>
          <w:b/>
          <w:szCs w:val="24"/>
        </w:rPr>
      </w:pPr>
      <w:bookmarkStart w:id="1" w:name="_Hlk60225475"/>
      <w:r>
        <w:rPr>
          <w:b/>
          <w:szCs w:val="24"/>
        </w:rPr>
        <w:t>TIESIOGINIO ATSISKAITYMO SU SUBTIEKĖJAIS TVARKA</w:t>
      </w:r>
      <w:bookmarkStart w:id="2" w:name="_Hlk60235452"/>
    </w:p>
    <w:p w:rsidR="00CB7146" w:rsidRPr="002D1D77" w:rsidRDefault="00CB7146" w:rsidP="002D1D77">
      <w:pPr>
        <w:widowControl w:val="0"/>
        <w:tabs>
          <w:tab w:val="left" w:pos="277"/>
        </w:tabs>
        <w:autoSpaceDE w:val="0"/>
        <w:autoSpaceDN w:val="0"/>
        <w:adjustRightInd w:val="0"/>
        <w:jc w:val="both"/>
        <w:rPr>
          <w:bCs/>
          <w:szCs w:val="24"/>
        </w:rPr>
      </w:pPr>
    </w:p>
    <w:bookmarkEnd w:id="2"/>
    <w:p w:rsidR="00CB7146" w:rsidRDefault="009D7A52" w:rsidP="0016221E">
      <w:pPr>
        <w:widowControl w:val="0"/>
        <w:numPr>
          <w:ilvl w:val="1"/>
          <w:numId w:val="7"/>
        </w:numPr>
        <w:tabs>
          <w:tab w:val="left" w:pos="567"/>
          <w:tab w:val="left" w:pos="993"/>
        </w:tabs>
        <w:autoSpaceDE w:val="0"/>
        <w:autoSpaceDN w:val="0"/>
        <w:adjustRightInd w:val="0"/>
        <w:ind w:left="0" w:firstLine="567"/>
        <w:jc w:val="both"/>
        <w:rPr>
          <w:b/>
          <w:szCs w:val="24"/>
        </w:rPr>
      </w:pPr>
      <w:r>
        <w:rPr>
          <w:rFonts w:ascii="TIMESLT" w:hAnsi="TIMESLT"/>
          <w:lang w:eastAsia="ar-SA"/>
        </w:rPr>
        <w:t>Paslaugos gavėjas</w:t>
      </w:r>
      <w:r w:rsidR="00CA1889" w:rsidRPr="00CB7146">
        <w:rPr>
          <w:rFonts w:ascii="TIMESLT" w:hAnsi="TIMESLT"/>
          <w:lang w:eastAsia="ar-SA"/>
        </w:rPr>
        <w:t xml:space="preserve"> gali tiesiogiai atsiskaityti su Subtiekėjais už jų </w:t>
      </w:r>
      <w:r>
        <w:rPr>
          <w:rFonts w:ascii="TIMESLT" w:hAnsi="TIMESLT"/>
          <w:lang w:eastAsia="ar-SA"/>
        </w:rPr>
        <w:t>suteiktas Paslaugas</w:t>
      </w:r>
      <w:r w:rsidR="00CA1889" w:rsidRPr="00CB7146">
        <w:rPr>
          <w:rFonts w:ascii="TIMESLT" w:hAnsi="TIMESLT"/>
          <w:lang w:eastAsia="ar-SA"/>
        </w:rPr>
        <w:t xml:space="preserve">. Subtiekėjas, norėdamas, kad </w:t>
      </w:r>
      <w:r>
        <w:rPr>
          <w:rFonts w:ascii="TIMESLT" w:hAnsi="TIMESLT"/>
          <w:lang w:eastAsia="ar-SA"/>
        </w:rPr>
        <w:t>Paslaugos gavėjas</w:t>
      </w:r>
      <w:r w:rsidR="00CA1889" w:rsidRPr="00CB7146">
        <w:rPr>
          <w:rFonts w:ascii="TIMESLT" w:hAnsi="TIMESLT"/>
          <w:lang w:eastAsia="ar-SA"/>
        </w:rPr>
        <w:t xml:space="preserve"> atsiskaitytų tiesiogiai su juo pateikia prašymą </w:t>
      </w:r>
      <w:r>
        <w:rPr>
          <w:rFonts w:ascii="TIMESLT" w:hAnsi="TIMESLT"/>
          <w:lang w:eastAsia="ar-SA"/>
        </w:rPr>
        <w:t>Paslaugos gavėj</w:t>
      </w:r>
      <w:r w:rsidR="00CA1889" w:rsidRPr="00CB7146">
        <w:rPr>
          <w:rFonts w:ascii="TIMESLT" w:hAnsi="TIMESLT"/>
          <w:lang w:eastAsia="ar-SA"/>
        </w:rPr>
        <w:t xml:space="preserve">ui. Subtiekėjui raštu pateikus </w:t>
      </w:r>
      <w:r>
        <w:rPr>
          <w:rFonts w:ascii="TIMESLT" w:hAnsi="TIMESLT"/>
          <w:lang w:eastAsia="ar-SA"/>
        </w:rPr>
        <w:t>Paslaugos gavėj</w:t>
      </w:r>
      <w:r w:rsidRPr="00CB7146">
        <w:rPr>
          <w:rFonts w:ascii="TIMESLT" w:hAnsi="TIMESLT"/>
          <w:lang w:eastAsia="ar-SA"/>
        </w:rPr>
        <w:t>ui</w:t>
      </w:r>
      <w:r w:rsidR="00CA1889" w:rsidRPr="00CB7146">
        <w:rPr>
          <w:rFonts w:ascii="TIMESLT" w:hAnsi="TIMESLT"/>
          <w:lang w:eastAsia="ar-SA"/>
        </w:rPr>
        <w:t xml:space="preserve"> prašymą pasinaudoti tiesioginio atsiskaitymo galimybe, sudaroma trišalė sutartis tarp </w:t>
      </w:r>
      <w:r>
        <w:rPr>
          <w:rFonts w:ascii="TIMESLT" w:hAnsi="TIMESLT"/>
          <w:lang w:eastAsia="ar-SA"/>
        </w:rPr>
        <w:t>Paslaugos gavėj</w:t>
      </w:r>
      <w:r w:rsidR="00CA1889" w:rsidRPr="00CB7146">
        <w:rPr>
          <w:rFonts w:ascii="TIMESLT" w:hAnsi="TIMESLT"/>
          <w:lang w:eastAsia="ar-SA"/>
        </w:rPr>
        <w:t xml:space="preserve">o, </w:t>
      </w:r>
      <w:r>
        <w:rPr>
          <w:rFonts w:ascii="TIMESLT" w:hAnsi="TIMESLT"/>
          <w:lang w:eastAsia="ar-SA"/>
        </w:rPr>
        <w:t>Paslaugos teikėjo</w:t>
      </w:r>
      <w:r w:rsidR="00CA1889" w:rsidRPr="00CB7146">
        <w:rPr>
          <w:rFonts w:ascii="TIMESLT" w:hAnsi="TIMESLT"/>
          <w:lang w:eastAsia="ar-SA"/>
        </w:rPr>
        <w:t xml:space="preserve"> ir jo Subtiekėjo, nustatanti tiesioginio atsiskaitymo su Subtiekėju tvarką, atsižvelgiant į pirkimo dokumentuose, Sutartyje ir subtiekimo sutartyje nustatytus reikalavimus. </w:t>
      </w:r>
      <w:r>
        <w:rPr>
          <w:rFonts w:ascii="TIMESLT" w:hAnsi="TIMESLT"/>
          <w:lang w:eastAsia="ar-SA"/>
        </w:rPr>
        <w:t>Paslaugos teikėjas</w:t>
      </w:r>
      <w:r w:rsidR="00CA1889" w:rsidRPr="00CB7146">
        <w:rPr>
          <w:rFonts w:ascii="TIMESLT" w:hAnsi="TIMESLT"/>
          <w:lang w:eastAsia="ar-SA"/>
        </w:rPr>
        <w:t xml:space="preserve"> turi teisę prieštarauti nepagrįstiems mokėjimams Subtiekėjui trišalėje sutartyje nustatyta tvarka.</w:t>
      </w:r>
    </w:p>
    <w:p w:rsidR="00CB7146" w:rsidRDefault="00CA1889" w:rsidP="0016221E">
      <w:pPr>
        <w:widowControl w:val="0"/>
        <w:numPr>
          <w:ilvl w:val="1"/>
          <w:numId w:val="7"/>
        </w:numPr>
        <w:tabs>
          <w:tab w:val="left" w:pos="567"/>
          <w:tab w:val="left" w:pos="993"/>
        </w:tabs>
        <w:autoSpaceDE w:val="0"/>
        <w:autoSpaceDN w:val="0"/>
        <w:adjustRightInd w:val="0"/>
        <w:ind w:left="0" w:firstLine="567"/>
        <w:jc w:val="both"/>
        <w:rPr>
          <w:b/>
          <w:szCs w:val="24"/>
        </w:rPr>
      </w:pPr>
      <w:r w:rsidRPr="00CB7146">
        <w:rPr>
          <w:rFonts w:eastAsia="Arial Unicode MS" w:cs="Arial Unicode MS"/>
          <w:color w:val="000000"/>
          <w:bdr w:val="nil"/>
        </w:rPr>
        <w:t>Subtiekėjas prieš teikdamas mokėjimo dokumentus</w:t>
      </w:r>
      <w:r w:rsidR="009D7A52">
        <w:rPr>
          <w:rFonts w:eastAsia="Arial Unicode MS" w:cs="Arial Unicode MS"/>
          <w:color w:val="000000"/>
          <w:bdr w:val="nil"/>
        </w:rPr>
        <w:t xml:space="preserve"> </w:t>
      </w:r>
      <w:r w:rsidR="009D7A52">
        <w:rPr>
          <w:rFonts w:ascii="TIMESLT" w:hAnsi="TIMESLT"/>
          <w:lang w:eastAsia="ar-SA"/>
        </w:rPr>
        <w:t>Paslaugos gavėj</w:t>
      </w:r>
      <w:r w:rsidR="009D7A52" w:rsidRPr="00CB7146">
        <w:rPr>
          <w:rFonts w:ascii="TIMESLT" w:hAnsi="TIMESLT"/>
          <w:lang w:eastAsia="ar-SA"/>
        </w:rPr>
        <w:t>ui</w:t>
      </w:r>
      <w:r w:rsidRPr="00CB7146">
        <w:rPr>
          <w:rFonts w:eastAsia="Arial Unicode MS" w:cs="Arial Unicode MS"/>
          <w:color w:val="000000"/>
          <w:bdr w:val="nil"/>
        </w:rPr>
        <w:t xml:space="preserve"> pateikia </w:t>
      </w:r>
      <w:r w:rsidR="009D7A52">
        <w:rPr>
          <w:rFonts w:ascii="TIMESLT" w:hAnsi="TIMESLT"/>
          <w:lang w:eastAsia="ar-SA"/>
        </w:rPr>
        <w:t>Paslaugos teikėj</w:t>
      </w:r>
      <w:r w:rsidRPr="00CB7146">
        <w:rPr>
          <w:rFonts w:eastAsia="Arial Unicode MS" w:cs="Arial Unicode MS"/>
          <w:color w:val="000000"/>
          <w:bdr w:val="nil"/>
        </w:rPr>
        <w:t xml:space="preserve">o pasirašymui ir patvirtinimui tinkamai įformintus Pirkimo sutarties vykdymo dokumentus (po 3 (tris) egzempliorius) </w:t>
      </w:r>
      <w:r w:rsidR="009D7A52">
        <w:rPr>
          <w:rFonts w:eastAsia="Arial Unicode MS" w:cs="Arial Unicode MS"/>
          <w:color w:val="000000"/>
          <w:bdr w:val="nil"/>
        </w:rPr>
        <w:t>suteiktų paslaugų</w:t>
      </w:r>
      <w:r w:rsidRPr="00CB7146">
        <w:rPr>
          <w:rFonts w:eastAsia="Arial Unicode MS" w:cs="Arial Unicode MS"/>
          <w:color w:val="000000"/>
          <w:bdr w:val="nil"/>
        </w:rPr>
        <w:t xml:space="preserve"> aktą</w:t>
      </w:r>
      <w:r w:rsidR="00CB7146">
        <w:rPr>
          <w:rFonts w:eastAsia="Arial Unicode MS" w:cs="Arial Unicode MS"/>
          <w:color w:val="000000"/>
          <w:bdr w:val="nil"/>
        </w:rPr>
        <w:t>.</w:t>
      </w:r>
    </w:p>
    <w:p w:rsidR="00CB7146" w:rsidRDefault="00CA1889" w:rsidP="0016221E">
      <w:pPr>
        <w:widowControl w:val="0"/>
        <w:numPr>
          <w:ilvl w:val="1"/>
          <w:numId w:val="7"/>
        </w:numPr>
        <w:tabs>
          <w:tab w:val="left" w:pos="567"/>
          <w:tab w:val="left" w:pos="993"/>
        </w:tabs>
        <w:autoSpaceDE w:val="0"/>
        <w:autoSpaceDN w:val="0"/>
        <w:adjustRightInd w:val="0"/>
        <w:ind w:left="0" w:firstLine="567"/>
        <w:jc w:val="both"/>
        <w:rPr>
          <w:b/>
          <w:szCs w:val="24"/>
        </w:rPr>
      </w:pPr>
      <w:r w:rsidRPr="00CB7146">
        <w:rPr>
          <w:rFonts w:eastAsia="Arial Unicode MS" w:cs="Arial Unicode MS"/>
          <w:color w:val="000000"/>
          <w:bdr w:val="nil"/>
        </w:rPr>
        <w:t>Sutarties Šalys susitaria, jog Subtiekėjo pateikti Pirkimo sutarties vykdymo dokumentai laikomi tinkamai įformintais ir pateiktais, jeigu nurodytuose dokumentuose pateikta informacija apie Subtiekėjo atliktas paslaugas yra teisinga, atliktos paslaugos bei dokumentų įforminimas atitinka Pirkimo sutarties sąlygas.</w:t>
      </w:r>
    </w:p>
    <w:p w:rsidR="00CB7146" w:rsidRDefault="009D7A52" w:rsidP="0016221E">
      <w:pPr>
        <w:widowControl w:val="0"/>
        <w:numPr>
          <w:ilvl w:val="1"/>
          <w:numId w:val="7"/>
        </w:numPr>
        <w:tabs>
          <w:tab w:val="left" w:pos="567"/>
          <w:tab w:val="left" w:pos="993"/>
        </w:tabs>
        <w:autoSpaceDE w:val="0"/>
        <w:autoSpaceDN w:val="0"/>
        <w:adjustRightInd w:val="0"/>
        <w:ind w:left="0" w:firstLine="567"/>
        <w:jc w:val="both"/>
        <w:rPr>
          <w:b/>
          <w:szCs w:val="24"/>
        </w:rPr>
      </w:pPr>
      <w:r>
        <w:rPr>
          <w:rFonts w:ascii="TIMESLT" w:hAnsi="TIMESLT"/>
          <w:lang w:eastAsia="ar-SA"/>
        </w:rPr>
        <w:t>Paslaugos teikėj</w:t>
      </w:r>
      <w:r w:rsidR="00CA1889" w:rsidRPr="00CB7146">
        <w:rPr>
          <w:rFonts w:eastAsia="Arial Unicode MS" w:cs="Arial Unicode MS"/>
          <w:color w:val="000000"/>
          <w:szCs w:val="24"/>
          <w:bdr w:val="nil"/>
          <w:lang w:eastAsia="lt-LT"/>
        </w:rPr>
        <w:t xml:space="preserve">as gavęs iš Subtiekėjo Pirkimo sutarties vykdymo dokumentus patikrina juos ir nustatęs, kad dokumentuose pateikta informacija apie Subtiekėjo </w:t>
      </w:r>
      <w:r>
        <w:rPr>
          <w:rFonts w:eastAsia="Arial Unicode MS" w:cs="Arial Unicode MS"/>
          <w:color w:val="000000"/>
          <w:szCs w:val="24"/>
          <w:bdr w:val="nil"/>
          <w:lang w:eastAsia="lt-LT"/>
        </w:rPr>
        <w:t>suteiktas paslaugas</w:t>
      </w:r>
      <w:r w:rsidR="00CA1889" w:rsidRPr="00CB7146">
        <w:rPr>
          <w:rFonts w:eastAsia="Arial Unicode MS" w:cs="Arial Unicode MS"/>
          <w:color w:val="000000"/>
          <w:szCs w:val="24"/>
          <w:bdr w:val="nil"/>
          <w:lang w:eastAsia="lt-LT"/>
        </w:rPr>
        <w:t xml:space="preserve"> yra teisinga, </w:t>
      </w:r>
      <w:r w:rsidR="00162194">
        <w:rPr>
          <w:rFonts w:eastAsia="Arial Unicode MS" w:cs="Arial Unicode MS"/>
          <w:color w:val="000000"/>
          <w:szCs w:val="24"/>
          <w:bdr w:val="nil"/>
          <w:lang w:eastAsia="lt-LT"/>
        </w:rPr>
        <w:t>suteiktos paslaugos</w:t>
      </w:r>
      <w:r w:rsidR="00CA1889" w:rsidRPr="00CB7146">
        <w:rPr>
          <w:rFonts w:eastAsia="Arial Unicode MS" w:cs="Arial Unicode MS"/>
          <w:color w:val="000000"/>
          <w:szCs w:val="24"/>
          <w:bdr w:val="nil"/>
          <w:lang w:eastAsia="lt-LT"/>
        </w:rPr>
        <w:t xml:space="preserve"> atitinka Pirkimo sutarties sąlygas, pateikti dokumentai įforminti tinkamai, ne vėliau kaip per 3 (tris) darbo dienas nuo tokių dokumentų gavimo dienos:</w:t>
      </w:r>
    </w:p>
    <w:p w:rsidR="002D1D77" w:rsidRDefault="00CA1889" w:rsidP="0016221E">
      <w:pPr>
        <w:widowControl w:val="0"/>
        <w:numPr>
          <w:ilvl w:val="2"/>
          <w:numId w:val="7"/>
        </w:numPr>
        <w:tabs>
          <w:tab w:val="left" w:pos="284"/>
          <w:tab w:val="left" w:pos="1134"/>
        </w:tabs>
        <w:autoSpaceDE w:val="0"/>
        <w:autoSpaceDN w:val="0"/>
        <w:adjustRightInd w:val="0"/>
        <w:ind w:left="0" w:firstLine="567"/>
        <w:jc w:val="both"/>
        <w:rPr>
          <w:b/>
          <w:szCs w:val="24"/>
        </w:rPr>
      </w:pPr>
      <w:r w:rsidRPr="00CB7146">
        <w:rPr>
          <w:rFonts w:eastAsia="Arial Unicode MS" w:cs="Arial Unicode MS"/>
          <w:color w:val="000000"/>
          <w:szCs w:val="24"/>
          <w:bdr w:val="nil"/>
          <w:lang w:eastAsia="lt-LT"/>
        </w:rPr>
        <w:t>pasirašo ir patvirtina atliktų paslaugų aktą;</w:t>
      </w:r>
    </w:p>
    <w:p w:rsidR="002D1D77" w:rsidRDefault="00CA1889" w:rsidP="0016221E">
      <w:pPr>
        <w:widowControl w:val="0"/>
        <w:numPr>
          <w:ilvl w:val="2"/>
          <w:numId w:val="7"/>
        </w:numPr>
        <w:tabs>
          <w:tab w:val="left" w:pos="284"/>
          <w:tab w:val="left" w:pos="1276"/>
        </w:tabs>
        <w:autoSpaceDE w:val="0"/>
        <w:autoSpaceDN w:val="0"/>
        <w:adjustRightInd w:val="0"/>
        <w:ind w:left="0" w:firstLine="567"/>
        <w:jc w:val="both"/>
        <w:rPr>
          <w:b/>
          <w:szCs w:val="24"/>
        </w:rPr>
      </w:pPr>
      <w:r w:rsidRPr="002D1D77">
        <w:rPr>
          <w:rFonts w:eastAsia="Arial Unicode MS" w:cs="Arial Unicode MS"/>
          <w:color w:val="000000"/>
          <w:szCs w:val="24"/>
          <w:bdr w:val="nil"/>
          <w:lang w:eastAsia="lt-LT"/>
        </w:rPr>
        <w:t xml:space="preserve">pateikia Pirkimo sutarties vykdymo dokumentus </w:t>
      </w:r>
      <w:r w:rsidR="009D7A52">
        <w:rPr>
          <w:rFonts w:eastAsia="Arial Unicode MS" w:cs="Arial Unicode MS"/>
          <w:color w:val="000000"/>
          <w:szCs w:val="24"/>
          <w:bdr w:val="nil"/>
          <w:lang w:eastAsia="lt-LT"/>
        </w:rPr>
        <w:t>Paslaugos gavėjui</w:t>
      </w:r>
      <w:r w:rsidRPr="002D1D77">
        <w:rPr>
          <w:rFonts w:eastAsia="Arial Unicode MS" w:cs="Arial Unicode MS"/>
          <w:color w:val="000000"/>
          <w:szCs w:val="24"/>
          <w:bdr w:val="nil"/>
          <w:lang w:eastAsia="lt-LT"/>
        </w:rPr>
        <w:t>.</w:t>
      </w:r>
    </w:p>
    <w:p w:rsidR="002D1D77" w:rsidRDefault="002D1D77" w:rsidP="0016221E">
      <w:pPr>
        <w:widowControl w:val="0"/>
        <w:numPr>
          <w:ilvl w:val="1"/>
          <w:numId w:val="7"/>
        </w:numPr>
        <w:tabs>
          <w:tab w:val="left" w:pos="567"/>
          <w:tab w:val="left" w:pos="993"/>
        </w:tabs>
        <w:autoSpaceDE w:val="0"/>
        <w:autoSpaceDN w:val="0"/>
        <w:adjustRightInd w:val="0"/>
        <w:ind w:left="0" w:firstLine="567"/>
        <w:jc w:val="both"/>
        <w:rPr>
          <w:b/>
          <w:szCs w:val="24"/>
        </w:rPr>
      </w:pPr>
      <w:r w:rsidRPr="002D1D77">
        <w:rPr>
          <w:szCs w:val="24"/>
          <w:lang w:eastAsia="lt-LT"/>
        </w:rPr>
        <w:t xml:space="preserve">Jeigu </w:t>
      </w:r>
      <w:r w:rsidR="009D7A52">
        <w:rPr>
          <w:rFonts w:ascii="TIMESLT" w:hAnsi="TIMESLT"/>
          <w:lang w:eastAsia="ar-SA"/>
        </w:rPr>
        <w:t>Paslaugos teikėj</w:t>
      </w:r>
      <w:r w:rsidRPr="002D1D77">
        <w:rPr>
          <w:szCs w:val="24"/>
          <w:lang w:eastAsia="lt-LT"/>
        </w:rPr>
        <w:t xml:space="preserve">as nustato, kad Subtiekėjo pateikti Pirkimo sutarties vykdymo dokumentai yra netinkamai įforminti, pateikti ne visi Pirkimo sutarties vykdymo išlaidas pagrindžiantys dokumentai, dokumentuose pateikta informacija apie </w:t>
      </w:r>
      <w:r w:rsidR="009D7A52">
        <w:rPr>
          <w:szCs w:val="24"/>
          <w:lang w:eastAsia="lt-LT"/>
        </w:rPr>
        <w:t>suteiktas Paslaugas</w:t>
      </w:r>
      <w:r w:rsidRPr="002D1D77">
        <w:rPr>
          <w:szCs w:val="24"/>
          <w:lang w:eastAsia="lt-LT"/>
        </w:rPr>
        <w:t xml:space="preserve"> yra neteisinga, neatitinka Pirkimo sutarties sąlygų ar esant kitiems neatitikimams </w:t>
      </w:r>
      <w:r w:rsidR="00AB5A53">
        <w:rPr>
          <w:rFonts w:ascii="TIMESLT" w:hAnsi="TIMESLT"/>
          <w:lang w:eastAsia="ar-SA"/>
        </w:rPr>
        <w:t>Paslaugos teikėj</w:t>
      </w:r>
      <w:r w:rsidRPr="002D1D77">
        <w:rPr>
          <w:szCs w:val="24"/>
          <w:lang w:eastAsia="lt-LT"/>
        </w:rPr>
        <w:t>as turi ne vėliau kaip per 5 (penkias) darbo dienas nuo tokio sprendimo priėmimo dienos, raštu informuoti apie tai Subtiekėją, nurodydamas trūkumus ir nustatydamas protingą terminą trūkumams pašalinti.</w:t>
      </w:r>
    </w:p>
    <w:p w:rsidR="002D1D77" w:rsidRDefault="002D1D77" w:rsidP="0016221E">
      <w:pPr>
        <w:widowControl w:val="0"/>
        <w:numPr>
          <w:ilvl w:val="1"/>
          <w:numId w:val="7"/>
        </w:numPr>
        <w:tabs>
          <w:tab w:val="left" w:pos="567"/>
          <w:tab w:val="left" w:pos="993"/>
        </w:tabs>
        <w:autoSpaceDE w:val="0"/>
        <w:autoSpaceDN w:val="0"/>
        <w:adjustRightInd w:val="0"/>
        <w:ind w:left="0" w:firstLine="567"/>
        <w:jc w:val="both"/>
        <w:rPr>
          <w:b/>
          <w:szCs w:val="24"/>
        </w:rPr>
      </w:pPr>
      <w:r w:rsidRPr="002D1D77">
        <w:rPr>
          <w:szCs w:val="24"/>
          <w:lang w:eastAsia="lt-LT"/>
        </w:rPr>
        <w:t xml:space="preserve">Per </w:t>
      </w:r>
      <w:r w:rsidR="00AB5A53">
        <w:rPr>
          <w:rFonts w:ascii="TIMESLT" w:hAnsi="TIMESLT"/>
          <w:lang w:eastAsia="ar-SA"/>
        </w:rPr>
        <w:t>Paslaugos teikėj</w:t>
      </w:r>
      <w:r w:rsidRPr="002D1D77">
        <w:rPr>
          <w:szCs w:val="24"/>
          <w:lang w:eastAsia="lt-LT"/>
        </w:rPr>
        <w:t xml:space="preserve">o nustatytą terminą Subtiekėjui pašalinus trūkumus, </w:t>
      </w:r>
      <w:r w:rsidR="00AB5A53">
        <w:rPr>
          <w:rFonts w:ascii="TIMESLT" w:hAnsi="TIMESLT"/>
          <w:lang w:eastAsia="ar-SA"/>
        </w:rPr>
        <w:t>Paslaugos teikėj</w:t>
      </w:r>
      <w:r w:rsidRPr="002D1D77">
        <w:rPr>
          <w:szCs w:val="24"/>
          <w:lang w:eastAsia="lt-LT"/>
        </w:rPr>
        <w:t xml:space="preserve">as nustatyta tvarka pakartotinai patikrina dokumentus ir pateikia pasirašytus ir patvirtintus dokumentus </w:t>
      </w:r>
      <w:r w:rsidR="00AB5A53">
        <w:rPr>
          <w:szCs w:val="24"/>
          <w:lang w:eastAsia="lt-LT"/>
        </w:rPr>
        <w:t>Paslaugos gavėjui</w:t>
      </w:r>
      <w:r w:rsidRPr="002D1D77">
        <w:rPr>
          <w:szCs w:val="24"/>
          <w:lang w:eastAsia="lt-LT"/>
        </w:rPr>
        <w:t>.</w:t>
      </w:r>
    </w:p>
    <w:p w:rsidR="002D1D77" w:rsidRDefault="00AB5A53" w:rsidP="0016221E">
      <w:pPr>
        <w:widowControl w:val="0"/>
        <w:numPr>
          <w:ilvl w:val="1"/>
          <w:numId w:val="7"/>
        </w:numPr>
        <w:tabs>
          <w:tab w:val="left" w:pos="567"/>
          <w:tab w:val="left" w:pos="993"/>
        </w:tabs>
        <w:autoSpaceDE w:val="0"/>
        <w:autoSpaceDN w:val="0"/>
        <w:adjustRightInd w:val="0"/>
        <w:ind w:left="0" w:firstLine="567"/>
        <w:jc w:val="both"/>
        <w:rPr>
          <w:b/>
          <w:szCs w:val="24"/>
        </w:rPr>
      </w:pPr>
      <w:r>
        <w:rPr>
          <w:szCs w:val="24"/>
          <w:lang w:eastAsia="lt-LT"/>
        </w:rPr>
        <w:t>Paslaugos gavėjas</w:t>
      </w:r>
      <w:r w:rsidR="002D1D77" w:rsidRPr="002D1D77">
        <w:rPr>
          <w:szCs w:val="24"/>
          <w:lang w:eastAsia="lt-LT"/>
        </w:rPr>
        <w:t xml:space="preserve"> ne vėliau kaip per</w:t>
      </w:r>
      <w:r>
        <w:rPr>
          <w:szCs w:val="24"/>
          <w:lang w:eastAsia="lt-LT"/>
        </w:rPr>
        <w:t xml:space="preserve"> </w:t>
      </w:r>
      <w:r>
        <w:rPr>
          <w:rFonts w:ascii="TIMESLT" w:hAnsi="TIMESLT"/>
          <w:lang w:eastAsia="ar-SA"/>
        </w:rPr>
        <w:t xml:space="preserve">5 (penkias) darbo dienas </w:t>
      </w:r>
      <w:r w:rsidR="002D1D77" w:rsidRPr="002D1D77">
        <w:rPr>
          <w:szCs w:val="24"/>
          <w:lang w:eastAsia="lt-LT"/>
        </w:rPr>
        <w:t xml:space="preserve">nuo Pirkimo sutarties vykdymo dokumentų gavimo dienos, patikrina pateiktus dokumentus ir, jeigu pateikti dokumentai yra tinkamai įforminti, dokumentuose pateikta informacija apie </w:t>
      </w:r>
      <w:r>
        <w:rPr>
          <w:szCs w:val="24"/>
          <w:lang w:eastAsia="lt-LT"/>
        </w:rPr>
        <w:t xml:space="preserve">suteiktas paslaugas teisinga, </w:t>
      </w:r>
      <w:r w:rsidRPr="002D1D77">
        <w:rPr>
          <w:szCs w:val="24"/>
          <w:lang w:eastAsia="lt-LT"/>
        </w:rPr>
        <w:t xml:space="preserve">pateikia pasirašytus ir patvirtintus dokumentus </w:t>
      </w:r>
      <w:r>
        <w:rPr>
          <w:szCs w:val="24"/>
          <w:lang w:eastAsia="lt-LT"/>
        </w:rPr>
        <w:t>Paslaugos teikėjui</w:t>
      </w:r>
      <w:r w:rsidR="002D1D77" w:rsidRPr="002D1D77">
        <w:rPr>
          <w:szCs w:val="24"/>
          <w:lang w:eastAsia="lt-LT"/>
        </w:rPr>
        <w:t xml:space="preserve"> ir Subtiekėjui.</w:t>
      </w:r>
    </w:p>
    <w:p w:rsidR="002D1D77" w:rsidRDefault="00CA1889" w:rsidP="0016221E">
      <w:pPr>
        <w:widowControl w:val="0"/>
        <w:numPr>
          <w:ilvl w:val="1"/>
          <w:numId w:val="7"/>
        </w:numPr>
        <w:tabs>
          <w:tab w:val="left" w:pos="567"/>
          <w:tab w:val="left" w:pos="993"/>
        </w:tabs>
        <w:autoSpaceDE w:val="0"/>
        <w:autoSpaceDN w:val="0"/>
        <w:adjustRightInd w:val="0"/>
        <w:ind w:left="0" w:firstLine="567"/>
        <w:jc w:val="both"/>
        <w:rPr>
          <w:b/>
          <w:szCs w:val="24"/>
        </w:rPr>
      </w:pPr>
      <w:r w:rsidRPr="002D1D77">
        <w:rPr>
          <w:rFonts w:eastAsia="Arial Unicode MS"/>
          <w:color w:val="000000"/>
          <w:szCs w:val="24"/>
          <w:bdr w:val="nil"/>
          <w:lang w:eastAsia="lt-LT"/>
        </w:rPr>
        <w:t xml:space="preserve">Jeigu </w:t>
      </w:r>
      <w:r w:rsidR="00AB5A53">
        <w:rPr>
          <w:szCs w:val="24"/>
          <w:lang w:eastAsia="lt-LT"/>
        </w:rPr>
        <w:t>Paslaugos gavėjas</w:t>
      </w:r>
      <w:r w:rsidRPr="002D1D77">
        <w:rPr>
          <w:rFonts w:eastAsia="Arial Unicode MS"/>
          <w:color w:val="000000"/>
          <w:szCs w:val="24"/>
          <w:bdr w:val="nil"/>
          <w:lang w:eastAsia="lt-LT"/>
        </w:rPr>
        <w:t xml:space="preserve"> nustato, kad </w:t>
      </w:r>
      <w:r w:rsidR="00AB5A53">
        <w:rPr>
          <w:szCs w:val="24"/>
          <w:lang w:eastAsia="lt-LT"/>
        </w:rPr>
        <w:t>Paslaugos teikėj</w:t>
      </w:r>
      <w:r w:rsidRPr="002D1D77">
        <w:rPr>
          <w:rFonts w:eastAsia="Arial Unicode MS"/>
          <w:color w:val="000000"/>
          <w:szCs w:val="24"/>
          <w:bdr w:val="nil"/>
          <w:lang w:eastAsia="lt-LT"/>
        </w:rPr>
        <w:t>o pateikti dokumentai yra netinkamai įforminti arba pateikti ne visi Pirkimo sutarties vykdymo i</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laidas pagrind</w:t>
      </w:r>
      <w:r w:rsidRPr="002D1D77">
        <w:rPr>
          <w:rFonts w:eastAsia="Arial Unicode MS" w:hint="eastAsia"/>
          <w:color w:val="000000"/>
          <w:szCs w:val="24"/>
          <w:bdr w:val="nil"/>
          <w:lang w:eastAsia="lt-LT"/>
        </w:rPr>
        <w:t>ž</w:t>
      </w:r>
      <w:r w:rsidRPr="002D1D77">
        <w:rPr>
          <w:rFonts w:eastAsia="Arial Unicode MS"/>
          <w:color w:val="000000"/>
          <w:szCs w:val="24"/>
          <w:bdr w:val="nil"/>
          <w:lang w:eastAsia="lt-LT"/>
        </w:rPr>
        <w:t xml:space="preserve">iantys dokumentai arba dokumentuose pateikta informacija apie </w:t>
      </w:r>
      <w:r w:rsidR="00AB5A53">
        <w:rPr>
          <w:rFonts w:eastAsia="Arial Unicode MS"/>
          <w:color w:val="000000"/>
          <w:szCs w:val="24"/>
          <w:bdr w:val="nil"/>
          <w:lang w:eastAsia="lt-LT"/>
        </w:rPr>
        <w:t>suteiktas paslaugas</w:t>
      </w:r>
      <w:r w:rsidRPr="002D1D77">
        <w:rPr>
          <w:rFonts w:eastAsia="Arial Unicode MS"/>
          <w:color w:val="000000"/>
          <w:szCs w:val="24"/>
          <w:bdr w:val="nil"/>
          <w:lang w:eastAsia="lt-LT"/>
        </w:rPr>
        <w:t xml:space="preserve"> yra neteisinga, </w:t>
      </w:r>
      <w:r w:rsidR="00AB5A53">
        <w:rPr>
          <w:rFonts w:eastAsia="Arial Unicode MS"/>
          <w:color w:val="000000"/>
          <w:szCs w:val="24"/>
          <w:bdr w:val="nil"/>
          <w:lang w:eastAsia="lt-LT"/>
        </w:rPr>
        <w:t>suteiktos paslaugos</w:t>
      </w:r>
      <w:r w:rsidRPr="002D1D77">
        <w:rPr>
          <w:rFonts w:eastAsia="Arial Unicode MS"/>
          <w:color w:val="000000"/>
          <w:szCs w:val="24"/>
          <w:bdr w:val="nil"/>
          <w:lang w:eastAsia="lt-LT"/>
        </w:rPr>
        <w:t xml:space="preserve"> neatitinka Pirkimo sutarties s</w:t>
      </w:r>
      <w:r w:rsidRPr="002D1D77">
        <w:rPr>
          <w:rFonts w:eastAsia="Arial Unicode MS" w:hint="eastAsia"/>
          <w:color w:val="000000"/>
          <w:szCs w:val="24"/>
          <w:bdr w:val="nil"/>
          <w:lang w:eastAsia="lt-LT"/>
        </w:rPr>
        <w:t>ą</w:t>
      </w:r>
      <w:r w:rsidRPr="002D1D77">
        <w:rPr>
          <w:rFonts w:eastAsia="Arial Unicode MS"/>
          <w:color w:val="000000"/>
          <w:szCs w:val="24"/>
          <w:bdr w:val="nil"/>
          <w:lang w:eastAsia="lt-LT"/>
        </w:rPr>
        <w:t>lyg</w:t>
      </w:r>
      <w:r w:rsidRPr="002D1D77">
        <w:rPr>
          <w:rFonts w:eastAsia="Arial Unicode MS" w:hint="eastAsia"/>
          <w:color w:val="000000"/>
          <w:szCs w:val="24"/>
          <w:bdr w:val="nil"/>
          <w:lang w:eastAsia="lt-LT"/>
        </w:rPr>
        <w:t>ų</w:t>
      </w:r>
      <w:r w:rsidRPr="002D1D77">
        <w:rPr>
          <w:rFonts w:eastAsia="Arial Unicode MS"/>
          <w:color w:val="000000"/>
          <w:szCs w:val="24"/>
          <w:bdr w:val="nil"/>
          <w:lang w:eastAsia="lt-LT"/>
        </w:rPr>
        <w:t xml:space="preserve"> ar esant kitiems neatitikimams, ne v</w:t>
      </w:r>
      <w:r w:rsidRPr="002D1D77">
        <w:rPr>
          <w:rFonts w:eastAsia="Arial Unicode MS" w:hint="eastAsia"/>
          <w:color w:val="000000"/>
          <w:szCs w:val="24"/>
          <w:bdr w:val="nil"/>
          <w:lang w:eastAsia="lt-LT"/>
        </w:rPr>
        <w:t>ė</w:t>
      </w:r>
      <w:r w:rsidRPr="002D1D77">
        <w:rPr>
          <w:rFonts w:eastAsia="Arial Unicode MS"/>
          <w:color w:val="000000"/>
          <w:szCs w:val="24"/>
          <w:bdr w:val="nil"/>
          <w:lang w:eastAsia="lt-LT"/>
        </w:rPr>
        <w:t>liau kaip per 5 (penkias) darbo dienas nuo tokio sprendimo pri</w:t>
      </w:r>
      <w:r w:rsidRPr="002D1D77">
        <w:rPr>
          <w:rFonts w:eastAsia="Arial Unicode MS" w:hint="eastAsia"/>
          <w:color w:val="000000"/>
          <w:szCs w:val="24"/>
          <w:bdr w:val="nil"/>
          <w:lang w:eastAsia="lt-LT"/>
        </w:rPr>
        <w:t>ė</w:t>
      </w:r>
      <w:r w:rsidRPr="002D1D77">
        <w:rPr>
          <w:rFonts w:eastAsia="Arial Unicode MS"/>
          <w:color w:val="000000"/>
          <w:szCs w:val="24"/>
          <w:bdr w:val="nil"/>
          <w:lang w:eastAsia="lt-LT"/>
        </w:rPr>
        <w:t>mimo dienos, ra</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 xml:space="preserve">tu informuoja </w:t>
      </w:r>
      <w:r w:rsidR="00AB5A53">
        <w:rPr>
          <w:szCs w:val="24"/>
          <w:lang w:eastAsia="lt-LT"/>
        </w:rPr>
        <w:t>Paslaugos teikėj</w:t>
      </w:r>
      <w:r w:rsidRPr="002D1D77">
        <w:rPr>
          <w:rFonts w:eastAsia="Arial Unicode MS"/>
          <w:color w:val="000000"/>
          <w:szCs w:val="24"/>
          <w:bdr w:val="nil"/>
          <w:lang w:eastAsia="lt-LT"/>
        </w:rPr>
        <w:t>ą, nurodydamas tr</w:t>
      </w:r>
      <w:r w:rsidRPr="002D1D77">
        <w:rPr>
          <w:rFonts w:eastAsia="Arial Unicode MS" w:hint="eastAsia"/>
          <w:color w:val="000000"/>
          <w:szCs w:val="24"/>
          <w:bdr w:val="nil"/>
          <w:lang w:eastAsia="lt-LT"/>
        </w:rPr>
        <w:t>ū</w:t>
      </w:r>
      <w:r w:rsidRPr="002D1D77">
        <w:rPr>
          <w:rFonts w:eastAsia="Arial Unicode MS"/>
          <w:color w:val="000000"/>
          <w:szCs w:val="24"/>
          <w:bdr w:val="nil"/>
          <w:lang w:eastAsia="lt-LT"/>
        </w:rPr>
        <w:t>kumus ir nustatydamas proting</w:t>
      </w:r>
      <w:r w:rsidRPr="002D1D77">
        <w:rPr>
          <w:rFonts w:eastAsia="Arial Unicode MS" w:hint="eastAsia"/>
          <w:color w:val="000000"/>
          <w:szCs w:val="24"/>
          <w:bdr w:val="nil"/>
          <w:lang w:eastAsia="lt-LT"/>
        </w:rPr>
        <w:t>ą</w:t>
      </w:r>
      <w:r w:rsidRPr="002D1D77">
        <w:rPr>
          <w:rFonts w:eastAsia="Arial Unicode MS"/>
          <w:color w:val="000000"/>
          <w:szCs w:val="24"/>
          <w:bdr w:val="nil"/>
          <w:lang w:eastAsia="lt-LT"/>
        </w:rPr>
        <w:t xml:space="preserve"> termin</w:t>
      </w:r>
      <w:r w:rsidRPr="002D1D77">
        <w:rPr>
          <w:rFonts w:eastAsia="Arial Unicode MS" w:hint="eastAsia"/>
          <w:color w:val="000000"/>
          <w:szCs w:val="24"/>
          <w:bdr w:val="nil"/>
          <w:lang w:eastAsia="lt-LT"/>
        </w:rPr>
        <w:t>ą</w:t>
      </w:r>
      <w:r w:rsidRPr="002D1D77">
        <w:rPr>
          <w:rFonts w:eastAsia="Arial Unicode MS"/>
          <w:color w:val="000000"/>
          <w:szCs w:val="24"/>
          <w:bdr w:val="nil"/>
          <w:lang w:eastAsia="lt-LT"/>
        </w:rPr>
        <w:t xml:space="preserve"> tr</w:t>
      </w:r>
      <w:r w:rsidRPr="002D1D77">
        <w:rPr>
          <w:rFonts w:eastAsia="Arial Unicode MS" w:hint="eastAsia"/>
          <w:color w:val="000000"/>
          <w:szCs w:val="24"/>
          <w:bdr w:val="nil"/>
          <w:lang w:eastAsia="lt-LT"/>
        </w:rPr>
        <w:t>ū</w:t>
      </w:r>
      <w:r w:rsidRPr="002D1D77">
        <w:rPr>
          <w:rFonts w:eastAsia="Arial Unicode MS"/>
          <w:color w:val="000000"/>
          <w:szCs w:val="24"/>
          <w:bdr w:val="nil"/>
          <w:lang w:eastAsia="lt-LT"/>
        </w:rPr>
        <w:t>kumams pa</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alinti.</w:t>
      </w:r>
    </w:p>
    <w:p w:rsidR="002D1D77" w:rsidRDefault="00CA1889" w:rsidP="0016221E">
      <w:pPr>
        <w:widowControl w:val="0"/>
        <w:numPr>
          <w:ilvl w:val="1"/>
          <w:numId w:val="7"/>
        </w:numPr>
        <w:tabs>
          <w:tab w:val="left" w:pos="567"/>
          <w:tab w:val="left" w:pos="993"/>
        </w:tabs>
        <w:autoSpaceDE w:val="0"/>
        <w:autoSpaceDN w:val="0"/>
        <w:adjustRightInd w:val="0"/>
        <w:ind w:left="0" w:firstLine="567"/>
        <w:jc w:val="both"/>
        <w:rPr>
          <w:b/>
          <w:szCs w:val="24"/>
        </w:rPr>
      </w:pPr>
      <w:r w:rsidRPr="002D1D77">
        <w:rPr>
          <w:rFonts w:eastAsia="Arial Unicode MS"/>
          <w:color w:val="000000"/>
          <w:szCs w:val="24"/>
          <w:bdr w:val="nil"/>
          <w:lang w:eastAsia="lt-LT"/>
        </w:rPr>
        <w:t>Subtiekėjas tik gavęs be išlygų visų Šalių s</w:t>
      </w:r>
      <w:r w:rsidR="0016221E">
        <w:rPr>
          <w:rFonts w:eastAsia="Arial Unicode MS"/>
          <w:color w:val="000000"/>
          <w:szCs w:val="24"/>
          <w:bdr w:val="nil"/>
          <w:lang w:eastAsia="lt-LT"/>
        </w:rPr>
        <w:t xml:space="preserve">uderintą ir pasirašytą </w:t>
      </w:r>
      <w:r w:rsidR="00AB5A53">
        <w:rPr>
          <w:rFonts w:eastAsia="Arial Unicode MS"/>
          <w:color w:val="000000"/>
          <w:szCs w:val="24"/>
          <w:bdr w:val="nil"/>
          <w:lang w:eastAsia="lt-LT"/>
        </w:rPr>
        <w:t>suteiktų paslaugų</w:t>
      </w:r>
      <w:r w:rsidRPr="002D1D77">
        <w:rPr>
          <w:rFonts w:eastAsia="Arial Unicode MS"/>
          <w:color w:val="000000"/>
          <w:szCs w:val="24"/>
          <w:bdr w:val="nil"/>
          <w:lang w:eastAsia="lt-LT"/>
        </w:rPr>
        <w:t xml:space="preserve"> aktą, suformuoja elektroninę sąskaitą-faktūrą/PVM sąskaitą-faktūrą (toliau – Elektroninė sąskaita) ir per sistemą „E. Sąskaita“ pateikia ją </w:t>
      </w:r>
      <w:r w:rsidR="00AB5A53">
        <w:rPr>
          <w:rFonts w:eastAsia="Arial Unicode MS"/>
          <w:color w:val="000000"/>
          <w:szCs w:val="24"/>
          <w:bdr w:val="nil"/>
          <w:lang w:eastAsia="lt-LT"/>
        </w:rPr>
        <w:t>Paslaugos gavėjui</w:t>
      </w:r>
      <w:r w:rsidRPr="002D1D77">
        <w:rPr>
          <w:rFonts w:eastAsia="Arial Unicode MS"/>
          <w:color w:val="000000"/>
          <w:szCs w:val="24"/>
          <w:bdr w:val="nil"/>
          <w:lang w:eastAsia="lt-LT"/>
        </w:rPr>
        <w:t>.</w:t>
      </w:r>
    </w:p>
    <w:p w:rsidR="002D1D77" w:rsidRDefault="00CA1889" w:rsidP="0016221E">
      <w:pPr>
        <w:widowControl w:val="0"/>
        <w:numPr>
          <w:ilvl w:val="1"/>
          <w:numId w:val="7"/>
        </w:numPr>
        <w:tabs>
          <w:tab w:val="left" w:pos="567"/>
          <w:tab w:val="left" w:pos="1134"/>
        </w:tabs>
        <w:autoSpaceDE w:val="0"/>
        <w:autoSpaceDN w:val="0"/>
        <w:adjustRightInd w:val="0"/>
        <w:ind w:left="0" w:firstLine="567"/>
        <w:jc w:val="both"/>
        <w:rPr>
          <w:b/>
          <w:szCs w:val="24"/>
        </w:rPr>
      </w:pPr>
      <w:r w:rsidRPr="002D1D77">
        <w:rPr>
          <w:rFonts w:eastAsia="Arial Unicode MS"/>
          <w:color w:val="000000"/>
          <w:szCs w:val="24"/>
          <w:bdr w:val="nil"/>
          <w:lang w:eastAsia="lt-LT"/>
        </w:rPr>
        <w:t>Visi Tri</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al</w:t>
      </w:r>
      <w:r w:rsidRPr="002D1D77">
        <w:rPr>
          <w:rFonts w:eastAsia="Arial Unicode MS" w:hint="eastAsia"/>
          <w:color w:val="000000"/>
          <w:szCs w:val="24"/>
          <w:bdr w:val="nil"/>
          <w:lang w:eastAsia="lt-LT"/>
        </w:rPr>
        <w:t>ė</w:t>
      </w:r>
      <w:r w:rsidRPr="002D1D77">
        <w:rPr>
          <w:rFonts w:eastAsia="Arial Unicode MS"/>
          <w:color w:val="000000"/>
          <w:szCs w:val="24"/>
          <w:bdr w:val="nil"/>
          <w:lang w:eastAsia="lt-LT"/>
        </w:rPr>
        <w:t>s sutarties pakeitimai galioja tik tada, kai jie sudaryti ra</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tu ir pasira</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 xml:space="preserve">yti </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ali</w:t>
      </w:r>
      <w:r w:rsidRPr="002D1D77">
        <w:rPr>
          <w:rFonts w:eastAsia="Arial Unicode MS" w:hint="eastAsia"/>
          <w:color w:val="000000"/>
          <w:szCs w:val="24"/>
          <w:bdr w:val="nil"/>
          <w:lang w:eastAsia="lt-LT"/>
        </w:rPr>
        <w:t>ų</w:t>
      </w:r>
      <w:r w:rsidR="00AB5A53">
        <w:rPr>
          <w:rFonts w:eastAsia="Arial Unicode MS"/>
          <w:color w:val="000000"/>
          <w:szCs w:val="24"/>
          <w:bdr w:val="nil"/>
          <w:lang w:eastAsia="lt-LT"/>
        </w:rPr>
        <w:t xml:space="preserve"> </w:t>
      </w:r>
      <w:r w:rsidRPr="002D1D77">
        <w:rPr>
          <w:rFonts w:eastAsia="Arial Unicode MS" w:hint="eastAsia"/>
          <w:color w:val="000000"/>
          <w:szCs w:val="24"/>
          <w:bdr w:val="nil"/>
          <w:lang w:eastAsia="lt-LT"/>
        </w:rPr>
        <w:lastRenderedPageBreak/>
        <w:t>į</w:t>
      </w:r>
      <w:r w:rsidRPr="002D1D77">
        <w:rPr>
          <w:rFonts w:eastAsia="Arial Unicode MS"/>
          <w:color w:val="000000"/>
          <w:szCs w:val="24"/>
          <w:bdr w:val="nil"/>
          <w:lang w:eastAsia="lt-LT"/>
        </w:rPr>
        <w:t>galiot</w:t>
      </w:r>
      <w:r w:rsidRPr="002D1D77">
        <w:rPr>
          <w:rFonts w:eastAsia="Arial Unicode MS" w:hint="eastAsia"/>
          <w:color w:val="000000"/>
          <w:szCs w:val="24"/>
          <w:bdr w:val="nil"/>
          <w:lang w:eastAsia="lt-LT"/>
        </w:rPr>
        <w:t>ų</w:t>
      </w:r>
      <w:r w:rsidRPr="002D1D77">
        <w:rPr>
          <w:rFonts w:eastAsia="Arial Unicode MS"/>
          <w:color w:val="000000"/>
          <w:szCs w:val="24"/>
          <w:bdr w:val="nil"/>
          <w:lang w:eastAsia="lt-LT"/>
        </w:rPr>
        <w:t xml:space="preserve"> atstov</w:t>
      </w:r>
      <w:r w:rsidRPr="002D1D77">
        <w:rPr>
          <w:rFonts w:eastAsia="Arial Unicode MS" w:hint="eastAsia"/>
          <w:color w:val="000000"/>
          <w:szCs w:val="24"/>
          <w:bdr w:val="nil"/>
          <w:lang w:eastAsia="lt-LT"/>
        </w:rPr>
        <w:t>ų</w:t>
      </w:r>
      <w:r w:rsidRPr="002D1D77">
        <w:rPr>
          <w:rFonts w:eastAsia="Arial Unicode MS"/>
          <w:color w:val="000000"/>
          <w:szCs w:val="24"/>
          <w:bdr w:val="nil"/>
          <w:lang w:eastAsia="lt-LT"/>
        </w:rPr>
        <w:t>. Tokie Tri</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al</w:t>
      </w:r>
      <w:r w:rsidRPr="002D1D77">
        <w:rPr>
          <w:rFonts w:eastAsia="Arial Unicode MS" w:hint="eastAsia"/>
          <w:color w:val="000000"/>
          <w:szCs w:val="24"/>
          <w:bdr w:val="nil"/>
          <w:lang w:eastAsia="lt-LT"/>
        </w:rPr>
        <w:t>ė</w:t>
      </w:r>
      <w:r w:rsidRPr="002D1D77">
        <w:rPr>
          <w:rFonts w:eastAsia="Arial Unicode MS"/>
          <w:color w:val="000000"/>
          <w:szCs w:val="24"/>
          <w:bdr w:val="nil"/>
          <w:lang w:eastAsia="lt-LT"/>
        </w:rPr>
        <w:t>s sutarties pakeitimai yra neatskiriama Tri</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al</w:t>
      </w:r>
      <w:r w:rsidRPr="002D1D77">
        <w:rPr>
          <w:rFonts w:eastAsia="Arial Unicode MS" w:hint="eastAsia"/>
          <w:color w:val="000000"/>
          <w:szCs w:val="24"/>
          <w:bdr w:val="nil"/>
          <w:lang w:eastAsia="lt-LT"/>
        </w:rPr>
        <w:t>ė</w:t>
      </w:r>
      <w:r w:rsidRPr="002D1D77">
        <w:rPr>
          <w:rFonts w:eastAsia="Arial Unicode MS"/>
          <w:color w:val="000000"/>
          <w:szCs w:val="24"/>
          <w:bdr w:val="nil"/>
          <w:lang w:eastAsia="lt-LT"/>
        </w:rPr>
        <w:t>s sutarties dalis.</w:t>
      </w:r>
    </w:p>
    <w:p w:rsidR="002D1D77" w:rsidRDefault="00CA1889" w:rsidP="0016221E">
      <w:pPr>
        <w:widowControl w:val="0"/>
        <w:numPr>
          <w:ilvl w:val="1"/>
          <w:numId w:val="7"/>
        </w:numPr>
        <w:tabs>
          <w:tab w:val="left" w:pos="567"/>
          <w:tab w:val="left" w:pos="1134"/>
        </w:tabs>
        <w:autoSpaceDE w:val="0"/>
        <w:autoSpaceDN w:val="0"/>
        <w:adjustRightInd w:val="0"/>
        <w:ind w:left="0" w:firstLine="567"/>
        <w:jc w:val="both"/>
        <w:rPr>
          <w:b/>
          <w:szCs w:val="24"/>
        </w:rPr>
      </w:pP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ali</w:t>
      </w:r>
      <w:r w:rsidRPr="002D1D77">
        <w:rPr>
          <w:rFonts w:eastAsia="Arial Unicode MS" w:hint="eastAsia"/>
          <w:color w:val="000000"/>
          <w:szCs w:val="24"/>
          <w:bdr w:val="nil"/>
          <w:lang w:eastAsia="lt-LT"/>
        </w:rPr>
        <w:t>ų</w:t>
      </w:r>
      <w:r w:rsidRPr="002D1D77">
        <w:rPr>
          <w:rFonts w:eastAsia="Arial Unicode MS"/>
          <w:color w:val="000000"/>
          <w:szCs w:val="24"/>
          <w:bdr w:val="nil"/>
          <w:lang w:eastAsia="lt-LT"/>
        </w:rPr>
        <w:t xml:space="preserve"> atsakomyb</w:t>
      </w:r>
      <w:r w:rsidRPr="002D1D77">
        <w:rPr>
          <w:rFonts w:eastAsia="Arial Unicode MS" w:hint="eastAsia"/>
          <w:color w:val="000000"/>
          <w:szCs w:val="24"/>
          <w:bdr w:val="nil"/>
          <w:lang w:eastAsia="lt-LT"/>
        </w:rPr>
        <w:t>ė</w:t>
      </w:r>
      <w:r w:rsidRPr="002D1D77">
        <w:rPr>
          <w:rFonts w:eastAsia="Arial Unicode MS"/>
          <w:color w:val="000000"/>
          <w:szCs w:val="24"/>
          <w:bdr w:val="nil"/>
          <w:lang w:eastAsia="lt-LT"/>
        </w:rPr>
        <w:t xml:space="preserve"> yra nustatoma pagal galiojan</w:t>
      </w:r>
      <w:r w:rsidRPr="002D1D77">
        <w:rPr>
          <w:rFonts w:eastAsia="Arial Unicode MS" w:hint="eastAsia"/>
          <w:color w:val="000000"/>
          <w:szCs w:val="24"/>
          <w:bdr w:val="nil"/>
          <w:lang w:eastAsia="lt-LT"/>
        </w:rPr>
        <w:t>č</w:t>
      </w:r>
      <w:r w:rsidRPr="002D1D77">
        <w:rPr>
          <w:rFonts w:eastAsia="Arial Unicode MS"/>
          <w:color w:val="000000"/>
          <w:szCs w:val="24"/>
          <w:bdr w:val="nil"/>
          <w:lang w:eastAsia="lt-LT"/>
        </w:rPr>
        <w:t>ius Lietuvos Respublikos teis</w:t>
      </w:r>
      <w:r w:rsidRPr="002D1D77">
        <w:rPr>
          <w:rFonts w:eastAsia="Arial Unicode MS" w:hint="eastAsia"/>
          <w:color w:val="000000"/>
          <w:szCs w:val="24"/>
          <w:bdr w:val="nil"/>
          <w:lang w:eastAsia="lt-LT"/>
        </w:rPr>
        <w:t>ė</w:t>
      </w:r>
      <w:r w:rsidRPr="002D1D77">
        <w:rPr>
          <w:rFonts w:eastAsia="Arial Unicode MS"/>
          <w:color w:val="000000"/>
          <w:szCs w:val="24"/>
          <w:bdr w:val="nil"/>
          <w:lang w:eastAsia="lt-LT"/>
        </w:rPr>
        <w:t xml:space="preserve">s aktus, </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i</w:t>
      </w:r>
      <w:r w:rsidRPr="002D1D77">
        <w:rPr>
          <w:rFonts w:eastAsia="Arial Unicode MS" w:hint="eastAsia"/>
          <w:color w:val="000000"/>
          <w:szCs w:val="24"/>
          <w:bdr w:val="nil"/>
          <w:lang w:eastAsia="lt-LT"/>
        </w:rPr>
        <w:t>ą</w:t>
      </w:r>
      <w:r w:rsidRPr="002D1D77">
        <w:rPr>
          <w:rFonts w:eastAsia="Arial Unicode MS"/>
          <w:color w:val="000000"/>
          <w:szCs w:val="24"/>
          <w:bdr w:val="nil"/>
          <w:lang w:eastAsia="lt-LT"/>
        </w:rPr>
        <w:t xml:space="preserve"> Tri</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al</w:t>
      </w:r>
      <w:r w:rsidRPr="002D1D77">
        <w:rPr>
          <w:rFonts w:eastAsia="Arial Unicode MS" w:hint="eastAsia"/>
          <w:color w:val="000000"/>
          <w:szCs w:val="24"/>
          <w:bdr w:val="nil"/>
          <w:lang w:eastAsia="lt-LT"/>
        </w:rPr>
        <w:t>ę</w:t>
      </w:r>
      <w:r w:rsidRPr="002D1D77">
        <w:rPr>
          <w:rFonts w:eastAsia="Arial Unicode MS"/>
          <w:color w:val="000000"/>
          <w:szCs w:val="24"/>
          <w:bdr w:val="nil"/>
          <w:lang w:eastAsia="lt-LT"/>
        </w:rPr>
        <w:t xml:space="preserve"> sutart</w:t>
      </w:r>
      <w:r w:rsidRPr="002D1D77">
        <w:rPr>
          <w:rFonts w:eastAsia="Arial Unicode MS" w:hint="eastAsia"/>
          <w:color w:val="000000"/>
          <w:szCs w:val="24"/>
          <w:bdr w:val="nil"/>
          <w:lang w:eastAsia="lt-LT"/>
        </w:rPr>
        <w:t>į</w:t>
      </w:r>
      <w:r w:rsidRPr="002D1D77">
        <w:rPr>
          <w:rFonts w:eastAsia="Arial Unicode MS"/>
          <w:color w:val="000000"/>
          <w:szCs w:val="24"/>
          <w:bdr w:val="nil"/>
          <w:lang w:eastAsia="lt-LT"/>
        </w:rPr>
        <w:t xml:space="preserve"> ir kitus su </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 xml:space="preserve">ios sutarties vykdymu susijusius dokumentus. </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 xml:space="preserve">alys </w:t>
      </w:r>
      <w:r w:rsidRPr="002D1D77">
        <w:rPr>
          <w:rFonts w:eastAsia="Arial Unicode MS" w:hint="eastAsia"/>
          <w:color w:val="000000"/>
          <w:szCs w:val="24"/>
          <w:bdr w:val="nil"/>
          <w:lang w:eastAsia="lt-LT"/>
        </w:rPr>
        <w:t>į</w:t>
      </w:r>
      <w:r w:rsidRPr="002D1D77">
        <w:rPr>
          <w:rFonts w:eastAsia="Arial Unicode MS"/>
          <w:color w:val="000000"/>
          <w:szCs w:val="24"/>
          <w:bdr w:val="nil"/>
          <w:lang w:eastAsia="lt-LT"/>
        </w:rPr>
        <w:t xml:space="preserve">sipareigoja tinkamai vykdyti savo </w:t>
      </w:r>
      <w:r w:rsidRPr="002D1D77">
        <w:rPr>
          <w:rFonts w:eastAsia="Arial Unicode MS" w:hint="eastAsia"/>
          <w:color w:val="000000"/>
          <w:szCs w:val="24"/>
          <w:bdr w:val="nil"/>
          <w:lang w:eastAsia="lt-LT"/>
        </w:rPr>
        <w:t>į</w:t>
      </w:r>
      <w:r w:rsidRPr="002D1D77">
        <w:rPr>
          <w:rFonts w:eastAsia="Arial Unicode MS"/>
          <w:color w:val="000000"/>
          <w:szCs w:val="24"/>
          <w:bdr w:val="nil"/>
          <w:lang w:eastAsia="lt-LT"/>
        </w:rPr>
        <w:t xml:space="preserve">sipareigojimus, prisiimtus </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ia sutartimi, ir susilaikyti nuo bet koki</w:t>
      </w:r>
      <w:r w:rsidRPr="002D1D77">
        <w:rPr>
          <w:rFonts w:eastAsia="Arial Unicode MS" w:hint="eastAsia"/>
          <w:color w:val="000000"/>
          <w:szCs w:val="24"/>
          <w:bdr w:val="nil"/>
          <w:lang w:eastAsia="lt-LT"/>
        </w:rPr>
        <w:t>ų</w:t>
      </w:r>
      <w:r w:rsidRPr="002D1D77">
        <w:rPr>
          <w:rFonts w:eastAsia="Arial Unicode MS"/>
          <w:color w:val="000000"/>
          <w:szCs w:val="24"/>
          <w:bdr w:val="nil"/>
          <w:lang w:eastAsia="lt-LT"/>
        </w:rPr>
        <w:t xml:space="preserve"> veiksm</w:t>
      </w:r>
      <w:r w:rsidRPr="002D1D77">
        <w:rPr>
          <w:rFonts w:eastAsia="Arial Unicode MS" w:hint="eastAsia"/>
          <w:color w:val="000000"/>
          <w:szCs w:val="24"/>
          <w:bdr w:val="nil"/>
          <w:lang w:eastAsia="lt-LT"/>
        </w:rPr>
        <w:t>ų</w:t>
      </w:r>
      <w:r w:rsidRPr="002D1D77">
        <w:rPr>
          <w:rFonts w:eastAsia="Arial Unicode MS"/>
          <w:color w:val="000000"/>
          <w:szCs w:val="24"/>
          <w:bdr w:val="nil"/>
          <w:lang w:eastAsia="lt-LT"/>
        </w:rPr>
        <w:t>, kuriais gal</w:t>
      </w:r>
      <w:r w:rsidRPr="002D1D77">
        <w:rPr>
          <w:rFonts w:eastAsia="Arial Unicode MS" w:hint="eastAsia"/>
          <w:color w:val="000000"/>
          <w:szCs w:val="24"/>
          <w:bdr w:val="nil"/>
          <w:lang w:eastAsia="lt-LT"/>
        </w:rPr>
        <w:t>ė</w:t>
      </w:r>
      <w:r w:rsidRPr="002D1D77">
        <w:rPr>
          <w:rFonts w:eastAsia="Arial Unicode MS"/>
          <w:color w:val="000000"/>
          <w:szCs w:val="24"/>
          <w:bdr w:val="nil"/>
          <w:lang w:eastAsia="lt-LT"/>
        </w:rPr>
        <w:t>t</w:t>
      </w:r>
      <w:r w:rsidRPr="002D1D77">
        <w:rPr>
          <w:rFonts w:eastAsia="Arial Unicode MS" w:hint="eastAsia"/>
          <w:color w:val="000000"/>
          <w:szCs w:val="24"/>
          <w:bdr w:val="nil"/>
          <w:lang w:eastAsia="lt-LT"/>
        </w:rPr>
        <w:t>ų</w:t>
      </w:r>
      <w:r w:rsidRPr="002D1D77">
        <w:rPr>
          <w:rFonts w:eastAsia="Arial Unicode MS"/>
          <w:color w:val="000000"/>
          <w:szCs w:val="24"/>
          <w:bdr w:val="nil"/>
          <w:lang w:eastAsia="lt-LT"/>
        </w:rPr>
        <w:t xml:space="preserve"> padaryti </w:t>
      </w:r>
      <w:r w:rsidRPr="002D1D77">
        <w:rPr>
          <w:rFonts w:eastAsia="Arial Unicode MS" w:hint="eastAsia"/>
          <w:color w:val="000000"/>
          <w:szCs w:val="24"/>
          <w:bdr w:val="nil"/>
          <w:lang w:eastAsia="lt-LT"/>
        </w:rPr>
        <w:t>ž</w:t>
      </w:r>
      <w:r w:rsidRPr="002D1D77">
        <w:rPr>
          <w:rFonts w:eastAsia="Arial Unicode MS"/>
          <w:color w:val="000000"/>
          <w:szCs w:val="24"/>
          <w:bdr w:val="nil"/>
          <w:lang w:eastAsia="lt-LT"/>
        </w:rPr>
        <w:t>alos viena kitai ar apsunkint</w:t>
      </w:r>
      <w:r w:rsidRPr="002D1D77">
        <w:rPr>
          <w:rFonts w:eastAsia="Arial Unicode MS" w:hint="eastAsia"/>
          <w:color w:val="000000"/>
          <w:szCs w:val="24"/>
          <w:bdr w:val="nil"/>
          <w:lang w:eastAsia="lt-LT"/>
        </w:rPr>
        <w:t>ų</w:t>
      </w:r>
      <w:r w:rsidRPr="002D1D77">
        <w:rPr>
          <w:rFonts w:eastAsia="Arial Unicode MS"/>
          <w:color w:val="000000"/>
          <w:szCs w:val="24"/>
          <w:bdr w:val="nil"/>
          <w:lang w:eastAsia="lt-LT"/>
        </w:rPr>
        <w:t xml:space="preserve"> kitos </w:t>
      </w:r>
      <w:r w:rsidRPr="002D1D77">
        <w:rPr>
          <w:rFonts w:eastAsia="Arial Unicode MS" w:hint="eastAsia"/>
          <w:color w:val="000000"/>
          <w:szCs w:val="24"/>
          <w:bdr w:val="nil"/>
          <w:lang w:eastAsia="lt-LT"/>
        </w:rPr>
        <w:t>Š</w:t>
      </w:r>
      <w:r w:rsidRPr="002D1D77">
        <w:rPr>
          <w:rFonts w:eastAsia="Arial Unicode MS"/>
          <w:color w:val="000000"/>
          <w:szCs w:val="24"/>
          <w:bdr w:val="nil"/>
          <w:lang w:eastAsia="lt-LT"/>
        </w:rPr>
        <w:t>alies prisiimt</w:t>
      </w:r>
      <w:r w:rsidRPr="002D1D77">
        <w:rPr>
          <w:rFonts w:eastAsia="Arial Unicode MS" w:hint="eastAsia"/>
          <w:color w:val="000000"/>
          <w:szCs w:val="24"/>
          <w:bdr w:val="nil"/>
          <w:lang w:eastAsia="lt-LT"/>
        </w:rPr>
        <w:t>ų</w:t>
      </w:r>
      <w:r w:rsidR="00AB5A53">
        <w:rPr>
          <w:rFonts w:eastAsia="Arial Unicode MS"/>
          <w:color w:val="000000"/>
          <w:szCs w:val="24"/>
          <w:bdr w:val="nil"/>
          <w:lang w:eastAsia="lt-LT"/>
        </w:rPr>
        <w:t xml:space="preserve"> </w:t>
      </w:r>
      <w:r w:rsidRPr="002D1D77">
        <w:rPr>
          <w:rFonts w:eastAsia="Arial Unicode MS" w:hint="eastAsia"/>
          <w:color w:val="000000"/>
          <w:szCs w:val="24"/>
          <w:bdr w:val="nil"/>
          <w:lang w:eastAsia="lt-LT"/>
        </w:rPr>
        <w:t>į</w:t>
      </w:r>
      <w:r w:rsidRPr="002D1D77">
        <w:rPr>
          <w:rFonts w:eastAsia="Arial Unicode MS"/>
          <w:color w:val="000000"/>
          <w:szCs w:val="24"/>
          <w:bdr w:val="nil"/>
          <w:lang w:eastAsia="lt-LT"/>
        </w:rPr>
        <w:t>sipareigojim</w:t>
      </w:r>
      <w:r w:rsidRPr="002D1D77">
        <w:rPr>
          <w:rFonts w:eastAsia="Arial Unicode MS" w:hint="eastAsia"/>
          <w:color w:val="000000"/>
          <w:szCs w:val="24"/>
          <w:bdr w:val="nil"/>
          <w:lang w:eastAsia="lt-LT"/>
        </w:rPr>
        <w:t>ų</w:t>
      </w:r>
      <w:r w:rsidR="00AB5A53">
        <w:rPr>
          <w:rFonts w:eastAsia="Arial Unicode MS"/>
          <w:color w:val="000000"/>
          <w:szCs w:val="24"/>
          <w:bdr w:val="nil"/>
          <w:lang w:eastAsia="lt-LT"/>
        </w:rPr>
        <w:t xml:space="preserve"> </w:t>
      </w:r>
      <w:r w:rsidRPr="002D1D77">
        <w:rPr>
          <w:rFonts w:eastAsia="Arial Unicode MS" w:hint="eastAsia"/>
          <w:color w:val="000000"/>
          <w:szCs w:val="24"/>
          <w:bdr w:val="nil"/>
          <w:lang w:eastAsia="lt-LT"/>
        </w:rPr>
        <w:t>į</w:t>
      </w:r>
      <w:r w:rsidRPr="002D1D77">
        <w:rPr>
          <w:rFonts w:eastAsia="Arial Unicode MS"/>
          <w:color w:val="000000"/>
          <w:szCs w:val="24"/>
          <w:bdr w:val="nil"/>
          <w:lang w:eastAsia="lt-LT"/>
        </w:rPr>
        <w:t>vykdym</w:t>
      </w:r>
      <w:r w:rsidRPr="002D1D77">
        <w:rPr>
          <w:rFonts w:eastAsia="Arial Unicode MS" w:hint="eastAsia"/>
          <w:color w:val="000000"/>
          <w:szCs w:val="24"/>
          <w:bdr w:val="nil"/>
          <w:lang w:eastAsia="lt-LT"/>
        </w:rPr>
        <w:t>ą</w:t>
      </w:r>
      <w:r w:rsidR="002D1D77">
        <w:rPr>
          <w:rFonts w:eastAsia="Arial Unicode MS"/>
          <w:color w:val="000000"/>
          <w:szCs w:val="24"/>
          <w:bdr w:val="nil"/>
          <w:lang w:eastAsia="lt-LT"/>
        </w:rPr>
        <w:t>.</w:t>
      </w:r>
    </w:p>
    <w:p w:rsidR="002D1D77" w:rsidRDefault="00AB5A53" w:rsidP="0016221E">
      <w:pPr>
        <w:widowControl w:val="0"/>
        <w:numPr>
          <w:ilvl w:val="1"/>
          <w:numId w:val="7"/>
        </w:numPr>
        <w:tabs>
          <w:tab w:val="left" w:pos="567"/>
          <w:tab w:val="left" w:pos="1134"/>
        </w:tabs>
        <w:autoSpaceDE w:val="0"/>
        <w:autoSpaceDN w:val="0"/>
        <w:adjustRightInd w:val="0"/>
        <w:ind w:left="0" w:firstLine="567"/>
        <w:jc w:val="both"/>
        <w:rPr>
          <w:b/>
          <w:szCs w:val="24"/>
        </w:rPr>
      </w:pPr>
      <w:r>
        <w:rPr>
          <w:szCs w:val="24"/>
          <w:lang w:eastAsia="lt-LT"/>
        </w:rPr>
        <w:t>Paslaugos teikėj</w:t>
      </w:r>
      <w:r w:rsidR="00CA1889" w:rsidRPr="002D1D77">
        <w:rPr>
          <w:rFonts w:eastAsia="Arial Unicode MS" w:cs="Arial Unicode MS"/>
          <w:color w:val="000000"/>
          <w:szCs w:val="24"/>
          <w:bdr w:val="nil"/>
          <w:lang w:eastAsia="lt-LT"/>
        </w:rPr>
        <w:t xml:space="preserve">as atsako </w:t>
      </w:r>
      <w:r>
        <w:rPr>
          <w:rFonts w:eastAsia="Arial Unicode MS" w:cs="Arial Unicode MS"/>
          <w:color w:val="000000"/>
          <w:szCs w:val="24"/>
          <w:bdr w:val="nil"/>
          <w:lang w:eastAsia="lt-LT"/>
        </w:rPr>
        <w:t>Paslaugos gavėjui</w:t>
      </w:r>
      <w:r w:rsidR="00CA1889" w:rsidRPr="002D1D77">
        <w:rPr>
          <w:rFonts w:eastAsia="Arial Unicode MS" w:cs="Arial Unicode MS"/>
          <w:color w:val="000000"/>
          <w:szCs w:val="24"/>
          <w:bdr w:val="nil"/>
          <w:lang w:eastAsia="lt-LT"/>
        </w:rPr>
        <w:t xml:space="preserve"> už Subtiekėjo prievolių neįvykdymą ar netinkamą įvykdymą, o Subtiekėjui – už </w:t>
      </w:r>
      <w:r>
        <w:rPr>
          <w:rFonts w:eastAsia="Arial Unicode MS" w:cs="Arial Unicode MS"/>
          <w:color w:val="000000"/>
          <w:szCs w:val="24"/>
          <w:bdr w:val="nil"/>
          <w:lang w:eastAsia="lt-LT"/>
        </w:rPr>
        <w:t>Paslaugos gavėj</w:t>
      </w:r>
      <w:r w:rsidR="00CA1889" w:rsidRPr="002D1D77">
        <w:rPr>
          <w:rFonts w:eastAsia="Arial Unicode MS" w:cs="Arial Unicode MS"/>
          <w:color w:val="000000"/>
          <w:szCs w:val="24"/>
          <w:bdr w:val="nil"/>
          <w:lang w:eastAsia="lt-LT"/>
        </w:rPr>
        <w:t>o prievolių neįvykdymą ar netinkamą įvykdymą</w:t>
      </w:r>
    </w:p>
    <w:p w:rsidR="002D1D77" w:rsidRPr="00657513" w:rsidRDefault="00AB5A53" w:rsidP="0016221E">
      <w:pPr>
        <w:widowControl w:val="0"/>
        <w:numPr>
          <w:ilvl w:val="1"/>
          <w:numId w:val="7"/>
        </w:numPr>
        <w:tabs>
          <w:tab w:val="left" w:pos="567"/>
          <w:tab w:val="left" w:pos="1134"/>
        </w:tabs>
        <w:autoSpaceDE w:val="0"/>
        <w:autoSpaceDN w:val="0"/>
        <w:adjustRightInd w:val="0"/>
        <w:ind w:left="0" w:firstLine="567"/>
        <w:jc w:val="both"/>
        <w:rPr>
          <w:b/>
          <w:szCs w:val="24"/>
        </w:rPr>
      </w:pPr>
      <w:r>
        <w:rPr>
          <w:rFonts w:eastAsia="Arial Unicode MS" w:cs="Arial Unicode MS"/>
          <w:color w:val="000000"/>
          <w:szCs w:val="24"/>
          <w:bdr w:val="nil"/>
          <w:lang w:eastAsia="lt-LT"/>
        </w:rPr>
        <w:t>Paslaugos gavėj</w:t>
      </w:r>
      <w:r w:rsidR="00CA1889" w:rsidRPr="002D1D77">
        <w:rPr>
          <w:rFonts w:ascii="TIMESLT" w:hAnsi="TIMESLT"/>
          <w:lang w:eastAsia="ar-SA"/>
        </w:rPr>
        <w:t>as</w:t>
      </w:r>
      <w:r w:rsidR="00CA1889" w:rsidRPr="002D1D77">
        <w:rPr>
          <w:rFonts w:eastAsia="Arial Unicode MS" w:cs="Arial Unicode MS"/>
          <w:color w:val="000000"/>
          <w:szCs w:val="24"/>
          <w:bdr w:val="nil"/>
          <w:lang w:eastAsia="lt-LT"/>
        </w:rPr>
        <w:t xml:space="preserve"> ir Subtiekėjas neturi teisės reikšti vienas kitam piniginių reikalavimų, susijusių su sutarčių, kiekvieno iš jų sudarytų su </w:t>
      </w:r>
      <w:r>
        <w:rPr>
          <w:szCs w:val="24"/>
          <w:lang w:eastAsia="lt-LT"/>
        </w:rPr>
        <w:t>Paslaugos teikėj</w:t>
      </w:r>
      <w:r w:rsidR="00CA1889" w:rsidRPr="002D1D77">
        <w:rPr>
          <w:rFonts w:eastAsia="Arial Unicode MS" w:cs="Arial Unicode MS"/>
          <w:color w:val="000000"/>
          <w:szCs w:val="24"/>
          <w:bdr w:val="nil"/>
          <w:lang w:eastAsia="lt-LT"/>
        </w:rPr>
        <w:t>u, pažeidimu.</w:t>
      </w:r>
      <w:bookmarkEnd w:id="1"/>
    </w:p>
    <w:p w:rsidR="00657513" w:rsidRDefault="00657513" w:rsidP="00657513">
      <w:pPr>
        <w:widowControl w:val="0"/>
        <w:tabs>
          <w:tab w:val="left" w:pos="567"/>
          <w:tab w:val="left" w:pos="1134"/>
        </w:tabs>
        <w:autoSpaceDE w:val="0"/>
        <w:autoSpaceDN w:val="0"/>
        <w:adjustRightInd w:val="0"/>
        <w:jc w:val="both"/>
        <w:rPr>
          <w:rFonts w:eastAsia="Arial Unicode MS" w:cs="Arial Unicode MS"/>
          <w:color w:val="000000"/>
          <w:szCs w:val="24"/>
          <w:bdr w:val="nil"/>
          <w:lang w:eastAsia="lt-LT"/>
        </w:rPr>
      </w:pPr>
    </w:p>
    <w:p w:rsidR="00CB7146" w:rsidRPr="002D1D77" w:rsidRDefault="00CA1889" w:rsidP="002D1D77">
      <w:pPr>
        <w:widowControl w:val="0"/>
        <w:numPr>
          <w:ilvl w:val="0"/>
          <w:numId w:val="7"/>
        </w:numPr>
        <w:tabs>
          <w:tab w:val="left" w:pos="567"/>
        </w:tabs>
        <w:autoSpaceDE w:val="0"/>
        <w:autoSpaceDN w:val="0"/>
        <w:adjustRightInd w:val="0"/>
        <w:jc w:val="center"/>
        <w:rPr>
          <w:b/>
          <w:szCs w:val="24"/>
        </w:rPr>
      </w:pPr>
      <w:r w:rsidRPr="002D1D77">
        <w:rPr>
          <w:b/>
          <w:szCs w:val="24"/>
        </w:rPr>
        <w:t>ŠALIŲ ATSAKOMYBĖ</w:t>
      </w:r>
      <w:bookmarkStart w:id="3" w:name="_Hlk60225641"/>
    </w:p>
    <w:p w:rsidR="00CB7146" w:rsidRPr="002D1D77" w:rsidRDefault="00CB7146" w:rsidP="00CB7146">
      <w:pPr>
        <w:widowControl w:val="0"/>
        <w:tabs>
          <w:tab w:val="left" w:pos="277"/>
        </w:tabs>
        <w:autoSpaceDE w:val="0"/>
        <w:autoSpaceDN w:val="0"/>
        <w:adjustRightInd w:val="0"/>
        <w:rPr>
          <w:bCs/>
          <w:szCs w:val="24"/>
        </w:rPr>
      </w:pPr>
    </w:p>
    <w:p w:rsidR="00CB7146" w:rsidRDefault="00CA1889" w:rsidP="0016221E">
      <w:pPr>
        <w:widowControl w:val="0"/>
        <w:numPr>
          <w:ilvl w:val="1"/>
          <w:numId w:val="7"/>
        </w:numPr>
        <w:tabs>
          <w:tab w:val="left" w:pos="567"/>
          <w:tab w:val="left" w:pos="1134"/>
        </w:tabs>
        <w:autoSpaceDE w:val="0"/>
        <w:autoSpaceDN w:val="0"/>
        <w:adjustRightInd w:val="0"/>
        <w:ind w:left="0" w:firstLine="567"/>
        <w:jc w:val="both"/>
        <w:rPr>
          <w:b/>
          <w:szCs w:val="24"/>
        </w:rPr>
      </w:pPr>
      <w:r w:rsidRPr="00E82451">
        <w:t xml:space="preserve">Neatlikus apmokėjimo nustatytais terminais, </w:t>
      </w:r>
      <w:r w:rsidR="00AB5A53">
        <w:rPr>
          <w:szCs w:val="24"/>
          <w:lang w:eastAsia="lt-LT"/>
        </w:rPr>
        <w:t>Paslaugos teikėj</w:t>
      </w:r>
      <w:r>
        <w:t>o</w:t>
      </w:r>
      <w:r w:rsidRPr="00E82451">
        <w:t xml:space="preserve"> pareikalavimu </w:t>
      </w:r>
      <w:r w:rsidR="00AB5A53">
        <w:rPr>
          <w:rFonts w:eastAsia="Arial Unicode MS" w:cs="Arial Unicode MS"/>
          <w:color w:val="000000"/>
          <w:szCs w:val="24"/>
          <w:bdr w:val="nil"/>
          <w:lang w:eastAsia="lt-LT"/>
        </w:rPr>
        <w:t>Paslaugos gavėj</w:t>
      </w:r>
      <w:r>
        <w:t>as</w:t>
      </w:r>
      <w:r w:rsidRPr="00E82451">
        <w:t xml:space="preserve"> privalo</w:t>
      </w:r>
      <w:r w:rsidR="00AB5A53">
        <w:t xml:space="preserve"> </w:t>
      </w:r>
      <w:r w:rsidRPr="00E82451">
        <w:t xml:space="preserve">sumokėti </w:t>
      </w:r>
      <w:r w:rsidR="00162194">
        <w:t>Paslaugos teikėjui</w:t>
      </w:r>
      <w:r w:rsidRPr="00E82451">
        <w:t xml:space="preserve"> už kiekvieną uždelstą dieną 0,02 % delspinigių nuo laiku neapmokėtos sumos.</w:t>
      </w:r>
    </w:p>
    <w:p w:rsidR="00CB7146" w:rsidRPr="00F9093F" w:rsidRDefault="00AB5A53" w:rsidP="0016221E">
      <w:pPr>
        <w:widowControl w:val="0"/>
        <w:numPr>
          <w:ilvl w:val="1"/>
          <w:numId w:val="7"/>
        </w:numPr>
        <w:tabs>
          <w:tab w:val="left" w:pos="567"/>
          <w:tab w:val="left" w:pos="993"/>
        </w:tabs>
        <w:autoSpaceDE w:val="0"/>
        <w:autoSpaceDN w:val="0"/>
        <w:adjustRightInd w:val="0"/>
        <w:ind w:left="0" w:firstLine="567"/>
        <w:jc w:val="both"/>
        <w:rPr>
          <w:b/>
          <w:szCs w:val="24"/>
        </w:rPr>
      </w:pPr>
      <w:r>
        <w:rPr>
          <w:szCs w:val="24"/>
          <w:lang w:eastAsia="lt-LT"/>
        </w:rPr>
        <w:t>Paslaugos teikėj</w:t>
      </w:r>
      <w:r w:rsidR="00CA1889" w:rsidRPr="00E82451">
        <w:t xml:space="preserve">ui uždelsus </w:t>
      </w:r>
      <w:r>
        <w:t>suteikti</w:t>
      </w:r>
      <w:r w:rsidR="00CA1889" w:rsidRPr="00E82451">
        <w:t xml:space="preserve"> </w:t>
      </w:r>
      <w:r w:rsidR="002F40D7">
        <w:t xml:space="preserve">Sutartyje numatytais terminais </w:t>
      </w:r>
      <w:r w:rsidR="00CA1889" w:rsidRPr="00E82451">
        <w:t xml:space="preserve">ir/ar </w:t>
      </w:r>
      <w:r>
        <w:t>nesuteikus paslaugos visai be objektyvių priežasčių ir</w:t>
      </w:r>
      <w:r w:rsidR="00CA1889" w:rsidRPr="00E82451">
        <w:t xml:space="preserve"> dėl to nepateikus </w:t>
      </w:r>
      <w:r>
        <w:rPr>
          <w:rFonts w:eastAsia="Arial Unicode MS" w:cs="Arial Unicode MS"/>
          <w:color w:val="000000"/>
          <w:szCs w:val="24"/>
          <w:bdr w:val="nil"/>
          <w:lang w:eastAsia="lt-LT"/>
        </w:rPr>
        <w:t>Paslaugos gavėj</w:t>
      </w:r>
      <w:r w:rsidR="00CA1889">
        <w:t>ui</w:t>
      </w:r>
      <w:r w:rsidR="00CA1889" w:rsidRPr="00E82451">
        <w:t xml:space="preserve"> pagrįstų įrodymų, pateisinančių </w:t>
      </w:r>
      <w:r>
        <w:t>Paslaugos suteikimo</w:t>
      </w:r>
      <w:r w:rsidR="00CA1889" w:rsidRPr="00E82451">
        <w:t xml:space="preserve"> vėlavimą ir/ar </w:t>
      </w:r>
      <w:r>
        <w:t>neatlikimą</w:t>
      </w:r>
      <w:r w:rsidR="00CA1889" w:rsidRPr="00E82451">
        <w:t xml:space="preserve">, </w:t>
      </w:r>
      <w:r>
        <w:rPr>
          <w:rFonts w:eastAsia="Arial Unicode MS" w:cs="Arial Unicode MS"/>
          <w:color w:val="000000"/>
          <w:szCs w:val="24"/>
          <w:bdr w:val="nil"/>
          <w:lang w:eastAsia="lt-LT"/>
        </w:rPr>
        <w:t>Paslaugos gavėj</w:t>
      </w:r>
      <w:r w:rsidR="00CA1889">
        <w:t>as</w:t>
      </w:r>
      <w:r w:rsidR="00CA1889" w:rsidRPr="00E82451">
        <w:t xml:space="preserve"> gali reikalauti 30 eurų baudos, kuri bus išskaityta iš </w:t>
      </w:r>
      <w:r>
        <w:rPr>
          <w:szCs w:val="24"/>
          <w:lang w:eastAsia="lt-LT"/>
        </w:rPr>
        <w:t>Paslaugos teikėj</w:t>
      </w:r>
      <w:r w:rsidR="00CA1889" w:rsidRPr="00E82451">
        <w:t xml:space="preserve">ui mokamos sumos, už kiekvieną </w:t>
      </w:r>
      <w:r>
        <w:t xml:space="preserve">tokį </w:t>
      </w:r>
      <w:r w:rsidR="00CA1889" w:rsidRPr="00E82451">
        <w:t xml:space="preserve">vėlavimą ar </w:t>
      </w:r>
      <w:r>
        <w:t>Paslaugos nesuteikimą</w:t>
      </w:r>
      <w:r w:rsidR="00CA1889" w:rsidRPr="00E82451">
        <w:t xml:space="preserve">. Jeigu baudų suma viršija </w:t>
      </w:r>
      <w:r>
        <w:rPr>
          <w:szCs w:val="24"/>
          <w:lang w:eastAsia="lt-LT"/>
        </w:rPr>
        <w:t>Paslaugos teikėj</w:t>
      </w:r>
      <w:r w:rsidR="00CA1889" w:rsidRPr="00E82451">
        <w:t xml:space="preserve">ui mokėtiną sumą, </w:t>
      </w:r>
      <w:r w:rsidR="00162194">
        <w:t xml:space="preserve">Paslaugos teikėjas </w:t>
      </w:r>
      <w:r w:rsidR="00CA1889" w:rsidRPr="00E82451">
        <w:t>likusią baudos dalį sumoka Užsakovui per 30 dienų nuo pranešimo apie baudą gavimo dienos.</w:t>
      </w:r>
      <w:bookmarkEnd w:id="3"/>
    </w:p>
    <w:p w:rsidR="00F9093F" w:rsidRPr="00CB7146" w:rsidRDefault="00FD3A46" w:rsidP="0016221E">
      <w:pPr>
        <w:widowControl w:val="0"/>
        <w:numPr>
          <w:ilvl w:val="1"/>
          <w:numId w:val="7"/>
        </w:numPr>
        <w:tabs>
          <w:tab w:val="left" w:pos="567"/>
          <w:tab w:val="left" w:pos="1134"/>
        </w:tabs>
        <w:autoSpaceDE w:val="0"/>
        <w:autoSpaceDN w:val="0"/>
        <w:adjustRightInd w:val="0"/>
        <w:ind w:left="0" w:firstLine="567"/>
        <w:jc w:val="both"/>
        <w:rPr>
          <w:b/>
          <w:szCs w:val="24"/>
        </w:rPr>
      </w:pPr>
      <w:r>
        <w:rPr>
          <w:szCs w:val="24"/>
          <w:lang w:eastAsia="lt-LT"/>
        </w:rPr>
        <w:t>Paslaugos teikėj</w:t>
      </w:r>
      <w:r w:rsidR="00F9093F">
        <w:t>ui už aplinkosauginių reikalavimų nurodytų sutarties 1.3 p</w:t>
      </w:r>
      <w:r w:rsidR="00AB5A53">
        <w:t>.</w:t>
      </w:r>
      <w:r w:rsidR="00F9093F">
        <w:t xml:space="preserve"> nesilaikymą, už kiekvieną tokį nustatytą pažeidimą, taikoma 100 eurų bauda.</w:t>
      </w:r>
    </w:p>
    <w:p w:rsidR="00CB7146" w:rsidRDefault="00CB7146" w:rsidP="00CB7146">
      <w:pPr>
        <w:widowControl w:val="0"/>
        <w:tabs>
          <w:tab w:val="left" w:pos="567"/>
        </w:tabs>
        <w:autoSpaceDE w:val="0"/>
        <w:autoSpaceDN w:val="0"/>
        <w:adjustRightInd w:val="0"/>
        <w:jc w:val="both"/>
      </w:pPr>
    </w:p>
    <w:p w:rsidR="00040C6D" w:rsidRPr="00040C6D" w:rsidRDefault="00CA1889" w:rsidP="002D1D77">
      <w:pPr>
        <w:pStyle w:val="Sraopastraipa"/>
        <w:widowControl w:val="0"/>
        <w:numPr>
          <w:ilvl w:val="0"/>
          <w:numId w:val="7"/>
        </w:numPr>
        <w:tabs>
          <w:tab w:val="left" w:pos="567"/>
        </w:tabs>
        <w:autoSpaceDE w:val="0"/>
        <w:autoSpaceDN w:val="0"/>
        <w:adjustRightInd w:val="0"/>
        <w:jc w:val="center"/>
        <w:rPr>
          <w:b/>
          <w:bCs/>
          <w:szCs w:val="24"/>
        </w:rPr>
      </w:pPr>
      <w:r w:rsidRPr="00CB7146">
        <w:rPr>
          <w:b/>
          <w:bCs/>
          <w:iCs/>
          <w:szCs w:val="22"/>
        </w:rPr>
        <w:t>KONFIDENCIALI INFORMACIJA</w:t>
      </w:r>
    </w:p>
    <w:p w:rsidR="00040C6D" w:rsidRPr="002D1D77" w:rsidRDefault="00040C6D" w:rsidP="00040C6D">
      <w:pPr>
        <w:widowControl w:val="0"/>
        <w:tabs>
          <w:tab w:val="left" w:pos="567"/>
        </w:tabs>
        <w:autoSpaceDE w:val="0"/>
        <w:autoSpaceDN w:val="0"/>
        <w:adjustRightInd w:val="0"/>
        <w:rPr>
          <w:szCs w:val="24"/>
        </w:rPr>
      </w:pPr>
    </w:p>
    <w:p w:rsidR="00040C6D" w:rsidRPr="00040C6D" w:rsidRDefault="00CA1889" w:rsidP="0016221E">
      <w:pPr>
        <w:pStyle w:val="Sraopastraipa"/>
        <w:widowControl w:val="0"/>
        <w:numPr>
          <w:ilvl w:val="1"/>
          <w:numId w:val="7"/>
        </w:numPr>
        <w:tabs>
          <w:tab w:val="left" w:pos="567"/>
          <w:tab w:val="left" w:pos="1134"/>
        </w:tabs>
        <w:autoSpaceDE w:val="0"/>
        <w:autoSpaceDN w:val="0"/>
        <w:adjustRightInd w:val="0"/>
        <w:ind w:left="0" w:firstLine="567"/>
        <w:jc w:val="both"/>
        <w:rPr>
          <w:b/>
          <w:bCs/>
          <w:szCs w:val="24"/>
        </w:rPr>
      </w:pPr>
      <w:r w:rsidRPr="00040C6D">
        <w:rPr>
          <w:szCs w:val="24"/>
        </w:rPr>
        <w:t>Šios s</w:t>
      </w:r>
      <w:r w:rsidRPr="00040C6D">
        <w:rPr>
          <w:iCs/>
          <w:color w:val="000000"/>
          <w:spacing w:val="-1"/>
          <w:szCs w:val="24"/>
        </w:rPr>
        <w:t>utarties</w:t>
      </w:r>
      <w:r w:rsidRPr="00040C6D">
        <w:rPr>
          <w:szCs w:val="24"/>
        </w:rPr>
        <w:t xml:space="preserve"> š</w:t>
      </w:r>
      <w:r w:rsidRPr="00040C6D">
        <w:rPr>
          <w:iCs/>
          <w:color w:val="000000"/>
          <w:spacing w:val="-1"/>
          <w:szCs w:val="24"/>
        </w:rPr>
        <w:t>alys</w:t>
      </w:r>
      <w:r w:rsidRPr="00040C6D">
        <w:rPr>
          <w:szCs w:val="24"/>
        </w:rPr>
        <w:t xml:space="preserve"> susitaria laikyti paslaptyje visą konfidencialią informaciją, susijusią su šios s</w:t>
      </w:r>
      <w:r w:rsidRPr="00040C6D">
        <w:rPr>
          <w:iCs/>
          <w:color w:val="000000"/>
          <w:spacing w:val="-1"/>
          <w:szCs w:val="24"/>
        </w:rPr>
        <w:t>utarties</w:t>
      </w:r>
      <w:r w:rsidRPr="00040C6D">
        <w:rPr>
          <w:spacing w:val="-4"/>
          <w:szCs w:val="24"/>
        </w:rPr>
        <w:t>vykdymu.</w:t>
      </w:r>
    </w:p>
    <w:p w:rsidR="00040C6D" w:rsidRPr="00040C6D" w:rsidRDefault="00CA1889" w:rsidP="0016221E">
      <w:pPr>
        <w:pStyle w:val="Sraopastraipa"/>
        <w:widowControl w:val="0"/>
        <w:numPr>
          <w:ilvl w:val="1"/>
          <w:numId w:val="7"/>
        </w:numPr>
        <w:tabs>
          <w:tab w:val="left" w:pos="567"/>
          <w:tab w:val="left" w:pos="1134"/>
        </w:tabs>
        <w:autoSpaceDE w:val="0"/>
        <w:autoSpaceDN w:val="0"/>
        <w:adjustRightInd w:val="0"/>
        <w:ind w:left="0" w:firstLine="567"/>
        <w:jc w:val="both"/>
        <w:rPr>
          <w:b/>
          <w:bCs/>
          <w:szCs w:val="24"/>
        </w:rPr>
      </w:pPr>
      <w:r w:rsidRPr="00040C6D">
        <w:rPr>
          <w:iCs/>
          <w:color w:val="000000"/>
          <w:spacing w:val="-1"/>
          <w:szCs w:val="24"/>
        </w:rPr>
        <w:t>Šalys</w:t>
      </w:r>
      <w:r w:rsidRPr="00040C6D">
        <w:rPr>
          <w:spacing w:val="-3"/>
          <w:szCs w:val="24"/>
        </w:rPr>
        <w:t xml:space="preserve"> įsipareigoja nepublikuoti, neperduoti, neatskleisti, neskelbti bei nesinaudoti konfidencialia </w:t>
      </w:r>
      <w:r w:rsidRPr="00040C6D">
        <w:rPr>
          <w:spacing w:val="-9"/>
          <w:szCs w:val="24"/>
        </w:rPr>
        <w:t>informacija, nesant kitos š</w:t>
      </w:r>
      <w:r w:rsidRPr="00040C6D">
        <w:rPr>
          <w:iCs/>
          <w:color w:val="000000"/>
          <w:spacing w:val="-1"/>
          <w:szCs w:val="24"/>
        </w:rPr>
        <w:t>alies</w:t>
      </w:r>
      <w:r w:rsidRPr="00040C6D">
        <w:rPr>
          <w:spacing w:val="-9"/>
          <w:szCs w:val="24"/>
        </w:rPr>
        <w:t xml:space="preserve"> raštiško sutikimo.</w:t>
      </w:r>
    </w:p>
    <w:p w:rsidR="00040C6D" w:rsidRPr="00040C6D" w:rsidRDefault="00CA1889" w:rsidP="0016221E">
      <w:pPr>
        <w:pStyle w:val="Sraopastraipa"/>
        <w:widowControl w:val="0"/>
        <w:numPr>
          <w:ilvl w:val="1"/>
          <w:numId w:val="7"/>
        </w:numPr>
        <w:tabs>
          <w:tab w:val="left" w:pos="567"/>
          <w:tab w:val="left" w:pos="993"/>
        </w:tabs>
        <w:autoSpaceDE w:val="0"/>
        <w:autoSpaceDN w:val="0"/>
        <w:adjustRightInd w:val="0"/>
        <w:ind w:left="0" w:firstLine="567"/>
        <w:jc w:val="both"/>
        <w:rPr>
          <w:b/>
          <w:bCs/>
          <w:szCs w:val="24"/>
        </w:rPr>
      </w:pPr>
      <w:r w:rsidRPr="00040C6D">
        <w:rPr>
          <w:spacing w:val="-9"/>
          <w:szCs w:val="24"/>
        </w:rPr>
        <w:t xml:space="preserve">Sąlygos, paminėtos </w:t>
      </w:r>
      <w:r w:rsidR="00DA78BF">
        <w:rPr>
          <w:spacing w:val="-9"/>
          <w:szCs w:val="24"/>
        </w:rPr>
        <w:t>7</w:t>
      </w:r>
      <w:r w:rsidRPr="00040C6D">
        <w:rPr>
          <w:spacing w:val="-9"/>
          <w:szCs w:val="24"/>
        </w:rPr>
        <w:t xml:space="preserve">.1. ir </w:t>
      </w:r>
      <w:r w:rsidR="00DA78BF">
        <w:rPr>
          <w:spacing w:val="-9"/>
          <w:szCs w:val="24"/>
        </w:rPr>
        <w:t>7</w:t>
      </w:r>
      <w:r w:rsidRPr="00040C6D">
        <w:rPr>
          <w:spacing w:val="-9"/>
          <w:szCs w:val="24"/>
        </w:rPr>
        <w:t>.2. punktuose, nėra taikomos žemiau išvardintai informacijai:</w:t>
      </w:r>
    </w:p>
    <w:p w:rsidR="00040C6D" w:rsidRPr="00040C6D" w:rsidRDefault="00CA1889" w:rsidP="0016221E">
      <w:pPr>
        <w:pStyle w:val="Sraopastraipa"/>
        <w:widowControl w:val="0"/>
        <w:numPr>
          <w:ilvl w:val="2"/>
          <w:numId w:val="7"/>
        </w:numPr>
        <w:tabs>
          <w:tab w:val="left" w:pos="284"/>
          <w:tab w:val="left" w:pos="1276"/>
        </w:tabs>
        <w:autoSpaceDE w:val="0"/>
        <w:autoSpaceDN w:val="0"/>
        <w:adjustRightInd w:val="0"/>
        <w:ind w:left="0" w:firstLine="567"/>
        <w:jc w:val="both"/>
        <w:rPr>
          <w:b/>
          <w:bCs/>
          <w:szCs w:val="24"/>
        </w:rPr>
      </w:pPr>
      <w:r w:rsidRPr="00040C6D">
        <w:rPr>
          <w:szCs w:val="24"/>
        </w:rPr>
        <w:t>informacijai, kuri atskleidimo metu jau teisėtai priklauso ją gaunančiai š</w:t>
      </w:r>
      <w:r w:rsidRPr="00040C6D">
        <w:rPr>
          <w:iCs/>
          <w:spacing w:val="-1"/>
          <w:szCs w:val="24"/>
        </w:rPr>
        <w:t>aliai</w:t>
      </w:r>
      <w:r w:rsidRPr="00040C6D">
        <w:rPr>
          <w:szCs w:val="24"/>
        </w:rPr>
        <w:t xml:space="preserve"> ir ši neturi jokių </w:t>
      </w:r>
      <w:r w:rsidRPr="00040C6D">
        <w:rPr>
          <w:spacing w:val="-8"/>
          <w:szCs w:val="24"/>
        </w:rPr>
        <w:t>įsipareigojimų dėl konfidencialumo prieš informaciją atskleidžiančią š</w:t>
      </w:r>
      <w:r w:rsidRPr="00040C6D">
        <w:rPr>
          <w:iCs/>
          <w:spacing w:val="-1"/>
          <w:szCs w:val="24"/>
        </w:rPr>
        <w:t>alį</w:t>
      </w:r>
      <w:r w:rsidRPr="00040C6D">
        <w:rPr>
          <w:spacing w:val="-8"/>
          <w:szCs w:val="24"/>
        </w:rPr>
        <w:t>;</w:t>
      </w:r>
    </w:p>
    <w:p w:rsidR="00040C6D" w:rsidRPr="00040C6D" w:rsidRDefault="00CA1889" w:rsidP="0016221E">
      <w:pPr>
        <w:pStyle w:val="Sraopastraipa"/>
        <w:widowControl w:val="0"/>
        <w:numPr>
          <w:ilvl w:val="2"/>
          <w:numId w:val="7"/>
        </w:numPr>
        <w:tabs>
          <w:tab w:val="left" w:pos="284"/>
          <w:tab w:val="left" w:pos="1276"/>
        </w:tabs>
        <w:autoSpaceDE w:val="0"/>
        <w:autoSpaceDN w:val="0"/>
        <w:adjustRightInd w:val="0"/>
        <w:ind w:left="0" w:firstLine="567"/>
        <w:jc w:val="both"/>
        <w:rPr>
          <w:b/>
          <w:bCs/>
          <w:szCs w:val="24"/>
        </w:rPr>
      </w:pPr>
      <w:r w:rsidRPr="00040C6D">
        <w:rPr>
          <w:spacing w:val="-9"/>
          <w:szCs w:val="24"/>
        </w:rPr>
        <w:t>informacijai, kuri jos atskleidimo metu jau yra žinoma visuomenei.</w:t>
      </w:r>
    </w:p>
    <w:p w:rsidR="00040C6D" w:rsidRPr="00040C6D" w:rsidRDefault="00CA1889" w:rsidP="0016221E">
      <w:pPr>
        <w:pStyle w:val="Sraopastraipa"/>
        <w:widowControl w:val="0"/>
        <w:numPr>
          <w:ilvl w:val="1"/>
          <w:numId w:val="7"/>
        </w:numPr>
        <w:tabs>
          <w:tab w:val="left" w:pos="567"/>
          <w:tab w:val="left" w:pos="993"/>
        </w:tabs>
        <w:autoSpaceDE w:val="0"/>
        <w:autoSpaceDN w:val="0"/>
        <w:adjustRightInd w:val="0"/>
        <w:ind w:left="0" w:firstLine="567"/>
        <w:jc w:val="both"/>
        <w:rPr>
          <w:b/>
          <w:bCs/>
          <w:szCs w:val="24"/>
        </w:rPr>
      </w:pPr>
      <w:r w:rsidRPr="00040C6D">
        <w:rPr>
          <w:spacing w:val="-7"/>
          <w:szCs w:val="24"/>
        </w:rPr>
        <w:t>Jokia konfidenciali informacija, priklausanti š</w:t>
      </w:r>
      <w:r w:rsidRPr="00040C6D">
        <w:rPr>
          <w:iCs/>
          <w:color w:val="000000"/>
          <w:spacing w:val="-1"/>
          <w:szCs w:val="24"/>
        </w:rPr>
        <w:t>alims</w:t>
      </w:r>
      <w:r w:rsidRPr="00040C6D">
        <w:rPr>
          <w:spacing w:val="-7"/>
          <w:szCs w:val="24"/>
        </w:rPr>
        <w:t>, negali būti atskleista jokiai trečiai š</w:t>
      </w:r>
      <w:r w:rsidRPr="00040C6D">
        <w:rPr>
          <w:iCs/>
          <w:color w:val="000000"/>
          <w:spacing w:val="-1"/>
          <w:szCs w:val="24"/>
        </w:rPr>
        <w:t>aliai</w:t>
      </w:r>
      <w:r w:rsidRPr="00040C6D">
        <w:rPr>
          <w:spacing w:val="-7"/>
          <w:szCs w:val="24"/>
        </w:rPr>
        <w:t xml:space="preserve">, nesudarius </w:t>
      </w:r>
      <w:r w:rsidRPr="00040C6D">
        <w:rPr>
          <w:spacing w:val="-3"/>
          <w:szCs w:val="24"/>
        </w:rPr>
        <w:t>su ja sutarties dėl konfidencialumo išlaikymo pagal konfidencialią informaciją turinčiai š</w:t>
      </w:r>
      <w:r w:rsidRPr="00040C6D">
        <w:rPr>
          <w:iCs/>
          <w:color w:val="000000"/>
          <w:spacing w:val="-1"/>
          <w:szCs w:val="24"/>
        </w:rPr>
        <w:t>aliai</w:t>
      </w:r>
      <w:r w:rsidR="0016221E">
        <w:rPr>
          <w:iCs/>
          <w:color w:val="000000"/>
          <w:spacing w:val="-1"/>
          <w:szCs w:val="24"/>
        </w:rPr>
        <w:t xml:space="preserve"> </w:t>
      </w:r>
      <w:r w:rsidRPr="00040C6D">
        <w:rPr>
          <w:spacing w:val="-3"/>
          <w:szCs w:val="24"/>
        </w:rPr>
        <w:t xml:space="preserve">priimtina </w:t>
      </w:r>
      <w:r w:rsidRPr="00040C6D">
        <w:rPr>
          <w:spacing w:val="-8"/>
          <w:szCs w:val="24"/>
        </w:rPr>
        <w:t>forma.</w:t>
      </w:r>
    </w:p>
    <w:p w:rsidR="00040C6D" w:rsidRPr="002D1D77" w:rsidRDefault="00040C6D" w:rsidP="00040C6D">
      <w:pPr>
        <w:pStyle w:val="Sraopastraipa"/>
        <w:widowControl w:val="0"/>
        <w:tabs>
          <w:tab w:val="left" w:pos="567"/>
        </w:tabs>
        <w:autoSpaceDE w:val="0"/>
        <w:autoSpaceDN w:val="0"/>
        <w:adjustRightInd w:val="0"/>
        <w:ind w:left="0"/>
        <w:jc w:val="both"/>
        <w:rPr>
          <w:szCs w:val="24"/>
        </w:rPr>
      </w:pPr>
    </w:p>
    <w:p w:rsidR="00CA1889" w:rsidRPr="00040C6D" w:rsidRDefault="00CA1889" w:rsidP="002D1D77">
      <w:pPr>
        <w:pStyle w:val="Sraopastraipa"/>
        <w:widowControl w:val="0"/>
        <w:numPr>
          <w:ilvl w:val="0"/>
          <w:numId w:val="7"/>
        </w:numPr>
        <w:tabs>
          <w:tab w:val="left" w:pos="567"/>
        </w:tabs>
        <w:autoSpaceDE w:val="0"/>
        <w:autoSpaceDN w:val="0"/>
        <w:adjustRightInd w:val="0"/>
        <w:jc w:val="center"/>
        <w:rPr>
          <w:b/>
          <w:bCs/>
          <w:szCs w:val="24"/>
        </w:rPr>
      </w:pPr>
      <w:r w:rsidRPr="00040C6D">
        <w:rPr>
          <w:b/>
          <w:bCs/>
          <w:iCs/>
          <w:spacing w:val="-9"/>
          <w:szCs w:val="24"/>
        </w:rPr>
        <w:t>NENUGALIMOS JĖGOS IR APLINKYBĖS</w:t>
      </w:r>
      <w:r w:rsidRPr="00040C6D">
        <w:rPr>
          <w:b/>
          <w:bCs/>
          <w:iCs/>
          <w:szCs w:val="24"/>
        </w:rPr>
        <w:t xml:space="preserve"> (FORCE MAJEURE)</w:t>
      </w:r>
    </w:p>
    <w:p w:rsidR="00CA1889" w:rsidRPr="002D1D77" w:rsidRDefault="00CA1889" w:rsidP="00EB2ACF">
      <w:pPr>
        <w:jc w:val="center"/>
        <w:rPr>
          <w:iCs/>
          <w:spacing w:val="-9"/>
          <w:szCs w:val="24"/>
        </w:rPr>
      </w:pPr>
    </w:p>
    <w:p w:rsidR="00CA1889" w:rsidRPr="00456B47" w:rsidRDefault="00CA1889" w:rsidP="0016221E">
      <w:pPr>
        <w:widowControl w:val="0"/>
        <w:numPr>
          <w:ilvl w:val="1"/>
          <w:numId w:val="7"/>
        </w:numPr>
        <w:tabs>
          <w:tab w:val="left" w:pos="567"/>
          <w:tab w:val="left" w:pos="993"/>
        </w:tabs>
        <w:autoSpaceDE w:val="0"/>
        <w:autoSpaceDN w:val="0"/>
        <w:adjustRightInd w:val="0"/>
        <w:ind w:left="0" w:firstLine="567"/>
        <w:jc w:val="both"/>
        <w:rPr>
          <w:bCs/>
          <w:szCs w:val="24"/>
        </w:rPr>
      </w:pPr>
      <w:r w:rsidRPr="00456B47">
        <w:rPr>
          <w:bCs/>
          <w:szCs w:val="24"/>
        </w:rPr>
        <w:t>Nė viena sutarties šalis nėra laikoma pažeidusi sutartį arba nevykdanti savo įsipareigojimų pagal ją, jei įsipareigojimus vykdyti jai trukdo nenugalimos jėgos (force majeure) aplinkybės.</w:t>
      </w:r>
    </w:p>
    <w:p w:rsidR="00CA1889" w:rsidRPr="00456B47" w:rsidRDefault="00CA1889" w:rsidP="0016221E">
      <w:pPr>
        <w:widowControl w:val="0"/>
        <w:numPr>
          <w:ilvl w:val="1"/>
          <w:numId w:val="7"/>
        </w:numPr>
        <w:tabs>
          <w:tab w:val="left" w:pos="567"/>
          <w:tab w:val="left" w:pos="993"/>
        </w:tabs>
        <w:autoSpaceDE w:val="0"/>
        <w:autoSpaceDN w:val="0"/>
        <w:adjustRightInd w:val="0"/>
        <w:ind w:left="0" w:firstLine="567"/>
        <w:jc w:val="both"/>
        <w:rPr>
          <w:bCs/>
          <w:szCs w:val="24"/>
        </w:rPr>
      </w:pPr>
      <w:r w:rsidRPr="00456B47">
        <w:rPr>
          <w:bCs/>
          <w:szCs w:val="24"/>
        </w:rPr>
        <w:t>Jei kuri nors sutarties šalis mano, kad atsirado nenugalimos jėgos (force majeure) aplinkybės, dėl kurių ji negali vykdyti savo įsipareigojimų, ji nedelsdama informuoja apie tai kitą šalį, pranešdama apie aplinkybių pobūdį, galimą trukmę ir tikėtiną poveikį.</w:t>
      </w:r>
    </w:p>
    <w:p w:rsidR="00040C6D" w:rsidRPr="00040C6D" w:rsidRDefault="00CA1889" w:rsidP="0016221E">
      <w:pPr>
        <w:widowControl w:val="0"/>
        <w:numPr>
          <w:ilvl w:val="1"/>
          <w:numId w:val="7"/>
        </w:numPr>
        <w:tabs>
          <w:tab w:val="left" w:pos="567"/>
          <w:tab w:val="left" w:pos="993"/>
        </w:tabs>
        <w:autoSpaceDE w:val="0"/>
        <w:autoSpaceDN w:val="0"/>
        <w:adjustRightInd w:val="0"/>
        <w:ind w:left="0" w:firstLine="567"/>
        <w:jc w:val="both"/>
        <w:rPr>
          <w:bCs/>
          <w:color w:val="000000"/>
          <w:spacing w:val="-10"/>
          <w:szCs w:val="24"/>
        </w:rPr>
      </w:pPr>
      <w:r w:rsidRPr="00456B47">
        <w:rPr>
          <w:bCs/>
          <w:szCs w:val="24"/>
        </w:rPr>
        <w:t xml:space="preserve">Jei nenugalimos jėgos (force majeure) aplinkybės trunka ilgiau kaip 120 kalendorinių dienų, tuomet, nepaisant sutarties įvykdymo termino pratęsimo, kuris dėl minėtųjų aplinkybių gali būti </w:t>
      </w:r>
      <w:r w:rsidR="00162194">
        <w:rPr>
          <w:bCs/>
          <w:szCs w:val="24"/>
        </w:rPr>
        <w:t>Paslaugos teikėjui</w:t>
      </w:r>
      <w:r w:rsidRPr="00456B47">
        <w:rPr>
          <w:bCs/>
          <w:szCs w:val="24"/>
        </w:rPr>
        <w:t xml:space="preserve"> suteiktas, bet kuri šalis turi teisę nutraukti sutartį įspėdama apie tai kitą šalį </w:t>
      </w:r>
      <w:r w:rsidRPr="00456B47">
        <w:rPr>
          <w:bCs/>
          <w:szCs w:val="24"/>
        </w:rPr>
        <w:lastRenderedPageBreak/>
        <w:t>prieš 30 kalendorinių dienų. Jei pasibaigus šiam 30 dienų laikotarpiui nenugalimos jėgos (force majeure) aplinkybės vis dar yra, sutartis nutraukiama ir pagal sutarties sąlygas šalys atleidžiamos nuo tolesnio sutarties vykdymo.</w:t>
      </w:r>
    </w:p>
    <w:p w:rsidR="00040C6D" w:rsidRPr="00040C6D" w:rsidRDefault="00040C6D" w:rsidP="00040C6D">
      <w:pPr>
        <w:widowControl w:val="0"/>
        <w:tabs>
          <w:tab w:val="left" w:pos="284"/>
        </w:tabs>
        <w:autoSpaceDE w:val="0"/>
        <w:autoSpaceDN w:val="0"/>
        <w:adjustRightInd w:val="0"/>
        <w:jc w:val="both"/>
        <w:rPr>
          <w:bCs/>
          <w:color w:val="000000"/>
          <w:spacing w:val="-10"/>
          <w:szCs w:val="24"/>
        </w:rPr>
      </w:pPr>
    </w:p>
    <w:p w:rsidR="00040C6D" w:rsidRPr="00040C6D" w:rsidRDefault="00CA1889" w:rsidP="002D1D77">
      <w:pPr>
        <w:widowControl w:val="0"/>
        <w:numPr>
          <w:ilvl w:val="0"/>
          <w:numId w:val="7"/>
        </w:numPr>
        <w:tabs>
          <w:tab w:val="left" w:pos="567"/>
        </w:tabs>
        <w:autoSpaceDE w:val="0"/>
        <w:autoSpaceDN w:val="0"/>
        <w:adjustRightInd w:val="0"/>
        <w:ind w:left="0" w:firstLine="0"/>
        <w:jc w:val="center"/>
        <w:rPr>
          <w:b/>
          <w:bCs/>
          <w:color w:val="000000"/>
          <w:spacing w:val="-10"/>
          <w:szCs w:val="24"/>
        </w:rPr>
      </w:pPr>
      <w:r w:rsidRPr="00040C6D">
        <w:rPr>
          <w:b/>
          <w:bCs/>
          <w:iCs/>
          <w:spacing w:val="-7"/>
          <w:szCs w:val="24"/>
        </w:rPr>
        <w:t>SUTARTIES PAKEITIMAI, PAPILDYMAI IR NUTRAUKIMAS</w:t>
      </w:r>
    </w:p>
    <w:p w:rsidR="00040C6D" w:rsidRPr="002D1D77" w:rsidRDefault="00040C6D" w:rsidP="00040C6D">
      <w:pPr>
        <w:widowControl w:val="0"/>
        <w:tabs>
          <w:tab w:val="left" w:pos="567"/>
        </w:tabs>
        <w:autoSpaceDE w:val="0"/>
        <w:autoSpaceDN w:val="0"/>
        <w:adjustRightInd w:val="0"/>
        <w:rPr>
          <w:color w:val="000000"/>
          <w:spacing w:val="-10"/>
          <w:szCs w:val="24"/>
        </w:rPr>
      </w:pPr>
    </w:p>
    <w:p w:rsidR="00040C6D" w:rsidRDefault="00CA1889" w:rsidP="0016221E">
      <w:pPr>
        <w:widowControl w:val="0"/>
        <w:numPr>
          <w:ilvl w:val="1"/>
          <w:numId w:val="7"/>
        </w:numPr>
        <w:tabs>
          <w:tab w:val="left" w:pos="567"/>
          <w:tab w:val="left" w:pos="1134"/>
        </w:tabs>
        <w:autoSpaceDE w:val="0"/>
        <w:autoSpaceDN w:val="0"/>
        <w:adjustRightInd w:val="0"/>
        <w:ind w:left="0" w:firstLine="567"/>
        <w:jc w:val="both"/>
        <w:rPr>
          <w:b/>
          <w:bCs/>
          <w:color w:val="000000"/>
          <w:spacing w:val="-10"/>
          <w:szCs w:val="24"/>
        </w:rPr>
      </w:pPr>
      <w:r w:rsidRPr="00040C6D">
        <w:rPr>
          <w:szCs w:val="24"/>
        </w:rPr>
        <w:t xml:space="preserve">Sutartis įsigalioja nuo jos pasirašymo ir galioja iki tol, kol </w:t>
      </w:r>
      <w:r w:rsidR="00FD3A46">
        <w:rPr>
          <w:rFonts w:eastAsia="Arial Unicode MS" w:cs="Arial Unicode MS"/>
          <w:color w:val="000000"/>
          <w:szCs w:val="24"/>
          <w:bdr w:val="nil"/>
          <w:lang w:eastAsia="lt-LT"/>
        </w:rPr>
        <w:t>Paslaugos gavėj</w:t>
      </w:r>
      <w:r w:rsidR="00FD3A46">
        <w:rPr>
          <w:szCs w:val="24"/>
        </w:rPr>
        <w:t>as nupirks Paslaugų</w:t>
      </w:r>
      <w:r w:rsidRPr="00040C6D">
        <w:rPr>
          <w:szCs w:val="24"/>
        </w:rPr>
        <w:t xml:space="preserve"> už </w:t>
      </w:r>
      <w:r w:rsidR="0016221E">
        <w:rPr>
          <w:szCs w:val="24"/>
        </w:rPr>
        <w:t>Sutarties 4.1 p. numatytą maksimalią vertę</w:t>
      </w:r>
      <w:r w:rsidRPr="00040C6D">
        <w:rPr>
          <w:szCs w:val="24"/>
        </w:rPr>
        <w:t xml:space="preserve">, bet neilgiau kaip </w:t>
      </w:r>
      <w:r w:rsidR="0016221E">
        <w:rPr>
          <w:szCs w:val="24"/>
        </w:rPr>
        <w:t>24</w:t>
      </w:r>
      <w:r w:rsidRPr="00040C6D">
        <w:rPr>
          <w:szCs w:val="24"/>
        </w:rPr>
        <w:t xml:space="preserve"> mėn. nuo sutarties pasirašymo dienos.</w:t>
      </w:r>
    </w:p>
    <w:p w:rsidR="00040C6D" w:rsidRDefault="00FD3A46" w:rsidP="0016221E">
      <w:pPr>
        <w:widowControl w:val="0"/>
        <w:numPr>
          <w:ilvl w:val="1"/>
          <w:numId w:val="7"/>
        </w:numPr>
        <w:tabs>
          <w:tab w:val="left" w:pos="567"/>
          <w:tab w:val="left" w:pos="993"/>
        </w:tabs>
        <w:autoSpaceDE w:val="0"/>
        <w:autoSpaceDN w:val="0"/>
        <w:adjustRightInd w:val="0"/>
        <w:ind w:left="0" w:firstLine="567"/>
        <w:jc w:val="both"/>
        <w:rPr>
          <w:b/>
          <w:bCs/>
          <w:color w:val="000000"/>
          <w:spacing w:val="-10"/>
          <w:szCs w:val="24"/>
        </w:rPr>
      </w:pPr>
      <w:r>
        <w:rPr>
          <w:szCs w:val="24"/>
        </w:rPr>
        <w:t>Paslaugų teikimo termino, nurodyto šios Sutarties 9.1 p.,</w:t>
      </w:r>
      <w:r w:rsidR="00CA1889" w:rsidRPr="00040C6D">
        <w:rPr>
          <w:szCs w:val="24"/>
        </w:rPr>
        <w:t xml:space="preserve"> pratęsimas nenumatomas.</w:t>
      </w:r>
    </w:p>
    <w:p w:rsidR="00040C6D" w:rsidRDefault="00CA1889" w:rsidP="0016221E">
      <w:pPr>
        <w:widowControl w:val="0"/>
        <w:numPr>
          <w:ilvl w:val="1"/>
          <w:numId w:val="7"/>
        </w:numPr>
        <w:tabs>
          <w:tab w:val="left" w:pos="567"/>
          <w:tab w:val="left" w:pos="993"/>
        </w:tabs>
        <w:autoSpaceDE w:val="0"/>
        <w:autoSpaceDN w:val="0"/>
        <w:adjustRightInd w:val="0"/>
        <w:ind w:left="0" w:firstLine="567"/>
        <w:jc w:val="both"/>
        <w:rPr>
          <w:b/>
          <w:bCs/>
          <w:color w:val="000000"/>
          <w:spacing w:val="-10"/>
          <w:szCs w:val="24"/>
        </w:rPr>
      </w:pPr>
      <w:r w:rsidRPr="00040C6D">
        <w:rPr>
          <w:iCs/>
          <w:spacing w:val="-4"/>
          <w:szCs w:val="24"/>
        </w:rPr>
        <w:t>Sutarties sąlygos jos galiojimo laikotarpiu gali būti keičiamos sutartyje numatytomis aplinkybėmis, kurios nustatomos vadovaujantis Lietuvos Respublikos viešųjų pirkimų įstatymo (toliau – VPĮ) 89 straipsnio 1 dalies nuostatomis. Sutartis jos galiojimo laikotarpiu taip pat gali būti keičiama neatliekant naujos pirkimo procedūros, nors ir nėra šių nurodytų aplinkybių, tačiau numatomi sutarties pakeitimai atitinka visas VPĮ 89 straipsnio 2 dalyje nustatytas sąlygas. Šalis, inicijuojanti pirkimo sutarties sąlygų pakeitimą, turi pateikti atitinkamus, būtinybę pakeisti sutarties sąlygas pagrindžiančius, dokumentus. Pirkimo sutarties sąlygų keitimas įforminamas protokolu, pasirašomu abiejų pirkimo sutarties šalių, pridedant ir visą susijusią susirašinėjimo dokumentaciją, šie dokumentai yra neatsiejama pirkimo sutarties dalis.</w:t>
      </w:r>
    </w:p>
    <w:p w:rsidR="00040C6D" w:rsidRDefault="00CA1889" w:rsidP="0016221E">
      <w:pPr>
        <w:widowControl w:val="0"/>
        <w:numPr>
          <w:ilvl w:val="1"/>
          <w:numId w:val="7"/>
        </w:numPr>
        <w:tabs>
          <w:tab w:val="left" w:pos="567"/>
          <w:tab w:val="left" w:pos="993"/>
        </w:tabs>
        <w:autoSpaceDE w:val="0"/>
        <w:autoSpaceDN w:val="0"/>
        <w:adjustRightInd w:val="0"/>
        <w:ind w:left="0" w:firstLine="567"/>
        <w:jc w:val="both"/>
        <w:rPr>
          <w:b/>
          <w:bCs/>
          <w:color w:val="000000"/>
          <w:spacing w:val="-10"/>
          <w:szCs w:val="24"/>
        </w:rPr>
      </w:pPr>
      <w:r w:rsidRPr="00040C6D">
        <w:rPr>
          <w:bCs/>
          <w:szCs w:val="24"/>
        </w:rPr>
        <w:t>Jeigu kuri nors s</w:t>
      </w:r>
      <w:r w:rsidRPr="00040C6D">
        <w:rPr>
          <w:iCs/>
          <w:spacing w:val="-4"/>
          <w:szCs w:val="24"/>
        </w:rPr>
        <w:t>utarties</w:t>
      </w:r>
      <w:r w:rsidRPr="00040C6D">
        <w:rPr>
          <w:bCs/>
          <w:szCs w:val="24"/>
        </w:rPr>
        <w:t xml:space="preserve"> nuostata imtų prieštarauti Lietuvos Respublikos įstatymams arba kitiems teisiniams aktams, tai nedaro įtakos kitų s</w:t>
      </w:r>
      <w:r w:rsidRPr="00040C6D">
        <w:rPr>
          <w:iCs/>
          <w:spacing w:val="-4"/>
          <w:szCs w:val="24"/>
        </w:rPr>
        <w:t>utarties</w:t>
      </w:r>
      <w:r w:rsidRPr="00040C6D">
        <w:rPr>
          <w:bCs/>
          <w:szCs w:val="24"/>
        </w:rPr>
        <w:t xml:space="preserve"> nuostatų galiojimui. </w:t>
      </w:r>
      <w:r w:rsidRPr="00040C6D">
        <w:rPr>
          <w:iCs/>
          <w:spacing w:val="-4"/>
          <w:szCs w:val="24"/>
        </w:rPr>
        <w:t>Šalys</w:t>
      </w:r>
      <w:r w:rsidRPr="00040C6D">
        <w:rPr>
          <w:bCs/>
          <w:szCs w:val="24"/>
        </w:rPr>
        <w:t xml:space="preserve"> turi teisę pakeisti Lietuvos Respublikos įstatymams prieštaraujančią nuostatą nauja legitime, kiek įmanoma labiau atitinkančia negaliojančią nuostatą, sąlyga.</w:t>
      </w:r>
    </w:p>
    <w:p w:rsidR="00040C6D" w:rsidRDefault="00CA1889" w:rsidP="0016221E">
      <w:pPr>
        <w:widowControl w:val="0"/>
        <w:numPr>
          <w:ilvl w:val="1"/>
          <w:numId w:val="7"/>
        </w:numPr>
        <w:tabs>
          <w:tab w:val="left" w:pos="567"/>
          <w:tab w:val="left" w:pos="993"/>
        </w:tabs>
        <w:autoSpaceDE w:val="0"/>
        <w:autoSpaceDN w:val="0"/>
        <w:adjustRightInd w:val="0"/>
        <w:ind w:left="0" w:firstLine="567"/>
        <w:jc w:val="both"/>
        <w:rPr>
          <w:b/>
          <w:bCs/>
          <w:color w:val="000000"/>
          <w:spacing w:val="-10"/>
          <w:szCs w:val="24"/>
        </w:rPr>
      </w:pPr>
      <w:r w:rsidRPr="00040C6D">
        <w:rPr>
          <w:iCs/>
          <w:spacing w:val="-4"/>
          <w:szCs w:val="24"/>
        </w:rPr>
        <w:t>Sutarties</w:t>
      </w:r>
      <w:r w:rsidRPr="00040C6D">
        <w:rPr>
          <w:bCs/>
          <w:szCs w:val="24"/>
        </w:rPr>
        <w:t xml:space="preserve"> galiojimui, š</w:t>
      </w:r>
      <w:r w:rsidRPr="00040C6D">
        <w:rPr>
          <w:iCs/>
          <w:spacing w:val="-4"/>
          <w:szCs w:val="24"/>
        </w:rPr>
        <w:t>alių</w:t>
      </w:r>
      <w:r w:rsidRPr="00040C6D">
        <w:rPr>
          <w:bCs/>
          <w:szCs w:val="24"/>
        </w:rPr>
        <w:t xml:space="preserve"> prievolėms, jeigu š</w:t>
      </w:r>
      <w:r w:rsidRPr="00040C6D">
        <w:rPr>
          <w:iCs/>
          <w:spacing w:val="-4"/>
          <w:szCs w:val="24"/>
        </w:rPr>
        <w:t>alys</w:t>
      </w:r>
      <w:r w:rsidRPr="00040C6D">
        <w:rPr>
          <w:bCs/>
          <w:szCs w:val="24"/>
        </w:rPr>
        <w:t xml:space="preserve"> nesusitars kitaip, taikoma s</w:t>
      </w:r>
      <w:r w:rsidRPr="00040C6D">
        <w:rPr>
          <w:iCs/>
          <w:spacing w:val="-4"/>
          <w:szCs w:val="24"/>
        </w:rPr>
        <w:t>utarties</w:t>
      </w:r>
      <w:r w:rsidRPr="00040C6D">
        <w:rPr>
          <w:bCs/>
          <w:szCs w:val="24"/>
        </w:rPr>
        <w:t xml:space="preserve"> sudarymo dieną galioję s</w:t>
      </w:r>
      <w:r w:rsidRPr="00040C6D">
        <w:rPr>
          <w:iCs/>
          <w:spacing w:val="-4"/>
          <w:szCs w:val="24"/>
        </w:rPr>
        <w:t>utarties</w:t>
      </w:r>
      <w:r w:rsidRPr="00040C6D">
        <w:rPr>
          <w:bCs/>
          <w:szCs w:val="24"/>
        </w:rPr>
        <w:t xml:space="preserve"> santykius reglamentuojantys Lietuvos Respublikos teisės aktai, t. y. nei tiesiogiai, nei pagal analogiją netaikomi s</w:t>
      </w:r>
      <w:r w:rsidRPr="00040C6D">
        <w:rPr>
          <w:iCs/>
          <w:spacing w:val="-4"/>
          <w:szCs w:val="24"/>
        </w:rPr>
        <w:t>utarties</w:t>
      </w:r>
      <w:r w:rsidRPr="00040C6D">
        <w:rPr>
          <w:bCs/>
          <w:szCs w:val="24"/>
        </w:rPr>
        <w:t xml:space="preserve"> sudarymo dieną negalioję ar vėliau atsiradę Lietuvos Respublikos įstatymai, reguliuojantys s</w:t>
      </w:r>
      <w:r w:rsidRPr="00040C6D">
        <w:rPr>
          <w:iCs/>
          <w:spacing w:val="-4"/>
          <w:szCs w:val="24"/>
        </w:rPr>
        <w:t>utarties</w:t>
      </w:r>
      <w:r w:rsidRPr="00040C6D">
        <w:rPr>
          <w:bCs/>
          <w:szCs w:val="24"/>
        </w:rPr>
        <w:t xml:space="preserve"> santykius, jeigu juose imperatyviai nenurodyta priešingai.</w:t>
      </w:r>
    </w:p>
    <w:p w:rsidR="00040C6D" w:rsidRDefault="00CA1889" w:rsidP="0016221E">
      <w:pPr>
        <w:widowControl w:val="0"/>
        <w:numPr>
          <w:ilvl w:val="1"/>
          <w:numId w:val="7"/>
        </w:numPr>
        <w:tabs>
          <w:tab w:val="left" w:pos="567"/>
          <w:tab w:val="left" w:pos="993"/>
        </w:tabs>
        <w:autoSpaceDE w:val="0"/>
        <w:autoSpaceDN w:val="0"/>
        <w:adjustRightInd w:val="0"/>
        <w:ind w:left="0" w:firstLine="567"/>
        <w:jc w:val="both"/>
        <w:rPr>
          <w:b/>
          <w:bCs/>
          <w:color w:val="000000"/>
          <w:spacing w:val="-10"/>
          <w:szCs w:val="24"/>
        </w:rPr>
      </w:pPr>
      <w:r w:rsidRPr="00040C6D">
        <w:rPr>
          <w:iCs/>
          <w:spacing w:val="-4"/>
          <w:szCs w:val="24"/>
        </w:rPr>
        <w:t>Sutartis</w:t>
      </w:r>
      <w:r w:rsidRPr="00040C6D">
        <w:rPr>
          <w:spacing w:val="-5"/>
          <w:szCs w:val="24"/>
        </w:rPr>
        <w:t xml:space="preserve"> gali būti nutraukta prieš terminą:</w:t>
      </w:r>
    </w:p>
    <w:p w:rsidR="00040C6D" w:rsidRDefault="00CA1889" w:rsidP="0016221E">
      <w:pPr>
        <w:widowControl w:val="0"/>
        <w:numPr>
          <w:ilvl w:val="2"/>
          <w:numId w:val="7"/>
        </w:numPr>
        <w:tabs>
          <w:tab w:val="left" w:pos="567"/>
          <w:tab w:val="left" w:pos="1134"/>
        </w:tabs>
        <w:autoSpaceDE w:val="0"/>
        <w:autoSpaceDN w:val="0"/>
        <w:adjustRightInd w:val="0"/>
        <w:ind w:left="0" w:firstLine="567"/>
        <w:jc w:val="both"/>
        <w:rPr>
          <w:b/>
          <w:bCs/>
          <w:color w:val="000000"/>
          <w:spacing w:val="-10"/>
          <w:szCs w:val="24"/>
        </w:rPr>
      </w:pPr>
      <w:r w:rsidRPr="00040C6D">
        <w:rPr>
          <w:iCs/>
          <w:spacing w:val="-4"/>
          <w:szCs w:val="24"/>
        </w:rPr>
        <w:t>raštišku šalių</w:t>
      </w:r>
      <w:r w:rsidR="0016221E">
        <w:rPr>
          <w:iCs/>
          <w:spacing w:val="-4"/>
          <w:szCs w:val="24"/>
        </w:rPr>
        <w:t xml:space="preserve"> </w:t>
      </w:r>
      <w:r w:rsidRPr="00040C6D">
        <w:rPr>
          <w:szCs w:val="24"/>
        </w:rPr>
        <w:t>susitarimu;</w:t>
      </w:r>
    </w:p>
    <w:p w:rsidR="00040C6D" w:rsidRDefault="00CA1889" w:rsidP="0016221E">
      <w:pPr>
        <w:widowControl w:val="0"/>
        <w:numPr>
          <w:ilvl w:val="2"/>
          <w:numId w:val="7"/>
        </w:numPr>
        <w:tabs>
          <w:tab w:val="left" w:pos="567"/>
          <w:tab w:val="left" w:pos="1134"/>
        </w:tabs>
        <w:autoSpaceDE w:val="0"/>
        <w:autoSpaceDN w:val="0"/>
        <w:adjustRightInd w:val="0"/>
        <w:ind w:left="0" w:firstLine="567"/>
        <w:jc w:val="both"/>
        <w:rPr>
          <w:b/>
          <w:bCs/>
          <w:color w:val="000000"/>
          <w:spacing w:val="-10"/>
          <w:szCs w:val="24"/>
        </w:rPr>
      </w:pPr>
      <w:r w:rsidRPr="00040C6D">
        <w:rPr>
          <w:spacing w:val="-4"/>
          <w:szCs w:val="24"/>
        </w:rPr>
        <w:t>vienai iš š</w:t>
      </w:r>
      <w:r w:rsidRPr="00040C6D">
        <w:rPr>
          <w:iCs/>
          <w:spacing w:val="-4"/>
          <w:szCs w:val="24"/>
        </w:rPr>
        <w:t>alių</w:t>
      </w:r>
      <w:r w:rsidRPr="00040C6D">
        <w:rPr>
          <w:spacing w:val="-4"/>
          <w:szCs w:val="24"/>
        </w:rPr>
        <w:t xml:space="preserve"> neįvykdžius esminių savo įsipareigojimų</w:t>
      </w:r>
      <w:r w:rsidR="00040C6D">
        <w:rPr>
          <w:spacing w:val="-4"/>
          <w:szCs w:val="24"/>
        </w:rPr>
        <w:t>;</w:t>
      </w:r>
    </w:p>
    <w:p w:rsidR="00FD3A46" w:rsidRDefault="002F40D7" w:rsidP="00FD3A46">
      <w:pPr>
        <w:widowControl w:val="0"/>
        <w:numPr>
          <w:ilvl w:val="2"/>
          <w:numId w:val="7"/>
        </w:numPr>
        <w:tabs>
          <w:tab w:val="left" w:pos="567"/>
          <w:tab w:val="left" w:pos="1134"/>
        </w:tabs>
        <w:autoSpaceDE w:val="0"/>
        <w:autoSpaceDN w:val="0"/>
        <w:adjustRightInd w:val="0"/>
        <w:ind w:left="0" w:firstLine="567"/>
        <w:jc w:val="both"/>
        <w:rPr>
          <w:b/>
          <w:bCs/>
          <w:color w:val="000000"/>
          <w:spacing w:val="-10"/>
          <w:szCs w:val="24"/>
        </w:rPr>
      </w:pPr>
      <w:r>
        <w:t>k</w:t>
      </w:r>
      <w:r w:rsidR="00CA1889">
        <w:t>ai</w:t>
      </w:r>
      <w:r w:rsidR="00CA1889" w:rsidRPr="00CE478C">
        <w:t xml:space="preserve"> </w:t>
      </w:r>
      <w:r w:rsidR="00FD3A46">
        <w:t>Paslaugų teikėjas</w:t>
      </w:r>
      <w:r w:rsidR="00CA1889" w:rsidRPr="00CE478C">
        <w:t xml:space="preserve"> </w:t>
      </w:r>
      <w:r w:rsidR="00FD3A46">
        <w:t>pažeidžia Paslaugos teikimo terminus</w:t>
      </w:r>
      <w:r w:rsidR="00CA1889" w:rsidRPr="00CE478C">
        <w:t xml:space="preserve"> daugiau kaip </w:t>
      </w:r>
      <w:r>
        <w:t>2</w:t>
      </w:r>
      <w:r w:rsidR="00CA1889" w:rsidRPr="00CE478C">
        <w:t xml:space="preserve"> kartus</w:t>
      </w:r>
      <w:r w:rsidR="00FD3A46">
        <w:t xml:space="preserve"> ir/ ar nesilaiko Sutarties 1.3.1 p. numatyto aplinkosauginio reikalavimo ir jam yra pritaikytos sankcijos.</w:t>
      </w:r>
    </w:p>
    <w:p w:rsidR="00CA1889" w:rsidRPr="00FD3A46" w:rsidRDefault="00CA1889" w:rsidP="00FD3A46">
      <w:pPr>
        <w:widowControl w:val="0"/>
        <w:numPr>
          <w:ilvl w:val="2"/>
          <w:numId w:val="7"/>
        </w:numPr>
        <w:tabs>
          <w:tab w:val="left" w:pos="567"/>
          <w:tab w:val="left" w:pos="1134"/>
        </w:tabs>
        <w:autoSpaceDE w:val="0"/>
        <w:autoSpaceDN w:val="0"/>
        <w:adjustRightInd w:val="0"/>
        <w:ind w:left="0" w:firstLine="567"/>
        <w:jc w:val="both"/>
        <w:rPr>
          <w:b/>
          <w:bCs/>
          <w:color w:val="000000"/>
          <w:spacing w:val="-10"/>
          <w:szCs w:val="24"/>
        </w:rPr>
      </w:pPr>
      <w:r w:rsidRPr="00CE478C">
        <w:t xml:space="preserve"> </w:t>
      </w:r>
      <w:r w:rsidR="00FD3A46">
        <w:t>Paslaugos gavėjas</w:t>
      </w:r>
      <w:r w:rsidRPr="00CE478C">
        <w:t xml:space="preserve"> gali nutraukti sutartį vienašališkai </w:t>
      </w:r>
      <w:r w:rsidRPr="00FD3A46">
        <w:rPr>
          <w:color w:val="000000"/>
          <w:spacing w:val="-5"/>
        </w:rPr>
        <w:t xml:space="preserve">prieš 30 (trisdešimt) dienų įspėjęs </w:t>
      </w:r>
      <w:r w:rsidRPr="00FD3A46">
        <w:rPr>
          <w:spacing w:val="-4"/>
        </w:rPr>
        <w:t xml:space="preserve">apie tai </w:t>
      </w:r>
      <w:r w:rsidR="00FD3A46">
        <w:rPr>
          <w:spacing w:val="-4"/>
        </w:rPr>
        <w:t>Paslaugos teikėją</w:t>
      </w:r>
      <w:r w:rsidRPr="00FD3A46">
        <w:rPr>
          <w:spacing w:val="-4"/>
        </w:rPr>
        <w:t xml:space="preserve"> raštu</w:t>
      </w:r>
      <w:r w:rsidRPr="00CE478C">
        <w:t>.</w:t>
      </w:r>
    </w:p>
    <w:p w:rsidR="00DE0431" w:rsidRDefault="00DE0431" w:rsidP="00EB2ACF">
      <w:pPr>
        <w:tabs>
          <w:tab w:val="left" w:pos="367"/>
        </w:tabs>
        <w:jc w:val="both"/>
        <w:rPr>
          <w:color w:val="000000"/>
          <w:spacing w:val="-10"/>
          <w:szCs w:val="24"/>
        </w:rPr>
      </w:pPr>
    </w:p>
    <w:p w:rsidR="00657513" w:rsidRDefault="007D6215" w:rsidP="00657513">
      <w:pPr>
        <w:pStyle w:val="Sraopastraipa"/>
        <w:numPr>
          <w:ilvl w:val="0"/>
          <w:numId w:val="7"/>
        </w:numPr>
        <w:jc w:val="center"/>
        <w:rPr>
          <w:b/>
          <w:szCs w:val="24"/>
        </w:rPr>
      </w:pPr>
      <w:r w:rsidRPr="007D6215">
        <w:rPr>
          <w:b/>
          <w:szCs w:val="24"/>
        </w:rPr>
        <w:t xml:space="preserve">SUBTIEKĖJAI IR SUBTIEKĖJŲ KEITIMO TVARKA </w:t>
      </w:r>
    </w:p>
    <w:p w:rsidR="007D6215" w:rsidRPr="007D6215" w:rsidRDefault="007D6215" w:rsidP="007D6215">
      <w:pPr>
        <w:pStyle w:val="Sraopastraipa"/>
        <w:ind w:left="1070"/>
        <w:rPr>
          <w:b/>
          <w:szCs w:val="24"/>
        </w:rPr>
      </w:pPr>
    </w:p>
    <w:p w:rsidR="00657513" w:rsidRPr="007F4A71" w:rsidRDefault="00657513" w:rsidP="00657513">
      <w:pPr>
        <w:widowControl w:val="0"/>
        <w:tabs>
          <w:tab w:val="left" w:pos="2072"/>
        </w:tabs>
        <w:autoSpaceDE w:val="0"/>
        <w:snapToGrid w:val="0"/>
        <w:ind w:firstLine="540"/>
        <w:jc w:val="both"/>
        <w:rPr>
          <w:szCs w:val="24"/>
        </w:rPr>
      </w:pPr>
      <w:r w:rsidRPr="007F4A71">
        <w:rPr>
          <w:i/>
          <w:szCs w:val="24"/>
        </w:rPr>
        <w:t>Jei Sutartyje numatytų įsipareigojimų įvykdymui P</w:t>
      </w:r>
      <w:r w:rsidR="00FD3A46">
        <w:rPr>
          <w:i/>
          <w:szCs w:val="24"/>
        </w:rPr>
        <w:t>aslaugos teikėjas</w:t>
      </w:r>
      <w:r>
        <w:rPr>
          <w:i/>
          <w:szCs w:val="24"/>
        </w:rPr>
        <w:t xml:space="preserve"> </w:t>
      </w:r>
      <w:r w:rsidRPr="007F4A71">
        <w:rPr>
          <w:i/>
          <w:szCs w:val="24"/>
        </w:rPr>
        <w:t>pasitelks subtiekėją, 1</w:t>
      </w:r>
      <w:r>
        <w:rPr>
          <w:i/>
          <w:szCs w:val="24"/>
        </w:rPr>
        <w:t>0</w:t>
      </w:r>
      <w:r w:rsidRPr="007F4A71">
        <w:rPr>
          <w:i/>
          <w:szCs w:val="24"/>
        </w:rPr>
        <w:t>.1–1</w:t>
      </w:r>
      <w:r>
        <w:rPr>
          <w:i/>
          <w:szCs w:val="24"/>
        </w:rPr>
        <w:t>0</w:t>
      </w:r>
      <w:r w:rsidRPr="007F4A71">
        <w:rPr>
          <w:i/>
          <w:szCs w:val="24"/>
        </w:rPr>
        <w:t>.3 punkte nurodo:</w:t>
      </w:r>
    </w:p>
    <w:p w:rsidR="00657513" w:rsidRPr="007F4A71" w:rsidRDefault="00657513" w:rsidP="00657513">
      <w:pPr>
        <w:widowControl w:val="0"/>
        <w:tabs>
          <w:tab w:val="left" w:pos="2072"/>
        </w:tabs>
        <w:autoSpaceDE w:val="0"/>
        <w:snapToGrid w:val="0"/>
        <w:ind w:firstLine="540"/>
        <w:jc w:val="both"/>
        <w:rPr>
          <w:szCs w:val="24"/>
        </w:rPr>
      </w:pPr>
      <w:r w:rsidRPr="007F4A71">
        <w:rPr>
          <w:szCs w:val="24"/>
        </w:rPr>
        <w:t>1</w:t>
      </w:r>
      <w:r>
        <w:rPr>
          <w:szCs w:val="24"/>
        </w:rPr>
        <w:t>0</w:t>
      </w:r>
      <w:r w:rsidRPr="007F4A71">
        <w:rPr>
          <w:szCs w:val="24"/>
        </w:rPr>
        <w:t xml:space="preserve">.1. Dalies Sutartyje įsipareigojimų įvykdymui </w:t>
      </w:r>
      <w:r w:rsidR="00FD3A46" w:rsidRPr="00FD3A46">
        <w:rPr>
          <w:szCs w:val="24"/>
        </w:rPr>
        <w:t>Paslaugos teikėj</w:t>
      </w:r>
      <w:r w:rsidRPr="00FD3A46">
        <w:rPr>
          <w:szCs w:val="24"/>
        </w:rPr>
        <w:t>as</w:t>
      </w:r>
      <w:r w:rsidRPr="007F4A71">
        <w:rPr>
          <w:szCs w:val="24"/>
        </w:rPr>
        <w:t xml:space="preserve"> pasitelks šiuos subtiekėjus:</w:t>
      </w:r>
    </w:p>
    <w:p w:rsidR="00657513" w:rsidRPr="007F4A71" w:rsidRDefault="00657513" w:rsidP="00657513">
      <w:pPr>
        <w:widowControl w:val="0"/>
        <w:tabs>
          <w:tab w:val="left" w:pos="2072"/>
        </w:tabs>
        <w:autoSpaceDE w:val="0"/>
        <w:snapToGrid w:val="0"/>
        <w:ind w:firstLine="540"/>
        <w:jc w:val="both"/>
        <w:rPr>
          <w:szCs w:val="24"/>
        </w:rPr>
      </w:pPr>
      <w:r w:rsidRPr="007F4A71">
        <w:rPr>
          <w:bCs/>
          <w:szCs w:val="24"/>
        </w:rPr>
        <w:t>1</w:t>
      </w:r>
      <w:r>
        <w:rPr>
          <w:bCs/>
          <w:szCs w:val="24"/>
        </w:rPr>
        <w:t>0</w:t>
      </w:r>
      <w:r w:rsidRPr="007F4A71">
        <w:rPr>
          <w:bCs/>
          <w:szCs w:val="24"/>
        </w:rPr>
        <w:t>.1.1. (</w:t>
      </w:r>
      <w:r w:rsidRPr="007F4A71">
        <w:rPr>
          <w:bCs/>
          <w:i/>
          <w:szCs w:val="24"/>
        </w:rPr>
        <w:t>teisinė forma</w:t>
      </w:r>
      <w:r w:rsidRPr="007F4A71">
        <w:rPr>
          <w:bCs/>
          <w:szCs w:val="24"/>
        </w:rPr>
        <w:t>) (</w:t>
      </w:r>
      <w:r w:rsidRPr="007F4A71">
        <w:rPr>
          <w:i/>
          <w:szCs w:val="24"/>
        </w:rPr>
        <w:t>pavadinimas</w:t>
      </w:r>
      <w:r w:rsidRPr="007F4A71">
        <w:rPr>
          <w:szCs w:val="24"/>
        </w:rPr>
        <w:t>), pagal Lietuvos Respublikos įstatymus įsteigta ir veikianti įmonė, juridinio asmens kodas (</w:t>
      </w:r>
      <w:r w:rsidRPr="007F4A71">
        <w:rPr>
          <w:i/>
          <w:szCs w:val="24"/>
        </w:rPr>
        <w:t>kodas</w:t>
      </w:r>
      <w:r w:rsidRPr="007F4A71">
        <w:rPr>
          <w:szCs w:val="24"/>
        </w:rPr>
        <w:t>), kurios registruota buveinė yra (</w:t>
      </w:r>
      <w:r w:rsidRPr="007F4A71">
        <w:rPr>
          <w:i/>
          <w:szCs w:val="24"/>
        </w:rPr>
        <w:t>adresas</w:t>
      </w:r>
      <w:r w:rsidRPr="007F4A71">
        <w:rPr>
          <w:szCs w:val="24"/>
        </w:rPr>
        <w:t xml:space="preserve">), </w:t>
      </w:r>
      <w:r w:rsidRPr="007F4A71">
        <w:rPr>
          <w:bCs/>
          <w:iCs/>
          <w:szCs w:val="24"/>
        </w:rPr>
        <w:t>duomenys apie bendrovę kaupiami ir saugomi (</w:t>
      </w:r>
      <w:r w:rsidRPr="007F4A71">
        <w:rPr>
          <w:i/>
          <w:iCs/>
          <w:szCs w:val="24"/>
        </w:rPr>
        <w:t>nurodomas registras</w:t>
      </w:r>
      <w:r w:rsidRPr="007F4A71">
        <w:rPr>
          <w:iCs/>
          <w:szCs w:val="24"/>
        </w:rPr>
        <w:t>), (</w:t>
      </w:r>
      <w:r w:rsidRPr="007F4A71">
        <w:rPr>
          <w:i/>
          <w:iCs/>
          <w:szCs w:val="24"/>
        </w:rPr>
        <w:t>išvardinti subtiekėjui priskirtų vykdyti įsipareigojimus pagal šią Sutartį sąrašus)</w:t>
      </w:r>
      <w:r w:rsidRPr="007F4A71">
        <w:rPr>
          <w:iCs/>
          <w:szCs w:val="24"/>
        </w:rPr>
        <w:t xml:space="preserve"> įsipareigojimų atlikimui;</w:t>
      </w:r>
    </w:p>
    <w:p w:rsidR="00657513" w:rsidRPr="007F4A71" w:rsidRDefault="00657513" w:rsidP="00657513">
      <w:pPr>
        <w:widowControl w:val="0"/>
        <w:tabs>
          <w:tab w:val="left" w:pos="2072"/>
        </w:tabs>
        <w:autoSpaceDE w:val="0"/>
        <w:snapToGrid w:val="0"/>
        <w:ind w:firstLine="540"/>
        <w:jc w:val="both"/>
        <w:rPr>
          <w:szCs w:val="24"/>
        </w:rPr>
      </w:pPr>
      <w:r w:rsidRPr="007F4A71">
        <w:rPr>
          <w:iCs/>
          <w:szCs w:val="24"/>
        </w:rPr>
        <w:t>1</w:t>
      </w:r>
      <w:r>
        <w:rPr>
          <w:iCs/>
          <w:szCs w:val="24"/>
        </w:rPr>
        <w:t>0</w:t>
      </w:r>
      <w:r w:rsidRPr="007F4A71">
        <w:rPr>
          <w:iCs/>
          <w:szCs w:val="24"/>
        </w:rPr>
        <w:t xml:space="preserve">.2. </w:t>
      </w:r>
      <w:r w:rsidRPr="007F4A71">
        <w:rPr>
          <w:szCs w:val="24"/>
        </w:rPr>
        <w:t xml:space="preserve">Sutarties vykdymo metu </w:t>
      </w:r>
      <w:r w:rsidR="00FD3A46" w:rsidRPr="00FD3A46">
        <w:rPr>
          <w:szCs w:val="24"/>
        </w:rPr>
        <w:t>Paslaugos teikėj</w:t>
      </w:r>
      <w:r w:rsidRPr="00FD3A46">
        <w:rPr>
          <w:szCs w:val="24"/>
        </w:rPr>
        <w:t>as</w:t>
      </w:r>
      <w:r w:rsidRPr="007F4A71">
        <w:rPr>
          <w:szCs w:val="24"/>
        </w:rPr>
        <w:t>, raštu kreipęsis į P</w:t>
      </w:r>
      <w:r w:rsidR="00FD3A46">
        <w:rPr>
          <w:szCs w:val="24"/>
        </w:rPr>
        <w:t>aslaugos gavėją</w:t>
      </w:r>
      <w:r w:rsidRPr="007F4A71">
        <w:rPr>
          <w:szCs w:val="24"/>
        </w:rPr>
        <w:t xml:space="preserve"> ir gavęs raštišką jo sutikimą, gali keisti subtiekėją (-us), nurodytus šios Sutarties 1</w:t>
      </w:r>
      <w:r>
        <w:rPr>
          <w:szCs w:val="24"/>
        </w:rPr>
        <w:t>0</w:t>
      </w:r>
      <w:r w:rsidRPr="007F4A71">
        <w:rPr>
          <w:szCs w:val="24"/>
        </w:rPr>
        <w:t xml:space="preserve">.1 punkte, tačiau naujų subtiekėjų kvalifikacija turi atitikti pirkimo sąlygose subtiekėjams keltus kvalifikacijos reikalavimus tai dienai, kai </w:t>
      </w:r>
      <w:r w:rsidR="00FD3A46" w:rsidRPr="00FD3A46">
        <w:rPr>
          <w:szCs w:val="24"/>
        </w:rPr>
        <w:t>Paslaugos teikėj</w:t>
      </w:r>
      <w:r w:rsidRPr="00FD3A46">
        <w:rPr>
          <w:szCs w:val="24"/>
        </w:rPr>
        <w:t>as</w:t>
      </w:r>
      <w:r w:rsidRPr="007F4A71">
        <w:rPr>
          <w:szCs w:val="24"/>
        </w:rPr>
        <w:t xml:space="preserve"> kreipėsi į P</w:t>
      </w:r>
      <w:r w:rsidR="00FD3A46">
        <w:rPr>
          <w:szCs w:val="24"/>
        </w:rPr>
        <w:t>aslaugos gavėją</w:t>
      </w:r>
      <w:r w:rsidR="00AF5CF5">
        <w:rPr>
          <w:szCs w:val="24"/>
        </w:rPr>
        <w:t xml:space="preserve"> </w:t>
      </w:r>
      <w:r w:rsidRPr="007F4A71">
        <w:rPr>
          <w:szCs w:val="24"/>
        </w:rPr>
        <w:t xml:space="preserve">dėl leidimo keisti subtiekėją. </w:t>
      </w:r>
    </w:p>
    <w:p w:rsidR="00657513" w:rsidRPr="007F4A71" w:rsidRDefault="00657513" w:rsidP="00657513">
      <w:pPr>
        <w:widowControl w:val="0"/>
        <w:tabs>
          <w:tab w:val="left" w:pos="2072"/>
        </w:tabs>
        <w:autoSpaceDE w:val="0"/>
        <w:snapToGrid w:val="0"/>
        <w:ind w:firstLine="540"/>
        <w:jc w:val="both"/>
        <w:rPr>
          <w:szCs w:val="24"/>
        </w:rPr>
      </w:pPr>
      <w:r w:rsidRPr="007F4A71">
        <w:rPr>
          <w:szCs w:val="24"/>
        </w:rPr>
        <w:t>1</w:t>
      </w:r>
      <w:r>
        <w:rPr>
          <w:szCs w:val="24"/>
        </w:rPr>
        <w:t>0</w:t>
      </w:r>
      <w:r w:rsidRPr="007F4A71">
        <w:rPr>
          <w:szCs w:val="24"/>
        </w:rPr>
        <w:t xml:space="preserve">.3. Subtiekėjų </w:t>
      </w:r>
      <w:r w:rsidRPr="007F4A71">
        <w:rPr>
          <w:spacing w:val="-3"/>
          <w:szCs w:val="24"/>
        </w:rPr>
        <w:t xml:space="preserve">pakeitimas įforminamas abiejų Šalių papildomu susitarimu prie Sutarties per 10 </w:t>
      </w:r>
      <w:r w:rsidRPr="007F4A71">
        <w:rPr>
          <w:spacing w:val="-3"/>
          <w:szCs w:val="24"/>
        </w:rPr>
        <w:lastRenderedPageBreak/>
        <w:t>darbo dienų nuo P</w:t>
      </w:r>
      <w:r w:rsidR="00AF5CF5">
        <w:rPr>
          <w:spacing w:val="-3"/>
          <w:szCs w:val="24"/>
        </w:rPr>
        <w:t>aslaugos gavėjo</w:t>
      </w:r>
      <w:r w:rsidRPr="007F4A71">
        <w:rPr>
          <w:spacing w:val="-3"/>
          <w:szCs w:val="24"/>
        </w:rPr>
        <w:t xml:space="preserve"> raštiško sutikimo išsiuntimo P</w:t>
      </w:r>
      <w:r w:rsidR="00AF5CF5">
        <w:rPr>
          <w:spacing w:val="-3"/>
          <w:szCs w:val="24"/>
        </w:rPr>
        <w:t xml:space="preserve">aslaugos teikėjui </w:t>
      </w:r>
      <w:r w:rsidRPr="007F4A71">
        <w:rPr>
          <w:spacing w:val="-3"/>
          <w:szCs w:val="24"/>
        </w:rPr>
        <w:t>datos.</w:t>
      </w:r>
    </w:p>
    <w:p w:rsidR="00657513" w:rsidRPr="007F4A71" w:rsidRDefault="00657513" w:rsidP="00657513">
      <w:pPr>
        <w:widowControl w:val="0"/>
        <w:tabs>
          <w:tab w:val="left" w:pos="2072"/>
        </w:tabs>
        <w:autoSpaceDE w:val="0"/>
        <w:snapToGrid w:val="0"/>
        <w:ind w:firstLine="540"/>
        <w:jc w:val="both"/>
        <w:rPr>
          <w:bCs/>
          <w:i/>
          <w:szCs w:val="24"/>
        </w:rPr>
      </w:pPr>
      <w:r w:rsidRPr="007F4A71">
        <w:rPr>
          <w:bCs/>
          <w:i/>
          <w:szCs w:val="24"/>
        </w:rPr>
        <w:t xml:space="preserve">Jei Sutartyje numatytų įsipareigojimų įvykdymui </w:t>
      </w:r>
      <w:r w:rsidRPr="007F4A71">
        <w:rPr>
          <w:i/>
          <w:szCs w:val="24"/>
        </w:rPr>
        <w:t>P</w:t>
      </w:r>
      <w:r w:rsidR="00AF5CF5">
        <w:rPr>
          <w:i/>
          <w:szCs w:val="24"/>
        </w:rPr>
        <w:t>aslaugos teikėjas</w:t>
      </w:r>
      <w:r>
        <w:rPr>
          <w:i/>
          <w:szCs w:val="24"/>
        </w:rPr>
        <w:t xml:space="preserve"> </w:t>
      </w:r>
      <w:r w:rsidRPr="007F4A71">
        <w:rPr>
          <w:bCs/>
          <w:i/>
          <w:szCs w:val="24"/>
        </w:rPr>
        <w:t>nepasitelks subtiekėjų, 1</w:t>
      </w:r>
      <w:r>
        <w:rPr>
          <w:bCs/>
          <w:i/>
          <w:szCs w:val="24"/>
        </w:rPr>
        <w:t>0</w:t>
      </w:r>
      <w:r w:rsidRPr="007F4A71">
        <w:rPr>
          <w:bCs/>
          <w:i/>
          <w:szCs w:val="24"/>
        </w:rPr>
        <w:t>.1 punkte nurodo:</w:t>
      </w:r>
    </w:p>
    <w:p w:rsidR="00657513" w:rsidRPr="007F4A71" w:rsidRDefault="00657513" w:rsidP="00657513">
      <w:pPr>
        <w:autoSpaceDE w:val="0"/>
        <w:autoSpaceDN w:val="0"/>
        <w:adjustRightInd w:val="0"/>
        <w:ind w:firstLine="567"/>
        <w:jc w:val="both"/>
        <w:rPr>
          <w:szCs w:val="24"/>
        </w:rPr>
      </w:pPr>
      <w:r w:rsidRPr="007F4A71">
        <w:rPr>
          <w:szCs w:val="24"/>
        </w:rPr>
        <w:t>1</w:t>
      </w:r>
      <w:r>
        <w:rPr>
          <w:szCs w:val="24"/>
        </w:rPr>
        <w:t>0</w:t>
      </w:r>
      <w:r w:rsidRPr="007F4A71">
        <w:rPr>
          <w:szCs w:val="24"/>
        </w:rPr>
        <w:t>.1. Dalies Sutartyje numatytų įsipareigojimų įvykdymui P</w:t>
      </w:r>
      <w:r w:rsidR="00AF5CF5">
        <w:rPr>
          <w:szCs w:val="24"/>
        </w:rPr>
        <w:t>aslaugos teikėjas</w:t>
      </w:r>
      <w:r w:rsidRPr="007F4A71">
        <w:rPr>
          <w:szCs w:val="24"/>
        </w:rPr>
        <w:t xml:space="preserve"> subtiekėjų nepasitelks. Sutarties vykdymo metu subtiekėjai negalės būti įtraukiami, jei jie nebuvo pasitelkti teikiant pasiūlymą.</w:t>
      </w:r>
    </w:p>
    <w:p w:rsidR="00657513" w:rsidRDefault="00657513" w:rsidP="00EB2ACF">
      <w:pPr>
        <w:tabs>
          <w:tab w:val="left" w:pos="367"/>
        </w:tabs>
        <w:jc w:val="both"/>
        <w:rPr>
          <w:color w:val="000000"/>
          <w:spacing w:val="-10"/>
          <w:szCs w:val="24"/>
        </w:rPr>
      </w:pPr>
    </w:p>
    <w:p w:rsidR="00CA1889" w:rsidRPr="00456B47" w:rsidRDefault="00CA1889" w:rsidP="002D1D77">
      <w:pPr>
        <w:widowControl w:val="0"/>
        <w:numPr>
          <w:ilvl w:val="0"/>
          <w:numId w:val="7"/>
        </w:numPr>
        <w:tabs>
          <w:tab w:val="left" w:pos="567"/>
        </w:tabs>
        <w:autoSpaceDE w:val="0"/>
        <w:autoSpaceDN w:val="0"/>
        <w:adjustRightInd w:val="0"/>
        <w:ind w:left="0" w:firstLine="0"/>
        <w:jc w:val="center"/>
        <w:rPr>
          <w:b/>
          <w:bCs/>
          <w:color w:val="000000"/>
          <w:spacing w:val="-8"/>
          <w:szCs w:val="24"/>
        </w:rPr>
      </w:pPr>
      <w:r w:rsidRPr="00456B47">
        <w:rPr>
          <w:b/>
          <w:bCs/>
          <w:color w:val="000000"/>
          <w:spacing w:val="-8"/>
          <w:szCs w:val="24"/>
        </w:rPr>
        <w:t>KITOS SĄLYGOS</w:t>
      </w:r>
    </w:p>
    <w:p w:rsidR="00CA1889" w:rsidRPr="002D1D77" w:rsidRDefault="00CA1889" w:rsidP="00EB2ACF">
      <w:pPr>
        <w:outlineLvl w:val="0"/>
        <w:rPr>
          <w:bCs/>
          <w:szCs w:val="24"/>
        </w:rPr>
      </w:pPr>
    </w:p>
    <w:p w:rsidR="00CA1889" w:rsidRPr="00456B47" w:rsidRDefault="00CA1889" w:rsidP="002F40D7">
      <w:pPr>
        <w:numPr>
          <w:ilvl w:val="1"/>
          <w:numId w:val="7"/>
        </w:numPr>
        <w:tabs>
          <w:tab w:val="left" w:pos="567"/>
          <w:tab w:val="left" w:pos="1134"/>
        </w:tabs>
        <w:spacing w:line="276" w:lineRule="auto"/>
        <w:ind w:left="0" w:firstLine="567"/>
        <w:jc w:val="both"/>
        <w:rPr>
          <w:szCs w:val="24"/>
        </w:rPr>
      </w:pPr>
      <w:r w:rsidRPr="00456B47">
        <w:rPr>
          <w:szCs w:val="24"/>
        </w:rPr>
        <w:t>Ši sutartis sudaroma lietuvių kalba.</w:t>
      </w:r>
    </w:p>
    <w:p w:rsidR="00CA1889" w:rsidRPr="00456B47" w:rsidRDefault="00CA1889" w:rsidP="002F40D7">
      <w:pPr>
        <w:numPr>
          <w:ilvl w:val="1"/>
          <w:numId w:val="7"/>
        </w:numPr>
        <w:tabs>
          <w:tab w:val="left" w:pos="567"/>
          <w:tab w:val="left" w:pos="1134"/>
        </w:tabs>
        <w:spacing w:line="276" w:lineRule="auto"/>
        <w:ind w:left="0" w:firstLine="567"/>
        <w:jc w:val="both"/>
        <w:rPr>
          <w:szCs w:val="24"/>
        </w:rPr>
      </w:pPr>
      <w:r w:rsidRPr="00456B47">
        <w:rPr>
          <w:szCs w:val="24"/>
        </w:rPr>
        <w:t>Sutartis sudaryta dviem vienodą juridinę galią turinčiais egzemplioriais – po vieną kiekvienai šaliai.</w:t>
      </w:r>
    </w:p>
    <w:p w:rsidR="00040C6D" w:rsidRDefault="00CA1889" w:rsidP="002F40D7">
      <w:pPr>
        <w:numPr>
          <w:ilvl w:val="1"/>
          <w:numId w:val="7"/>
        </w:numPr>
        <w:tabs>
          <w:tab w:val="left" w:pos="567"/>
          <w:tab w:val="left" w:pos="1134"/>
        </w:tabs>
        <w:spacing w:line="276" w:lineRule="auto"/>
        <w:ind w:left="0" w:firstLine="567"/>
        <w:jc w:val="both"/>
        <w:rPr>
          <w:szCs w:val="24"/>
        </w:rPr>
      </w:pPr>
      <w:r w:rsidRPr="00456B47">
        <w:rPr>
          <w:szCs w:val="24"/>
        </w:rPr>
        <w:t>Šalys patvirtina, kad sutartį perskaitė, suprato jos turinį ir pasekmes, priėmė ją kaip atitinkančią jų tikslus ir pasirašė aukščiau nurodyta data.</w:t>
      </w:r>
    </w:p>
    <w:p w:rsidR="00040C6D" w:rsidRDefault="00CA1889" w:rsidP="002F40D7">
      <w:pPr>
        <w:numPr>
          <w:ilvl w:val="1"/>
          <w:numId w:val="7"/>
        </w:numPr>
        <w:tabs>
          <w:tab w:val="left" w:pos="567"/>
          <w:tab w:val="left" w:pos="1134"/>
        </w:tabs>
        <w:spacing w:line="276" w:lineRule="auto"/>
        <w:ind w:left="0" w:firstLine="567"/>
        <w:jc w:val="both"/>
        <w:rPr>
          <w:szCs w:val="24"/>
        </w:rPr>
      </w:pPr>
      <w:r w:rsidRPr="00040C6D">
        <w:rPr>
          <w:szCs w:val="24"/>
        </w:rPr>
        <w:t>Sutarties šalys susitaria visus ginčus spręsti derybų būdu.</w:t>
      </w:r>
    </w:p>
    <w:p w:rsidR="00040C6D" w:rsidRDefault="00CA1889" w:rsidP="002F40D7">
      <w:pPr>
        <w:numPr>
          <w:ilvl w:val="1"/>
          <w:numId w:val="7"/>
        </w:numPr>
        <w:tabs>
          <w:tab w:val="left" w:pos="567"/>
          <w:tab w:val="left" w:pos="1134"/>
        </w:tabs>
        <w:spacing w:line="276" w:lineRule="auto"/>
        <w:ind w:left="0" w:firstLine="567"/>
        <w:jc w:val="both"/>
        <w:rPr>
          <w:szCs w:val="24"/>
        </w:rPr>
      </w:pPr>
      <w:r w:rsidRPr="00040C6D">
        <w:rPr>
          <w:szCs w:val="24"/>
        </w:rPr>
        <w:t>Visi ginčai, kylantys dėl šios sutarties ar su ja susiję, nepavykus jų išspręsti derybų būdu, yra sprendžiami kompetentingame teisme vadovaujantis Lietuvos teise.</w:t>
      </w:r>
    </w:p>
    <w:p w:rsidR="002D1D77" w:rsidRPr="002F40D7" w:rsidRDefault="00A34F8C" w:rsidP="002F40D7">
      <w:pPr>
        <w:numPr>
          <w:ilvl w:val="1"/>
          <w:numId w:val="7"/>
        </w:numPr>
        <w:tabs>
          <w:tab w:val="left" w:pos="567"/>
          <w:tab w:val="left" w:pos="1134"/>
          <w:tab w:val="left" w:pos="1276"/>
        </w:tabs>
        <w:spacing w:line="276" w:lineRule="auto"/>
        <w:ind w:left="0" w:firstLine="567"/>
        <w:jc w:val="both"/>
        <w:rPr>
          <w:szCs w:val="24"/>
        </w:rPr>
      </w:pPr>
      <w:r w:rsidRPr="00040C6D">
        <w:rPr>
          <w:szCs w:val="24"/>
        </w:rPr>
        <w:t xml:space="preserve">Už sutarties viešinimą atsakingas asmuo </w:t>
      </w:r>
      <w:r w:rsidR="002F40D7">
        <w:rPr>
          <w:szCs w:val="24"/>
        </w:rPr>
        <w:t>– Edita Zagurskienė, Viešųjų pirkimų organizatorė, t</w:t>
      </w:r>
      <w:r w:rsidRPr="002F40D7">
        <w:rPr>
          <w:color w:val="000000"/>
          <w:szCs w:val="24"/>
        </w:rPr>
        <w:t>el.</w:t>
      </w:r>
      <w:r w:rsidR="002F40D7">
        <w:rPr>
          <w:color w:val="000000"/>
          <w:szCs w:val="24"/>
        </w:rPr>
        <w:t xml:space="preserve"> Nr. +370</w:t>
      </w:r>
      <w:r w:rsidR="00D656A7">
        <w:rPr>
          <w:color w:val="000000"/>
          <w:szCs w:val="24"/>
        </w:rPr>
        <w:t xml:space="preserve"> 315 </w:t>
      </w:r>
      <w:r w:rsidR="002F40D7">
        <w:rPr>
          <w:color w:val="000000"/>
          <w:szCs w:val="24"/>
        </w:rPr>
        <w:t>56365</w:t>
      </w:r>
      <w:bookmarkStart w:id="4" w:name="_Hlk129602796"/>
      <w:r w:rsidR="002F40D7">
        <w:rPr>
          <w:color w:val="000000"/>
          <w:szCs w:val="24"/>
        </w:rPr>
        <w:t xml:space="preserve">, </w:t>
      </w:r>
      <w:r w:rsidR="002F40D7">
        <w:rPr>
          <w:color w:val="000000"/>
          <w:szCs w:val="24"/>
          <w:lang w:val="en-GB"/>
        </w:rPr>
        <w:t>e</w:t>
      </w:r>
      <w:r w:rsidRPr="002F40D7">
        <w:rPr>
          <w:color w:val="000000"/>
          <w:szCs w:val="24"/>
          <w:lang w:val="en-GB"/>
        </w:rPr>
        <w:t>l</w:t>
      </w:r>
      <w:r w:rsidRPr="002F40D7">
        <w:rPr>
          <w:szCs w:val="24"/>
        </w:rPr>
        <w:t xml:space="preserve">. paštas </w:t>
      </w:r>
      <w:hyperlink r:id="rId8" w:history="1">
        <w:r w:rsidR="002F40D7" w:rsidRPr="000B0634">
          <w:rPr>
            <w:rStyle w:val="Hipersaitas"/>
            <w:szCs w:val="24"/>
            <w:lang w:val="en-GB"/>
          </w:rPr>
          <w:t>e.zagurskiene</w:t>
        </w:r>
        <w:r w:rsidR="002F40D7" w:rsidRPr="000B0634">
          <w:rPr>
            <w:rStyle w:val="Hipersaitas"/>
            <w:szCs w:val="24"/>
            <w:lang w:val="en-US"/>
          </w:rPr>
          <w:t>@ligonine.lt.</w:t>
        </w:r>
      </w:hyperlink>
      <w:bookmarkEnd w:id="4"/>
    </w:p>
    <w:p w:rsidR="002F40D7" w:rsidRDefault="00A34F8C" w:rsidP="002F40D7">
      <w:pPr>
        <w:pStyle w:val="Pagrindiniotekstotrauka2"/>
        <w:numPr>
          <w:ilvl w:val="1"/>
          <w:numId w:val="7"/>
        </w:numPr>
        <w:spacing w:after="0" w:line="259" w:lineRule="auto"/>
        <w:ind w:left="0" w:firstLine="567"/>
        <w:jc w:val="both"/>
        <w:rPr>
          <w:szCs w:val="24"/>
        </w:rPr>
      </w:pPr>
      <w:r>
        <w:rPr>
          <w:szCs w:val="24"/>
        </w:rPr>
        <w:t>Už sutarties vykdymą</w:t>
      </w:r>
      <w:r w:rsidR="002F40D7">
        <w:rPr>
          <w:szCs w:val="24"/>
        </w:rPr>
        <w:t>:</w:t>
      </w:r>
    </w:p>
    <w:p w:rsidR="002F40D7" w:rsidRDefault="002F40D7" w:rsidP="002F40D7">
      <w:pPr>
        <w:pStyle w:val="Pagrindiniotekstotrauka2"/>
        <w:spacing w:after="0" w:line="259" w:lineRule="auto"/>
        <w:ind w:left="0" w:firstLine="567"/>
        <w:jc w:val="both"/>
        <w:rPr>
          <w:szCs w:val="24"/>
        </w:rPr>
      </w:pPr>
      <w:r>
        <w:rPr>
          <w:szCs w:val="24"/>
        </w:rPr>
        <w:t>1</w:t>
      </w:r>
      <w:r w:rsidR="00D656A7">
        <w:rPr>
          <w:szCs w:val="24"/>
        </w:rPr>
        <w:t>1</w:t>
      </w:r>
      <w:r>
        <w:rPr>
          <w:szCs w:val="24"/>
        </w:rPr>
        <w:t>.7.1</w:t>
      </w:r>
      <w:r w:rsidR="00A34F8C">
        <w:rPr>
          <w:szCs w:val="24"/>
        </w:rPr>
        <w:t xml:space="preserve"> </w:t>
      </w:r>
      <w:r w:rsidR="00AF5CF5">
        <w:rPr>
          <w:szCs w:val="24"/>
        </w:rPr>
        <w:t>Paslaugos gavėjo</w:t>
      </w:r>
      <w:r w:rsidR="00763106">
        <w:rPr>
          <w:szCs w:val="24"/>
        </w:rPr>
        <w:t xml:space="preserve"> </w:t>
      </w:r>
      <w:r w:rsidR="00A34F8C">
        <w:rPr>
          <w:szCs w:val="24"/>
        </w:rPr>
        <w:t xml:space="preserve"> atsakingas asmuo – </w:t>
      </w:r>
      <w:r>
        <w:rPr>
          <w:szCs w:val="24"/>
        </w:rPr>
        <w:t>Mantas Dagilis, Informacinių technologijų skyriais vedėjas, t</w:t>
      </w:r>
      <w:r w:rsidR="00A34F8C" w:rsidRPr="002F40D7">
        <w:rPr>
          <w:szCs w:val="24"/>
        </w:rPr>
        <w:t xml:space="preserve">el. </w:t>
      </w:r>
      <w:r>
        <w:rPr>
          <w:szCs w:val="24"/>
          <w:lang w:val="en-GB"/>
        </w:rPr>
        <w:t>Nr. +370</w:t>
      </w:r>
      <w:r w:rsidR="00D656A7">
        <w:rPr>
          <w:szCs w:val="24"/>
          <w:lang w:val="en-GB"/>
        </w:rPr>
        <w:t xml:space="preserve"> 315 </w:t>
      </w:r>
      <w:r>
        <w:rPr>
          <w:szCs w:val="24"/>
          <w:lang w:val="en-GB"/>
        </w:rPr>
        <w:t xml:space="preserve">57986, </w:t>
      </w:r>
      <w:r>
        <w:rPr>
          <w:color w:val="000000"/>
          <w:szCs w:val="24"/>
          <w:lang w:val="en-GB"/>
        </w:rPr>
        <w:t>e</w:t>
      </w:r>
      <w:r w:rsidR="00A34F8C" w:rsidRPr="002F40D7">
        <w:rPr>
          <w:color w:val="000000"/>
          <w:szCs w:val="24"/>
          <w:lang w:val="en-GB"/>
        </w:rPr>
        <w:t>l</w:t>
      </w:r>
      <w:r w:rsidR="00A34F8C" w:rsidRPr="002F40D7">
        <w:rPr>
          <w:szCs w:val="24"/>
        </w:rPr>
        <w:t>. paštas</w:t>
      </w:r>
      <w:r w:rsidR="00763106" w:rsidRPr="002F40D7">
        <w:rPr>
          <w:szCs w:val="24"/>
        </w:rPr>
        <w:t xml:space="preserve"> </w:t>
      </w:r>
      <w:hyperlink r:id="rId9" w:history="1">
        <w:r w:rsidRPr="000B0634">
          <w:rPr>
            <w:rStyle w:val="Hipersaitas"/>
            <w:szCs w:val="24"/>
          </w:rPr>
          <w:t>m.dagilis</w:t>
        </w:r>
        <w:r w:rsidRPr="000B0634">
          <w:rPr>
            <w:rStyle w:val="Hipersaitas"/>
            <w:szCs w:val="24"/>
            <w:lang w:val="en-US"/>
          </w:rPr>
          <w:t>@ligonine.lt</w:t>
        </w:r>
      </w:hyperlink>
      <w:r>
        <w:rPr>
          <w:szCs w:val="24"/>
        </w:rPr>
        <w:t>.</w:t>
      </w:r>
    </w:p>
    <w:p w:rsidR="0055766D" w:rsidRPr="002F40D7" w:rsidRDefault="002F40D7" w:rsidP="002F40D7">
      <w:pPr>
        <w:pStyle w:val="Pagrindiniotekstotrauka2"/>
        <w:spacing w:after="0" w:line="259" w:lineRule="auto"/>
        <w:ind w:left="0" w:firstLine="567"/>
        <w:jc w:val="both"/>
        <w:rPr>
          <w:szCs w:val="24"/>
        </w:rPr>
      </w:pPr>
      <w:r>
        <w:rPr>
          <w:szCs w:val="24"/>
        </w:rPr>
        <w:t>1</w:t>
      </w:r>
      <w:r w:rsidR="00D656A7">
        <w:rPr>
          <w:szCs w:val="24"/>
        </w:rPr>
        <w:t>1</w:t>
      </w:r>
      <w:r>
        <w:rPr>
          <w:szCs w:val="24"/>
        </w:rPr>
        <w:t xml:space="preserve">.7.2. </w:t>
      </w:r>
      <w:r w:rsidR="0055766D">
        <w:rPr>
          <w:szCs w:val="24"/>
        </w:rPr>
        <w:t xml:space="preserve">Už sutarties vykdymą </w:t>
      </w:r>
      <w:r w:rsidR="00AF5CF5">
        <w:rPr>
          <w:szCs w:val="24"/>
        </w:rPr>
        <w:t>Paslaugos teikėjo</w:t>
      </w:r>
      <w:r w:rsidR="0055766D">
        <w:rPr>
          <w:szCs w:val="24"/>
        </w:rPr>
        <w:t xml:space="preserve">   atsakingas asmuo – ____________</w:t>
      </w:r>
      <w:r>
        <w:rPr>
          <w:szCs w:val="24"/>
        </w:rPr>
        <w:t xml:space="preserve"> </w:t>
      </w:r>
      <w:r w:rsidR="0055766D">
        <w:rPr>
          <w:szCs w:val="24"/>
        </w:rPr>
        <w:t xml:space="preserve">Tel. </w:t>
      </w:r>
      <w:r w:rsidR="0055766D">
        <w:rPr>
          <w:szCs w:val="24"/>
          <w:lang w:val="en-GB"/>
        </w:rPr>
        <w:t xml:space="preserve">_________________ </w:t>
      </w:r>
      <w:r w:rsidR="0055766D">
        <w:rPr>
          <w:color w:val="000000"/>
          <w:szCs w:val="24"/>
          <w:lang w:val="en-GB"/>
        </w:rPr>
        <w:t>El</w:t>
      </w:r>
      <w:r w:rsidR="0055766D">
        <w:rPr>
          <w:szCs w:val="24"/>
        </w:rPr>
        <w:t>. paštas ________________</w:t>
      </w:r>
      <w:r>
        <w:rPr>
          <w:szCs w:val="24"/>
        </w:rPr>
        <w:t>.</w:t>
      </w:r>
    </w:p>
    <w:p w:rsidR="002F40D7" w:rsidRPr="002D1D77" w:rsidRDefault="002F40D7" w:rsidP="00EB2ACF">
      <w:pPr>
        <w:tabs>
          <w:tab w:val="left" w:pos="367"/>
        </w:tabs>
        <w:jc w:val="both"/>
        <w:rPr>
          <w:color w:val="000000"/>
          <w:spacing w:val="-8"/>
          <w:szCs w:val="24"/>
        </w:rPr>
      </w:pPr>
    </w:p>
    <w:p w:rsidR="00CA1889" w:rsidRPr="00456B47" w:rsidRDefault="00CA1889" w:rsidP="002D1D77">
      <w:pPr>
        <w:widowControl w:val="0"/>
        <w:numPr>
          <w:ilvl w:val="0"/>
          <w:numId w:val="7"/>
        </w:numPr>
        <w:tabs>
          <w:tab w:val="left" w:pos="567"/>
        </w:tabs>
        <w:autoSpaceDE w:val="0"/>
        <w:autoSpaceDN w:val="0"/>
        <w:adjustRightInd w:val="0"/>
        <w:ind w:left="0" w:firstLine="0"/>
        <w:jc w:val="center"/>
        <w:rPr>
          <w:b/>
          <w:szCs w:val="24"/>
        </w:rPr>
      </w:pPr>
      <w:r w:rsidRPr="00456B47">
        <w:rPr>
          <w:b/>
          <w:bCs/>
          <w:color w:val="000000"/>
          <w:spacing w:val="-8"/>
          <w:szCs w:val="24"/>
        </w:rPr>
        <w:t>SUTARTIES PRIEDAI</w:t>
      </w:r>
    </w:p>
    <w:p w:rsidR="00CA1889" w:rsidRPr="002D1D77" w:rsidRDefault="00CA1889" w:rsidP="00EB2ACF">
      <w:pPr>
        <w:tabs>
          <w:tab w:val="left" w:pos="367"/>
        </w:tabs>
        <w:rPr>
          <w:bCs/>
          <w:szCs w:val="24"/>
        </w:rPr>
      </w:pPr>
    </w:p>
    <w:p w:rsidR="00CA1889" w:rsidRPr="00456B47" w:rsidRDefault="00AF5CF5" w:rsidP="002F40D7">
      <w:pPr>
        <w:widowControl w:val="0"/>
        <w:numPr>
          <w:ilvl w:val="1"/>
          <w:numId w:val="7"/>
        </w:numPr>
        <w:tabs>
          <w:tab w:val="left" w:pos="567"/>
          <w:tab w:val="left" w:pos="1134"/>
        </w:tabs>
        <w:autoSpaceDE w:val="0"/>
        <w:autoSpaceDN w:val="0"/>
        <w:adjustRightInd w:val="0"/>
        <w:ind w:left="0" w:firstLine="567"/>
        <w:jc w:val="both"/>
        <w:rPr>
          <w:szCs w:val="24"/>
        </w:rPr>
      </w:pPr>
      <w:r>
        <w:rPr>
          <w:szCs w:val="24"/>
        </w:rPr>
        <w:t>Reikalavimai teikiamoms kompiuterinės, serverinės ir periferinės įrangos remonto paslaugoms</w:t>
      </w:r>
      <w:r w:rsidR="002F40D7">
        <w:rPr>
          <w:color w:val="000000"/>
          <w:spacing w:val="-1"/>
          <w:szCs w:val="24"/>
        </w:rPr>
        <w:t>, P</w:t>
      </w:r>
      <w:r w:rsidR="00CA1889" w:rsidRPr="00456B47">
        <w:rPr>
          <w:color w:val="000000"/>
          <w:spacing w:val="-1"/>
          <w:szCs w:val="24"/>
        </w:rPr>
        <w:t>riedas Nr. 1.</w:t>
      </w:r>
    </w:p>
    <w:p w:rsidR="00CA1889" w:rsidRPr="00AF5CF5" w:rsidRDefault="00AF5CF5" w:rsidP="002F40D7">
      <w:pPr>
        <w:widowControl w:val="0"/>
        <w:numPr>
          <w:ilvl w:val="1"/>
          <w:numId w:val="7"/>
        </w:numPr>
        <w:tabs>
          <w:tab w:val="left" w:pos="567"/>
          <w:tab w:val="left" w:pos="1134"/>
        </w:tabs>
        <w:autoSpaceDE w:val="0"/>
        <w:autoSpaceDN w:val="0"/>
        <w:adjustRightInd w:val="0"/>
        <w:ind w:left="0" w:firstLine="567"/>
        <w:jc w:val="both"/>
        <w:rPr>
          <w:szCs w:val="24"/>
        </w:rPr>
      </w:pPr>
      <w:r>
        <w:rPr>
          <w:iCs/>
          <w:color w:val="000000"/>
          <w:spacing w:val="6"/>
          <w:szCs w:val="24"/>
        </w:rPr>
        <w:t>Paslaugos teikėjo pasiūlymas</w:t>
      </w:r>
      <w:r w:rsidR="00CA1889" w:rsidRPr="00456B47">
        <w:rPr>
          <w:iCs/>
          <w:color w:val="000000"/>
          <w:spacing w:val="6"/>
          <w:szCs w:val="24"/>
        </w:rPr>
        <w:t>,</w:t>
      </w:r>
      <w:r w:rsidR="002F40D7">
        <w:rPr>
          <w:color w:val="000000"/>
          <w:spacing w:val="-1"/>
          <w:szCs w:val="24"/>
        </w:rPr>
        <w:t xml:space="preserve"> P</w:t>
      </w:r>
      <w:r w:rsidR="00CA1889" w:rsidRPr="00456B47">
        <w:rPr>
          <w:color w:val="000000"/>
          <w:spacing w:val="-1"/>
          <w:szCs w:val="24"/>
        </w:rPr>
        <w:t xml:space="preserve">riedas Nr. </w:t>
      </w:r>
      <w:r>
        <w:rPr>
          <w:color w:val="000000"/>
          <w:spacing w:val="-1"/>
          <w:szCs w:val="24"/>
        </w:rPr>
        <w:t>2</w:t>
      </w:r>
      <w:r w:rsidR="00CA1889" w:rsidRPr="00456B47">
        <w:rPr>
          <w:iCs/>
          <w:color w:val="000000"/>
          <w:spacing w:val="6"/>
          <w:szCs w:val="24"/>
        </w:rPr>
        <w:t>.</w:t>
      </w:r>
    </w:p>
    <w:p w:rsidR="00AF5CF5" w:rsidRPr="00456B47" w:rsidRDefault="00AF5CF5" w:rsidP="002F40D7">
      <w:pPr>
        <w:widowControl w:val="0"/>
        <w:numPr>
          <w:ilvl w:val="1"/>
          <w:numId w:val="7"/>
        </w:numPr>
        <w:tabs>
          <w:tab w:val="left" w:pos="567"/>
          <w:tab w:val="left" w:pos="1134"/>
        </w:tabs>
        <w:autoSpaceDE w:val="0"/>
        <w:autoSpaceDN w:val="0"/>
        <w:adjustRightInd w:val="0"/>
        <w:ind w:left="0" w:firstLine="567"/>
        <w:jc w:val="both"/>
        <w:rPr>
          <w:szCs w:val="24"/>
        </w:rPr>
      </w:pPr>
      <w:r>
        <w:rPr>
          <w:iCs/>
          <w:color w:val="000000"/>
          <w:spacing w:val="6"/>
          <w:szCs w:val="24"/>
        </w:rPr>
        <w:t>Asmens duomenų tvarkymo sutartis, 5 lapai.</w:t>
      </w:r>
    </w:p>
    <w:p w:rsidR="002D1D77" w:rsidRPr="002D1D77" w:rsidRDefault="002D1D77" w:rsidP="002D1D77">
      <w:pPr>
        <w:widowControl w:val="0"/>
        <w:tabs>
          <w:tab w:val="left" w:pos="567"/>
        </w:tabs>
        <w:autoSpaceDE w:val="0"/>
        <w:autoSpaceDN w:val="0"/>
        <w:adjustRightInd w:val="0"/>
        <w:jc w:val="center"/>
        <w:rPr>
          <w:b/>
          <w:bCs/>
          <w:szCs w:val="24"/>
        </w:rPr>
      </w:pPr>
    </w:p>
    <w:p w:rsidR="00CA1889" w:rsidRPr="002D1D77" w:rsidRDefault="00CA1889" w:rsidP="002D1D77">
      <w:pPr>
        <w:widowControl w:val="0"/>
        <w:numPr>
          <w:ilvl w:val="0"/>
          <w:numId w:val="7"/>
        </w:numPr>
        <w:tabs>
          <w:tab w:val="left" w:pos="567"/>
        </w:tabs>
        <w:autoSpaceDE w:val="0"/>
        <w:autoSpaceDN w:val="0"/>
        <w:adjustRightInd w:val="0"/>
        <w:ind w:left="0" w:firstLine="0"/>
        <w:jc w:val="center"/>
        <w:rPr>
          <w:b/>
          <w:bCs/>
          <w:szCs w:val="24"/>
        </w:rPr>
      </w:pPr>
      <w:r w:rsidRPr="002D1D77">
        <w:rPr>
          <w:b/>
          <w:bCs/>
          <w:spacing w:val="-4"/>
          <w:szCs w:val="24"/>
        </w:rPr>
        <w:t>ŠALIŲ JURIDINIAI ADRESAI IR JŲ PARAŠAI</w:t>
      </w:r>
    </w:p>
    <w:p w:rsidR="007837F2" w:rsidRPr="002D1D77" w:rsidRDefault="007837F2" w:rsidP="007837F2">
      <w:pPr>
        <w:widowControl w:val="0"/>
        <w:autoSpaceDE w:val="0"/>
        <w:autoSpaceDN w:val="0"/>
        <w:adjustRightInd w:val="0"/>
        <w:rPr>
          <w:spacing w:val="-4"/>
          <w:szCs w:val="24"/>
        </w:rPr>
      </w:pPr>
    </w:p>
    <w:tbl>
      <w:tblPr>
        <w:tblW w:w="9103" w:type="dxa"/>
        <w:tblLook w:val="0000"/>
      </w:tblPr>
      <w:tblGrid>
        <w:gridCol w:w="4740"/>
        <w:gridCol w:w="4363"/>
      </w:tblGrid>
      <w:tr w:rsidR="007837F2" w:rsidRPr="003B675E" w:rsidTr="00AF5CF5">
        <w:trPr>
          <w:trHeight w:val="153"/>
        </w:trPr>
        <w:tc>
          <w:tcPr>
            <w:tcW w:w="4740" w:type="dxa"/>
          </w:tcPr>
          <w:p w:rsidR="007837F2" w:rsidRPr="003B675E" w:rsidRDefault="00763106" w:rsidP="00763106">
            <w:pPr>
              <w:pStyle w:val="Antrat1"/>
              <w:jc w:val="both"/>
              <w:rPr>
                <w:szCs w:val="24"/>
              </w:rPr>
            </w:pPr>
            <w:r>
              <w:rPr>
                <w:szCs w:val="24"/>
              </w:rPr>
              <w:t>Užsakovas</w:t>
            </w:r>
          </w:p>
        </w:tc>
        <w:tc>
          <w:tcPr>
            <w:tcW w:w="4363" w:type="dxa"/>
          </w:tcPr>
          <w:p w:rsidR="007837F2" w:rsidRPr="003B675E" w:rsidRDefault="00763106" w:rsidP="00763106">
            <w:pPr>
              <w:pStyle w:val="Antrat1"/>
              <w:jc w:val="both"/>
              <w:rPr>
                <w:szCs w:val="24"/>
              </w:rPr>
            </w:pPr>
            <w:r>
              <w:rPr>
                <w:szCs w:val="24"/>
              </w:rPr>
              <w:t>Tiekėjas</w:t>
            </w:r>
          </w:p>
        </w:tc>
      </w:tr>
      <w:tr w:rsidR="007837F2" w:rsidRPr="003B675E" w:rsidTr="00AF5CF5">
        <w:trPr>
          <w:trHeight w:val="2036"/>
        </w:trPr>
        <w:tc>
          <w:tcPr>
            <w:tcW w:w="4740" w:type="dxa"/>
          </w:tcPr>
          <w:p w:rsidR="002F40D7" w:rsidRDefault="002F40D7" w:rsidP="002F40D7">
            <w:pPr>
              <w:contextualSpacing/>
              <w:rPr>
                <w:b/>
                <w:szCs w:val="24"/>
              </w:rPr>
            </w:pPr>
            <w:r>
              <w:rPr>
                <w:b/>
                <w:szCs w:val="24"/>
              </w:rPr>
              <w:t>VšĮ Alytaus apskrities S. Kudirkos ligoninė</w:t>
            </w:r>
          </w:p>
          <w:p w:rsidR="002F40D7" w:rsidRPr="00EA604C" w:rsidRDefault="002F40D7" w:rsidP="002F40D7">
            <w:pPr>
              <w:contextualSpacing/>
              <w:rPr>
                <w:szCs w:val="24"/>
              </w:rPr>
            </w:pPr>
            <w:r w:rsidRPr="00EA604C">
              <w:rPr>
                <w:szCs w:val="24"/>
              </w:rPr>
              <w:t xml:space="preserve"> Adresas: Ligoninės g. 12, 62114 Alytus</w:t>
            </w:r>
          </w:p>
          <w:p w:rsidR="002F40D7" w:rsidRDefault="002F40D7" w:rsidP="002F40D7">
            <w:pPr>
              <w:contextualSpacing/>
              <w:rPr>
                <w:b/>
                <w:szCs w:val="24"/>
              </w:rPr>
            </w:pPr>
            <w:r>
              <w:rPr>
                <w:szCs w:val="24"/>
              </w:rPr>
              <w:t>Įmonės kodas 190272175</w:t>
            </w:r>
            <w:r w:rsidRPr="007F4A71">
              <w:rPr>
                <w:b/>
                <w:szCs w:val="24"/>
              </w:rPr>
              <w:t xml:space="preserve">  </w:t>
            </w:r>
          </w:p>
          <w:p w:rsidR="002F40D7" w:rsidRDefault="002F40D7" w:rsidP="002F40D7">
            <w:pPr>
              <w:contextualSpacing/>
              <w:rPr>
                <w:szCs w:val="24"/>
              </w:rPr>
            </w:pPr>
            <w:r>
              <w:rPr>
                <w:szCs w:val="24"/>
              </w:rPr>
              <w:t>PVM k</w:t>
            </w:r>
            <w:r w:rsidRPr="00EA604C">
              <w:rPr>
                <w:szCs w:val="24"/>
              </w:rPr>
              <w:t xml:space="preserve">odas –        </w:t>
            </w:r>
          </w:p>
          <w:p w:rsidR="002F40D7" w:rsidRDefault="002F40D7" w:rsidP="002F40D7">
            <w:pPr>
              <w:contextualSpacing/>
              <w:rPr>
                <w:szCs w:val="24"/>
              </w:rPr>
            </w:pPr>
            <w:r>
              <w:rPr>
                <w:szCs w:val="24"/>
              </w:rPr>
              <w:t>A. s. LT</w:t>
            </w:r>
            <w:r w:rsidRPr="00EA604C">
              <w:rPr>
                <w:szCs w:val="24"/>
              </w:rPr>
              <w:t xml:space="preserve"> </w:t>
            </w:r>
          </w:p>
          <w:p w:rsidR="002F40D7" w:rsidRDefault="002F40D7" w:rsidP="002F40D7">
            <w:pPr>
              <w:contextualSpacing/>
              <w:rPr>
                <w:szCs w:val="24"/>
              </w:rPr>
            </w:pPr>
            <w:r>
              <w:rPr>
                <w:szCs w:val="24"/>
              </w:rPr>
              <w:t xml:space="preserve">Bankas </w:t>
            </w:r>
            <w:r w:rsidR="006D24D0">
              <w:rPr>
                <w:szCs w:val="24"/>
              </w:rPr>
              <w:t>________</w:t>
            </w:r>
            <w:r>
              <w:rPr>
                <w:szCs w:val="24"/>
              </w:rPr>
              <w:t xml:space="preserve">, AB, banko kodas </w:t>
            </w:r>
            <w:r w:rsidR="006D24D0">
              <w:rPr>
                <w:szCs w:val="24"/>
              </w:rPr>
              <w:t>___</w:t>
            </w:r>
          </w:p>
          <w:p w:rsidR="002F40D7" w:rsidRDefault="002F40D7" w:rsidP="002F40D7">
            <w:pPr>
              <w:contextualSpacing/>
              <w:rPr>
                <w:szCs w:val="24"/>
              </w:rPr>
            </w:pPr>
            <w:r>
              <w:rPr>
                <w:szCs w:val="24"/>
              </w:rPr>
              <w:t>Tel.: +370 315 56301</w:t>
            </w:r>
          </w:p>
          <w:p w:rsidR="002F40D7" w:rsidRDefault="002F40D7" w:rsidP="002F40D7">
            <w:pPr>
              <w:contextualSpacing/>
              <w:rPr>
                <w:szCs w:val="24"/>
              </w:rPr>
            </w:pPr>
            <w:r>
              <w:rPr>
                <w:szCs w:val="24"/>
              </w:rPr>
              <w:t>Faks.: +370 315 75530</w:t>
            </w:r>
          </w:p>
          <w:p w:rsidR="002F40D7" w:rsidRPr="002F40D7" w:rsidRDefault="002F40D7" w:rsidP="002F40D7">
            <w:pPr>
              <w:contextualSpacing/>
              <w:rPr>
                <w:szCs w:val="24"/>
                <w:lang w:val="en-US"/>
              </w:rPr>
            </w:pPr>
            <w:r>
              <w:rPr>
                <w:szCs w:val="24"/>
              </w:rPr>
              <w:t xml:space="preserve">El. p.: </w:t>
            </w:r>
            <w:hyperlink r:id="rId10" w:history="1">
              <w:r w:rsidRPr="000B0634">
                <w:rPr>
                  <w:rStyle w:val="Hipersaitas"/>
                  <w:szCs w:val="24"/>
                </w:rPr>
                <w:t>alytus</w:t>
              </w:r>
              <w:r w:rsidRPr="000B0634">
                <w:rPr>
                  <w:rStyle w:val="Hipersaitas"/>
                  <w:szCs w:val="24"/>
                  <w:lang w:val="en-US"/>
                </w:rPr>
                <w:t>@ligonine.lt</w:t>
              </w:r>
            </w:hyperlink>
            <w:r>
              <w:rPr>
                <w:szCs w:val="24"/>
                <w:lang w:val="en-US"/>
              </w:rPr>
              <w:t xml:space="preserve"> </w:t>
            </w:r>
          </w:p>
          <w:p w:rsidR="002F40D7" w:rsidRDefault="002F40D7" w:rsidP="002F40D7">
            <w:pPr>
              <w:contextualSpacing/>
              <w:rPr>
                <w:szCs w:val="24"/>
              </w:rPr>
            </w:pPr>
          </w:p>
          <w:p w:rsidR="002F40D7" w:rsidRDefault="002F40D7" w:rsidP="002F40D7">
            <w:pPr>
              <w:contextualSpacing/>
              <w:rPr>
                <w:szCs w:val="24"/>
              </w:rPr>
            </w:pPr>
          </w:p>
          <w:p w:rsidR="002F40D7" w:rsidRDefault="002F40D7" w:rsidP="002F40D7">
            <w:pPr>
              <w:contextualSpacing/>
              <w:rPr>
                <w:szCs w:val="24"/>
              </w:rPr>
            </w:pPr>
            <w:r>
              <w:rPr>
                <w:szCs w:val="24"/>
              </w:rPr>
              <w:t>Direktorius</w:t>
            </w:r>
          </w:p>
          <w:p w:rsidR="007837F2" w:rsidRPr="003B675E" w:rsidRDefault="002F40D7" w:rsidP="002F40D7">
            <w:pPr>
              <w:jc w:val="both"/>
              <w:rPr>
                <w:szCs w:val="24"/>
              </w:rPr>
            </w:pPr>
            <w:r>
              <w:rPr>
                <w:szCs w:val="24"/>
              </w:rPr>
              <w:t>Svajūnas Žukauskas</w:t>
            </w:r>
            <w:r w:rsidRPr="00EA604C">
              <w:rPr>
                <w:szCs w:val="24"/>
              </w:rPr>
              <w:t xml:space="preserve">                                              </w:t>
            </w:r>
            <w:r w:rsidRPr="007F4A71">
              <w:rPr>
                <w:b/>
                <w:szCs w:val="24"/>
              </w:rPr>
              <w:t xml:space="preserve">                                                                                                                      </w:t>
            </w:r>
          </w:p>
        </w:tc>
        <w:tc>
          <w:tcPr>
            <w:tcW w:w="4363" w:type="dxa"/>
          </w:tcPr>
          <w:p w:rsidR="007837F2" w:rsidRPr="003B675E" w:rsidRDefault="007837F2" w:rsidP="00763106">
            <w:pPr>
              <w:jc w:val="both"/>
              <w:rPr>
                <w:szCs w:val="24"/>
              </w:rPr>
            </w:pPr>
          </w:p>
        </w:tc>
      </w:tr>
      <w:tr w:rsidR="007837F2" w:rsidRPr="003B675E" w:rsidTr="00AF5CF5">
        <w:trPr>
          <w:trHeight w:val="162"/>
        </w:trPr>
        <w:tc>
          <w:tcPr>
            <w:tcW w:w="4740" w:type="dxa"/>
          </w:tcPr>
          <w:p w:rsidR="007837F2" w:rsidRPr="003B675E" w:rsidRDefault="007837F2" w:rsidP="00763106">
            <w:pPr>
              <w:jc w:val="both"/>
              <w:rPr>
                <w:szCs w:val="24"/>
              </w:rPr>
            </w:pPr>
          </w:p>
        </w:tc>
        <w:tc>
          <w:tcPr>
            <w:tcW w:w="4363" w:type="dxa"/>
          </w:tcPr>
          <w:p w:rsidR="007837F2" w:rsidRPr="003B675E" w:rsidRDefault="007837F2" w:rsidP="00763106">
            <w:pPr>
              <w:jc w:val="both"/>
              <w:rPr>
                <w:szCs w:val="24"/>
              </w:rPr>
            </w:pPr>
          </w:p>
        </w:tc>
      </w:tr>
      <w:tr w:rsidR="007837F2" w:rsidRPr="003B675E" w:rsidTr="00AF5CF5">
        <w:trPr>
          <w:trHeight w:val="162"/>
        </w:trPr>
        <w:tc>
          <w:tcPr>
            <w:tcW w:w="4740" w:type="dxa"/>
          </w:tcPr>
          <w:p w:rsidR="007837F2" w:rsidRPr="003B675E" w:rsidRDefault="007837F2" w:rsidP="00763106">
            <w:pPr>
              <w:jc w:val="both"/>
              <w:rPr>
                <w:szCs w:val="24"/>
              </w:rPr>
            </w:pPr>
          </w:p>
        </w:tc>
        <w:tc>
          <w:tcPr>
            <w:tcW w:w="4363" w:type="dxa"/>
          </w:tcPr>
          <w:p w:rsidR="007837F2" w:rsidRPr="003B675E" w:rsidRDefault="007837F2" w:rsidP="00763106">
            <w:pPr>
              <w:jc w:val="both"/>
              <w:rPr>
                <w:szCs w:val="24"/>
              </w:rPr>
            </w:pPr>
          </w:p>
        </w:tc>
      </w:tr>
      <w:tr w:rsidR="007837F2" w:rsidRPr="003B675E" w:rsidTr="00AF5CF5">
        <w:trPr>
          <w:trHeight w:val="153"/>
        </w:trPr>
        <w:tc>
          <w:tcPr>
            <w:tcW w:w="4740" w:type="dxa"/>
          </w:tcPr>
          <w:p w:rsidR="007837F2" w:rsidRPr="003B675E" w:rsidRDefault="007837F2" w:rsidP="00763106">
            <w:pPr>
              <w:jc w:val="both"/>
              <w:rPr>
                <w:szCs w:val="24"/>
              </w:rPr>
            </w:pPr>
          </w:p>
        </w:tc>
        <w:tc>
          <w:tcPr>
            <w:tcW w:w="4363" w:type="dxa"/>
          </w:tcPr>
          <w:p w:rsidR="007837F2" w:rsidRPr="003B675E" w:rsidRDefault="007837F2" w:rsidP="00763106">
            <w:pPr>
              <w:jc w:val="both"/>
              <w:rPr>
                <w:szCs w:val="24"/>
              </w:rPr>
            </w:pPr>
          </w:p>
        </w:tc>
      </w:tr>
    </w:tbl>
    <w:p w:rsidR="007D6215" w:rsidRPr="007F4A71" w:rsidRDefault="007D6215" w:rsidP="007D6215">
      <w:pPr>
        <w:ind w:left="3888" w:firstLine="1296"/>
        <w:contextualSpacing/>
        <w:rPr>
          <w:rFonts w:eastAsia="Calibri"/>
          <w:sz w:val="22"/>
          <w:szCs w:val="22"/>
        </w:rPr>
      </w:pPr>
      <w:r>
        <w:rPr>
          <w:rFonts w:eastAsia="Calibri"/>
          <w:sz w:val="22"/>
          <w:szCs w:val="22"/>
        </w:rPr>
        <w:t xml:space="preserve">                Sutarties 202</w:t>
      </w:r>
      <w:r w:rsidR="006D24D0">
        <w:rPr>
          <w:rFonts w:eastAsia="Calibri"/>
          <w:sz w:val="22"/>
          <w:szCs w:val="22"/>
        </w:rPr>
        <w:t>6</w:t>
      </w:r>
      <w:r>
        <w:rPr>
          <w:rFonts w:eastAsia="Calibri"/>
          <w:sz w:val="22"/>
          <w:szCs w:val="22"/>
        </w:rPr>
        <w:t xml:space="preserve"> m. _________ d. Nr. </w:t>
      </w:r>
    </w:p>
    <w:p w:rsidR="007D6215" w:rsidRPr="0079466D" w:rsidRDefault="007D6215" w:rsidP="007D6215">
      <w:pPr>
        <w:contextualSpacing/>
        <w:jc w:val="center"/>
        <w:rPr>
          <w:rFonts w:eastAsia="Calibri"/>
          <w:szCs w:val="24"/>
        </w:rPr>
      </w:pPr>
      <w:r>
        <w:rPr>
          <w:rFonts w:eastAsia="Calibri"/>
          <w:sz w:val="22"/>
          <w:szCs w:val="22"/>
        </w:rPr>
        <w:tab/>
        <w:t xml:space="preserve">                                                  </w:t>
      </w:r>
      <w:r w:rsidRPr="0079466D">
        <w:rPr>
          <w:rFonts w:eastAsia="Calibri"/>
          <w:szCs w:val="24"/>
        </w:rPr>
        <w:t>priedas Nr.</w:t>
      </w:r>
      <w:r>
        <w:rPr>
          <w:rFonts w:eastAsia="Calibri"/>
          <w:szCs w:val="24"/>
        </w:rPr>
        <w:t xml:space="preserve"> </w:t>
      </w:r>
      <w:r w:rsidRPr="0079466D">
        <w:rPr>
          <w:rFonts w:eastAsia="Calibri"/>
          <w:szCs w:val="24"/>
        </w:rPr>
        <w:t xml:space="preserve">1 </w:t>
      </w:r>
    </w:p>
    <w:p w:rsidR="00AF5CF5" w:rsidRDefault="007837F2" w:rsidP="007D6215">
      <w:pPr>
        <w:pStyle w:val="Pagrindinistekstas"/>
        <w:rPr>
          <w:b/>
          <w:szCs w:val="24"/>
        </w:rPr>
      </w:pPr>
      <w:r w:rsidRPr="003B675E">
        <w:rPr>
          <w:szCs w:val="24"/>
        </w:rPr>
        <w:tab/>
      </w:r>
      <w:r w:rsidRPr="003B675E">
        <w:rPr>
          <w:szCs w:val="24"/>
        </w:rPr>
        <w:tab/>
      </w:r>
    </w:p>
    <w:p w:rsidR="00AF5CF5" w:rsidRDefault="00AF5CF5" w:rsidP="00AF5CF5">
      <w:pPr>
        <w:jc w:val="center"/>
        <w:rPr>
          <w:b/>
          <w:szCs w:val="24"/>
        </w:rPr>
      </w:pPr>
    </w:p>
    <w:p w:rsidR="006D24D0" w:rsidRPr="00A945BC" w:rsidRDefault="006D24D0" w:rsidP="006D24D0">
      <w:pPr>
        <w:jc w:val="center"/>
        <w:rPr>
          <w:b/>
          <w:szCs w:val="24"/>
        </w:rPr>
      </w:pPr>
      <w:r w:rsidRPr="00A945BC">
        <w:rPr>
          <w:b/>
          <w:szCs w:val="24"/>
        </w:rPr>
        <w:t xml:space="preserve">REIKALAVIMAI TEIKIAMOMS KOMPIUTERINĖS, </w:t>
      </w:r>
      <w:r>
        <w:rPr>
          <w:b/>
          <w:szCs w:val="24"/>
        </w:rPr>
        <w:t>SERVERINĖS</w:t>
      </w:r>
      <w:r w:rsidRPr="00A945BC">
        <w:rPr>
          <w:b/>
          <w:szCs w:val="24"/>
        </w:rPr>
        <w:t xml:space="preserve"> IR PERIFERINĖS</w:t>
      </w:r>
      <w:r w:rsidRPr="00A945BC">
        <w:t xml:space="preserve"> </w:t>
      </w:r>
      <w:r>
        <w:rPr>
          <w:b/>
          <w:szCs w:val="24"/>
        </w:rPr>
        <w:t xml:space="preserve">ĮRANGOS </w:t>
      </w:r>
      <w:r w:rsidRPr="00A945BC">
        <w:rPr>
          <w:b/>
          <w:szCs w:val="24"/>
        </w:rPr>
        <w:t xml:space="preserve">REMONTO PASLAUGOMS </w:t>
      </w:r>
    </w:p>
    <w:p w:rsidR="006D24D0" w:rsidRPr="00C95697" w:rsidRDefault="006D24D0" w:rsidP="006D24D0">
      <w:pPr>
        <w:jc w:val="center"/>
        <w:rPr>
          <w:b/>
          <w:szCs w:val="24"/>
        </w:rPr>
      </w:pPr>
    </w:p>
    <w:p w:rsidR="006D24D0" w:rsidRPr="00C95697" w:rsidRDefault="006D24D0" w:rsidP="006D24D0">
      <w:pPr>
        <w:numPr>
          <w:ilvl w:val="0"/>
          <w:numId w:val="25"/>
        </w:numPr>
        <w:jc w:val="both"/>
        <w:rPr>
          <w:szCs w:val="24"/>
        </w:rPr>
      </w:pPr>
      <w:r w:rsidRPr="00C95697">
        <w:rPr>
          <w:szCs w:val="24"/>
        </w:rPr>
        <w:t>Paslaugos suprantamos kaip:</w:t>
      </w:r>
    </w:p>
    <w:p w:rsidR="006D24D0" w:rsidRPr="00C95697" w:rsidRDefault="006D24D0" w:rsidP="006D24D0">
      <w:pPr>
        <w:numPr>
          <w:ilvl w:val="1"/>
          <w:numId w:val="23"/>
        </w:numPr>
        <w:tabs>
          <w:tab w:val="left" w:pos="567"/>
        </w:tabs>
        <w:ind w:left="0" w:firstLine="0"/>
        <w:jc w:val="both"/>
        <w:rPr>
          <w:szCs w:val="24"/>
        </w:rPr>
      </w:pPr>
      <w:r w:rsidRPr="00C95697">
        <w:rPr>
          <w:szCs w:val="24"/>
        </w:rPr>
        <w:t>Įrangos remontas, užtikrinant minėtos Įrangos pilno funkcionalumo atstatymą;</w:t>
      </w:r>
    </w:p>
    <w:p w:rsidR="006D24D0" w:rsidRPr="00C95697" w:rsidRDefault="006D24D0" w:rsidP="006D24D0">
      <w:pPr>
        <w:numPr>
          <w:ilvl w:val="1"/>
          <w:numId w:val="23"/>
        </w:numPr>
        <w:tabs>
          <w:tab w:val="left" w:pos="0"/>
          <w:tab w:val="left" w:pos="567"/>
        </w:tabs>
        <w:ind w:left="0" w:firstLine="0"/>
        <w:jc w:val="both"/>
        <w:rPr>
          <w:szCs w:val="24"/>
        </w:rPr>
      </w:pPr>
      <w:r>
        <w:rPr>
          <w:szCs w:val="24"/>
        </w:rPr>
        <w:t xml:space="preserve"> </w:t>
      </w:r>
      <w:r w:rsidRPr="00C95697">
        <w:rPr>
          <w:szCs w:val="24"/>
        </w:rPr>
        <w:t xml:space="preserve">Paslaugos atliekamos Įrangos instaliacijos vietoje. Nesant galimybių Įrangos gedimą pašalinti jos instaliacijos patalpose, suderinus su </w:t>
      </w:r>
      <w:r>
        <w:rPr>
          <w:szCs w:val="24"/>
        </w:rPr>
        <w:t>Paslaugos gavėjo</w:t>
      </w:r>
      <w:r w:rsidRPr="00C95697">
        <w:rPr>
          <w:szCs w:val="24"/>
        </w:rPr>
        <w:t xml:space="preserve"> atsakingu asmeniu, įranga gali būti remontuojama ir Paslaugų teikėjo servise</w:t>
      </w:r>
      <w:r>
        <w:rPr>
          <w:szCs w:val="24"/>
        </w:rPr>
        <w:t xml:space="preserve"> (patalpose)</w:t>
      </w:r>
      <w:r w:rsidRPr="00C95697">
        <w:rPr>
          <w:szCs w:val="24"/>
        </w:rPr>
        <w:t>. Tokiu atveju sugedusią įrangą remontui iš Paslaugų gavėjo Paslaugų teikėjas paima ir suremontuotą įrangą Paslaugų gavėjui grąžina, kiekvienu atveju pasirašant perdavimo ir priėmimo aktą. Vykdant įrangos remontą ne Paslaugų gavėjo patalpose, Paslaugų teikėjas padengia transportavimo išlaidas, taip pat visas kitas Paslaugų teikėjo numatytas ir nenumatytas išlaidas;</w:t>
      </w:r>
    </w:p>
    <w:p w:rsidR="006D24D0" w:rsidRPr="00C95697" w:rsidRDefault="006D24D0" w:rsidP="006D24D0">
      <w:pPr>
        <w:numPr>
          <w:ilvl w:val="0"/>
          <w:numId w:val="23"/>
        </w:numPr>
        <w:spacing w:before="100" w:beforeAutospacing="1" w:after="100" w:afterAutospacing="1"/>
        <w:rPr>
          <w:szCs w:val="24"/>
        </w:rPr>
      </w:pPr>
      <w:r w:rsidRPr="00C95697">
        <w:rPr>
          <w:b/>
          <w:szCs w:val="24"/>
        </w:rPr>
        <w:t>Paslaugos gali būti reikalingos šiai įrangai:</w:t>
      </w:r>
    </w:p>
    <w:p w:rsidR="006D24D0" w:rsidRPr="008660A9" w:rsidRDefault="006D24D0" w:rsidP="006D24D0">
      <w:pPr>
        <w:numPr>
          <w:ilvl w:val="1"/>
          <w:numId w:val="23"/>
        </w:numPr>
        <w:tabs>
          <w:tab w:val="left" w:pos="426"/>
        </w:tabs>
        <w:ind w:left="0" w:firstLine="0"/>
        <w:contextualSpacing/>
        <w:rPr>
          <w:szCs w:val="24"/>
        </w:rPr>
      </w:pPr>
      <w:r w:rsidRPr="008660A9">
        <w:rPr>
          <w:b/>
          <w:szCs w:val="24"/>
        </w:rPr>
        <w:t>Kompiuterinei įrangai, kuriai galimai bus reikalingos remonto paslaugos:</w:t>
      </w:r>
      <w:r w:rsidRPr="008660A9">
        <w:rPr>
          <w:szCs w:val="24"/>
        </w:rPr>
        <w:br/>
      </w:r>
      <w:r w:rsidRPr="00C95697">
        <w:rPr>
          <w:szCs w:val="24"/>
        </w:rPr>
        <w:t xml:space="preserve">– </w:t>
      </w:r>
      <w:r w:rsidRPr="008660A9">
        <w:rPr>
          <w:szCs w:val="24"/>
        </w:rPr>
        <w:t xml:space="preserve">stacionarūs kompiuteriai: Hewlett-Packard, Lenovo, Vectron, Dell. </w:t>
      </w:r>
      <w:r>
        <w:rPr>
          <w:szCs w:val="24"/>
        </w:rPr>
        <w:t>Preliminarus k</w:t>
      </w:r>
      <w:r w:rsidRPr="008660A9">
        <w:rPr>
          <w:szCs w:val="24"/>
        </w:rPr>
        <w:t>iekis – 350  vnt.;</w:t>
      </w:r>
      <w:r w:rsidRPr="008660A9">
        <w:rPr>
          <w:szCs w:val="24"/>
        </w:rPr>
        <w:br/>
      </w:r>
      <w:r w:rsidRPr="00C95697">
        <w:rPr>
          <w:szCs w:val="24"/>
        </w:rPr>
        <w:t xml:space="preserve">– </w:t>
      </w:r>
      <w:r w:rsidRPr="008660A9">
        <w:rPr>
          <w:szCs w:val="24"/>
        </w:rPr>
        <w:t>nešiojami kompiuteriai: Dell, Lenovo. Kiekis – 15 vnt.;</w:t>
      </w:r>
      <w:r w:rsidRPr="008660A9">
        <w:rPr>
          <w:szCs w:val="24"/>
        </w:rPr>
        <w:br/>
      </w:r>
      <w:r w:rsidRPr="00C95697">
        <w:rPr>
          <w:szCs w:val="24"/>
        </w:rPr>
        <w:t xml:space="preserve">– </w:t>
      </w:r>
      <w:r w:rsidRPr="008660A9">
        <w:rPr>
          <w:szCs w:val="24"/>
        </w:rPr>
        <w:t xml:space="preserve">planšetiniai kompiuteriai: Samsung Tab Active 2,  Samsung Tab S6.  </w:t>
      </w:r>
      <w:r>
        <w:rPr>
          <w:szCs w:val="24"/>
        </w:rPr>
        <w:t>Preliminarus k</w:t>
      </w:r>
      <w:r w:rsidRPr="008660A9">
        <w:rPr>
          <w:szCs w:val="24"/>
        </w:rPr>
        <w:t>iekis – 10 vnt.</w:t>
      </w:r>
    </w:p>
    <w:p w:rsidR="006D24D0" w:rsidRPr="008660A9" w:rsidRDefault="006D24D0" w:rsidP="006D24D0">
      <w:pPr>
        <w:numPr>
          <w:ilvl w:val="1"/>
          <w:numId w:val="23"/>
        </w:numPr>
        <w:tabs>
          <w:tab w:val="left" w:pos="426"/>
        </w:tabs>
        <w:ind w:left="0" w:firstLine="0"/>
        <w:contextualSpacing/>
        <w:rPr>
          <w:szCs w:val="24"/>
        </w:rPr>
      </w:pPr>
      <w:r w:rsidRPr="008660A9">
        <w:rPr>
          <w:b/>
          <w:szCs w:val="24"/>
        </w:rPr>
        <w:t>Serverinei įrangai, kuriai galimai bus reikalingos remonto paslaugos:</w:t>
      </w:r>
      <w:r w:rsidRPr="008660A9">
        <w:rPr>
          <w:szCs w:val="24"/>
        </w:rPr>
        <w:br/>
      </w:r>
      <w:r w:rsidRPr="00C95697">
        <w:rPr>
          <w:szCs w:val="24"/>
        </w:rPr>
        <w:t xml:space="preserve">– </w:t>
      </w:r>
      <w:r w:rsidRPr="008660A9">
        <w:rPr>
          <w:szCs w:val="24"/>
        </w:rPr>
        <w:t xml:space="preserve">serveriai, duomenų talpyklos: Hewlett-Packard, Dell, IBM. </w:t>
      </w:r>
      <w:r>
        <w:rPr>
          <w:szCs w:val="24"/>
        </w:rPr>
        <w:t>Preliminarus k</w:t>
      </w:r>
      <w:r w:rsidRPr="008660A9">
        <w:rPr>
          <w:szCs w:val="24"/>
        </w:rPr>
        <w:t>iekis – 10  vnt.</w:t>
      </w:r>
    </w:p>
    <w:p w:rsidR="006D24D0" w:rsidRPr="00C95697" w:rsidRDefault="006D24D0" w:rsidP="006D24D0">
      <w:pPr>
        <w:numPr>
          <w:ilvl w:val="1"/>
          <w:numId w:val="23"/>
        </w:numPr>
        <w:tabs>
          <w:tab w:val="left" w:pos="426"/>
        </w:tabs>
        <w:ind w:left="0" w:firstLine="0"/>
        <w:contextualSpacing/>
        <w:rPr>
          <w:szCs w:val="24"/>
        </w:rPr>
      </w:pPr>
      <w:r w:rsidRPr="008660A9">
        <w:rPr>
          <w:b/>
          <w:szCs w:val="24"/>
        </w:rPr>
        <w:t>Periferinei įrangai, kuriai galimai bus reikalingos remonto paslaugos:</w:t>
      </w:r>
      <w:r w:rsidRPr="008660A9">
        <w:rPr>
          <w:b/>
          <w:szCs w:val="24"/>
        </w:rPr>
        <w:br/>
      </w:r>
      <w:r w:rsidRPr="00C95697">
        <w:rPr>
          <w:szCs w:val="24"/>
        </w:rPr>
        <w:t xml:space="preserve">– </w:t>
      </w:r>
      <w:r w:rsidRPr="008660A9">
        <w:rPr>
          <w:szCs w:val="24"/>
        </w:rPr>
        <w:t xml:space="preserve">spausdintuvai: Hewlett-Packard, Samsung, Triumph-Adler, Kyocera, Brother, Konica-Minolta, Canon. </w:t>
      </w:r>
      <w:r>
        <w:rPr>
          <w:szCs w:val="24"/>
        </w:rPr>
        <w:t>Preliminarus k</w:t>
      </w:r>
      <w:r w:rsidRPr="008660A9">
        <w:rPr>
          <w:szCs w:val="24"/>
        </w:rPr>
        <w:t>iekis – 200 vnt.;</w:t>
      </w:r>
      <w:r w:rsidRPr="008660A9">
        <w:rPr>
          <w:szCs w:val="24"/>
        </w:rPr>
        <w:br/>
      </w:r>
      <w:r w:rsidRPr="00C95697">
        <w:rPr>
          <w:szCs w:val="24"/>
        </w:rPr>
        <w:t xml:space="preserve">– </w:t>
      </w:r>
      <w:r w:rsidRPr="008660A9">
        <w:rPr>
          <w:szCs w:val="24"/>
        </w:rPr>
        <w:t xml:space="preserve">daugiafunkciniai ir kopijavimo įrenginiai: Samsung, Triumph-Adler, Kyocera, Konica-Minolta. </w:t>
      </w:r>
      <w:r>
        <w:rPr>
          <w:szCs w:val="24"/>
        </w:rPr>
        <w:t>Preliminarus k</w:t>
      </w:r>
      <w:r w:rsidRPr="008660A9">
        <w:rPr>
          <w:szCs w:val="24"/>
        </w:rPr>
        <w:t>iekis – 6 vnt.</w:t>
      </w:r>
      <w:r w:rsidRPr="008660A9">
        <w:rPr>
          <w:szCs w:val="24"/>
        </w:rPr>
        <w:br/>
      </w:r>
      <w:r w:rsidRPr="00C95697">
        <w:rPr>
          <w:szCs w:val="24"/>
        </w:rPr>
        <w:t xml:space="preserve">– </w:t>
      </w:r>
      <w:r w:rsidRPr="008660A9">
        <w:rPr>
          <w:szCs w:val="24"/>
        </w:rPr>
        <w:t xml:space="preserve">skeneriai – Canon. </w:t>
      </w:r>
      <w:r>
        <w:rPr>
          <w:szCs w:val="24"/>
        </w:rPr>
        <w:t>Preliminarus k</w:t>
      </w:r>
      <w:r w:rsidRPr="008660A9">
        <w:rPr>
          <w:szCs w:val="24"/>
        </w:rPr>
        <w:t>iekis – 10 vnt.;</w:t>
      </w:r>
      <w:r w:rsidRPr="008660A9">
        <w:rPr>
          <w:szCs w:val="24"/>
        </w:rPr>
        <w:br/>
      </w:r>
      <w:r w:rsidRPr="00C95697">
        <w:rPr>
          <w:szCs w:val="24"/>
        </w:rPr>
        <w:t xml:space="preserve">– </w:t>
      </w:r>
      <w:r w:rsidRPr="008660A9">
        <w:rPr>
          <w:szCs w:val="24"/>
        </w:rPr>
        <w:t xml:space="preserve">tinklo įranga (komutatoriai, maršrutizatoriai). </w:t>
      </w:r>
      <w:r>
        <w:rPr>
          <w:szCs w:val="24"/>
        </w:rPr>
        <w:t>Preliminarus k</w:t>
      </w:r>
      <w:r w:rsidRPr="008660A9">
        <w:rPr>
          <w:szCs w:val="24"/>
        </w:rPr>
        <w:t>iekis – 20 vnt.</w:t>
      </w:r>
    </w:p>
    <w:p w:rsidR="006D24D0" w:rsidRPr="00C95697" w:rsidRDefault="006D24D0" w:rsidP="006D24D0">
      <w:pPr>
        <w:numPr>
          <w:ilvl w:val="0"/>
          <w:numId w:val="23"/>
        </w:numPr>
        <w:tabs>
          <w:tab w:val="left" w:pos="284"/>
        </w:tabs>
        <w:ind w:left="0" w:firstLine="0"/>
        <w:jc w:val="both"/>
        <w:rPr>
          <w:szCs w:val="24"/>
        </w:rPr>
      </w:pPr>
      <w:r w:rsidRPr="00C95697">
        <w:rPr>
          <w:szCs w:val="24"/>
        </w:rPr>
        <w:t>Paslaugos teikiamos Paslaugų gavėjo adresu – Ligoninės g. 12, Alytus;</w:t>
      </w:r>
    </w:p>
    <w:p w:rsidR="006D24D0" w:rsidRPr="00C95697" w:rsidRDefault="006D24D0" w:rsidP="006D24D0">
      <w:pPr>
        <w:numPr>
          <w:ilvl w:val="0"/>
          <w:numId w:val="23"/>
        </w:numPr>
        <w:tabs>
          <w:tab w:val="left" w:pos="284"/>
        </w:tabs>
        <w:ind w:left="0" w:firstLine="0"/>
        <w:jc w:val="both"/>
        <w:rPr>
          <w:szCs w:val="24"/>
        </w:rPr>
      </w:pPr>
      <w:r w:rsidRPr="00C95697">
        <w:rPr>
          <w:szCs w:val="24"/>
        </w:rPr>
        <w:t>Nesant galimybių Įrangos gedimą pašalinti per šio priedo 9 punkte nustatytą laiką, Paslaugų teikėjas įsipareigoja Paslaugų gavėjo Įrangos remonto laikotarpiu nemokamai perduoti naudoti analogišką Įrangą. Šiuo atveju analogiška Įranga ir/arba Įrangos sudėtinės dalys reiškia tokią Įrangą/Įrangos sudėtines dalis, kurios užtikrina tokį patį funkcionalumą ir suderinamumą, kuris numatytas Įrangos/Įrangos sudėtinių dalių gamintojo techniniuose reikalavimuose. Pagal šį punktą perduodant Paslaugų gavėjui Įrangą ir Paslaugų teikėjui atsiimant įrangą, tarp šalių pasirašomas perdavimo ir priėmimo aktas.</w:t>
      </w:r>
    </w:p>
    <w:p w:rsidR="006D24D0" w:rsidRPr="00C95697" w:rsidRDefault="006D24D0" w:rsidP="006D24D0">
      <w:pPr>
        <w:numPr>
          <w:ilvl w:val="0"/>
          <w:numId w:val="23"/>
        </w:numPr>
        <w:tabs>
          <w:tab w:val="left" w:pos="284"/>
        </w:tabs>
        <w:ind w:left="0" w:firstLine="0"/>
        <w:jc w:val="both"/>
        <w:rPr>
          <w:szCs w:val="24"/>
        </w:rPr>
      </w:pPr>
      <w:r w:rsidRPr="00C95697">
        <w:rPr>
          <w:szCs w:val="24"/>
        </w:rPr>
        <w:t>Suremontuotos Įrangos grąžinimo Paslaugų gavėjui laikas fiksuojamas perdavimo ir priėmimo akte, kuris pateikiamas Paslaugų gavėjui kartu su suremontuota įranga. Jame turi būti įrašyti atlikti remonto darbai, remonto laikas (remonto laikas nurodomas ir pagalbos tarnybos internetinėje svetainėje), panaudotos detalės, kainos.</w:t>
      </w:r>
    </w:p>
    <w:p w:rsidR="006D24D0" w:rsidRPr="00C95697" w:rsidRDefault="006D24D0" w:rsidP="006D24D0">
      <w:pPr>
        <w:numPr>
          <w:ilvl w:val="0"/>
          <w:numId w:val="23"/>
        </w:numPr>
        <w:tabs>
          <w:tab w:val="left" w:pos="284"/>
        </w:tabs>
        <w:ind w:left="0" w:firstLine="0"/>
        <w:jc w:val="both"/>
        <w:rPr>
          <w:szCs w:val="24"/>
        </w:rPr>
      </w:pPr>
      <w:r w:rsidRPr="00C95697">
        <w:rPr>
          <w:szCs w:val="24"/>
        </w:rPr>
        <w:t xml:space="preserve">Paslaugų gavėjui pateikus remontui Įrangą, Paslaugų teikėjas diagnozuoja Įrangos gedimą, paskaičiuoja reikalingų remontinių detalių kainas ir apie tai informuoja Paslaugų gavėją. Paslaugų gavėjas per 2 (dvi) darbo valandas nuo informacijos gavimo momento įsipareigoja informuoti Paslaugų teikėją apie savo apsisprendimą remontuoti pateiktą Įrangą ar remonto atsisakyti dėl objektyvių ar kitų priežasčių. Jei Paslaugų gavėjo Įranga yra pas Paslaugų teikėją, tai Paslaugų gavėjo atsakingas asmuo informuojamas elektroniniu paštu, nurodant įrangos modelio pavadinimą, jo inventorinį ir/ arba serijinį numerį. Šiuo atveju Paslaugų gavėjas ne vėliau kaip per 3 (tris) darbo </w:t>
      </w:r>
      <w:r w:rsidRPr="00C95697">
        <w:rPr>
          <w:szCs w:val="24"/>
        </w:rPr>
        <w:lastRenderedPageBreak/>
        <w:t>valandas po pranešimo gavimo įsipareigoja informuoti Paslaugų teikėją apie savo apsisprendimą remontuoti pateiktą įrangą ar remonto atsisakyti dėl objektyvių ar priežasčių.</w:t>
      </w:r>
    </w:p>
    <w:p w:rsidR="006D24D0" w:rsidRPr="00C95697" w:rsidRDefault="006D24D0" w:rsidP="006D24D0">
      <w:pPr>
        <w:numPr>
          <w:ilvl w:val="0"/>
          <w:numId w:val="23"/>
        </w:numPr>
        <w:tabs>
          <w:tab w:val="left" w:pos="426"/>
        </w:tabs>
        <w:ind w:left="0" w:firstLine="0"/>
        <w:jc w:val="both"/>
        <w:rPr>
          <w:szCs w:val="24"/>
        </w:rPr>
      </w:pPr>
      <w:r w:rsidRPr="00C95697">
        <w:rPr>
          <w:szCs w:val="24"/>
        </w:rPr>
        <w:t>Jeigu Paslaugų gavėjas nesutinka remontuoti Įrangos ir jeigu ji yra pas Paslaugų teikėją, Paslaugų teikėjas grąžina Įrangą Paslaugų gavėjui pareikalavus, pasirašant perdavimo ir priėmimo aktą. Paslaugų gavėjui prašant, Paslaugų teikėjas pateikia atsakingų asmenų pasirašytą pažymą apie gedimo pobūdį ir apie tai, kiek kainuotų pateiktos Įrangos remontas.</w:t>
      </w:r>
    </w:p>
    <w:p w:rsidR="006D24D0" w:rsidRDefault="006D24D0" w:rsidP="006D24D0">
      <w:pPr>
        <w:numPr>
          <w:ilvl w:val="0"/>
          <w:numId w:val="23"/>
        </w:numPr>
        <w:tabs>
          <w:tab w:val="left" w:pos="426"/>
        </w:tabs>
        <w:ind w:left="0" w:firstLine="0"/>
        <w:jc w:val="both"/>
        <w:rPr>
          <w:szCs w:val="24"/>
        </w:rPr>
      </w:pPr>
      <w:r w:rsidRPr="00C95697">
        <w:rPr>
          <w:szCs w:val="24"/>
        </w:rPr>
        <w:t xml:space="preserve">Paslaugų teikėjo reagavimo laikas į gedimus/iškvietimus </w:t>
      </w:r>
      <w:r>
        <w:rPr>
          <w:szCs w:val="24"/>
        </w:rPr>
        <w:t>ir g</w:t>
      </w:r>
      <w:r w:rsidRPr="00C95697">
        <w:rPr>
          <w:szCs w:val="24"/>
        </w:rPr>
        <w:t>ed</w:t>
      </w:r>
      <w:r>
        <w:rPr>
          <w:szCs w:val="24"/>
        </w:rPr>
        <w:t>imų pašalinimas turi būti:</w:t>
      </w:r>
    </w:p>
    <w:tbl>
      <w:tblPr>
        <w:tblW w:w="9992" w:type="dxa"/>
        <w:tblInd w:w="95" w:type="dxa"/>
        <w:tblLook w:val="04A0"/>
      </w:tblPr>
      <w:tblGrid>
        <w:gridCol w:w="2265"/>
        <w:gridCol w:w="7727"/>
      </w:tblGrid>
      <w:tr w:rsidR="006D24D0" w:rsidRPr="00D84765" w:rsidTr="009C62E3">
        <w:trPr>
          <w:trHeight w:val="513"/>
        </w:trPr>
        <w:tc>
          <w:tcPr>
            <w:tcW w:w="2265" w:type="dxa"/>
            <w:tcBorders>
              <w:top w:val="single" w:sz="4" w:space="0" w:color="auto"/>
              <w:left w:val="single" w:sz="4" w:space="0" w:color="auto"/>
              <w:bottom w:val="single" w:sz="4" w:space="0" w:color="auto"/>
              <w:right w:val="single" w:sz="4" w:space="0" w:color="auto"/>
            </w:tcBorders>
            <w:shd w:val="clear" w:color="auto" w:fill="auto"/>
            <w:noWrap/>
            <w:hideMark/>
          </w:tcPr>
          <w:p w:rsidR="006D24D0" w:rsidRPr="00D84765" w:rsidRDefault="006D24D0" w:rsidP="009C62E3">
            <w:pPr>
              <w:jc w:val="center"/>
              <w:rPr>
                <w:szCs w:val="24"/>
              </w:rPr>
            </w:pPr>
            <w:r w:rsidRPr="00D84765">
              <w:rPr>
                <w:szCs w:val="24"/>
              </w:rPr>
              <w:t>Kompiuterinė įranga</w:t>
            </w:r>
          </w:p>
        </w:tc>
        <w:tc>
          <w:tcPr>
            <w:tcW w:w="7727" w:type="dxa"/>
            <w:tcBorders>
              <w:top w:val="single" w:sz="4" w:space="0" w:color="auto"/>
              <w:left w:val="nil"/>
              <w:bottom w:val="single" w:sz="4" w:space="0" w:color="auto"/>
              <w:right w:val="single" w:sz="4" w:space="0" w:color="auto"/>
            </w:tcBorders>
            <w:shd w:val="clear" w:color="auto" w:fill="auto"/>
            <w:hideMark/>
          </w:tcPr>
          <w:p w:rsidR="006D24D0" w:rsidRPr="00D84765" w:rsidRDefault="006D24D0" w:rsidP="009C62E3">
            <w:pPr>
              <w:jc w:val="center"/>
              <w:rPr>
                <w:szCs w:val="24"/>
              </w:rPr>
            </w:pPr>
            <w:r w:rsidRPr="00EE73F8">
              <w:rPr>
                <w:szCs w:val="24"/>
              </w:rPr>
              <w:t>aptarnavimo laikas: 8-17 val. darbo dienomis</w:t>
            </w:r>
            <w:r w:rsidRPr="00D84765">
              <w:rPr>
                <w:szCs w:val="24"/>
              </w:rPr>
              <w:t>, reakcijos laikas (iki): 3 val., išsprendimo laikas (iki): 12 val.</w:t>
            </w:r>
          </w:p>
        </w:tc>
      </w:tr>
      <w:tr w:rsidR="006D24D0" w:rsidRPr="00D84765" w:rsidTr="009C62E3">
        <w:trPr>
          <w:trHeight w:val="537"/>
        </w:trPr>
        <w:tc>
          <w:tcPr>
            <w:tcW w:w="2265" w:type="dxa"/>
            <w:tcBorders>
              <w:top w:val="nil"/>
              <w:left w:val="single" w:sz="4" w:space="0" w:color="auto"/>
              <w:bottom w:val="single" w:sz="4" w:space="0" w:color="auto"/>
              <w:right w:val="single" w:sz="4" w:space="0" w:color="auto"/>
            </w:tcBorders>
            <w:shd w:val="clear" w:color="auto" w:fill="auto"/>
            <w:noWrap/>
            <w:hideMark/>
          </w:tcPr>
          <w:p w:rsidR="006D24D0" w:rsidRPr="00D84765" w:rsidRDefault="006D24D0" w:rsidP="009C62E3">
            <w:pPr>
              <w:jc w:val="center"/>
              <w:rPr>
                <w:szCs w:val="24"/>
              </w:rPr>
            </w:pPr>
            <w:r w:rsidRPr="00D84765">
              <w:rPr>
                <w:szCs w:val="24"/>
              </w:rPr>
              <w:t>Serverinė įranga</w:t>
            </w:r>
          </w:p>
        </w:tc>
        <w:tc>
          <w:tcPr>
            <w:tcW w:w="7727" w:type="dxa"/>
            <w:tcBorders>
              <w:top w:val="nil"/>
              <w:left w:val="nil"/>
              <w:bottom w:val="single" w:sz="4" w:space="0" w:color="auto"/>
              <w:right w:val="single" w:sz="4" w:space="0" w:color="auto"/>
            </w:tcBorders>
            <w:shd w:val="clear" w:color="auto" w:fill="auto"/>
            <w:hideMark/>
          </w:tcPr>
          <w:p w:rsidR="006D24D0" w:rsidRPr="00D84765" w:rsidRDefault="006D24D0" w:rsidP="009C62E3">
            <w:pPr>
              <w:jc w:val="center"/>
              <w:rPr>
                <w:szCs w:val="24"/>
              </w:rPr>
            </w:pPr>
            <w:r w:rsidRPr="00D84765">
              <w:rPr>
                <w:szCs w:val="24"/>
              </w:rPr>
              <w:t xml:space="preserve">aptarnavimo laikas: 7-22 val. </w:t>
            </w:r>
            <w:r w:rsidRPr="00EE73F8">
              <w:rPr>
                <w:szCs w:val="24"/>
              </w:rPr>
              <w:t xml:space="preserve">darbo dienomis </w:t>
            </w:r>
            <w:r w:rsidRPr="00D84765">
              <w:rPr>
                <w:szCs w:val="24"/>
              </w:rPr>
              <w:t>ir šeštadieniais, reakcijos laikas (iki): 2 val., išsprendimo laikas (iki): 8 val.</w:t>
            </w:r>
          </w:p>
        </w:tc>
      </w:tr>
      <w:tr w:rsidR="006D24D0" w:rsidRPr="00D84765" w:rsidTr="009C62E3">
        <w:trPr>
          <w:trHeight w:val="431"/>
        </w:trPr>
        <w:tc>
          <w:tcPr>
            <w:tcW w:w="2265" w:type="dxa"/>
            <w:tcBorders>
              <w:top w:val="nil"/>
              <w:left w:val="single" w:sz="4" w:space="0" w:color="auto"/>
              <w:bottom w:val="single" w:sz="4" w:space="0" w:color="auto"/>
              <w:right w:val="single" w:sz="4" w:space="0" w:color="auto"/>
            </w:tcBorders>
            <w:shd w:val="clear" w:color="auto" w:fill="auto"/>
            <w:noWrap/>
            <w:hideMark/>
          </w:tcPr>
          <w:p w:rsidR="006D24D0" w:rsidRPr="00D84765" w:rsidRDefault="006D24D0" w:rsidP="009C62E3">
            <w:pPr>
              <w:jc w:val="center"/>
              <w:rPr>
                <w:szCs w:val="24"/>
              </w:rPr>
            </w:pPr>
            <w:r w:rsidRPr="00D84765">
              <w:rPr>
                <w:szCs w:val="24"/>
              </w:rPr>
              <w:t>Periferinė įranga</w:t>
            </w:r>
          </w:p>
        </w:tc>
        <w:tc>
          <w:tcPr>
            <w:tcW w:w="7727" w:type="dxa"/>
            <w:tcBorders>
              <w:top w:val="nil"/>
              <w:left w:val="nil"/>
              <w:bottom w:val="single" w:sz="4" w:space="0" w:color="auto"/>
              <w:right w:val="single" w:sz="4" w:space="0" w:color="auto"/>
            </w:tcBorders>
            <w:shd w:val="clear" w:color="auto" w:fill="auto"/>
            <w:hideMark/>
          </w:tcPr>
          <w:p w:rsidR="006D24D0" w:rsidRPr="00D84765" w:rsidRDefault="006D24D0" w:rsidP="009C62E3">
            <w:pPr>
              <w:jc w:val="center"/>
              <w:rPr>
                <w:szCs w:val="24"/>
              </w:rPr>
            </w:pPr>
            <w:r w:rsidRPr="00D84765">
              <w:rPr>
                <w:szCs w:val="24"/>
              </w:rPr>
              <w:t xml:space="preserve">aptarnavimo laikas: 8-17 val. </w:t>
            </w:r>
            <w:r w:rsidRPr="00EE73F8">
              <w:rPr>
                <w:szCs w:val="24"/>
              </w:rPr>
              <w:t>darbo dienomis</w:t>
            </w:r>
            <w:r w:rsidRPr="00D84765">
              <w:rPr>
                <w:szCs w:val="24"/>
              </w:rPr>
              <w:t>., reakcijos laikas (iki): 3 val., išsprendimo laikas (iki): 12 val.</w:t>
            </w:r>
          </w:p>
        </w:tc>
      </w:tr>
    </w:tbl>
    <w:p w:rsidR="006D24D0" w:rsidRPr="00C95697" w:rsidRDefault="006D24D0" w:rsidP="006D24D0">
      <w:pPr>
        <w:rPr>
          <w:szCs w:val="24"/>
        </w:rPr>
      </w:pPr>
      <w:r w:rsidRPr="00C95697">
        <w:rPr>
          <w:szCs w:val="24"/>
        </w:rPr>
        <w:t>Reagavimo laikas suprantamas kaip atsakymo į užsakymą pateikimas ir preliminarus problemos sprendimo laiko nurodymas arba konsultacija telefonu.</w:t>
      </w:r>
    </w:p>
    <w:p w:rsidR="006D24D0" w:rsidRPr="00D84765" w:rsidRDefault="006D24D0" w:rsidP="006D24D0">
      <w:pPr>
        <w:rPr>
          <w:szCs w:val="24"/>
        </w:rPr>
      </w:pPr>
      <w:r w:rsidRPr="00D84765">
        <w:rPr>
          <w:szCs w:val="24"/>
        </w:rPr>
        <w:t xml:space="preserve">Gedimų pašalinimo laikas suprantamas kaip laikotarpis nuo Paslaugų gavėjo atsakingo asmens pranešimo registravimo laiko (realus laikas) iki patvirtinimo, jog paslaugos atliktos kokybiškai laiko (šį laiką nurodo gedimą registravęs asmuo). </w:t>
      </w:r>
    </w:p>
    <w:p w:rsidR="006D24D0" w:rsidRPr="00C95697" w:rsidRDefault="006D24D0" w:rsidP="006D24D0">
      <w:pPr>
        <w:numPr>
          <w:ilvl w:val="0"/>
          <w:numId w:val="23"/>
        </w:numPr>
        <w:tabs>
          <w:tab w:val="left" w:pos="426"/>
        </w:tabs>
        <w:ind w:left="0" w:firstLine="0"/>
        <w:jc w:val="both"/>
        <w:rPr>
          <w:szCs w:val="24"/>
        </w:rPr>
      </w:pPr>
      <w:r w:rsidRPr="00C95697">
        <w:rPr>
          <w:szCs w:val="24"/>
        </w:rPr>
        <w:t>Tais atvejais, kai būtina pakeisti detalę, kurios įkainis nėra nurodytas Sutartyje, už Įrangos remonto metu pakeistas atsargines dalis, detales mokama ne didesnėmis nei šių prekių užsakymo dieną Paslaugų teikėjo prekybos vietoje, kataloge ar interneto svetainėje nurodytomis galiojančiomis kainomis. Jei kainos neskelbiamos, atsiskaitoma Paslaugų teikėjo pasiūlytomis konkurencingomis rinkos kainomis Keičiamų atsarginių dalių ir detalių kaina negali būti didesnė nei rinkos kainos vidurkis jų įsigijimo metu.</w:t>
      </w:r>
    </w:p>
    <w:p w:rsidR="006D24D0" w:rsidRPr="00C95697" w:rsidRDefault="006D24D0" w:rsidP="006D24D0">
      <w:pPr>
        <w:numPr>
          <w:ilvl w:val="0"/>
          <w:numId w:val="23"/>
        </w:numPr>
        <w:tabs>
          <w:tab w:val="left" w:pos="426"/>
        </w:tabs>
        <w:ind w:left="0" w:firstLine="0"/>
        <w:jc w:val="both"/>
        <w:rPr>
          <w:szCs w:val="24"/>
        </w:rPr>
      </w:pPr>
      <w:r w:rsidRPr="00C95697">
        <w:rPr>
          <w:szCs w:val="24"/>
        </w:rPr>
        <w:t>Paslaugų teikėjas turi užtikrinti Paslaugų gavėjo pateiktos įrangos/įrangos sudėtinių dalių saugumą tuo atveju, jei jos pateiktos Paslaugų teikėjui.</w:t>
      </w:r>
    </w:p>
    <w:p w:rsidR="006D24D0" w:rsidRPr="00C95697" w:rsidRDefault="006D24D0" w:rsidP="006D24D0">
      <w:pPr>
        <w:numPr>
          <w:ilvl w:val="0"/>
          <w:numId w:val="23"/>
        </w:numPr>
        <w:tabs>
          <w:tab w:val="left" w:pos="426"/>
        </w:tabs>
        <w:ind w:left="0" w:firstLine="0"/>
        <w:jc w:val="both"/>
        <w:rPr>
          <w:szCs w:val="24"/>
        </w:rPr>
      </w:pPr>
      <w:r w:rsidRPr="00C95697">
        <w:rPr>
          <w:szCs w:val="24"/>
        </w:rPr>
        <w:t xml:space="preserve">Paslaugų teikėjas turi užtikrinti tinkamą elektroninių duomenų, saugomų Paslaugų teikėjo aptarnaujamoje kompiuterinėje įrangoje, vientisumą, konfidencialumą ir tinkamą elektroninės informacijos saugos valdymą. Paslaugų teikėjas turi imtis visų priemonių, padedančių išvengti bet kokių rizikos veiksnių, galinčių turėti neigiamos įtakos Paslaugų gavėjo administruojamų informacinių sistemų elektroninių duomenų apsaugai, duomenų praradimui, tinkamam </w:t>
      </w:r>
      <w:r>
        <w:rPr>
          <w:szCs w:val="24"/>
        </w:rPr>
        <w:t>Paslaugos gavėjo</w:t>
      </w:r>
      <w:r w:rsidRPr="00C95697">
        <w:rPr>
          <w:szCs w:val="24"/>
        </w:rPr>
        <w:t xml:space="preserve"> informacinių sistemų funkcionavimui.</w:t>
      </w:r>
    </w:p>
    <w:p w:rsidR="006D24D0" w:rsidRPr="00C95697" w:rsidRDefault="006D24D0" w:rsidP="006D24D0">
      <w:pPr>
        <w:numPr>
          <w:ilvl w:val="0"/>
          <w:numId w:val="23"/>
        </w:numPr>
        <w:tabs>
          <w:tab w:val="left" w:pos="426"/>
        </w:tabs>
        <w:ind w:left="0" w:firstLine="0"/>
        <w:jc w:val="both"/>
        <w:rPr>
          <w:szCs w:val="24"/>
        </w:rPr>
      </w:pPr>
      <w:r w:rsidRPr="00C95697">
        <w:rPr>
          <w:szCs w:val="24"/>
        </w:rPr>
        <w:t>Visai suremontuotai įrangai, pakeistoms detalėms Paslaugų teikėjas suteikia ne trumpesnį kaip 12 (dvylikos) mėnesių garantinį laikotarpį.</w:t>
      </w:r>
    </w:p>
    <w:p w:rsidR="006D24D0" w:rsidRPr="00C95697" w:rsidRDefault="006D24D0" w:rsidP="006D24D0">
      <w:pPr>
        <w:jc w:val="right"/>
        <w:rPr>
          <w:szCs w:val="24"/>
        </w:rPr>
      </w:pPr>
    </w:p>
    <w:p w:rsidR="006D24D0" w:rsidRPr="00C95697" w:rsidRDefault="006D24D0" w:rsidP="006D24D0">
      <w:pPr>
        <w:jc w:val="center"/>
        <w:rPr>
          <w:szCs w:val="24"/>
        </w:rPr>
      </w:pPr>
      <w:r>
        <w:rPr>
          <w:szCs w:val="24"/>
        </w:rPr>
        <w:t>_______________</w:t>
      </w:r>
    </w:p>
    <w:p w:rsidR="00AF5CF5" w:rsidRPr="00C95697" w:rsidRDefault="00AF5CF5" w:rsidP="007D6215">
      <w:pPr>
        <w:contextualSpacing/>
        <w:jc w:val="center"/>
        <w:rPr>
          <w:szCs w:val="24"/>
        </w:rPr>
      </w:pPr>
    </w:p>
    <w:p w:rsidR="007837F2" w:rsidRPr="003B675E" w:rsidRDefault="007837F2" w:rsidP="007837F2">
      <w:pPr>
        <w:pStyle w:val="Pagrindinistekstas"/>
        <w:rPr>
          <w:szCs w:val="24"/>
        </w:rPr>
      </w:pPr>
      <w:r w:rsidRPr="003B675E">
        <w:rPr>
          <w:szCs w:val="24"/>
        </w:rPr>
        <w:tab/>
      </w:r>
    </w:p>
    <w:sectPr w:rsidR="007837F2" w:rsidRPr="003B675E" w:rsidSect="00994733">
      <w:pgSz w:w="11906" w:h="16838" w:code="9"/>
      <w:pgMar w:top="1134" w:right="567" w:bottom="1134" w:left="1701" w:header="567" w:footer="567" w:gutter="0"/>
      <w:cols w:space="1296"/>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5187" w:rsidRDefault="00045187">
      <w:r>
        <w:separator/>
      </w:r>
    </w:p>
  </w:endnote>
  <w:endnote w:type="continuationSeparator" w:id="1">
    <w:p w:rsidR="00045187" w:rsidRDefault="000451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5187" w:rsidRDefault="00045187">
      <w:r>
        <w:separator/>
      </w:r>
    </w:p>
  </w:footnote>
  <w:footnote w:type="continuationSeparator" w:id="1">
    <w:p w:rsidR="00045187" w:rsidRDefault="000451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67B53"/>
    <w:multiLevelType w:val="multilevel"/>
    <w:tmpl w:val="66D4426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56B0C3D"/>
    <w:multiLevelType w:val="hybridMultilevel"/>
    <w:tmpl w:val="23FE3152"/>
    <w:lvl w:ilvl="0" w:tplc="0427000F">
      <w:start w:val="1"/>
      <w:numFmt w:val="decimal"/>
      <w:lvlText w:val="%1."/>
      <w:lvlJc w:val="left"/>
      <w:pPr>
        <w:ind w:left="208" w:hanging="360"/>
      </w:p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2">
    <w:nsid w:val="0CAD0599"/>
    <w:multiLevelType w:val="multilevel"/>
    <w:tmpl w:val="A4CA4660"/>
    <w:lvl w:ilvl="0">
      <w:start w:val="1"/>
      <w:numFmt w:val="decimal"/>
      <w:lvlText w:val="%1."/>
      <w:lvlJc w:val="left"/>
      <w:pPr>
        <w:ind w:left="1080" w:hanging="360"/>
      </w:pPr>
      <w:rPr>
        <w:rFonts w:hint="default"/>
      </w:rPr>
    </w:lvl>
    <w:lvl w:ilvl="1">
      <w:start w:val="1"/>
      <w:numFmt w:val="decimal"/>
      <w:isLgl/>
      <w:lvlText w:val="%1.%2."/>
      <w:lvlJc w:val="left"/>
      <w:pPr>
        <w:ind w:left="1950" w:hanging="1230"/>
      </w:pPr>
      <w:rPr>
        <w:rFonts w:hint="default"/>
      </w:rPr>
    </w:lvl>
    <w:lvl w:ilvl="2">
      <w:start w:val="1"/>
      <w:numFmt w:val="decimal"/>
      <w:isLgl/>
      <w:lvlText w:val="%1.%2.%3."/>
      <w:lvlJc w:val="left"/>
      <w:pPr>
        <w:ind w:left="1950" w:hanging="1230"/>
      </w:pPr>
      <w:rPr>
        <w:rFonts w:hint="default"/>
        <w:b w:val="0"/>
      </w:rPr>
    </w:lvl>
    <w:lvl w:ilvl="3">
      <w:start w:val="1"/>
      <w:numFmt w:val="decimal"/>
      <w:isLgl/>
      <w:lvlText w:val="%1.%2.%3.%4."/>
      <w:lvlJc w:val="left"/>
      <w:pPr>
        <w:ind w:left="1950" w:hanging="1230"/>
      </w:pPr>
      <w:rPr>
        <w:rFonts w:hint="default"/>
      </w:rPr>
    </w:lvl>
    <w:lvl w:ilvl="4">
      <w:start w:val="1"/>
      <w:numFmt w:val="decimal"/>
      <w:isLgl/>
      <w:lvlText w:val="%1.%2.%3.%4.%5."/>
      <w:lvlJc w:val="left"/>
      <w:pPr>
        <w:ind w:left="1950" w:hanging="1230"/>
      </w:pPr>
      <w:rPr>
        <w:rFonts w:hint="default"/>
      </w:rPr>
    </w:lvl>
    <w:lvl w:ilvl="5">
      <w:start w:val="1"/>
      <w:numFmt w:val="decimal"/>
      <w:isLgl/>
      <w:lvlText w:val="%1.%2.%3.%4.%5.%6."/>
      <w:lvlJc w:val="left"/>
      <w:pPr>
        <w:ind w:left="1950" w:hanging="123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0F29454D"/>
    <w:multiLevelType w:val="multilevel"/>
    <w:tmpl w:val="B4BE4BC4"/>
    <w:lvl w:ilvl="0">
      <w:start w:val="1"/>
      <w:numFmt w:val="decimal"/>
      <w:lvlText w:val="%1."/>
      <w:lvlJc w:val="left"/>
      <w:pPr>
        <w:ind w:left="1080" w:hanging="360"/>
      </w:pPr>
      <w:rPr>
        <w:rFonts w:hint="default"/>
      </w:rPr>
    </w:lvl>
    <w:lvl w:ilvl="1">
      <w:start w:val="1"/>
      <w:numFmt w:val="decimal"/>
      <w:isLgl/>
      <w:lvlText w:val="%1.%2."/>
      <w:lvlJc w:val="left"/>
      <w:pPr>
        <w:ind w:left="1950" w:hanging="1230"/>
      </w:pPr>
      <w:rPr>
        <w:rFonts w:hint="default"/>
      </w:rPr>
    </w:lvl>
    <w:lvl w:ilvl="2">
      <w:start w:val="1"/>
      <w:numFmt w:val="decimal"/>
      <w:isLgl/>
      <w:lvlText w:val="%1.%2.%3."/>
      <w:lvlJc w:val="left"/>
      <w:pPr>
        <w:ind w:left="1950" w:hanging="1230"/>
      </w:pPr>
      <w:rPr>
        <w:rFonts w:hint="default"/>
        <w:b w:val="0"/>
      </w:rPr>
    </w:lvl>
    <w:lvl w:ilvl="3">
      <w:start w:val="1"/>
      <w:numFmt w:val="decimal"/>
      <w:isLgl/>
      <w:lvlText w:val="%1.%2.%3.%4."/>
      <w:lvlJc w:val="left"/>
      <w:pPr>
        <w:ind w:left="1950" w:hanging="1230"/>
      </w:pPr>
      <w:rPr>
        <w:rFonts w:hint="default"/>
      </w:rPr>
    </w:lvl>
    <w:lvl w:ilvl="4">
      <w:start w:val="1"/>
      <w:numFmt w:val="decimal"/>
      <w:isLgl/>
      <w:lvlText w:val="%1.%2.%3.%4.%5."/>
      <w:lvlJc w:val="left"/>
      <w:pPr>
        <w:ind w:left="1950" w:hanging="1230"/>
      </w:pPr>
      <w:rPr>
        <w:rFonts w:hint="default"/>
      </w:rPr>
    </w:lvl>
    <w:lvl w:ilvl="5">
      <w:start w:val="1"/>
      <w:numFmt w:val="decimal"/>
      <w:isLgl/>
      <w:lvlText w:val="%1.%2.%3.%4.%5.%6."/>
      <w:lvlJc w:val="left"/>
      <w:pPr>
        <w:ind w:left="1950" w:hanging="123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11CA1636"/>
    <w:multiLevelType w:val="multilevel"/>
    <w:tmpl w:val="7632CFFE"/>
    <w:lvl w:ilvl="0">
      <w:start w:val="2"/>
      <w:numFmt w:val="decimal"/>
      <w:lvlText w:val="%1."/>
      <w:lvlJc w:val="left"/>
      <w:pPr>
        <w:ind w:left="540" w:hanging="540"/>
      </w:pPr>
      <w:rPr>
        <w:rFonts w:hint="default"/>
      </w:rPr>
    </w:lvl>
    <w:lvl w:ilvl="1">
      <w:start w:val="5"/>
      <w:numFmt w:val="decimal"/>
      <w:lvlText w:val="%1.%2."/>
      <w:lvlJc w:val="left"/>
      <w:pPr>
        <w:ind w:left="780" w:hanging="540"/>
      </w:pPr>
      <w:rPr>
        <w:rFonts w:hint="default"/>
      </w:rPr>
    </w:lvl>
    <w:lvl w:ilvl="2">
      <w:start w:val="4"/>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
    <w:nsid w:val="12B42B41"/>
    <w:multiLevelType w:val="multilevel"/>
    <w:tmpl w:val="CBCCE2FC"/>
    <w:lvl w:ilvl="0">
      <w:start w:val="2"/>
      <w:numFmt w:val="decimal"/>
      <w:lvlText w:val="%1."/>
      <w:lvlJc w:val="left"/>
      <w:pPr>
        <w:ind w:left="1080" w:hanging="360"/>
      </w:pPr>
      <w:rPr>
        <w:rFonts w:hint="default"/>
      </w:rPr>
    </w:lvl>
    <w:lvl w:ilvl="1">
      <w:start w:val="2"/>
      <w:numFmt w:val="decimal"/>
      <w:isLgl/>
      <w:lvlText w:val="%1.%2."/>
      <w:lvlJc w:val="left"/>
      <w:pPr>
        <w:ind w:left="1950" w:hanging="1230"/>
      </w:pPr>
      <w:rPr>
        <w:rFonts w:hint="default"/>
      </w:rPr>
    </w:lvl>
    <w:lvl w:ilvl="2">
      <w:start w:val="1"/>
      <w:numFmt w:val="decimal"/>
      <w:isLgl/>
      <w:lvlText w:val="%1.%2.%3."/>
      <w:lvlJc w:val="left"/>
      <w:pPr>
        <w:ind w:left="1950" w:hanging="1230"/>
      </w:pPr>
      <w:rPr>
        <w:rFonts w:hint="default"/>
        <w:b w:val="0"/>
      </w:rPr>
    </w:lvl>
    <w:lvl w:ilvl="3">
      <w:start w:val="1"/>
      <w:numFmt w:val="decimal"/>
      <w:isLgl/>
      <w:lvlText w:val="%1.%2.%3.%4."/>
      <w:lvlJc w:val="left"/>
      <w:pPr>
        <w:ind w:left="1950" w:hanging="1230"/>
      </w:pPr>
      <w:rPr>
        <w:rFonts w:hint="default"/>
      </w:rPr>
    </w:lvl>
    <w:lvl w:ilvl="4">
      <w:start w:val="1"/>
      <w:numFmt w:val="decimal"/>
      <w:isLgl/>
      <w:lvlText w:val="%1.%2.%3.%4.%5."/>
      <w:lvlJc w:val="left"/>
      <w:pPr>
        <w:ind w:left="1950" w:hanging="1230"/>
      </w:pPr>
      <w:rPr>
        <w:rFonts w:hint="default"/>
      </w:rPr>
    </w:lvl>
    <w:lvl w:ilvl="5">
      <w:start w:val="1"/>
      <w:numFmt w:val="decimal"/>
      <w:isLgl/>
      <w:lvlText w:val="%1.%2.%3.%4.%5.%6."/>
      <w:lvlJc w:val="left"/>
      <w:pPr>
        <w:ind w:left="1950" w:hanging="123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nsid w:val="1EDC23A3"/>
    <w:multiLevelType w:val="multilevel"/>
    <w:tmpl w:val="66D4426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132327B"/>
    <w:multiLevelType w:val="multilevel"/>
    <w:tmpl w:val="F4807C40"/>
    <w:lvl w:ilvl="0">
      <w:start w:val="5"/>
      <w:numFmt w:val="decimal"/>
      <w:lvlText w:val="%1."/>
      <w:lvlJc w:val="left"/>
      <w:pPr>
        <w:ind w:left="1070" w:hanging="360"/>
      </w:pPr>
      <w:rPr>
        <w:rFonts w:hint="default"/>
      </w:rPr>
    </w:lvl>
    <w:lvl w:ilvl="1">
      <w:start w:val="1"/>
      <w:numFmt w:val="decimal"/>
      <w:isLgl/>
      <w:lvlText w:val="%1.%2."/>
      <w:lvlJc w:val="left"/>
      <w:pPr>
        <w:ind w:left="1372" w:hanging="1230"/>
      </w:pPr>
      <w:rPr>
        <w:rFonts w:hint="default"/>
        <w:b w:val="0"/>
      </w:rPr>
    </w:lvl>
    <w:lvl w:ilvl="2">
      <w:start w:val="1"/>
      <w:numFmt w:val="decimal"/>
      <w:isLgl/>
      <w:lvlText w:val="%1.%2.%3."/>
      <w:lvlJc w:val="left"/>
      <w:pPr>
        <w:ind w:left="1950" w:hanging="1230"/>
      </w:pPr>
      <w:rPr>
        <w:rFonts w:hint="default"/>
        <w:b w:val="0"/>
      </w:rPr>
    </w:lvl>
    <w:lvl w:ilvl="3">
      <w:start w:val="1"/>
      <w:numFmt w:val="decimal"/>
      <w:isLgl/>
      <w:lvlText w:val="%1.%2.%3.%4."/>
      <w:lvlJc w:val="left"/>
      <w:pPr>
        <w:ind w:left="1950" w:hanging="1230"/>
      </w:pPr>
      <w:rPr>
        <w:rFonts w:hint="default"/>
      </w:rPr>
    </w:lvl>
    <w:lvl w:ilvl="4">
      <w:start w:val="1"/>
      <w:numFmt w:val="decimal"/>
      <w:isLgl/>
      <w:lvlText w:val="%1.%2.%3.%4.%5."/>
      <w:lvlJc w:val="left"/>
      <w:pPr>
        <w:ind w:left="1950" w:hanging="1230"/>
      </w:pPr>
      <w:rPr>
        <w:rFonts w:hint="default"/>
      </w:rPr>
    </w:lvl>
    <w:lvl w:ilvl="5">
      <w:start w:val="1"/>
      <w:numFmt w:val="decimal"/>
      <w:isLgl/>
      <w:lvlText w:val="%1.%2.%3.%4.%5.%6."/>
      <w:lvlJc w:val="left"/>
      <w:pPr>
        <w:ind w:left="1950" w:hanging="123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245E574F"/>
    <w:multiLevelType w:val="multilevel"/>
    <w:tmpl w:val="F4807C40"/>
    <w:lvl w:ilvl="0">
      <w:start w:val="5"/>
      <w:numFmt w:val="decimal"/>
      <w:lvlText w:val="%1."/>
      <w:lvlJc w:val="left"/>
      <w:pPr>
        <w:ind w:left="1070" w:hanging="360"/>
      </w:pPr>
      <w:rPr>
        <w:rFonts w:hint="default"/>
      </w:rPr>
    </w:lvl>
    <w:lvl w:ilvl="1">
      <w:start w:val="1"/>
      <w:numFmt w:val="decimal"/>
      <w:isLgl/>
      <w:lvlText w:val="%1.%2."/>
      <w:lvlJc w:val="left"/>
      <w:pPr>
        <w:ind w:left="1372" w:hanging="1230"/>
      </w:pPr>
      <w:rPr>
        <w:rFonts w:hint="default"/>
        <w:b w:val="0"/>
      </w:rPr>
    </w:lvl>
    <w:lvl w:ilvl="2">
      <w:start w:val="1"/>
      <w:numFmt w:val="decimal"/>
      <w:isLgl/>
      <w:lvlText w:val="%1.%2.%3."/>
      <w:lvlJc w:val="left"/>
      <w:pPr>
        <w:ind w:left="1950" w:hanging="1230"/>
      </w:pPr>
      <w:rPr>
        <w:rFonts w:hint="default"/>
        <w:b w:val="0"/>
      </w:rPr>
    </w:lvl>
    <w:lvl w:ilvl="3">
      <w:start w:val="1"/>
      <w:numFmt w:val="decimal"/>
      <w:isLgl/>
      <w:lvlText w:val="%1.%2.%3.%4."/>
      <w:lvlJc w:val="left"/>
      <w:pPr>
        <w:ind w:left="1950" w:hanging="1230"/>
      </w:pPr>
      <w:rPr>
        <w:rFonts w:hint="default"/>
      </w:rPr>
    </w:lvl>
    <w:lvl w:ilvl="4">
      <w:start w:val="1"/>
      <w:numFmt w:val="decimal"/>
      <w:isLgl/>
      <w:lvlText w:val="%1.%2.%3.%4.%5."/>
      <w:lvlJc w:val="left"/>
      <w:pPr>
        <w:ind w:left="1950" w:hanging="1230"/>
      </w:pPr>
      <w:rPr>
        <w:rFonts w:hint="default"/>
      </w:rPr>
    </w:lvl>
    <w:lvl w:ilvl="5">
      <w:start w:val="1"/>
      <w:numFmt w:val="decimal"/>
      <w:isLgl/>
      <w:lvlText w:val="%1.%2.%3.%4.%5.%6."/>
      <w:lvlJc w:val="left"/>
      <w:pPr>
        <w:ind w:left="1950" w:hanging="123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2EFE0F41"/>
    <w:multiLevelType w:val="multilevel"/>
    <w:tmpl w:val="6C6A7594"/>
    <w:name w:val="WW8Num332"/>
    <w:lvl w:ilvl="0">
      <w:start w:val="1"/>
      <w:numFmt w:val="decimal"/>
      <w:lvlText w:val="%1."/>
      <w:lvlJc w:val="left"/>
      <w:pPr>
        <w:tabs>
          <w:tab w:val="num" w:pos="720"/>
        </w:tabs>
        <w:ind w:left="720" w:hanging="360"/>
      </w:pPr>
      <w:rPr>
        <w:rFonts w:eastAsia="Times New Roman" w:cs="Times New Roman" w:hint="default"/>
        <w:sz w:val="24"/>
        <w:szCs w:val="24"/>
        <w:vertAlign w:val="baseli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58911CC"/>
    <w:multiLevelType w:val="multilevel"/>
    <w:tmpl w:val="C17C3A00"/>
    <w:lvl w:ilvl="0">
      <w:start w:val="3"/>
      <w:numFmt w:val="decimal"/>
      <w:lvlText w:val="%1."/>
      <w:lvlJc w:val="left"/>
      <w:pPr>
        <w:ind w:left="1080" w:hanging="360"/>
      </w:pPr>
      <w:rPr>
        <w:rFonts w:hint="default"/>
      </w:rPr>
    </w:lvl>
    <w:lvl w:ilvl="1">
      <w:start w:val="1"/>
      <w:numFmt w:val="decimal"/>
      <w:isLgl/>
      <w:lvlText w:val="%1.%2."/>
      <w:lvlJc w:val="left"/>
      <w:pPr>
        <w:ind w:left="1656" w:hanging="1230"/>
      </w:pPr>
      <w:rPr>
        <w:rFonts w:hint="default"/>
        <w:b w:val="0"/>
        <w:bCs/>
        <w:strike w:val="0"/>
      </w:rPr>
    </w:lvl>
    <w:lvl w:ilvl="2">
      <w:start w:val="1"/>
      <w:numFmt w:val="decimal"/>
      <w:isLgl/>
      <w:lvlText w:val="%1.%2.%3."/>
      <w:lvlJc w:val="left"/>
      <w:pPr>
        <w:ind w:left="1950" w:hanging="1230"/>
      </w:pPr>
      <w:rPr>
        <w:rFonts w:hint="default"/>
        <w:b w:val="0"/>
      </w:rPr>
    </w:lvl>
    <w:lvl w:ilvl="3">
      <w:start w:val="1"/>
      <w:numFmt w:val="decimal"/>
      <w:isLgl/>
      <w:lvlText w:val="%1.%2.%3.%4."/>
      <w:lvlJc w:val="left"/>
      <w:pPr>
        <w:ind w:left="1950" w:hanging="1230"/>
      </w:pPr>
      <w:rPr>
        <w:rFonts w:hint="default"/>
        <w:b w:val="0"/>
        <w:bCs/>
      </w:rPr>
    </w:lvl>
    <w:lvl w:ilvl="4">
      <w:start w:val="1"/>
      <w:numFmt w:val="decimal"/>
      <w:isLgl/>
      <w:lvlText w:val="%1.%2.%3.%4.%5."/>
      <w:lvlJc w:val="left"/>
      <w:pPr>
        <w:ind w:left="1950" w:hanging="1230"/>
      </w:pPr>
      <w:rPr>
        <w:rFonts w:hint="default"/>
      </w:rPr>
    </w:lvl>
    <w:lvl w:ilvl="5">
      <w:start w:val="1"/>
      <w:numFmt w:val="decimal"/>
      <w:isLgl/>
      <w:lvlText w:val="%1.%2.%3.%4.%5.%6."/>
      <w:lvlJc w:val="left"/>
      <w:pPr>
        <w:ind w:left="1950" w:hanging="123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nsid w:val="3702120A"/>
    <w:multiLevelType w:val="multilevel"/>
    <w:tmpl w:val="B4BE4BC4"/>
    <w:lvl w:ilvl="0">
      <w:start w:val="1"/>
      <w:numFmt w:val="decimal"/>
      <w:lvlText w:val="%1."/>
      <w:lvlJc w:val="left"/>
      <w:pPr>
        <w:ind w:left="1080" w:hanging="360"/>
      </w:pPr>
      <w:rPr>
        <w:rFonts w:hint="default"/>
      </w:rPr>
    </w:lvl>
    <w:lvl w:ilvl="1">
      <w:start w:val="1"/>
      <w:numFmt w:val="decimal"/>
      <w:isLgl/>
      <w:lvlText w:val="%1.%2."/>
      <w:lvlJc w:val="left"/>
      <w:pPr>
        <w:ind w:left="1230" w:hanging="1230"/>
      </w:pPr>
      <w:rPr>
        <w:rFonts w:hint="default"/>
      </w:rPr>
    </w:lvl>
    <w:lvl w:ilvl="2">
      <w:start w:val="1"/>
      <w:numFmt w:val="decimal"/>
      <w:isLgl/>
      <w:lvlText w:val="%1.%2.%3."/>
      <w:lvlJc w:val="left"/>
      <w:pPr>
        <w:ind w:left="1950" w:hanging="1230"/>
      </w:pPr>
      <w:rPr>
        <w:rFonts w:hint="default"/>
        <w:b w:val="0"/>
      </w:rPr>
    </w:lvl>
    <w:lvl w:ilvl="3">
      <w:start w:val="1"/>
      <w:numFmt w:val="decimal"/>
      <w:isLgl/>
      <w:lvlText w:val="%1.%2.%3.%4."/>
      <w:lvlJc w:val="left"/>
      <w:pPr>
        <w:ind w:left="1950" w:hanging="1230"/>
      </w:pPr>
      <w:rPr>
        <w:rFonts w:hint="default"/>
      </w:rPr>
    </w:lvl>
    <w:lvl w:ilvl="4">
      <w:start w:val="1"/>
      <w:numFmt w:val="decimal"/>
      <w:isLgl/>
      <w:lvlText w:val="%1.%2.%3.%4.%5."/>
      <w:lvlJc w:val="left"/>
      <w:pPr>
        <w:ind w:left="1950" w:hanging="1230"/>
      </w:pPr>
      <w:rPr>
        <w:rFonts w:hint="default"/>
      </w:rPr>
    </w:lvl>
    <w:lvl w:ilvl="5">
      <w:start w:val="1"/>
      <w:numFmt w:val="decimal"/>
      <w:isLgl/>
      <w:lvlText w:val="%1.%2.%3.%4.%5.%6."/>
      <w:lvlJc w:val="left"/>
      <w:pPr>
        <w:ind w:left="1950" w:hanging="123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nsid w:val="390836F3"/>
    <w:multiLevelType w:val="multilevel"/>
    <w:tmpl w:val="F4807C40"/>
    <w:lvl w:ilvl="0">
      <w:start w:val="5"/>
      <w:numFmt w:val="decimal"/>
      <w:lvlText w:val="%1."/>
      <w:lvlJc w:val="left"/>
      <w:pPr>
        <w:ind w:left="1070" w:hanging="360"/>
      </w:pPr>
      <w:rPr>
        <w:rFonts w:hint="default"/>
      </w:rPr>
    </w:lvl>
    <w:lvl w:ilvl="1">
      <w:start w:val="1"/>
      <w:numFmt w:val="decimal"/>
      <w:isLgl/>
      <w:lvlText w:val="%1.%2."/>
      <w:lvlJc w:val="left"/>
      <w:pPr>
        <w:ind w:left="1798" w:hanging="1230"/>
      </w:pPr>
      <w:rPr>
        <w:rFonts w:hint="default"/>
        <w:b w:val="0"/>
      </w:rPr>
    </w:lvl>
    <w:lvl w:ilvl="2">
      <w:start w:val="1"/>
      <w:numFmt w:val="decimal"/>
      <w:isLgl/>
      <w:lvlText w:val="%1.%2.%3."/>
      <w:lvlJc w:val="left"/>
      <w:pPr>
        <w:ind w:left="1950" w:hanging="1230"/>
      </w:pPr>
      <w:rPr>
        <w:rFonts w:hint="default"/>
        <w:b w:val="0"/>
      </w:rPr>
    </w:lvl>
    <w:lvl w:ilvl="3">
      <w:start w:val="1"/>
      <w:numFmt w:val="decimal"/>
      <w:isLgl/>
      <w:lvlText w:val="%1.%2.%3.%4."/>
      <w:lvlJc w:val="left"/>
      <w:pPr>
        <w:ind w:left="1950" w:hanging="1230"/>
      </w:pPr>
      <w:rPr>
        <w:rFonts w:hint="default"/>
      </w:rPr>
    </w:lvl>
    <w:lvl w:ilvl="4">
      <w:start w:val="1"/>
      <w:numFmt w:val="decimal"/>
      <w:isLgl/>
      <w:lvlText w:val="%1.%2.%3.%4.%5."/>
      <w:lvlJc w:val="left"/>
      <w:pPr>
        <w:ind w:left="1950" w:hanging="1230"/>
      </w:pPr>
      <w:rPr>
        <w:rFonts w:hint="default"/>
      </w:rPr>
    </w:lvl>
    <w:lvl w:ilvl="5">
      <w:start w:val="1"/>
      <w:numFmt w:val="decimal"/>
      <w:isLgl/>
      <w:lvlText w:val="%1.%2.%3.%4.%5.%6."/>
      <w:lvlJc w:val="left"/>
      <w:pPr>
        <w:ind w:left="1950" w:hanging="123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3E53323D"/>
    <w:multiLevelType w:val="multilevel"/>
    <w:tmpl w:val="40A4271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nsid w:val="43F717AC"/>
    <w:multiLevelType w:val="multilevel"/>
    <w:tmpl w:val="0B88C2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74B5B27"/>
    <w:multiLevelType w:val="multilevel"/>
    <w:tmpl w:val="13504860"/>
    <w:lvl w:ilvl="0">
      <w:start w:val="1"/>
      <w:numFmt w:val="decimal"/>
      <w:lvlText w:val="%1."/>
      <w:lvlJc w:val="left"/>
      <w:pPr>
        <w:tabs>
          <w:tab w:val="num" w:pos="384"/>
        </w:tabs>
        <w:ind w:left="384" w:hanging="384"/>
      </w:pPr>
      <w:rPr>
        <w:rFonts w:cs="Times New Roman"/>
      </w:rPr>
    </w:lvl>
    <w:lvl w:ilvl="1">
      <w:start w:val="1"/>
      <w:numFmt w:val="decimal"/>
      <w:lvlText w:val="2.%2."/>
      <w:lvlJc w:val="left"/>
      <w:pPr>
        <w:tabs>
          <w:tab w:val="num" w:pos="1146"/>
        </w:tabs>
        <w:ind w:left="1146" w:hanging="720"/>
      </w:pPr>
      <w:rPr>
        <w:rFonts w:cs="Times New Roman"/>
      </w:rPr>
    </w:lvl>
    <w:lvl w:ilvl="2">
      <w:start w:val="1"/>
      <w:numFmt w:val="decimal"/>
      <w:lvlText w:val="3.%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6">
    <w:nsid w:val="4867577C"/>
    <w:multiLevelType w:val="multilevel"/>
    <w:tmpl w:val="0262D01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sz w:val="24"/>
        <w:szCs w:val="28"/>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C175D3A"/>
    <w:multiLevelType w:val="hybridMultilevel"/>
    <w:tmpl w:val="7D3E583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591A098A"/>
    <w:multiLevelType w:val="multilevel"/>
    <w:tmpl w:val="5BE00FE8"/>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9">
    <w:nsid w:val="601C4CAF"/>
    <w:multiLevelType w:val="hybridMultilevel"/>
    <w:tmpl w:val="BFC0D418"/>
    <w:lvl w:ilvl="0" w:tplc="5FE8D54C">
      <w:start w:val="1"/>
      <w:numFmt w:val="decimal"/>
      <w:lvlText w:val="%1."/>
      <w:lvlJc w:val="left"/>
      <w:pPr>
        <w:ind w:left="927" w:hanging="360"/>
      </w:pPr>
      <w:rPr>
        <w:rFonts w:hint="default"/>
        <w:b/>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nsid w:val="75260E1B"/>
    <w:multiLevelType w:val="multilevel"/>
    <w:tmpl w:val="CDE2DDA8"/>
    <w:lvl w:ilvl="0">
      <w:start w:val="2"/>
      <w:numFmt w:val="decimal"/>
      <w:lvlText w:val="%1"/>
      <w:lvlJc w:val="left"/>
      <w:pPr>
        <w:ind w:left="480" w:hanging="480"/>
      </w:pPr>
      <w:rPr>
        <w:rFonts w:hint="default"/>
        <w:color w:val="auto"/>
      </w:rPr>
    </w:lvl>
    <w:lvl w:ilvl="1">
      <w:start w:val="1"/>
      <w:numFmt w:val="decimal"/>
      <w:lvlText w:val="%1.%2"/>
      <w:lvlJc w:val="left"/>
      <w:pPr>
        <w:ind w:left="763" w:hanging="480"/>
      </w:pPr>
      <w:rPr>
        <w:rFonts w:hint="default"/>
        <w:color w:val="auto"/>
      </w:rPr>
    </w:lvl>
    <w:lvl w:ilvl="2">
      <w:start w:val="1"/>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495" w:hanging="1080"/>
      </w:pPr>
      <w:rPr>
        <w:rFonts w:hint="default"/>
        <w:color w:val="auto"/>
      </w:rPr>
    </w:lvl>
    <w:lvl w:ilvl="6">
      <w:start w:val="1"/>
      <w:numFmt w:val="decimal"/>
      <w:lvlText w:val="%1.%2.%3.%4.%5.%6.%7"/>
      <w:lvlJc w:val="left"/>
      <w:pPr>
        <w:ind w:left="3138" w:hanging="1440"/>
      </w:pPr>
      <w:rPr>
        <w:rFonts w:hint="default"/>
        <w:color w:val="auto"/>
      </w:rPr>
    </w:lvl>
    <w:lvl w:ilvl="7">
      <w:start w:val="1"/>
      <w:numFmt w:val="decimal"/>
      <w:lvlText w:val="%1.%2.%3.%4.%5.%6.%7.%8"/>
      <w:lvlJc w:val="left"/>
      <w:pPr>
        <w:ind w:left="3421" w:hanging="1440"/>
      </w:pPr>
      <w:rPr>
        <w:rFonts w:hint="default"/>
        <w:color w:val="auto"/>
      </w:rPr>
    </w:lvl>
    <w:lvl w:ilvl="8">
      <w:start w:val="1"/>
      <w:numFmt w:val="decimal"/>
      <w:lvlText w:val="%1.%2.%3.%4.%5.%6.%7.%8.%9"/>
      <w:lvlJc w:val="left"/>
      <w:pPr>
        <w:ind w:left="4064" w:hanging="1800"/>
      </w:pPr>
      <w:rPr>
        <w:rFonts w:hint="default"/>
        <w:color w:val="auto"/>
      </w:rPr>
    </w:lvl>
  </w:abstractNum>
  <w:abstractNum w:abstractNumId="21">
    <w:nsid w:val="77D4642C"/>
    <w:multiLevelType w:val="multilevel"/>
    <w:tmpl w:val="66D4426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7C965403"/>
    <w:multiLevelType w:val="multilevel"/>
    <w:tmpl w:val="9FDEAFA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D7D7790"/>
    <w:multiLevelType w:val="multilevel"/>
    <w:tmpl w:val="345027E6"/>
    <w:lvl w:ilvl="0">
      <w:start w:val="2"/>
      <w:numFmt w:val="decimal"/>
      <w:lvlText w:val="%1."/>
      <w:lvlJc w:val="left"/>
      <w:pPr>
        <w:ind w:left="540" w:hanging="540"/>
      </w:pPr>
      <w:rPr>
        <w:rFonts w:hint="default"/>
        <w:color w:val="auto"/>
      </w:rPr>
    </w:lvl>
    <w:lvl w:ilvl="1">
      <w:start w:val="5"/>
      <w:numFmt w:val="decimal"/>
      <w:lvlText w:val="%1.%2."/>
      <w:lvlJc w:val="left"/>
      <w:pPr>
        <w:ind w:left="540" w:hanging="540"/>
      </w:pPr>
      <w:rPr>
        <w:rFonts w:hint="default"/>
        <w:color w:val="auto"/>
      </w:rPr>
    </w:lvl>
    <w:lvl w:ilvl="2">
      <w:start w:val="5"/>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1"/>
  </w:num>
  <w:num w:numId="2">
    <w:abstractNumId w:val="9"/>
  </w:num>
  <w:num w:numId="3">
    <w:abstractNumId w:val="1"/>
  </w:num>
  <w:num w:numId="4">
    <w:abstractNumId w:val="2"/>
  </w:num>
  <w:num w:numId="5">
    <w:abstractNumId w:val="5"/>
  </w:num>
  <w:num w:numId="6">
    <w:abstractNumId w:val="10"/>
  </w:num>
  <w:num w:numId="7">
    <w:abstractNumId w:val="7"/>
  </w:num>
  <w:num w:numId="8">
    <w:abstractNumId w:val="11"/>
  </w:num>
  <w:num w:numId="9">
    <w:abstractNumId w:val="3"/>
  </w:num>
  <w:num w:numId="10">
    <w:abstractNumId w:val="13"/>
  </w:num>
  <w:num w:numId="11">
    <w:abstractNumId w:val="13"/>
    <w:lvlOverride w:ilvl="0">
      <w:startOverride w:val="3"/>
    </w:lvlOverride>
    <w:lvlOverride w:ilvl="1">
      <w:startOverride w:val="6"/>
    </w:lvlOverride>
    <w:lvlOverride w:ilvl="2">
      <w:startOverride w:val="1"/>
    </w:lvlOverride>
  </w:num>
  <w:num w:numId="12">
    <w:abstractNumId w:val="16"/>
  </w:num>
  <w:num w:numId="13">
    <w:abstractNumId w:val="0"/>
  </w:num>
  <w:num w:numId="14">
    <w:abstractNumId w:val="17"/>
  </w:num>
  <w:num w:numId="15">
    <w:abstractNumId w:val="12"/>
  </w:num>
  <w:num w:numId="16">
    <w:abstractNumId w:val="8"/>
  </w:num>
  <w:num w:numId="17">
    <w:abstractNumId w:val="6"/>
  </w:num>
  <w:num w:numId="18">
    <w:abstractNumId w:val="19"/>
  </w:num>
  <w:num w:numId="19">
    <w:abstractNumId w:val="18"/>
  </w:num>
  <w:num w:numId="20">
    <w:abstractNumId w:val="20"/>
  </w:num>
  <w:num w:numId="21">
    <w:abstractNumId w:val="22"/>
  </w:num>
  <w:num w:numId="22">
    <w:abstractNumId w:val="23"/>
  </w:num>
  <w:num w:numId="23">
    <w:abstractNumId w:val="14"/>
  </w:num>
  <w:num w:numId="24">
    <w:abstractNumId w:val="4"/>
  </w:num>
  <w:num w:numId="25">
    <w:abstractNumId w:val="15"/>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cumentProtection w:edit="forms" w:enforcement="0"/>
  <w:defaultTabStop w:val="720"/>
  <w:hyphenationZone w:val="396"/>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doNotUseHTMLParagraphAutoSpacing/>
  </w:compat>
  <w:rsids>
    <w:rsidRoot w:val="00C674FB"/>
    <w:rsid w:val="00010A43"/>
    <w:rsid w:val="0001212F"/>
    <w:rsid w:val="00022901"/>
    <w:rsid w:val="00034739"/>
    <w:rsid w:val="00040C6D"/>
    <w:rsid w:val="00045187"/>
    <w:rsid w:val="00051DCC"/>
    <w:rsid w:val="00053ADE"/>
    <w:rsid w:val="00057F03"/>
    <w:rsid w:val="0006020D"/>
    <w:rsid w:val="00061650"/>
    <w:rsid w:val="00065091"/>
    <w:rsid w:val="00081DB9"/>
    <w:rsid w:val="00084232"/>
    <w:rsid w:val="000842D4"/>
    <w:rsid w:val="00091A29"/>
    <w:rsid w:val="00093E5A"/>
    <w:rsid w:val="000951E2"/>
    <w:rsid w:val="00095516"/>
    <w:rsid w:val="000A0012"/>
    <w:rsid w:val="000A6430"/>
    <w:rsid w:val="000B59E0"/>
    <w:rsid w:val="000C2939"/>
    <w:rsid w:val="000C5731"/>
    <w:rsid w:val="000D114C"/>
    <w:rsid w:val="000D28C0"/>
    <w:rsid w:val="000D6BD2"/>
    <w:rsid w:val="000F378F"/>
    <w:rsid w:val="001134CD"/>
    <w:rsid w:val="001161C8"/>
    <w:rsid w:val="00117B1F"/>
    <w:rsid w:val="00121D5D"/>
    <w:rsid w:val="0012397D"/>
    <w:rsid w:val="00124D7D"/>
    <w:rsid w:val="001360C2"/>
    <w:rsid w:val="001404BB"/>
    <w:rsid w:val="001424C4"/>
    <w:rsid w:val="00142AED"/>
    <w:rsid w:val="00147C9B"/>
    <w:rsid w:val="001546B7"/>
    <w:rsid w:val="00155999"/>
    <w:rsid w:val="001578FA"/>
    <w:rsid w:val="00162194"/>
    <w:rsid w:val="0016221E"/>
    <w:rsid w:val="00165164"/>
    <w:rsid w:val="001673BB"/>
    <w:rsid w:val="001714A4"/>
    <w:rsid w:val="0019045D"/>
    <w:rsid w:val="001A0500"/>
    <w:rsid w:val="001A584D"/>
    <w:rsid w:val="001A6E67"/>
    <w:rsid w:val="001B3E78"/>
    <w:rsid w:val="001B68AC"/>
    <w:rsid w:val="001C0C56"/>
    <w:rsid w:val="001C1F92"/>
    <w:rsid w:val="001C22CA"/>
    <w:rsid w:val="001C34DB"/>
    <w:rsid w:val="001D31E9"/>
    <w:rsid w:val="001E6943"/>
    <w:rsid w:val="001F08E1"/>
    <w:rsid w:val="001F27F0"/>
    <w:rsid w:val="00204BEB"/>
    <w:rsid w:val="002078BF"/>
    <w:rsid w:val="00213079"/>
    <w:rsid w:val="00216629"/>
    <w:rsid w:val="00223889"/>
    <w:rsid w:val="002238E3"/>
    <w:rsid w:val="00223F23"/>
    <w:rsid w:val="002323CC"/>
    <w:rsid w:val="00232C89"/>
    <w:rsid w:val="00236015"/>
    <w:rsid w:val="00257483"/>
    <w:rsid w:val="00260F9E"/>
    <w:rsid w:val="00265182"/>
    <w:rsid w:val="00265765"/>
    <w:rsid w:val="00265DEF"/>
    <w:rsid w:val="002715CC"/>
    <w:rsid w:val="002718EB"/>
    <w:rsid w:val="00276887"/>
    <w:rsid w:val="00292505"/>
    <w:rsid w:val="002A015A"/>
    <w:rsid w:val="002B3F31"/>
    <w:rsid w:val="002B5C6B"/>
    <w:rsid w:val="002C0CEC"/>
    <w:rsid w:val="002C16AF"/>
    <w:rsid w:val="002C4009"/>
    <w:rsid w:val="002C587C"/>
    <w:rsid w:val="002D1D77"/>
    <w:rsid w:val="002D67CD"/>
    <w:rsid w:val="002E04DC"/>
    <w:rsid w:val="002E2B44"/>
    <w:rsid w:val="002F40D7"/>
    <w:rsid w:val="002F59F0"/>
    <w:rsid w:val="002F7106"/>
    <w:rsid w:val="002F7D4E"/>
    <w:rsid w:val="00315BA8"/>
    <w:rsid w:val="003170F7"/>
    <w:rsid w:val="003202CD"/>
    <w:rsid w:val="00321982"/>
    <w:rsid w:val="00323301"/>
    <w:rsid w:val="0033311C"/>
    <w:rsid w:val="003403A6"/>
    <w:rsid w:val="0034230D"/>
    <w:rsid w:val="003427DD"/>
    <w:rsid w:val="00351796"/>
    <w:rsid w:val="003541CE"/>
    <w:rsid w:val="0035592D"/>
    <w:rsid w:val="003606AC"/>
    <w:rsid w:val="0036160A"/>
    <w:rsid w:val="003662A2"/>
    <w:rsid w:val="00367014"/>
    <w:rsid w:val="00367302"/>
    <w:rsid w:val="00371C1E"/>
    <w:rsid w:val="00386214"/>
    <w:rsid w:val="00392425"/>
    <w:rsid w:val="0039316A"/>
    <w:rsid w:val="003B4C88"/>
    <w:rsid w:val="003B51D3"/>
    <w:rsid w:val="003B69FA"/>
    <w:rsid w:val="003C25AD"/>
    <w:rsid w:val="003C776E"/>
    <w:rsid w:val="003D308F"/>
    <w:rsid w:val="003D3AD2"/>
    <w:rsid w:val="003E0A7E"/>
    <w:rsid w:val="003E3D17"/>
    <w:rsid w:val="003F0EF7"/>
    <w:rsid w:val="00400E53"/>
    <w:rsid w:val="0041048C"/>
    <w:rsid w:val="00412695"/>
    <w:rsid w:val="00437AAF"/>
    <w:rsid w:val="00442E60"/>
    <w:rsid w:val="004577C0"/>
    <w:rsid w:val="00471A1B"/>
    <w:rsid w:val="00481619"/>
    <w:rsid w:val="00484E55"/>
    <w:rsid w:val="00485732"/>
    <w:rsid w:val="0048714D"/>
    <w:rsid w:val="0049287F"/>
    <w:rsid w:val="004A0F7E"/>
    <w:rsid w:val="004A2A48"/>
    <w:rsid w:val="004B0587"/>
    <w:rsid w:val="004B1F4D"/>
    <w:rsid w:val="004B43A5"/>
    <w:rsid w:val="004B522A"/>
    <w:rsid w:val="004C5512"/>
    <w:rsid w:val="004D57EB"/>
    <w:rsid w:val="004D6A65"/>
    <w:rsid w:val="004D7711"/>
    <w:rsid w:val="004E067D"/>
    <w:rsid w:val="004E65D4"/>
    <w:rsid w:val="005015D1"/>
    <w:rsid w:val="0050683B"/>
    <w:rsid w:val="005101C6"/>
    <w:rsid w:val="00510F64"/>
    <w:rsid w:val="00512944"/>
    <w:rsid w:val="00517F6A"/>
    <w:rsid w:val="00520290"/>
    <w:rsid w:val="00524100"/>
    <w:rsid w:val="00524EDE"/>
    <w:rsid w:val="00526176"/>
    <w:rsid w:val="0053725C"/>
    <w:rsid w:val="0054469A"/>
    <w:rsid w:val="00546304"/>
    <w:rsid w:val="0055135E"/>
    <w:rsid w:val="00557342"/>
    <w:rsid w:val="0055766D"/>
    <w:rsid w:val="00562606"/>
    <w:rsid w:val="005650C4"/>
    <w:rsid w:val="00583F69"/>
    <w:rsid w:val="0058512B"/>
    <w:rsid w:val="0059684B"/>
    <w:rsid w:val="005A0820"/>
    <w:rsid w:val="005A5138"/>
    <w:rsid w:val="005B099A"/>
    <w:rsid w:val="005B6BD3"/>
    <w:rsid w:val="005B6C64"/>
    <w:rsid w:val="005C3F86"/>
    <w:rsid w:val="005C4AB9"/>
    <w:rsid w:val="005D28DE"/>
    <w:rsid w:val="005D30FA"/>
    <w:rsid w:val="005D4F06"/>
    <w:rsid w:val="005E32FB"/>
    <w:rsid w:val="005E63A9"/>
    <w:rsid w:val="005F0718"/>
    <w:rsid w:val="005F1555"/>
    <w:rsid w:val="00604833"/>
    <w:rsid w:val="0061424B"/>
    <w:rsid w:val="0062116F"/>
    <w:rsid w:val="00623427"/>
    <w:rsid w:val="00636E5A"/>
    <w:rsid w:val="00642D9E"/>
    <w:rsid w:val="00656BC4"/>
    <w:rsid w:val="00657513"/>
    <w:rsid w:val="00670183"/>
    <w:rsid w:val="0067044F"/>
    <w:rsid w:val="00673C85"/>
    <w:rsid w:val="006808E2"/>
    <w:rsid w:val="006B51FF"/>
    <w:rsid w:val="006B7163"/>
    <w:rsid w:val="006B74C7"/>
    <w:rsid w:val="006C229E"/>
    <w:rsid w:val="006D172A"/>
    <w:rsid w:val="006D24D0"/>
    <w:rsid w:val="006D68C3"/>
    <w:rsid w:val="006D6961"/>
    <w:rsid w:val="006E6BBE"/>
    <w:rsid w:val="007018D2"/>
    <w:rsid w:val="0071179B"/>
    <w:rsid w:val="00714B35"/>
    <w:rsid w:val="0072336B"/>
    <w:rsid w:val="0074056A"/>
    <w:rsid w:val="0075637B"/>
    <w:rsid w:val="0075749D"/>
    <w:rsid w:val="00763106"/>
    <w:rsid w:val="007662D7"/>
    <w:rsid w:val="00770871"/>
    <w:rsid w:val="00777B5A"/>
    <w:rsid w:val="007837F2"/>
    <w:rsid w:val="007949B2"/>
    <w:rsid w:val="007A0118"/>
    <w:rsid w:val="007A72F8"/>
    <w:rsid w:val="007B20DB"/>
    <w:rsid w:val="007B3797"/>
    <w:rsid w:val="007C1A54"/>
    <w:rsid w:val="007C334A"/>
    <w:rsid w:val="007C48FA"/>
    <w:rsid w:val="007D54DA"/>
    <w:rsid w:val="007D6215"/>
    <w:rsid w:val="007E0B1A"/>
    <w:rsid w:val="007E244E"/>
    <w:rsid w:val="007E6725"/>
    <w:rsid w:val="007F3385"/>
    <w:rsid w:val="007F5B96"/>
    <w:rsid w:val="0080099C"/>
    <w:rsid w:val="00800CA6"/>
    <w:rsid w:val="00807624"/>
    <w:rsid w:val="00816829"/>
    <w:rsid w:val="00823DEC"/>
    <w:rsid w:val="008344AF"/>
    <w:rsid w:val="008374F3"/>
    <w:rsid w:val="0084407D"/>
    <w:rsid w:val="008504A5"/>
    <w:rsid w:val="008539A2"/>
    <w:rsid w:val="00857C1A"/>
    <w:rsid w:val="00861B14"/>
    <w:rsid w:val="0088049A"/>
    <w:rsid w:val="00881F8A"/>
    <w:rsid w:val="00885224"/>
    <w:rsid w:val="008857F1"/>
    <w:rsid w:val="00886871"/>
    <w:rsid w:val="00891363"/>
    <w:rsid w:val="008937A3"/>
    <w:rsid w:val="008A0329"/>
    <w:rsid w:val="008A6E73"/>
    <w:rsid w:val="008C1278"/>
    <w:rsid w:val="008C4780"/>
    <w:rsid w:val="008C625E"/>
    <w:rsid w:val="008D147D"/>
    <w:rsid w:val="008F3A99"/>
    <w:rsid w:val="00900D5C"/>
    <w:rsid w:val="0090101C"/>
    <w:rsid w:val="00920641"/>
    <w:rsid w:val="00921C3F"/>
    <w:rsid w:val="00934571"/>
    <w:rsid w:val="009455E5"/>
    <w:rsid w:val="009502D3"/>
    <w:rsid w:val="009649F9"/>
    <w:rsid w:val="0096538C"/>
    <w:rsid w:val="009670D1"/>
    <w:rsid w:val="009705E6"/>
    <w:rsid w:val="00970DC1"/>
    <w:rsid w:val="00980CF8"/>
    <w:rsid w:val="00990681"/>
    <w:rsid w:val="009922A9"/>
    <w:rsid w:val="009922F1"/>
    <w:rsid w:val="00994733"/>
    <w:rsid w:val="009A374F"/>
    <w:rsid w:val="009A5356"/>
    <w:rsid w:val="009B04BB"/>
    <w:rsid w:val="009B2B7B"/>
    <w:rsid w:val="009B3452"/>
    <w:rsid w:val="009C2C9F"/>
    <w:rsid w:val="009C6360"/>
    <w:rsid w:val="009D022D"/>
    <w:rsid w:val="009D0F8B"/>
    <w:rsid w:val="009D1530"/>
    <w:rsid w:val="009D369A"/>
    <w:rsid w:val="009D5B84"/>
    <w:rsid w:val="009D7A52"/>
    <w:rsid w:val="009D7FE1"/>
    <w:rsid w:val="009E0E49"/>
    <w:rsid w:val="009E354B"/>
    <w:rsid w:val="009E66ED"/>
    <w:rsid w:val="009F7953"/>
    <w:rsid w:val="00A01E3A"/>
    <w:rsid w:val="00A03007"/>
    <w:rsid w:val="00A03E19"/>
    <w:rsid w:val="00A05A26"/>
    <w:rsid w:val="00A16732"/>
    <w:rsid w:val="00A23310"/>
    <w:rsid w:val="00A2339F"/>
    <w:rsid w:val="00A23BA3"/>
    <w:rsid w:val="00A23EEC"/>
    <w:rsid w:val="00A26D57"/>
    <w:rsid w:val="00A31267"/>
    <w:rsid w:val="00A327AC"/>
    <w:rsid w:val="00A34F8C"/>
    <w:rsid w:val="00A37663"/>
    <w:rsid w:val="00A520C6"/>
    <w:rsid w:val="00A549BB"/>
    <w:rsid w:val="00A9005C"/>
    <w:rsid w:val="00AA01B4"/>
    <w:rsid w:val="00AA073D"/>
    <w:rsid w:val="00AB4421"/>
    <w:rsid w:val="00AB5A53"/>
    <w:rsid w:val="00AC2090"/>
    <w:rsid w:val="00AC4B64"/>
    <w:rsid w:val="00AD114C"/>
    <w:rsid w:val="00AE667A"/>
    <w:rsid w:val="00AF458A"/>
    <w:rsid w:val="00AF5CF5"/>
    <w:rsid w:val="00AF5E6A"/>
    <w:rsid w:val="00B02307"/>
    <w:rsid w:val="00B05BB6"/>
    <w:rsid w:val="00B05DF2"/>
    <w:rsid w:val="00B10DB6"/>
    <w:rsid w:val="00B27A1C"/>
    <w:rsid w:val="00B4167C"/>
    <w:rsid w:val="00B47F8D"/>
    <w:rsid w:val="00B51DD7"/>
    <w:rsid w:val="00B640DC"/>
    <w:rsid w:val="00B77221"/>
    <w:rsid w:val="00B82E16"/>
    <w:rsid w:val="00B8484F"/>
    <w:rsid w:val="00B876D0"/>
    <w:rsid w:val="00B94664"/>
    <w:rsid w:val="00B95555"/>
    <w:rsid w:val="00B9556F"/>
    <w:rsid w:val="00BA0C8B"/>
    <w:rsid w:val="00BB219D"/>
    <w:rsid w:val="00BB2CD6"/>
    <w:rsid w:val="00BB3918"/>
    <w:rsid w:val="00BC1B5B"/>
    <w:rsid w:val="00BC1F44"/>
    <w:rsid w:val="00BD45E3"/>
    <w:rsid w:val="00BD4E1F"/>
    <w:rsid w:val="00BE277C"/>
    <w:rsid w:val="00BE57C6"/>
    <w:rsid w:val="00BE5DB8"/>
    <w:rsid w:val="00BF2402"/>
    <w:rsid w:val="00BF7FEE"/>
    <w:rsid w:val="00C03ABD"/>
    <w:rsid w:val="00C06BFE"/>
    <w:rsid w:val="00C14CA0"/>
    <w:rsid w:val="00C151AB"/>
    <w:rsid w:val="00C15FFF"/>
    <w:rsid w:val="00C16305"/>
    <w:rsid w:val="00C23E07"/>
    <w:rsid w:val="00C27BB2"/>
    <w:rsid w:val="00C34B40"/>
    <w:rsid w:val="00C35C53"/>
    <w:rsid w:val="00C433D2"/>
    <w:rsid w:val="00C45FB1"/>
    <w:rsid w:val="00C51C16"/>
    <w:rsid w:val="00C57F51"/>
    <w:rsid w:val="00C62332"/>
    <w:rsid w:val="00C63974"/>
    <w:rsid w:val="00C674FB"/>
    <w:rsid w:val="00C71940"/>
    <w:rsid w:val="00C74D68"/>
    <w:rsid w:val="00C77127"/>
    <w:rsid w:val="00C81939"/>
    <w:rsid w:val="00C82C97"/>
    <w:rsid w:val="00C97DF2"/>
    <w:rsid w:val="00CA1889"/>
    <w:rsid w:val="00CB0FD9"/>
    <w:rsid w:val="00CB7146"/>
    <w:rsid w:val="00CB7DE5"/>
    <w:rsid w:val="00CC0038"/>
    <w:rsid w:val="00CC2BAC"/>
    <w:rsid w:val="00CC33B2"/>
    <w:rsid w:val="00CC612A"/>
    <w:rsid w:val="00CD7BD4"/>
    <w:rsid w:val="00CE2152"/>
    <w:rsid w:val="00CE4CEF"/>
    <w:rsid w:val="00CF0999"/>
    <w:rsid w:val="00CF47FA"/>
    <w:rsid w:val="00CF7872"/>
    <w:rsid w:val="00D01602"/>
    <w:rsid w:val="00D01753"/>
    <w:rsid w:val="00D12160"/>
    <w:rsid w:val="00D129F5"/>
    <w:rsid w:val="00D25BFD"/>
    <w:rsid w:val="00D3446C"/>
    <w:rsid w:val="00D34742"/>
    <w:rsid w:val="00D34C28"/>
    <w:rsid w:val="00D46F14"/>
    <w:rsid w:val="00D56930"/>
    <w:rsid w:val="00D56E20"/>
    <w:rsid w:val="00D631F9"/>
    <w:rsid w:val="00D64613"/>
    <w:rsid w:val="00D64864"/>
    <w:rsid w:val="00D64B4A"/>
    <w:rsid w:val="00D64CE3"/>
    <w:rsid w:val="00D656A7"/>
    <w:rsid w:val="00D66A5E"/>
    <w:rsid w:val="00D6719E"/>
    <w:rsid w:val="00D6759F"/>
    <w:rsid w:val="00D67736"/>
    <w:rsid w:val="00D75185"/>
    <w:rsid w:val="00D75C06"/>
    <w:rsid w:val="00D773FF"/>
    <w:rsid w:val="00D839B6"/>
    <w:rsid w:val="00D92BCD"/>
    <w:rsid w:val="00D95137"/>
    <w:rsid w:val="00DA35A3"/>
    <w:rsid w:val="00DA45AD"/>
    <w:rsid w:val="00DA4C2C"/>
    <w:rsid w:val="00DA76BB"/>
    <w:rsid w:val="00DA78BF"/>
    <w:rsid w:val="00DB2FB7"/>
    <w:rsid w:val="00DD195F"/>
    <w:rsid w:val="00DE0431"/>
    <w:rsid w:val="00DE4F88"/>
    <w:rsid w:val="00DE693E"/>
    <w:rsid w:val="00DF3E52"/>
    <w:rsid w:val="00DF608E"/>
    <w:rsid w:val="00E0190D"/>
    <w:rsid w:val="00E01C98"/>
    <w:rsid w:val="00E0569B"/>
    <w:rsid w:val="00E17AA8"/>
    <w:rsid w:val="00E216F2"/>
    <w:rsid w:val="00E245BB"/>
    <w:rsid w:val="00E26EE7"/>
    <w:rsid w:val="00E3147A"/>
    <w:rsid w:val="00E366C2"/>
    <w:rsid w:val="00E41E40"/>
    <w:rsid w:val="00E52202"/>
    <w:rsid w:val="00E76BD2"/>
    <w:rsid w:val="00E773CA"/>
    <w:rsid w:val="00E910D6"/>
    <w:rsid w:val="00E92A43"/>
    <w:rsid w:val="00EA2D23"/>
    <w:rsid w:val="00EA3191"/>
    <w:rsid w:val="00EA4540"/>
    <w:rsid w:val="00EB236C"/>
    <w:rsid w:val="00EB2ACF"/>
    <w:rsid w:val="00EB3E97"/>
    <w:rsid w:val="00EB576F"/>
    <w:rsid w:val="00EC26F8"/>
    <w:rsid w:val="00EC3134"/>
    <w:rsid w:val="00ED01EE"/>
    <w:rsid w:val="00ED0217"/>
    <w:rsid w:val="00ED0363"/>
    <w:rsid w:val="00ED28E5"/>
    <w:rsid w:val="00ED7BFE"/>
    <w:rsid w:val="00EE1074"/>
    <w:rsid w:val="00EE1087"/>
    <w:rsid w:val="00EE2A38"/>
    <w:rsid w:val="00EE37F6"/>
    <w:rsid w:val="00EE4B66"/>
    <w:rsid w:val="00EF2A4F"/>
    <w:rsid w:val="00EF3C5E"/>
    <w:rsid w:val="00F02659"/>
    <w:rsid w:val="00F10493"/>
    <w:rsid w:val="00F2065E"/>
    <w:rsid w:val="00F314B3"/>
    <w:rsid w:val="00F31C93"/>
    <w:rsid w:val="00F37EF2"/>
    <w:rsid w:val="00F4113F"/>
    <w:rsid w:val="00F45A6E"/>
    <w:rsid w:val="00F463B4"/>
    <w:rsid w:val="00F5005E"/>
    <w:rsid w:val="00F63096"/>
    <w:rsid w:val="00F651CE"/>
    <w:rsid w:val="00F6647C"/>
    <w:rsid w:val="00F8602A"/>
    <w:rsid w:val="00F9093F"/>
    <w:rsid w:val="00F92478"/>
    <w:rsid w:val="00F96D7C"/>
    <w:rsid w:val="00F97A08"/>
    <w:rsid w:val="00FA21F3"/>
    <w:rsid w:val="00FD2E6F"/>
    <w:rsid w:val="00FD3A4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546B7"/>
    <w:rPr>
      <w:sz w:val="24"/>
      <w:lang w:eastAsia="en-US"/>
    </w:rPr>
  </w:style>
  <w:style w:type="paragraph" w:styleId="Antrat1">
    <w:name w:val="heading 1"/>
    <w:basedOn w:val="prastasis"/>
    <w:next w:val="prastasis"/>
    <w:qFormat/>
    <w:rsid w:val="00ED7BFE"/>
    <w:pPr>
      <w:keepNext/>
      <w:jc w:val="center"/>
      <w:outlineLvl w:val="0"/>
    </w:pPr>
    <w:rPr>
      <w:b/>
      <w:bCs/>
    </w:rPr>
  </w:style>
  <w:style w:type="paragraph" w:styleId="Antrat2">
    <w:name w:val="heading 2"/>
    <w:basedOn w:val="prastasis"/>
    <w:next w:val="prastasis"/>
    <w:link w:val="Antrat2Diagrama"/>
    <w:uiPriority w:val="9"/>
    <w:qFormat/>
    <w:rsid w:val="00ED7BFE"/>
    <w:pPr>
      <w:keepNext/>
      <w:ind w:firstLine="1247"/>
      <w:outlineLvl w:val="1"/>
    </w:pPr>
    <w:rPr>
      <w:b/>
      <w:bCs/>
    </w:rPr>
  </w:style>
  <w:style w:type="paragraph" w:styleId="Antrat3">
    <w:name w:val="heading 3"/>
    <w:basedOn w:val="prastasis"/>
    <w:next w:val="prastasis"/>
    <w:link w:val="Antrat3Diagrama"/>
    <w:uiPriority w:val="9"/>
    <w:semiHidden/>
    <w:unhideWhenUsed/>
    <w:qFormat/>
    <w:rsid w:val="00583F69"/>
    <w:pPr>
      <w:keepNext/>
      <w:spacing w:before="240" w:after="60"/>
      <w:ind w:firstLine="720"/>
      <w:jc w:val="both"/>
      <w:outlineLvl w:val="2"/>
    </w:pPr>
    <w:rPr>
      <w:rFonts w:ascii="Calibri Light" w:hAnsi="Calibri Light"/>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D7BFE"/>
    <w:pPr>
      <w:tabs>
        <w:tab w:val="center" w:pos="4153"/>
        <w:tab w:val="right" w:pos="8306"/>
      </w:tabs>
    </w:pPr>
  </w:style>
  <w:style w:type="paragraph" w:styleId="Porat">
    <w:name w:val="footer"/>
    <w:basedOn w:val="prastasis"/>
    <w:link w:val="PoratDiagrama"/>
    <w:uiPriority w:val="99"/>
    <w:rsid w:val="00ED7BFE"/>
    <w:pPr>
      <w:tabs>
        <w:tab w:val="center" w:pos="4153"/>
        <w:tab w:val="right" w:pos="8306"/>
      </w:tabs>
    </w:pPr>
  </w:style>
  <w:style w:type="paragraph" w:styleId="Sraopastraipa">
    <w:name w:val="List Paragraph"/>
    <w:basedOn w:val="prastasis"/>
    <w:uiPriority w:val="34"/>
    <w:qFormat/>
    <w:rsid w:val="008C1278"/>
    <w:pPr>
      <w:ind w:left="720"/>
      <w:contextualSpacing/>
    </w:pPr>
  </w:style>
  <w:style w:type="paragraph" w:styleId="Debesliotekstas">
    <w:name w:val="Balloon Text"/>
    <w:basedOn w:val="prastasis"/>
    <w:link w:val="DebesliotekstasDiagrama"/>
    <w:uiPriority w:val="99"/>
    <w:semiHidden/>
    <w:unhideWhenUsed/>
    <w:rsid w:val="008C1278"/>
    <w:rPr>
      <w:rFonts w:ascii="Tahoma" w:hAnsi="Tahoma" w:cs="Tahoma"/>
      <w:sz w:val="16"/>
      <w:szCs w:val="16"/>
    </w:rPr>
  </w:style>
  <w:style w:type="character" w:customStyle="1" w:styleId="DebesliotekstasDiagrama">
    <w:name w:val="Debesėlio tekstas Diagrama"/>
    <w:link w:val="Debesliotekstas"/>
    <w:uiPriority w:val="99"/>
    <w:semiHidden/>
    <w:rsid w:val="008C1278"/>
    <w:rPr>
      <w:rFonts w:ascii="Tahoma" w:hAnsi="Tahoma" w:cs="Tahoma"/>
      <w:sz w:val="16"/>
      <w:szCs w:val="16"/>
      <w:lang w:eastAsia="en-US"/>
    </w:rPr>
  </w:style>
  <w:style w:type="paragraph" w:styleId="Pagrindinistekstas">
    <w:name w:val="Body Text"/>
    <w:basedOn w:val="prastasis"/>
    <w:link w:val="PagrindinistekstasDiagrama"/>
    <w:rsid w:val="00F92478"/>
    <w:pPr>
      <w:jc w:val="both"/>
    </w:pPr>
    <w:rPr>
      <w:rFonts w:ascii="TIMESLT" w:hAnsi="TIMESLT"/>
    </w:rPr>
  </w:style>
  <w:style w:type="character" w:customStyle="1" w:styleId="PagrindinistekstasDiagrama">
    <w:name w:val="Pagrindinis tekstas Diagrama"/>
    <w:link w:val="Pagrindinistekstas"/>
    <w:rsid w:val="00F92478"/>
    <w:rPr>
      <w:rFonts w:ascii="TIMESLT" w:hAnsi="TIMESLT"/>
      <w:sz w:val="24"/>
      <w:lang w:eastAsia="en-US"/>
    </w:rPr>
  </w:style>
  <w:style w:type="table" w:customStyle="1" w:styleId="Lentelstinklelis1">
    <w:name w:val="Lentelės tinklelis1"/>
    <w:basedOn w:val="prastojilentel"/>
    <w:uiPriority w:val="39"/>
    <w:rsid w:val="001134CD"/>
    <w:rPr>
      <w:rFonts w:ascii="Calibri" w:eastAsia="Calibri" w:hAnsi="Calibr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entelstinklelis">
    <w:name w:val="Table Grid"/>
    <w:basedOn w:val="prastojilentel"/>
    <w:uiPriority w:val="59"/>
    <w:rsid w:val="001134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
    <w:name w:val="Lentelės tinklelis2"/>
    <w:basedOn w:val="prastojilentel"/>
    <w:next w:val="Lentelstinklelis"/>
    <w:rsid w:val="008344AF"/>
    <w:rPr>
      <w:sz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uiPriority w:val="99"/>
    <w:unhideWhenUsed/>
    <w:rsid w:val="00D25BFD"/>
    <w:rPr>
      <w:color w:val="0563C1"/>
      <w:u w:val="single"/>
    </w:rPr>
  </w:style>
  <w:style w:type="character" w:customStyle="1" w:styleId="Antrat3Diagrama">
    <w:name w:val="Antraštė 3 Diagrama"/>
    <w:basedOn w:val="Numatytasispastraiposriftas"/>
    <w:link w:val="Antrat3"/>
    <w:uiPriority w:val="9"/>
    <w:semiHidden/>
    <w:rsid w:val="00583F69"/>
    <w:rPr>
      <w:rFonts w:ascii="Calibri Light" w:hAnsi="Calibri Light"/>
      <w:b/>
      <w:bCs/>
      <w:sz w:val="26"/>
      <w:szCs w:val="26"/>
      <w:lang w:eastAsia="en-US"/>
    </w:rPr>
  </w:style>
  <w:style w:type="character" w:customStyle="1" w:styleId="Antrat2Diagrama">
    <w:name w:val="Antraštė 2 Diagrama"/>
    <w:basedOn w:val="Numatytasispastraiposriftas"/>
    <w:link w:val="Antrat2"/>
    <w:uiPriority w:val="9"/>
    <w:rsid w:val="00583F69"/>
    <w:rPr>
      <w:b/>
      <w:bCs/>
      <w:sz w:val="24"/>
      <w:lang w:eastAsia="en-US"/>
    </w:rPr>
  </w:style>
  <w:style w:type="paragraph" w:customStyle="1" w:styleId="Pagrindinistekstas1">
    <w:name w:val="Pagrindinis tekstas1"/>
    <w:basedOn w:val="prastasis"/>
    <w:rsid w:val="00583F69"/>
    <w:pPr>
      <w:suppressAutoHyphens/>
      <w:autoSpaceDE w:val="0"/>
      <w:autoSpaceDN w:val="0"/>
      <w:adjustRightInd w:val="0"/>
      <w:spacing w:line="298" w:lineRule="auto"/>
      <w:ind w:firstLine="312"/>
      <w:jc w:val="both"/>
      <w:textAlignment w:val="center"/>
    </w:pPr>
    <w:rPr>
      <w:color w:val="000000"/>
      <w:sz w:val="20"/>
    </w:rPr>
  </w:style>
  <w:style w:type="paragraph" w:customStyle="1" w:styleId="bodytext">
    <w:name w:val="bodytext"/>
    <w:basedOn w:val="prastasis"/>
    <w:rsid w:val="00583F69"/>
    <w:pPr>
      <w:spacing w:before="100" w:beforeAutospacing="1" w:after="100" w:afterAutospacing="1"/>
    </w:pPr>
    <w:rPr>
      <w:szCs w:val="24"/>
      <w:lang w:eastAsia="lt-LT"/>
    </w:rPr>
  </w:style>
  <w:style w:type="character" w:customStyle="1" w:styleId="AntratsDiagrama">
    <w:name w:val="Antraštės Diagrama"/>
    <w:basedOn w:val="Numatytasispastraiposriftas"/>
    <w:link w:val="Antrats"/>
    <w:uiPriority w:val="99"/>
    <w:rsid w:val="00583F69"/>
    <w:rPr>
      <w:sz w:val="24"/>
      <w:lang w:eastAsia="en-US"/>
    </w:rPr>
  </w:style>
  <w:style w:type="character" w:customStyle="1" w:styleId="PoratDiagrama">
    <w:name w:val="Poraštė Diagrama"/>
    <w:basedOn w:val="Numatytasispastraiposriftas"/>
    <w:link w:val="Porat"/>
    <w:uiPriority w:val="99"/>
    <w:rsid w:val="00583F69"/>
    <w:rPr>
      <w:sz w:val="24"/>
      <w:lang w:eastAsia="en-US"/>
    </w:rPr>
  </w:style>
  <w:style w:type="paragraph" w:customStyle="1" w:styleId="Linija">
    <w:name w:val="Linija"/>
    <w:basedOn w:val="prastasis"/>
    <w:rsid w:val="00583F69"/>
    <w:pPr>
      <w:suppressAutoHyphens/>
      <w:autoSpaceDE w:val="0"/>
      <w:autoSpaceDN w:val="0"/>
      <w:adjustRightInd w:val="0"/>
      <w:spacing w:line="297" w:lineRule="auto"/>
      <w:jc w:val="center"/>
    </w:pPr>
    <w:rPr>
      <w:color w:val="000000"/>
      <w:sz w:val="12"/>
      <w:szCs w:val="12"/>
    </w:rPr>
  </w:style>
  <w:style w:type="paragraph" w:customStyle="1" w:styleId="Patvirtinta">
    <w:name w:val="Patvirtinta"/>
    <w:basedOn w:val="prastasis"/>
    <w:rsid w:val="00583F69"/>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rPr>
  </w:style>
  <w:style w:type="paragraph" w:customStyle="1" w:styleId="CentrBoldm">
    <w:name w:val="CentrBoldm"/>
    <w:basedOn w:val="prastasis"/>
    <w:rsid w:val="00583F69"/>
    <w:pPr>
      <w:autoSpaceDE w:val="0"/>
      <w:autoSpaceDN w:val="0"/>
      <w:adjustRightInd w:val="0"/>
      <w:jc w:val="center"/>
    </w:pPr>
    <w:rPr>
      <w:rFonts w:ascii="TIMESLT" w:hAnsi="TIMESLT"/>
      <w:b/>
      <w:bCs/>
      <w:sz w:val="20"/>
      <w:lang w:val="en-US"/>
    </w:rPr>
  </w:style>
  <w:style w:type="paragraph" w:styleId="Komentarotekstas">
    <w:name w:val="annotation text"/>
    <w:basedOn w:val="prastasis"/>
    <w:link w:val="KomentarotekstasDiagrama"/>
    <w:rsid w:val="00583F69"/>
  </w:style>
  <w:style w:type="character" w:customStyle="1" w:styleId="KomentarotekstasDiagrama">
    <w:name w:val="Komentaro tekstas Diagrama"/>
    <w:basedOn w:val="Numatytasispastraiposriftas"/>
    <w:link w:val="Komentarotekstas"/>
    <w:rsid w:val="00583F69"/>
    <w:rPr>
      <w:sz w:val="24"/>
      <w:lang w:eastAsia="en-US"/>
    </w:rPr>
  </w:style>
  <w:style w:type="paragraph" w:styleId="Pagrindiniotekstotrauka2">
    <w:name w:val="Body Text Indent 2"/>
    <w:basedOn w:val="prastasis"/>
    <w:link w:val="Pagrindiniotekstotrauka2Diagrama"/>
    <w:uiPriority w:val="99"/>
    <w:unhideWhenUsed/>
    <w:rsid w:val="00A34F8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A34F8C"/>
    <w:rPr>
      <w:sz w:val="24"/>
      <w:lang w:eastAsia="en-US"/>
    </w:rPr>
  </w:style>
  <w:style w:type="character" w:styleId="Komentaronuoroda">
    <w:name w:val="annotation reference"/>
    <w:basedOn w:val="Numatytasispastraiposriftas"/>
    <w:uiPriority w:val="99"/>
    <w:semiHidden/>
    <w:unhideWhenUsed/>
    <w:rsid w:val="00D75185"/>
    <w:rPr>
      <w:sz w:val="16"/>
      <w:szCs w:val="16"/>
    </w:rPr>
  </w:style>
  <w:style w:type="paragraph" w:styleId="Komentarotema">
    <w:name w:val="annotation subject"/>
    <w:basedOn w:val="Komentarotekstas"/>
    <w:next w:val="Komentarotekstas"/>
    <w:link w:val="KomentarotemaDiagrama"/>
    <w:uiPriority w:val="99"/>
    <w:semiHidden/>
    <w:unhideWhenUsed/>
    <w:rsid w:val="00D75185"/>
    <w:rPr>
      <w:b/>
      <w:bCs/>
      <w:sz w:val="20"/>
    </w:rPr>
  </w:style>
  <w:style w:type="character" w:customStyle="1" w:styleId="KomentarotemaDiagrama">
    <w:name w:val="Komentaro tema Diagrama"/>
    <w:basedOn w:val="KomentarotekstasDiagrama"/>
    <w:link w:val="Komentarotema"/>
    <w:uiPriority w:val="99"/>
    <w:semiHidden/>
    <w:rsid w:val="00D75185"/>
    <w:rPr>
      <w:b/>
      <w:bCs/>
      <w:sz w:val="24"/>
      <w:lang w:eastAsia="en-US"/>
    </w:rPr>
  </w:style>
</w:styles>
</file>

<file path=word/webSettings.xml><?xml version="1.0" encoding="utf-8"?>
<w:webSettings xmlns:r="http://schemas.openxmlformats.org/officeDocument/2006/relationships" xmlns:w="http://schemas.openxmlformats.org/wordprocessingml/2006/main">
  <w:divs>
    <w:div w:id="91173771">
      <w:bodyDiv w:val="1"/>
      <w:marLeft w:val="0"/>
      <w:marRight w:val="0"/>
      <w:marTop w:val="0"/>
      <w:marBottom w:val="0"/>
      <w:divBdr>
        <w:top w:val="none" w:sz="0" w:space="0" w:color="auto"/>
        <w:left w:val="none" w:sz="0" w:space="0" w:color="auto"/>
        <w:bottom w:val="none" w:sz="0" w:space="0" w:color="auto"/>
        <w:right w:val="none" w:sz="0" w:space="0" w:color="auto"/>
      </w:divBdr>
    </w:div>
    <w:div w:id="1209147550">
      <w:bodyDiv w:val="1"/>
      <w:marLeft w:val="0"/>
      <w:marRight w:val="0"/>
      <w:marTop w:val="0"/>
      <w:marBottom w:val="0"/>
      <w:divBdr>
        <w:top w:val="none" w:sz="0" w:space="0" w:color="auto"/>
        <w:left w:val="none" w:sz="0" w:space="0" w:color="auto"/>
        <w:bottom w:val="none" w:sz="0" w:space="0" w:color="auto"/>
        <w:right w:val="none" w:sz="0" w:space="0" w:color="auto"/>
      </w:divBdr>
    </w:div>
    <w:div w:id="127994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zagurskiene@ligonin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lytus@ligonine.lt" TargetMode="External"/><Relationship Id="rId4" Type="http://schemas.openxmlformats.org/officeDocument/2006/relationships/settings" Target="settings.xml"/><Relationship Id="rId9" Type="http://schemas.openxmlformats.org/officeDocument/2006/relationships/hyperlink" Target="mailto:m.dagilis@ligonine.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DOKUMENTAI\SABLONAI\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083AA-BC55-4E04-A29F-CB4DE64BB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Isakymas.dot</Template>
  <TotalTime>4</TotalTime>
  <Pages>10</Pages>
  <Words>21730</Words>
  <Characters>12387</Characters>
  <Application>Microsoft Office Word</Application>
  <DocSecurity>0</DocSecurity>
  <Lines>103</Lines>
  <Paragraphs>68</Paragraphs>
  <ScaleCrop>false</ScaleCrop>
  <HeadingPairs>
    <vt:vector size="2" baseType="variant">
      <vt:variant>
        <vt:lpstr>Pavadinimas</vt:lpstr>
      </vt:variant>
      <vt:variant>
        <vt:i4>1</vt:i4>
      </vt:variant>
    </vt:vector>
  </HeadingPairs>
  <TitlesOfParts>
    <vt:vector size="1" baseType="lpstr">
      <vt:lpstr/>
    </vt:vector>
  </TitlesOfParts>
  <Company>Druskininku savivaldybe</Company>
  <LinksUpToDate>false</LinksUpToDate>
  <CharactersWithSpaces>34049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Mulskienė</dc:creator>
  <cp:lastModifiedBy>e.zagurskiene</cp:lastModifiedBy>
  <cp:revision>4</cp:revision>
  <cp:lastPrinted>2024-05-21T07:22:00Z</cp:lastPrinted>
  <dcterms:created xsi:type="dcterms:W3CDTF">2026-06-23T07:53:00Z</dcterms:created>
  <dcterms:modified xsi:type="dcterms:W3CDTF">2026-06-23T07:59:00Z</dcterms:modified>
</cp:coreProperties>
</file>