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D0586B">
            <w:rPr>
              <w:rFonts w:ascii="Times New Roman" w:hAnsi="Times New Roman" w:cs="Times New Roman"/>
              <w:bCs/>
            </w:rPr>
            <w:t>birželio</w:t>
          </w:r>
          <w:r w:rsidR="00025643" w:rsidRPr="007A7D27">
            <w:rPr>
              <w:rFonts w:ascii="Times New Roman" w:hAnsi="Times New Roman" w:cs="Times New Roman"/>
              <w:bCs/>
            </w:rPr>
            <w:t xml:space="preserve"> </w:t>
          </w:r>
          <w:r w:rsidR="00080ED7">
            <w:rPr>
              <w:rFonts w:ascii="Times New Roman" w:hAnsi="Times New Roman" w:cs="Times New Roman"/>
              <w:bCs/>
            </w:rPr>
            <w:t>22</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D0586B">
            <w:rPr>
              <w:rFonts w:ascii="Times New Roman" w:hAnsi="Times New Roman" w:cs="Times New Roman"/>
              <w:bCs/>
            </w:rPr>
            <w:t>26</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080ED7">
            <w:rPr>
              <w:rFonts w:ascii="Times New Roman" w:hAnsi="Times New Roman" w:cs="Times New Roman"/>
              <w:b/>
              <w:sz w:val="26"/>
              <w:szCs w:val="26"/>
            </w:rPr>
            <w:t>KOMPIUTERINĖ ĮRANGA</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8A2955" w:rsidRDefault="005F44E2">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33021653" w:history="1">
                <w:r w:rsidR="008A2955" w:rsidRPr="00E8249A">
                  <w:rPr>
                    <w:rStyle w:val="Hipersaitas"/>
                    <w:rFonts w:ascii="Times New Roman" w:hAnsi="Times New Roman" w:cs="Times New Roman"/>
                    <w:b/>
                    <w:noProof/>
                  </w:rPr>
                  <w:t>1.</w:t>
                </w:r>
                <w:r w:rsidR="008A2955">
                  <w:rPr>
                    <w:noProof/>
                    <w:sz w:val="22"/>
                    <w:szCs w:val="22"/>
                  </w:rPr>
                  <w:tab/>
                </w:r>
                <w:r w:rsidR="008A2955" w:rsidRPr="00E8249A">
                  <w:rPr>
                    <w:rStyle w:val="Hipersaitas"/>
                    <w:rFonts w:ascii="Times New Roman" w:hAnsi="Times New Roman" w:cs="Times New Roman"/>
                    <w:b/>
                    <w:noProof/>
                  </w:rPr>
                  <w:t>Bendra informacija</w:t>
                </w:r>
                <w:r w:rsidR="008A2955">
                  <w:rPr>
                    <w:noProof/>
                    <w:webHidden/>
                  </w:rPr>
                  <w:tab/>
                </w:r>
                <w:r>
                  <w:rPr>
                    <w:noProof/>
                    <w:webHidden/>
                  </w:rPr>
                  <w:fldChar w:fldCharType="begin"/>
                </w:r>
                <w:r w:rsidR="008A2955">
                  <w:rPr>
                    <w:noProof/>
                    <w:webHidden/>
                  </w:rPr>
                  <w:instrText xml:space="preserve"> PAGEREF _Toc233021653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5F44E2">
              <w:pPr>
                <w:pStyle w:val="Turinys1"/>
                <w:rPr>
                  <w:noProof/>
                  <w:sz w:val="22"/>
                  <w:szCs w:val="22"/>
                </w:rPr>
              </w:pPr>
              <w:hyperlink w:anchor="_Toc233021654" w:history="1">
                <w:r w:rsidR="008A2955" w:rsidRPr="00E8249A">
                  <w:rPr>
                    <w:rStyle w:val="Hipersaitas"/>
                    <w:rFonts w:ascii="Times New Roman" w:eastAsia="Calibri" w:hAnsi="Times New Roman" w:cs="Times New Roman"/>
                    <w:b/>
                    <w:noProof/>
                  </w:rPr>
                  <w:t>2.</w:t>
                </w:r>
                <w:r w:rsidR="008A2955">
                  <w:rPr>
                    <w:noProof/>
                    <w:sz w:val="22"/>
                    <w:szCs w:val="22"/>
                  </w:rPr>
                  <w:tab/>
                </w:r>
                <w:r w:rsidR="008A2955" w:rsidRPr="00E8249A">
                  <w:rPr>
                    <w:rStyle w:val="Hipersaitas"/>
                    <w:rFonts w:ascii="Times New Roman" w:hAnsi="Times New Roman" w:cs="Times New Roman"/>
                    <w:b/>
                    <w:noProof/>
                  </w:rPr>
                  <w:t>Pirkimo objektas</w:t>
                </w:r>
                <w:r w:rsidR="008A2955">
                  <w:rPr>
                    <w:noProof/>
                    <w:webHidden/>
                  </w:rPr>
                  <w:tab/>
                </w:r>
                <w:r>
                  <w:rPr>
                    <w:noProof/>
                    <w:webHidden/>
                  </w:rPr>
                  <w:fldChar w:fldCharType="begin"/>
                </w:r>
                <w:r w:rsidR="008A2955">
                  <w:rPr>
                    <w:noProof/>
                    <w:webHidden/>
                  </w:rPr>
                  <w:instrText xml:space="preserve"> PAGEREF _Toc233021654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5F44E2">
              <w:pPr>
                <w:pStyle w:val="Turinys1"/>
                <w:rPr>
                  <w:noProof/>
                  <w:sz w:val="22"/>
                  <w:szCs w:val="22"/>
                </w:rPr>
              </w:pPr>
              <w:hyperlink w:anchor="_Toc233021655" w:history="1">
                <w:r w:rsidR="008A2955" w:rsidRPr="00E8249A">
                  <w:rPr>
                    <w:rStyle w:val="Hipersaitas"/>
                    <w:rFonts w:ascii="Times New Roman" w:eastAsia="Calibri" w:hAnsi="Times New Roman" w:cs="Times New Roman"/>
                    <w:b/>
                    <w:noProof/>
                  </w:rPr>
                  <w:t>3.</w:t>
                </w:r>
                <w:r w:rsidR="008A2955">
                  <w:rPr>
                    <w:noProof/>
                    <w:sz w:val="22"/>
                    <w:szCs w:val="22"/>
                  </w:rPr>
                  <w:tab/>
                </w:r>
                <w:r w:rsidR="008A2955" w:rsidRPr="00E8249A">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8A2955">
                  <w:rPr>
                    <w:noProof/>
                    <w:webHidden/>
                  </w:rPr>
                  <w:tab/>
                </w:r>
                <w:r>
                  <w:rPr>
                    <w:noProof/>
                    <w:webHidden/>
                  </w:rPr>
                  <w:fldChar w:fldCharType="begin"/>
                </w:r>
                <w:r w:rsidR="008A2955">
                  <w:rPr>
                    <w:noProof/>
                    <w:webHidden/>
                  </w:rPr>
                  <w:instrText xml:space="preserve"> PAGEREF _Toc233021655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F44E2">
              <w:pPr>
                <w:pStyle w:val="Turinys1"/>
                <w:rPr>
                  <w:noProof/>
                  <w:sz w:val="22"/>
                  <w:szCs w:val="22"/>
                </w:rPr>
              </w:pPr>
              <w:hyperlink w:anchor="_Toc233021656" w:history="1">
                <w:r w:rsidR="008A2955" w:rsidRPr="00E8249A">
                  <w:rPr>
                    <w:rStyle w:val="Hipersaitas"/>
                    <w:rFonts w:ascii="Times New Roman" w:eastAsia="Calibri" w:hAnsi="Times New Roman" w:cs="Times New Roman"/>
                    <w:b/>
                    <w:bCs/>
                    <w:noProof/>
                  </w:rPr>
                  <w:t>4.</w:t>
                </w:r>
                <w:r w:rsidR="008A2955">
                  <w:rPr>
                    <w:noProof/>
                    <w:sz w:val="22"/>
                    <w:szCs w:val="22"/>
                  </w:rPr>
                  <w:tab/>
                </w:r>
                <w:r w:rsidR="008A2955" w:rsidRPr="00E8249A">
                  <w:rPr>
                    <w:rStyle w:val="Hipersaitas"/>
                    <w:rFonts w:ascii="Times New Roman" w:hAnsi="Times New Roman" w:cs="Times New Roman"/>
                    <w:b/>
                    <w:bCs/>
                    <w:noProof/>
                  </w:rPr>
                  <w:t>Reikalavimai, susiję su nacionaliniu saugumu</w:t>
                </w:r>
                <w:r w:rsidR="008A2955">
                  <w:rPr>
                    <w:noProof/>
                    <w:webHidden/>
                  </w:rPr>
                  <w:tab/>
                </w:r>
                <w:r>
                  <w:rPr>
                    <w:noProof/>
                    <w:webHidden/>
                  </w:rPr>
                  <w:fldChar w:fldCharType="begin"/>
                </w:r>
                <w:r w:rsidR="008A2955">
                  <w:rPr>
                    <w:noProof/>
                    <w:webHidden/>
                  </w:rPr>
                  <w:instrText xml:space="preserve"> PAGEREF _Toc233021656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F44E2">
              <w:pPr>
                <w:pStyle w:val="Turinys1"/>
                <w:rPr>
                  <w:noProof/>
                  <w:sz w:val="22"/>
                  <w:szCs w:val="22"/>
                </w:rPr>
              </w:pPr>
              <w:hyperlink w:anchor="_Toc233021657" w:history="1">
                <w:r w:rsidR="008A2955" w:rsidRPr="00E8249A">
                  <w:rPr>
                    <w:rStyle w:val="Hipersaitas"/>
                    <w:rFonts w:ascii="Times New Roman" w:eastAsia="Calibri" w:hAnsi="Times New Roman" w:cs="Times New Roman"/>
                    <w:b/>
                    <w:noProof/>
                  </w:rPr>
                  <w:t>5.</w:t>
                </w:r>
                <w:r w:rsidR="008A2955">
                  <w:rPr>
                    <w:noProof/>
                    <w:sz w:val="22"/>
                    <w:szCs w:val="22"/>
                  </w:rPr>
                  <w:tab/>
                </w:r>
                <w:r w:rsidR="008A2955" w:rsidRPr="00E8249A">
                  <w:rPr>
                    <w:rStyle w:val="Hipersaitas"/>
                    <w:rFonts w:ascii="Times New Roman" w:hAnsi="Times New Roman" w:cs="Times New Roman"/>
                    <w:b/>
                    <w:noProof/>
                  </w:rPr>
                  <w:t>Specialieji reikalavimai pasiūlymų rengimui ir pateikimui</w:t>
                </w:r>
                <w:r w:rsidR="008A2955">
                  <w:rPr>
                    <w:noProof/>
                    <w:webHidden/>
                  </w:rPr>
                  <w:tab/>
                </w:r>
                <w:r>
                  <w:rPr>
                    <w:noProof/>
                    <w:webHidden/>
                  </w:rPr>
                  <w:fldChar w:fldCharType="begin"/>
                </w:r>
                <w:r w:rsidR="008A2955">
                  <w:rPr>
                    <w:noProof/>
                    <w:webHidden/>
                  </w:rPr>
                  <w:instrText xml:space="preserve"> PAGEREF _Toc233021657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F44E2">
              <w:pPr>
                <w:pStyle w:val="Turinys1"/>
                <w:rPr>
                  <w:noProof/>
                  <w:sz w:val="22"/>
                  <w:szCs w:val="22"/>
                </w:rPr>
              </w:pPr>
              <w:hyperlink w:anchor="_Toc233021658" w:history="1">
                <w:r w:rsidR="008A2955" w:rsidRPr="00E8249A">
                  <w:rPr>
                    <w:rStyle w:val="Hipersaitas"/>
                    <w:rFonts w:ascii="Times New Roman" w:hAnsi="Times New Roman" w:cs="Times New Roman"/>
                    <w:b/>
                    <w:noProof/>
                  </w:rPr>
                  <w:t>6. Pasiūlymo galiojimo užtikrinimas</w:t>
                </w:r>
                <w:r w:rsidR="008A2955">
                  <w:rPr>
                    <w:noProof/>
                    <w:webHidden/>
                  </w:rPr>
                  <w:tab/>
                </w:r>
                <w:r>
                  <w:rPr>
                    <w:noProof/>
                    <w:webHidden/>
                  </w:rPr>
                  <w:fldChar w:fldCharType="begin"/>
                </w:r>
                <w:r w:rsidR="008A2955">
                  <w:rPr>
                    <w:noProof/>
                    <w:webHidden/>
                  </w:rPr>
                  <w:instrText xml:space="preserve"> PAGEREF _Toc233021658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5F44E2">
              <w:pPr>
                <w:pStyle w:val="Turinys1"/>
                <w:rPr>
                  <w:noProof/>
                  <w:sz w:val="22"/>
                  <w:szCs w:val="22"/>
                </w:rPr>
              </w:pPr>
              <w:hyperlink w:anchor="_Toc233021659" w:history="1">
                <w:r w:rsidR="008A2955" w:rsidRPr="00E8249A">
                  <w:rPr>
                    <w:rStyle w:val="Hipersaitas"/>
                    <w:rFonts w:ascii="Times New Roman" w:hAnsi="Times New Roman" w:cs="Times New Roman"/>
                    <w:b/>
                    <w:noProof/>
                  </w:rPr>
                  <w:t>7. Pasiūlymų vertinimas</w:t>
                </w:r>
                <w:r w:rsidR="008A2955">
                  <w:rPr>
                    <w:noProof/>
                    <w:webHidden/>
                  </w:rPr>
                  <w:tab/>
                </w:r>
                <w:r>
                  <w:rPr>
                    <w:noProof/>
                    <w:webHidden/>
                  </w:rPr>
                  <w:fldChar w:fldCharType="begin"/>
                </w:r>
                <w:r w:rsidR="008A2955">
                  <w:rPr>
                    <w:noProof/>
                    <w:webHidden/>
                  </w:rPr>
                  <w:instrText xml:space="preserve"> PAGEREF _Toc233021659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5F44E2">
              <w:pPr>
                <w:pStyle w:val="Turinys1"/>
                <w:rPr>
                  <w:noProof/>
                  <w:sz w:val="22"/>
                  <w:szCs w:val="22"/>
                </w:rPr>
              </w:pPr>
              <w:hyperlink w:anchor="_Toc233021660" w:history="1">
                <w:r w:rsidR="008A2955" w:rsidRPr="00E8249A">
                  <w:rPr>
                    <w:rStyle w:val="Hipersaitas"/>
                    <w:rFonts w:ascii="Times New Roman" w:hAnsi="Times New Roman" w:cs="Times New Roman"/>
                    <w:b/>
                    <w:noProof/>
                  </w:rPr>
                  <w:t>8. Sutarties sudarymas</w:t>
                </w:r>
                <w:r w:rsidR="008A2955">
                  <w:rPr>
                    <w:noProof/>
                    <w:webHidden/>
                  </w:rPr>
                  <w:tab/>
                </w:r>
                <w:r>
                  <w:rPr>
                    <w:noProof/>
                    <w:webHidden/>
                  </w:rPr>
                  <w:fldChar w:fldCharType="begin"/>
                </w:r>
                <w:r w:rsidR="008A2955">
                  <w:rPr>
                    <w:noProof/>
                    <w:webHidden/>
                  </w:rPr>
                  <w:instrText xml:space="preserve"> PAGEREF _Toc233021660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5F44E2">
              <w:pPr>
                <w:pStyle w:val="Turinys1"/>
                <w:rPr>
                  <w:noProof/>
                  <w:sz w:val="22"/>
                  <w:szCs w:val="22"/>
                </w:rPr>
              </w:pPr>
              <w:hyperlink w:anchor="_Toc233021661" w:history="1">
                <w:r w:rsidR="008A2955" w:rsidRPr="00E8249A">
                  <w:rPr>
                    <w:rStyle w:val="Hipersaitas"/>
                    <w:rFonts w:ascii="Times New Roman" w:hAnsi="Times New Roman" w:cs="Times New Roman"/>
                    <w:b/>
                    <w:noProof/>
                  </w:rPr>
                  <w:t>9. Kitos sąlygos</w:t>
                </w:r>
                <w:r w:rsidR="008A2955">
                  <w:rPr>
                    <w:noProof/>
                    <w:webHidden/>
                  </w:rPr>
                  <w:tab/>
                </w:r>
                <w:r>
                  <w:rPr>
                    <w:noProof/>
                    <w:webHidden/>
                  </w:rPr>
                  <w:fldChar w:fldCharType="begin"/>
                </w:r>
                <w:r w:rsidR="008A2955">
                  <w:rPr>
                    <w:noProof/>
                    <w:webHidden/>
                  </w:rPr>
                  <w:instrText xml:space="preserve"> PAGEREF _Toc233021661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5F44E2">
              <w:pPr>
                <w:pStyle w:val="Turinys1"/>
                <w:rPr>
                  <w:noProof/>
                  <w:sz w:val="22"/>
                  <w:szCs w:val="22"/>
                </w:rPr>
              </w:pPr>
              <w:hyperlink w:anchor="_Toc233021662" w:history="1">
                <w:r w:rsidR="008A2955" w:rsidRPr="00E8249A">
                  <w:rPr>
                    <w:rStyle w:val="Hipersaitas"/>
                    <w:rFonts w:ascii="Times New Roman" w:hAnsi="Times New Roman" w:cs="Times New Roman"/>
                    <w:b/>
                    <w:noProof/>
                  </w:rPr>
                  <w:t>P</w:t>
                </w:r>
                <w:r w:rsidR="008A2955">
                  <w:rPr>
                    <w:rStyle w:val="Hipersaitas"/>
                    <w:rFonts w:ascii="Times New Roman" w:hAnsi="Times New Roman" w:cs="Times New Roman"/>
                    <w:b/>
                    <w:noProof/>
                  </w:rPr>
                  <w:t>riedai</w:t>
                </w:r>
                <w:r w:rsidR="008A2955" w:rsidRPr="00E8249A">
                  <w:rPr>
                    <w:rStyle w:val="Hipersaitas"/>
                    <w:rFonts w:ascii="Times New Roman" w:hAnsi="Times New Roman" w:cs="Times New Roman"/>
                    <w:b/>
                    <w:noProof/>
                  </w:rPr>
                  <w:t>:</w:t>
                </w:r>
                <w:r w:rsidR="008A2955">
                  <w:rPr>
                    <w:noProof/>
                    <w:webHidden/>
                  </w:rPr>
                  <w:tab/>
                  <w:t>5</w:t>
                </w:r>
              </w:hyperlink>
            </w:p>
            <w:p w:rsidR="00620AA0" w:rsidRDefault="005F44E2"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5F44E2"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021653"/>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9A3F2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9A3F20">
        <w:rPr>
          <w:rFonts w:ascii="Times New Roman" w:hAnsi="Times New Roman" w:cs="Times New Roman"/>
          <w:sz w:val="24"/>
          <w:szCs w:val="24"/>
        </w:rPr>
        <w:t xml:space="preserve"> – </w:t>
      </w:r>
      <w:r w:rsidR="009A3F20" w:rsidRPr="009A3F20">
        <w:rPr>
          <w:rFonts w:ascii="Times New Roman" w:hAnsi="Times New Roman" w:cs="Times New Roman"/>
          <w:sz w:val="24"/>
          <w:szCs w:val="24"/>
        </w:rPr>
        <w:t>siūlomas siauras prekių asortimentas, kuris nėra pilnai specifikuotas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nenurodoma detali prekių informacija,</w:t>
      </w:r>
      <w:r w:rsidR="009A3F20">
        <w:rPr>
          <w:rFonts w:ascii="Calibri" w:hAnsi="Calibri" w:cs="Calibri"/>
          <w:sz w:val="24"/>
          <w:szCs w:val="24"/>
        </w:rPr>
        <w:t xml:space="preserve"> </w:t>
      </w:r>
      <w:r w:rsidR="009A3F20" w:rsidRPr="009A3F20">
        <w:rPr>
          <w:rFonts w:ascii="Times New Roman" w:hAnsi="Times New Roman" w:cs="Times New Roman"/>
          <w:sz w:val="24"/>
          <w:szCs w:val="24"/>
        </w:rPr>
        <w:t>neužtikrinamas prekių suderinamumas, tiekimų tęstinumas, garantinių</w:t>
      </w:r>
      <w:r w:rsidR="009A3F20" w:rsidRPr="009A3F20">
        <w:rPr>
          <w:rFonts w:ascii="Calibri" w:hAnsi="Calibri" w:cs="Calibri"/>
          <w:sz w:val="24"/>
          <w:szCs w:val="24"/>
        </w:rPr>
        <w:t xml:space="preserve"> </w:t>
      </w:r>
      <w:r w:rsidR="009A3F20" w:rsidRPr="009A3F20">
        <w:rPr>
          <w:rFonts w:ascii="Times New Roman" w:hAnsi="Times New Roman" w:cs="Times New Roman"/>
          <w:sz w:val="24"/>
          <w:szCs w:val="24"/>
        </w:rPr>
        <w:t>įsipareigojimų vykdymas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ilgi prekių tiekimo terminai</w:t>
      </w:r>
      <w:r w:rsidR="00025643" w:rsidRPr="009A3F20">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B426A2">
        <w:rPr>
          <w:rFonts w:ascii="Times New Roman" w:eastAsia="Arial" w:hAnsi="Times New Roman" w:cs="Times New Roman"/>
          <w:sz w:val="24"/>
          <w:szCs w:val="24"/>
        </w:rPr>
        <w:t>5</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33021654"/>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080ED7">
        <w:rPr>
          <w:rFonts w:ascii="Times New Roman" w:eastAsia="Calibri" w:hAnsi="Times New Roman" w:cs="Times New Roman"/>
          <w:b/>
          <w:color w:val="000000" w:themeColor="text1"/>
          <w:sz w:val="24"/>
          <w:szCs w:val="24"/>
        </w:rPr>
        <w:t>kompiuiterinę įrangą</w:t>
      </w:r>
      <w:r w:rsidR="00FB3C75" w:rsidRPr="00080ED7">
        <w:rPr>
          <w:rFonts w:ascii="Times New Roman" w:eastAsia="Calibri" w:hAnsi="Times New Roman" w:cs="Times New Roman"/>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B426A2">
        <w:rPr>
          <w:rFonts w:ascii="Times New Roman" w:hAnsi="Times New Roman" w:cs="Times New Roman"/>
          <w:sz w:val="24"/>
          <w:szCs w:val="24"/>
        </w:rPr>
        <w:t>4</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D057F9" w:rsidRPr="00D057F9">
        <w:rPr>
          <w:rFonts w:ascii="Times New Roman" w:hAnsi="Times New Roman" w:cs="Times New Roman"/>
          <w:sz w:val="24"/>
          <w:szCs w:val="24"/>
        </w:rPr>
        <w:t>6</w:t>
      </w:r>
      <w:r w:rsidR="002C1F0C" w:rsidRPr="00D057F9">
        <w:rPr>
          <w:rFonts w:ascii="Times New Roman" w:hAnsi="Times New Roman" w:cs="Times New Roman"/>
          <w:sz w:val="24"/>
          <w:szCs w:val="24"/>
        </w:rPr>
        <w:t xml:space="preserve"> </w:t>
      </w:r>
      <w:r w:rsidR="00F67F10" w:rsidRPr="00D057F9">
        <w:rPr>
          <w:rFonts w:ascii="Times New Roman" w:hAnsi="Times New Roman" w:cs="Times New Roman"/>
          <w:sz w:val="24"/>
          <w:szCs w:val="24"/>
        </w:rPr>
        <w:t>pirkimo dali</w:t>
      </w:r>
      <w:r w:rsidR="00064B4B" w:rsidRPr="00D057F9">
        <w:rPr>
          <w:rFonts w:ascii="Times New Roman" w:hAnsi="Times New Roman" w:cs="Times New Roman"/>
          <w:sz w:val="24"/>
          <w:szCs w:val="24"/>
        </w:rPr>
        <w:t>s</w:t>
      </w:r>
      <w:r w:rsidR="002C1F0C" w:rsidRPr="00D057F9">
        <w:rPr>
          <w:rFonts w:ascii="Times New Roman" w:hAnsi="Times New Roman" w:cs="Times New Roman"/>
          <w:sz w:val="24"/>
          <w:szCs w:val="24"/>
        </w:rPr>
        <w:t>:</w:t>
      </w:r>
    </w:p>
    <w:p w:rsidR="002C1F0C" w:rsidRPr="00F8212D" w:rsidRDefault="002C1F0C"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w:t>
      </w:r>
      <w:r w:rsidR="00025643">
        <w:rPr>
          <w:rFonts w:ascii="Times New Roman" w:hAnsi="Times New Roman" w:cs="Times New Roman"/>
          <w:sz w:val="24"/>
          <w:szCs w:val="24"/>
        </w:rPr>
        <w:t xml:space="preserve"> </w:t>
      </w:r>
      <w:r>
        <w:rPr>
          <w:rFonts w:ascii="Times New Roman" w:hAnsi="Times New Roman" w:cs="Times New Roman"/>
          <w:sz w:val="24"/>
          <w:szCs w:val="24"/>
        </w:rPr>
        <w:t xml:space="preserve">Pirma dalis </w:t>
      </w:r>
      <w:r w:rsidRPr="00064B4B">
        <w:rPr>
          <w:rFonts w:ascii="Times New Roman" w:hAnsi="Times New Roman" w:cs="Times New Roman"/>
          <w:sz w:val="24"/>
          <w:szCs w:val="24"/>
        </w:rPr>
        <w:t xml:space="preserve">– </w:t>
      </w:r>
      <w:r w:rsidR="001358EB" w:rsidRPr="001358EB">
        <w:rPr>
          <w:rFonts w:ascii="Times New Roman" w:eastAsia="Calibri" w:hAnsi="Times New Roman" w:cs="Times New Roman"/>
          <w:sz w:val="24"/>
          <w:szCs w:val="24"/>
        </w:rPr>
        <w:t>Tinklo aparatūra</w:t>
      </w:r>
      <w:r w:rsidRPr="002C1F0C">
        <w:rPr>
          <w:rFonts w:ascii="Times New Roman" w:hAnsi="Times New Roman" w:cs="Times New Roman"/>
          <w:sz w:val="24"/>
          <w:szCs w:val="24"/>
        </w:rPr>
        <w:t xml:space="preserve">. </w:t>
      </w:r>
      <w:r w:rsidR="00F9592B"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1 </w:t>
      </w:r>
      <w:r w:rsidR="00F9592B"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00F9592B" w:rsidRPr="002C1F0C">
        <w:rPr>
          <w:rFonts w:ascii="Times New Roman" w:hAnsi="Times New Roman" w:cs="Times New Roman"/>
          <w:sz w:val="24"/>
          <w:szCs w:val="24"/>
        </w:rPr>
        <w:t xml:space="preserve"> vertė yra </w:t>
      </w:r>
      <w:r w:rsidR="0034522C">
        <w:rPr>
          <w:rFonts w:ascii="Times New Roman" w:hAnsi="Times New Roman" w:cs="Times New Roman"/>
          <w:sz w:val="24"/>
          <w:szCs w:val="24"/>
        </w:rPr>
        <w:t>2314</w:t>
      </w:r>
      <w:r w:rsidR="00072863">
        <w:rPr>
          <w:rFonts w:ascii="Times New Roman" w:hAnsi="Times New Roman" w:cs="Times New Roman"/>
          <w:sz w:val="24"/>
          <w:szCs w:val="24"/>
        </w:rPr>
        <w:t>,</w:t>
      </w:r>
      <w:r w:rsidR="0034522C">
        <w:rPr>
          <w:rFonts w:ascii="Times New Roman" w:hAnsi="Times New Roman" w:cs="Times New Roman"/>
          <w:sz w:val="24"/>
          <w:szCs w:val="24"/>
        </w:rPr>
        <w:t>05</w:t>
      </w:r>
      <w:r w:rsidR="00F9592B" w:rsidRPr="00F8212D">
        <w:rPr>
          <w:rFonts w:ascii="Times New Roman" w:hAnsi="Times New Roman" w:cs="Times New Roman"/>
          <w:sz w:val="24"/>
          <w:szCs w:val="24"/>
        </w:rPr>
        <w:t xml:space="preserve"> Eur be PVM, </w:t>
      </w:r>
      <w:r w:rsidR="0034522C">
        <w:rPr>
          <w:rFonts w:ascii="Times New Roman" w:hAnsi="Times New Roman" w:cs="Times New Roman"/>
          <w:sz w:val="24"/>
          <w:szCs w:val="24"/>
        </w:rPr>
        <w:t>2800,00</w:t>
      </w:r>
      <w:r w:rsidR="001358EB" w:rsidRPr="001358EB">
        <w:rPr>
          <w:rFonts w:ascii="Times New Roman" w:hAnsi="Times New Roman" w:cs="Times New Roman"/>
          <w:sz w:val="24"/>
          <w:szCs w:val="24"/>
        </w:rPr>
        <w:t xml:space="preserve"> </w:t>
      </w:r>
      <w:r w:rsidR="00F9592B" w:rsidRPr="00F8212D">
        <w:rPr>
          <w:rFonts w:ascii="Times New Roman" w:hAnsi="Times New Roman" w:cs="Times New Roman"/>
          <w:sz w:val="24"/>
          <w:szCs w:val="24"/>
        </w:rPr>
        <w:t>su PVM.</w:t>
      </w:r>
    </w:p>
    <w:p w:rsidR="002C1F0C" w:rsidRPr="00F8212D" w:rsidRDefault="002C1F0C" w:rsidP="002C1F0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2.2.2 Antra dalis </w:t>
      </w:r>
      <w:r w:rsidR="00025643"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 </w:t>
      </w:r>
      <w:r w:rsidR="001358EB" w:rsidRPr="001358EB">
        <w:rPr>
          <w:rFonts w:ascii="Times New Roman" w:hAnsi="Times New Roman" w:cs="Times New Roman"/>
          <w:bCs/>
          <w:sz w:val="24"/>
          <w:szCs w:val="24"/>
        </w:rPr>
        <w:t>Kompiuterio priedai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2 pirkimo dalies vertė yra </w:t>
      </w:r>
      <w:r w:rsidR="0034522C">
        <w:rPr>
          <w:rFonts w:ascii="Times New Roman" w:hAnsi="Times New Roman" w:cs="Times New Roman"/>
          <w:sz w:val="24"/>
          <w:szCs w:val="24"/>
        </w:rPr>
        <w:t>6611,57</w:t>
      </w:r>
      <w:r w:rsidR="00696A8C"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Eur be PVM, </w:t>
      </w:r>
      <w:r w:rsidR="0034522C">
        <w:rPr>
          <w:rFonts w:ascii="Times New Roman" w:hAnsi="Times New Roman" w:cs="Times New Roman"/>
          <w:sz w:val="24"/>
          <w:szCs w:val="24"/>
        </w:rPr>
        <w:t>8000,00</w:t>
      </w:r>
      <w:r w:rsidR="001358EB" w:rsidRPr="001358EB">
        <w:rPr>
          <w:rFonts w:ascii="Times New Roman" w:hAnsi="Times New Roman" w:cs="Times New Roman"/>
          <w:sz w:val="24"/>
          <w:szCs w:val="24"/>
        </w:rPr>
        <w:t xml:space="preserve"> </w:t>
      </w:r>
      <w:r w:rsidRPr="00F8212D">
        <w:rPr>
          <w:rFonts w:ascii="Times New Roman" w:hAnsi="Times New Roman" w:cs="Times New Roman"/>
          <w:sz w:val="24"/>
          <w:szCs w:val="24"/>
        </w:rPr>
        <w:t>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2.2.3. Trečia dalis –  </w:t>
      </w:r>
      <w:r w:rsidR="00D057F9" w:rsidRPr="00D057F9">
        <w:rPr>
          <w:rFonts w:ascii="Times New Roman" w:eastAsia="Calibri" w:hAnsi="Times New Roman" w:cs="Times New Roman"/>
          <w:sz w:val="24"/>
          <w:szCs w:val="24"/>
        </w:rPr>
        <w:t>Vaizduokliai</w:t>
      </w:r>
      <w:r w:rsidRPr="00D057F9">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3 pirkimo dalies vertė yra </w:t>
      </w:r>
      <w:r w:rsidR="0034522C">
        <w:rPr>
          <w:rFonts w:ascii="Times New Roman" w:hAnsi="Times New Roman" w:cs="Times New Roman"/>
          <w:sz w:val="24"/>
          <w:szCs w:val="24"/>
        </w:rPr>
        <w:t>2809</w:t>
      </w:r>
      <w:r w:rsidR="00072863">
        <w:rPr>
          <w:rFonts w:ascii="Times New Roman" w:hAnsi="Times New Roman" w:cs="Times New Roman"/>
          <w:sz w:val="24"/>
          <w:szCs w:val="24"/>
        </w:rPr>
        <w:t>,</w:t>
      </w:r>
      <w:r w:rsidR="0034522C">
        <w:rPr>
          <w:rFonts w:ascii="Times New Roman" w:hAnsi="Times New Roman" w:cs="Times New Roman"/>
          <w:sz w:val="24"/>
          <w:szCs w:val="24"/>
        </w:rPr>
        <w:t>92</w:t>
      </w:r>
      <w:r w:rsidRPr="00F8212D">
        <w:rPr>
          <w:rFonts w:ascii="Times New Roman" w:hAnsi="Times New Roman" w:cs="Times New Roman"/>
          <w:sz w:val="24"/>
          <w:szCs w:val="24"/>
        </w:rPr>
        <w:t xml:space="preserve"> Eur be PVM, </w:t>
      </w:r>
      <w:r w:rsidR="0034522C">
        <w:rPr>
          <w:rFonts w:ascii="Times New Roman" w:hAnsi="Times New Roman" w:cs="Times New Roman"/>
          <w:sz w:val="24"/>
          <w:szCs w:val="24"/>
        </w:rPr>
        <w:t xml:space="preserve">3400,00 </w:t>
      </w:r>
      <w:r w:rsidRPr="00F8212D">
        <w:rPr>
          <w:rFonts w:ascii="Times New Roman" w:hAnsi="Times New Roman" w:cs="Times New Roman"/>
          <w:sz w:val="24"/>
          <w:szCs w:val="24"/>
        </w:rPr>
        <w:t>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2.2.4. Ketvirta dalis – </w:t>
      </w:r>
      <w:r w:rsidR="00D057F9" w:rsidRPr="00D057F9">
        <w:rPr>
          <w:rFonts w:ascii="Times New Roman" w:eastAsia="Calibri" w:hAnsi="Times New Roman" w:cs="Times New Roman"/>
          <w:sz w:val="24"/>
          <w:szCs w:val="24"/>
        </w:rPr>
        <w:t>Duomenų laikmenos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4 pirkimo dalies vertė yra </w:t>
      </w:r>
      <w:r w:rsidR="0034522C">
        <w:rPr>
          <w:rFonts w:ascii="Times New Roman" w:hAnsi="Times New Roman" w:cs="Times New Roman"/>
          <w:sz w:val="24"/>
          <w:szCs w:val="24"/>
        </w:rPr>
        <w:t>297,5</w:t>
      </w:r>
      <w:r w:rsidR="00570F38">
        <w:rPr>
          <w:rFonts w:ascii="Times New Roman" w:hAnsi="Times New Roman" w:cs="Times New Roman"/>
          <w:sz w:val="24"/>
          <w:szCs w:val="24"/>
        </w:rPr>
        <w:t>2</w:t>
      </w:r>
      <w:r w:rsidRPr="00F8212D">
        <w:rPr>
          <w:rFonts w:ascii="Times New Roman" w:hAnsi="Times New Roman" w:cs="Times New Roman"/>
          <w:sz w:val="24"/>
          <w:szCs w:val="24"/>
        </w:rPr>
        <w:t xml:space="preserve"> Eur be PVM, </w:t>
      </w:r>
      <w:r w:rsidR="0034522C">
        <w:rPr>
          <w:rFonts w:ascii="Times New Roman" w:hAnsi="Times New Roman" w:cs="Times New Roman"/>
          <w:sz w:val="24"/>
          <w:szCs w:val="24"/>
        </w:rPr>
        <w:t>360,00</w:t>
      </w:r>
      <w:r w:rsidR="00D057F9" w:rsidRPr="00D057F9">
        <w:rPr>
          <w:rFonts w:ascii="Times New Roman" w:hAnsi="Times New Roman" w:cs="Times New Roman"/>
          <w:sz w:val="24"/>
          <w:szCs w:val="24"/>
        </w:rPr>
        <w:t xml:space="preserve"> </w:t>
      </w:r>
      <w:r w:rsidRPr="00F8212D">
        <w:rPr>
          <w:rFonts w:ascii="Times New Roman" w:hAnsi="Times New Roman" w:cs="Times New Roman"/>
          <w:sz w:val="24"/>
          <w:szCs w:val="24"/>
        </w:rPr>
        <w:t>su PVM.</w:t>
      </w:r>
    </w:p>
    <w:p w:rsidR="00696A8C" w:rsidRPr="00A3293E" w:rsidRDefault="00696A8C" w:rsidP="00A3293E">
      <w:pPr>
        <w:widowControl w:val="0"/>
        <w:rPr>
          <w:b/>
          <w:bCs/>
          <w:sz w:val="22"/>
        </w:rPr>
      </w:pPr>
      <w:r w:rsidRPr="00F8212D">
        <w:rPr>
          <w:rFonts w:ascii="Times New Roman" w:hAnsi="Times New Roman" w:cs="Times New Roman"/>
          <w:sz w:val="24"/>
          <w:szCs w:val="24"/>
        </w:rPr>
        <w:t xml:space="preserve">2.2.5. Penkta dalis – </w:t>
      </w:r>
      <w:r w:rsidR="00D057F9" w:rsidRPr="00D057F9">
        <w:rPr>
          <w:rFonts w:ascii="Times New Roman" w:eastAsia="Calibri" w:hAnsi="Times New Roman" w:cs="Times New Roman"/>
          <w:sz w:val="24"/>
          <w:szCs w:val="24"/>
        </w:rPr>
        <w:t>Kompiuteriai</w:t>
      </w:r>
      <w:r w:rsidRPr="00D057F9">
        <w:rPr>
          <w:rFonts w:ascii="Times New Roman" w:hAnsi="Times New Roman" w:cs="Times New Roman"/>
          <w:sz w:val="24"/>
          <w:szCs w:val="24"/>
        </w:rPr>
        <w:t>.</w:t>
      </w:r>
      <w:r w:rsidRPr="00F8212D">
        <w:rPr>
          <w:rFonts w:ascii="Times New Roman" w:hAnsi="Times New Roman"/>
          <w:sz w:val="24"/>
          <w:szCs w:val="24"/>
        </w:rPr>
        <w:t xml:space="preserve"> </w:t>
      </w:r>
      <w:r w:rsidRPr="00F8212D">
        <w:rPr>
          <w:rFonts w:ascii="Times New Roman" w:hAnsi="Times New Roman" w:cs="Times New Roman"/>
          <w:sz w:val="24"/>
          <w:szCs w:val="24"/>
        </w:rPr>
        <w:t xml:space="preserve">Maksimali 5 pirkimo dalies vertė yra </w:t>
      </w:r>
      <w:r w:rsidR="0034522C">
        <w:rPr>
          <w:rFonts w:ascii="Times New Roman" w:hAnsi="Times New Roman" w:cs="Times New Roman"/>
          <w:sz w:val="24"/>
          <w:szCs w:val="24"/>
        </w:rPr>
        <w:t>24793.39</w:t>
      </w:r>
      <w:r w:rsidRPr="00F8212D">
        <w:rPr>
          <w:rFonts w:ascii="Times New Roman" w:hAnsi="Times New Roman" w:cs="Times New Roman"/>
          <w:sz w:val="24"/>
          <w:szCs w:val="24"/>
        </w:rPr>
        <w:t xml:space="preserve"> Eur be PVM, </w:t>
      </w:r>
      <w:r w:rsidR="0034522C">
        <w:rPr>
          <w:rFonts w:ascii="Times New Roman" w:hAnsi="Times New Roman" w:cs="Times New Roman"/>
          <w:sz w:val="24"/>
          <w:szCs w:val="24"/>
        </w:rPr>
        <w:t>30000,00</w:t>
      </w:r>
      <w:r w:rsidR="00D057F9" w:rsidRPr="00D057F9">
        <w:rPr>
          <w:rFonts w:ascii="Times New Roman" w:hAnsi="Times New Roman" w:cs="Times New Roman"/>
          <w:sz w:val="24"/>
          <w:szCs w:val="24"/>
        </w:rPr>
        <w:t xml:space="preserve"> </w:t>
      </w:r>
      <w:r w:rsidRPr="00F8212D">
        <w:rPr>
          <w:rFonts w:ascii="Times New Roman" w:hAnsi="Times New Roman" w:cs="Times New Roman"/>
          <w:sz w:val="24"/>
          <w:szCs w:val="24"/>
        </w:rPr>
        <w:t>su PVM.</w:t>
      </w:r>
    </w:p>
    <w:p w:rsidR="00574570" w:rsidRPr="00F8212D" w:rsidRDefault="00574570"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2.2.6. Šešta dalis – </w:t>
      </w:r>
      <w:r w:rsidR="00D057F9" w:rsidRPr="00D057F9">
        <w:rPr>
          <w:rFonts w:ascii="Times New Roman" w:eastAsia="Calibri" w:hAnsi="Times New Roman" w:cs="Times New Roman"/>
          <w:sz w:val="24"/>
          <w:szCs w:val="24"/>
        </w:rPr>
        <w:t>Komponentai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6 pirkimo dalies vertė yra </w:t>
      </w:r>
      <w:r w:rsidR="0034522C">
        <w:rPr>
          <w:rFonts w:ascii="Times New Roman" w:hAnsi="Times New Roman" w:cs="Times New Roman"/>
          <w:sz w:val="24"/>
          <w:szCs w:val="24"/>
        </w:rPr>
        <w:t>3305,7</w:t>
      </w:r>
      <w:r w:rsidR="00570F38">
        <w:rPr>
          <w:rFonts w:ascii="Times New Roman" w:hAnsi="Times New Roman" w:cs="Times New Roman"/>
          <w:sz w:val="24"/>
          <w:szCs w:val="24"/>
        </w:rPr>
        <w:t>9</w:t>
      </w:r>
      <w:r w:rsidRPr="00F8212D">
        <w:rPr>
          <w:rFonts w:ascii="Times New Roman" w:hAnsi="Times New Roman" w:cs="Times New Roman"/>
          <w:sz w:val="24"/>
          <w:szCs w:val="24"/>
        </w:rPr>
        <w:t xml:space="preserve"> Eur be PVM, </w:t>
      </w:r>
      <w:r w:rsidR="0034522C">
        <w:rPr>
          <w:rFonts w:ascii="Times New Roman" w:hAnsi="Times New Roman" w:cs="Times New Roman"/>
          <w:sz w:val="24"/>
          <w:szCs w:val="24"/>
        </w:rPr>
        <w:t>4000,00</w:t>
      </w:r>
      <w:r w:rsidR="00D057F9" w:rsidRPr="00D057F9">
        <w:rPr>
          <w:rFonts w:ascii="Times New Roman" w:hAnsi="Times New Roman" w:cs="Times New Roman"/>
          <w:sz w:val="24"/>
          <w:szCs w:val="24"/>
        </w:rPr>
        <w:t xml:space="preserve"> </w:t>
      </w:r>
      <w:r w:rsidRPr="00F8212D">
        <w:rPr>
          <w:rFonts w:ascii="Times New Roman" w:hAnsi="Times New Roman" w:cs="Times New Roman"/>
          <w:sz w:val="24"/>
          <w:szCs w:val="24"/>
        </w:rPr>
        <w:t>su PVM</w:t>
      </w:r>
      <w:r w:rsidR="00D14C9C" w:rsidRPr="00F8212D">
        <w:rPr>
          <w:rFonts w:ascii="Times New Roman" w:hAnsi="Times New Roman" w:cs="Times New Roman"/>
          <w:sz w:val="24"/>
          <w:szCs w:val="24"/>
        </w:rPr>
        <w:t>.</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w:t>
      </w:r>
      <w:r w:rsidRPr="001915C0">
        <w:rPr>
          <w:rFonts w:ascii="Times New Roman" w:hAnsi="Times New Roman" w:cs="Times New Roman"/>
          <w:sz w:val="24"/>
          <w:szCs w:val="24"/>
        </w:rPr>
        <w:lastRenderedPageBreak/>
        <w:t xml:space="preserve">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33021655"/>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B426A2">
        <w:rPr>
          <w:rFonts w:ascii="Times New Roman" w:eastAsia="Arial" w:hAnsi="Times New Roman" w:cs="Times New Roman"/>
          <w:sz w:val="24"/>
          <w:szCs w:val="24"/>
        </w:rPr>
        <w:t>6</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A641E2" w:rsidRDefault="00A641E2" w:rsidP="0048538B">
      <w:pPr>
        <w:spacing w:line="240" w:lineRule="auto"/>
        <w:ind w:firstLine="709"/>
        <w:contextualSpacing/>
        <w:rPr>
          <w:rFonts w:ascii="Times New Roman" w:eastAsia="Arial" w:hAnsi="Times New Roman" w:cs="Times New Roman"/>
          <w:sz w:val="24"/>
          <w:szCs w:val="24"/>
        </w:rPr>
      </w:pPr>
    </w:p>
    <w:p w:rsidR="00A641E2" w:rsidRPr="00B6633D" w:rsidRDefault="00A641E2" w:rsidP="00A641E2">
      <w:pPr>
        <w:pStyle w:val="Antrat1"/>
        <w:numPr>
          <w:ilvl w:val="0"/>
          <w:numId w:val="7"/>
        </w:numPr>
        <w:spacing w:before="0" w:after="0"/>
        <w:contextualSpacing/>
        <w:rPr>
          <w:rFonts w:ascii="Times New Roman" w:hAnsi="Times New Roman" w:cs="Times New Roman"/>
          <w:b/>
          <w:bCs/>
          <w:color w:val="auto"/>
          <w:sz w:val="28"/>
          <w:szCs w:val="28"/>
        </w:rPr>
      </w:pPr>
      <w:bookmarkStart w:id="12" w:name="_Toc232156453"/>
      <w:bookmarkStart w:id="13" w:name="_Toc233021656"/>
      <w:r w:rsidRPr="00B6633D">
        <w:rPr>
          <w:rFonts w:ascii="Times New Roman" w:hAnsi="Times New Roman" w:cs="Times New Roman"/>
          <w:b/>
          <w:bCs/>
          <w:color w:val="auto"/>
          <w:sz w:val="28"/>
          <w:szCs w:val="28"/>
        </w:rPr>
        <w:t>Reikalavimai, susiję su nacionaliniu saugumu</w:t>
      </w:r>
      <w:bookmarkEnd w:id="12"/>
      <w:bookmarkEnd w:id="13"/>
    </w:p>
    <w:p w:rsidR="00A641E2" w:rsidRDefault="00A641E2" w:rsidP="00A641E2">
      <w:pPr>
        <w:pStyle w:val="Sraopastraipa"/>
        <w:spacing w:line="20" w:lineRule="atLeast"/>
        <w:ind w:left="697" w:firstLine="0"/>
      </w:pPr>
    </w:p>
    <w:p w:rsidR="00A641E2" w:rsidRPr="00B60D19" w:rsidRDefault="00A641E2" w:rsidP="00A641E2">
      <w:pPr>
        <w:tabs>
          <w:tab w:val="left" w:pos="1134"/>
        </w:tabs>
        <w:spacing w:line="20" w:lineRule="atLeast"/>
        <w:ind w:firstLine="709"/>
        <w:rPr>
          <w:rFonts w:ascii="Times New Roman" w:hAnsi="Times New Roman" w:cs="Times New Roman"/>
          <w:color w:val="000000" w:themeColor="text1"/>
          <w:sz w:val="24"/>
          <w:szCs w:val="24"/>
        </w:rPr>
      </w:pPr>
      <w:r w:rsidRPr="00C01C0C">
        <w:rPr>
          <w:rFonts w:ascii="Times New Roman" w:hAnsi="Times New Roman" w:cs="Times New Roman"/>
          <w:color w:val="000000" w:themeColor="text1"/>
          <w:sz w:val="24"/>
          <w:szCs w:val="24"/>
        </w:rPr>
        <w:t xml:space="preserve">4.1. </w:t>
      </w:r>
      <w:bookmarkStart w:id="14" w:name="_Ref185434876"/>
      <w:r w:rsidRPr="00B60D19">
        <w:rPr>
          <w:rFonts w:ascii="Times New Roman" w:hAnsi="Times New Roman" w:cs="Times New Roman"/>
          <w:iCs/>
          <w:sz w:val="24"/>
          <w:szCs w:val="24"/>
        </w:rPr>
        <w:t>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Pr>
          <w:rFonts w:ascii="Times New Roman" w:hAnsi="Times New Roman" w:cs="Times New Roman"/>
          <w:iCs/>
          <w:sz w:val="24"/>
          <w:szCs w:val="24"/>
        </w:rPr>
        <w:t>6</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rsidR="00A641E2" w:rsidRPr="00B60D19" w:rsidRDefault="00A641E2" w:rsidP="00A641E2">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w:t>
      </w:r>
      <w:r>
        <w:rPr>
          <w:rFonts w:ascii="Times New Roman" w:hAnsi="Times New Roman" w:cs="Times New Roman"/>
          <w:iCs/>
          <w:sz w:val="24"/>
          <w:szCs w:val="24"/>
        </w:rPr>
        <w:t>2</w:t>
      </w:r>
      <w:r w:rsidRPr="00B60D19">
        <w:rPr>
          <w:rFonts w:ascii="Times New Roman" w:hAnsi="Times New Roman" w:cs="Times New Roman"/>
          <w:iCs/>
          <w:sz w:val="24"/>
          <w:szCs w:val="24"/>
        </w:rPr>
        <w:t xml:space="preserve">. Perkančiajai organizacijai kilus abejonių dėl </w:t>
      </w:r>
      <w:r>
        <w:rPr>
          <w:rFonts w:ascii="Times New Roman" w:hAnsi="Times New Roman" w:cs="Times New Roman"/>
          <w:iCs/>
          <w:sz w:val="24"/>
          <w:szCs w:val="24"/>
        </w:rPr>
        <w:t>4.1</w:t>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rsidR="00A641E2" w:rsidRPr="001915C0" w:rsidRDefault="00A641E2" w:rsidP="0048538B">
      <w:pPr>
        <w:spacing w:line="240" w:lineRule="auto"/>
        <w:ind w:firstLine="709"/>
        <w:contextualSpacing/>
        <w:rPr>
          <w:rFonts w:ascii="Times New Roman" w:eastAsia="Arial" w:hAnsi="Times New Roman" w:cs="Times New Roman"/>
          <w:sz w:val="24"/>
          <w:szCs w:val="24"/>
        </w:rPr>
      </w:pP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5" w:name="_Toc233021657"/>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5"/>
    </w:p>
    <w:p w:rsidR="00E861F5" w:rsidRPr="001915C0" w:rsidRDefault="00E861F5" w:rsidP="00257685">
      <w:pPr>
        <w:ind w:firstLine="0"/>
        <w:rPr>
          <w:rFonts w:ascii="Times New Roman" w:hAnsi="Times New Roman" w:cs="Times New Roman"/>
          <w:b/>
          <w:bCs/>
          <w:sz w:val="24"/>
          <w:szCs w:val="24"/>
        </w:rPr>
      </w:pPr>
    </w:p>
    <w:p w:rsidR="0008755A" w:rsidRPr="001915C0" w:rsidRDefault="00A641E2" w:rsidP="00A5105A">
      <w:pPr>
        <w:spacing w:line="20" w:lineRule="atLeast"/>
        <w:ind w:firstLine="709"/>
        <w:rPr>
          <w:rFonts w:ascii="Times New Roman" w:hAnsi="Times New Roman" w:cs="Times New Roman"/>
          <w:i/>
          <w:iCs/>
          <w:color w:val="7030A0"/>
          <w:sz w:val="24"/>
          <w:szCs w:val="24"/>
        </w:rPr>
      </w:pPr>
      <w:r>
        <w:rPr>
          <w:rFonts w:ascii="Times New Roman" w:hAnsi="Times New Roman" w:cs="Times New Roman"/>
          <w:sz w:val="24"/>
          <w:szCs w:val="24"/>
        </w:rPr>
        <w:t>5</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A641E2"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001F2BFE"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B426A2">
        <w:rPr>
          <w:rFonts w:ascii="Times New Roman" w:hAnsi="Times New Roman" w:cs="Times New Roman"/>
          <w:sz w:val="24"/>
          <w:szCs w:val="24"/>
        </w:rPr>
        <w:t>2</w:t>
      </w:r>
      <w:r w:rsidR="001F2BFE"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A641E2" w:rsidP="009A71C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A641E2" w:rsidP="009A71C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A641E2" w:rsidP="009A71C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A641E2"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001F2BFE"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1F2BFE"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A641E2"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001F2BFE"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001F2BFE"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A641E2" w:rsidP="001F2BF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6510C9" w:rsidRPr="001915C0" w:rsidRDefault="006510C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A641E2" w:rsidP="007F1529">
      <w:pPr>
        <w:pStyle w:val="Antrat1"/>
        <w:spacing w:before="0" w:after="0" w:line="300" w:lineRule="auto"/>
        <w:ind w:firstLine="0"/>
        <w:rPr>
          <w:rFonts w:ascii="Times New Roman" w:hAnsi="Times New Roman" w:cs="Times New Roman"/>
          <w:b/>
          <w:color w:val="auto"/>
          <w:sz w:val="28"/>
          <w:szCs w:val="28"/>
        </w:rPr>
      </w:pPr>
      <w:bookmarkStart w:id="16" w:name="_Toc233021658"/>
      <w:r>
        <w:rPr>
          <w:rFonts w:ascii="Times New Roman" w:hAnsi="Times New Roman" w:cs="Times New Roman"/>
          <w:b/>
          <w:color w:val="auto"/>
          <w:sz w:val="28"/>
          <w:szCs w:val="28"/>
        </w:rPr>
        <w:t>6</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6"/>
    </w:p>
    <w:p w:rsidR="003D73C2" w:rsidRPr="001915C0" w:rsidRDefault="003D73C2" w:rsidP="00C17335">
      <w:pPr>
        <w:ind w:firstLine="0"/>
        <w:rPr>
          <w:rFonts w:ascii="Times New Roman" w:hAnsi="Times New Roman" w:cs="Times New Roman"/>
          <w:i/>
          <w:iCs/>
          <w:color w:val="7030A0"/>
        </w:rPr>
      </w:pPr>
    </w:p>
    <w:p w:rsidR="001F2BFE" w:rsidRPr="001915C0" w:rsidRDefault="00A641E2" w:rsidP="001F2BFE">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rPr>
        <w:t>6</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001F2BFE"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001F2BFE"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A641E2" w:rsidP="007F1529">
      <w:pPr>
        <w:pStyle w:val="Antrat1"/>
        <w:spacing w:before="0" w:after="0" w:line="300" w:lineRule="auto"/>
        <w:ind w:firstLine="0"/>
        <w:rPr>
          <w:rFonts w:ascii="Times New Roman" w:hAnsi="Times New Roman" w:cs="Times New Roman"/>
          <w:b/>
          <w:sz w:val="28"/>
          <w:szCs w:val="28"/>
        </w:rPr>
      </w:pPr>
      <w:bookmarkStart w:id="17" w:name="_Toc15392775"/>
      <w:bookmarkStart w:id="18" w:name="_Toc233021659"/>
      <w:r>
        <w:rPr>
          <w:rFonts w:ascii="Times New Roman" w:hAnsi="Times New Roman" w:cs="Times New Roman"/>
          <w:b/>
          <w:color w:val="auto"/>
          <w:sz w:val="28"/>
          <w:szCs w:val="28"/>
        </w:rPr>
        <w:t>7</w:t>
      </w:r>
      <w:r w:rsidR="007F1529" w:rsidRPr="001915C0">
        <w:rPr>
          <w:rFonts w:ascii="Times New Roman" w:hAnsi="Times New Roman" w:cs="Times New Roman"/>
          <w:b/>
          <w:color w:val="auto"/>
          <w:sz w:val="28"/>
          <w:szCs w:val="28"/>
        </w:rPr>
        <w:t xml:space="preserve">. </w:t>
      </w:r>
      <w:r w:rsidR="00B52705" w:rsidRPr="001915C0">
        <w:rPr>
          <w:rFonts w:ascii="Times New Roman" w:hAnsi="Times New Roman" w:cs="Times New Roman"/>
          <w:b/>
          <w:color w:val="auto"/>
          <w:sz w:val="28"/>
          <w:szCs w:val="28"/>
        </w:rPr>
        <w:t>P</w:t>
      </w:r>
      <w:bookmarkEnd w:id="17"/>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8"/>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A641E2" w:rsidP="007F152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007F1529"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B426A2">
        <w:rPr>
          <w:rFonts w:ascii="Times New Roman" w:eastAsia="Calibri" w:hAnsi="Times New Roman" w:cs="Times New Roman"/>
          <w:sz w:val="24"/>
          <w:szCs w:val="24"/>
        </w:rPr>
        <w:t>2</w:t>
      </w:r>
      <w:r w:rsidR="00DA7294">
        <w:rPr>
          <w:rFonts w:ascii="Times New Roman" w:eastAsia="Calibri" w:hAnsi="Times New Roman" w:cs="Times New Roman"/>
          <w:sz w:val="24"/>
          <w:szCs w:val="24"/>
        </w:rPr>
        <w:t xml:space="preserve"> ir </w:t>
      </w:r>
      <w:r w:rsidR="00B426A2">
        <w:rPr>
          <w:rFonts w:ascii="Times New Roman" w:eastAsia="Calibri" w:hAnsi="Times New Roman" w:cs="Times New Roman"/>
          <w:sz w:val="24"/>
          <w:szCs w:val="24"/>
        </w:rPr>
        <w:t>3</w:t>
      </w:r>
      <w:r w:rsidR="007F1529" w:rsidRPr="00DA7294">
        <w:rPr>
          <w:rFonts w:ascii="Times New Roman" w:eastAsia="Calibri" w:hAnsi="Times New Roman" w:cs="Times New Roman"/>
          <w:sz w:val="24"/>
          <w:szCs w:val="24"/>
        </w:rPr>
        <w:t>.</w:t>
      </w:r>
    </w:p>
    <w:p w:rsidR="009C5AA9"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A641E2" w:rsidP="007F1529">
      <w:pPr>
        <w:pStyle w:val="Sraopastraipa"/>
        <w:spacing w:line="240" w:lineRule="auto"/>
        <w:ind w:left="0"/>
        <w:rPr>
          <w:rFonts w:ascii="Times New Roman" w:hAnsi="Times New Roman" w:cs="Times New Roman"/>
          <w:b/>
          <w:color w:val="000000" w:themeColor="text1"/>
          <w:sz w:val="24"/>
          <w:szCs w:val="24"/>
        </w:rPr>
      </w:pPr>
      <w:r>
        <w:rPr>
          <w:rStyle w:val="cf01"/>
          <w:rFonts w:ascii="Times New Roman" w:hAnsi="Times New Roman" w:cs="Times New Roman"/>
          <w:sz w:val="24"/>
          <w:szCs w:val="24"/>
        </w:rPr>
        <w:t>7</w:t>
      </w:r>
      <w:r w:rsidR="00F5411E" w:rsidRPr="001915C0">
        <w:rPr>
          <w:rStyle w:val="cf01"/>
          <w:rFonts w:ascii="Times New Roman" w:hAnsi="Times New Roman" w:cs="Times New Roman"/>
          <w:sz w:val="24"/>
          <w:szCs w:val="24"/>
        </w:rPr>
        <w:t xml:space="preserve">.3. </w:t>
      </w:r>
      <w:r w:rsidR="007F1529"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007F1529"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007F1529"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007F1529"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bus atmesti.</w:t>
      </w:r>
    </w:p>
    <w:p w:rsidR="008461C1" w:rsidRDefault="008461C1" w:rsidP="008461C1">
      <w:pPr>
        <w:pStyle w:val="Betarp"/>
        <w:ind w:firstLine="709"/>
        <w:contextualSpacing/>
        <w:rPr>
          <w:rStyle w:val="cf01"/>
          <w:rFonts w:ascii="Times New Roman" w:hAnsi="Times New Roman" w:cs="Times New Roman"/>
          <w:sz w:val="24"/>
          <w:szCs w:val="24"/>
        </w:rPr>
      </w:pPr>
      <w:r w:rsidRPr="00A44A54">
        <w:rPr>
          <w:rFonts w:ascii="Times New Roman" w:hAnsi="Times New Roman" w:cs="Times New Roman"/>
          <w:color w:val="000000" w:themeColor="text1"/>
          <w:sz w:val="24"/>
          <w:szCs w:val="24"/>
        </w:rPr>
        <w:lastRenderedPageBreak/>
        <w:t>7.4.</w:t>
      </w:r>
      <w:r>
        <w:rPr>
          <w:rFonts w:ascii="Times New Roman" w:hAnsi="Times New Roman" w:cs="Times New Roman"/>
          <w:b/>
          <w:color w:val="000000" w:themeColor="text1"/>
          <w:sz w:val="24"/>
          <w:szCs w:val="24"/>
        </w:rPr>
        <w:t xml:space="preserve"> </w:t>
      </w:r>
      <w:r w:rsidRPr="008461C1">
        <w:rPr>
          <w:rFonts w:ascii="Times New Roman" w:hAnsi="Times New Roman" w:cs="Times New Roman"/>
          <w:color w:val="000000" w:themeColor="text1"/>
          <w:sz w:val="24"/>
          <w:szCs w:val="24"/>
        </w:rPr>
        <w:t>Perkančioji organizacija atmes tiekėjo pasiūlymą</w:t>
      </w:r>
      <w:r>
        <w:rPr>
          <w:rFonts w:ascii="Times New Roman" w:hAnsi="Times New Roman" w:cs="Times New Roman"/>
          <w:color w:val="000000" w:themeColor="text1"/>
          <w:sz w:val="24"/>
          <w:szCs w:val="24"/>
        </w:rPr>
        <w:t xml:space="preserve"> 5 pirkimo dalyje</w:t>
      </w:r>
      <w:r w:rsidRPr="008461C1">
        <w:rPr>
          <w:rFonts w:ascii="Times New Roman" w:hAnsi="Times New Roman" w:cs="Times New Roman"/>
          <w:color w:val="000000" w:themeColor="text1"/>
          <w:sz w:val="24"/>
          <w:szCs w:val="24"/>
        </w:rPr>
        <w:t xml:space="preserve">, jeigu </w:t>
      </w:r>
      <w:r w:rsidRPr="008D0B4F">
        <w:rPr>
          <w:rStyle w:val="cf01"/>
          <w:rFonts w:ascii="Times New Roman" w:hAnsi="Times New Roman" w:cs="Times New Roman"/>
          <w:sz w:val="24"/>
          <w:szCs w:val="24"/>
        </w:rPr>
        <w:t>tiekėjas nepateiks dokumentų (techninės dokumentacijos (bukletų, brošiūrų, techninių duomenų lapų, „printscreen‘ų“ ar pan.), kurie pagrįstų keliamą techninės specifikacijos reikalavimą) ir/arba jeigu tiekėjas vietoje dokumentų (techninės dokumentacijos (bukletų, brošiūrų, techninių duomenų lapų, „printscreen‘ų“ ar pan.), kurie pagrįstų keliamą techninės specifikacijos reikalavimą) pateiks tik nuorodas į interneto svetaines</w:t>
      </w:r>
      <w:r>
        <w:rPr>
          <w:rStyle w:val="cf01"/>
          <w:rFonts w:ascii="Times New Roman" w:hAnsi="Times New Roman" w:cs="Times New Roman"/>
          <w:sz w:val="24"/>
          <w:szCs w:val="24"/>
        </w:rPr>
        <w:t>, išskyrus atvejus kai nuorodos reikalaujamos Pirkimo sąlygose</w:t>
      </w:r>
      <w:r w:rsidRPr="008D0B4F">
        <w:rPr>
          <w:rStyle w:val="cf01"/>
          <w:rFonts w:ascii="Times New Roman" w:hAnsi="Times New Roman" w:cs="Times New Roman"/>
          <w:sz w:val="24"/>
          <w:szCs w:val="24"/>
        </w:rPr>
        <w:t>.</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A641E2" w:rsidP="007F1529">
      <w:pPr>
        <w:pStyle w:val="Antrat1"/>
        <w:tabs>
          <w:tab w:val="left" w:pos="567"/>
        </w:tabs>
        <w:spacing w:before="0" w:after="0"/>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233021660"/>
      <w:r>
        <w:rPr>
          <w:rFonts w:ascii="Times New Roman" w:hAnsi="Times New Roman" w:cs="Times New Roman"/>
          <w:b/>
          <w:sz w:val="28"/>
          <w:szCs w:val="28"/>
        </w:rPr>
        <w:t>8</w:t>
      </w:r>
      <w:r w:rsidR="00D83C57" w:rsidRPr="001915C0">
        <w:rPr>
          <w:rFonts w:ascii="Times New Roman" w:hAnsi="Times New Roman" w:cs="Times New Roman"/>
          <w:b/>
          <w:sz w:val="28"/>
          <w:szCs w:val="28"/>
        </w:rPr>
        <w:t>. Sutarties sudarymas</w:t>
      </w:r>
      <w:bookmarkEnd w:id="19"/>
      <w:bookmarkEnd w:id="20"/>
      <w:bookmarkEnd w:id="21"/>
      <w:bookmarkEnd w:id="22"/>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A641E2" w:rsidP="007F1529">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F1529"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007F1529"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007F1529"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A641E2" w:rsidP="007F1529">
      <w:pPr>
        <w:spacing w:line="240" w:lineRule="auto"/>
        <w:contextualSpacing/>
        <w:rPr>
          <w:rFonts w:ascii="Times New Roman" w:hAnsi="Times New Roman" w:cs="Times New Roman"/>
          <w:sz w:val="24"/>
          <w:lang w:eastAsia="en-US"/>
        </w:rPr>
      </w:pPr>
      <w:r>
        <w:rPr>
          <w:rFonts w:ascii="Times New Roman" w:hAnsi="Times New Roman" w:cs="Times New Roman"/>
          <w:sz w:val="24"/>
          <w:szCs w:val="24"/>
        </w:rPr>
        <w:t>8</w:t>
      </w:r>
      <w:r w:rsidR="007F1529" w:rsidRPr="00DA7294">
        <w:rPr>
          <w:rFonts w:ascii="Times New Roman" w:hAnsi="Times New Roman" w:cs="Times New Roman"/>
          <w:sz w:val="24"/>
          <w:szCs w:val="24"/>
        </w:rPr>
        <w:t>.2</w:t>
      </w:r>
      <w:r w:rsidR="007F1529" w:rsidRPr="001915C0">
        <w:rPr>
          <w:rFonts w:ascii="Times New Roman" w:hAnsi="Times New Roman" w:cs="Times New Roman"/>
          <w:color w:val="00B050"/>
          <w:sz w:val="24"/>
          <w:szCs w:val="24"/>
        </w:rPr>
        <w:t xml:space="preserve">. </w:t>
      </w:r>
      <w:r w:rsidR="007F1529"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007F1529" w:rsidRPr="001915C0">
        <w:rPr>
          <w:rFonts w:ascii="Times New Roman" w:hAnsi="Times New Roman" w:cs="Times New Roman"/>
          <w:sz w:val="24"/>
          <w:lang w:eastAsia="en-US"/>
        </w:rPr>
        <w:t xml:space="preserve"> </w:t>
      </w:r>
      <w:r w:rsidR="00D37FA6">
        <w:rPr>
          <w:rFonts w:ascii="Times New Roman" w:hAnsi="Times New Roman" w:cs="Times New Roman"/>
          <w:sz w:val="24"/>
          <w:lang w:eastAsia="en-US"/>
        </w:rPr>
        <w:t>į</w:t>
      </w:r>
      <w:r w:rsidR="007F1529" w:rsidRPr="001915C0">
        <w:rPr>
          <w:rFonts w:ascii="Times New Roman" w:hAnsi="Times New Roman" w:cs="Times New Roman"/>
          <w:sz w:val="24"/>
          <w:lang w:eastAsia="en-US"/>
        </w:rPr>
        <w:t>kain</w:t>
      </w:r>
      <w:r w:rsidR="00D37FA6">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007F1529"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A641E2" w:rsidP="007F1529">
      <w:pPr>
        <w:pStyle w:val="Antrat1"/>
        <w:spacing w:before="0" w:after="0"/>
        <w:ind w:firstLine="0"/>
        <w:contextualSpacing/>
        <w:rPr>
          <w:rFonts w:ascii="Times New Roman" w:hAnsi="Times New Roman" w:cs="Times New Roman"/>
          <w:b/>
          <w:color w:val="auto"/>
          <w:sz w:val="28"/>
          <w:szCs w:val="28"/>
        </w:rPr>
      </w:pPr>
      <w:bookmarkStart w:id="23" w:name="_Toc233021661"/>
      <w:r>
        <w:rPr>
          <w:rFonts w:ascii="Times New Roman" w:hAnsi="Times New Roman" w:cs="Times New Roman"/>
          <w:b/>
          <w:color w:val="auto"/>
          <w:sz w:val="28"/>
          <w:szCs w:val="28"/>
        </w:rPr>
        <w:t>9</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3"/>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A641E2" w:rsidP="007F152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.1. Elektroninis aukcionas nerengiamas.</w:t>
      </w:r>
    </w:p>
    <w:p w:rsidR="007F1529" w:rsidRPr="001915C0" w:rsidRDefault="00A641E2" w:rsidP="007F1529">
      <w:pPr>
        <w:spacing w:line="240" w:lineRule="auto"/>
        <w:ind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00A641E2">
        <w:rPr>
          <w:rFonts w:ascii="Times New Roman" w:hAnsi="Times New Roman" w:cs="Times New Roman"/>
          <w:sz w:val="24"/>
          <w:szCs w:val="24"/>
        </w:rPr>
        <w:t>9</w:t>
      </w:r>
      <w:r w:rsidRPr="001915C0">
        <w:rPr>
          <w:rFonts w:ascii="Times New Roman" w:hAnsi="Times New Roman" w:cs="Times New Roman"/>
          <w:sz w:val="24"/>
          <w:szCs w:val="24"/>
        </w:rPr>
        <w:t xml:space="preserve">.3.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A641E2" w:rsidP="007F1529">
      <w:pPr>
        <w:spacing w:line="240" w:lineRule="auto"/>
        <w:ind w:left="-59"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B426A2">
        <w:rPr>
          <w:rFonts w:ascii="Times New Roman" w:eastAsia="Arial" w:hAnsi="Times New Roman" w:cs="Times New Roman"/>
          <w:b/>
          <w:sz w:val="24"/>
          <w:szCs w:val="24"/>
        </w:rPr>
        <w:t>6</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506996" w:rsidRPr="001915C0" w:rsidRDefault="00506996" w:rsidP="00506996">
      <w:pPr>
        <w:spacing w:line="240" w:lineRule="auto"/>
        <w:ind w:left="7314" w:firstLine="0"/>
        <w:rPr>
          <w:rFonts w:ascii="Times New Roman" w:hAnsi="Times New Roman" w:cs="Times New Roman"/>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1915C0">
        <w:rPr>
          <w:rFonts w:ascii="Times New Roman" w:hAnsi="Times New Roman" w:cs="Times New Roman"/>
        </w:rPr>
        <w:lastRenderedPageBreak/>
        <w:t xml:space="preserve">Pirkimo sąlygų </w:t>
      </w:r>
      <w:r w:rsidR="002D6968">
        <w:rPr>
          <w:rFonts w:ascii="Times New Roman" w:hAnsi="Times New Roman" w:cs="Times New Roman"/>
        </w:rPr>
        <w:t>2</w:t>
      </w:r>
      <w:r w:rsidRPr="001915C0">
        <w:rPr>
          <w:rFonts w:ascii="Times New Roman" w:hAnsi="Times New Roman" w:cs="Times New Roman"/>
        </w:rPr>
        <w:t xml:space="preserve"> priedas „Pasiūlymo forma“</w:t>
      </w:r>
    </w:p>
    <w:bookmarkEnd w:id="25"/>
    <w:bookmarkEnd w:id="26"/>
    <w:bookmarkEnd w:id="27"/>
    <w:bookmarkEnd w:id="28"/>
    <w:bookmarkEnd w:id="29"/>
    <w:bookmarkEnd w:id="30"/>
    <w:p w:rsidR="00CB5907" w:rsidRPr="001915C0" w:rsidRDefault="00CB5907" w:rsidP="00CB5907">
      <w:pPr>
        <w:rPr>
          <w:rFonts w:ascii="Times New Roman" w:hAnsi="Times New Roman" w:cs="Times New Roman"/>
          <w:b/>
          <w:bCs/>
          <w:smallCaps/>
          <w:sz w:val="22"/>
          <w:szCs w:val="22"/>
        </w:rPr>
      </w:pPr>
    </w:p>
    <w:p w:rsidR="002D6968" w:rsidRPr="00E87C7B" w:rsidRDefault="002D6968" w:rsidP="002D6968">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2D6968" w:rsidRDefault="002D6968" w:rsidP="002D6968">
      <w:pPr>
        <w:spacing w:line="240" w:lineRule="auto"/>
        <w:contextualSpacing/>
        <w:rPr>
          <w:rFonts w:ascii="Times New Roman" w:hAnsi="Times New Roman"/>
          <w:szCs w:val="24"/>
        </w:rPr>
      </w:pPr>
    </w:p>
    <w:p w:rsidR="002D6968" w:rsidRPr="006B7062" w:rsidRDefault="002D6968" w:rsidP="002D6968">
      <w:pPr>
        <w:spacing w:line="240" w:lineRule="auto"/>
        <w:ind w:firstLine="0"/>
        <w:contextualSpacing/>
        <w:rPr>
          <w:rFonts w:ascii="Times New Roman" w:hAnsi="Times New Roman"/>
          <w:sz w:val="24"/>
          <w:szCs w:val="24"/>
        </w:rPr>
      </w:pPr>
      <w:r w:rsidRPr="006B7062">
        <w:rPr>
          <w:rFonts w:ascii="Times New Roman" w:hAnsi="Times New Roman"/>
          <w:sz w:val="24"/>
          <w:szCs w:val="24"/>
          <w:u w:val="single"/>
        </w:rPr>
        <w:t>VšĮ Alytaus apskrities S. Kudirkos ligoninė</w:t>
      </w:r>
      <w:r w:rsidRPr="006B7062">
        <w:rPr>
          <w:rFonts w:ascii="Times New Roman" w:hAnsi="Times New Roman"/>
          <w:sz w:val="24"/>
          <w:szCs w:val="24"/>
        </w:rPr>
        <w:t>_</w:t>
      </w:r>
    </w:p>
    <w:p w:rsidR="002D6968" w:rsidRPr="00E87C7B" w:rsidRDefault="002D6968" w:rsidP="002D6968">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2D6968" w:rsidRDefault="002D6968" w:rsidP="002D6968">
      <w:pPr>
        <w:spacing w:line="240" w:lineRule="auto"/>
        <w:contextualSpacing/>
        <w:jc w:val="center"/>
        <w:rPr>
          <w:rFonts w:ascii="Times New Roman" w:hAnsi="Times New Roman"/>
          <w:b/>
          <w:szCs w:val="24"/>
        </w:rPr>
      </w:pPr>
    </w:p>
    <w:p w:rsidR="002D6968" w:rsidRPr="002D6968" w:rsidRDefault="002D6968" w:rsidP="002D6968">
      <w:pPr>
        <w:spacing w:line="240" w:lineRule="auto"/>
        <w:contextualSpacing/>
        <w:jc w:val="center"/>
        <w:rPr>
          <w:rFonts w:ascii="Times New Roman" w:hAnsi="Times New Roman"/>
          <w:b/>
          <w:sz w:val="24"/>
          <w:szCs w:val="24"/>
        </w:rPr>
      </w:pPr>
      <w:r w:rsidRPr="002D6968">
        <w:rPr>
          <w:rFonts w:ascii="Times New Roman" w:hAnsi="Times New Roman"/>
          <w:b/>
          <w:sz w:val="24"/>
          <w:szCs w:val="24"/>
        </w:rPr>
        <w:t>PASIŪLYMAS</w:t>
      </w:r>
    </w:p>
    <w:p w:rsidR="002D6968" w:rsidRPr="002D6968" w:rsidRDefault="002D6968" w:rsidP="002D6968">
      <w:pPr>
        <w:pStyle w:val="Body2"/>
        <w:spacing w:after="0"/>
        <w:contextualSpacing/>
        <w:jc w:val="center"/>
        <w:rPr>
          <w:b/>
          <w:bCs/>
          <w:sz w:val="24"/>
          <w:szCs w:val="24"/>
          <w:lang w:val="lt-LT"/>
        </w:rPr>
      </w:pPr>
      <w:r w:rsidRPr="002D6968">
        <w:rPr>
          <w:b/>
          <w:sz w:val="24"/>
          <w:szCs w:val="24"/>
          <w:lang w:val="lt-LT"/>
        </w:rPr>
        <w:t xml:space="preserve">DĖL </w:t>
      </w:r>
      <w:r w:rsidRPr="002D6968">
        <w:rPr>
          <w:rFonts w:cs="Times New Roman"/>
          <w:b/>
          <w:sz w:val="24"/>
          <w:szCs w:val="24"/>
        </w:rPr>
        <w:t>KOMPIUTERINĖS ĮRANGOS</w:t>
      </w:r>
      <w:r w:rsidRPr="002D6968">
        <w:rPr>
          <w:b/>
          <w:bCs/>
          <w:sz w:val="24"/>
          <w:szCs w:val="24"/>
        </w:rPr>
        <w:t xml:space="preserve"> PIRKIMO</w:t>
      </w:r>
    </w:p>
    <w:p w:rsidR="002D6968" w:rsidRPr="00E87C7B" w:rsidRDefault="002D6968" w:rsidP="002D6968">
      <w:pPr>
        <w:spacing w:line="240" w:lineRule="auto"/>
        <w:contextualSpacing/>
        <w:jc w:val="center"/>
        <w:rPr>
          <w:rFonts w:ascii="Times New Roman" w:hAnsi="Times New Roman"/>
          <w:b/>
          <w:szCs w:val="24"/>
        </w:rPr>
      </w:pP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(Data)</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2D6968" w:rsidRPr="00580774" w:rsidTr="002D6968">
        <w:trPr>
          <w:trHeight w:val="446"/>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580774" w:rsidTr="002D6968">
        <w:trPr>
          <w:trHeight w:val="360"/>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2D6968" w:rsidRPr="00E87C7B" w:rsidRDefault="002D6968" w:rsidP="002D6968">
            <w:pPr>
              <w:spacing w:line="240" w:lineRule="auto"/>
              <w:ind w:right="362"/>
              <w:contextualSpacing/>
              <w:rPr>
                <w:rFonts w:ascii="Times New Roman" w:hAnsi="Times New Roman"/>
                <w:szCs w:val="24"/>
              </w:rPr>
            </w:pPr>
          </w:p>
        </w:tc>
      </w:tr>
      <w:tr w:rsidR="002D6968" w:rsidRPr="00E87C7B" w:rsidTr="002D6968">
        <w:trPr>
          <w:trHeight w:val="326"/>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92"/>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2"/>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98"/>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64"/>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bl>
    <w:p w:rsidR="002D6968" w:rsidRPr="00E87C7B" w:rsidRDefault="002D6968" w:rsidP="002D6968">
      <w:pPr>
        <w:rPr>
          <w:rFonts w:ascii="Times New Roman" w:hAnsi="Times New Roman"/>
          <w:szCs w:val="24"/>
        </w:rPr>
      </w:pPr>
    </w:p>
    <w:p w:rsidR="002D6968" w:rsidRDefault="002D6968" w:rsidP="002D6968">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 xml:space="preserve">e dalyvauti mažos vertės pirkime skelbiamos </w:t>
      </w:r>
      <w:r w:rsidRPr="00573A4B">
        <w:rPr>
          <w:rFonts w:ascii="Times New Roman" w:hAnsi="Times New Roman" w:cs="Times New Roman"/>
          <w:sz w:val="24"/>
          <w:lang w:eastAsia="en-US"/>
        </w:rPr>
        <w:t>apklausos būdu.</w:t>
      </w:r>
    </w:p>
    <w:p w:rsidR="002D6968" w:rsidRPr="000B78D8" w:rsidRDefault="002D6968" w:rsidP="002D6968">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Siūlomos prekės</w:t>
      </w:r>
      <w:r w:rsidRPr="000B78D8">
        <w:rPr>
          <w:rFonts w:ascii="Times New Roman" w:hAnsi="Times New Roman" w:cs="Times New Roman"/>
          <w:sz w:val="24"/>
          <w:lang w:eastAsia="en-US"/>
        </w:rPr>
        <w:t xml:space="preserve"> </w:t>
      </w:r>
      <w:r>
        <w:rPr>
          <w:rFonts w:ascii="Times New Roman" w:hAnsi="Times New Roman" w:cs="Times New Roman"/>
          <w:sz w:val="24"/>
          <w:lang w:eastAsia="en-US"/>
        </w:rPr>
        <w:t xml:space="preserve">ir paslaugos </w:t>
      </w:r>
      <w:r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236E3C">
        <w:rPr>
          <w:rFonts w:ascii="Times New Roman" w:hAnsi="Times New Roman" w:cs="Times New Roman"/>
          <w:sz w:val="24"/>
          <w:lang w:eastAsia="en-US"/>
        </w:rPr>
        <w:t>SABIS</w:t>
      </w:r>
      <w:r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2D6968" w:rsidRDefault="002D6968" w:rsidP="00236E3C">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D6968" w:rsidRDefault="002D6968" w:rsidP="002D6968">
      <w:pPr>
        <w:spacing w:line="240" w:lineRule="auto"/>
        <w:ind w:right="-1" w:firstLine="851"/>
        <w:contextualSpacing/>
        <w:rPr>
          <w:rFonts w:ascii="Times New Roman" w:hAnsi="Times New Roman" w:cs="Times New Roman"/>
          <w:sz w:val="24"/>
          <w:lang w:eastAsia="en-US"/>
        </w:rPr>
      </w:pPr>
    </w:p>
    <w:p w:rsidR="002D6968" w:rsidRDefault="002D6968" w:rsidP="002D6968">
      <w:pPr>
        <w:spacing w:line="240" w:lineRule="auto"/>
        <w:ind w:right="-1" w:firstLine="851"/>
        <w:contextualSpacing/>
        <w:rPr>
          <w:rFonts w:ascii="Times New Roman" w:hAnsi="Times New Roman" w:cs="Times New Roman"/>
          <w:sz w:val="24"/>
          <w:lang w:eastAsia="en-US"/>
        </w:rPr>
      </w:pPr>
    </w:p>
    <w:p w:rsidR="0026370C" w:rsidRDefault="0026370C" w:rsidP="002D6968">
      <w:pPr>
        <w:spacing w:line="240" w:lineRule="auto"/>
        <w:ind w:right="-1" w:firstLine="851"/>
        <w:contextualSpacing/>
        <w:rPr>
          <w:rFonts w:ascii="Times New Roman" w:hAnsi="Times New Roman" w:cs="Times New Roman"/>
          <w:sz w:val="24"/>
          <w:lang w:eastAsia="en-US"/>
        </w:rPr>
      </w:pPr>
    </w:p>
    <w:p w:rsidR="0026370C" w:rsidRDefault="0026370C" w:rsidP="002D6968">
      <w:pPr>
        <w:spacing w:line="240" w:lineRule="auto"/>
        <w:ind w:right="-1" w:firstLine="851"/>
        <w:contextualSpacing/>
        <w:rPr>
          <w:rFonts w:ascii="Times New Roman" w:hAnsi="Times New Roman" w:cs="Times New Roman"/>
          <w:sz w:val="24"/>
          <w:lang w:eastAsia="en-US"/>
        </w:rPr>
      </w:pPr>
    </w:p>
    <w:p w:rsidR="0026370C" w:rsidRDefault="0026370C" w:rsidP="002D6968">
      <w:pPr>
        <w:spacing w:line="240" w:lineRule="auto"/>
        <w:ind w:right="-1" w:firstLine="851"/>
        <w:contextualSpacing/>
        <w:rPr>
          <w:rFonts w:ascii="Times New Roman" w:hAnsi="Times New Roman" w:cs="Times New Roman"/>
          <w:sz w:val="24"/>
          <w:lang w:eastAsia="en-US"/>
        </w:rPr>
      </w:pPr>
    </w:p>
    <w:p w:rsidR="002D6968" w:rsidRPr="009D782E" w:rsidRDefault="002D6968" w:rsidP="002D6968">
      <w:pPr>
        <w:spacing w:line="240" w:lineRule="auto"/>
        <w:ind w:right="-1" w:firstLine="851"/>
        <w:contextualSpacing/>
        <w:rPr>
          <w:rFonts w:ascii="Times New Roman" w:hAnsi="Times New Roman" w:cs="Times New Roman"/>
          <w:b/>
          <w:sz w:val="24"/>
          <w:lang w:eastAsia="en-US"/>
        </w:rPr>
      </w:pPr>
      <w:r w:rsidRPr="009D782E">
        <w:rPr>
          <w:rFonts w:ascii="Times New Roman" w:hAnsi="Times New Roman" w:cs="Times New Roman"/>
          <w:b/>
          <w:sz w:val="24"/>
          <w:lang w:eastAsia="en-US"/>
        </w:rPr>
        <w:lastRenderedPageBreak/>
        <w:t>Teikdami šį pasiūlymą mes siūlome ši</w:t>
      </w:r>
      <w:r>
        <w:rPr>
          <w:rFonts w:ascii="Times New Roman" w:hAnsi="Times New Roman" w:cs="Times New Roman"/>
          <w:b/>
          <w:sz w:val="24"/>
          <w:lang w:eastAsia="en-US"/>
        </w:rPr>
        <w:t>as kompiuterinės įrangos prekes</w:t>
      </w:r>
      <w:r w:rsidRPr="009D782E">
        <w:rPr>
          <w:rFonts w:ascii="Times New Roman" w:hAnsi="Times New Roman" w:cs="Times New Roman"/>
          <w:b/>
          <w:sz w:val="24"/>
          <w:lang w:eastAsia="en-US"/>
        </w:rPr>
        <w:t>:</w:t>
      </w:r>
    </w:p>
    <w:p w:rsidR="002D6968" w:rsidRPr="00521EE4" w:rsidRDefault="002D6968" w:rsidP="002D6968">
      <w:pPr>
        <w:shd w:val="clear" w:color="auto" w:fill="C6D9F1"/>
        <w:ind w:firstLine="0"/>
        <w:rPr>
          <w:rFonts w:ascii="Times New Roman" w:eastAsia="Times New Roman" w:hAnsi="Times New Roman" w:cs="Times New Roman"/>
          <w:bCs/>
          <w:color w:val="000000"/>
          <w:sz w:val="24"/>
          <w:szCs w:val="24"/>
        </w:rPr>
      </w:pPr>
      <w:r w:rsidRPr="00874EED">
        <w:rPr>
          <w:rFonts w:ascii="Calibri" w:eastAsia="Times New Roman" w:hAnsi="Calibri" w:cs="Times New Roman"/>
          <w:b/>
          <w:bCs/>
          <w:color w:val="000000"/>
          <w:shd w:val="clear" w:color="auto" w:fill="C6D9F1"/>
        </w:rPr>
        <w:t xml:space="preserve"> </w:t>
      </w:r>
      <w:r w:rsidRPr="00521EE4">
        <w:rPr>
          <w:rFonts w:ascii="Times New Roman" w:eastAsia="Times New Roman" w:hAnsi="Times New Roman" w:cs="Times New Roman"/>
          <w:b/>
          <w:bCs/>
          <w:color w:val="000000"/>
          <w:sz w:val="24"/>
          <w:szCs w:val="24"/>
          <w:shd w:val="clear" w:color="auto" w:fill="C6D9F1"/>
        </w:rPr>
        <w:t>1 pirkimo dalis</w:t>
      </w:r>
      <w:r w:rsidRPr="00521EE4">
        <w:rPr>
          <w:rFonts w:ascii="Times New Roman" w:eastAsia="Times New Roman" w:hAnsi="Times New Roman" w:cs="Times New Roman"/>
          <w:bCs/>
          <w:color w:val="000000"/>
          <w:sz w:val="24"/>
          <w:szCs w:val="24"/>
          <w:shd w:val="clear" w:color="auto" w:fill="C6D9F1"/>
        </w:rPr>
        <w:t xml:space="preserve">. </w:t>
      </w:r>
      <w:r w:rsidRPr="00482941">
        <w:rPr>
          <w:rFonts w:ascii="Times New Roman" w:eastAsia="Calibri" w:hAnsi="Times New Roman" w:cs="Times New Roman"/>
          <w:b/>
          <w:sz w:val="24"/>
          <w:szCs w:val="24"/>
        </w:rPr>
        <w:t>Tinklo aparatūra</w:t>
      </w:r>
      <w:r w:rsidRPr="00521EE4">
        <w:rPr>
          <w:rFonts w:ascii="Times New Roman" w:eastAsia="Calibri" w:hAnsi="Times New Roman" w:cs="Times New Roman"/>
          <w:b/>
          <w:sz w:val="24"/>
          <w:szCs w:val="24"/>
        </w:rPr>
        <w:t>:</w:t>
      </w:r>
    </w:p>
    <w:tbl>
      <w:tblPr>
        <w:tblStyle w:val="Lentelstinklelis"/>
        <w:tblW w:w="0" w:type="auto"/>
        <w:tblInd w:w="108" w:type="dxa"/>
        <w:tblLook w:val="04A0"/>
      </w:tblPr>
      <w:tblGrid>
        <w:gridCol w:w="687"/>
        <w:gridCol w:w="1581"/>
        <w:gridCol w:w="3227"/>
        <w:gridCol w:w="1531"/>
        <w:gridCol w:w="1446"/>
        <w:gridCol w:w="1559"/>
      </w:tblGrid>
      <w:tr w:rsidR="002D6968" w:rsidTr="002D6968">
        <w:trPr>
          <w:trHeight w:val="613"/>
        </w:trPr>
        <w:tc>
          <w:tcPr>
            <w:tcW w:w="68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158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Pavadinimas</w:t>
            </w:r>
          </w:p>
        </w:tc>
        <w:tc>
          <w:tcPr>
            <w:tcW w:w="3227"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53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Preliminarus kiekis*</w:t>
            </w:r>
          </w:p>
        </w:tc>
        <w:tc>
          <w:tcPr>
            <w:tcW w:w="1446"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559"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(6=4*5)</w:t>
            </w:r>
          </w:p>
        </w:tc>
      </w:tr>
      <w:tr w:rsidR="002D6968" w:rsidTr="002D6968">
        <w:trPr>
          <w:trHeight w:val="249"/>
        </w:trPr>
        <w:tc>
          <w:tcPr>
            <w:tcW w:w="687" w:type="dxa"/>
          </w:tcPr>
          <w:p w:rsidR="002D6968" w:rsidRPr="00962570" w:rsidRDefault="002D6968" w:rsidP="002D6968">
            <w:pPr>
              <w:ind w:firstLine="0"/>
              <w:contextualSpacing/>
              <w:rPr>
                <w:rFonts w:hAnsi="Times New Roman" w:cs="Times New Roman"/>
                <w:i/>
                <w:sz w:val="16"/>
                <w:szCs w:val="16"/>
              </w:rPr>
            </w:pPr>
            <w:r w:rsidRPr="00962570">
              <w:rPr>
                <w:rFonts w:hAnsi="Times New Roman" w:cs="Times New Roman"/>
                <w:i/>
                <w:sz w:val="16"/>
                <w:szCs w:val="16"/>
              </w:rPr>
              <w:t>1</w:t>
            </w:r>
          </w:p>
        </w:tc>
        <w:tc>
          <w:tcPr>
            <w:tcW w:w="1581" w:type="dxa"/>
          </w:tcPr>
          <w:p w:rsidR="002D6968" w:rsidRPr="00962570" w:rsidRDefault="002D6968" w:rsidP="002D6968">
            <w:pPr>
              <w:rPr>
                <w:rFonts w:hAnsi="Times New Roman" w:cs="Times New Roman"/>
                <w:i/>
                <w:sz w:val="16"/>
                <w:szCs w:val="16"/>
              </w:rPr>
            </w:pPr>
            <w:r w:rsidRPr="00962570">
              <w:rPr>
                <w:rFonts w:hAnsi="Times New Roman" w:cs="Times New Roman"/>
                <w:i/>
                <w:sz w:val="16"/>
                <w:szCs w:val="16"/>
              </w:rPr>
              <w:t>2</w:t>
            </w:r>
          </w:p>
        </w:tc>
        <w:tc>
          <w:tcPr>
            <w:tcW w:w="3227" w:type="dxa"/>
          </w:tcPr>
          <w:p w:rsidR="002D6968" w:rsidRPr="00962570" w:rsidRDefault="002D6968" w:rsidP="002D6968">
            <w:pPr>
              <w:rPr>
                <w:rFonts w:hAnsi="Times New Roman" w:cs="Times New Roman"/>
                <w:i/>
                <w:sz w:val="16"/>
                <w:szCs w:val="16"/>
              </w:rPr>
            </w:pPr>
            <w:r w:rsidRPr="00962570">
              <w:rPr>
                <w:rFonts w:hAnsi="Times New Roman" w:cs="Times New Roman"/>
                <w:i/>
                <w:sz w:val="16"/>
                <w:szCs w:val="16"/>
              </w:rPr>
              <w:t>3</w:t>
            </w:r>
          </w:p>
        </w:tc>
        <w:tc>
          <w:tcPr>
            <w:tcW w:w="1531" w:type="dxa"/>
          </w:tcPr>
          <w:p w:rsidR="002D6968" w:rsidRPr="00962570" w:rsidRDefault="002D6968" w:rsidP="002D6968">
            <w:pPr>
              <w:rPr>
                <w:rFonts w:hAnsi="Times New Roman" w:cs="Times New Roman"/>
                <w:i/>
                <w:sz w:val="16"/>
                <w:szCs w:val="16"/>
              </w:rPr>
            </w:pPr>
            <w:r w:rsidRPr="00962570">
              <w:rPr>
                <w:rFonts w:hAnsi="Times New Roman" w:cs="Times New Roman"/>
                <w:i/>
                <w:sz w:val="16"/>
                <w:szCs w:val="16"/>
              </w:rPr>
              <w:t>4</w:t>
            </w:r>
          </w:p>
        </w:tc>
        <w:tc>
          <w:tcPr>
            <w:tcW w:w="1446" w:type="dxa"/>
          </w:tcPr>
          <w:p w:rsidR="002D6968" w:rsidRPr="00962570" w:rsidRDefault="002D6968" w:rsidP="002D6968">
            <w:pPr>
              <w:rPr>
                <w:rFonts w:hAnsi="Times New Roman" w:cs="Times New Roman"/>
                <w:i/>
                <w:sz w:val="16"/>
                <w:szCs w:val="16"/>
              </w:rPr>
            </w:pPr>
            <w:r w:rsidRPr="00962570">
              <w:rPr>
                <w:rFonts w:hAnsi="Times New Roman" w:cs="Times New Roman"/>
                <w:i/>
                <w:sz w:val="16"/>
                <w:szCs w:val="16"/>
              </w:rPr>
              <w:t>5</w:t>
            </w:r>
          </w:p>
        </w:tc>
        <w:tc>
          <w:tcPr>
            <w:tcW w:w="1559" w:type="dxa"/>
          </w:tcPr>
          <w:p w:rsidR="002D6968" w:rsidRPr="00962570" w:rsidRDefault="002D6968" w:rsidP="002D6968">
            <w:pPr>
              <w:rPr>
                <w:rFonts w:hAnsi="Times New Roman" w:cs="Times New Roman"/>
                <w:i/>
                <w:sz w:val="16"/>
                <w:szCs w:val="16"/>
              </w:rPr>
            </w:pPr>
            <w:r w:rsidRPr="00962570">
              <w:rPr>
                <w:rFonts w:hAnsi="Times New Roman" w:cs="Times New Roman"/>
                <w:i/>
                <w:sz w:val="16"/>
                <w:szCs w:val="16"/>
              </w:rPr>
              <w:t>6</w:t>
            </w:r>
          </w:p>
        </w:tc>
      </w:tr>
      <w:tr w:rsidR="00F7312F" w:rsidTr="002D6968">
        <w:trPr>
          <w:trHeight w:val="307"/>
        </w:trPr>
        <w:tc>
          <w:tcPr>
            <w:tcW w:w="687" w:type="dxa"/>
          </w:tcPr>
          <w:p w:rsidR="00F7312F" w:rsidRPr="00AC408A" w:rsidRDefault="00F7312F" w:rsidP="002D6968">
            <w:pPr>
              <w:ind w:firstLine="0"/>
              <w:rPr>
                <w:rFonts w:hAnsi="Times New Roman" w:cs="Times New Roman"/>
                <w:sz w:val="22"/>
                <w:szCs w:val="22"/>
              </w:rPr>
            </w:pPr>
            <w:r w:rsidRPr="00AC408A">
              <w:rPr>
                <w:rFonts w:hAnsi="Times New Roman" w:cs="Times New Roman"/>
                <w:sz w:val="22"/>
                <w:szCs w:val="22"/>
              </w:rPr>
              <w:t>1</w:t>
            </w:r>
          </w:p>
        </w:tc>
        <w:tc>
          <w:tcPr>
            <w:tcW w:w="1581" w:type="dxa"/>
            <w:vMerge w:val="restart"/>
            <w:vAlign w:val="bottom"/>
          </w:tcPr>
          <w:p w:rsidR="00F7312F" w:rsidRPr="00521EE4" w:rsidRDefault="00F7312F" w:rsidP="002D6968">
            <w:pPr>
              <w:ind w:firstLine="0"/>
              <w:rPr>
                <w:rFonts w:hAnsi="Times New Roman" w:cs="Times New Roman"/>
                <w:sz w:val="22"/>
                <w:szCs w:val="22"/>
              </w:rPr>
            </w:pPr>
          </w:p>
        </w:tc>
        <w:tc>
          <w:tcPr>
            <w:tcW w:w="3227" w:type="dxa"/>
            <w:vAlign w:val="bottom"/>
          </w:tcPr>
          <w:p w:rsidR="00F7312F" w:rsidRDefault="00F7312F" w:rsidP="002D6968">
            <w:pPr>
              <w:ind w:firstLine="0"/>
            </w:pPr>
            <w:r>
              <w:t>PCI, RJ-45, 1 Gbps</w:t>
            </w:r>
          </w:p>
        </w:tc>
        <w:tc>
          <w:tcPr>
            <w:tcW w:w="1531" w:type="dxa"/>
          </w:tcPr>
          <w:p w:rsidR="00F7312F" w:rsidRDefault="00F7312F" w:rsidP="00236E3C">
            <w:pPr>
              <w:ind w:firstLine="0"/>
              <w:jc w:val="center"/>
            </w:pPr>
            <w:r>
              <w:t>1</w:t>
            </w:r>
          </w:p>
        </w:tc>
        <w:tc>
          <w:tcPr>
            <w:tcW w:w="1446" w:type="dxa"/>
          </w:tcPr>
          <w:p w:rsidR="00F7312F" w:rsidRPr="00521EE4" w:rsidRDefault="00F7312F" w:rsidP="002D6968">
            <w:pPr>
              <w:rPr>
                <w:rFonts w:hAnsi="Times New Roman" w:cs="Times New Roman"/>
                <w:b/>
                <w:sz w:val="22"/>
                <w:szCs w:val="22"/>
              </w:rPr>
            </w:pPr>
          </w:p>
        </w:tc>
        <w:tc>
          <w:tcPr>
            <w:tcW w:w="1559" w:type="dxa"/>
          </w:tcPr>
          <w:p w:rsidR="00F7312F" w:rsidRPr="00521EE4" w:rsidRDefault="00F7312F" w:rsidP="002D6968">
            <w:pPr>
              <w:rPr>
                <w:rFonts w:hAnsi="Times New Roman" w:cs="Times New Roman"/>
                <w:b/>
                <w:sz w:val="22"/>
                <w:szCs w:val="22"/>
              </w:rPr>
            </w:pPr>
          </w:p>
        </w:tc>
      </w:tr>
      <w:tr w:rsidR="00F7312F" w:rsidTr="002D6968">
        <w:trPr>
          <w:trHeight w:val="307"/>
        </w:trPr>
        <w:tc>
          <w:tcPr>
            <w:tcW w:w="687" w:type="dxa"/>
          </w:tcPr>
          <w:p w:rsidR="00F7312F" w:rsidRPr="00AC408A" w:rsidRDefault="00F7312F" w:rsidP="002D6968">
            <w:pPr>
              <w:ind w:firstLine="0"/>
              <w:rPr>
                <w:rFonts w:hAnsi="Times New Roman" w:cs="Times New Roman"/>
                <w:sz w:val="22"/>
                <w:szCs w:val="22"/>
              </w:rPr>
            </w:pPr>
            <w:r>
              <w:rPr>
                <w:rFonts w:hAnsi="Times New Roman" w:cs="Times New Roman"/>
                <w:sz w:val="22"/>
                <w:szCs w:val="22"/>
              </w:rPr>
              <w:t>2</w:t>
            </w:r>
          </w:p>
        </w:tc>
        <w:tc>
          <w:tcPr>
            <w:tcW w:w="1581" w:type="dxa"/>
            <w:vMerge/>
            <w:vAlign w:val="bottom"/>
          </w:tcPr>
          <w:p w:rsidR="00F7312F" w:rsidRPr="00521EE4" w:rsidRDefault="00F7312F" w:rsidP="002D6968">
            <w:pPr>
              <w:ind w:firstLine="0"/>
              <w:rPr>
                <w:rFonts w:hAnsi="Times New Roman" w:cs="Times New Roman"/>
                <w:sz w:val="22"/>
                <w:szCs w:val="22"/>
              </w:rPr>
            </w:pPr>
          </w:p>
        </w:tc>
        <w:tc>
          <w:tcPr>
            <w:tcW w:w="3227" w:type="dxa"/>
            <w:vAlign w:val="bottom"/>
          </w:tcPr>
          <w:p w:rsidR="00F7312F" w:rsidRDefault="00F7312F" w:rsidP="00CA7C2F">
            <w:pPr>
              <w:ind w:firstLine="0"/>
            </w:pPr>
            <w:r>
              <w:t>PCI-E, RJ-45, 1 Gbps</w:t>
            </w:r>
          </w:p>
        </w:tc>
        <w:tc>
          <w:tcPr>
            <w:tcW w:w="1531" w:type="dxa"/>
          </w:tcPr>
          <w:p w:rsidR="00F7312F" w:rsidRDefault="00F7312F" w:rsidP="00236E3C">
            <w:pPr>
              <w:ind w:firstLine="0"/>
              <w:jc w:val="center"/>
            </w:pPr>
            <w:r>
              <w:t>1</w:t>
            </w:r>
          </w:p>
        </w:tc>
        <w:tc>
          <w:tcPr>
            <w:tcW w:w="1446" w:type="dxa"/>
          </w:tcPr>
          <w:p w:rsidR="00F7312F" w:rsidRPr="00521EE4" w:rsidRDefault="00F7312F" w:rsidP="002D6968">
            <w:pPr>
              <w:rPr>
                <w:rFonts w:hAnsi="Times New Roman" w:cs="Times New Roman"/>
                <w:b/>
                <w:sz w:val="22"/>
                <w:szCs w:val="22"/>
              </w:rPr>
            </w:pPr>
          </w:p>
        </w:tc>
        <w:tc>
          <w:tcPr>
            <w:tcW w:w="1559" w:type="dxa"/>
          </w:tcPr>
          <w:p w:rsidR="00F7312F" w:rsidRPr="00521EE4" w:rsidRDefault="00F7312F" w:rsidP="002D6968">
            <w:pPr>
              <w:rPr>
                <w:rFonts w:hAnsi="Times New Roman" w:cs="Times New Roman"/>
                <w:b/>
                <w:sz w:val="22"/>
                <w:szCs w:val="22"/>
              </w:rPr>
            </w:pPr>
          </w:p>
        </w:tc>
      </w:tr>
      <w:tr w:rsidR="00F7312F" w:rsidTr="002D6968">
        <w:trPr>
          <w:trHeight w:val="307"/>
        </w:trPr>
        <w:tc>
          <w:tcPr>
            <w:tcW w:w="687" w:type="dxa"/>
          </w:tcPr>
          <w:p w:rsidR="00F7312F" w:rsidRPr="00AC408A" w:rsidRDefault="00F7312F" w:rsidP="002D6968">
            <w:pPr>
              <w:ind w:firstLine="0"/>
              <w:rPr>
                <w:rFonts w:hAnsi="Times New Roman" w:cs="Times New Roman"/>
                <w:sz w:val="22"/>
                <w:szCs w:val="22"/>
              </w:rPr>
            </w:pPr>
            <w:r>
              <w:rPr>
                <w:rFonts w:hAnsi="Times New Roman" w:cs="Times New Roman"/>
                <w:sz w:val="22"/>
                <w:szCs w:val="22"/>
              </w:rPr>
              <w:t>3</w:t>
            </w:r>
          </w:p>
        </w:tc>
        <w:tc>
          <w:tcPr>
            <w:tcW w:w="1581" w:type="dxa"/>
            <w:vMerge/>
            <w:vAlign w:val="bottom"/>
          </w:tcPr>
          <w:p w:rsidR="00F7312F" w:rsidRPr="00521EE4" w:rsidRDefault="00F7312F" w:rsidP="002D6968">
            <w:pPr>
              <w:ind w:firstLine="0"/>
              <w:rPr>
                <w:rFonts w:hAnsi="Times New Roman" w:cs="Times New Roman"/>
                <w:sz w:val="22"/>
                <w:szCs w:val="22"/>
              </w:rPr>
            </w:pPr>
          </w:p>
        </w:tc>
        <w:tc>
          <w:tcPr>
            <w:tcW w:w="3227" w:type="dxa"/>
            <w:vAlign w:val="bottom"/>
          </w:tcPr>
          <w:p w:rsidR="00F7312F" w:rsidRDefault="00F7312F" w:rsidP="002D6968">
            <w:pPr>
              <w:ind w:firstLine="0"/>
            </w:pPr>
            <w:r>
              <w:t xml:space="preserve">PCI Express, SFP+ 10G, suderinama su turima </w:t>
            </w:r>
            <w:r>
              <w:t>į</w:t>
            </w:r>
            <w:r>
              <w:t xml:space="preserve">ranga </w:t>
            </w:r>
          </w:p>
        </w:tc>
        <w:tc>
          <w:tcPr>
            <w:tcW w:w="1531" w:type="dxa"/>
          </w:tcPr>
          <w:p w:rsidR="00F7312F" w:rsidRDefault="00F7312F" w:rsidP="002D6968">
            <w:pPr>
              <w:ind w:firstLine="0"/>
              <w:jc w:val="center"/>
            </w:pPr>
            <w:r>
              <w:t>1</w:t>
            </w:r>
          </w:p>
        </w:tc>
        <w:tc>
          <w:tcPr>
            <w:tcW w:w="1446" w:type="dxa"/>
          </w:tcPr>
          <w:p w:rsidR="00F7312F" w:rsidRPr="00521EE4" w:rsidRDefault="00F7312F" w:rsidP="002D6968">
            <w:pPr>
              <w:rPr>
                <w:rFonts w:hAnsi="Times New Roman" w:cs="Times New Roman"/>
                <w:b/>
                <w:sz w:val="22"/>
                <w:szCs w:val="22"/>
              </w:rPr>
            </w:pPr>
          </w:p>
        </w:tc>
        <w:tc>
          <w:tcPr>
            <w:tcW w:w="1559" w:type="dxa"/>
          </w:tcPr>
          <w:p w:rsidR="00F7312F" w:rsidRPr="00521EE4" w:rsidRDefault="00F7312F" w:rsidP="002D6968">
            <w:pPr>
              <w:rPr>
                <w:rFonts w:hAnsi="Times New Roman" w:cs="Times New Roman"/>
                <w:b/>
                <w:sz w:val="22"/>
                <w:szCs w:val="22"/>
              </w:rPr>
            </w:pPr>
          </w:p>
        </w:tc>
      </w:tr>
      <w:tr w:rsidR="00F7312F" w:rsidTr="00F7312F">
        <w:trPr>
          <w:trHeight w:val="303"/>
        </w:trPr>
        <w:tc>
          <w:tcPr>
            <w:tcW w:w="687" w:type="dxa"/>
          </w:tcPr>
          <w:p w:rsidR="00F7312F" w:rsidRPr="00AC408A" w:rsidRDefault="00F7312F" w:rsidP="002D6968">
            <w:pPr>
              <w:ind w:firstLine="0"/>
              <w:rPr>
                <w:rFonts w:hAnsi="Times New Roman" w:cs="Times New Roman"/>
                <w:sz w:val="22"/>
                <w:szCs w:val="22"/>
              </w:rPr>
            </w:pPr>
            <w:r>
              <w:rPr>
                <w:rFonts w:hAnsi="Times New Roman" w:cs="Times New Roman"/>
                <w:sz w:val="22"/>
                <w:szCs w:val="22"/>
              </w:rPr>
              <w:t>4</w:t>
            </w:r>
          </w:p>
        </w:tc>
        <w:tc>
          <w:tcPr>
            <w:tcW w:w="1581" w:type="dxa"/>
            <w:vMerge/>
            <w:vAlign w:val="bottom"/>
          </w:tcPr>
          <w:p w:rsidR="00F7312F" w:rsidRPr="00521EE4" w:rsidRDefault="00F7312F" w:rsidP="002D6968">
            <w:pPr>
              <w:ind w:firstLine="0"/>
              <w:rPr>
                <w:rFonts w:hAnsi="Times New Roman" w:cs="Times New Roman"/>
                <w:sz w:val="22"/>
                <w:szCs w:val="22"/>
              </w:rPr>
            </w:pPr>
          </w:p>
        </w:tc>
        <w:tc>
          <w:tcPr>
            <w:tcW w:w="3227" w:type="dxa"/>
            <w:vAlign w:val="bottom"/>
          </w:tcPr>
          <w:p w:rsidR="00F7312F" w:rsidRDefault="00F7312F" w:rsidP="002D6968">
            <w:pPr>
              <w:ind w:firstLine="0"/>
            </w:pPr>
            <w:r>
              <w:t>USB to network RJ-45, 1000 Mbps</w:t>
            </w:r>
          </w:p>
        </w:tc>
        <w:tc>
          <w:tcPr>
            <w:tcW w:w="1531" w:type="dxa"/>
          </w:tcPr>
          <w:p w:rsidR="00F7312F" w:rsidRDefault="00F7312F" w:rsidP="002D6968">
            <w:pPr>
              <w:ind w:firstLine="0"/>
              <w:jc w:val="center"/>
            </w:pPr>
            <w:r>
              <w:t>1</w:t>
            </w:r>
          </w:p>
        </w:tc>
        <w:tc>
          <w:tcPr>
            <w:tcW w:w="1446" w:type="dxa"/>
          </w:tcPr>
          <w:p w:rsidR="00F7312F" w:rsidRPr="00521EE4" w:rsidRDefault="00F7312F" w:rsidP="002D6968">
            <w:pPr>
              <w:rPr>
                <w:rFonts w:hAnsi="Times New Roman" w:cs="Times New Roman"/>
                <w:b/>
                <w:sz w:val="22"/>
                <w:szCs w:val="22"/>
              </w:rPr>
            </w:pPr>
          </w:p>
        </w:tc>
        <w:tc>
          <w:tcPr>
            <w:tcW w:w="1559" w:type="dxa"/>
          </w:tcPr>
          <w:p w:rsidR="00F7312F" w:rsidRPr="00521EE4" w:rsidRDefault="00F7312F" w:rsidP="002D6968">
            <w:pPr>
              <w:rPr>
                <w:rFonts w:hAnsi="Times New Roman" w:cs="Times New Roman"/>
                <w:b/>
                <w:sz w:val="22"/>
                <w:szCs w:val="22"/>
              </w:rPr>
            </w:pPr>
          </w:p>
        </w:tc>
      </w:tr>
      <w:tr w:rsidR="00C51D90" w:rsidTr="00F7312F">
        <w:trPr>
          <w:trHeight w:val="307"/>
        </w:trPr>
        <w:tc>
          <w:tcPr>
            <w:tcW w:w="687" w:type="dxa"/>
          </w:tcPr>
          <w:p w:rsidR="00C51D90" w:rsidRPr="00AC408A" w:rsidRDefault="00656439" w:rsidP="002D6968">
            <w:pPr>
              <w:ind w:firstLine="0"/>
              <w:rPr>
                <w:rFonts w:hAnsi="Times New Roman" w:cs="Times New Roman"/>
                <w:sz w:val="22"/>
                <w:szCs w:val="22"/>
              </w:rPr>
            </w:pPr>
            <w:r>
              <w:rPr>
                <w:rFonts w:hAnsi="Times New Roman" w:cs="Times New Roman"/>
                <w:sz w:val="22"/>
                <w:szCs w:val="22"/>
              </w:rPr>
              <w:t>5</w:t>
            </w:r>
          </w:p>
          <w:p w:rsidR="00C51D90" w:rsidRPr="00AC408A" w:rsidRDefault="00C51D90" w:rsidP="002D6968">
            <w:pPr>
              <w:ind w:firstLine="0"/>
              <w:rPr>
                <w:rFonts w:hAnsi="Times New Roman" w:cs="Times New Roman"/>
                <w:sz w:val="22"/>
                <w:szCs w:val="22"/>
              </w:rPr>
            </w:pPr>
          </w:p>
        </w:tc>
        <w:tc>
          <w:tcPr>
            <w:tcW w:w="1581" w:type="dxa"/>
            <w:vMerge w:val="restart"/>
            <w:vAlign w:val="center"/>
          </w:tcPr>
          <w:p w:rsidR="00C51D90" w:rsidRPr="00521EE4" w:rsidRDefault="00C51D90" w:rsidP="00F7312F">
            <w:pPr>
              <w:ind w:firstLine="0"/>
              <w:jc w:val="center"/>
              <w:rPr>
                <w:rFonts w:hAnsi="Times New Roman" w:cs="Times New Roman"/>
                <w:sz w:val="22"/>
                <w:szCs w:val="22"/>
              </w:rPr>
            </w:pPr>
            <w:r w:rsidRPr="00066B0C">
              <w:rPr>
                <w:rFonts w:hAnsi="Times New Roman" w:cs="Times New Roman"/>
                <w:sz w:val="22"/>
                <w:szCs w:val="22"/>
              </w:rPr>
              <w:t>Šakotuvas (switch)</w:t>
            </w:r>
          </w:p>
        </w:tc>
        <w:tc>
          <w:tcPr>
            <w:tcW w:w="3227" w:type="dxa"/>
            <w:vAlign w:val="bottom"/>
          </w:tcPr>
          <w:p w:rsidR="00C51D90" w:rsidRDefault="00C51D90" w:rsidP="002D6968">
            <w:pPr>
              <w:ind w:firstLine="0"/>
            </w:pPr>
            <w:r>
              <w:t>8 RJ-45 kanalai vytai porai, 10/100/1000 Mbps, auto MDI/MDI-X</w:t>
            </w:r>
          </w:p>
        </w:tc>
        <w:tc>
          <w:tcPr>
            <w:tcW w:w="1531" w:type="dxa"/>
          </w:tcPr>
          <w:p w:rsidR="00C51D90" w:rsidRDefault="00C51D90" w:rsidP="002D6968">
            <w:pPr>
              <w:ind w:firstLine="0"/>
              <w:jc w:val="center"/>
            </w:pPr>
            <w:r>
              <w:t>1</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C51D90" w:rsidTr="002D6968">
        <w:trPr>
          <w:trHeight w:val="307"/>
        </w:trPr>
        <w:tc>
          <w:tcPr>
            <w:tcW w:w="687" w:type="dxa"/>
          </w:tcPr>
          <w:p w:rsidR="00C51D90" w:rsidRPr="00AC408A" w:rsidRDefault="00F7312F" w:rsidP="002D6968">
            <w:pPr>
              <w:ind w:firstLine="0"/>
              <w:rPr>
                <w:rFonts w:hAnsi="Times New Roman" w:cs="Times New Roman"/>
                <w:sz w:val="22"/>
                <w:szCs w:val="22"/>
              </w:rPr>
            </w:pPr>
            <w:r>
              <w:rPr>
                <w:rFonts w:hAnsi="Times New Roman" w:cs="Times New Roman"/>
                <w:sz w:val="22"/>
                <w:szCs w:val="22"/>
              </w:rPr>
              <w:t>6</w:t>
            </w:r>
          </w:p>
        </w:tc>
        <w:tc>
          <w:tcPr>
            <w:tcW w:w="1581" w:type="dxa"/>
            <w:vMerge/>
            <w:vAlign w:val="center"/>
          </w:tcPr>
          <w:p w:rsidR="00C51D90" w:rsidRPr="00521EE4" w:rsidRDefault="00C51D90" w:rsidP="002D6968">
            <w:pPr>
              <w:ind w:firstLine="0"/>
              <w:rPr>
                <w:rFonts w:hAnsi="Times New Roman" w:cs="Times New Roman"/>
                <w:color w:val="000000"/>
                <w:sz w:val="22"/>
                <w:szCs w:val="22"/>
              </w:rPr>
            </w:pPr>
          </w:p>
        </w:tc>
        <w:tc>
          <w:tcPr>
            <w:tcW w:w="3227" w:type="dxa"/>
            <w:vAlign w:val="bottom"/>
          </w:tcPr>
          <w:p w:rsidR="00C51D90" w:rsidRDefault="00C51D90" w:rsidP="002D6968">
            <w:pPr>
              <w:ind w:firstLine="0"/>
            </w:pPr>
            <w:r>
              <w:t>16 RJ-45 kanalai vytai porai, 10/100/1000 Mbps, auto MDI/MDI-X</w:t>
            </w:r>
          </w:p>
        </w:tc>
        <w:tc>
          <w:tcPr>
            <w:tcW w:w="1531" w:type="dxa"/>
          </w:tcPr>
          <w:p w:rsidR="00C51D90" w:rsidRDefault="00C51D90" w:rsidP="002D6968">
            <w:pPr>
              <w:ind w:firstLine="0"/>
              <w:jc w:val="center"/>
            </w:pPr>
            <w:r>
              <w:t>1</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C51D90" w:rsidTr="002D6968">
        <w:trPr>
          <w:trHeight w:val="307"/>
        </w:trPr>
        <w:tc>
          <w:tcPr>
            <w:tcW w:w="687" w:type="dxa"/>
          </w:tcPr>
          <w:p w:rsidR="00C51D90" w:rsidRPr="00AC408A" w:rsidRDefault="00F7312F" w:rsidP="002D6968">
            <w:pPr>
              <w:ind w:firstLine="0"/>
              <w:rPr>
                <w:rFonts w:hAnsi="Times New Roman" w:cs="Times New Roman"/>
                <w:sz w:val="22"/>
                <w:szCs w:val="22"/>
              </w:rPr>
            </w:pPr>
            <w:r>
              <w:rPr>
                <w:rFonts w:hAnsi="Times New Roman" w:cs="Times New Roman"/>
                <w:sz w:val="22"/>
                <w:szCs w:val="22"/>
              </w:rPr>
              <w:t>7</w:t>
            </w:r>
          </w:p>
        </w:tc>
        <w:tc>
          <w:tcPr>
            <w:tcW w:w="1581" w:type="dxa"/>
            <w:vMerge/>
            <w:vAlign w:val="center"/>
          </w:tcPr>
          <w:p w:rsidR="00C51D90" w:rsidRPr="00521EE4" w:rsidRDefault="00C51D90" w:rsidP="002D6968">
            <w:pPr>
              <w:ind w:firstLine="0"/>
              <w:rPr>
                <w:rFonts w:hAnsi="Times New Roman" w:cs="Times New Roman"/>
                <w:color w:val="000000"/>
                <w:sz w:val="22"/>
                <w:szCs w:val="22"/>
              </w:rPr>
            </w:pPr>
          </w:p>
        </w:tc>
        <w:tc>
          <w:tcPr>
            <w:tcW w:w="3227" w:type="dxa"/>
            <w:vAlign w:val="bottom"/>
          </w:tcPr>
          <w:p w:rsidR="00C51D90" w:rsidRDefault="00C51D90" w:rsidP="002D6968">
            <w:pPr>
              <w:ind w:firstLine="0"/>
            </w:pPr>
            <w:r>
              <w:t>24 RJ-45 kanalai vytai porai, 10/100/1000 Mbps, auto MDI/MDI-X</w:t>
            </w:r>
          </w:p>
        </w:tc>
        <w:tc>
          <w:tcPr>
            <w:tcW w:w="1531" w:type="dxa"/>
          </w:tcPr>
          <w:p w:rsidR="00C51D90" w:rsidRDefault="00C51D90" w:rsidP="002D6968">
            <w:pPr>
              <w:ind w:firstLine="0"/>
              <w:jc w:val="center"/>
            </w:pPr>
            <w:r>
              <w:t>1</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C51D90" w:rsidTr="002D6968">
        <w:trPr>
          <w:trHeight w:val="307"/>
        </w:trPr>
        <w:tc>
          <w:tcPr>
            <w:tcW w:w="687" w:type="dxa"/>
          </w:tcPr>
          <w:p w:rsidR="00C51D90" w:rsidRPr="00AC408A" w:rsidRDefault="00F7312F" w:rsidP="002D6968">
            <w:pPr>
              <w:ind w:firstLine="0"/>
              <w:rPr>
                <w:rFonts w:hAnsi="Times New Roman" w:cs="Times New Roman"/>
                <w:sz w:val="22"/>
                <w:szCs w:val="22"/>
              </w:rPr>
            </w:pPr>
            <w:r>
              <w:rPr>
                <w:rFonts w:hAnsi="Times New Roman" w:cs="Times New Roman"/>
                <w:sz w:val="22"/>
                <w:szCs w:val="22"/>
              </w:rPr>
              <w:t>8</w:t>
            </w:r>
          </w:p>
        </w:tc>
        <w:tc>
          <w:tcPr>
            <w:tcW w:w="1581" w:type="dxa"/>
            <w:vMerge/>
            <w:vAlign w:val="center"/>
          </w:tcPr>
          <w:p w:rsidR="00C51D90" w:rsidRPr="00521EE4" w:rsidRDefault="00C51D90" w:rsidP="002D6968">
            <w:pPr>
              <w:ind w:firstLine="0"/>
              <w:rPr>
                <w:rFonts w:hAnsi="Times New Roman" w:cs="Times New Roman"/>
                <w:color w:val="000000"/>
                <w:sz w:val="22"/>
                <w:szCs w:val="22"/>
              </w:rPr>
            </w:pPr>
          </w:p>
        </w:tc>
        <w:tc>
          <w:tcPr>
            <w:tcW w:w="3227" w:type="dxa"/>
            <w:vAlign w:val="bottom"/>
          </w:tcPr>
          <w:p w:rsidR="00C51D90" w:rsidRDefault="00C51D90" w:rsidP="00C51D90">
            <w:pPr>
              <w:ind w:firstLine="0"/>
            </w:pPr>
            <w:r w:rsidRPr="00C51D90">
              <w:t>16 RJ-45 kanalais vytai porai 10/100/1000  + 2 x SFP, palaikantis centralizuot</w:t>
            </w:r>
            <w:r w:rsidRPr="00C51D90">
              <w:t>ą</w:t>
            </w:r>
            <w:r w:rsidRPr="00C51D90">
              <w:t xml:space="preserve"> valdym</w:t>
            </w:r>
            <w:r w:rsidRPr="00C51D90">
              <w:t>ą</w:t>
            </w:r>
          </w:p>
        </w:tc>
        <w:tc>
          <w:tcPr>
            <w:tcW w:w="1531" w:type="dxa"/>
          </w:tcPr>
          <w:p w:rsidR="00C51D90" w:rsidRDefault="00C51D90" w:rsidP="002D6968">
            <w:pPr>
              <w:ind w:firstLine="0"/>
              <w:jc w:val="center"/>
            </w:pPr>
            <w:r>
              <w:t>2</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C51D90" w:rsidTr="002D6968">
        <w:trPr>
          <w:trHeight w:val="307"/>
        </w:trPr>
        <w:tc>
          <w:tcPr>
            <w:tcW w:w="687" w:type="dxa"/>
          </w:tcPr>
          <w:p w:rsidR="00C51D90" w:rsidRPr="00AC408A" w:rsidRDefault="00F7312F" w:rsidP="002D6968">
            <w:pPr>
              <w:ind w:firstLine="0"/>
              <w:rPr>
                <w:rFonts w:hAnsi="Times New Roman" w:cs="Times New Roman"/>
                <w:sz w:val="22"/>
                <w:szCs w:val="22"/>
              </w:rPr>
            </w:pPr>
            <w:r>
              <w:rPr>
                <w:rFonts w:hAnsi="Times New Roman" w:cs="Times New Roman"/>
                <w:sz w:val="22"/>
                <w:szCs w:val="22"/>
              </w:rPr>
              <w:t>9</w:t>
            </w:r>
          </w:p>
        </w:tc>
        <w:tc>
          <w:tcPr>
            <w:tcW w:w="1581" w:type="dxa"/>
            <w:vMerge/>
            <w:vAlign w:val="center"/>
          </w:tcPr>
          <w:p w:rsidR="00C51D90" w:rsidRPr="00521EE4" w:rsidRDefault="00C51D90" w:rsidP="002D6968">
            <w:pPr>
              <w:ind w:firstLine="0"/>
              <w:rPr>
                <w:rFonts w:hAnsi="Times New Roman" w:cs="Times New Roman"/>
                <w:color w:val="000000"/>
                <w:sz w:val="22"/>
                <w:szCs w:val="22"/>
              </w:rPr>
            </w:pPr>
          </w:p>
        </w:tc>
        <w:tc>
          <w:tcPr>
            <w:tcW w:w="3227" w:type="dxa"/>
            <w:vAlign w:val="bottom"/>
          </w:tcPr>
          <w:p w:rsidR="00C51D90" w:rsidRDefault="00C51D90" w:rsidP="002D6968">
            <w:pPr>
              <w:ind w:firstLine="0"/>
            </w:pPr>
            <w:r w:rsidRPr="00C51D90">
              <w:t>24 RJ-45 kanalais vytai porai 10/100/1000  + 2 x SFP, palaikantis centralizuot</w:t>
            </w:r>
            <w:r w:rsidRPr="00C51D90">
              <w:t>ą</w:t>
            </w:r>
            <w:r w:rsidRPr="00C51D90">
              <w:t xml:space="preserve"> valdym</w:t>
            </w:r>
            <w:r w:rsidRPr="00C51D90">
              <w:t>ą</w:t>
            </w:r>
          </w:p>
        </w:tc>
        <w:tc>
          <w:tcPr>
            <w:tcW w:w="1531" w:type="dxa"/>
          </w:tcPr>
          <w:p w:rsidR="00C51D90" w:rsidRDefault="00C51D90" w:rsidP="002D6968">
            <w:pPr>
              <w:ind w:firstLine="0"/>
              <w:jc w:val="center"/>
            </w:pPr>
            <w:r>
              <w:t>2</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C51D90" w:rsidTr="002D6968">
        <w:trPr>
          <w:trHeight w:val="307"/>
        </w:trPr>
        <w:tc>
          <w:tcPr>
            <w:tcW w:w="687" w:type="dxa"/>
          </w:tcPr>
          <w:p w:rsidR="00C51D90" w:rsidRPr="00AC408A" w:rsidRDefault="00F7312F" w:rsidP="002D6968">
            <w:pPr>
              <w:ind w:firstLine="0"/>
              <w:rPr>
                <w:rFonts w:hAnsi="Times New Roman" w:cs="Times New Roman"/>
                <w:sz w:val="22"/>
                <w:szCs w:val="22"/>
              </w:rPr>
            </w:pPr>
            <w:r>
              <w:rPr>
                <w:rFonts w:hAnsi="Times New Roman" w:cs="Times New Roman"/>
                <w:sz w:val="22"/>
                <w:szCs w:val="22"/>
              </w:rPr>
              <w:t>10</w:t>
            </w:r>
          </w:p>
        </w:tc>
        <w:tc>
          <w:tcPr>
            <w:tcW w:w="1581" w:type="dxa"/>
            <w:vMerge/>
            <w:vAlign w:val="center"/>
          </w:tcPr>
          <w:p w:rsidR="00C51D90" w:rsidRPr="00521EE4" w:rsidRDefault="00C51D90" w:rsidP="002D6968">
            <w:pPr>
              <w:ind w:firstLine="0"/>
              <w:rPr>
                <w:rFonts w:hAnsi="Times New Roman" w:cs="Times New Roman"/>
                <w:color w:val="000000"/>
                <w:sz w:val="22"/>
                <w:szCs w:val="22"/>
              </w:rPr>
            </w:pPr>
          </w:p>
        </w:tc>
        <w:tc>
          <w:tcPr>
            <w:tcW w:w="3227" w:type="dxa"/>
            <w:vAlign w:val="bottom"/>
          </w:tcPr>
          <w:p w:rsidR="00C51D90" w:rsidRDefault="00C51D90" w:rsidP="002D6968">
            <w:pPr>
              <w:ind w:firstLine="0"/>
            </w:pPr>
            <w:r w:rsidRPr="00C51D90">
              <w:t>48 RJ-45 kanalais vytai porai 10/100/1000 + 4 x SFP, palaikantis centralizuot</w:t>
            </w:r>
            <w:r w:rsidRPr="00C51D90">
              <w:t>ą</w:t>
            </w:r>
            <w:r w:rsidRPr="00C51D90">
              <w:t xml:space="preserve"> valdym</w:t>
            </w:r>
            <w:r w:rsidRPr="00C51D90">
              <w:t>ą</w:t>
            </w:r>
          </w:p>
        </w:tc>
        <w:tc>
          <w:tcPr>
            <w:tcW w:w="1531" w:type="dxa"/>
          </w:tcPr>
          <w:p w:rsidR="00C51D90" w:rsidRDefault="00C51D90" w:rsidP="002D6968">
            <w:pPr>
              <w:ind w:firstLine="0"/>
              <w:jc w:val="center"/>
            </w:pPr>
            <w:r>
              <w:t>1</w:t>
            </w:r>
          </w:p>
        </w:tc>
        <w:tc>
          <w:tcPr>
            <w:tcW w:w="1446" w:type="dxa"/>
          </w:tcPr>
          <w:p w:rsidR="00C51D90" w:rsidRPr="00521EE4" w:rsidRDefault="00C51D90" w:rsidP="002D6968">
            <w:pPr>
              <w:rPr>
                <w:rFonts w:hAnsi="Times New Roman" w:cs="Times New Roman"/>
                <w:b/>
                <w:sz w:val="22"/>
                <w:szCs w:val="22"/>
              </w:rPr>
            </w:pPr>
          </w:p>
        </w:tc>
        <w:tc>
          <w:tcPr>
            <w:tcW w:w="1559" w:type="dxa"/>
          </w:tcPr>
          <w:p w:rsidR="00C51D90" w:rsidRPr="00521EE4" w:rsidRDefault="00C51D90"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11</w:t>
            </w:r>
          </w:p>
        </w:tc>
        <w:tc>
          <w:tcPr>
            <w:tcW w:w="1581" w:type="dxa"/>
            <w:vMerge w:val="restart"/>
            <w:vAlign w:val="center"/>
          </w:tcPr>
          <w:p w:rsidR="00236E3C" w:rsidRPr="00521EE4" w:rsidRDefault="00236E3C" w:rsidP="002D6968">
            <w:pPr>
              <w:ind w:firstLine="0"/>
              <w:rPr>
                <w:rFonts w:hAnsi="Times New Roman" w:cs="Times New Roman"/>
                <w:color w:val="000000"/>
                <w:sz w:val="22"/>
                <w:szCs w:val="22"/>
              </w:rPr>
            </w:pPr>
          </w:p>
        </w:tc>
        <w:tc>
          <w:tcPr>
            <w:tcW w:w="3227" w:type="dxa"/>
            <w:vAlign w:val="bottom"/>
          </w:tcPr>
          <w:p w:rsidR="00236E3C" w:rsidRDefault="00474F21" w:rsidP="002D6968">
            <w:pPr>
              <w:ind w:firstLine="0"/>
            </w:pPr>
            <w:r w:rsidRPr="00474F21">
              <w:t>Mar</w:t>
            </w:r>
            <w:r w:rsidRPr="00474F21">
              <w:t>š</w:t>
            </w:r>
            <w:r w:rsidRPr="00474F21">
              <w:t>rutizatorius 1 Gbps; operacin</w:t>
            </w:r>
            <w:r w:rsidRPr="00474F21">
              <w:t>ė</w:t>
            </w:r>
            <w:r w:rsidRPr="00474F21">
              <w:t xml:space="preserve"> sistema RouterOS License L4 ne pras</w:t>
            </w:r>
            <w:r w:rsidRPr="00474F21">
              <w:t>č</w:t>
            </w:r>
            <w:r w:rsidRPr="00474F21">
              <w:t>iau kaip WiFi 802.11ax; 5 x 10/100/1000;</w:t>
            </w:r>
          </w:p>
        </w:tc>
        <w:tc>
          <w:tcPr>
            <w:tcW w:w="1531" w:type="dxa"/>
            <w:vAlign w:val="center"/>
          </w:tcPr>
          <w:p w:rsidR="00236E3C" w:rsidRDefault="00236E3C" w:rsidP="002D6968">
            <w:pPr>
              <w:ind w:firstLine="0"/>
              <w:jc w:val="center"/>
            </w:pPr>
            <w:r>
              <w:t>2</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12</w:t>
            </w:r>
          </w:p>
        </w:tc>
        <w:tc>
          <w:tcPr>
            <w:tcW w:w="1581" w:type="dxa"/>
            <w:vMerge/>
            <w:vAlign w:val="center"/>
          </w:tcPr>
          <w:p w:rsidR="00236E3C" w:rsidRPr="00521EE4" w:rsidRDefault="00236E3C" w:rsidP="002D6968">
            <w:pPr>
              <w:ind w:firstLine="0"/>
              <w:rPr>
                <w:rFonts w:hAnsi="Times New Roman" w:cs="Times New Roman"/>
                <w:color w:val="000000"/>
                <w:sz w:val="22"/>
                <w:szCs w:val="22"/>
              </w:rPr>
            </w:pPr>
          </w:p>
        </w:tc>
        <w:tc>
          <w:tcPr>
            <w:tcW w:w="3227" w:type="dxa"/>
            <w:vAlign w:val="bottom"/>
          </w:tcPr>
          <w:p w:rsidR="00236E3C" w:rsidRDefault="00474F21" w:rsidP="002D6968">
            <w:pPr>
              <w:ind w:firstLine="0"/>
            </w:pPr>
            <w:r w:rsidRPr="00474F21">
              <w:t>Mar</w:t>
            </w:r>
            <w:r w:rsidRPr="00474F21">
              <w:t>š</w:t>
            </w:r>
            <w:r w:rsidRPr="00474F21">
              <w:t>rutizatorius 1 Gbps; operacin</w:t>
            </w:r>
            <w:r w:rsidRPr="00474F21">
              <w:t>ė</w:t>
            </w:r>
            <w:r w:rsidRPr="00474F21">
              <w:t xml:space="preserve"> sistema RouterOS License L4 ne pras</w:t>
            </w:r>
            <w:r w:rsidRPr="00474F21">
              <w:t>č</w:t>
            </w:r>
            <w:r w:rsidRPr="00474F21">
              <w:t>iau kaip WiFi 802.11ax; 5 x 10/100/1000;  Procesorius ne ma</w:t>
            </w:r>
            <w:r w:rsidRPr="00474F21">
              <w:t>ž</w:t>
            </w:r>
            <w:r w:rsidRPr="00474F21">
              <w:t>iau 1,8 GHz</w:t>
            </w:r>
          </w:p>
        </w:tc>
        <w:tc>
          <w:tcPr>
            <w:tcW w:w="1531" w:type="dxa"/>
            <w:vAlign w:val="center"/>
          </w:tcPr>
          <w:p w:rsidR="00236E3C" w:rsidRDefault="00236E3C" w:rsidP="002D6968">
            <w:pPr>
              <w:ind w:firstLine="0"/>
              <w:jc w:val="center"/>
            </w:pPr>
            <w:r>
              <w:t>2</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13</w:t>
            </w:r>
          </w:p>
        </w:tc>
        <w:tc>
          <w:tcPr>
            <w:tcW w:w="1581" w:type="dxa"/>
            <w:vMerge w:val="restart"/>
            <w:vAlign w:val="center"/>
          </w:tcPr>
          <w:p w:rsidR="00236E3C" w:rsidRDefault="00236E3C" w:rsidP="002D6968">
            <w:pPr>
              <w:ind w:firstLine="0"/>
            </w:pPr>
            <w:r>
              <w:t>Kabeliai</w:t>
            </w:r>
          </w:p>
        </w:tc>
        <w:tc>
          <w:tcPr>
            <w:tcW w:w="3227" w:type="dxa"/>
            <w:vAlign w:val="bottom"/>
          </w:tcPr>
          <w:p w:rsidR="00236E3C" w:rsidRDefault="00474F21" w:rsidP="002D6968">
            <w:pPr>
              <w:ind w:firstLine="0"/>
            </w:pPr>
            <w:r>
              <w:t xml:space="preserve">tinklo kabelis </w:t>
            </w:r>
            <w:r w:rsidR="00236E3C">
              <w:t>5 kategorijos su RJ45 angaliais 2 metro ilgio</w:t>
            </w:r>
          </w:p>
        </w:tc>
        <w:tc>
          <w:tcPr>
            <w:tcW w:w="1531" w:type="dxa"/>
            <w:vAlign w:val="center"/>
          </w:tcPr>
          <w:p w:rsidR="00236E3C" w:rsidRDefault="00474F21" w:rsidP="002D6968">
            <w:pPr>
              <w:ind w:firstLine="0"/>
              <w:jc w:val="center"/>
            </w:pPr>
            <w:r>
              <w:t>2</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14</w:t>
            </w:r>
          </w:p>
        </w:tc>
        <w:tc>
          <w:tcPr>
            <w:tcW w:w="1581" w:type="dxa"/>
            <w:vMerge/>
            <w:vAlign w:val="center"/>
          </w:tcPr>
          <w:p w:rsidR="00236E3C" w:rsidRPr="00521EE4" w:rsidRDefault="00236E3C" w:rsidP="002D6968">
            <w:pPr>
              <w:ind w:firstLine="0"/>
              <w:rPr>
                <w:rFonts w:hAnsi="Times New Roman" w:cs="Times New Roman"/>
                <w:color w:val="000000"/>
                <w:sz w:val="22"/>
                <w:szCs w:val="22"/>
              </w:rPr>
            </w:pPr>
          </w:p>
        </w:tc>
        <w:tc>
          <w:tcPr>
            <w:tcW w:w="3227" w:type="dxa"/>
            <w:vAlign w:val="bottom"/>
          </w:tcPr>
          <w:p w:rsidR="00236E3C" w:rsidRDefault="00474F21" w:rsidP="002D6968">
            <w:pPr>
              <w:ind w:firstLine="0"/>
            </w:pPr>
            <w:r>
              <w:t xml:space="preserve">tinklo kabelis </w:t>
            </w:r>
            <w:r w:rsidR="00236E3C">
              <w:t>5 kategorijos  su RJ45 angaliais 3 metro ilgio</w:t>
            </w:r>
          </w:p>
        </w:tc>
        <w:tc>
          <w:tcPr>
            <w:tcW w:w="1531" w:type="dxa"/>
            <w:vAlign w:val="center"/>
          </w:tcPr>
          <w:p w:rsidR="00236E3C" w:rsidRDefault="00474F21" w:rsidP="002D6968">
            <w:pPr>
              <w:ind w:firstLine="0"/>
              <w:jc w:val="center"/>
            </w:pPr>
            <w:r>
              <w:t>2</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15</w:t>
            </w:r>
          </w:p>
        </w:tc>
        <w:tc>
          <w:tcPr>
            <w:tcW w:w="1581" w:type="dxa"/>
            <w:vMerge/>
            <w:vAlign w:val="center"/>
          </w:tcPr>
          <w:p w:rsidR="00236E3C" w:rsidRPr="00521EE4" w:rsidRDefault="00236E3C" w:rsidP="002D6968">
            <w:pPr>
              <w:ind w:firstLine="0"/>
              <w:rPr>
                <w:rFonts w:hAnsi="Times New Roman" w:cs="Times New Roman"/>
                <w:color w:val="000000"/>
                <w:sz w:val="22"/>
                <w:szCs w:val="22"/>
              </w:rPr>
            </w:pPr>
          </w:p>
        </w:tc>
        <w:tc>
          <w:tcPr>
            <w:tcW w:w="3227" w:type="dxa"/>
            <w:vAlign w:val="bottom"/>
          </w:tcPr>
          <w:p w:rsidR="00236E3C" w:rsidRDefault="00474F21" w:rsidP="002D6968">
            <w:pPr>
              <w:ind w:firstLine="0"/>
            </w:pPr>
            <w:r>
              <w:t xml:space="preserve">tinklo kabelis </w:t>
            </w:r>
            <w:r w:rsidR="00236E3C">
              <w:t>5 kategorijos  su RJ45 angaliais 5 metro ilgio</w:t>
            </w:r>
          </w:p>
        </w:tc>
        <w:tc>
          <w:tcPr>
            <w:tcW w:w="1531" w:type="dxa"/>
            <w:vAlign w:val="center"/>
          </w:tcPr>
          <w:p w:rsidR="00236E3C" w:rsidRDefault="00474F21" w:rsidP="002D6968">
            <w:pPr>
              <w:ind w:firstLine="0"/>
              <w:jc w:val="center"/>
            </w:pPr>
            <w:r>
              <w:t>2</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tcPr>
          <w:p w:rsidR="00236E3C" w:rsidRPr="00AC408A" w:rsidRDefault="00F7312F" w:rsidP="002D6968">
            <w:pPr>
              <w:ind w:firstLine="0"/>
              <w:rPr>
                <w:rFonts w:hAnsi="Times New Roman" w:cs="Times New Roman"/>
                <w:sz w:val="22"/>
                <w:szCs w:val="22"/>
              </w:rPr>
            </w:pPr>
            <w:r>
              <w:rPr>
                <w:rFonts w:hAnsi="Times New Roman" w:cs="Times New Roman"/>
                <w:sz w:val="22"/>
                <w:szCs w:val="22"/>
              </w:rPr>
              <w:t>16</w:t>
            </w:r>
          </w:p>
        </w:tc>
        <w:tc>
          <w:tcPr>
            <w:tcW w:w="1581" w:type="dxa"/>
            <w:vMerge/>
            <w:vAlign w:val="center"/>
          </w:tcPr>
          <w:p w:rsidR="00236E3C" w:rsidRPr="00521EE4" w:rsidRDefault="00236E3C" w:rsidP="002D6968">
            <w:pPr>
              <w:ind w:firstLine="0"/>
              <w:rPr>
                <w:rFonts w:hAnsi="Times New Roman" w:cs="Times New Roman"/>
                <w:color w:val="000000"/>
                <w:sz w:val="22"/>
                <w:szCs w:val="22"/>
              </w:rPr>
            </w:pPr>
          </w:p>
        </w:tc>
        <w:tc>
          <w:tcPr>
            <w:tcW w:w="3227" w:type="dxa"/>
            <w:vAlign w:val="bottom"/>
          </w:tcPr>
          <w:p w:rsidR="00236E3C" w:rsidRDefault="00236E3C" w:rsidP="002D6968">
            <w:pPr>
              <w:ind w:firstLine="0"/>
            </w:pPr>
            <w:r>
              <w:t>tinklo kabelis</w:t>
            </w:r>
            <w:r w:rsidR="00474F21">
              <w:t xml:space="preserve"> </w:t>
            </w:r>
            <w:r>
              <w:t>5 kategorijos  su RJ45 angaliais 10 metro ilgio</w:t>
            </w:r>
          </w:p>
        </w:tc>
        <w:tc>
          <w:tcPr>
            <w:tcW w:w="1531" w:type="dxa"/>
            <w:vAlign w:val="center"/>
          </w:tcPr>
          <w:p w:rsidR="00236E3C" w:rsidRDefault="00474F21" w:rsidP="002D6968">
            <w:pPr>
              <w:ind w:firstLine="0"/>
              <w:jc w:val="center"/>
            </w:pPr>
            <w:r>
              <w:t>2</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vMerge w:val="restart"/>
          </w:tcPr>
          <w:p w:rsidR="00236E3C" w:rsidRPr="00AC408A" w:rsidRDefault="00F7312F" w:rsidP="002D6968">
            <w:pPr>
              <w:ind w:firstLine="0"/>
              <w:rPr>
                <w:rFonts w:hAnsi="Times New Roman" w:cs="Times New Roman"/>
                <w:sz w:val="22"/>
                <w:szCs w:val="22"/>
              </w:rPr>
            </w:pPr>
            <w:r>
              <w:rPr>
                <w:rFonts w:hAnsi="Times New Roman" w:cs="Times New Roman"/>
                <w:sz w:val="22"/>
                <w:szCs w:val="22"/>
              </w:rPr>
              <w:t>17</w:t>
            </w:r>
          </w:p>
        </w:tc>
        <w:tc>
          <w:tcPr>
            <w:tcW w:w="1581" w:type="dxa"/>
            <w:vMerge w:val="restart"/>
            <w:vAlign w:val="center"/>
          </w:tcPr>
          <w:p w:rsidR="00236E3C" w:rsidRDefault="00236E3C" w:rsidP="002D6968">
            <w:pPr>
              <w:ind w:firstLine="0"/>
            </w:pPr>
            <w:r>
              <w:t>RJ-45</w:t>
            </w:r>
          </w:p>
        </w:tc>
        <w:tc>
          <w:tcPr>
            <w:tcW w:w="3227" w:type="dxa"/>
          </w:tcPr>
          <w:p w:rsidR="00236E3C" w:rsidRDefault="00236E3C" w:rsidP="002D6968">
            <w:pPr>
              <w:ind w:firstLine="0"/>
            </w:pPr>
            <w:r>
              <w:t>RJ-45 antgaliai</w:t>
            </w:r>
            <w:r w:rsidR="00522385">
              <w:t xml:space="preserve"> 6 kategorijos</w:t>
            </w:r>
          </w:p>
        </w:tc>
        <w:tc>
          <w:tcPr>
            <w:tcW w:w="1531" w:type="dxa"/>
            <w:vAlign w:val="bottom"/>
          </w:tcPr>
          <w:p w:rsidR="00236E3C" w:rsidRDefault="00522385" w:rsidP="002D6968">
            <w:pPr>
              <w:ind w:firstLine="0"/>
              <w:jc w:val="center"/>
            </w:pPr>
            <w:r>
              <w:t>2</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07"/>
        </w:trPr>
        <w:tc>
          <w:tcPr>
            <w:tcW w:w="687" w:type="dxa"/>
            <w:vMerge/>
          </w:tcPr>
          <w:p w:rsidR="00236E3C" w:rsidRPr="00AC408A" w:rsidRDefault="00236E3C" w:rsidP="002D6968">
            <w:pPr>
              <w:ind w:firstLine="0"/>
              <w:rPr>
                <w:rFonts w:hAnsi="Times New Roman" w:cs="Times New Roman"/>
                <w:sz w:val="22"/>
                <w:szCs w:val="22"/>
              </w:rPr>
            </w:pPr>
          </w:p>
        </w:tc>
        <w:tc>
          <w:tcPr>
            <w:tcW w:w="1581" w:type="dxa"/>
            <w:vMerge/>
            <w:vAlign w:val="center"/>
          </w:tcPr>
          <w:p w:rsidR="00236E3C" w:rsidRPr="00521EE4" w:rsidRDefault="00236E3C" w:rsidP="002D6968">
            <w:pPr>
              <w:ind w:firstLine="0"/>
              <w:rPr>
                <w:rFonts w:hAnsi="Times New Roman" w:cs="Times New Roman"/>
                <w:color w:val="000000"/>
                <w:sz w:val="22"/>
                <w:szCs w:val="22"/>
              </w:rPr>
            </w:pPr>
          </w:p>
        </w:tc>
        <w:tc>
          <w:tcPr>
            <w:tcW w:w="3227" w:type="dxa"/>
          </w:tcPr>
          <w:p w:rsidR="00236E3C" w:rsidRDefault="00236E3C" w:rsidP="002D6968">
            <w:pPr>
              <w:ind w:firstLine="0"/>
            </w:pPr>
            <w:r>
              <w:t>RJ-45 sujungimas</w:t>
            </w:r>
          </w:p>
        </w:tc>
        <w:tc>
          <w:tcPr>
            <w:tcW w:w="1531" w:type="dxa"/>
            <w:vAlign w:val="bottom"/>
          </w:tcPr>
          <w:p w:rsidR="00236E3C" w:rsidRDefault="00522385" w:rsidP="002D6968">
            <w:pPr>
              <w:ind w:firstLine="0"/>
              <w:jc w:val="center"/>
            </w:pPr>
            <w:r>
              <w:t>1</w:t>
            </w:r>
            <w:r w:rsidR="00236E3C">
              <w:t>0</w:t>
            </w:r>
          </w:p>
        </w:tc>
        <w:tc>
          <w:tcPr>
            <w:tcW w:w="1446" w:type="dxa"/>
          </w:tcPr>
          <w:p w:rsidR="00236E3C" w:rsidRPr="00521EE4" w:rsidRDefault="00236E3C" w:rsidP="002D6968">
            <w:pPr>
              <w:rPr>
                <w:rFonts w:hAnsi="Times New Roman" w:cs="Times New Roman"/>
                <w:b/>
                <w:sz w:val="22"/>
                <w:szCs w:val="22"/>
              </w:rPr>
            </w:pP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24"/>
        </w:trPr>
        <w:tc>
          <w:tcPr>
            <w:tcW w:w="8472" w:type="dxa"/>
            <w:gridSpan w:val="5"/>
          </w:tcPr>
          <w:p w:rsidR="00236E3C" w:rsidRPr="00AC408A" w:rsidRDefault="00236E3C" w:rsidP="002D6968">
            <w:pPr>
              <w:jc w:val="right"/>
              <w:rPr>
                <w:rFonts w:hAnsi="Times New Roman" w:cs="Times New Roman"/>
                <w:b/>
                <w:sz w:val="22"/>
                <w:szCs w:val="22"/>
              </w:rPr>
            </w:pPr>
            <w:r w:rsidRPr="00AC408A">
              <w:rPr>
                <w:rFonts w:hAnsi="Times New Roman" w:cs="Times New Roman"/>
                <w:b/>
                <w:sz w:val="22"/>
                <w:szCs w:val="22"/>
              </w:rPr>
              <w:t>Viso kaina be PVM:</w:t>
            </w: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24"/>
        </w:trPr>
        <w:tc>
          <w:tcPr>
            <w:tcW w:w="8472" w:type="dxa"/>
            <w:gridSpan w:val="5"/>
          </w:tcPr>
          <w:p w:rsidR="00236E3C" w:rsidRPr="00AC408A" w:rsidRDefault="00236E3C" w:rsidP="002D6968">
            <w:pPr>
              <w:jc w:val="right"/>
              <w:rPr>
                <w:rFonts w:hAnsi="Times New Roman" w:cs="Times New Roman"/>
                <w:b/>
                <w:sz w:val="22"/>
                <w:szCs w:val="22"/>
              </w:rPr>
            </w:pPr>
            <w:r w:rsidRPr="00AC408A">
              <w:rPr>
                <w:rFonts w:hAnsi="Times New Roman" w:cs="Times New Roman"/>
                <w:b/>
                <w:sz w:val="22"/>
                <w:szCs w:val="22"/>
              </w:rPr>
              <w:t>PVM 21 proc.</w:t>
            </w:r>
          </w:p>
        </w:tc>
        <w:tc>
          <w:tcPr>
            <w:tcW w:w="1559" w:type="dxa"/>
          </w:tcPr>
          <w:p w:rsidR="00236E3C" w:rsidRPr="00521EE4" w:rsidRDefault="00236E3C" w:rsidP="002D6968">
            <w:pPr>
              <w:rPr>
                <w:rFonts w:hAnsi="Times New Roman" w:cs="Times New Roman"/>
                <w:b/>
                <w:sz w:val="22"/>
                <w:szCs w:val="22"/>
              </w:rPr>
            </w:pPr>
          </w:p>
        </w:tc>
      </w:tr>
      <w:tr w:rsidR="00236E3C" w:rsidTr="002D6968">
        <w:trPr>
          <w:trHeight w:val="324"/>
        </w:trPr>
        <w:tc>
          <w:tcPr>
            <w:tcW w:w="8472" w:type="dxa"/>
            <w:gridSpan w:val="5"/>
          </w:tcPr>
          <w:p w:rsidR="00236E3C" w:rsidRPr="00AC408A" w:rsidRDefault="00236E3C" w:rsidP="002D6968">
            <w:pPr>
              <w:jc w:val="right"/>
              <w:rPr>
                <w:rFonts w:hAnsi="Times New Roman" w:cs="Times New Roman"/>
                <w:b/>
                <w:sz w:val="22"/>
                <w:szCs w:val="22"/>
              </w:rPr>
            </w:pPr>
            <w:r w:rsidRPr="00AC408A">
              <w:rPr>
                <w:rFonts w:hAnsi="Times New Roman" w:cs="Times New Roman"/>
                <w:b/>
                <w:sz w:val="22"/>
                <w:szCs w:val="22"/>
              </w:rPr>
              <w:lastRenderedPageBreak/>
              <w:t>Viso kaina su PVM:</w:t>
            </w:r>
          </w:p>
        </w:tc>
        <w:tc>
          <w:tcPr>
            <w:tcW w:w="1559" w:type="dxa"/>
          </w:tcPr>
          <w:p w:rsidR="00236E3C" w:rsidRPr="00521EE4" w:rsidRDefault="00236E3C"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2D6968" w:rsidRPr="00AC408A" w:rsidRDefault="002D6968" w:rsidP="002D6968">
      <w:pPr>
        <w:ind w:firstLine="0"/>
        <w:rPr>
          <w:rFonts w:ascii="Times New Roman" w:hAnsi="Times New Roman" w:cs="Times New Roman"/>
          <w:sz w:val="24"/>
          <w:szCs w:val="24"/>
        </w:rPr>
      </w:pPr>
    </w:p>
    <w:p w:rsidR="002D6968" w:rsidRPr="00FA6ED8" w:rsidRDefault="002D6968" w:rsidP="002D6968">
      <w:pPr>
        <w:shd w:val="clear" w:color="auto" w:fill="C6D9F1"/>
        <w:ind w:firstLine="0"/>
        <w:rPr>
          <w:rFonts w:ascii="Times New Roman" w:eastAsia="Calibri" w:hAnsi="Times New Roman" w:cs="Times New Roman"/>
          <w:b/>
          <w:sz w:val="24"/>
          <w:szCs w:val="24"/>
        </w:rPr>
      </w:pPr>
      <w:r>
        <w:rPr>
          <w:rFonts w:ascii="Times New Roman" w:hAnsi="Times New Roman" w:cs="Times New Roman"/>
          <w:b/>
          <w:bCs/>
          <w:color w:val="000000"/>
          <w:sz w:val="24"/>
          <w:szCs w:val="24"/>
          <w:shd w:val="clear" w:color="auto" w:fill="C6D9F1"/>
        </w:rPr>
        <w:t>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482941">
        <w:rPr>
          <w:rFonts w:ascii="Times New Roman" w:eastAsia="Calibri" w:hAnsi="Times New Roman" w:cs="Times New Roman"/>
          <w:b/>
          <w:sz w:val="24"/>
          <w:szCs w:val="24"/>
        </w:rPr>
        <w:t>Kompiuterio priedai</w:t>
      </w:r>
      <w:r>
        <w:rPr>
          <w:rFonts w:ascii="Times New Roman" w:eastAsia="Calibri" w:hAnsi="Times New Roman" w:cs="Times New Roman"/>
          <w:b/>
          <w:sz w:val="24"/>
          <w:szCs w:val="24"/>
        </w:rPr>
        <w:t>.</w:t>
      </w:r>
    </w:p>
    <w:tbl>
      <w:tblPr>
        <w:tblStyle w:val="Lentelstinklelis"/>
        <w:tblW w:w="0" w:type="auto"/>
        <w:tblInd w:w="108" w:type="dxa"/>
        <w:tblLook w:val="04A0"/>
      </w:tblPr>
      <w:tblGrid>
        <w:gridCol w:w="687"/>
        <w:gridCol w:w="1581"/>
        <w:gridCol w:w="3394"/>
        <w:gridCol w:w="1451"/>
        <w:gridCol w:w="1489"/>
        <w:gridCol w:w="1478"/>
      </w:tblGrid>
      <w:tr w:rsidR="002D6968" w:rsidRPr="00521EE4" w:rsidTr="002D6968">
        <w:trPr>
          <w:trHeight w:val="613"/>
        </w:trPr>
        <w:tc>
          <w:tcPr>
            <w:tcW w:w="68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158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Pavadinimas</w:t>
            </w:r>
          </w:p>
        </w:tc>
        <w:tc>
          <w:tcPr>
            <w:tcW w:w="3394"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45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Preliminarus kiekis*</w:t>
            </w:r>
          </w:p>
        </w:tc>
        <w:tc>
          <w:tcPr>
            <w:tcW w:w="1489"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478"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(6=4*5)</w:t>
            </w:r>
          </w:p>
        </w:tc>
      </w:tr>
      <w:tr w:rsidR="002D6968" w:rsidRPr="00521EE4" w:rsidTr="002D6968">
        <w:trPr>
          <w:trHeight w:val="249"/>
        </w:trPr>
        <w:tc>
          <w:tcPr>
            <w:tcW w:w="687" w:type="dxa"/>
          </w:tcPr>
          <w:p w:rsidR="002D6968" w:rsidRPr="00AC408A" w:rsidRDefault="002D6968" w:rsidP="002D6968">
            <w:pPr>
              <w:ind w:firstLine="0"/>
              <w:contextualSpacing/>
              <w:rPr>
                <w:rFonts w:hAnsi="Times New Roman" w:cs="Times New Roman"/>
                <w:i/>
                <w:sz w:val="18"/>
                <w:szCs w:val="18"/>
              </w:rPr>
            </w:pPr>
            <w:r w:rsidRPr="00AC408A">
              <w:rPr>
                <w:rFonts w:hAnsi="Times New Roman" w:cs="Times New Roman"/>
                <w:i/>
                <w:sz w:val="18"/>
                <w:szCs w:val="18"/>
              </w:rPr>
              <w:t>1</w:t>
            </w:r>
          </w:p>
        </w:tc>
        <w:tc>
          <w:tcPr>
            <w:tcW w:w="1581" w:type="dxa"/>
            <w:tcBorders>
              <w:bottom w:val="single" w:sz="4" w:space="0" w:color="000000"/>
            </w:tcBorders>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2</w:t>
            </w:r>
          </w:p>
        </w:tc>
        <w:tc>
          <w:tcPr>
            <w:tcW w:w="3394"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3</w:t>
            </w:r>
          </w:p>
        </w:tc>
        <w:tc>
          <w:tcPr>
            <w:tcW w:w="1451"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4</w:t>
            </w:r>
          </w:p>
        </w:tc>
        <w:tc>
          <w:tcPr>
            <w:tcW w:w="1489"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5</w:t>
            </w:r>
          </w:p>
        </w:tc>
        <w:tc>
          <w:tcPr>
            <w:tcW w:w="1478"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6</w:t>
            </w:r>
          </w:p>
        </w:tc>
      </w:tr>
      <w:tr w:rsidR="002D6968" w:rsidRPr="00521EE4" w:rsidTr="007A0D24">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1</w:t>
            </w:r>
          </w:p>
        </w:tc>
        <w:tc>
          <w:tcPr>
            <w:tcW w:w="1581" w:type="dxa"/>
            <w:vMerge w:val="restart"/>
            <w:tcBorders>
              <w:bottom w:val="single" w:sz="4" w:space="0" w:color="auto"/>
            </w:tcBorders>
            <w:vAlign w:val="center"/>
          </w:tcPr>
          <w:p w:rsidR="002D6968" w:rsidRDefault="002D6968" w:rsidP="007A0D24">
            <w:pPr>
              <w:ind w:firstLine="0"/>
              <w:jc w:val="center"/>
            </w:pPr>
            <w:r>
              <w:t>Pel</w:t>
            </w:r>
            <w:r>
              <w:t>ė</w:t>
            </w:r>
          </w:p>
          <w:p w:rsidR="002D6968" w:rsidRDefault="002D6968" w:rsidP="007A0D24">
            <w:pPr>
              <w:jc w:val="center"/>
            </w:pPr>
          </w:p>
        </w:tc>
        <w:tc>
          <w:tcPr>
            <w:tcW w:w="3394" w:type="dxa"/>
            <w:vAlign w:val="bottom"/>
          </w:tcPr>
          <w:p w:rsidR="002D6968" w:rsidRDefault="002D6968" w:rsidP="002D6968">
            <w:pPr>
              <w:ind w:firstLine="0"/>
            </w:pPr>
            <w:r>
              <w:t>Optin</w:t>
            </w:r>
            <w:r>
              <w:t>ė</w:t>
            </w:r>
            <w:r>
              <w:t xml:space="preserve"> su lazeriu ir su ratuku, 3 klavi</w:t>
            </w:r>
            <w:r>
              <w:t>š</w:t>
            </w:r>
            <w:r>
              <w:t>ai, USB, rezoliucija ne ma</w:t>
            </w:r>
            <w:r>
              <w:t>ž</w:t>
            </w:r>
            <w:r>
              <w:t>iau 800 dpi, normalaus vidutinio dyd</w:t>
            </w:r>
            <w:r>
              <w:t>ž</w:t>
            </w:r>
            <w:r>
              <w:t>io (garantinis laikotarpis ne ma</w:t>
            </w:r>
            <w:r>
              <w:t>ž</w:t>
            </w:r>
            <w:r>
              <w:t>iau 2 metai)</w:t>
            </w:r>
          </w:p>
        </w:tc>
        <w:tc>
          <w:tcPr>
            <w:tcW w:w="1451" w:type="dxa"/>
            <w:vAlign w:val="center"/>
          </w:tcPr>
          <w:p w:rsidR="002D6968" w:rsidRDefault="00F7312F" w:rsidP="002D6968">
            <w:pPr>
              <w:ind w:firstLine="0"/>
              <w:jc w:val="center"/>
            </w:pPr>
            <w:r>
              <w:t>10</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2</w:t>
            </w:r>
          </w:p>
        </w:tc>
        <w:tc>
          <w:tcPr>
            <w:tcW w:w="1581" w:type="dxa"/>
            <w:vMerge/>
            <w:tcBorders>
              <w:bottom w:val="single" w:sz="4" w:space="0" w:color="auto"/>
            </w:tcBorders>
            <w:vAlign w:val="center"/>
          </w:tcPr>
          <w:p w:rsidR="002D6968" w:rsidRDefault="002D6968" w:rsidP="007A0D24">
            <w:pPr>
              <w:jc w:val="center"/>
            </w:pPr>
          </w:p>
        </w:tc>
        <w:tc>
          <w:tcPr>
            <w:tcW w:w="3394" w:type="dxa"/>
            <w:vAlign w:val="bottom"/>
          </w:tcPr>
          <w:p w:rsidR="002D6968" w:rsidRDefault="002D6968" w:rsidP="002D6968">
            <w:pPr>
              <w:ind w:firstLine="0"/>
            </w:pPr>
            <w:r>
              <w:t>Standartin</w:t>
            </w:r>
            <w:r>
              <w:t>ė</w:t>
            </w:r>
            <w:r>
              <w:t xml:space="preserve"> ENG/LT, USB (garantinis laikotarpis ne ma</w:t>
            </w:r>
            <w:r>
              <w:t>ž</w:t>
            </w:r>
            <w:r>
              <w:t>iau 2 metai)</w:t>
            </w:r>
          </w:p>
        </w:tc>
        <w:tc>
          <w:tcPr>
            <w:tcW w:w="1451" w:type="dxa"/>
            <w:vAlign w:val="center"/>
          </w:tcPr>
          <w:p w:rsidR="002D6968" w:rsidRDefault="002D6968" w:rsidP="002D6968">
            <w:pPr>
              <w:ind w:firstLine="0"/>
              <w:jc w:val="center"/>
            </w:pPr>
            <w:r>
              <w:t>20</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3</w:t>
            </w:r>
          </w:p>
        </w:tc>
        <w:tc>
          <w:tcPr>
            <w:tcW w:w="1581" w:type="dxa"/>
            <w:vAlign w:val="center"/>
          </w:tcPr>
          <w:p w:rsidR="002D6968" w:rsidRDefault="002D6968" w:rsidP="007A0D24">
            <w:pPr>
              <w:ind w:firstLine="0"/>
              <w:jc w:val="center"/>
            </w:pPr>
            <w:r>
              <w:t>Kamera</w:t>
            </w:r>
          </w:p>
        </w:tc>
        <w:tc>
          <w:tcPr>
            <w:tcW w:w="3394" w:type="dxa"/>
            <w:vAlign w:val="bottom"/>
          </w:tcPr>
          <w:p w:rsidR="002D6968" w:rsidRDefault="002D6968" w:rsidP="002D6968">
            <w:pPr>
              <w:ind w:firstLine="0"/>
            </w:pPr>
            <w:r>
              <w:t>Internetin</w:t>
            </w:r>
            <w:r>
              <w:t>ė</w:t>
            </w:r>
            <w:r>
              <w:t xml:space="preserve"> kameta su mikrofonu, video re</w:t>
            </w:r>
            <w:r>
              <w:t>ž</w:t>
            </w:r>
            <w:r>
              <w:t>imas ne ma</w:t>
            </w:r>
            <w:r>
              <w:t>ž</w:t>
            </w:r>
            <w:r>
              <w:t>esnis kaip 1280 x 720 ta</w:t>
            </w:r>
            <w:r>
              <w:t>š</w:t>
            </w:r>
            <w:r>
              <w:t>k</w:t>
            </w:r>
            <w:r>
              <w:t>ų</w:t>
            </w:r>
            <w:r>
              <w:t xml:space="preserve">, </w:t>
            </w:r>
            <w:r w:rsidR="007A0D24">
              <w:t xml:space="preserve"> </w:t>
            </w:r>
            <w:r>
              <w:t>jungtis USB 2.0</w:t>
            </w:r>
          </w:p>
        </w:tc>
        <w:tc>
          <w:tcPr>
            <w:tcW w:w="1451" w:type="dxa"/>
            <w:vAlign w:val="center"/>
          </w:tcPr>
          <w:p w:rsidR="002D6968" w:rsidRDefault="002D6968" w:rsidP="002D6968">
            <w:pPr>
              <w:ind w:firstLine="0"/>
              <w:jc w:val="center"/>
            </w:pPr>
            <w:r>
              <w:t>4</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4</w:t>
            </w:r>
          </w:p>
        </w:tc>
        <w:tc>
          <w:tcPr>
            <w:tcW w:w="1581" w:type="dxa"/>
            <w:vAlign w:val="center"/>
          </w:tcPr>
          <w:p w:rsidR="002D6968" w:rsidRDefault="002D6968" w:rsidP="007A0D24">
            <w:pPr>
              <w:ind w:firstLine="0"/>
              <w:jc w:val="center"/>
            </w:pPr>
            <w:r>
              <w:t>Mikrofonas</w:t>
            </w:r>
          </w:p>
        </w:tc>
        <w:tc>
          <w:tcPr>
            <w:tcW w:w="3394" w:type="dxa"/>
            <w:vAlign w:val="bottom"/>
          </w:tcPr>
          <w:p w:rsidR="002D6968" w:rsidRDefault="002D6968" w:rsidP="002D6968">
            <w:pPr>
              <w:ind w:firstLine="0"/>
            </w:pPr>
            <w:r>
              <w:t xml:space="preserve">Tipas </w:t>
            </w:r>
            <w:r>
              <w:t>–</w:t>
            </w:r>
            <w:r>
              <w:t xml:space="preserve"> dinaminis, Jautrumas - -72+/- 3db, da</w:t>
            </w:r>
            <w:r>
              <w:t>ž</w:t>
            </w:r>
            <w:r>
              <w:t>nis 60 ~ 14 KHz, vienkryptis</w:t>
            </w:r>
          </w:p>
        </w:tc>
        <w:tc>
          <w:tcPr>
            <w:tcW w:w="1451" w:type="dxa"/>
            <w:vAlign w:val="center"/>
          </w:tcPr>
          <w:p w:rsidR="002D6968" w:rsidRDefault="007A0D24" w:rsidP="002D6968">
            <w:pPr>
              <w:ind w:firstLine="0"/>
              <w:jc w:val="center"/>
            </w:pPr>
            <w:r>
              <w:t>3</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5</w:t>
            </w:r>
          </w:p>
        </w:tc>
        <w:tc>
          <w:tcPr>
            <w:tcW w:w="1581" w:type="dxa"/>
            <w:vAlign w:val="center"/>
          </w:tcPr>
          <w:p w:rsidR="002D6968" w:rsidRDefault="002D6968" w:rsidP="007A0D24">
            <w:pPr>
              <w:ind w:firstLine="0"/>
              <w:jc w:val="center"/>
            </w:pPr>
            <w:r>
              <w:t>Ausin</w:t>
            </w:r>
            <w:r>
              <w:t>ė</w:t>
            </w:r>
            <w:r>
              <w:t>s</w:t>
            </w:r>
          </w:p>
        </w:tc>
        <w:tc>
          <w:tcPr>
            <w:tcW w:w="3394" w:type="dxa"/>
            <w:vAlign w:val="bottom"/>
          </w:tcPr>
          <w:p w:rsidR="002D6968" w:rsidRDefault="002D6968" w:rsidP="002D6968">
            <w:pPr>
              <w:ind w:firstLine="0"/>
            </w:pPr>
            <w:r>
              <w:t>Pilno dyd</w:t>
            </w:r>
            <w:r>
              <w:t>ž</w:t>
            </w:r>
            <w:r>
              <w:t>io, da</w:t>
            </w:r>
            <w:r>
              <w:t>ž</w:t>
            </w:r>
            <w:r>
              <w:t>nia 20 - 20000 Hz - jautrumas 106 dB - impedancas 24 Ohm</w:t>
            </w:r>
          </w:p>
        </w:tc>
        <w:tc>
          <w:tcPr>
            <w:tcW w:w="1451" w:type="dxa"/>
            <w:vAlign w:val="center"/>
          </w:tcPr>
          <w:p w:rsidR="002D6968" w:rsidRDefault="002D6968" w:rsidP="002D6968">
            <w:pPr>
              <w:ind w:firstLine="0"/>
              <w:jc w:val="center"/>
            </w:pPr>
            <w:r>
              <w:t>4</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6</w:t>
            </w:r>
          </w:p>
        </w:tc>
        <w:tc>
          <w:tcPr>
            <w:tcW w:w="1581" w:type="dxa"/>
            <w:vAlign w:val="center"/>
          </w:tcPr>
          <w:p w:rsidR="002D6968" w:rsidRDefault="002D6968" w:rsidP="007A0D24">
            <w:pPr>
              <w:ind w:firstLine="0"/>
              <w:jc w:val="center"/>
            </w:pPr>
            <w:r>
              <w:t>Garso kolon</w:t>
            </w:r>
            <w:r>
              <w:t>ė</w:t>
            </w:r>
            <w:r>
              <w:t>l</w:t>
            </w:r>
            <w:r>
              <w:t>ė</w:t>
            </w:r>
            <w:r>
              <w:t>s</w:t>
            </w:r>
          </w:p>
        </w:tc>
        <w:tc>
          <w:tcPr>
            <w:tcW w:w="3394" w:type="dxa"/>
            <w:vAlign w:val="bottom"/>
          </w:tcPr>
          <w:p w:rsidR="002D6968" w:rsidRDefault="002D6968" w:rsidP="002D6968">
            <w:pPr>
              <w:ind w:firstLine="0"/>
            </w:pPr>
            <w:r>
              <w:t>Galingumas 2 x 1,5</w:t>
            </w:r>
            <w:r w:rsidR="007A0D24">
              <w:t xml:space="preserve"> </w:t>
            </w:r>
            <w:r>
              <w:t>W (RMS), da</w:t>
            </w:r>
            <w:r>
              <w:t>ž</w:t>
            </w:r>
            <w:r>
              <w:t xml:space="preserve">nis 100 </w:t>
            </w:r>
            <w:r>
              <w:t>–</w:t>
            </w:r>
            <w:r>
              <w:t xml:space="preserve"> 18000 (Hz), garsumo, tembro reguliavimas, </w:t>
            </w:r>
            <w:r>
              <w:t>Į</w:t>
            </w:r>
            <w:r>
              <w:t>/</w:t>
            </w:r>
            <w:r>
              <w:t>Įš</w:t>
            </w:r>
            <w:r>
              <w:t xml:space="preserve"> mygtukas, maitinimas i</w:t>
            </w:r>
            <w:r>
              <w:t>š</w:t>
            </w:r>
            <w:r>
              <w:t xml:space="preserve"> 220V tinklo arba USB </w:t>
            </w:r>
          </w:p>
        </w:tc>
        <w:tc>
          <w:tcPr>
            <w:tcW w:w="1451" w:type="dxa"/>
          </w:tcPr>
          <w:p w:rsidR="002D6968" w:rsidRDefault="002D6968" w:rsidP="002D6968">
            <w:pPr>
              <w:ind w:firstLine="0"/>
              <w:jc w:val="center"/>
            </w:pPr>
            <w:r>
              <w:t>4</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7</w:t>
            </w:r>
          </w:p>
        </w:tc>
        <w:tc>
          <w:tcPr>
            <w:tcW w:w="1581" w:type="dxa"/>
            <w:vAlign w:val="center"/>
          </w:tcPr>
          <w:p w:rsidR="002D6968" w:rsidRDefault="002D6968" w:rsidP="007A0D24">
            <w:pPr>
              <w:ind w:firstLine="0"/>
              <w:jc w:val="center"/>
            </w:pPr>
            <w:r>
              <w:t>Korteli</w:t>
            </w:r>
            <w:r>
              <w:t>ų</w:t>
            </w:r>
            <w:r>
              <w:t xml:space="preserve"> skaitytuvas</w:t>
            </w:r>
          </w:p>
        </w:tc>
        <w:tc>
          <w:tcPr>
            <w:tcW w:w="3394" w:type="dxa"/>
            <w:vAlign w:val="bottom"/>
          </w:tcPr>
          <w:p w:rsidR="002D6968" w:rsidRDefault="007A0D24" w:rsidP="002D6968">
            <w:pPr>
              <w:ind w:firstLine="0"/>
            </w:pPr>
            <w:r w:rsidRPr="007A0D24">
              <w:t>USB 2.0 HI-SPEED ne ma</w:t>
            </w:r>
            <w:r w:rsidRPr="007A0D24">
              <w:t>ž</w:t>
            </w:r>
            <w:r w:rsidRPr="007A0D24">
              <w:t>iau kaip 19-IN-1 MEDIA READER; Garantija ne ma</w:t>
            </w:r>
            <w:r w:rsidRPr="007A0D24">
              <w:t>ž</w:t>
            </w:r>
            <w:r w:rsidRPr="007A0D24">
              <w:t>iau kaip 3 metai</w:t>
            </w:r>
          </w:p>
        </w:tc>
        <w:tc>
          <w:tcPr>
            <w:tcW w:w="1451" w:type="dxa"/>
          </w:tcPr>
          <w:p w:rsidR="002D6968" w:rsidRDefault="002D6968" w:rsidP="002D6968">
            <w:pPr>
              <w:ind w:firstLine="0"/>
              <w:jc w:val="center"/>
            </w:pPr>
            <w:r>
              <w:t>2</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7A0D24" w:rsidP="002D6968">
            <w:pPr>
              <w:ind w:firstLine="0"/>
              <w:rPr>
                <w:rFonts w:hAnsi="Times New Roman" w:cs="Times New Roman"/>
                <w:sz w:val="22"/>
                <w:szCs w:val="22"/>
              </w:rPr>
            </w:pPr>
            <w:r>
              <w:rPr>
                <w:rFonts w:hAnsi="Times New Roman" w:cs="Times New Roman"/>
                <w:sz w:val="22"/>
                <w:szCs w:val="22"/>
              </w:rPr>
              <w:t>8</w:t>
            </w:r>
          </w:p>
        </w:tc>
        <w:tc>
          <w:tcPr>
            <w:tcW w:w="1581" w:type="dxa"/>
            <w:vAlign w:val="center"/>
          </w:tcPr>
          <w:p w:rsidR="002D6968" w:rsidRDefault="002D6968" w:rsidP="007A0D24">
            <w:pPr>
              <w:ind w:firstLine="0"/>
              <w:jc w:val="center"/>
            </w:pPr>
            <w:r>
              <w:t>Adapteris</w:t>
            </w:r>
          </w:p>
        </w:tc>
        <w:tc>
          <w:tcPr>
            <w:tcW w:w="3394" w:type="dxa"/>
            <w:vAlign w:val="bottom"/>
          </w:tcPr>
          <w:p w:rsidR="002D6968" w:rsidRDefault="002D6968" w:rsidP="002D6968">
            <w:pPr>
              <w:ind w:firstLine="0"/>
            </w:pPr>
            <w:r>
              <w:t>Video adapteris i</w:t>
            </w:r>
            <w:r>
              <w:t>š</w:t>
            </w:r>
            <w:r>
              <w:t xml:space="preserve"> DisplayPort </w:t>
            </w:r>
            <w:r>
              <w:t>į</w:t>
            </w:r>
            <w:r>
              <w:t xml:space="preserve"> VGA, kabelio ilgis ne trumpesnis kaip 1 m.</w:t>
            </w:r>
          </w:p>
        </w:tc>
        <w:tc>
          <w:tcPr>
            <w:tcW w:w="1451" w:type="dxa"/>
          </w:tcPr>
          <w:p w:rsidR="002D6968" w:rsidRDefault="002D6968" w:rsidP="002D6968">
            <w:pPr>
              <w:ind w:firstLine="0"/>
              <w:jc w:val="center"/>
            </w:pPr>
            <w:r>
              <w:t> </w:t>
            </w:r>
            <w:r>
              <w:t>1</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7A0D24" w:rsidRPr="00521EE4" w:rsidTr="007A0D24">
        <w:trPr>
          <w:trHeight w:val="307"/>
        </w:trPr>
        <w:tc>
          <w:tcPr>
            <w:tcW w:w="687" w:type="dxa"/>
          </w:tcPr>
          <w:p w:rsidR="007A0D24" w:rsidRPr="00AC408A" w:rsidRDefault="007A0D24" w:rsidP="002D6968">
            <w:pPr>
              <w:ind w:firstLine="0"/>
              <w:rPr>
                <w:rFonts w:hAnsi="Times New Roman" w:cs="Times New Roman"/>
                <w:sz w:val="22"/>
                <w:szCs w:val="22"/>
              </w:rPr>
            </w:pPr>
            <w:r>
              <w:rPr>
                <w:rFonts w:hAnsi="Times New Roman" w:cs="Times New Roman"/>
                <w:sz w:val="22"/>
                <w:szCs w:val="22"/>
              </w:rPr>
              <w:t>9</w:t>
            </w:r>
          </w:p>
        </w:tc>
        <w:tc>
          <w:tcPr>
            <w:tcW w:w="1581" w:type="dxa"/>
            <w:vMerge w:val="restart"/>
            <w:vAlign w:val="center"/>
          </w:tcPr>
          <w:p w:rsidR="007A0D24" w:rsidRDefault="007A0D24" w:rsidP="007A0D24">
            <w:pPr>
              <w:ind w:firstLine="0"/>
              <w:jc w:val="center"/>
            </w:pPr>
            <w:r>
              <w:t xml:space="preserve">USB </w:t>
            </w:r>
            <w:r>
              <w:t>š</w:t>
            </w:r>
            <w:r>
              <w:t>akotuvas</w:t>
            </w:r>
          </w:p>
        </w:tc>
        <w:tc>
          <w:tcPr>
            <w:tcW w:w="3394" w:type="dxa"/>
            <w:vAlign w:val="bottom"/>
          </w:tcPr>
          <w:p w:rsidR="007A0D24" w:rsidRDefault="007A0D24" w:rsidP="002D6968">
            <w:pPr>
              <w:ind w:firstLine="0"/>
            </w:pPr>
            <w:r>
              <w:t xml:space="preserve">USB 2.0 </w:t>
            </w:r>
            <w:r>
              <w:t>š</w:t>
            </w:r>
            <w:r>
              <w:t>akotuvas, i</w:t>
            </w:r>
            <w:r>
              <w:t>š</w:t>
            </w:r>
            <w:r>
              <w:t>pl</w:t>
            </w:r>
            <w:r>
              <w:t>ė</w:t>
            </w:r>
            <w:r>
              <w:t>timas ne ma</w:t>
            </w:r>
            <w:r>
              <w:t>ž</w:t>
            </w:r>
            <w:r>
              <w:t xml:space="preserve">iau kaip </w:t>
            </w:r>
            <w:r>
              <w:t>į</w:t>
            </w:r>
            <w:r>
              <w:t xml:space="preserve"> 8 USB 2.0</w:t>
            </w:r>
          </w:p>
        </w:tc>
        <w:tc>
          <w:tcPr>
            <w:tcW w:w="1451" w:type="dxa"/>
          </w:tcPr>
          <w:p w:rsidR="007A0D24" w:rsidRDefault="007A0D24" w:rsidP="002D6968">
            <w:pPr>
              <w:ind w:firstLine="0"/>
              <w:jc w:val="center"/>
            </w:pPr>
            <w:r>
              <w:t>2</w:t>
            </w:r>
          </w:p>
        </w:tc>
        <w:tc>
          <w:tcPr>
            <w:tcW w:w="1489" w:type="dxa"/>
          </w:tcPr>
          <w:p w:rsidR="007A0D24" w:rsidRPr="00AC408A" w:rsidRDefault="007A0D24" w:rsidP="002D6968">
            <w:pPr>
              <w:rPr>
                <w:rFonts w:hAnsi="Times New Roman" w:cs="Times New Roman"/>
                <w:b/>
                <w:sz w:val="22"/>
                <w:szCs w:val="22"/>
              </w:rPr>
            </w:pPr>
          </w:p>
        </w:tc>
        <w:tc>
          <w:tcPr>
            <w:tcW w:w="1478" w:type="dxa"/>
          </w:tcPr>
          <w:p w:rsidR="007A0D24" w:rsidRPr="00AC408A" w:rsidRDefault="007A0D24" w:rsidP="002D6968">
            <w:pPr>
              <w:rPr>
                <w:rFonts w:hAnsi="Times New Roman" w:cs="Times New Roman"/>
                <w:b/>
                <w:sz w:val="22"/>
                <w:szCs w:val="22"/>
              </w:rPr>
            </w:pPr>
          </w:p>
        </w:tc>
      </w:tr>
      <w:tr w:rsidR="007A0D24" w:rsidRPr="00521EE4" w:rsidTr="007A0D24">
        <w:trPr>
          <w:trHeight w:val="307"/>
        </w:trPr>
        <w:tc>
          <w:tcPr>
            <w:tcW w:w="687" w:type="dxa"/>
          </w:tcPr>
          <w:p w:rsidR="007A0D24" w:rsidRPr="00AC408A" w:rsidRDefault="007A0D24" w:rsidP="007A0D24">
            <w:pPr>
              <w:ind w:firstLine="0"/>
              <w:rPr>
                <w:rFonts w:hAnsi="Times New Roman" w:cs="Times New Roman"/>
                <w:sz w:val="22"/>
                <w:szCs w:val="22"/>
              </w:rPr>
            </w:pPr>
            <w:r w:rsidRPr="00AC408A">
              <w:rPr>
                <w:rFonts w:hAnsi="Times New Roman" w:cs="Times New Roman"/>
                <w:sz w:val="22"/>
                <w:szCs w:val="22"/>
              </w:rPr>
              <w:t>1</w:t>
            </w:r>
            <w:r>
              <w:rPr>
                <w:rFonts w:hAnsi="Times New Roman" w:cs="Times New Roman"/>
                <w:sz w:val="22"/>
                <w:szCs w:val="22"/>
              </w:rPr>
              <w:t>0</w:t>
            </w:r>
          </w:p>
        </w:tc>
        <w:tc>
          <w:tcPr>
            <w:tcW w:w="1581" w:type="dxa"/>
            <w:vMerge/>
            <w:vAlign w:val="center"/>
          </w:tcPr>
          <w:p w:rsidR="007A0D24" w:rsidRDefault="007A0D24" w:rsidP="007A0D24">
            <w:pPr>
              <w:jc w:val="center"/>
            </w:pPr>
          </w:p>
        </w:tc>
        <w:tc>
          <w:tcPr>
            <w:tcW w:w="3394" w:type="dxa"/>
            <w:vAlign w:val="bottom"/>
          </w:tcPr>
          <w:p w:rsidR="007A0D24" w:rsidRDefault="007A0D24" w:rsidP="002D6968">
            <w:pPr>
              <w:ind w:firstLine="0"/>
            </w:pPr>
            <w:r>
              <w:t xml:space="preserve">USB 3.0 </w:t>
            </w:r>
            <w:r>
              <w:t>š</w:t>
            </w:r>
            <w:r>
              <w:t>akotuvas, i</w:t>
            </w:r>
            <w:r>
              <w:t>š</w:t>
            </w:r>
            <w:r>
              <w:t>pl</w:t>
            </w:r>
            <w:r>
              <w:t>ė</w:t>
            </w:r>
            <w:r>
              <w:t>timas ne ma</w:t>
            </w:r>
            <w:r>
              <w:t>ž</w:t>
            </w:r>
            <w:r>
              <w:t xml:space="preserve">iau kaip </w:t>
            </w:r>
            <w:r>
              <w:t>į</w:t>
            </w:r>
            <w:r>
              <w:t xml:space="preserve"> 4 USB 3.0</w:t>
            </w:r>
          </w:p>
        </w:tc>
        <w:tc>
          <w:tcPr>
            <w:tcW w:w="1451" w:type="dxa"/>
          </w:tcPr>
          <w:p w:rsidR="007A0D24" w:rsidRDefault="007A0D24" w:rsidP="002D6968">
            <w:pPr>
              <w:ind w:firstLine="0"/>
              <w:jc w:val="center"/>
            </w:pPr>
            <w:r>
              <w:t>3</w:t>
            </w:r>
          </w:p>
        </w:tc>
        <w:tc>
          <w:tcPr>
            <w:tcW w:w="1489" w:type="dxa"/>
          </w:tcPr>
          <w:p w:rsidR="007A0D24" w:rsidRPr="00AC408A" w:rsidRDefault="007A0D24" w:rsidP="002D6968">
            <w:pPr>
              <w:rPr>
                <w:rFonts w:hAnsi="Times New Roman" w:cs="Times New Roman"/>
                <w:b/>
                <w:sz w:val="22"/>
                <w:szCs w:val="22"/>
              </w:rPr>
            </w:pPr>
          </w:p>
        </w:tc>
        <w:tc>
          <w:tcPr>
            <w:tcW w:w="1478" w:type="dxa"/>
          </w:tcPr>
          <w:p w:rsidR="007A0D24" w:rsidRPr="00AC408A" w:rsidRDefault="007A0D24"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7A0D24">
            <w:pPr>
              <w:ind w:firstLine="0"/>
              <w:rPr>
                <w:rFonts w:hAnsi="Times New Roman" w:cs="Times New Roman"/>
                <w:sz w:val="22"/>
                <w:szCs w:val="22"/>
              </w:rPr>
            </w:pPr>
            <w:r w:rsidRPr="00AC408A">
              <w:rPr>
                <w:rFonts w:hAnsi="Times New Roman" w:cs="Times New Roman"/>
                <w:sz w:val="22"/>
                <w:szCs w:val="22"/>
              </w:rPr>
              <w:t>1</w:t>
            </w:r>
            <w:r w:rsidR="007A0D24">
              <w:rPr>
                <w:rFonts w:hAnsi="Times New Roman" w:cs="Times New Roman"/>
                <w:sz w:val="22"/>
                <w:szCs w:val="22"/>
              </w:rPr>
              <w:t>1</w:t>
            </w:r>
          </w:p>
        </w:tc>
        <w:tc>
          <w:tcPr>
            <w:tcW w:w="1581" w:type="dxa"/>
            <w:vAlign w:val="center"/>
          </w:tcPr>
          <w:p w:rsidR="002D6968" w:rsidRDefault="002D6968" w:rsidP="007A0D24">
            <w:pPr>
              <w:ind w:firstLine="0"/>
              <w:jc w:val="center"/>
            </w:pPr>
            <w:r>
              <w:t>Baterija</w:t>
            </w:r>
          </w:p>
        </w:tc>
        <w:tc>
          <w:tcPr>
            <w:tcW w:w="3394" w:type="dxa"/>
            <w:vAlign w:val="bottom"/>
          </w:tcPr>
          <w:p w:rsidR="002D6968" w:rsidRDefault="002D6968" w:rsidP="002D6968">
            <w:pPr>
              <w:ind w:firstLine="0"/>
            </w:pPr>
            <w:r>
              <w:t>Baterija CR2032</w:t>
            </w:r>
          </w:p>
        </w:tc>
        <w:tc>
          <w:tcPr>
            <w:tcW w:w="1451" w:type="dxa"/>
            <w:vAlign w:val="center"/>
          </w:tcPr>
          <w:p w:rsidR="002D6968" w:rsidRDefault="002D6968" w:rsidP="002D6968">
            <w:pPr>
              <w:ind w:firstLine="0"/>
              <w:jc w:val="center"/>
            </w:pPr>
            <w:r>
              <w:t>10</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7A0D24">
            <w:pPr>
              <w:ind w:firstLine="0"/>
              <w:rPr>
                <w:rFonts w:hAnsi="Times New Roman" w:cs="Times New Roman"/>
                <w:sz w:val="22"/>
                <w:szCs w:val="22"/>
              </w:rPr>
            </w:pPr>
            <w:r w:rsidRPr="00AC408A">
              <w:rPr>
                <w:rFonts w:hAnsi="Times New Roman" w:cs="Times New Roman"/>
                <w:sz w:val="22"/>
                <w:szCs w:val="22"/>
              </w:rPr>
              <w:t>1</w:t>
            </w:r>
            <w:r w:rsidR="007A0D24">
              <w:rPr>
                <w:rFonts w:hAnsi="Times New Roman" w:cs="Times New Roman"/>
                <w:sz w:val="22"/>
                <w:szCs w:val="22"/>
              </w:rPr>
              <w:t>2</w:t>
            </w:r>
          </w:p>
        </w:tc>
        <w:tc>
          <w:tcPr>
            <w:tcW w:w="1581" w:type="dxa"/>
            <w:vAlign w:val="center"/>
          </w:tcPr>
          <w:p w:rsidR="002D6968" w:rsidRDefault="002D6968" w:rsidP="007A0D24">
            <w:pPr>
              <w:ind w:firstLine="0"/>
              <w:jc w:val="center"/>
            </w:pPr>
            <w:r>
              <w:t>Baterija</w:t>
            </w:r>
          </w:p>
        </w:tc>
        <w:tc>
          <w:tcPr>
            <w:tcW w:w="3394" w:type="dxa"/>
            <w:vAlign w:val="bottom"/>
          </w:tcPr>
          <w:p w:rsidR="002D6968" w:rsidRDefault="002D6968" w:rsidP="002D6968">
            <w:pPr>
              <w:ind w:firstLine="0"/>
            </w:pPr>
            <w:r>
              <w:t>Originalus baterij</w:t>
            </w:r>
            <w:r>
              <w:t>ų</w:t>
            </w:r>
            <w:r>
              <w:t xml:space="preserve"> komplektas turimam APC UPS - 500 nepertraukiamo maitinimo </w:t>
            </w:r>
            <w:r>
              <w:t>š</w:t>
            </w:r>
            <w:r>
              <w:t>altiniui</w:t>
            </w:r>
          </w:p>
        </w:tc>
        <w:tc>
          <w:tcPr>
            <w:tcW w:w="1451" w:type="dxa"/>
            <w:vAlign w:val="center"/>
          </w:tcPr>
          <w:p w:rsidR="002D6968" w:rsidRDefault="007A0D24" w:rsidP="002D6968">
            <w:pPr>
              <w:ind w:firstLine="0"/>
              <w:jc w:val="center"/>
            </w:pPr>
            <w:r>
              <w:t>1</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7A0D24">
            <w:pPr>
              <w:ind w:firstLine="0"/>
              <w:rPr>
                <w:rFonts w:hAnsi="Times New Roman" w:cs="Times New Roman"/>
                <w:sz w:val="22"/>
                <w:szCs w:val="22"/>
              </w:rPr>
            </w:pPr>
            <w:r w:rsidRPr="00AC408A">
              <w:rPr>
                <w:rFonts w:hAnsi="Times New Roman" w:cs="Times New Roman"/>
                <w:sz w:val="22"/>
                <w:szCs w:val="22"/>
              </w:rPr>
              <w:t>1</w:t>
            </w:r>
            <w:r w:rsidR="007A0D24">
              <w:rPr>
                <w:rFonts w:hAnsi="Times New Roman" w:cs="Times New Roman"/>
                <w:sz w:val="22"/>
                <w:szCs w:val="22"/>
              </w:rPr>
              <w:t>3</w:t>
            </w:r>
          </w:p>
        </w:tc>
        <w:tc>
          <w:tcPr>
            <w:tcW w:w="1581" w:type="dxa"/>
            <w:vAlign w:val="center"/>
          </w:tcPr>
          <w:p w:rsidR="002D6968" w:rsidRDefault="002D6968" w:rsidP="007A0D24">
            <w:pPr>
              <w:ind w:firstLine="0"/>
              <w:jc w:val="center"/>
            </w:pPr>
            <w:r>
              <w:t>Baterija</w:t>
            </w:r>
          </w:p>
        </w:tc>
        <w:tc>
          <w:tcPr>
            <w:tcW w:w="3394" w:type="dxa"/>
            <w:vAlign w:val="bottom"/>
          </w:tcPr>
          <w:p w:rsidR="002D6968" w:rsidRDefault="002D6968" w:rsidP="002D6968">
            <w:pPr>
              <w:ind w:firstLine="0"/>
            </w:pPr>
            <w:r>
              <w:t>Originalus baterij</w:t>
            </w:r>
            <w:r>
              <w:t>ų</w:t>
            </w:r>
            <w:r>
              <w:t xml:space="preserve"> komplektas turimam APC UPS - 750 nepertraukiamo maitinimo </w:t>
            </w:r>
            <w:r>
              <w:t>š</w:t>
            </w:r>
            <w:r>
              <w:t>altiniui</w:t>
            </w:r>
          </w:p>
        </w:tc>
        <w:tc>
          <w:tcPr>
            <w:tcW w:w="1451" w:type="dxa"/>
            <w:vAlign w:val="center"/>
          </w:tcPr>
          <w:p w:rsidR="002D6968" w:rsidRDefault="007A0D24" w:rsidP="002D6968">
            <w:pPr>
              <w:ind w:firstLine="0"/>
              <w:jc w:val="center"/>
            </w:pPr>
            <w:r>
              <w:t>1</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7A0D24">
            <w:pPr>
              <w:ind w:firstLine="0"/>
              <w:rPr>
                <w:rFonts w:hAnsi="Times New Roman" w:cs="Times New Roman"/>
                <w:sz w:val="22"/>
                <w:szCs w:val="22"/>
              </w:rPr>
            </w:pPr>
            <w:r w:rsidRPr="00AC408A">
              <w:rPr>
                <w:rFonts w:hAnsi="Times New Roman" w:cs="Times New Roman"/>
                <w:sz w:val="22"/>
                <w:szCs w:val="22"/>
              </w:rPr>
              <w:t>1</w:t>
            </w:r>
            <w:r w:rsidR="007A0D24">
              <w:rPr>
                <w:rFonts w:hAnsi="Times New Roman" w:cs="Times New Roman"/>
                <w:sz w:val="22"/>
                <w:szCs w:val="22"/>
              </w:rPr>
              <w:t>4</w:t>
            </w:r>
          </w:p>
        </w:tc>
        <w:tc>
          <w:tcPr>
            <w:tcW w:w="1581" w:type="dxa"/>
            <w:vAlign w:val="center"/>
          </w:tcPr>
          <w:p w:rsidR="002D6968" w:rsidRDefault="002D6968" w:rsidP="007A0D24">
            <w:pPr>
              <w:ind w:firstLine="0"/>
              <w:jc w:val="center"/>
            </w:pPr>
            <w:r>
              <w:t>Spausdintuvas ir dvi naujos originalios padidintos talpos tonerio kaset</w:t>
            </w:r>
            <w:r>
              <w:t>ė</w:t>
            </w:r>
            <w:r>
              <w:t>s</w:t>
            </w:r>
          </w:p>
        </w:tc>
        <w:tc>
          <w:tcPr>
            <w:tcW w:w="3394" w:type="dxa"/>
            <w:vAlign w:val="bottom"/>
          </w:tcPr>
          <w:p w:rsidR="002D6968" w:rsidRDefault="007A0D24" w:rsidP="002D6968">
            <w:pPr>
              <w:ind w:firstLine="0"/>
              <w:jc w:val="left"/>
            </w:pPr>
            <w:r w:rsidRPr="007A0D24">
              <w:t xml:space="preserve">Nespalvotas lazerinis A4 formato </w:t>
            </w:r>
            <w:r w:rsidRPr="007A0D24">
              <w:t>į</w:t>
            </w:r>
            <w:r w:rsidRPr="007A0D24">
              <w:t>renginys, palaikantis dvipus</w:t>
            </w:r>
            <w:r w:rsidRPr="007A0D24">
              <w:t>į</w:t>
            </w:r>
            <w:r w:rsidRPr="007A0D24">
              <w:t xml:space="preserve"> spausdininm</w:t>
            </w:r>
            <w:r w:rsidRPr="007A0D24">
              <w:t>ą</w:t>
            </w:r>
            <w:r w:rsidRPr="007A0D24">
              <w:t>, ne blogiau kaip 40 puslapi</w:t>
            </w:r>
            <w:r w:rsidRPr="007A0D24">
              <w:t>ų</w:t>
            </w:r>
            <w:r w:rsidRPr="007A0D24">
              <w:t xml:space="preserve"> per minut</w:t>
            </w:r>
            <w:r w:rsidRPr="007A0D24">
              <w:t>ę</w:t>
            </w:r>
            <w:r w:rsidRPr="007A0D24">
              <w:t>, ne blogiau kaip: 1200x1200 dpi, lap</w:t>
            </w:r>
            <w:r w:rsidRPr="007A0D24">
              <w:t>ų</w:t>
            </w:r>
            <w:r w:rsidRPr="007A0D24">
              <w:t xml:space="preserve"> tiekimo talpa ne ma</w:t>
            </w:r>
            <w:r w:rsidRPr="007A0D24">
              <w:t>ž</w:t>
            </w:r>
            <w:r w:rsidRPr="007A0D24">
              <w:t>iau kaip 350 lap</w:t>
            </w:r>
            <w:r w:rsidRPr="007A0D24">
              <w:t>ų</w:t>
            </w:r>
            <w:r w:rsidRPr="007A0D24">
              <w:t xml:space="preserve">,  pirmos kopijos </w:t>
            </w:r>
            <w:r w:rsidRPr="007A0D24">
              <w:lastRenderedPageBreak/>
              <w:t>spaudinimo laikas ne daugiau kaip 5 sekund</w:t>
            </w:r>
            <w:r w:rsidRPr="007A0D24">
              <w:t>ė</w:t>
            </w:r>
            <w:r w:rsidRPr="007A0D24">
              <w:t>s, prievadai: USB, RJ-45, Wi-Fi</w:t>
            </w:r>
          </w:p>
        </w:tc>
        <w:tc>
          <w:tcPr>
            <w:tcW w:w="1451" w:type="dxa"/>
            <w:vAlign w:val="center"/>
          </w:tcPr>
          <w:p w:rsidR="002D6968" w:rsidRDefault="007A0D24" w:rsidP="002D6968">
            <w:pPr>
              <w:ind w:firstLine="0"/>
              <w:jc w:val="center"/>
            </w:pPr>
            <w:r>
              <w:lastRenderedPageBreak/>
              <w:t>8</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2D6968" w:rsidRPr="00521EE4" w:rsidTr="007A0D24">
        <w:trPr>
          <w:trHeight w:val="307"/>
        </w:trPr>
        <w:tc>
          <w:tcPr>
            <w:tcW w:w="687" w:type="dxa"/>
          </w:tcPr>
          <w:p w:rsidR="002D6968" w:rsidRPr="00AC408A" w:rsidRDefault="002D6968" w:rsidP="007A0D24">
            <w:pPr>
              <w:ind w:firstLine="0"/>
              <w:rPr>
                <w:rFonts w:hAnsi="Times New Roman" w:cs="Times New Roman"/>
                <w:sz w:val="22"/>
                <w:szCs w:val="22"/>
              </w:rPr>
            </w:pPr>
            <w:r w:rsidRPr="00AC408A">
              <w:rPr>
                <w:rFonts w:hAnsi="Times New Roman" w:cs="Times New Roman"/>
                <w:sz w:val="22"/>
                <w:szCs w:val="22"/>
              </w:rPr>
              <w:lastRenderedPageBreak/>
              <w:t>1</w:t>
            </w:r>
            <w:r w:rsidR="007A0D24">
              <w:rPr>
                <w:rFonts w:hAnsi="Times New Roman" w:cs="Times New Roman"/>
                <w:sz w:val="22"/>
                <w:szCs w:val="22"/>
              </w:rPr>
              <w:t>5</w:t>
            </w:r>
          </w:p>
        </w:tc>
        <w:tc>
          <w:tcPr>
            <w:tcW w:w="1581" w:type="dxa"/>
            <w:vAlign w:val="center"/>
          </w:tcPr>
          <w:p w:rsidR="002D6968" w:rsidRDefault="007A0D24" w:rsidP="007A0D24">
            <w:pPr>
              <w:ind w:firstLine="0"/>
              <w:jc w:val="center"/>
            </w:pPr>
            <w:r>
              <w:t>D</w:t>
            </w:r>
            <w:r w:rsidR="002D6968">
              <w:t xml:space="preserve">augiafunkcinis </w:t>
            </w:r>
            <w:r w:rsidR="002D6968">
              <w:t>į</w:t>
            </w:r>
            <w:r w:rsidR="002D6968">
              <w:t>renginys, spausdintuvas su skenavimo galimyb</w:t>
            </w:r>
            <w:r w:rsidR="002D6968">
              <w:t>ė</w:t>
            </w:r>
            <w:r w:rsidR="002D6968">
              <w:t>mis ir dvi naujos originalios tonerio kaset</w:t>
            </w:r>
            <w:r w:rsidR="002D6968">
              <w:t>ė</w:t>
            </w:r>
            <w:r w:rsidR="002D6968">
              <w:t>s</w:t>
            </w:r>
          </w:p>
        </w:tc>
        <w:tc>
          <w:tcPr>
            <w:tcW w:w="3394" w:type="dxa"/>
            <w:vAlign w:val="bottom"/>
          </w:tcPr>
          <w:p w:rsidR="002D6968" w:rsidRDefault="007A0D24" w:rsidP="002D6968">
            <w:pPr>
              <w:ind w:firstLine="0"/>
              <w:jc w:val="left"/>
            </w:pPr>
            <w:r w:rsidRPr="007A0D24">
              <w:t xml:space="preserve">Nespalvotas lazerinis A4 formato daugiafunkcinis </w:t>
            </w:r>
            <w:r w:rsidRPr="007A0D24">
              <w:t>į</w:t>
            </w:r>
            <w:r w:rsidRPr="007A0D24">
              <w:t>renginys, palaikantis dvipus</w:t>
            </w:r>
            <w:r w:rsidRPr="007A0D24">
              <w:t>į</w:t>
            </w:r>
            <w:r w:rsidRPr="007A0D24">
              <w:t xml:space="preserve"> spausdininm</w:t>
            </w:r>
            <w:r w:rsidRPr="007A0D24">
              <w:t>ą</w:t>
            </w:r>
            <w:r w:rsidRPr="007A0D24">
              <w:t>, spausdinimo greitis ne blogiau kaip 40 puslapi</w:t>
            </w:r>
            <w:r w:rsidRPr="007A0D24">
              <w:t>ų</w:t>
            </w:r>
            <w:r w:rsidRPr="007A0D24">
              <w:t xml:space="preserve"> per minut</w:t>
            </w:r>
            <w:r w:rsidRPr="007A0D24">
              <w:t>ę</w:t>
            </w:r>
            <w:r w:rsidRPr="007A0D24">
              <w:t>, ne blogiau kaip: 1200x1200 dpi rai</w:t>
            </w:r>
            <w:r w:rsidRPr="007A0D24">
              <w:t>š</w:t>
            </w:r>
            <w:r w:rsidRPr="007A0D24">
              <w:t>ka,  kopijavimo ir skenavimo rai</w:t>
            </w:r>
            <w:r w:rsidRPr="007A0D24">
              <w:t>š</w:t>
            </w:r>
            <w:r w:rsidRPr="007A0D24">
              <w:t>ka ne blogiau kaip 600x600 dpi; lap</w:t>
            </w:r>
            <w:r w:rsidRPr="007A0D24">
              <w:t>ų</w:t>
            </w:r>
            <w:r w:rsidRPr="007A0D24">
              <w:t xml:space="preserve"> tiekimo talpa ne ma</w:t>
            </w:r>
            <w:r w:rsidRPr="007A0D24">
              <w:t>ž</w:t>
            </w:r>
            <w:r w:rsidRPr="007A0D24">
              <w:t>iau kaip 350 lap</w:t>
            </w:r>
            <w:r w:rsidRPr="007A0D24">
              <w:t>ų</w:t>
            </w:r>
            <w:r w:rsidRPr="007A0D24">
              <w:t>,  pirmos kopijos spaudinimo laikas ne daugiau kaip 5 sekund</w:t>
            </w:r>
            <w:r w:rsidRPr="007A0D24">
              <w:t>ė</w:t>
            </w:r>
            <w:r w:rsidRPr="007A0D24">
              <w:t>s, prievadai: USB, RJ-45, Wi-Fi</w:t>
            </w:r>
          </w:p>
        </w:tc>
        <w:tc>
          <w:tcPr>
            <w:tcW w:w="1451" w:type="dxa"/>
            <w:vAlign w:val="center"/>
          </w:tcPr>
          <w:p w:rsidR="002D6968" w:rsidRDefault="007A0D24" w:rsidP="002D6968">
            <w:pPr>
              <w:ind w:firstLine="0"/>
              <w:jc w:val="center"/>
            </w:pPr>
            <w:r>
              <w:t>5</w:t>
            </w:r>
          </w:p>
        </w:tc>
        <w:tc>
          <w:tcPr>
            <w:tcW w:w="1489" w:type="dxa"/>
          </w:tcPr>
          <w:p w:rsidR="002D6968" w:rsidRPr="00AC408A" w:rsidRDefault="002D6968" w:rsidP="002D6968">
            <w:pPr>
              <w:rPr>
                <w:rFonts w:hAnsi="Times New Roman" w:cs="Times New Roman"/>
                <w:b/>
                <w:sz w:val="22"/>
                <w:szCs w:val="22"/>
              </w:rPr>
            </w:pPr>
          </w:p>
        </w:tc>
        <w:tc>
          <w:tcPr>
            <w:tcW w:w="1478" w:type="dxa"/>
          </w:tcPr>
          <w:p w:rsidR="002D6968" w:rsidRPr="00AC408A" w:rsidRDefault="002D6968" w:rsidP="002D6968">
            <w:pPr>
              <w:rPr>
                <w:rFonts w:hAnsi="Times New Roman" w:cs="Times New Roman"/>
                <w:b/>
                <w:sz w:val="22"/>
                <w:szCs w:val="22"/>
              </w:rPr>
            </w:pPr>
          </w:p>
        </w:tc>
      </w:tr>
      <w:tr w:rsidR="007A0D24" w:rsidRPr="00521EE4" w:rsidTr="007A0D24">
        <w:trPr>
          <w:trHeight w:val="307"/>
        </w:trPr>
        <w:tc>
          <w:tcPr>
            <w:tcW w:w="687" w:type="dxa"/>
          </w:tcPr>
          <w:p w:rsidR="007A0D24" w:rsidRPr="00AC408A" w:rsidRDefault="007A0D24" w:rsidP="002D6968">
            <w:pPr>
              <w:ind w:firstLine="0"/>
              <w:rPr>
                <w:rFonts w:hAnsi="Times New Roman" w:cs="Times New Roman"/>
                <w:sz w:val="22"/>
                <w:szCs w:val="22"/>
              </w:rPr>
            </w:pPr>
            <w:r>
              <w:rPr>
                <w:rFonts w:hAnsi="Times New Roman" w:cs="Times New Roman"/>
                <w:sz w:val="22"/>
                <w:szCs w:val="22"/>
              </w:rPr>
              <w:t>16</w:t>
            </w:r>
          </w:p>
        </w:tc>
        <w:tc>
          <w:tcPr>
            <w:tcW w:w="1581" w:type="dxa"/>
            <w:vAlign w:val="center"/>
          </w:tcPr>
          <w:p w:rsidR="007A0D24" w:rsidRDefault="007A0D24" w:rsidP="007A0D24">
            <w:pPr>
              <w:ind w:firstLine="0"/>
              <w:jc w:val="center"/>
            </w:pPr>
            <w:r>
              <w:t>Apyranki</w:t>
            </w:r>
            <w:r>
              <w:t>ų</w:t>
            </w:r>
            <w:r>
              <w:t xml:space="preserve"> spausdintuvas</w:t>
            </w:r>
          </w:p>
        </w:tc>
        <w:tc>
          <w:tcPr>
            <w:tcW w:w="3394" w:type="dxa"/>
            <w:vAlign w:val="bottom"/>
          </w:tcPr>
          <w:p w:rsidR="007A0D24" w:rsidRDefault="007A0D24" w:rsidP="007A0D24">
            <w:pPr>
              <w:ind w:firstLine="0"/>
            </w:pPr>
            <w:r>
              <w:t xml:space="preserve">Spausdinimo </w:t>
            </w:r>
            <w:r>
              <w:t>į</w:t>
            </w:r>
            <w:r>
              <w:t>renginys skirtas spaudinti ant termin</w:t>
            </w:r>
            <w:r>
              <w:t>ė</w:t>
            </w:r>
            <w:r>
              <w:t>s polipropileno apyrank</w:t>
            </w:r>
            <w:r>
              <w:t>ė</w:t>
            </w:r>
            <w:r>
              <w:t>s padengtos antimikrobine danga su akrilo lipnia juostele tvirtinimui, ne ma</w:t>
            </w:r>
            <w:r>
              <w:t>ž</w:t>
            </w:r>
            <w:r>
              <w:t>iau kaip 300 x300 dpi rai</w:t>
            </w:r>
            <w:r>
              <w:t>š</w:t>
            </w:r>
            <w:r>
              <w:t>ka</w:t>
            </w:r>
          </w:p>
        </w:tc>
        <w:tc>
          <w:tcPr>
            <w:tcW w:w="1451" w:type="dxa"/>
            <w:vAlign w:val="center"/>
          </w:tcPr>
          <w:p w:rsidR="007A0D24" w:rsidRDefault="007A0D24" w:rsidP="002D6968">
            <w:pPr>
              <w:ind w:firstLine="0"/>
              <w:jc w:val="center"/>
            </w:pPr>
            <w:r>
              <w:t>1</w:t>
            </w:r>
          </w:p>
        </w:tc>
        <w:tc>
          <w:tcPr>
            <w:tcW w:w="1489" w:type="dxa"/>
          </w:tcPr>
          <w:p w:rsidR="007A0D24" w:rsidRPr="00AC408A" w:rsidRDefault="007A0D24" w:rsidP="002D6968">
            <w:pPr>
              <w:rPr>
                <w:rFonts w:hAnsi="Times New Roman" w:cs="Times New Roman"/>
                <w:b/>
                <w:sz w:val="22"/>
                <w:szCs w:val="22"/>
              </w:rPr>
            </w:pPr>
          </w:p>
        </w:tc>
        <w:tc>
          <w:tcPr>
            <w:tcW w:w="1478" w:type="dxa"/>
          </w:tcPr>
          <w:p w:rsidR="007A0D24" w:rsidRPr="00AC408A" w:rsidRDefault="007A0D24" w:rsidP="002D6968">
            <w:pPr>
              <w:rPr>
                <w:rFonts w:hAnsi="Times New Roman" w:cs="Times New Roman"/>
                <w:b/>
                <w:sz w:val="22"/>
                <w:szCs w:val="22"/>
              </w:rPr>
            </w:pPr>
          </w:p>
        </w:tc>
      </w:tr>
      <w:tr w:rsidR="007A0D24" w:rsidRPr="00521EE4" w:rsidTr="007A0D24">
        <w:trPr>
          <w:trHeight w:val="307"/>
        </w:trPr>
        <w:tc>
          <w:tcPr>
            <w:tcW w:w="687" w:type="dxa"/>
          </w:tcPr>
          <w:p w:rsidR="007A0D24" w:rsidRPr="00AC408A" w:rsidRDefault="007A0D24" w:rsidP="002D6968">
            <w:pPr>
              <w:ind w:firstLine="0"/>
              <w:rPr>
                <w:rFonts w:hAnsi="Times New Roman" w:cs="Times New Roman"/>
                <w:sz w:val="22"/>
                <w:szCs w:val="22"/>
              </w:rPr>
            </w:pPr>
            <w:r>
              <w:rPr>
                <w:rFonts w:hAnsi="Times New Roman" w:cs="Times New Roman"/>
                <w:sz w:val="22"/>
                <w:szCs w:val="22"/>
              </w:rPr>
              <w:t>17</w:t>
            </w:r>
          </w:p>
        </w:tc>
        <w:tc>
          <w:tcPr>
            <w:tcW w:w="1581" w:type="dxa"/>
            <w:vAlign w:val="center"/>
          </w:tcPr>
          <w:p w:rsidR="007A0D24" w:rsidRDefault="007A0D24" w:rsidP="007A0D24">
            <w:pPr>
              <w:ind w:firstLine="0"/>
              <w:jc w:val="center"/>
            </w:pPr>
            <w:r>
              <w:t>Termo lipduk</w:t>
            </w:r>
            <w:r>
              <w:t>ų</w:t>
            </w:r>
            <w:r>
              <w:t xml:space="preserve"> spausdintuvas</w:t>
            </w:r>
          </w:p>
        </w:tc>
        <w:tc>
          <w:tcPr>
            <w:tcW w:w="3394" w:type="dxa"/>
            <w:vAlign w:val="bottom"/>
          </w:tcPr>
          <w:p w:rsidR="007A0D24" w:rsidRDefault="007A0D24" w:rsidP="007A0D24">
            <w:pPr>
              <w:ind w:firstLine="0"/>
            </w:pPr>
            <w:r>
              <w:t>Tiesioginio terminio spausdinimo lipduk</w:t>
            </w:r>
            <w:r>
              <w:t>ų</w:t>
            </w:r>
            <w:r>
              <w:t xml:space="preserve"> spausdintuvas, ne blogiau 12 dots/mm (300 dpi), ne  ma</w:t>
            </w:r>
            <w:r>
              <w:t>ž</w:t>
            </w:r>
            <w:r>
              <w:t>iau 108mm spausdinimo plotis, ne ma</w:t>
            </w:r>
            <w:r>
              <w:t>ž</w:t>
            </w:r>
            <w:r>
              <w:t xml:space="preserve">iau 256 MB atminties </w:t>
            </w:r>
          </w:p>
        </w:tc>
        <w:tc>
          <w:tcPr>
            <w:tcW w:w="1451" w:type="dxa"/>
            <w:vAlign w:val="center"/>
          </w:tcPr>
          <w:p w:rsidR="007A0D24" w:rsidRDefault="007A0D24" w:rsidP="002D6968">
            <w:pPr>
              <w:ind w:firstLine="0"/>
              <w:jc w:val="center"/>
            </w:pPr>
            <w:r>
              <w:t>1</w:t>
            </w:r>
          </w:p>
        </w:tc>
        <w:tc>
          <w:tcPr>
            <w:tcW w:w="1489" w:type="dxa"/>
          </w:tcPr>
          <w:p w:rsidR="007A0D24" w:rsidRPr="00AC408A" w:rsidRDefault="007A0D24" w:rsidP="002D6968">
            <w:pPr>
              <w:rPr>
                <w:rFonts w:hAnsi="Times New Roman" w:cs="Times New Roman"/>
                <w:b/>
                <w:sz w:val="22"/>
                <w:szCs w:val="22"/>
              </w:rPr>
            </w:pPr>
          </w:p>
        </w:tc>
        <w:tc>
          <w:tcPr>
            <w:tcW w:w="1478" w:type="dxa"/>
          </w:tcPr>
          <w:p w:rsidR="007A0D24" w:rsidRPr="00AC408A" w:rsidRDefault="007A0D24" w:rsidP="002D6968">
            <w:pPr>
              <w:rPr>
                <w:rFonts w:hAnsi="Times New Roman" w:cs="Times New Roman"/>
                <w:b/>
                <w:sz w:val="22"/>
                <w:szCs w:val="22"/>
              </w:rPr>
            </w:pPr>
          </w:p>
        </w:tc>
      </w:tr>
      <w:tr w:rsidR="002D6968" w:rsidRPr="00521EE4" w:rsidTr="002D6968">
        <w:trPr>
          <w:trHeight w:val="324"/>
        </w:trPr>
        <w:tc>
          <w:tcPr>
            <w:tcW w:w="8602"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be PVM:</w:t>
            </w:r>
          </w:p>
        </w:tc>
        <w:tc>
          <w:tcPr>
            <w:tcW w:w="1478" w:type="dxa"/>
          </w:tcPr>
          <w:p w:rsidR="002D6968" w:rsidRPr="00AC408A" w:rsidRDefault="002D6968" w:rsidP="002D6968">
            <w:pPr>
              <w:rPr>
                <w:rFonts w:hAnsi="Times New Roman" w:cs="Times New Roman"/>
                <w:b/>
                <w:sz w:val="22"/>
                <w:szCs w:val="22"/>
              </w:rPr>
            </w:pPr>
          </w:p>
        </w:tc>
      </w:tr>
      <w:tr w:rsidR="002D6968" w:rsidRPr="00521EE4" w:rsidTr="002D6968">
        <w:trPr>
          <w:trHeight w:val="324"/>
        </w:trPr>
        <w:tc>
          <w:tcPr>
            <w:tcW w:w="8602"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PVM 21 proc.</w:t>
            </w:r>
          </w:p>
        </w:tc>
        <w:tc>
          <w:tcPr>
            <w:tcW w:w="1478" w:type="dxa"/>
          </w:tcPr>
          <w:p w:rsidR="002D6968" w:rsidRPr="00AC408A" w:rsidRDefault="002D6968" w:rsidP="002D6968">
            <w:pPr>
              <w:rPr>
                <w:rFonts w:hAnsi="Times New Roman" w:cs="Times New Roman"/>
                <w:b/>
                <w:sz w:val="22"/>
                <w:szCs w:val="22"/>
              </w:rPr>
            </w:pPr>
          </w:p>
        </w:tc>
      </w:tr>
      <w:tr w:rsidR="002D6968" w:rsidRPr="00521EE4" w:rsidTr="002D6968">
        <w:trPr>
          <w:trHeight w:val="324"/>
        </w:trPr>
        <w:tc>
          <w:tcPr>
            <w:tcW w:w="8602"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su PVM:</w:t>
            </w:r>
          </w:p>
        </w:tc>
        <w:tc>
          <w:tcPr>
            <w:tcW w:w="1478" w:type="dxa"/>
          </w:tcPr>
          <w:p w:rsidR="002D6968" w:rsidRPr="00AC408A" w:rsidRDefault="002D6968"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2D6968" w:rsidRDefault="002D6968" w:rsidP="002D6968">
      <w:pPr>
        <w:ind w:firstLine="0"/>
        <w:rPr>
          <w:rFonts w:ascii="Times New Roman" w:hAnsi="Times New Roman" w:cs="Times New Roman"/>
          <w:sz w:val="24"/>
          <w:szCs w:val="24"/>
        </w:rPr>
      </w:pPr>
    </w:p>
    <w:p w:rsidR="002D6968" w:rsidRPr="00521EE4" w:rsidRDefault="002D6968" w:rsidP="002D6968">
      <w:pPr>
        <w:shd w:val="clear" w:color="auto" w:fill="C6D9F1"/>
        <w:ind w:firstLine="0"/>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3 pirkimo dalis. </w:t>
      </w:r>
      <w:r w:rsidRPr="00482941">
        <w:rPr>
          <w:rFonts w:ascii="Times New Roman" w:eastAsia="Calibri" w:hAnsi="Times New Roman" w:cs="Times New Roman"/>
          <w:b/>
          <w:sz w:val="24"/>
          <w:szCs w:val="24"/>
        </w:rPr>
        <w:t>Vaizduokliai</w:t>
      </w:r>
    </w:p>
    <w:tbl>
      <w:tblPr>
        <w:tblStyle w:val="Lentelstinklelis"/>
        <w:tblW w:w="0" w:type="auto"/>
        <w:tblInd w:w="108" w:type="dxa"/>
        <w:tblLook w:val="04A0"/>
      </w:tblPr>
      <w:tblGrid>
        <w:gridCol w:w="687"/>
        <w:gridCol w:w="4607"/>
        <w:gridCol w:w="1666"/>
        <w:gridCol w:w="1567"/>
        <w:gridCol w:w="1553"/>
      </w:tblGrid>
      <w:tr w:rsidR="002D6968" w:rsidRPr="00521EE4" w:rsidTr="002D6968">
        <w:trPr>
          <w:trHeight w:val="613"/>
        </w:trPr>
        <w:tc>
          <w:tcPr>
            <w:tcW w:w="68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4607"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Pavadinimas</w:t>
            </w:r>
            <w:r>
              <w:rPr>
                <w:rFonts w:hAnsi="Times New Roman" w:cs="Times New Roman"/>
                <w:b/>
                <w:sz w:val="22"/>
                <w:szCs w:val="22"/>
              </w:rPr>
              <w:t>, r</w:t>
            </w:r>
            <w:r w:rsidRPr="00521EE4">
              <w:rPr>
                <w:rFonts w:hAnsi="Times New Roman" w:cs="Times New Roman"/>
                <w:b/>
                <w:sz w:val="22"/>
                <w:szCs w:val="22"/>
              </w:rPr>
              <w:t xml:space="preserve">eikalavimai </w:t>
            </w:r>
          </w:p>
        </w:tc>
        <w:tc>
          <w:tcPr>
            <w:tcW w:w="1666"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Preliminarus kiekis*</w:t>
            </w:r>
          </w:p>
        </w:tc>
        <w:tc>
          <w:tcPr>
            <w:tcW w:w="1567"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553"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w:t>
            </w:r>
            <w:r>
              <w:rPr>
                <w:rFonts w:hAnsi="Times New Roman" w:cs="Times New Roman"/>
                <w:i/>
                <w:sz w:val="22"/>
                <w:szCs w:val="22"/>
              </w:rPr>
              <w:t>5</w:t>
            </w:r>
            <w:r w:rsidRPr="00521EE4">
              <w:rPr>
                <w:rFonts w:hAnsi="Times New Roman" w:cs="Times New Roman"/>
                <w:i/>
                <w:sz w:val="22"/>
                <w:szCs w:val="22"/>
              </w:rPr>
              <w:t>=</w:t>
            </w:r>
            <w:r>
              <w:rPr>
                <w:rFonts w:hAnsi="Times New Roman" w:cs="Times New Roman"/>
                <w:i/>
                <w:sz w:val="22"/>
                <w:szCs w:val="22"/>
              </w:rPr>
              <w:t>3</w:t>
            </w:r>
            <w:r w:rsidRPr="00521EE4">
              <w:rPr>
                <w:rFonts w:hAnsi="Times New Roman" w:cs="Times New Roman"/>
                <w:i/>
                <w:sz w:val="22"/>
                <w:szCs w:val="22"/>
              </w:rPr>
              <w:t>*</w:t>
            </w:r>
            <w:r>
              <w:rPr>
                <w:rFonts w:hAnsi="Times New Roman" w:cs="Times New Roman"/>
                <w:i/>
                <w:sz w:val="22"/>
                <w:szCs w:val="22"/>
              </w:rPr>
              <w:t>4</w:t>
            </w:r>
            <w:r w:rsidRPr="00521EE4">
              <w:rPr>
                <w:rFonts w:hAnsi="Times New Roman" w:cs="Times New Roman"/>
                <w:i/>
                <w:sz w:val="22"/>
                <w:szCs w:val="22"/>
              </w:rPr>
              <w:t>)</w:t>
            </w:r>
          </w:p>
        </w:tc>
      </w:tr>
      <w:tr w:rsidR="002D6968" w:rsidRPr="00AC408A" w:rsidTr="002D6968">
        <w:trPr>
          <w:trHeight w:val="249"/>
        </w:trPr>
        <w:tc>
          <w:tcPr>
            <w:tcW w:w="687" w:type="dxa"/>
          </w:tcPr>
          <w:p w:rsidR="002D6968" w:rsidRPr="00AC408A" w:rsidRDefault="002D6968" w:rsidP="002D6968">
            <w:pPr>
              <w:ind w:firstLine="0"/>
              <w:contextualSpacing/>
              <w:rPr>
                <w:rFonts w:hAnsi="Times New Roman" w:cs="Times New Roman"/>
                <w:i/>
                <w:sz w:val="18"/>
                <w:szCs w:val="18"/>
              </w:rPr>
            </w:pPr>
            <w:r w:rsidRPr="00AC408A">
              <w:rPr>
                <w:rFonts w:hAnsi="Times New Roman" w:cs="Times New Roman"/>
                <w:i/>
                <w:sz w:val="18"/>
                <w:szCs w:val="18"/>
              </w:rPr>
              <w:t>1</w:t>
            </w:r>
          </w:p>
        </w:tc>
        <w:tc>
          <w:tcPr>
            <w:tcW w:w="4607"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2</w:t>
            </w:r>
          </w:p>
        </w:tc>
        <w:tc>
          <w:tcPr>
            <w:tcW w:w="1666" w:type="dxa"/>
          </w:tcPr>
          <w:p w:rsidR="002D6968" w:rsidRPr="00AC408A" w:rsidRDefault="002D6968" w:rsidP="002D6968">
            <w:pPr>
              <w:rPr>
                <w:rFonts w:hAnsi="Times New Roman" w:cs="Times New Roman"/>
                <w:i/>
                <w:sz w:val="18"/>
                <w:szCs w:val="18"/>
              </w:rPr>
            </w:pPr>
            <w:r>
              <w:rPr>
                <w:rFonts w:hAnsi="Times New Roman" w:cs="Times New Roman"/>
                <w:i/>
                <w:sz w:val="18"/>
                <w:szCs w:val="18"/>
              </w:rPr>
              <w:t>3</w:t>
            </w:r>
          </w:p>
        </w:tc>
        <w:tc>
          <w:tcPr>
            <w:tcW w:w="1567" w:type="dxa"/>
          </w:tcPr>
          <w:p w:rsidR="002D6968" w:rsidRPr="00AC408A" w:rsidRDefault="002D6968" w:rsidP="002D6968">
            <w:pPr>
              <w:rPr>
                <w:rFonts w:hAnsi="Times New Roman" w:cs="Times New Roman"/>
                <w:i/>
                <w:sz w:val="18"/>
                <w:szCs w:val="18"/>
              </w:rPr>
            </w:pPr>
            <w:r>
              <w:rPr>
                <w:rFonts w:hAnsi="Times New Roman" w:cs="Times New Roman"/>
                <w:i/>
                <w:sz w:val="18"/>
                <w:szCs w:val="18"/>
              </w:rPr>
              <w:t>4</w:t>
            </w:r>
          </w:p>
        </w:tc>
        <w:tc>
          <w:tcPr>
            <w:tcW w:w="1553" w:type="dxa"/>
          </w:tcPr>
          <w:p w:rsidR="002D6968" w:rsidRPr="00AC408A" w:rsidRDefault="002D6968" w:rsidP="002D6968">
            <w:pPr>
              <w:rPr>
                <w:rFonts w:hAnsi="Times New Roman" w:cs="Times New Roman"/>
                <w:i/>
                <w:sz w:val="18"/>
                <w:szCs w:val="18"/>
              </w:rPr>
            </w:pPr>
            <w:r>
              <w:rPr>
                <w:rFonts w:hAnsi="Times New Roman" w:cs="Times New Roman"/>
                <w:i/>
                <w:sz w:val="18"/>
                <w:szCs w:val="18"/>
              </w:rPr>
              <w:t>5</w:t>
            </w: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1</w:t>
            </w:r>
          </w:p>
        </w:tc>
        <w:tc>
          <w:tcPr>
            <w:tcW w:w="4607" w:type="dxa"/>
          </w:tcPr>
          <w:p w:rsidR="00C756A6" w:rsidRDefault="00C756A6" w:rsidP="00C756A6">
            <w:pPr>
              <w:ind w:firstLine="0"/>
              <w:jc w:val="left"/>
            </w:pPr>
            <w:r>
              <w:t xml:space="preserve">Ekrano </w:t>
            </w:r>
            <w:r>
              <w:t>į</w:t>
            </w:r>
            <w:r>
              <w:t>stri</w:t>
            </w:r>
            <w:r>
              <w:t>ž</w:t>
            </w:r>
            <w:r>
              <w:t>ain</w:t>
            </w:r>
            <w:r>
              <w:t>ė</w:t>
            </w:r>
            <w:r>
              <w:t xml:space="preserve"> </w:t>
            </w:r>
            <w:r>
              <w:t>–</w:t>
            </w:r>
            <w:r>
              <w:t xml:space="preserve"> ne ma</w:t>
            </w:r>
            <w:r>
              <w:t>ž</w:t>
            </w:r>
            <w:r>
              <w:t>iau 23"</w:t>
            </w:r>
          </w:p>
          <w:p w:rsidR="00C756A6" w:rsidRDefault="00C756A6" w:rsidP="00C756A6">
            <w:pPr>
              <w:ind w:firstLine="0"/>
              <w:jc w:val="left"/>
            </w:pPr>
            <w:r>
              <w:t>Reguliuojamas auk</w:t>
            </w:r>
            <w:r>
              <w:t>š</w:t>
            </w:r>
            <w:r>
              <w:t>tis</w:t>
            </w:r>
          </w:p>
          <w:p w:rsidR="002D6968" w:rsidRDefault="00C756A6" w:rsidP="00C756A6">
            <w:pPr>
              <w:ind w:firstLine="0"/>
              <w:jc w:val="left"/>
            </w:pPr>
            <w:r>
              <w:t>Garantija  - ne ma</w:t>
            </w:r>
            <w:r>
              <w:t>ž</w:t>
            </w:r>
            <w:r>
              <w:t>iau kaip 2 metai</w:t>
            </w:r>
          </w:p>
        </w:tc>
        <w:tc>
          <w:tcPr>
            <w:tcW w:w="1666" w:type="dxa"/>
            <w:vAlign w:val="center"/>
          </w:tcPr>
          <w:p w:rsidR="002D6968" w:rsidRDefault="00C756A6" w:rsidP="002D6968">
            <w:pPr>
              <w:ind w:firstLine="0"/>
              <w:jc w:val="center"/>
            </w:pPr>
            <w:r>
              <w:t>15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2</w:t>
            </w:r>
          </w:p>
        </w:tc>
        <w:tc>
          <w:tcPr>
            <w:tcW w:w="4607" w:type="dxa"/>
          </w:tcPr>
          <w:p w:rsidR="00C756A6" w:rsidRDefault="00C756A6" w:rsidP="00C756A6">
            <w:pPr>
              <w:ind w:firstLine="0"/>
              <w:jc w:val="left"/>
            </w:pPr>
            <w:r>
              <w:t xml:space="preserve">Ekrano </w:t>
            </w:r>
            <w:r>
              <w:t>į</w:t>
            </w:r>
            <w:r>
              <w:t>stri</w:t>
            </w:r>
            <w:r>
              <w:t>ž</w:t>
            </w:r>
            <w:r>
              <w:t>ain</w:t>
            </w:r>
            <w:r>
              <w:t>ė</w:t>
            </w:r>
            <w:r>
              <w:t xml:space="preserve"> </w:t>
            </w:r>
            <w:r>
              <w:t>–</w:t>
            </w:r>
            <w:r>
              <w:t xml:space="preserve"> ne ma</w:t>
            </w:r>
            <w:r>
              <w:t>ž</w:t>
            </w:r>
            <w:r>
              <w:t>iau 27"</w:t>
            </w:r>
          </w:p>
          <w:p w:rsidR="00C756A6" w:rsidRDefault="00C756A6" w:rsidP="00C756A6">
            <w:pPr>
              <w:ind w:firstLine="0"/>
              <w:jc w:val="left"/>
            </w:pPr>
            <w:r>
              <w:t>Reguliuojamas auk</w:t>
            </w:r>
            <w:r>
              <w:t>š</w:t>
            </w:r>
            <w:r>
              <w:t>tis</w:t>
            </w:r>
          </w:p>
          <w:p w:rsidR="002D6968" w:rsidRDefault="00C756A6" w:rsidP="00C756A6">
            <w:pPr>
              <w:ind w:firstLine="0"/>
              <w:jc w:val="left"/>
            </w:pPr>
            <w:r>
              <w:t>Garantija  - ne ma</w:t>
            </w:r>
            <w:r>
              <w:t>ž</w:t>
            </w:r>
            <w:r>
              <w:t>iau kaip 2 metai</w:t>
            </w:r>
          </w:p>
        </w:tc>
        <w:tc>
          <w:tcPr>
            <w:tcW w:w="1666" w:type="dxa"/>
            <w:vAlign w:val="center"/>
          </w:tcPr>
          <w:p w:rsidR="002D6968" w:rsidRDefault="002D6968" w:rsidP="002D6968">
            <w:pPr>
              <w:ind w:firstLine="0"/>
              <w:jc w:val="center"/>
            </w:pPr>
            <w:r>
              <w:t>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be PVM:</w:t>
            </w: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PVM 21 proc.</w:t>
            </w: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w:t>
            </w:r>
            <w:r>
              <w:rPr>
                <w:rFonts w:hAnsi="Times New Roman" w:cs="Times New Roman"/>
                <w:b/>
                <w:sz w:val="22"/>
                <w:szCs w:val="22"/>
              </w:rPr>
              <w:t xml:space="preserve"> </w:t>
            </w:r>
            <w:r w:rsidRPr="00AC408A">
              <w:rPr>
                <w:rFonts w:hAnsi="Times New Roman" w:cs="Times New Roman"/>
                <w:b/>
                <w:sz w:val="22"/>
                <w:szCs w:val="22"/>
              </w:rPr>
              <w:t>kaina su PVM:</w:t>
            </w:r>
          </w:p>
        </w:tc>
        <w:tc>
          <w:tcPr>
            <w:tcW w:w="1553" w:type="dxa"/>
          </w:tcPr>
          <w:p w:rsidR="002D6968" w:rsidRPr="00AC408A" w:rsidRDefault="002D6968"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2D6968" w:rsidRDefault="002D6968" w:rsidP="002D6968">
      <w:pPr>
        <w:rPr>
          <w:b/>
        </w:rPr>
      </w:pPr>
    </w:p>
    <w:p w:rsidR="00CA7C2F" w:rsidRDefault="00CA7C2F" w:rsidP="002D6968">
      <w:pPr>
        <w:rPr>
          <w:b/>
        </w:rPr>
      </w:pPr>
    </w:p>
    <w:p w:rsidR="002D6968" w:rsidRPr="00F52D6E" w:rsidRDefault="002D6968" w:rsidP="002D6968">
      <w:pPr>
        <w:shd w:val="clear" w:color="auto" w:fill="B4C6E7" w:themeFill="accent1" w:themeFillTint="66"/>
        <w:ind w:firstLine="0"/>
        <w:rPr>
          <w:rFonts w:ascii="Times New Roman" w:hAnsi="Times New Roman" w:cs="Times New Roman"/>
          <w:b/>
          <w:sz w:val="24"/>
          <w:szCs w:val="24"/>
        </w:rPr>
      </w:pPr>
      <w:r>
        <w:rPr>
          <w:rFonts w:ascii="Times New Roman" w:eastAsia="Calibri" w:hAnsi="Times New Roman" w:cs="Times New Roman"/>
          <w:sz w:val="24"/>
          <w:szCs w:val="24"/>
        </w:rPr>
        <w:lastRenderedPageBreak/>
        <w:t xml:space="preserve">4 pirkimo dalis. </w:t>
      </w:r>
      <w:r w:rsidRPr="00F52D6E">
        <w:rPr>
          <w:rFonts w:ascii="Times New Roman" w:eastAsia="Calibri" w:hAnsi="Times New Roman" w:cs="Times New Roman"/>
          <w:b/>
          <w:sz w:val="24"/>
          <w:szCs w:val="24"/>
        </w:rPr>
        <w:t>Duomenų laikmenos</w:t>
      </w:r>
      <w:r w:rsidRPr="00F52D6E">
        <w:rPr>
          <w:rFonts w:ascii="Times New Roman" w:hAnsi="Times New Roman" w:cs="Times New Roman"/>
          <w:b/>
          <w:sz w:val="24"/>
          <w:szCs w:val="24"/>
        </w:rPr>
        <w:t>:</w:t>
      </w:r>
    </w:p>
    <w:tbl>
      <w:tblPr>
        <w:tblStyle w:val="Lentelstinklelis"/>
        <w:tblW w:w="0" w:type="auto"/>
        <w:tblInd w:w="108" w:type="dxa"/>
        <w:tblLook w:val="04A0"/>
      </w:tblPr>
      <w:tblGrid>
        <w:gridCol w:w="687"/>
        <w:gridCol w:w="4808"/>
        <w:gridCol w:w="1531"/>
        <w:gridCol w:w="1446"/>
        <w:gridCol w:w="1559"/>
      </w:tblGrid>
      <w:tr w:rsidR="002D6968" w:rsidRPr="00521EE4" w:rsidTr="002D6968">
        <w:trPr>
          <w:trHeight w:val="613"/>
        </w:trPr>
        <w:tc>
          <w:tcPr>
            <w:tcW w:w="68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4808"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Pavadinimas</w:t>
            </w:r>
            <w:r>
              <w:rPr>
                <w:rFonts w:hAnsi="Times New Roman" w:cs="Times New Roman"/>
                <w:b/>
                <w:sz w:val="22"/>
                <w:szCs w:val="22"/>
              </w:rPr>
              <w:t>, r</w:t>
            </w:r>
            <w:r w:rsidRPr="00521EE4">
              <w:rPr>
                <w:rFonts w:hAnsi="Times New Roman" w:cs="Times New Roman"/>
                <w:b/>
                <w:sz w:val="22"/>
                <w:szCs w:val="22"/>
              </w:rPr>
              <w:t xml:space="preserve">eikalavimai </w:t>
            </w:r>
          </w:p>
        </w:tc>
        <w:tc>
          <w:tcPr>
            <w:tcW w:w="153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Preliminarus kiekis*</w:t>
            </w:r>
          </w:p>
        </w:tc>
        <w:tc>
          <w:tcPr>
            <w:tcW w:w="1446"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559"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w:t>
            </w:r>
            <w:r>
              <w:rPr>
                <w:rFonts w:hAnsi="Times New Roman" w:cs="Times New Roman"/>
                <w:i/>
                <w:sz w:val="22"/>
                <w:szCs w:val="22"/>
              </w:rPr>
              <w:t>5</w:t>
            </w:r>
            <w:r w:rsidRPr="00521EE4">
              <w:rPr>
                <w:rFonts w:hAnsi="Times New Roman" w:cs="Times New Roman"/>
                <w:i/>
                <w:sz w:val="22"/>
                <w:szCs w:val="22"/>
              </w:rPr>
              <w:t>=</w:t>
            </w:r>
            <w:r>
              <w:rPr>
                <w:rFonts w:hAnsi="Times New Roman" w:cs="Times New Roman"/>
                <w:i/>
                <w:sz w:val="22"/>
                <w:szCs w:val="22"/>
              </w:rPr>
              <w:t>3</w:t>
            </w:r>
            <w:r w:rsidRPr="00521EE4">
              <w:rPr>
                <w:rFonts w:hAnsi="Times New Roman" w:cs="Times New Roman"/>
                <w:i/>
                <w:sz w:val="22"/>
                <w:szCs w:val="22"/>
              </w:rPr>
              <w:t>*</w:t>
            </w:r>
            <w:r>
              <w:rPr>
                <w:rFonts w:hAnsi="Times New Roman" w:cs="Times New Roman"/>
                <w:i/>
                <w:sz w:val="22"/>
                <w:szCs w:val="22"/>
              </w:rPr>
              <w:t>4</w:t>
            </w:r>
            <w:r w:rsidRPr="00521EE4">
              <w:rPr>
                <w:rFonts w:hAnsi="Times New Roman" w:cs="Times New Roman"/>
                <w:i/>
                <w:sz w:val="22"/>
                <w:szCs w:val="22"/>
              </w:rPr>
              <w:t>)</w:t>
            </w:r>
          </w:p>
        </w:tc>
      </w:tr>
      <w:tr w:rsidR="002D6968" w:rsidRPr="00AC408A" w:rsidTr="002D6968">
        <w:trPr>
          <w:trHeight w:val="249"/>
        </w:trPr>
        <w:tc>
          <w:tcPr>
            <w:tcW w:w="687" w:type="dxa"/>
          </w:tcPr>
          <w:p w:rsidR="002D6968" w:rsidRPr="00AC408A" w:rsidRDefault="002D6968" w:rsidP="002D6968">
            <w:pPr>
              <w:ind w:firstLine="0"/>
              <w:contextualSpacing/>
              <w:rPr>
                <w:rFonts w:hAnsi="Times New Roman" w:cs="Times New Roman"/>
                <w:i/>
              </w:rPr>
            </w:pPr>
            <w:r w:rsidRPr="00AC408A">
              <w:rPr>
                <w:rFonts w:hAnsi="Times New Roman" w:cs="Times New Roman"/>
                <w:i/>
              </w:rPr>
              <w:t>1</w:t>
            </w:r>
          </w:p>
        </w:tc>
        <w:tc>
          <w:tcPr>
            <w:tcW w:w="4808" w:type="dxa"/>
          </w:tcPr>
          <w:p w:rsidR="002D6968" w:rsidRPr="00AC408A" w:rsidRDefault="002D6968" w:rsidP="002D6968">
            <w:pPr>
              <w:rPr>
                <w:rFonts w:hAnsi="Times New Roman" w:cs="Times New Roman"/>
                <w:i/>
              </w:rPr>
            </w:pPr>
            <w:r w:rsidRPr="00AC408A">
              <w:rPr>
                <w:rFonts w:hAnsi="Times New Roman" w:cs="Times New Roman"/>
                <w:i/>
              </w:rPr>
              <w:t>2</w:t>
            </w:r>
          </w:p>
        </w:tc>
        <w:tc>
          <w:tcPr>
            <w:tcW w:w="1531" w:type="dxa"/>
          </w:tcPr>
          <w:p w:rsidR="002D6968" w:rsidRPr="00AC408A" w:rsidRDefault="002D6968" w:rsidP="002D6968">
            <w:pPr>
              <w:rPr>
                <w:rFonts w:hAnsi="Times New Roman" w:cs="Times New Roman"/>
                <w:i/>
              </w:rPr>
            </w:pPr>
            <w:r>
              <w:rPr>
                <w:rFonts w:hAnsi="Times New Roman" w:cs="Times New Roman"/>
                <w:i/>
              </w:rPr>
              <w:t>3</w:t>
            </w:r>
          </w:p>
        </w:tc>
        <w:tc>
          <w:tcPr>
            <w:tcW w:w="1446" w:type="dxa"/>
          </w:tcPr>
          <w:p w:rsidR="002D6968" w:rsidRPr="00AC408A" w:rsidRDefault="002D6968" w:rsidP="002D6968">
            <w:pPr>
              <w:rPr>
                <w:rFonts w:hAnsi="Times New Roman" w:cs="Times New Roman"/>
                <w:i/>
              </w:rPr>
            </w:pPr>
            <w:r>
              <w:rPr>
                <w:rFonts w:hAnsi="Times New Roman" w:cs="Times New Roman"/>
                <w:i/>
              </w:rPr>
              <w:t>4</w:t>
            </w:r>
          </w:p>
        </w:tc>
        <w:tc>
          <w:tcPr>
            <w:tcW w:w="1559" w:type="dxa"/>
          </w:tcPr>
          <w:p w:rsidR="002D6968" w:rsidRPr="00AC408A" w:rsidRDefault="002D6968" w:rsidP="002D6968">
            <w:pPr>
              <w:rPr>
                <w:rFonts w:hAnsi="Times New Roman" w:cs="Times New Roman"/>
                <w:i/>
              </w:rPr>
            </w:pPr>
            <w:r>
              <w:rPr>
                <w:rFonts w:hAnsi="Times New Roman" w:cs="Times New Roman"/>
                <w:i/>
              </w:rPr>
              <w:t>5</w:t>
            </w:r>
          </w:p>
        </w:tc>
      </w:tr>
      <w:tr w:rsidR="002D6968" w:rsidRPr="00521EE4" w:rsidTr="002D6968">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1</w:t>
            </w:r>
          </w:p>
        </w:tc>
        <w:tc>
          <w:tcPr>
            <w:tcW w:w="4808" w:type="dxa"/>
          </w:tcPr>
          <w:p w:rsidR="002D6968" w:rsidRPr="000513EF" w:rsidRDefault="002D6968" w:rsidP="002D6968">
            <w:pPr>
              <w:ind w:firstLine="0"/>
              <w:rPr>
                <w:rFonts w:hAnsi="Times New Roman" w:cs="Times New Roman"/>
                <w:sz w:val="22"/>
                <w:szCs w:val="22"/>
              </w:rPr>
            </w:pPr>
            <w:r w:rsidRPr="000513EF">
              <w:rPr>
                <w:rFonts w:hAnsi="Times New Roman" w:cs="Times New Roman"/>
                <w:sz w:val="22"/>
                <w:szCs w:val="22"/>
              </w:rPr>
              <w:t xml:space="preserve">Atmintis Secure Digital 64 GB </w:t>
            </w:r>
          </w:p>
        </w:tc>
        <w:tc>
          <w:tcPr>
            <w:tcW w:w="1531" w:type="dxa"/>
            <w:vAlign w:val="center"/>
          </w:tcPr>
          <w:p w:rsidR="002D6968" w:rsidRPr="000513EF" w:rsidRDefault="002D6968" w:rsidP="002D6968">
            <w:pPr>
              <w:ind w:firstLine="0"/>
              <w:jc w:val="center"/>
              <w:rPr>
                <w:rFonts w:hAnsi="Times New Roman" w:cs="Times New Roman"/>
                <w:sz w:val="22"/>
                <w:szCs w:val="22"/>
              </w:rPr>
            </w:pPr>
            <w:r w:rsidRPr="000513EF">
              <w:rPr>
                <w:rFonts w:hAnsi="Times New Roman" w:cs="Times New Roman"/>
                <w:sz w:val="22"/>
                <w:szCs w:val="22"/>
              </w:rPr>
              <w:t>2</w:t>
            </w:r>
          </w:p>
        </w:tc>
        <w:tc>
          <w:tcPr>
            <w:tcW w:w="1446" w:type="dxa"/>
          </w:tcPr>
          <w:p w:rsidR="002D6968" w:rsidRPr="00521EE4" w:rsidRDefault="002D6968" w:rsidP="002D6968">
            <w:pPr>
              <w:ind w:firstLine="0"/>
              <w:contextualSpacing/>
              <w:rPr>
                <w:rFonts w:hAnsi="Times New Roman" w:cs="Times New Roman"/>
                <w:b/>
                <w:sz w:val="22"/>
                <w:szCs w:val="22"/>
              </w:rPr>
            </w:pPr>
          </w:p>
        </w:tc>
        <w:tc>
          <w:tcPr>
            <w:tcW w:w="1559" w:type="dxa"/>
          </w:tcPr>
          <w:p w:rsidR="002D6968" w:rsidRPr="00521EE4" w:rsidRDefault="002D6968" w:rsidP="002D6968">
            <w:pPr>
              <w:ind w:firstLine="0"/>
              <w:contextualSpacing/>
              <w:rPr>
                <w:rFonts w:hAnsi="Times New Roman" w:cs="Times New Roman"/>
                <w:b/>
                <w:sz w:val="22"/>
                <w:szCs w:val="22"/>
              </w:rPr>
            </w:pPr>
          </w:p>
        </w:tc>
      </w:tr>
      <w:tr w:rsidR="002D6968" w:rsidRPr="00521EE4" w:rsidTr="002D6968">
        <w:trPr>
          <w:trHeight w:val="307"/>
        </w:trPr>
        <w:tc>
          <w:tcPr>
            <w:tcW w:w="68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2</w:t>
            </w:r>
          </w:p>
        </w:tc>
        <w:tc>
          <w:tcPr>
            <w:tcW w:w="4808" w:type="dxa"/>
          </w:tcPr>
          <w:p w:rsidR="002D6968" w:rsidRPr="000513EF" w:rsidRDefault="002D6968" w:rsidP="002D6968">
            <w:pPr>
              <w:ind w:firstLine="0"/>
              <w:rPr>
                <w:rFonts w:hAnsi="Times New Roman" w:cs="Times New Roman"/>
                <w:sz w:val="22"/>
                <w:szCs w:val="22"/>
              </w:rPr>
            </w:pPr>
            <w:r w:rsidRPr="000513EF">
              <w:rPr>
                <w:rFonts w:hAnsi="Times New Roman" w:cs="Times New Roman"/>
                <w:sz w:val="22"/>
                <w:szCs w:val="22"/>
              </w:rPr>
              <w:t xml:space="preserve">Atmintis Secure Digital 128 GB </w:t>
            </w:r>
          </w:p>
        </w:tc>
        <w:tc>
          <w:tcPr>
            <w:tcW w:w="1531" w:type="dxa"/>
            <w:vAlign w:val="center"/>
          </w:tcPr>
          <w:p w:rsidR="002D6968" w:rsidRPr="000513EF" w:rsidRDefault="002D6968" w:rsidP="002D6968">
            <w:pPr>
              <w:ind w:firstLine="0"/>
              <w:jc w:val="center"/>
              <w:rPr>
                <w:rFonts w:hAnsi="Times New Roman" w:cs="Times New Roman"/>
                <w:sz w:val="22"/>
                <w:szCs w:val="22"/>
              </w:rPr>
            </w:pPr>
            <w:r w:rsidRPr="000513EF">
              <w:rPr>
                <w:rFonts w:hAnsi="Times New Roman" w:cs="Times New Roman"/>
                <w:sz w:val="22"/>
                <w:szCs w:val="22"/>
              </w:rPr>
              <w:t>2</w:t>
            </w:r>
          </w:p>
        </w:tc>
        <w:tc>
          <w:tcPr>
            <w:tcW w:w="1446" w:type="dxa"/>
          </w:tcPr>
          <w:p w:rsidR="002D6968" w:rsidRPr="00521EE4" w:rsidRDefault="002D6968" w:rsidP="002D6968">
            <w:pPr>
              <w:ind w:firstLine="0"/>
              <w:contextualSpacing/>
              <w:rPr>
                <w:rFonts w:hAnsi="Times New Roman" w:cs="Times New Roman"/>
                <w:b/>
                <w:sz w:val="22"/>
                <w:szCs w:val="22"/>
              </w:rPr>
            </w:pPr>
          </w:p>
        </w:tc>
        <w:tc>
          <w:tcPr>
            <w:tcW w:w="1559" w:type="dxa"/>
          </w:tcPr>
          <w:p w:rsidR="002D6968" w:rsidRPr="00521EE4" w:rsidRDefault="002D6968" w:rsidP="002D6968">
            <w:pPr>
              <w:ind w:firstLine="0"/>
              <w:contextualSpacing/>
              <w:rPr>
                <w:rFonts w:hAnsi="Times New Roman" w:cs="Times New Roman"/>
                <w:b/>
                <w:sz w:val="22"/>
                <w:szCs w:val="22"/>
              </w:rPr>
            </w:pPr>
          </w:p>
        </w:tc>
      </w:tr>
      <w:tr w:rsidR="002D6968" w:rsidRPr="00521EE4" w:rsidTr="002D6968">
        <w:trPr>
          <w:trHeight w:val="307"/>
        </w:trPr>
        <w:tc>
          <w:tcPr>
            <w:tcW w:w="687" w:type="dxa"/>
          </w:tcPr>
          <w:p w:rsidR="002D6968" w:rsidRPr="00AC408A" w:rsidRDefault="00C756A6" w:rsidP="002D6968">
            <w:pPr>
              <w:ind w:firstLine="0"/>
              <w:rPr>
                <w:rFonts w:hAnsi="Times New Roman" w:cs="Times New Roman"/>
                <w:sz w:val="22"/>
                <w:szCs w:val="22"/>
              </w:rPr>
            </w:pPr>
            <w:r>
              <w:rPr>
                <w:rFonts w:hAnsi="Times New Roman" w:cs="Times New Roman"/>
                <w:sz w:val="22"/>
                <w:szCs w:val="22"/>
              </w:rPr>
              <w:t>3</w:t>
            </w:r>
          </w:p>
        </w:tc>
        <w:tc>
          <w:tcPr>
            <w:tcW w:w="4808" w:type="dxa"/>
          </w:tcPr>
          <w:p w:rsidR="002D6968" w:rsidRPr="000513EF" w:rsidRDefault="002D6968" w:rsidP="002D6968">
            <w:pPr>
              <w:ind w:firstLine="0"/>
              <w:rPr>
                <w:rFonts w:hAnsi="Times New Roman" w:cs="Times New Roman"/>
                <w:sz w:val="22"/>
                <w:szCs w:val="22"/>
              </w:rPr>
            </w:pPr>
            <w:r w:rsidRPr="000513EF">
              <w:rPr>
                <w:rFonts w:hAnsi="Times New Roman" w:cs="Times New Roman"/>
                <w:sz w:val="22"/>
                <w:szCs w:val="22"/>
              </w:rPr>
              <w:t>Atmint. technologija – flash; tipas – USB 3.0, talpa 64GB; duomenų skaitymo sparta ne mažiau 30 MB/S; duomenų skaitymo sparta ne mažiau 30 MB/S</w:t>
            </w:r>
          </w:p>
        </w:tc>
        <w:tc>
          <w:tcPr>
            <w:tcW w:w="1531" w:type="dxa"/>
            <w:vAlign w:val="center"/>
          </w:tcPr>
          <w:p w:rsidR="002D6968" w:rsidRPr="000513EF" w:rsidRDefault="00C756A6" w:rsidP="002D6968">
            <w:pPr>
              <w:ind w:firstLine="0"/>
              <w:jc w:val="center"/>
              <w:rPr>
                <w:rFonts w:hAnsi="Times New Roman" w:cs="Times New Roman"/>
                <w:sz w:val="22"/>
                <w:szCs w:val="22"/>
              </w:rPr>
            </w:pPr>
            <w:r>
              <w:rPr>
                <w:rFonts w:hAnsi="Times New Roman" w:cs="Times New Roman"/>
                <w:sz w:val="22"/>
                <w:szCs w:val="22"/>
              </w:rPr>
              <w:t>1</w:t>
            </w:r>
            <w:r w:rsidR="002D6968" w:rsidRPr="000513EF">
              <w:rPr>
                <w:rFonts w:hAnsi="Times New Roman" w:cs="Times New Roman"/>
                <w:sz w:val="22"/>
                <w:szCs w:val="22"/>
              </w:rPr>
              <w:t>0</w:t>
            </w:r>
          </w:p>
        </w:tc>
        <w:tc>
          <w:tcPr>
            <w:tcW w:w="1446" w:type="dxa"/>
          </w:tcPr>
          <w:p w:rsidR="002D6968" w:rsidRPr="00521EE4" w:rsidRDefault="002D6968" w:rsidP="002D6968">
            <w:pPr>
              <w:ind w:firstLine="0"/>
              <w:contextualSpacing/>
              <w:rPr>
                <w:rFonts w:hAnsi="Times New Roman" w:cs="Times New Roman"/>
                <w:b/>
                <w:sz w:val="22"/>
                <w:szCs w:val="22"/>
              </w:rPr>
            </w:pPr>
          </w:p>
        </w:tc>
        <w:tc>
          <w:tcPr>
            <w:tcW w:w="1559" w:type="dxa"/>
          </w:tcPr>
          <w:p w:rsidR="002D6968" w:rsidRPr="00521EE4" w:rsidRDefault="002D6968" w:rsidP="002D6968">
            <w:pPr>
              <w:ind w:firstLine="0"/>
              <w:contextualSpacing/>
              <w:rPr>
                <w:rFonts w:hAnsi="Times New Roman" w:cs="Times New Roman"/>
                <w:b/>
                <w:sz w:val="22"/>
                <w:szCs w:val="22"/>
              </w:rPr>
            </w:pPr>
          </w:p>
        </w:tc>
      </w:tr>
      <w:tr w:rsidR="002D6968" w:rsidRPr="00521EE4" w:rsidTr="002D6968">
        <w:trPr>
          <w:trHeight w:val="307"/>
        </w:trPr>
        <w:tc>
          <w:tcPr>
            <w:tcW w:w="687" w:type="dxa"/>
          </w:tcPr>
          <w:p w:rsidR="002D6968" w:rsidRPr="00AC408A" w:rsidRDefault="00C756A6" w:rsidP="002D6968">
            <w:pPr>
              <w:ind w:firstLine="0"/>
              <w:rPr>
                <w:rFonts w:hAnsi="Times New Roman" w:cs="Times New Roman"/>
                <w:sz w:val="22"/>
                <w:szCs w:val="22"/>
              </w:rPr>
            </w:pPr>
            <w:r>
              <w:rPr>
                <w:rFonts w:hAnsi="Times New Roman" w:cs="Times New Roman"/>
                <w:sz w:val="22"/>
                <w:szCs w:val="22"/>
              </w:rPr>
              <w:t>4</w:t>
            </w:r>
          </w:p>
        </w:tc>
        <w:tc>
          <w:tcPr>
            <w:tcW w:w="4808" w:type="dxa"/>
            <w:vAlign w:val="center"/>
          </w:tcPr>
          <w:p w:rsidR="002D6968" w:rsidRPr="000513EF" w:rsidRDefault="002D6968" w:rsidP="002D6968">
            <w:pPr>
              <w:ind w:firstLine="0"/>
              <w:rPr>
                <w:rFonts w:hAnsi="Times New Roman" w:cs="Times New Roman"/>
                <w:sz w:val="22"/>
                <w:szCs w:val="22"/>
              </w:rPr>
            </w:pPr>
            <w:r w:rsidRPr="000513EF">
              <w:rPr>
                <w:rFonts w:hAnsi="Times New Roman" w:cs="Times New Roman"/>
                <w:sz w:val="22"/>
                <w:szCs w:val="22"/>
              </w:rPr>
              <w:t>Atmint. technologija – flash; tipas – USB 3.0, talpa 128GB; duomenų skaitymo sparta ne mažiau 30 MB/S; duomenų skaitymo sparta ne mažiau 30 MB/S</w:t>
            </w:r>
          </w:p>
        </w:tc>
        <w:tc>
          <w:tcPr>
            <w:tcW w:w="1531" w:type="dxa"/>
            <w:vAlign w:val="center"/>
          </w:tcPr>
          <w:p w:rsidR="002D6968" w:rsidRPr="000513EF" w:rsidRDefault="00C756A6" w:rsidP="002D6968">
            <w:pPr>
              <w:ind w:firstLine="0"/>
              <w:jc w:val="center"/>
              <w:rPr>
                <w:rFonts w:hAnsi="Times New Roman" w:cs="Times New Roman"/>
                <w:sz w:val="22"/>
                <w:szCs w:val="22"/>
              </w:rPr>
            </w:pPr>
            <w:r>
              <w:rPr>
                <w:rFonts w:hAnsi="Times New Roman" w:cs="Times New Roman"/>
                <w:sz w:val="22"/>
                <w:szCs w:val="22"/>
              </w:rPr>
              <w:t>1</w:t>
            </w:r>
            <w:r w:rsidR="002D6968" w:rsidRPr="000513EF">
              <w:rPr>
                <w:rFonts w:hAnsi="Times New Roman" w:cs="Times New Roman"/>
                <w:sz w:val="22"/>
                <w:szCs w:val="22"/>
              </w:rPr>
              <w:t>0</w:t>
            </w:r>
          </w:p>
        </w:tc>
        <w:tc>
          <w:tcPr>
            <w:tcW w:w="1446" w:type="dxa"/>
          </w:tcPr>
          <w:p w:rsidR="002D6968" w:rsidRPr="00521EE4" w:rsidRDefault="002D6968" w:rsidP="002D6968">
            <w:pPr>
              <w:ind w:firstLine="0"/>
              <w:contextualSpacing/>
              <w:rPr>
                <w:rFonts w:hAnsi="Times New Roman" w:cs="Times New Roman"/>
                <w:b/>
                <w:sz w:val="22"/>
                <w:szCs w:val="22"/>
              </w:rPr>
            </w:pPr>
          </w:p>
        </w:tc>
        <w:tc>
          <w:tcPr>
            <w:tcW w:w="1559" w:type="dxa"/>
          </w:tcPr>
          <w:p w:rsidR="002D6968" w:rsidRPr="00521EE4" w:rsidRDefault="002D6968" w:rsidP="002D6968">
            <w:pPr>
              <w:ind w:firstLine="0"/>
              <w:contextualSpacing/>
              <w:rPr>
                <w:rFonts w:hAnsi="Times New Roman" w:cs="Times New Roman"/>
                <w:b/>
                <w:sz w:val="22"/>
                <w:szCs w:val="22"/>
              </w:rPr>
            </w:pPr>
          </w:p>
        </w:tc>
      </w:tr>
      <w:tr w:rsidR="002D6968" w:rsidRPr="00521EE4" w:rsidTr="002D6968">
        <w:trPr>
          <w:trHeight w:val="324"/>
        </w:trPr>
        <w:tc>
          <w:tcPr>
            <w:tcW w:w="8472"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be PVM:</w:t>
            </w:r>
          </w:p>
        </w:tc>
        <w:tc>
          <w:tcPr>
            <w:tcW w:w="1559" w:type="dxa"/>
          </w:tcPr>
          <w:p w:rsidR="002D6968" w:rsidRPr="00521EE4" w:rsidRDefault="002D6968" w:rsidP="002D6968">
            <w:pPr>
              <w:rPr>
                <w:rFonts w:hAnsi="Times New Roman" w:cs="Times New Roman"/>
                <w:b/>
                <w:sz w:val="22"/>
                <w:szCs w:val="22"/>
              </w:rPr>
            </w:pPr>
          </w:p>
        </w:tc>
      </w:tr>
      <w:tr w:rsidR="002D6968" w:rsidRPr="00521EE4" w:rsidTr="002D6968">
        <w:trPr>
          <w:trHeight w:val="324"/>
        </w:trPr>
        <w:tc>
          <w:tcPr>
            <w:tcW w:w="8472"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PVM 21 proc.</w:t>
            </w:r>
          </w:p>
        </w:tc>
        <w:tc>
          <w:tcPr>
            <w:tcW w:w="1559" w:type="dxa"/>
          </w:tcPr>
          <w:p w:rsidR="002D6968" w:rsidRPr="00521EE4" w:rsidRDefault="002D6968" w:rsidP="002D6968">
            <w:pPr>
              <w:rPr>
                <w:rFonts w:hAnsi="Times New Roman" w:cs="Times New Roman"/>
                <w:b/>
                <w:sz w:val="22"/>
                <w:szCs w:val="22"/>
              </w:rPr>
            </w:pPr>
          </w:p>
        </w:tc>
      </w:tr>
      <w:tr w:rsidR="002D6968" w:rsidRPr="00521EE4" w:rsidTr="002D6968">
        <w:trPr>
          <w:trHeight w:val="324"/>
        </w:trPr>
        <w:tc>
          <w:tcPr>
            <w:tcW w:w="8472" w:type="dxa"/>
            <w:gridSpan w:val="4"/>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su PVM:</w:t>
            </w:r>
          </w:p>
        </w:tc>
        <w:tc>
          <w:tcPr>
            <w:tcW w:w="1559" w:type="dxa"/>
          </w:tcPr>
          <w:p w:rsidR="002D6968" w:rsidRPr="00521EE4" w:rsidRDefault="002D6968"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2D6968" w:rsidRDefault="002D6968" w:rsidP="002D6968">
      <w:pPr>
        <w:spacing w:line="240" w:lineRule="auto"/>
        <w:contextualSpacing/>
        <w:jc w:val="left"/>
        <w:rPr>
          <w:rFonts w:ascii="Times New Roman" w:eastAsia="Calibri" w:hAnsi="Times New Roman" w:cs="Times New Roman"/>
          <w:b/>
          <w:bCs/>
          <w:color w:val="7030A0"/>
          <w:sz w:val="24"/>
          <w:szCs w:val="24"/>
        </w:rPr>
      </w:pPr>
    </w:p>
    <w:p w:rsidR="002D6968" w:rsidRDefault="002D6968" w:rsidP="002D6968">
      <w:pPr>
        <w:shd w:val="clear" w:color="auto" w:fill="B4C6E7" w:themeFill="accent1" w:themeFillTint="66"/>
        <w:ind w:firstLine="0"/>
        <w:rPr>
          <w:rFonts w:ascii="Times New Roman" w:hAnsi="Times New Roman" w:cs="Times New Roman"/>
          <w:b/>
          <w:sz w:val="24"/>
          <w:szCs w:val="24"/>
        </w:rPr>
      </w:pPr>
      <w:r>
        <w:rPr>
          <w:rFonts w:ascii="Times New Roman" w:eastAsia="Calibri" w:hAnsi="Times New Roman" w:cs="Times New Roman"/>
          <w:sz w:val="24"/>
          <w:szCs w:val="24"/>
        </w:rPr>
        <w:t xml:space="preserve">5 pirkimo dalis. </w:t>
      </w:r>
      <w:r w:rsidRPr="00F52D6E">
        <w:rPr>
          <w:rFonts w:ascii="Times New Roman" w:eastAsia="Calibri" w:hAnsi="Times New Roman" w:cs="Times New Roman"/>
          <w:b/>
          <w:sz w:val="24"/>
          <w:szCs w:val="24"/>
        </w:rPr>
        <w:t>Kompiuteriai</w:t>
      </w:r>
      <w:r w:rsidRPr="00F52D6E">
        <w:rPr>
          <w:rFonts w:ascii="Times New Roman" w:hAnsi="Times New Roman" w:cs="Times New Roman"/>
          <w:b/>
          <w:sz w:val="24"/>
          <w:szCs w:val="24"/>
        </w:rPr>
        <w:t>:</w:t>
      </w:r>
    </w:p>
    <w:tbl>
      <w:tblPr>
        <w:tblStyle w:val="Lentelstinklelis"/>
        <w:tblW w:w="10065" w:type="dxa"/>
        <w:tblInd w:w="108" w:type="dxa"/>
        <w:tblLayout w:type="fixed"/>
        <w:tblLook w:val="04A0"/>
      </w:tblPr>
      <w:tblGrid>
        <w:gridCol w:w="567"/>
        <w:gridCol w:w="1134"/>
        <w:gridCol w:w="3593"/>
        <w:gridCol w:w="1227"/>
        <w:gridCol w:w="992"/>
        <w:gridCol w:w="1134"/>
        <w:gridCol w:w="1418"/>
      </w:tblGrid>
      <w:tr w:rsidR="002D6968" w:rsidRPr="00521EE4" w:rsidTr="0041056F">
        <w:trPr>
          <w:trHeight w:val="613"/>
        </w:trPr>
        <w:tc>
          <w:tcPr>
            <w:tcW w:w="56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1134"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w:t>
            </w:r>
            <w:r>
              <w:rPr>
                <w:rFonts w:hAnsi="Times New Roman" w:cs="Times New Roman"/>
                <w:b/>
                <w:sz w:val="22"/>
                <w:szCs w:val="22"/>
              </w:rPr>
              <w:t>-</w:t>
            </w:r>
            <w:r w:rsidRPr="00521EE4">
              <w:rPr>
                <w:rFonts w:hAnsi="Times New Roman" w:cs="Times New Roman"/>
                <w:b/>
                <w:sz w:val="22"/>
                <w:szCs w:val="22"/>
              </w:rPr>
              <w:t>mas</w:t>
            </w:r>
          </w:p>
        </w:tc>
        <w:tc>
          <w:tcPr>
            <w:tcW w:w="3593"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227"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w:t>
            </w:r>
            <w:r>
              <w:rPr>
                <w:rFonts w:hAnsi="Times New Roman" w:cs="Times New Roman"/>
                <w:b/>
                <w:sz w:val="22"/>
                <w:szCs w:val="22"/>
              </w:rPr>
              <w:t>-</w:t>
            </w:r>
            <w:r w:rsidRPr="00521EE4">
              <w:rPr>
                <w:rFonts w:hAnsi="Times New Roman" w:cs="Times New Roman"/>
                <w:b/>
                <w:sz w:val="22"/>
                <w:szCs w:val="22"/>
              </w:rPr>
              <w:t>rus kiekis*</w:t>
            </w:r>
          </w:p>
        </w:tc>
        <w:tc>
          <w:tcPr>
            <w:tcW w:w="992"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134"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(6=4*5)</w:t>
            </w:r>
          </w:p>
        </w:tc>
        <w:tc>
          <w:tcPr>
            <w:tcW w:w="1418" w:type="dxa"/>
          </w:tcPr>
          <w:p w:rsidR="002D6968" w:rsidRPr="00521EE4" w:rsidRDefault="002D6968" w:rsidP="002D6968">
            <w:pPr>
              <w:ind w:firstLine="0"/>
              <w:rPr>
                <w:rFonts w:hAnsi="Times New Roman" w:cs="Times New Roman"/>
                <w:b/>
                <w:sz w:val="22"/>
                <w:szCs w:val="22"/>
              </w:rPr>
            </w:pPr>
            <w:r>
              <w:rPr>
                <w:rFonts w:hAnsi="Times New Roman" w:cs="Times New Roman"/>
                <w:b/>
                <w:sz w:val="22"/>
                <w:szCs w:val="22"/>
              </w:rPr>
              <w:t>Tiekėjas turi nurodyti  siūlomą modelį</w:t>
            </w:r>
          </w:p>
        </w:tc>
      </w:tr>
      <w:tr w:rsidR="002D6968" w:rsidRPr="00AC408A" w:rsidTr="0041056F">
        <w:trPr>
          <w:trHeight w:val="249"/>
        </w:trPr>
        <w:tc>
          <w:tcPr>
            <w:tcW w:w="567" w:type="dxa"/>
          </w:tcPr>
          <w:p w:rsidR="002D6968" w:rsidRPr="00AC408A" w:rsidRDefault="002D6968" w:rsidP="002D6968">
            <w:pPr>
              <w:ind w:firstLine="0"/>
              <w:contextualSpacing/>
              <w:rPr>
                <w:rFonts w:hAnsi="Times New Roman" w:cs="Times New Roman"/>
                <w:i/>
                <w:sz w:val="18"/>
                <w:szCs w:val="18"/>
              </w:rPr>
            </w:pPr>
            <w:r w:rsidRPr="00AC408A">
              <w:rPr>
                <w:rFonts w:hAnsi="Times New Roman" w:cs="Times New Roman"/>
                <w:i/>
                <w:sz w:val="18"/>
                <w:szCs w:val="18"/>
              </w:rPr>
              <w:t>1</w:t>
            </w:r>
          </w:p>
        </w:tc>
        <w:tc>
          <w:tcPr>
            <w:tcW w:w="1134"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2</w:t>
            </w:r>
          </w:p>
        </w:tc>
        <w:tc>
          <w:tcPr>
            <w:tcW w:w="3593"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3</w:t>
            </w:r>
          </w:p>
        </w:tc>
        <w:tc>
          <w:tcPr>
            <w:tcW w:w="1227"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4</w:t>
            </w:r>
          </w:p>
        </w:tc>
        <w:tc>
          <w:tcPr>
            <w:tcW w:w="992"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5</w:t>
            </w:r>
          </w:p>
        </w:tc>
        <w:tc>
          <w:tcPr>
            <w:tcW w:w="1134"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6</w:t>
            </w:r>
          </w:p>
        </w:tc>
        <w:tc>
          <w:tcPr>
            <w:tcW w:w="1418" w:type="dxa"/>
          </w:tcPr>
          <w:p w:rsidR="002D6968" w:rsidRPr="00AC408A" w:rsidRDefault="002D6968" w:rsidP="002D6968">
            <w:pPr>
              <w:rPr>
                <w:rFonts w:hAnsi="Times New Roman" w:cs="Times New Roman"/>
                <w:i/>
                <w:sz w:val="18"/>
                <w:szCs w:val="18"/>
              </w:rPr>
            </w:pPr>
            <w:r>
              <w:rPr>
                <w:rFonts w:hAnsi="Times New Roman" w:cs="Times New Roman"/>
                <w:i/>
                <w:sz w:val="18"/>
                <w:szCs w:val="18"/>
              </w:rPr>
              <w:t>7</w:t>
            </w:r>
          </w:p>
        </w:tc>
      </w:tr>
      <w:tr w:rsidR="002D6968" w:rsidRPr="00AC408A" w:rsidTr="0041056F">
        <w:trPr>
          <w:trHeight w:val="307"/>
        </w:trPr>
        <w:tc>
          <w:tcPr>
            <w:tcW w:w="567" w:type="dxa"/>
          </w:tcPr>
          <w:p w:rsidR="002D6968" w:rsidRPr="00AC408A" w:rsidRDefault="002D6968" w:rsidP="002D6968">
            <w:pPr>
              <w:ind w:firstLine="0"/>
              <w:rPr>
                <w:rFonts w:hAnsi="Times New Roman" w:cs="Times New Roman"/>
                <w:sz w:val="22"/>
                <w:szCs w:val="22"/>
              </w:rPr>
            </w:pPr>
            <w:r w:rsidRPr="00AC408A">
              <w:rPr>
                <w:rFonts w:hAnsi="Times New Roman" w:cs="Times New Roman"/>
                <w:sz w:val="22"/>
                <w:szCs w:val="22"/>
              </w:rPr>
              <w:t>1</w:t>
            </w:r>
          </w:p>
        </w:tc>
        <w:tc>
          <w:tcPr>
            <w:tcW w:w="1134" w:type="dxa"/>
            <w:vAlign w:val="center"/>
          </w:tcPr>
          <w:p w:rsidR="002D6968" w:rsidRDefault="002D6968" w:rsidP="002D6968">
            <w:pPr>
              <w:ind w:firstLine="0"/>
            </w:pPr>
            <w:r>
              <w:t>Sisteminis blokas</w:t>
            </w:r>
          </w:p>
        </w:tc>
        <w:tc>
          <w:tcPr>
            <w:tcW w:w="3593" w:type="dxa"/>
            <w:vAlign w:val="center"/>
          </w:tcPr>
          <w:p w:rsidR="00CD0339" w:rsidRDefault="008143D9" w:rsidP="008143D9">
            <w:pPr>
              <w:ind w:firstLine="0"/>
            </w:pPr>
            <w:r w:rsidRPr="008143D9">
              <w:t>Procesorius - Kompiuterio procesoriaus na</w:t>
            </w:r>
            <w:r w:rsidRPr="008143D9">
              <w:t>š</w:t>
            </w:r>
            <w:r w:rsidRPr="008143D9">
              <w:t>umas ne ma</w:t>
            </w:r>
            <w:r w:rsidRPr="008143D9">
              <w:t>ž</w:t>
            </w:r>
            <w:r w:rsidRPr="008143D9">
              <w:t>iau kaip 30 000  ta</w:t>
            </w:r>
            <w:r w:rsidRPr="008143D9">
              <w:t>š</w:t>
            </w:r>
            <w:r w:rsidRPr="008143D9">
              <w:t>k</w:t>
            </w:r>
            <w:r w:rsidRPr="008143D9">
              <w:t>ų</w:t>
            </w:r>
            <w:r w:rsidRPr="008143D9">
              <w:t xml:space="preserve"> pagal test</w:t>
            </w:r>
            <w:r w:rsidRPr="008143D9">
              <w:t>ą</w:t>
            </w:r>
            <w:r w:rsidRPr="008143D9">
              <w:t xml:space="preserve"> Passmark CPU Mark.</w:t>
            </w:r>
            <w:r w:rsidR="0041056F" w:rsidRPr="0041056F">
              <w:rPr>
                <w:rFonts w:hAnsi="Times New Roman" w:cs="Times New Roman"/>
                <w:i/>
                <w:color w:val="FF0000"/>
                <w:sz w:val="22"/>
                <w:szCs w:val="22"/>
              </w:rPr>
              <w:t xml:space="preserve"> </w:t>
            </w:r>
            <w:r w:rsidR="0041056F" w:rsidRPr="0041056F">
              <w:rPr>
                <w:rFonts w:hAnsi="Times New Roman" w:cs="Times New Roman"/>
                <w:i/>
                <w:sz w:val="22"/>
                <w:szCs w:val="22"/>
              </w:rPr>
              <w:t>Rezultatai viešai skelbiami http://www.cpubenchmark.net arba pateikti oficialius testų duomenis.</w:t>
            </w:r>
            <w:r w:rsidRPr="008143D9">
              <w:t xml:space="preserve">  Operatyvioji atmintis (RAM) </w:t>
            </w:r>
            <w:r>
              <w:t>–</w:t>
            </w:r>
            <w:r>
              <w:t xml:space="preserve"> n</w:t>
            </w:r>
            <w:r w:rsidRPr="008143D9">
              <w:t>e blogiau kaip 16GB  pl</w:t>
            </w:r>
            <w:r w:rsidRPr="008143D9">
              <w:t>ė</w:t>
            </w:r>
            <w:r w:rsidRPr="008143D9">
              <w:t>tros galimyb</w:t>
            </w:r>
            <w:r w:rsidRPr="008143D9">
              <w:t>ė</w:t>
            </w:r>
            <w:r w:rsidRPr="008143D9">
              <w:t>s - Ne ma</w:t>
            </w:r>
            <w:r w:rsidRPr="008143D9">
              <w:t>ž</w:t>
            </w:r>
            <w:r w:rsidRPr="008143D9">
              <w:t xml:space="preserve">iau kaip 64 GB; </w:t>
            </w:r>
          </w:p>
          <w:p w:rsidR="00CD0339" w:rsidRDefault="008143D9" w:rsidP="008143D9">
            <w:pPr>
              <w:ind w:firstLine="0"/>
            </w:pPr>
            <w:r w:rsidRPr="008143D9">
              <w:t xml:space="preserve">Operatyviosios atminties lizdai - </w:t>
            </w:r>
            <w:r w:rsidR="00D06C7E">
              <w:t>n</w:t>
            </w:r>
            <w:r w:rsidRPr="008143D9">
              <w:t>e ma</w:t>
            </w:r>
            <w:r w:rsidRPr="008143D9">
              <w:t>ž</w:t>
            </w:r>
            <w:r w:rsidRPr="008143D9">
              <w:t>iau kaip 2</w:t>
            </w:r>
            <w:r w:rsidR="00D06C7E">
              <w:t xml:space="preserve"> </w:t>
            </w:r>
            <w:r w:rsidRPr="008143D9">
              <w:t>vnt. atminties lizd</w:t>
            </w:r>
            <w:r w:rsidRPr="008143D9">
              <w:t>ų</w:t>
            </w:r>
            <w:r w:rsidR="00D06C7E">
              <w:t>,</w:t>
            </w:r>
            <w:r w:rsidRPr="008143D9">
              <w:t xml:space="preserve"> 1vnt. i</w:t>
            </w:r>
            <w:r w:rsidRPr="008143D9">
              <w:t>š</w:t>
            </w:r>
            <w:r w:rsidRPr="008143D9">
              <w:t xml:space="preserve"> j</w:t>
            </w:r>
            <w:r w:rsidRPr="008143D9">
              <w:t>ų</w:t>
            </w:r>
            <w:r w:rsidRPr="008143D9">
              <w:t xml:space="preserve"> turi b</w:t>
            </w:r>
            <w:r w:rsidRPr="008143D9">
              <w:t>ū</w:t>
            </w:r>
            <w:r w:rsidRPr="008143D9">
              <w:t xml:space="preserve">ti laisvas. </w:t>
            </w:r>
          </w:p>
          <w:p w:rsidR="00CD0339" w:rsidRDefault="008143D9" w:rsidP="008143D9">
            <w:pPr>
              <w:ind w:firstLine="0"/>
            </w:pPr>
            <w:r w:rsidRPr="008143D9">
              <w:t xml:space="preserve">Vidinis standusis diskas - </w:t>
            </w:r>
            <w:r w:rsidR="00D06C7E">
              <w:t>n</w:t>
            </w:r>
            <w:r w:rsidRPr="008143D9">
              <w:t xml:space="preserve">e blogiau kaip 500 GB SSD M.2 PCIe NVMe. </w:t>
            </w:r>
          </w:p>
          <w:p w:rsidR="00CD0339" w:rsidRDefault="008143D9" w:rsidP="008143D9">
            <w:pPr>
              <w:ind w:firstLine="0"/>
            </w:pPr>
            <w:r w:rsidRPr="008143D9">
              <w:t>Vaizdo plo</w:t>
            </w:r>
            <w:r w:rsidRPr="008143D9">
              <w:t>š</w:t>
            </w:r>
            <w:r w:rsidRPr="008143D9">
              <w:t>t</w:t>
            </w:r>
            <w:r w:rsidRPr="008143D9">
              <w:t>ė</w:t>
            </w:r>
            <w:r w:rsidRPr="008143D9">
              <w:t xml:space="preserve"> - integruota. </w:t>
            </w:r>
          </w:p>
          <w:p w:rsidR="00CD0339" w:rsidRDefault="008143D9" w:rsidP="008143D9">
            <w:pPr>
              <w:ind w:firstLine="0"/>
            </w:pPr>
            <w:r w:rsidRPr="008143D9">
              <w:t>Garso plok</w:t>
            </w:r>
            <w:r w:rsidRPr="008143D9">
              <w:t>š</w:t>
            </w:r>
            <w:r w:rsidRPr="008143D9">
              <w:t>t</w:t>
            </w:r>
            <w:r w:rsidRPr="008143D9">
              <w:t>ė</w:t>
            </w:r>
            <w:r w:rsidRPr="008143D9">
              <w:t xml:space="preserve"> - integruota; </w:t>
            </w:r>
          </w:p>
          <w:p w:rsidR="00CD0339" w:rsidRDefault="008143D9" w:rsidP="008143D9">
            <w:pPr>
              <w:ind w:firstLine="0"/>
            </w:pPr>
            <w:r w:rsidRPr="008143D9">
              <w:t xml:space="preserve">Vidinis garsiakalbis. </w:t>
            </w:r>
          </w:p>
          <w:p w:rsidR="00CD0339" w:rsidRDefault="008143D9" w:rsidP="008143D9">
            <w:pPr>
              <w:ind w:firstLine="0"/>
            </w:pPr>
            <w:r w:rsidRPr="008143D9">
              <w:t>Tinklo plok</w:t>
            </w:r>
            <w:r w:rsidRPr="008143D9">
              <w:t>š</w:t>
            </w:r>
            <w:r w:rsidRPr="008143D9">
              <w:t>t</w:t>
            </w:r>
            <w:r w:rsidRPr="008143D9">
              <w:t>ė</w:t>
            </w:r>
            <w:r w:rsidRPr="008143D9">
              <w:t xml:space="preserve"> - Integruota 10/100/1000, UTP; PXE, Wake-On-LAN, arba analogi</w:t>
            </w:r>
            <w:r w:rsidRPr="008143D9">
              <w:t>š</w:t>
            </w:r>
            <w:r w:rsidRPr="008143D9">
              <w:t>ku technologij</w:t>
            </w:r>
            <w:r w:rsidRPr="008143D9">
              <w:t>ų</w:t>
            </w:r>
            <w:r w:rsidRPr="008143D9">
              <w:t xml:space="preserve"> palaikymas. Bevielio ry</w:t>
            </w:r>
            <w:r w:rsidRPr="008143D9">
              <w:t>š</w:t>
            </w:r>
            <w:r w:rsidRPr="008143D9">
              <w:t xml:space="preserve">io adapteris </w:t>
            </w:r>
            <w:r w:rsidRPr="008143D9">
              <w:t>–</w:t>
            </w:r>
            <w:r w:rsidRPr="008143D9">
              <w:t xml:space="preserve"> ne blogiau kaip </w:t>
            </w:r>
            <w:r w:rsidRPr="008143D9">
              <w:lastRenderedPageBreak/>
              <w:t xml:space="preserve">11ac, 2x2 + BT5.0. </w:t>
            </w:r>
          </w:p>
          <w:p w:rsidR="00CD0339" w:rsidRDefault="008143D9" w:rsidP="008143D9">
            <w:pPr>
              <w:ind w:firstLine="0"/>
            </w:pPr>
            <w:r w:rsidRPr="008143D9">
              <w:t>Korpusas - Itin ma</w:t>
            </w:r>
            <w:r w:rsidRPr="008143D9">
              <w:t>žų</w:t>
            </w:r>
            <w:r w:rsidRPr="008143D9">
              <w:t xml:space="preserve"> gabarit</w:t>
            </w:r>
            <w:r w:rsidRPr="008143D9">
              <w:t>ų</w:t>
            </w:r>
            <w:r w:rsidRPr="008143D9">
              <w:t xml:space="preserve"> ,,Tiny, Mini, Micro</w:t>
            </w:r>
            <w:r w:rsidRPr="008143D9">
              <w:t>”</w:t>
            </w:r>
            <w:r w:rsidRPr="008143D9">
              <w:t xml:space="preserve"> tipo; korpusas ir pagrindin</w:t>
            </w:r>
            <w:r w:rsidRPr="008143D9">
              <w:t>ė</w:t>
            </w:r>
            <w:r w:rsidRPr="008143D9">
              <w:t>s sudedamosios dalys (stand</w:t>
            </w:r>
            <w:r w:rsidRPr="008143D9">
              <w:t>ž</w:t>
            </w:r>
            <w:r w:rsidRPr="008143D9">
              <w:t>i</w:t>
            </w:r>
            <w:r w:rsidRPr="008143D9">
              <w:t>ų</w:t>
            </w:r>
            <w:r w:rsidRPr="008143D9">
              <w:t>j</w:t>
            </w:r>
            <w:r w:rsidRPr="008143D9">
              <w:t>ų</w:t>
            </w:r>
            <w:r w:rsidRPr="008143D9">
              <w:t xml:space="preserve"> disk</w:t>
            </w:r>
            <w:r w:rsidRPr="008143D9">
              <w:t>ų</w:t>
            </w:r>
            <w:r w:rsidRPr="008143D9">
              <w:t xml:space="preserve"> kaupikliai, optini</w:t>
            </w:r>
            <w:r w:rsidRPr="008143D9">
              <w:t>ų</w:t>
            </w:r>
            <w:r w:rsidRPr="008143D9">
              <w:t xml:space="preserve"> diskeli</w:t>
            </w:r>
            <w:r w:rsidRPr="008143D9">
              <w:t>ų</w:t>
            </w:r>
            <w:r w:rsidRPr="008143D9">
              <w:t xml:space="preserve"> </w:t>
            </w:r>
            <w:r w:rsidRPr="008143D9">
              <w:t>į</w:t>
            </w:r>
            <w:r w:rsidRPr="008143D9">
              <w:t>renginiai, operatyvin</w:t>
            </w:r>
            <w:r w:rsidRPr="008143D9">
              <w:t>ė</w:t>
            </w:r>
            <w:r w:rsidRPr="008143D9">
              <w:t xml:space="preserve"> atmintis ir t. t.) turi b</w:t>
            </w:r>
            <w:r w:rsidRPr="008143D9">
              <w:t>ū</w:t>
            </w:r>
            <w:r w:rsidRPr="008143D9">
              <w:t>ti sukonstruotos taip, kad jas b</w:t>
            </w:r>
            <w:r w:rsidRPr="008143D9">
              <w:t>ū</w:t>
            </w:r>
            <w:r w:rsidRPr="008143D9">
              <w:t>t</w:t>
            </w:r>
            <w:r w:rsidRPr="008143D9">
              <w:t>ų</w:t>
            </w:r>
            <w:r w:rsidRPr="008143D9">
              <w:t xml:space="preserve"> galima keisti nenaudojant joki</w:t>
            </w:r>
            <w:r w:rsidRPr="008143D9">
              <w:t>ų</w:t>
            </w:r>
            <w:r w:rsidRPr="008143D9">
              <w:t xml:space="preserve"> </w:t>
            </w:r>
            <w:r w:rsidRPr="008143D9">
              <w:t>į</w:t>
            </w:r>
            <w:r w:rsidRPr="008143D9">
              <w:t>ranki</w:t>
            </w:r>
            <w:r w:rsidRPr="008143D9">
              <w:t>ų</w:t>
            </w:r>
            <w:r w:rsidRPr="008143D9">
              <w:t xml:space="preserve">;  </w:t>
            </w:r>
          </w:p>
          <w:p w:rsidR="00CD0339" w:rsidRPr="0041056F" w:rsidRDefault="008143D9" w:rsidP="008143D9">
            <w:pPr>
              <w:ind w:firstLine="0"/>
              <w:rPr>
                <w:color w:val="FF0000"/>
              </w:rPr>
            </w:pPr>
            <w:r w:rsidRPr="008143D9">
              <w:t xml:space="preserve">Maitinimo </w:t>
            </w:r>
            <w:r w:rsidRPr="008143D9">
              <w:t>š</w:t>
            </w:r>
            <w:r w:rsidRPr="008143D9">
              <w:t>altinis ne daugiau kaip 200W, ne ma</w:t>
            </w:r>
            <w:r w:rsidRPr="008143D9">
              <w:t>ž</w:t>
            </w:r>
            <w:r w:rsidRPr="008143D9">
              <w:t xml:space="preserve">iau kaip 85% efektyvumo koeficientas. </w:t>
            </w:r>
            <w:r w:rsidRPr="006521C5">
              <w:rPr>
                <w:i/>
              </w:rPr>
              <w:t>Pateikti nuorod</w:t>
            </w:r>
            <w:r w:rsidRPr="006521C5">
              <w:rPr>
                <w:i/>
              </w:rPr>
              <w:t>ą</w:t>
            </w:r>
            <w:r w:rsidRPr="006521C5">
              <w:rPr>
                <w:i/>
              </w:rPr>
              <w:t xml:space="preserve"> </w:t>
            </w:r>
            <w:r w:rsidRPr="006521C5">
              <w:rPr>
                <w:i/>
              </w:rPr>
              <w:t>į</w:t>
            </w:r>
            <w:r w:rsidRPr="006521C5">
              <w:rPr>
                <w:i/>
              </w:rPr>
              <w:t xml:space="preserve"> gamintojo puslap</w:t>
            </w:r>
            <w:r w:rsidRPr="006521C5">
              <w:rPr>
                <w:i/>
              </w:rPr>
              <w:t>į</w:t>
            </w:r>
            <w:r w:rsidRPr="006521C5">
              <w:rPr>
                <w:i/>
              </w:rPr>
              <w:t>.</w:t>
            </w:r>
            <w:r w:rsidRPr="006521C5">
              <w:t xml:space="preserve"> </w:t>
            </w:r>
          </w:p>
          <w:p w:rsidR="00CD0339" w:rsidRDefault="008143D9" w:rsidP="008143D9">
            <w:pPr>
              <w:ind w:firstLine="0"/>
            </w:pPr>
            <w:r w:rsidRPr="008143D9">
              <w:t>Metalinis korpusas. B</w:t>
            </w:r>
            <w:r w:rsidRPr="008143D9">
              <w:t>ū</w:t>
            </w:r>
            <w:r w:rsidRPr="008143D9">
              <w:t>tini integruoti prievadai - 6 vnt. USB -</w:t>
            </w:r>
            <w:r w:rsidR="00102645">
              <w:t xml:space="preserve"> </w:t>
            </w:r>
            <w:r w:rsidRPr="008143D9">
              <w:t>A, i</w:t>
            </w:r>
            <w:r w:rsidRPr="008143D9">
              <w:t>š</w:t>
            </w:r>
            <w:r w:rsidRPr="008143D9">
              <w:t xml:space="preserve"> j</w:t>
            </w:r>
            <w:r w:rsidRPr="008143D9">
              <w:t>ų</w:t>
            </w:r>
            <w:r w:rsidRPr="008143D9">
              <w:t xml:space="preserve"> ne ma</w:t>
            </w:r>
            <w:r w:rsidRPr="008143D9">
              <w:t>ž</w:t>
            </w:r>
            <w:r w:rsidRPr="008143D9">
              <w:t>iau 3 vnt. UAB 3.2. Turi b</w:t>
            </w:r>
            <w:r w:rsidRPr="008143D9">
              <w:t>ū</w:t>
            </w:r>
            <w:r w:rsidRPr="008143D9">
              <w:t>ti ne ma</w:t>
            </w:r>
            <w:r w:rsidRPr="008143D9">
              <w:t>ž</w:t>
            </w:r>
            <w:r w:rsidRPr="008143D9">
              <w:t>iau 1 vnt USB -</w:t>
            </w:r>
            <w:r w:rsidR="00102645">
              <w:t xml:space="preserve"> </w:t>
            </w:r>
            <w:r w:rsidRPr="008143D9">
              <w:t xml:space="preserve">C 3,2. </w:t>
            </w:r>
          </w:p>
          <w:p w:rsidR="00CD0339" w:rsidRDefault="008143D9" w:rsidP="008143D9">
            <w:pPr>
              <w:ind w:firstLine="0"/>
            </w:pPr>
            <w:r w:rsidRPr="008143D9">
              <w:t>Ausini</w:t>
            </w:r>
            <w:r w:rsidRPr="008143D9">
              <w:t>ų</w:t>
            </w:r>
            <w:r w:rsidRPr="008143D9">
              <w:t xml:space="preserve"> ir mikrofono prievadai priekiniame skydelyje; 1 x RJ-45;  ne ma</w:t>
            </w:r>
            <w:r w:rsidRPr="008143D9">
              <w:t>ž</w:t>
            </w:r>
            <w:r w:rsidRPr="008143D9">
              <w:t xml:space="preserve">iau 2 vnt. DisplayPort arba HDMI jungtys. </w:t>
            </w:r>
            <w:r w:rsidRPr="008143D9">
              <w:t>Š</w:t>
            </w:r>
            <w:r w:rsidRPr="008143D9">
              <w:t>i</w:t>
            </w:r>
            <w:r w:rsidRPr="008143D9">
              <w:t>ų</w:t>
            </w:r>
            <w:r w:rsidRPr="008143D9">
              <w:t xml:space="preserve"> prievad</w:t>
            </w:r>
            <w:r w:rsidRPr="008143D9">
              <w:t>ų</w:t>
            </w:r>
            <w:r w:rsidRPr="008143D9">
              <w:t xml:space="preserve"> i</w:t>
            </w:r>
            <w:r w:rsidRPr="008143D9">
              <w:t>š</w:t>
            </w:r>
            <w:r w:rsidRPr="008143D9">
              <w:t>pildymui negali b</w:t>
            </w:r>
            <w:r w:rsidRPr="008143D9">
              <w:t>ū</w:t>
            </w:r>
            <w:r w:rsidRPr="008143D9">
              <w:t xml:space="preserve">ti naudojami papildomi </w:t>
            </w:r>
            <w:r w:rsidRPr="008143D9">
              <w:t>į</w:t>
            </w:r>
            <w:r w:rsidRPr="008143D9">
              <w:t xml:space="preserve">renginiai ar adapteriai. </w:t>
            </w:r>
          </w:p>
          <w:p w:rsidR="00CD0339" w:rsidRDefault="008143D9" w:rsidP="008143D9">
            <w:pPr>
              <w:ind w:firstLine="0"/>
            </w:pPr>
            <w:r w:rsidRPr="008143D9">
              <w:t>Klaviat</w:t>
            </w:r>
            <w:r w:rsidRPr="008143D9">
              <w:t>ū</w:t>
            </w:r>
            <w:r w:rsidRPr="008143D9">
              <w:t>ra ir pel</w:t>
            </w:r>
            <w:r w:rsidRPr="008143D9">
              <w:t>ė</w:t>
            </w:r>
            <w:r w:rsidRPr="008143D9">
              <w:t xml:space="preserve"> - Su lietuvi</w:t>
            </w:r>
            <w:r w:rsidRPr="008143D9">
              <w:t>š</w:t>
            </w:r>
            <w:r w:rsidRPr="008143D9">
              <w:t>kos ab</w:t>
            </w:r>
            <w:r w:rsidRPr="008143D9">
              <w:t>ė</w:t>
            </w:r>
            <w:r w:rsidRPr="008143D9">
              <w:t>c</w:t>
            </w:r>
            <w:r w:rsidRPr="008143D9">
              <w:t>ė</w:t>
            </w:r>
            <w:r w:rsidRPr="008143D9">
              <w:t>l</w:t>
            </w:r>
            <w:r w:rsidRPr="008143D9">
              <w:t>ė</w:t>
            </w:r>
            <w:r w:rsidRPr="008143D9">
              <w:t xml:space="preserve">s </w:t>
            </w:r>
            <w:r w:rsidRPr="008143D9">
              <w:t>ž</w:t>
            </w:r>
            <w:r w:rsidRPr="008143D9">
              <w:t>enklais, USB jungtis. Pel</w:t>
            </w:r>
            <w:r w:rsidRPr="008143D9">
              <w:t>ė</w:t>
            </w:r>
            <w:r w:rsidRPr="008143D9">
              <w:t xml:space="preserve"> turi b</w:t>
            </w:r>
            <w:r w:rsidRPr="008143D9">
              <w:t>ū</w:t>
            </w:r>
            <w:r w:rsidRPr="008143D9">
              <w:t>ti optin</w:t>
            </w:r>
            <w:r w:rsidRPr="008143D9">
              <w:t>ė</w:t>
            </w:r>
            <w:r w:rsidRPr="008143D9">
              <w:t>, dviej</w:t>
            </w:r>
            <w:r w:rsidRPr="008143D9">
              <w:t>ų</w:t>
            </w:r>
            <w:r w:rsidRPr="008143D9">
              <w:t xml:space="preserve"> mygtuk</w:t>
            </w:r>
            <w:r w:rsidRPr="008143D9">
              <w:t>ų</w:t>
            </w:r>
            <w:r w:rsidRPr="008143D9">
              <w:t xml:space="preserve"> su slinkties ratuku, USB jungtis. </w:t>
            </w:r>
          </w:p>
          <w:p w:rsidR="00102645" w:rsidRDefault="008143D9" w:rsidP="008143D9">
            <w:pPr>
              <w:ind w:firstLine="0"/>
            </w:pPr>
            <w:r w:rsidRPr="008143D9">
              <w:t>Kompiuterio gamintojo parengta valdymo ir administravimo programin</w:t>
            </w:r>
            <w:r w:rsidRPr="008143D9">
              <w:t>ė</w:t>
            </w:r>
            <w:r w:rsidRPr="008143D9">
              <w:t xml:space="preserve"> </w:t>
            </w:r>
            <w:r w:rsidRPr="008143D9">
              <w:t>į</w:t>
            </w:r>
            <w:r w:rsidRPr="008143D9">
              <w:t>ranga; . Surinkimo reikalavimai - Visos kompiuteri</w:t>
            </w:r>
            <w:r w:rsidRPr="008143D9">
              <w:t>ų</w:t>
            </w:r>
            <w:r w:rsidRPr="008143D9">
              <w:t xml:space="preserve"> dalys (sisteminis blokas, procesorius, pagrindin</w:t>
            </w:r>
            <w:r w:rsidRPr="008143D9">
              <w:t>ė</w:t>
            </w:r>
            <w:r w:rsidRPr="008143D9">
              <w:t xml:space="preserve"> plok</w:t>
            </w:r>
            <w:r w:rsidRPr="008143D9">
              <w:t>š</w:t>
            </w:r>
            <w:r w:rsidRPr="008143D9">
              <w:t>t</w:t>
            </w:r>
            <w:r w:rsidRPr="008143D9">
              <w:t>ė</w:t>
            </w:r>
            <w:r w:rsidRPr="008143D9">
              <w:t>, operatyvin</w:t>
            </w:r>
            <w:r w:rsidRPr="008143D9">
              <w:t>ė</w:t>
            </w:r>
            <w:r w:rsidRPr="008143D9">
              <w:t xml:space="preserve"> atmintis, kietas diskas, optiniai nuskaitymo </w:t>
            </w:r>
            <w:r w:rsidRPr="008143D9">
              <w:t>į</w:t>
            </w:r>
            <w:r w:rsidRPr="008143D9">
              <w:t>renginiai ir kt.) turi b</w:t>
            </w:r>
            <w:r w:rsidRPr="008143D9">
              <w:t>ū</w:t>
            </w:r>
            <w:r w:rsidRPr="008143D9">
              <w:t xml:space="preserve">ti komplektuojamos </w:t>
            </w:r>
            <w:r w:rsidRPr="008143D9">
              <w:t>į</w:t>
            </w:r>
            <w:r w:rsidRPr="008143D9">
              <w:t>rangos gamintojo ir/arba markiruotos gamintojo kodais. Gamintojo suteikiama garantija - Kompiuteriui  turi b</w:t>
            </w:r>
            <w:r w:rsidRPr="008143D9">
              <w:t>ū</w:t>
            </w:r>
            <w:r w:rsidRPr="008143D9">
              <w:t>ti suteikiama ne trumpesn</w:t>
            </w:r>
            <w:r w:rsidRPr="008143D9">
              <w:t>ė</w:t>
            </w:r>
            <w:r w:rsidRPr="008143D9">
              <w:t xml:space="preserve"> kaip 3 met</w:t>
            </w:r>
            <w:r w:rsidRPr="008143D9">
              <w:t>ų</w:t>
            </w:r>
            <w:r w:rsidRPr="008143D9">
              <w:t xml:space="preserve"> garantija.  </w:t>
            </w:r>
            <w:r w:rsidRPr="00102645">
              <w:rPr>
                <w:i/>
              </w:rPr>
              <w:t>Tiek</w:t>
            </w:r>
            <w:r w:rsidRPr="00102645">
              <w:rPr>
                <w:i/>
              </w:rPr>
              <w:t>ė</w:t>
            </w:r>
            <w:r w:rsidRPr="00102645">
              <w:rPr>
                <w:i/>
              </w:rPr>
              <w:t xml:space="preserve">jas turi pateikti </w:t>
            </w:r>
            <w:r w:rsidR="00D06C7E">
              <w:rPr>
                <w:i/>
              </w:rPr>
              <w:t>galiojan</w:t>
            </w:r>
            <w:r w:rsidR="00D06C7E">
              <w:rPr>
                <w:i/>
              </w:rPr>
              <w:t>č</w:t>
            </w:r>
            <w:r w:rsidR="00D06C7E">
              <w:rPr>
                <w:i/>
              </w:rPr>
              <w:t>i</w:t>
            </w:r>
            <w:r w:rsidR="00D06C7E">
              <w:rPr>
                <w:i/>
              </w:rPr>
              <w:t>ą</w:t>
            </w:r>
            <w:r w:rsidR="00D06C7E">
              <w:rPr>
                <w:i/>
              </w:rPr>
              <w:t xml:space="preserve"> </w:t>
            </w:r>
            <w:r w:rsidRPr="00102645">
              <w:rPr>
                <w:i/>
              </w:rPr>
              <w:t>nuorod</w:t>
            </w:r>
            <w:r w:rsidRPr="00102645">
              <w:rPr>
                <w:i/>
              </w:rPr>
              <w:t>ą</w:t>
            </w:r>
            <w:r w:rsidRPr="00102645">
              <w:rPr>
                <w:i/>
              </w:rPr>
              <w:t xml:space="preserve"> </w:t>
            </w:r>
            <w:r w:rsidRPr="00102645">
              <w:rPr>
                <w:i/>
              </w:rPr>
              <w:t>į</w:t>
            </w:r>
            <w:r w:rsidRPr="00102645">
              <w:rPr>
                <w:i/>
              </w:rPr>
              <w:t xml:space="preserve"> gamintojo internetin</w:t>
            </w:r>
            <w:r w:rsidRPr="00102645">
              <w:rPr>
                <w:i/>
              </w:rPr>
              <w:t>ę</w:t>
            </w:r>
            <w:r w:rsidRPr="00102645">
              <w:rPr>
                <w:i/>
              </w:rPr>
              <w:t xml:space="preserve"> prieig</w:t>
            </w:r>
            <w:r w:rsidRPr="00102645">
              <w:rPr>
                <w:i/>
              </w:rPr>
              <w:t>ą</w:t>
            </w:r>
            <w:r w:rsidRPr="00102645">
              <w:rPr>
                <w:i/>
              </w:rPr>
              <w:t xml:space="preserve">, kuri </w:t>
            </w:r>
            <w:r w:rsidRPr="00102645">
              <w:rPr>
                <w:i/>
              </w:rPr>
              <w:t>į</w:t>
            </w:r>
            <w:r w:rsidRPr="00102645">
              <w:rPr>
                <w:i/>
              </w:rPr>
              <w:t>galina serijinio numerio pagalba patikrinti suteikt</w:t>
            </w:r>
            <w:r w:rsidRPr="00102645">
              <w:rPr>
                <w:i/>
              </w:rPr>
              <w:t>ą</w:t>
            </w:r>
            <w:r w:rsidRPr="00102645">
              <w:rPr>
                <w:i/>
              </w:rPr>
              <w:t xml:space="preserve"> gamintojo garantij</w:t>
            </w:r>
            <w:r w:rsidRPr="00102645">
              <w:rPr>
                <w:i/>
              </w:rPr>
              <w:t>ą</w:t>
            </w:r>
            <w:r w:rsidRPr="00102645">
              <w:rPr>
                <w:i/>
              </w:rPr>
              <w:t xml:space="preserve"> internetiniame puslapyje.</w:t>
            </w:r>
            <w:r w:rsidRPr="008143D9">
              <w:t xml:space="preserve">  </w:t>
            </w:r>
          </w:p>
          <w:p w:rsidR="00102645" w:rsidRDefault="008143D9" w:rsidP="008143D9">
            <w:pPr>
              <w:ind w:firstLine="0"/>
            </w:pPr>
            <w:r w:rsidRPr="008143D9">
              <w:t>Kompiuteris turi tur</w:t>
            </w:r>
            <w:r w:rsidRPr="008143D9">
              <w:t>ė</w:t>
            </w:r>
            <w:r w:rsidRPr="008143D9">
              <w:t>ti atitikties sertifikatus Energy Star 8.0. Operacin</w:t>
            </w:r>
            <w:r w:rsidRPr="008143D9">
              <w:t>ė</w:t>
            </w:r>
            <w:r w:rsidRPr="008143D9">
              <w:t xml:space="preserve"> sistema suderinama su Active Directory servisu bei apskaitos programomis dirban</w:t>
            </w:r>
            <w:r w:rsidRPr="008143D9">
              <w:t>č</w:t>
            </w:r>
            <w:r w:rsidRPr="008143D9">
              <w:t xml:space="preserve">iomis MS SQL pagrindu. </w:t>
            </w:r>
            <w:r w:rsidR="00D06C7E">
              <w:rPr>
                <w:i/>
              </w:rPr>
              <w:t>P</w:t>
            </w:r>
            <w:r w:rsidRPr="00102645">
              <w:rPr>
                <w:i/>
              </w:rPr>
              <w:t xml:space="preserve">ateikti </w:t>
            </w:r>
            <w:r w:rsidRPr="004D1350">
              <w:rPr>
                <w:i/>
              </w:rPr>
              <w:t>gamintojo ir pardav</w:t>
            </w:r>
            <w:r w:rsidRPr="004D1350">
              <w:rPr>
                <w:i/>
              </w:rPr>
              <w:t>ė</w:t>
            </w:r>
            <w:r w:rsidRPr="004D1350">
              <w:rPr>
                <w:i/>
              </w:rPr>
              <w:t>jo sertifikatus: ISO9001 ir ISO14001</w:t>
            </w:r>
            <w:r w:rsidRPr="008143D9">
              <w:t xml:space="preserve">. </w:t>
            </w:r>
          </w:p>
          <w:p w:rsidR="002D6968" w:rsidRDefault="008143D9" w:rsidP="00D06C7E">
            <w:pPr>
              <w:ind w:firstLine="0"/>
            </w:pPr>
            <w:r w:rsidRPr="008143D9">
              <w:t>Tiek</w:t>
            </w:r>
            <w:r w:rsidRPr="008143D9">
              <w:t>ė</w:t>
            </w:r>
            <w:r w:rsidRPr="008143D9">
              <w:t>jas privalo tur</w:t>
            </w:r>
            <w:r w:rsidRPr="008143D9">
              <w:t>ė</w:t>
            </w:r>
            <w:r w:rsidRPr="008143D9">
              <w:t>ti internetin</w:t>
            </w:r>
            <w:r w:rsidRPr="008143D9">
              <w:t>ę</w:t>
            </w:r>
            <w:r w:rsidRPr="008143D9">
              <w:t xml:space="preserve"> </w:t>
            </w:r>
            <w:r w:rsidRPr="008143D9">
              <w:lastRenderedPageBreak/>
              <w:t>gedim</w:t>
            </w:r>
            <w:r w:rsidRPr="008143D9">
              <w:t>ų</w:t>
            </w:r>
            <w:r w:rsidRPr="008143D9">
              <w:t>/problem</w:t>
            </w:r>
            <w:r w:rsidRPr="008143D9">
              <w:t>ų</w:t>
            </w:r>
            <w:r w:rsidRPr="008143D9">
              <w:t xml:space="preserve"> registravimo ir kontrol</w:t>
            </w:r>
            <w:r w:rsidRPr="008143D9">
              <w:t>ė</w:t>
            </w:r>
            <w:r w:rsidRPr="008143D9">
              <w:t>s sistem</w:t>
            </w:r>
            <w:r w:rsidRPr="008143D9">
              <w:t>ą</w:t>
            </w:r>
            <w:r w:rsidRPr="008143D9">
              <w:t>, atitinkan</w:t>
            </w:r>
            <w:r w:rsidRPr="008143D9">
              <w:t>č</w:t>
            </w:r>
            <w:r w:rsidRPr="008143D9">
              <w:t>i</w:t>
            </w:r>
            <w:r w:rsidRPr="008143D9">
              <w:t>ą</w:t>
            </w:r>
            <w:r w:rsidRPr="008143D9">
              <w:t xml:space="preserve"> ITIL ir ITSM standart</w:t>
            </w:r>
            <w:r w:rsidRPr="008143D9">
              <w:t>ų</w:t>
            </w:r>
            <w:r w:rsidRPr="008143D9">
              <w:t xml:space="preserve"> reikalavimus. </w:t>
            </w:r>
            <w:r w:rsidR="00D06C7E" w:rsidRPr="00D06C7E">
              <w:rPr>
                <w:i/>
              </w:rPr>
              <w:t>P</w:t>
            </w:r>
            <w:r w:rsidRPr="00102645">
              <w:rPr>
                <w:i/>
              </w:rPr>
              <w:t>ateikti internetin</w:t>
            </w:r>
            <w:r w:rsidRPr="00102645">
              <w:rPr>
                <w:i/>
              </w:rPr>
              <w:t>ė</w:t>
            </w:r>
            <w:r w:rsidRPr="00102645">
              <w:rPr>
                <w:i/>
              </w:rPr>
              <w:t>s kontrol</w:t>
            </w:r>
            <w:r w:rsidRPr="00102645">
              <w:rPr>
                <w:i/>
              </w:rPr>
              <w:t>ė</w:t>
            </w:r>
            <w:r w:rsidRPr="00102645">
              <w:rPr>
                <w:i/>
              </w:rPr>
              <w:t>s sistemos apra</w:t>
            </w:r>
            <w:r w:rsidRPr="00102645">
              <w:rPr>
                <w:i/>
              </w:rPr>
              <w:t>š</w:t>
            </w:r>
            <w:r w:rsidRPr="00102645">
              <w:rPr>
                <w:i/>
              </w:rPr>
              <w:t>ym</w:t>
            </w:r>
            <w:r w:rsidRPr="00102645">
              <w:rPr>
                <w:i/>
              </w:rPr>
              <w:t>ą</w:t>
            </w:r>
            <w:r w:rsidRPr="008143D9">
              <w:t>.</w:t>
            </w:r>
          </w:p>
        </w:tc>
        <w:tc>
          <w:tcPr>
            <w:tcW w:w="1227" w:type="dxa"/>
            <w:vAlign w:val="center"/>
          </w:tcPr>
          <w:p w:rsidR="002D6968" w:rsidRDefault="008143D9" w:rsidP="002D6968">
            <w:pPr>
              <w:ind w:firstLine="0"/>
              <w:jc w:val="center"/>
            </w:pPr>
            <w:r>
              <w:lastRenderedPageBreak/>
              <w:t>3</w:t>
            </w:r>
            <w:r w:rsidR="002D6968">
              <w:t>0</w:t>
            </w:r>
          </w:p>
        </w:tc>
        <w:tc>
          <w:tcPr>
            <w:tcW w:w="992" w:type="dxa"/>
          </w:tcPr>
          <w:p w:rsidR="002D6968" w:rsidRPr="00AC408A" w:rsidRDefault="002D6968" w:rsidP="002D6968">
            <w:pPr>
              <w:rPr>
                <w:rFonts w:hAnsi="Times New Roman" w:cs="Times New Roman"/>
                <w:b/>
                <w:sz w:val="22"/>
                <w:szCs w:val="22"/>
              </w:rPr>
            </w:pPr>
          </w:p>
        </w:tc>
        <w:tc>
          <w:tcPr>
            <w:tcW w:w="1134" w:type="dxa"/>
          </w:tcPr>
          <w:p w:rsidR="002D6968" w:rsidRPr="00AC408A" w:rsidRDefault="002D6968" w:rsidP="002D6968">
            <w:pPr>
              <w:rPr>
                <w:rFonts w:hAnsi="Times New Roman" w:cs="Times New Roman"/>
                <w:b/>
                <w:sz w:val="22"/>
                <w:szCs w:val="22"/>
              </w:rPr>
            </w:pPr>
          </w:p>
        </w:tc>
        <w:tc>
          <w:tcPr>
            <w:tcW w:w="1418" w:type="dxa"/>
          </w:tcPr>
          <w:p w:rsidR="0041056F" w:rsidRPr="006521C5" w:rsidRDefault="006521C5" w:rsidP="002D6968">
            <w:pPr>
              <w:ind w:firstLine="0"/>
              <w:rPr>
                <w:rFonts w:hAnsi="Times New Roman" w:cs="Times New Roman"/>
                <w:i/>
                <w:sz w:val="22"/>
                <w:szCs w:val="22"/>
              </w:rPr>
            </w:pPr>
            <w:r>
              <w:rPr>
                <w:rFonts w:hAnsi="Times New Roman" w:cs="Times New Roman"/>
                <w:i/>
                <w:sz w:val="22"/>
                <w:szCs w:val="22"/>
              </w:rPr>
              <w:t>Pildo tiekėjas -</w:t>
            </w:r>
          </w:p>
          <w:p w:rsidR="002D6968" w:rsidRPr="006521C5" w:rsidRDefault="006521C5" w:rsidP="002D6968">
            <w:pPr>
              <w:ind w:firstLine="0"/>
              <w:rPr>
                <w:rFonts w:hAnsi="Times New Roman" w:cs="Times New Roman"/>
                <w:i/>
                <w:sz w:val="22"/>
                <w:szCs w:val="22"/>
              </w:rPr>
            </w:pPr>
            <w:r>
              <w:rPr>
                <w:rFonts w:hAnsi="Times New Roman" w:cs="Times New Roman"/>
                <w:i/>
                <w:sz w:val="22"/>
                <w:szCs w:val="22"/>
              </w:rPr>
              <w:t>n</w:t>
            </w:r>
            <w:r w:rsidR="0041056F" w:rsidRPr="006521C5">
              <w:rPr>
                <w:rFonts w:hAnsi="Times New Roman" w:cs="Times New Roman"/>
                <w:i/>
                <w:sz w:val="22"/>
                <w:szCs w:val="22"/>
              </w:rPr>
              <w:t>urodyti procesoriaus gami</w:t>
            </w:r>
            <w:r>
              <w:rPr>
                <w:rFonts w:hAnsi="Times New Roman" w:cs="Times New Roman"/>
                <w:i/>
                <w:sz w:val="22"/>
                <w:szCs w:val="22"/>
              </w:rPr>
              <w:t>ntoją, tipą, pavadinimą, dažnį ir kitą reikailingą informacija.</w:t>
            </w: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2D6968">
            <w:pPr>
              <w:ind w:firstLine="0"/>
              <w:rPr>
                <w:i/>
              </w:rPr>
            </w:pPr>
          </w:p>
          <w:p w:rsidR="00102645" w:rsidRDefault="00102645" w:rsidP="00102645">
            <w:pPr>
              <w:ind w:firstLine="0"/>
            </w:pPr>
          </w:p>
          <w:p w:rsidR="00102645" w:rsidRPr="007505C7" w:rsidRDefault="00102645" w:rsidP="002D6968">
            <w:pPr>
              <w:ind w:firstLine="0"/>
              <w:rPr>
                <w:rFonts w:hAnsi="Times New Roman" w:cs="Times New Roman"/>
                <w:i/>
                <w:color w:val="FF0000"/>
                <w:sz w:val="22"/>
                <w:szCs w:val="22"/>
              </w:rPr>
            </w:pPr>
          </w:p>
        </w:tc>
      </w:tr>
      <w:tr w:rsidR="002D6968" w:rsidRPr="00AC408A" w:rsidTr="0041056F">
        <w:trPr>
          <w:trHeight w:val="324"/>
        </w:trPr>
        <w:tc>
          <w:tcPr>
            <w:tcW w:w="7513"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lastRenderedPageBreak/>
              <w:t>Viso kaina be PVM:</w:t>
            </w:r>
          </w:p>
        </w:tc>
        <w:tc>
          <w:tcPr>
            <w:tcW w:w="1134" w:type="dxa"/>
          </w:tcPr>
          <w:p w:rsidR="002D6968" w:rsidRPr="00AC408A" w:rsidRDefault="002D6968" w:rsidP="002D6968">
            <w:pPr>
              <w:rPr>
                <w:rFonts w:hAnsi="Times New Roman" w:cs="Times New Roman"/>
                <w:b/>
                <w:sz w:val="22"/>
                <w:szCs w:val="22"/>
              </w:rPr>
            </w:pPr>
          </w:p>
        </w:tc>
        <w:tc>
          <w:tcPr>
            <w:tcW w:w="1418" w:type="dxa"/>
          </w:tcPr>
          <w:p w:rsidR="002D6968" w:rsidRPr="00AC408A" w:rsidRDefault="002D6968" w:rsidP="002D6968">
            <w:pPr>
              <w:rPr>
                <w:rFonts w:hAnsi="Times New Roman" w:cs="Times New Roman"/>
                <w:b/>
                <w:sz w:val="22"/>
                <w:szCs w:val="22"/>
              </w:rPr>
            </w:pPr>
          </w:p>
        </w:tc>
      </w:tr>
      <w:tr w:rsidR="002D6968" w:rsidRPr="00AC408A" w:rsidTr="0041056F">
        <w:trPr>
          <w:trHeight w:val="324"/>
        </w:trPr>
        <w:tc>
          <w:tcPr>
            <w:tcW w:w="7513"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PVM 21 proc.</w:t>
            </w:r>
          </w:p>
        </w:tc>
        <w:tc>
          <w:tcPr>
            <w:tcW w:w="1134" w:type="dxa"/>
          </w:tcPr>
          <w:p w:rsidR="002D6968" w:rsidRPr="00AC408A" w:rsidRDefault="002D6968" w:rsidP="002D6968">
            <w:pPr>
              <w:rPr>
                <w:rFonts w:hAnsi="Times New Roman" w:cs="Times New Roman"/>
                <w:b/>
                <w:sz w:val="22"/>
                <w:szCs w:val="22"/>
              </w:rPr>
            </w:pPr>
          </w:p>
        </w:tc>
        <w:tc>
          <w:tcPr>
            <w:tcW w:w="1418" w:type="dxa"/>
          </w:tcPr>
          <w:p w:rsidR="002D6968" w:rsidRPr="00AC408A" w:rsidRDefault="002D6968" w:rsidP="002D6968">
            <w:pPr>
              <w:rPr>
                <w:rFonts w:hAnsi="Times New Roman" w:cs="Times New Roman"/>
                <w:b/>
                <w:sz w:val="22"/>
                <w:szCs w:val="22"/>
              </w:rPr>
            </w:pPr>
          </w:p>
        </w:tc>
      </w:tr>
      <w:tr w:rsidR="002D6968" w:rsidRPr="00AC408A" w:rsidTr="0041056F">
        <w:trPr>
          <w:trHeight w:val="324"/>
        </w:trPr>
        <w:tc>
          <w:tcPr>
            <w:tcW w:w="7513"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w:t>
            </w:r>
            <w:r>
              <w:rPr>
                <w:rFonts w:hAnsi="Times New Roman" w:cs="Times New Roman"/>
                <w:b/>
                <w:sz w:val="22"/>
                <w:szCs w:val="22"/>
              </w:rPr>
              <w:t xml:space="preserve"> </w:t>
            </w:r>
            <w:r w:rsidRPr="00AC408A">
              <w:rPr>
                <w:rFonts w:hAnsi="Times New Roman" w:cs="Times New Roman"/>
                <w:b/>
                <w:sz w:val="22"/>
                <w:szCs w:val="22"/>
              </w:rPr>
              <w:t>kaina su PVM:</w:t>
            </w:r>
          </w:p>
        </w:tc>
        <w:tc>
          <w:tcPr>
            <w:tcW w:w="1134" w:type="dxa"/>
          </w:tcPr>
          <w:p w:rsidR="002D6968" w:rsidRPr="00AC408A" w:rsidRDefault="002D6968" w:rsidP="002D6968">
            <w:pPr>
              <w:rPr>
                <w:rFonts w:hAnsi="Times New Roman" w:cs="Times New Roman"/>
                <w:b/>
                <w:sz w:val="22"/>
                <w:szCs w:val="22"/>
              </w:rPr>
            </w:pPr>
          </w:p>
        </w:tc>
        <w:tc>
          <w:tcPr>
            <w:tcW w:w="1418" w:type="dxa"/>
          </w:tcPr>
          <w:p w:rsidR="002D6968" w:rsidRPr="00AC408A" w:rsidRDefault="002D6968"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6521C5" w:rsidRDefault="006521C5" w:rsidP="002D6968">
      <w:pPr>
        <w:ind w:firstLine="0"/>
        <w:rPr>
          <w:rFonts w:ascii="Times New Roman" w:hAnsi="Times New Roman" w:cs="Times New Roman"/>
          <w:sz w:val="24"/>
          <w:szCs w:val="24"/>
        </w:rPr>
      </w:pPr>
    </w:p>
    <w:p w:rsidR="002D6968" w:rsidRDefault="002D6968" w:rsidP="002D6968">
      <w:pPr>
        <w:shd w:val="clear" w:color="auto" w:fill="B4C6E7" w:themeFill="accent1" w:themeFillTint="66"/>
        <w:ind w:firstLine="0"/>
        <w:rPr>
          <w:rFonts w:ascii="Times New Roman" w:hAnsi="Times New Roman" w:cs="Times New Roman"/>
          <w:b/>
          <w:sz w:val="24"/>
          <w:szCs w:val="24"/>
        </w:rPr>
      </w:pPr>
      <w:r>
        <w:rPr>
          <w:rFonts w:ascii="Times New Roman" w:eastAsia="Calibri" w:hAnsi="Times New Roman" w:cs="Times New Roman"/>
          <w:sz w:val="24"/>
          <w:szCs w:val="24"/>
        </w:rPr>
        <w:t xml:space="preserve">6 pirkimo dalis. </w:t>
      </w:r>
      <w:r w:rsidRPr="00F52D6E">
        <w:rPr>
          <w:rFonts w:ascii="Times New Roman" w:eastAsia="Calibri" w:hAnsi="Times New Roman" w:cs="Times New Roman"/>
          <w:b/>
          <w:sz w:val="24"/>
          <w:szCs w:val="24"/>
        </w:rPr>
        <w:t>Komponentai</w:t>
      </w:r>
      <w:r w:rsidRPr="00F52D6E">
        <w:rPr>
          <w:rFonts w:ascii="Times New Roman" w:hAnsi="Times New Roman" w:cs="Times New Roman"/>
          <w:b/>
          <w:sz w:val="24"/>
          <w:szCs w:val="24"/>
        </w:rPr>
        <w:t>:</w:t>
      </w:r>
    </w:p>
    <w:tbl>
      <w:tblPr>
        <w:tblStyle w:val="Lentelstinklelis"/>
        <w:tblW w:w="0" w:type="auto"/>
        <w:tblInd w:w="108" w:type="dxa"/>
        <w:tblLayout w:type="fixed"/>
        <w:tblLook w:val="04A0"/>
      </w:tblPr>
      <w:tblGrid>
        <w:gridCol w:w="687"/>
        <w:gridCol w:w="1156"/>
        <w:gridCol w:w="3451"/>
        <w:gridCol w:w="1666"/>
        <w:gridCol w:w="1567"/>
        <w:gridCol w:w="1553"/>
      </w:tblGrid>
      <w:tr w:rsidR="002D6968" w:rsidRPr="00521EE4" w:rsidTr="002D6968">
        <w:trPr>
          <w:trHeight w:val="613"/>
        </w:trPr>
        <w:tc>
          <w:tcPr>
            <w:tcW w:w="687" w:type="dxa"/>
          </w:tcPr>
          <w:p w:rsidR="002D6968" w:rsidRPr="00521EE4" w:rsidRDefault="002D6968" w:rsidP="002D6968">
            <w:pPr>
              <w:rPr>
                <w:rFonts w:hAnsi="Times New Roman" w:cs="Times New Roman"/>
                <w:b/>
                <w:sz w:val="22"/>
                <w:szCs w:val="22"/>
              </w:rPr>
            </w:pPr>
            <w:r w:rsidRPr="00521EE4">
              <w:rPr>
                <w:rFonts w:hAnsi="Times New Roman" w:cs="Times New Roman"/>
                <w:b/>
                <w:sz w:val="22"/>
                <w:szCs w:val="22"/>
              </w:rPr>
              <w:t>EEil. Nr.</w:t>
            </w:r>
          </w:p>
        </w:tc>
        <w:tc>
          <w:tcPr>
            <w:tcW w:w="1156"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Pavadini</w:t>
            </w:r>
            <w:r>
              <w:rPr>
                <w:rFonts w:hAnsi="Times New Roman" w:cs="Times New Roman"/>
                <w:b/>
                <w:sz w:val="22"/>
                <w:szCs w:val="22"/>
              </w:rPr>
              <w:t>-</w:t>
            </w:r>
            <w:r w:rsidRPr="00521EE4">
              <w:rPr>
                <w:rFonts w:hAnsi="Times New Roman" w:cs="Times New Roman"/>
                <w:b/>
                <w:sz w:val="22"/>
                <w:szCs w:val="22"/>
              </w:rPr>
              <w:t>mas</w:t>
            </w:r>
          </w:p>
        </w:tc>
        <w:tc>
          <w:tcPr>
            <w:tcW w:w="3451"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666"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Preliminarus kiekis*</w:t>
            </w:r>
          </w:p>
        </w:tc>
        <w:tc>
          <w:tcPr>
            <w:tcW w:w="1567"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Vieneto kaina EUR be PVM</w:t>
            </w:r>
          </w:p>
        </w:tc>
        <w:tc>
          <w:tcPr>
            <w:tcW w:w="1553" w:type="dxa"/>
          </w:tcPr>
          <w:p w:rsidR="002D6968" w:rsidRPr="00521EE4" w:rsidRDefault="002D6968" w:rsidP="002D6968">
            <w:pPr>
              <w:ind w:firstLine="0"/>
              <w:rPr>
                <w:rFonts w:hAnsi="Times New Roman" w:cs="Times New Roman"/>
                <w:b/>
                <w:sz w:val="22"/>
                <w:szCs w:val="22"/>
              </w:rPr>
            </w:pPr>
            <w:r w:rsidRPr="00521EE4">
              <w:rPr>
                <w:rFonts w:hAnsi="Times New Roman" w:cs="Times New Roman"/>
                <w:b/>
                <w:sz w:val="22"/>
                <w:szCs w:val="22"/>
              </w:rPr>
              <w:t>Bendra kaina EUR be PVM</w:t>
            </w:r>
          </w:p>
          <w:p w:rsidR="002D6968" w:rsidRPr="00521EE4" w:rsidRDefault="002D6968" w:rsidP="002D6968">
            <w:pPr>
              <w:ind w:firstLine="0"/>
              <w:rPr>
                <w:rFonts w:hAnsi="Times New Roman" w:cs="Times New Roman"/>
                <w:i/>
                <w:sz w:val="22"/>
                <w:szCs w:val="22"/>
              </w:rPr>
            </w:pPr>
            <w:r w:rsidRPr="00521EE4">
              <w:rPr>
                <w:rFonts w:hAnsi="Times New Roman" w:cs="Times New Roman"/>
                <w:i/>
                <w:sz w:val="22"/>
                <w:szCs w:val="22"/>
              </w:rPr>
              <w:t>(6=4*5)</w:t>
            </w:r>
          </w:p>
        </w:tc>
      </w:tr>
      <w:tr w:rsidR="002D6968" w:rsidRPr="00AC408A" w:rsidTr="002D6968">
        <w:trPr>
          <w:trHeight w:val="249"/>
        </w:trPr>
        <w:tc>
          <w:tcPr>
            <w:tcW w:w="687" w:type="dxa"/>
          </w:tcPr>
          <w:p w:rsidR="002D6968" w:rsidRPr="00AC408A" w:rsidRDefault="002D6968" w:rsidP="002D6968">
            <w:pPr>
              <w:ind w:firstLine="0"/>
              <w:contextualSpacing/>
              <w:rPr>
                <w:rFonts w:hAnsi="Times New Roman" w:cs="Times New Roman"/>
                <w:i/>
                <w:sz w:val="18"/>
                <w:szCs w:val="18"/>
              </w:rPr>
            </w:pPr>
            <w:r w:rsidRPr="00AC408A">
              <w:rPr>
                <w:rFonts w:hAnsi="Times New Roman" w:cs="Times New Roman"/>
                <w:i/>
                <w:sz w:val="18"/>
                <w:szCs w:val="18"/>
              </w:rPr>
              <w:t>1</w:t>
            </w:r>
          </w:p>
        </w:tc>
        <w:tc>
          <w:tcPr>
            <w:tcW w:w="1156"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2</w:t>
            </w:r>
          </w:p>
        </w:tc>
        <w:tc>
          <w:tcPr>
            <w:tcW w:w="3451"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3</w:t>
            </w:r>
          </w:p>
        </w:tc>
        <w:tc>
          <w:tcPr>
            <w:tcW w:w="1666"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4</w:t>
            </w:r>
          </w:p>
        </w:tc>
        <w:tc>
          <w:tcPr>
            <w:tcW w:w="1567"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5</w:t>
            </w:r>
          </w:p>
        </w:tc>
        <w:tc>
          <w:tcPr>
            <w:tcW w:w="1553" w:type="dxa"/>
          </w:tcPr>
          <w:p w:rsidR="002D6968" w:rsidRPr="00AC408A" w:rsidRDefault="002D6968" w:rsidP="002D6968">
            <w:pPr>
              <w:rPr>
                <w:rFonts w:hAnsi="Times New Roman" w:cs="Times New Roman"/>
                <w:i/>
                <w:sz w:val="18"/>
                <w:szCs w:val="18"/>
              </w:rPr>
            </w:pPr>
            <w:r w:rsidRPr="00AC408A">
              <w:rPr>
                <w:rFonts w:hAnsi="Times New Roman" w:cs="Times New Roman"/>
                <w:i/>
                <w:sz w:val="18"/>
                <w:szCs w:val="18"/>
              </w:rPr>
              <w:t>6</w:t>
            </w:r>
          </w:p>
        </w:tc>
      </w:tr>
      <w:tr w:rsidR="002D6968" w:rsidRPr="00AC408A" w:rsidTr="002D6968">
        <w:trPr>
          <w:trHeight w:val="307"/>
        </w:trPr>
        <w:tc>
          <w:tcPr>
            <w:tcW w:w="687" w:type="dxa"/>
          </w:tcPr>
          <w:p w:rsidR="002D6968" w:rsidRPr="00AC408A" w:rsidRDefault="00EF1904" w:rsidP="002D6968">
            <w:pPr>
              <w:ind w:firstLine="0"/>
              <w:rPr>
                <w:rFonts w:hAnsi="Times New Roman" w:cs="Times New Roman"/>
                <w:sz w:val="22"/>
                <w:szCs w:val="22"/>
              </w:rPr>
            </w:pPr>
            <w:r>
              <w:rPr>
                <w:rFonts w:hAnsi="Times New Roman" w:cs="Times New Roman"/>
                <w:sz w:val="22"/>
                <w:szCs w:val="22"/>
              </w:rPr>
              <w:t>1</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4A5716" w:rsidP="002D6968">
            <w:pPr>
              <w:ind w:firstLine="0"/>
            </w:pPr>
            <w:r w:rsidRPr="004A5716">
              <w:t xml:space="preserve">Jungtis SATA II; talpa  6 TB; RPM </w:t>
            </w:r>
            <w:r w:rsidRPr="004A5716">
              <w:t>–</w:t>
            </w:r>
            <w:r w:rsidRPr="004A5716">
              <w:t xml:space="preserve"> 7200 aps/min; spart. atmintin</w:t>
            </w:r>
            <w:r w:rsidRPr="004A5716">
              <w:t>ė</w:t>
            </w:r>
            <w:r w:rsidRPr="004A5716">
              <w:t xml:space="preserve"> ne ma</w:t>
            </w:r>
            <w:r w:rsidRPr="004A5716">
              <w:t>ž</w:t>
            </w:r>
            <w:r w:rsidRPr="004A5716">
              <w:t xml:space="preserve">iau 64 MB; pasiekties laikas </w:t>
            </w:r>
            <w:r w:rsidRPr="004A5716">
              <w:t>–</w:t>
            </w:r>
            <w:r w:rsidRPr="004A5716">
              <w:t xml:space="preserve"> 8.9 ms; i</w:t>
            </w:r>
            <w:r w:rsidRPr="004A5716">
              <w:t>š</w:t>
            </w:r>
            <w:r w:rsidRPr="004A5716">
              <w:t>orini</w:t>
            </w:r>
            <w:r w:rsidRPr="004A5716">
              <w:t>ų</w:t>
            </w:r>
            <w:r w:rsidRPr="004A5716">
              <w:t xml:space="preserve"> duomen</w:t>
            </w:r>
            <w:r w:rsidRPr="004A5716">
              <w:t>ų</w:t>
            </w:r>
            <w:r w:rsidRPr="004A5716">
              <w:t xml:space="preserve"> perdavimo sparta </w:t>
            </w:r>
            <w:r w:rsidRPr="004A5716">
              <w:t>–</w:t>
            </w:r>
            <w:r w:rsidRPr="004A5716">
              <w:t xml:space="preserve"> 600 MB/s</w:t>
            </w:r>
          </w:p>
        </w:tc>
        <w:tc>
          <w:tcPr>
            <w:tcW w:w="1666" w:type="dxa"/>
            <w:vAlign w:val="center"/>
          </w:tcPr>
          <w:p w:rsidR="002D6968" w:rsidRDefault="008143D9"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4A5716" w:rsidRPr="00AC408A" w:rsidTr="002D6968">
        <w:trPr>
          <w:trHeight w:val="307"/>
        </w:trPr>
        <w:tc>
          <w:tcPr>
            <w:tcW w:w="687" w:type="dxa"/>
          </w:tcPr>
          <w:p w:rsidR="004A5716" w:rsidRPr="00AC408A" w:rsidRDefault="00EF1904" w:rsidP="002D6968">
            <w:pPr>
              <w:ind w:firstLine="0"/>
              <w:rPr>
                <w:rFonts w:hAnsi="Times New Roman" w:cs="Times New Roman"/>
                <w:sz w:val="22"/>
                <w:szCs w:val="22"/>
              </w:rPr>
            </w:pPr>
            <w:r>
              <w:rPr>
                <w:rFonts w:hAnsi="Times New Roman" w:cs="Times New Roman"/>
                <w:sz w:val="22"/>
                <w:szCs w:val="22"/>
              </w:rPr>
              <w:t>2</w:t>
            </w:r>
          </w:p>
        </w:tc>
        <w:tc>
          <w:tcPr>
            <w:tcW w:w="1156" w:type="dxa"/>
          </w:tcPr>
          <w:p w:rsidR="004A5716" w:rsidRPr="00AC408A" w:rsidRDefault="004A5716" w:rsidP="002D6968">
            <w:pPr>
              <w:ind w:firstLine="0"/>
              <w:rPr>
                <w:rFonts w:hAnsi="Times New Roman" w:cs="Times New Roman"/>
                <w:sz w:val="22"/>
                <w:szCs w:val="22"/>
              </w:rPr>
            </w:pPr>
          </w:p>
        </w:tc>
        <w:tc>
          <w:tcPr>
            <w:tcW w:w="3451" w:type="dxa"/>
            <w:vAlign w:val="bottom"/>
          </w:tcPr>
          <w:p w:rsidR="004A5716" w:rsidRDefault="004A5716" w:rsidP="002D6968">
            <w:pPr>
              <w:ind w:firstLine="0"/>
            </w:pPr>
            <w:r w:rsidRPr="004A5716">
              <w:t xml:space="preserve">Jungtis SATA II; talpa  10 TB; RPM </w:t>
            </w:r>
            <w:r w:rsidRPr="004A5716">
              <w:t>–</w:t>
            </w:r>
            <w:r w:rsidRPr="004A5716">
              <w:t xml:space="preserve"> 7200 aps/min; spart. atmintin</w:t>
            </w:r>
            <w:r w:rsidRPr="004A5716">
              <w:t>ė</w:t>
            </w:r>
            <w:r w:rsidRPr="004A5716">
              <w:t xml:space="preserve"> ne ma</w:t>
            </w:r>
            <w:r w:rsidRPr="004A5716">
              <w:t>ž</w:t>
            </w:r>
            <w:r w:rsidRPr="004A5716">
              <w:t xml:space="preserve">iau 64 MB; pasiekties laikas </w:t>
            </w:r>
            <w:r w:rsidRPr="004A5716">
              <w:t>–</w:t>
            </w:r>
            <w:r w:rsidRPr="004A5716">
              <w:t xml:space="preserve"> 8.9 ms; i</w:t>
            </w:r>
            <w:r w:rsidRPr="004A5716">
              <w:t>š</w:t>
            </w:r>
            <w:r w:rsidRPr="004A5716">
              <w:t>orini</w:t>
            </w:r>
            <w:r w:rsidRPr="004A5716">
              <w:t>ų</w:t>
            </w:r>
            <w:r w:rsidRPr="004A5716">
              <w:t xml:space="preserve"> duomen</w:t>
            </w:r>
            <w:r w:rsidRPr="004A5716">
              <w:t>ų</w:t>
            </w:r>
            <w:r w:rsidRPr="004A5716">
              <w:t xml:space="preserve"> perdavimo sparta </w:t>
            </w:r>
            <w:r w:rsidRPr="004A5716">
              <w:t>–</w:t>
            </w:r>
            <w:r w:rsidRPr="004A5716">
              <w:t xml:space="preserve"> 600 MB/</w:t>
            </w:r>
          </w:p>
        </w:tc>
        <w:tc>
          <w:tcPr>
            <w:tcW w:w="1666" w:type="dxa"/>
            <w:vAlign w:val="center"/>
          </w:tcPr>
          <w:p w:rsidR="004A5716" w:rsidRDefault="004A5716" w:rsidP="002D6968">
            <w:pPr>
              <w:ind w:firstLine="0"/>
              <w:jc w:val="center"/>
            </w:pPr>
            <w:r>
              <w:t>1</w:t>
            </w:r>
          </w:p>
        </w:tc>
        <w:tc>
          <w:tcPr>
            <w:tcW w:w="1567" w:type="dxa"/>
          </w:tcPr>
          <w:p w:rsidR="004A5716" w:rsidRPr="00AC408A" w:rsidRDefault="004A5716" w:rsidP="002D6968">
            <w:pPr>
              <w:rPr>
                <w:rFonts w:hAnsi="Times New Roman" w:cs="Times New Roman"/>
                <w:b/>
                <w:sz w:val="22"/>
                <w:szCs w:val="22"/>
              </w:rPr>
            </w:pPr>
          </w:p>
        </w:tc>
        <w:tc>
          <w:tcPr>
            <w:tcW w:w="1553" w:type="dxa"/>
          </w:tcPr>
          <w:p w:rsidR="004A5716" w:rsidRPr="00AC408A" w:rsidRDefault="004A5716"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3</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Jungtis SATA II ; TIPAS - </w:t>
            </w:r>
            <w:r>
              <w:rPr>
                <w:b/>
                <w:bCs/>
              </w:rPr>
              <w:t>SSD</w:t>
            </w:r>
            <w:r>
              <w:t>, Talpa nema</w:t>
            </w:r>
            <w:r>
              <w:t>ž</w:t>
            </w:r>
            <w:r>
              <w:t>iau 200 GB; skaitymo greitis ne ma</w:t>
            </w:r>
            <w:r>
              <w:t>ž</w:t>
            </w:r>
            <w:r>
              <w:t>iau 400 MB/s; ra</w:t>
            </w:r>
            <w:r>
              <w:t>š</w:t>
            </w:r>
            <w:r>
              <w:t>ymo greitis ne ma</w:t>
            </w:r>
            <w:r>
              <w:t>ž</w:t>
            </w:r>
            <w:r>
              <w:t xml:space="preserve">iau 400 MB/s </w:t>
            </w:r>
          </w:p>
        </w:tc>
        <w:tc>
          <w:tcPr>
            <w:tcW w:w="1666" w:type="dxa"/>
            <w:vAlign w:val="center"/>
          </w:tcPr>
          <w:p w:rsidR="002D6968" w:rsidRDefault="004A5716" w:rsidP="002D6968">
            <w:pPr>
              <w:ind w:firstLine="0"/>
              <w:jc w:val="center"/>
            </w:pPr>
            <w:r>
              <w:t>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4</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Jungtis PCI E</w:t>
            </w:r>
            <w:r w:rsidR="004A5716">
              <w:t>xpress 3.0 x4 (NVMe) - M.2 Card</w:t>
            </w:r>
            <w:r>
              <w:t>; TIPAS - SSD, Talpa nema</w:t>
            </w:r>
            <w:r>
              <w:t>ž</w:t>
            </w:r>
            <w:r>
              <w:t>iau 200 GB; skaitymo greitis ne ma</w:t>
            </w:r>
            <w:r>
              <w:t>ž</w:t>
            </w:r>
            <w:r>
              <w:t>iau 2000 MB/s; ra</w:t>
            </w:r>
            <w:r>
              <w:t>š</w:t>
            </w:r>
            <w:r>
              <w:t>ymo greitis ne ma</w:t>
            </w:r>
            <w:r>
              <w:t>ž</w:t>
            </w:r>
            <w:r>
              <w:t xml:space="preserve">iau 1000 MB/s </w:t>
            </w:r>
          </w:p>
        </w:tc>
        <w:tc>
          <w:tcPr>
            <w:tcW w:w="1666" w:type="dxa"/>
            <w:vAlign w:val="center"/>
          </w:tcPr>
          <w:p w:rsidR="002D6968" w:rsidRDefault="004A5716" w:rsidP="002D6968">
            <w:pPr>
              <w:ind w:firstLine="0"/>
              <w:jc w:val="center"/>
            </w:pPr>
            <w:r>
              <w:t>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5</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Jungtis SATA II ; TIPAS - SSD, Talpa nema</w:t>
            </w:r>
            <w:r>
              <w:t>ž</w:t>
            </w:r>
            <w:r>
              <w:t>iau 480 GB; skaitymo greitis ne ma</w:t>
            </w:r>
            <w:r>
              <w:t>ž</w:t>
            </w:r>
            <w:r>
              <w:t>iau 400 MB/s; ra</w:t>
            </w:r>
            <w:r>
              <w:t>š</w:t>
            </w:r>
            <w:r>
              <w:t>ymo greitis ne ma</w:t>
            </w:r>
            <w:r>
              <w:t>ž</w:t>
            </w:r>
            <w:r>
              <w:t xml:space="preserve">iau 400 MB/s </w:t>
            </w:r>
          </w:p>
        </w:tc>
        <w:tc>
          <w:tcPr>
            <w:tcW w:w="1666" w:type="dxa"/>
            <w:vAlign w:val="center"/>
          </w:tcPr>
          <w:p w:rsidR="002D6968" w:rsidRDefault="004A5716"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6</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Jungtis PCI E</w:t>
            </w:r>
            <w:r w:rsidR="004A5716">
              <w:t>xpress 3.0 x4 (NVMe) - M.2 Card</w:t>
            </w:r>
            <w:r>
              <w:t>; TIPAS - SSD, Talpa nema</w:t>
            </w:r>
            <w:r>
              <w:t>ž</w:t>
            </w:r>
            <w:r>
              <w:t>iau 480 GB; skaitymo greitis ne ma</w:t>
            </w:r>
            <w:r>
              <w:t>ž</w:t>
            </w:r>
            <w:r>
              <w:t>iau 2000 MB/s; ra</w:t>
            </w:r>
            <w:r>
              <w:t>š</w:t>
            </w:r>
            <w:r>
              <w:t>ymo greitis ne ma</w:t>
            </w:r>
            <w:r>
              <w:t>ž</w:t>
            </w:r>
            <w:r>
              <w:t xml:space="preserve">iau 1000 MB/s </w:t>
            </w:r>
          </w:p>
        </w:tc>
        <w:tc>
          <w:tcPr>
            <w:tcW w:w="1666" w:type="dxa"/>
            <w:vAlign w:val="center"/>
          </w:tcPr>
          <w:p w:rsidR="002D6968" w:rsidRDefault="004A5716"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7</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Jungtis PCI Express 3.0 x4 (NVMe) - M.2 Card; TIPAS - SSD, Talpa nema</w:t>
            </w:r>
            <w:r>
              <w:t>ž</w:t>
            </w:r>
            <w:r>
              <w:t>iau 900 GB; skaitymo greitis ne ma</w:t>
            </w:r>
            <w:r>
              <w:t>ž</w:t>
            </w:r>
            <w:r>
              <w:t>iau 2000 MB/s; ra</w:t>
            </w:r>
            <w:r>
              <w:t>š</w:t>
            </w:r>
            <w:r>
              <w:t>ymo greitis ne ma</w:t>
            </w:r>
            <w:r>
              <w:t>ž</w:t>
            </w:r>
            <w:r>
              <w:t xml:space="preserve">iau 1000 MB/s </w:t>
            </w:r>
          </w:p>
        </w:tc>
        <w:tc>
          <w:tcPr>
            <w:tcW w:w="1666" w:type="dxa"/>
            <w:vAlign w:val="center"/>
          </w:tcPr>
          <w:p w:rsidR="002D6968" w:rsidRDefault="004A5716"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2D6968">
            <w:pPr>
              <w:ind w:firstLine="0"/>
              <w:rPr>
                <w:rFonts w:hAnsi="Times New Roman" w:cs="Times New Roman"/>
                <w:sz w:val="22"/>
                <w:szCs w:val="22"/>
              </w:rPr>
            </w:pPr>
            <w:r>
              <w:rPr>
                <w:rFonts w:hAnsi="Times New Roman" w:cs="Times New Roman"/>
                <w:sz w:val="22"/>
                <w:szCs w:val="22"/>
              </w:rPr>
              <w:t>8</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Kompiuterio maitinimo </w:t>
            </w:r>
            <w:r>
              <w:t>š</w:t>
            </w:r>
            <w:r>
              <w:t>altinis 550W</w:t>
            </w:r>
          </w:p>
        </w:tc>
        <w:tc>
          <w:tcPr>
            <w:tcW w:w="1666" w:type="dxa"/>
            <w:vAlign w:val="center"/>
          </w:tcPr>
          <w:p w:rsidR="002D6968" w:rsidRDefault="004A5716"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EF1904" w:rsidP="002D6968">
            <w:pPr>
              <w:ind w:firstLine="0"/>
              <w:rPr>
                <w:rFonts w:hAnsi="Times New Roman" w:cs="Times New Roman"/>
                <w:sz w:val="22"/>
                <w:szCs w:val="22"/>
              </w:rPr>
            </w:pPr>
            <w:r>
              <w:rPr>
                <w:rFonts w:hAnsi="Times New Roman" w:cs="Times New Roman"/>
                <w:sz w:val="22"/>
                <w:szCs w:val="22"/>
              </w:rPr>
              <w:t>9</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Tipas </w:t>
            </w:r>
            <w:r>
              <w:t>–</w:t>
            </w:r>
            <w:r>
              <w:t xml:space="preserve"> DDR-3; sparta </w:t>
            </w:r>
            <w:r>
              <w:t>–</w:t>
            </w:r>
            <w:r>
              <w:t xml:space="preserve"> 1333 MHz; </w:t>
            </w:r>
            <w:r>
              <w:lastRenderedPageBreak/>
              <w:t xml:space="preserve">talpa </w:t>
            </w:r>
            <w:r>
              <w:t>–</w:t>
            </w:r>
            <w:r>
              <w:t xml:space="preserve"> 8 GB; no ECC;</w:t>
            </w:r>
          </w:p>
        </w:tc>
        <w:tc>
          <w:tcPr>
            <w:tcW w:w="1666" w:type="dxa"/>
            <w:vAlign w:val="center"/>
          </w:tcPr>
          <w:p w:rsidR="002D6968" w:rsidRDefault="004A5716" w:rsidP="002D6968">
            <w:pPr>
              <w:ind w:firstLine="0"/>
              <w:jc w:val="center"/>
            </w:pPr>
            <w:r>
              <w:lastRenderedPageBreak/>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lastRenderedPageBreak/>
              <w:t>1</w:t>
            </w:r>
            <w:r w:rsidR="00EF1904">
              <w:rPr>
                <w:rFonts w:hAnsi="Times New Roman" w:cs="Times New Roman"/>
                <w:sz w:val="22"/>
                <w:szCs w:val="22"/>
              </w:rPr>
              <w:t>0</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Tipas </w:t>
            </w:r>
            <w:r>
              <w:t>–</w:t>
            </w:r>
            <w:r>
              <w:t xml:space="preserve"> DDR-4; sparta </w:t>
            </w:r>
            <w:r>
              <w:t>–</w:t>
            </w:r>
            <w:r>
              <w:t xml:space="preserve"> 2133 MHz; talpa </w:t>
            </w:r>
            <w:r>
              <w:t>–</w:t>
            </w:r>
            <w:r>
              <w:t xml:space="preserve"> 8 GB; no ECC;</w:t>
            </w:r>
          </w:p>
        </w:tc>
        <w:tc>
          <w:tcPr>
            <w:tcW w:w="1666" w:type="dxa"/>
            <w:vAlign w:val="center"/>
          </w:tcPr>
          <w:p w:rsidR="002D6968" w:rsidRDefault="004A5716"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1</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Tipas </w:t>
            </w:r>
            <w:r>
              <w:t>–</w:t>
            </w:r>
            <w:r>
              <w:t xml:space="preserve"> SODIMM DDR-3; sparta </w:t>
            </w:r>
            <w:r>
              <w:t>–</w:t>
            </w:r>
            <w:r>
              <w:t xml:space="preserve"> 1333 MHz; talpa </w:t>
            </w:r>
            <w:r>
              <w:t>–</w:t>
            </w:r>
            <w:r>
              <w:t xml:space="preserve"> 8 GB; no ECC;</w:t>
            </w:r>
          </w:p>
        </w:tc>
        <w:tc>
          <w:tcPr>
            <w:tcW w:w="1666" w:type="dxa"/>
            <w:vAlign w:val="center"/>
          </w:tcPr>
          <w:p w:rsidR="002D6968" w:rsidRDefault="004A5716"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2</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Tipas </w:t>
            </w:r>
            <w:r>
              <w:t>–</w:t>
            </w:r>
            <w:r>
              <w:t xml:space="preserve"> SODIMM DDR-4; sparta </w:t>
            </w:r>
            <w:r>
              <w:t>–</w:t>
            </w:r>
            <w:r>
              <w:t xml:space="preserve"> 2600 MHz; talpa </w:t>
            </w:r>
            <w:r>
              <w:t>–</w:t>
            </w:r>
            <w:r>
              <w:t xml:space="preserve"> 8 GB; no ECC;</w:t>
            </w:r>
          </w:p>
        </w:tc>
        <w:tc>
          <w:tcPr>
            <w:tcW w:w="1666" w:type="dxa"/>
            <w:vAlign w:val="center"/>
          </w:tcPr>
          <w:p w:rsidR="002D6968" w:rsidRDefault="004A5716"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3</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4A5716" w:rsidP="004A5716">
            <w:pPr>
              <w:ind w:firstLine="0"/>
            </w:pPr>
            <w:r w:rsidRPr="004A5716">
              <w:t>Tipas DVD +/- RW; i</w:t>
            </w:r>
            <w:r w:rsidRPr="004A5716">
              <w:t>š</w:t>
            </w:r>
            <w:r w:rsidRPr="004A5716">
              <w:t xml:space="preserve">orinis USB3;  CD-R </w:t>
            </w:r>
            <w:r w:rsidRPr="004A5716">
              <w:t>į</w:t>
            </w:r>
            <w:r w:rsidRPr="004A5716">
              <w:t>ra</w:t>
            </w:r>
            <w:r w:rsidRPr="004A5716">
              <w:t>š</w:t>
            </w:r>
            <w:r w:rsidRPr="004A5716">
              <w:t xml:space="preserve">ymo greitis </w:t>
            </w:r>
            <w:r w:rsidRPr="004A5716">
              <w:t>–</w:t>
            </w:r>
            <w:r w:rsidRPr="004A5716">
              <w:t xml:space="preserve"> 24x;  DVD -/+ </w:t>
            </w:r>
            <w:r w:rsidRPr="004A5716">
              <w:t>į</w:t>
            </w:r>
            <w:r w:rsidRPr="004A5716">
              <w:t>ra</w:t>
            </w:r>
            <w:r w:rsidRPr="004A5716">
              <w:t>š</w:t>
            </w:r>
            <w:r w:rsidRPr="004A5716">
              <w:t xml:space="preserve">ymo greitis </w:t>
            </w:r>
            <w:r w:rsidRPr="004A5716">
              <w:t>–</w:t>
            </w:r>
            <w:r w:rsidRPr="004A5716">
              <w:t xml:space="preserve"> 8x;</w:t>
            </w:r>
          </w:p>
        </w:tc>
        <w:tc>
          <w:tcPr>
            <w:tcW w:w="1666" w:type="dxa"/>
            <w:vAlign w:val="center"/>
          </w:tcPr>
          <w:p w:rsidR="002D6968" w:rsidRDefault="002D6968"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4</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Kabelis USB A/B 1.8 m; jungtis 1 - USB-A male; jungtis 2 - USB-B male</w:t>
            </w:r>
          </w:p>
        </w:tc>
        <w:tc>
          <w:tcPr>
            <w:tcW w:w="1666" w:type="dxa"/>
            <w:vAlign w:val="center"/>
          </w:tcPr>
          <w:p w:rsidR="002D6968" w:rsidRDefault="002D6968" w:rsidP="002D6968">
            <w:pPr>
              <w:ind w:firstLine="0"/>
              <w:jc w:val="center"/>
            </w:pPr>
            <w:r>
              <w:t>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5</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Kabelis USB A/B 3.0 m; jungtis 1 - USB-A male; jungtis 2 - USB-B male</w:t>
            </w:r>
          </w:p>
        </w:tc>
        <w:tc>
          <w:tcPr>
            <w:tcW w:w="1666" w:type="dxa"/>
            <w:vAlign w:val="center"/>
          </w:tcPr>
          <w:p w:rsidR="002D6968" w:rsidRDefault="002D6968"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6</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Kabelis DisplayPort 1,8m; DisplayPort male to DisplayPort male</w:t>
            </w:r>
          </w:p>
        </w:tc>
        <w:tc>
          <w:tcPr>
            <w:tcW w:w="1666" w:type="dxa"/>
            <w:vAlign w:val="center"/>
          </w:tcPr>
          <w:p w:rsidR="002D6968" w:rsidRDefault="002D6968" w:rsidP="002D6968">
            <w:pPr>
              <w:ind w:firstLine="0"/>
              <w:jc w:val="center"/>
            </w:pPr>
            <w:r>
              <w:t>5</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1</w:t>
            </w:r>
            <w:r w:rsidR="00EF1904">
              <w:rPr>
                <w:rFonts w:hAnsi="Times New Roman" w:cs="Times New Roman"/>
                <w:sz w:val="22"/>
                <w:szCs w:val="22"/>
              </w:rPr>
              <w:t>7</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Kabelis HDMI 1,8m; HDMI male to HDMI male</w:t>
            </w:r>
          </w:p>
        </w:tc>
        <w:tc>
          <w:tcPr>
            <w:tcW w:w="1666" w:type="dxa"/>
            <w:vAlign w:val="center"/>
          </w:tcPr>
          <w:p w:rsidR="002D6968" w:rsidRDefault="002D6968"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EF1904" w:rsidP="002D6968">
            <w:pPr>
              <w:ind w:firstLine="0"/>
              <w:rPr>
                <w:rFonts w:hAnsi="Times New Roman" w:cs="Times New Roman"/>
                <w:sz w:val="22"/>
                <w:szCs w:val="22"/>
              </w:rPr>
            </w:pPr>
            <w:r>
              <w:rPr>
                <w:rFonts w:hAnsi="Times New Roman" w:cs="Times New Roman"/>
                <w:sz w:val="22"/>
                <w:szCs w:val="22"/>
              </w:rPr>
              <w:t>18</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Duomen</w:t>
            </w:r>
            <w:r>
              <w:t>ų</w:t>
            </w:r>
            <w:r>
              <w:t xml:space="preserve"> vidinis kabelis SATA (F) to SATA (F)</w:t>
            </w:r>
          </w:p>
        </w:tc>
        <w:tc>
          <w:tcPr>
            <w:tcW w:w="1666" w:type="dxa"/>
            <w:vAlign w:val="center"/>
          </w:tcPr>
          <w:p w:rsidR="002D6968" w:rsidRDefault="004A5716"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EF1904" w:rsidP="002D6968">
            <w:pPr>
              <w:ind w:firstLine="0"/>
              <w:rPr>
                <w:rFonts w:hAnsi="Times New Roman" w:cs="Times New Roman"/>
                <w:sz w:val="22"/>
                <w:szCs w:val="22"/>
              </w:rPr>
            </w:pPr>
            <w:r>
              <w:rPr>
                <w:rFonts w:hAnsi="Times New Roman" w:cs="Times New Roman"/>
                <w:sz w:val="22"/>
                <w:szCs w:val="22"/>
              </w:rPr>
              <w:t>19</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Kabelis maitinimo vidinis i</w:t>
            </w:r>
            <w:r>
              <w:t>š</w:t>
            </w:r>
            <w:r>
              <w:t xml:space="preserve"> SATA </w:t>
            </w:r>
            <w:r>
              <w:t>į</w:t>
            </w:r>
            <w:r>
              <w:t xml:space="preserve">  2 x SATA</w:t>
            </w:r>
          </w:p>
        </w:tc>
        <w:tc>
          <w:tcPr>
            <w:tcW w:w="1666" w:type="dxa"/>
            <w:vAlign w:val="center"/>
          </w:tcPr>
          <w:p w:rsidR="002D6968" w:rsidRDefault="002D6968" w:rsidP="002D6968">
            <w:pPr>
              <w:ind w:firstLine="0"/>
              <w:jc w:val="center"/>
            </w:pPr>
            <w:r>
              <w:t>2</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Pr="00AC408A" w:rsidRDefault="002D6968" w:rsidP="00EF1904">
            <w:pPr>
              <w:ind w:firstLine="0"/>
              <w:rPr>
                <w:rFonts w:hAnsi="Times New Roman" w:cs="Times New Roman"/>
                <w:sz w:val="22"/>
                <w:szCs w:val="22"/>
              </w:rPr>
            </w:pPr>
            <w:r>
              <w:rPr>
                <w:rFonts w:hAnsi="Times New Roman" w:cs="Times New Roman"/>
                <w:sz w:val="22"/>
                <w:szCs w:val="22"/>
              </w:rPr>
              <w:t>2</w:t>
            </w:r>
            <w:r w:rsidR="00EF1904">
              <w:rPr>
                <w:rFonts w:hAnsi="Times New Roman" w:cs="Times New Roman"/>
                <w:sz w:val="22"/>
                <w:szCs w:val="22"/>
              </w:rPr>
              <w:t>0</w:t>
            </w:r>
          </w:p>
        </w:tc>
        <w:tc>
          <w:tcPr>
            <w:tcW w:w="1156" w:type="dxa"/>
          </w:tcPr>
          <w:p w:rsidR="002D6968" w:rsidRPr="00AC408A" w:rsidRDefault="002D6968" w:rsidP="002D6968">
            <w:pPr>
              <w:ind w:firstLine="0"/>
              <w:rPr>
                <w:rFonts w:hAnsi="Times New Roman" w:cs="Times New Roman"/>
                <w:sz w:val="22"/>
                <w:szCs w:val="22"/>
              </w:rPr>
            </w:pPr>
          </w:p>
        </w:tc>
        <w:tc>
          <w:tcPr>
            <w:tcW w:w="3451" w:type="dxa"/>
            <w:vAlign w:val="bottom"/>
          </w:tcPr>
          <w:p w:rsidR="002D6968" w:rsidRDefault="002D6968" w:rsidP="002D6968">
            <w:pPr>
              <w:ind w:firstLine="0"/>
            </w:pPr>
            <w:r>
              <w:t xml:space="preserve">SATA 22 Pin &gt; 1 x M.2 NGFF + 1 x mSATA </w:t>
            </w:r>
          </w:p>
        </w:tc>
        <w:tc>
          <w:tcPr>
            <w:tcW w:w="1666" w:type="dxa"/>
            <w:vAlign w:val="center"/>
          </w:tcPr>
          <w:p w:rsidR="002D6968" w:rsidRDefault="002D6968"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07"/>
        </w:trPr>
        <w:tc>
          <w:tcPr>
            <w:tcW w:w="687" w:type="dxa"/>
          </w:tcPr>
          <w:p w:rsidR="002D6968" w:rsidRDefault="002D6968" w:rsidP="00EF1904">
            <w:pPr>
              <w:ind w:firstLine="0"/>
              <w:rPr>
                <w:rFonts w:hAnsi="Times New Roman" w:cs="Times New Roman"/>
                <w:sz w:val="22"/>
                <w:szCs w:val="22"/>
              </w:rPr>
            </w:pPr>
            <w:r>
              <w:rPr>
                <w:rFonts w:hAnsi="Times New Roman" w:cs="Times New Roman"/>
                <w:sz w:val="22"/>
                <w:szCs w:val="22"/>
              </w:rPr>
              <w:t>2</w:t>
            </w:r>
            <w:r w:rsidR="00EF1904">
              <w:rPr>
                <w:rFonts w:hAnsi="Times New Roman" w:cs="Times New Roman"/>
                <w:sz w:val="22"/>
                <w:szCs w:val="22"/>
              </w:rPr>
              <w:t>1</w:t>
            </w:r>
          </w:p>
        </w:tc>
        <w:tc>
          <w:tcPr>
            <w:tcW w:w="1156" w:type="dxa"/>
            <w:vAlign w:val="bottom"/>
          </w:tcPr>
          <w:p w:rsidR="002D6968" w:rsidRDefault="002D6968" w:rsidP="002D6968">
            <w:pPr>
              <w:ind w:firstLine="0"/>
            </w:pPr>
            <w:r>
              <w:t>Domeno SSL sertifikatas</w:t>
            </w:r>
          </w:p>
        </w:tc>
        <w:tc>
          <w:tcPr>
            <w:tcW w:w="3451" w:type="dxa"/>
            <w:vAlign w:val="bottom"/>
          </w:tcPr>
          <w:p w:rsidR="002D6968" w:rsidRDefault="002D6968" w:rsidP="002D6968">
            <w:pPr>
              <w:ind w:firstLine="0"/>
            </w:pPr>
            <w:r>
              <w:t>SSL wildcard tarptautinis sertifikatas *.ligonine.lt apache sistemoms 3 metams</w:t>
            </w:r>
          </w:p>
        </w:tc>
        <w:tc>
          <w:tcPr>
            <w:tcW w:w="1666" w:type="dxa"/>
            <w:vAlign w:val="center"/>
          </w:tcPr>
          <w:p w:rsidR="002D6968" w:rsidRDefault="002D6968" w:rsidP="002D6968">
            <w:pPr>
              <w:ind w:firstLine="0"/>
              <w:jc w:val="center"/>
            </w:pPr>
            <w:r>
              <w:t>1</w:t>
            </w:r>
          </w:p>
        </w:tc>
        <w:tc>
          <w:tcPr>
            <w:tcW w:w="1567" w:type="dxa"/>
          </w:tcPr>
          <w:p w:rsidR="002D6968" w:rsidRPr="00AC408A" w:rsidRDefault="002D6968" w:rsidP="002D6968">
            <w:pPr>
              <w:rPr>
                <w:rFonts w:hAnsi="Times New Roman" w:cs="Times New Roman"/>
                <w:b/>
                <w:sz w:val="22"/>
                <w:szCs w:val="22"/>
              </w:rPr>
            </w:pP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 kaina be PVM:</w:t>
            </w: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PVM 21 proc.</w:t>
            </w:r>
          </w:p>
        </w:tc>
        <w:tc>
          <w:tcPr>
            <w:tcW w:w="1553" w:type="dxa"/>
          </w:tcPr>
          <w:p w:rsidR="002D6968" w:rsidRPr="00AC408A" w:rsidRDefault="002D6968" w:rsidP="002D6968">
            <w:pPr>
              <w:rPr>
                <w:rFonts w:hAnsi="Times New Roman" w:cs="Times New Roman"/>
                <w:b/>
                <w:sz w:val="22"/>
                <w:szCs w:val="22"/>
              </w:rPr>
            </w:pPr>
          </w:p>
        </w:tc>
      </w:tr>
      <w:tr w:rsidR="002D6968" w:rsidRPr="00AC408A" w:rsidTr="002D6968">
        <w:trPr>
          <w:trHeight w:val="324"/>
        </w:trPr>
        <w:tc>
          <w:tcPr>
            <w:tcW w:w="8527" w:type="dxa"/>
            <w:gridSpan w:val="5"/>
          </w:tcPr>
          <w:p w:rsidR="002D6968" w:rsidRPr="00AC408A" w:rsidRDefault="002D6968" w:rsidP="002D6968">
            <w:pPr>
              <w:jc w:val="right"/>
              <w:rPr>
                <w:rFonts w:hAnsi="Times New Roman" w:cs="Times New Roman"/>
                <w:b/>
                <w:sz w:val="22"/>
                <w:szCs w:val="22"/>
              </w:rPr>
            </w:pPr>
            <w:r w:rsidRPr="00AC408A">
              <w:rPr>
                <w:rFonts w:hAnsi="Times New Roman" w:cs="Times New Roman"/>
                <w:b/>
                <w:sz w:val="22"/>
                <w:szCs w:val="22"/>
              </w:rPr>
              <w:t>Viso</w:t>
            </w:r>
            <w:r>
              <w:rPr>
                <w:rFonts w:hAnsi="Times New Roman" w:cs="Times New Roman"/>
                <w:b/>
                <w:sz w:val="22"/>
                <w:szCs w:val="22"/>
              </w:rPr>
              <w:t xml:space="preserve"> </w:t>
            </w:r>
            <w:r w:rsidRPr="00AC408A">
              <w:rPr>
                <w:rFonts w:hAnsi="Times New Roman" w:cs="Times New Roman"/>
                <w:b/>
                <w:sz w:val="22"/>
                <w:szCs w:val="22"/>
              </w:rPr>
              <w:t>kaina su PVM:</w:t>
            </w:r>
          </w:p>
        </w:tc>
        <w:tc>
          <w:tcPr>
            <w:tcW w:w="1553" w:type="dxa"/>
          </w:tcPr>
          <w:p w:rsidR="002D6968" w:rsidRPr="00AC408A" w:rsidRDefault="002D6968" w:rsidP="002D6968">
            <w:pPr>
              <w:rPr>
                <w:rFonts w:hAnsi="Times New Roman" w:cs="Times New Roman"/>
                <w:b/>
                <w:sz w:val="22"/>
                <w:szCs w:val="22"/>
              </w:rPr>
            </w:pPr>
          </w:p>
        </w:tc>
      </w:tr>
    </w:tbl>
    <w:p w:rsidR="002D6968" w:rsidRDefault="002D6968" w:rsidP="002D6968">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2D6968" w:rsidRDefault="002D6968" w:rsidP="002D6968">
      <w:pPr>
        <w:spacing w:line="240" w:lineRule="auto"/>
        <w:contextualSpacing/>
        <w:jc w:val="left"/>
        <w:rPr>
          <w:rFonts w:ascii="Times New Roman" w:eastAsia="Calibri" w:hAnsi="Times New Roman" w:cs="Times New Roman"/>
          <w:b/>
          <w:bCs/>
          <w:color w:val="7030A0"/>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D6968" w:rsidRPr="0026158F" w:rsidTr="002D6968">
        <w:trPr>
          <w:trHeight w:val="304"/>
        </w:trPr>
        <w:tc>
          <w:tcPr>
            <w:tcW w:w="639" w:type="dxa"/>
            <w:shd w:val="clear" w:color="auto" w:fill="D9E2F3" w:themeFill="accent1" w:themeFillTint="33"/>
          </w:tcPr>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D6968" w:rsidRPr="0026158F" w:rsidTr="002D6968">
        <w:trPr>
          <w:trHeight w:val="304"/>
        </w:trPr>
        <w:tc>
          <w:tcPr>
            <w:tcW w:w="639"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855"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537"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rPr>
          <w:rFonts w:ascii="Times New Roman" w:hAnsi="Times New Roman" w:cs="Times New Roman"/>
          <w:sz w:val="24"/>
          <w:szCs w:val="24"/>
        </w:rPr>
      </w:pP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D6968" w:rsidRPr="0026158F" w:rsidTr="002D6968">
        <w:trPr>
          <w:trHeight w:val="446"/>
        </w:trPr>
        <w:tc>
          <w:tcPr>
            <w:tcW w:w="880" w:type="dxa"/>
            <w:shd w:val="clear" w:color="auto" w:fill="D9E2F3" w:themeFill="accent1" w:themeFillTint="33"/>
            <w:vAlign w:val="center"/>
          </w:tcPr>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D6968" w:rsidRPr="0026158F" w:rsidTr="002D6968">
        <w:trPr>
          <w:trHeight w:val="360"/>
        </w:trPr>
        <w:tc>
          <w:tcPr>
            <w:tcW w:w="880" w:type="dxa"/>
            <w:vAlign w:val="center"/>
          </w:tcPr>
          <w:p w:rsidR="002D6968" w:rsidRPr="0026158F" w:rsidRDefault="002D6968" w:rsidP="002D6968">
            <w:pPr>
              <w:spacing w:line="240" w:lineRule="auto"/>
              <w:contextualSpacing/>
              <w:rPr>
                <w:rFonts w:ascii="Times New Roman" w:hAnsi="Times New Roman" w:cs="Times New Roman"/>
                <w:sz w:val="24"/>
                <w:szCs w:val="24"/>
              </w:rPr>
            </w:pPr>
          </w:p>
        </w:tc>
        <w:tc>
          <w:tcPr>
            <w:tcW w:w="3685"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c>
          <w:tcPr>
            <w:tcW w:w="5466"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outlineLvl w:val="0"/>
        <w:rPr>
          <w:rFonts w:ascii="Times New Roman" w:hAnsi="Times New Roman" w:cs="Times New Roman"/>
          <w:b/>
          <w:sz w:val="24"/>
          <w:szCs w:val="24"/>
          <w:u w:val="single"/>
        </w:rPr>
      </w:pPr>
      <w:bookmarkStart w:id="31" w:name="_Toc233021662"/>
      <w:r w:rsidRPr="0026158F">
        <w:rPr>
          <w:rFonts w:ascii="Times New Roman" w:hAnsi="Times New Roman" w:cs="Times New Roman"/>
          <w:b/>
          <w:sz w:val="24"/>
          <w:szCs w:val="24"/>
          <w:u w:val="single"/>
        </w:rPr>
        <w:t>Pastabos:</w:t>
      </w:r>
      <w:bookmarkEnd w:id="31"/>
    </w:p>
    <w:p w:rsidR="002D6968" w:rsidRPr="0026158F" w:rsidRDefault="002D6968" w:rsidP="002D6968">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lastRenderedPageBreak/>
        <w:t>2. Pasiūlymo dalis, kurios dalyvis nenurodė kaip konfidencialios, bus viešinama Viešųjų pirkimų tarnybos direktoriaus 2017 m.  birželio 19 d. įsakyme Nr. 1S-91 nustatyta tvarka.</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2"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2"/>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nurodomi ir kvazisubtiekėjai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D6968" w:rsidRPr="0026158F" w:rsidTr="002D6968">
        <w:tc>
          <w:tcPr>
            <w:tcW w:w="570"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70"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D6968" w:rsidRPr="0026158F" w:rsidRDefault="002D6968" w:rsidP="002D6968">
            <w:pPr>
              <w:contextualSpacing/>
              <w:rPr>
                <w:rFonts w:hAnsi="Times New Roman" w:cs="Times New Roman"/>
                <w:bCs/>
                <w:sz w:val="24"/>
                <w:szCs w:val="24"/>
              </w:rPr>
            </w:pPr>
          </w:p>
        </w:tc>
        <w:tc>
          <w:tcPr>
            <w:tcW w:w="2584" w:type="dxa"/>
          </w:tcPr>
          <w:p w:rsidR="002D6968" w:rsidRPr="0026158F" w:rsidRDefault="002D6968" w:rsidP="002D6968">
            <w:pPr>
              <w:contextualSpacing/>
              <w:rPr>
                <w:rFonts w:hAnsi="Times New Roman" w:cs="Times New Roman"/>
                <w:bCs/>
                <w:sz w:val="24"/>
                <w:szCs w:val="24"/>
              </w:rPr>
            </w:pPr>
          </w:p>
        </w:tc>
        <w:tc>
          <w:tcPr>
            <w:tcW w:w="3766" w:type="dxa"/>
          </w:tcPr>
          <w:p w:rsidR="002D6968" w:rsidRPr="0026158F" w:rsidRDefault="002D6968" w:rsidP="002D6968">
            <w:pPr>
              <w:contextualSpacing/>
              <w:rPr>
                <w:rFonts w:hAnsi="Times New Roman" w:cs="Times New Roman"/>
                <w:bCs/>
                <w:sz w:val="24"/>
                <w:szCs w:val="24"/>
              </w:rPr>
            </w:pPr>
          </w:p>
        </w:tc>
      </w:tr>
    </w:tbl>
    <w:p w:rsidR="002D6968" w:rsidRDefault="002D6968" w:rsidP="002D6968">
      <w:pPr>
        <w:tabs>
          <w:tab w:val="left" w:pos="567"/>
        </w:tabs>
        <w:spacing w:line="240" w:lineRule="auto"/>
        <w:ind w:firstLine="851"/>
        <w:contextualSpacing/>
        <w:rPr>
          <w:rFonts w:ascii="Times New Roman" w:eastAsia="Calibri" w:hAnsi="Times New Roman" w:cs="Times New Roman"/>
          <w:b/>
          <w:bCs/>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subtiekėjus ir jiems perduodama vykdyti sutarties dalis </w:t>
      </w:r>
      <w:r w:rsidRPr="0026158F">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2D6968" w:rsidRPr="0026158F" w:rsidTr="002D6968">
        <w:tc>
          <w:tcPr>
            <w:tcW w:w="55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Subtiekėjo pavadinimas, juridinio asmens kodas, adresas</w:t>
            </w:r>
          </w:p>
        </w:tc>
        <w:tc>
          <w:tcPr>
            <w:tcW w:w="5402"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56"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D6968" w:rsidRPr="0026158F" w:rsidRDefault="002D6968" w:rsidP="002D6968">
            <w:pPr>
              <w:contextualSpacing/>
              <w:rPr>
                <w:rFonts w:hAnsi="Times New Roman" w:cs="Times New Roman"/>
                <w:bCs/>
                <w:sz w:val="24"/>
                <w:szCs w:val="24"/>
              </w:rPr>
            </w:pPr>
          </w:p>
        </w:tc>
        <w:tc>
          <w:tcPr>
            <w:tcW w:w="5402" w:type="dxa"/>
          </w:tcPr>
          <w:p w:rsidR="002D6968" w:rsidRPr="0026158F" w:rsidRDefault="002D6968" w:rsidP="002D6968">
            <w:pPr>
              <w:contextualSpacing/>
              <w:rPr>
                <w:rFonts w:hAnsi="Times New Roman" w:cs="Times New Roman"/>
                <w:bCs/>
                <w:sz w:val="24"/>
                <w:szCs w:val="24"/>
              </w:rPr>
            </w:pPr>
          </w:p>
        </w:tc>
      </w:tr>
    </w:tbl>
    <w:p w:rsidR="002D6968" w:rsidRPr="0026158F" w:rsidRDefault="002D6968" w:rsidP="002D6968">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D6592D" w:rsidRPr="000B6E13" w:rsidRDefault="00D6592D" w:rsidP="00D6592D">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Jeigu tiekėjas neužpildys </w:t>
      </w:r>
      <w:r w:rsidR="000378A1">
        <w:rPr>
          <w:rFonts w:ascii="Times New Roman" w:eastAsia="Calibri" w:hAnsi="Times New Roman" w:cs="Times New Roman"/>
          <w:color w:val="000000"/>
          <w:sz w:val="24"/>
          <w:szCs w:val="24"/>
          <w:lang w:eastAsia="en-US"/>
        </w:rPr>
        <w:t>4</w:t>
      </w:r>
      <w:r w:rsidRPr="000B6E13">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2D6968" w:rsidRPr="0026158F" w:rsidTr="002D6968">
        <w:trPr>
          <w:trHeight w:val="186"/>
        </w:trPr>
        <w:tc>
          <w:tcPr>
            <w:tcW w:w="4082" w:type="dxa"/>
          </w:tcPr>
          <w:p w:rsidR="002D6968" w:rsidRPr="0026158F" w:rsidRDefault="002D6968" w:rsidP="002D6968">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2D6968" w:rsidRPr="0026158F" w:rsidRDefault="002D6968" w:rsidP="002D6968">
      <w:pPr>
        <w:pStyle w:val="Betarp"/>
        <w:ind w:firstLine="0"/>
        <w:contextualSpacing/>
        <w:rPr>
          <w:rFonts w:ascii="Times New Roman" w:eastAsiaTheme="minorHAnsi" w:hAnsi="Times New Roman" w:cs="Times New Roman"/>
          <w:bCs/>
          <w:iCs/>
          <w:sz w:val="24"/>
          <w:szCs w:val="24"/>
        </w:rPr>
      </w:pPr>
    </w:p>
    <w:p w:rsidR="002D6968" w:rsidRDefault="002D6968" w:rsidP="002D6968">
      <w:pPr>
        <w:spacing w:line="240" w:lineRule="auto"/>
        <w:contextualSpacing/>
        <w:rPr>
          <w:rFonts w:ascii="Arial" w:hAnsi="Arial" w:cs="Arial"/>
        </w:rPr>
      </w:pPr>
      <w:r>
        <w:rPr>
          <w:rFonts w:ascii="Arial" w:hAnsi="Arial" w:cs="Arial"/>
        </w:rPr>
        <w:br w:type="page"/>
      </w:r>
    </w:p>
    <w:p w:rsidR="007D6542" w:rsidRPr="001915C0" w:rsidRDefault="007D6542" w:rsidP="007D6542">
      <w:pPr>
        <w:spacing w:line="240" w:lineRule="auto"/>
        <w:ind w:left="7314" w:firstLine="0"/>
        <w:rPr>
          <w:rFonts w:ascii="Times New Roman" w:hAnsi="Times New Roman" w:cs="Times New Roman"/>
        </w:rPr>
      </w:pPr>
      <w:bookmarkStart w:id="33" w:name="_Pirkimo_sąlygų_3"/>
      <w:bookmarkEnd w:id="33"/>
      <w:r w:rsidRPr="001915C0">
        <w:rPr>
          <w:rFonts w:ascii="Times New Roman" w:hAnsi="Times New Roman" w:cs="Times New Roman"/>
        </w:rPr>
        <w:lastRenderedPageBreak/>
        <w:t xml:space="preserve">Pirkimo sąlygų </w:t>
      </w:r>
      <w:r w:rsidR="000F7A7D">
        <w:rPr>
          <w:rFonts w:ascii="Times New Roman" w:hAnsi="Times New Roman" w:cs="Times New Roman"/>
        </w:rPr>
        <w:t>3</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lastRenderedPageBreak/>
        <w:t xml:space="preserve">Pirkimo sąlygų </w:t>
      </w:r>
      <w:r w:rsidR="00B426A2">
        <w:rPr>
          <w:rFonts w:ascii="Times New Roman" w:hAnsi="Times New Roman" w:cs="Times New Roman"/>
        </w:rPr>
        <w:t>4</w:t>
      </w:r>
      <w:r w:rsidRPr="007C1AD2">
        <w:rPr>
          <w:rFonts w:ascii="Times New Roman" w:hAnsi="Times New Roman" w:cs="Times New Roman"/>
        </w:rPr>
        <w:t xml:space="preserve"> priedas „Sutarties</w:t>
      </w:r>
      <w:r w:rsidR="00CB4BB9">
        <w:rPr>
          <w:rFonts w:ascii="Times New Roman" w:hAnsi="Times New Roman" w:cs="Times New Roman"/>
        </w:rPr>
        <w:t xml:space="preserve"> </w:t>
      </w:r>
      <w:r w:rsidRPr="007C1AD2">
        <w:rPr>
          <w:rFonts w:ascii="Times New Roman" w:hAnsi="Times New Roman" w:cs="Times New Roman"/>
        </w:rPr>
        <w:t xml:space="preserve">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B354AD">
      <w:pPr>
        <w:spacing w:line="240" w:lineRule="auto"/>
        <w:ind w:firstLine="7371"/>
        <w:contextualSpacing/>
        <w:rPr>
          <w:rFonts w:ascii="Times New Roman" w:hAnsi="Times New Roman" w:cs="Times New Roman"/>
        </w:rPr>
      </w:pPr>
      <w:r w:rsidRPr="001915C0">
        <w:rPr>
          <w:rFonts w:ascii="Times New Roman" w:hAnsi="Times New Roman" w:cs="Times New Roman"/>
        </w:rPr>
        <w:lastRenderedPageBreak/>
        <w:t xml:space="preserve">Pirkimo sąlygų </w:t>
      </w:r>
      <w:r w:rsidR="00B426A2">
        <w:rPr>
          <w:rFonts w:ascii="Times New Roman" w:hAnsi="Times New Roman" w:cs="Times New Roman"/>
        </w:rPr>
        <w:t>5</w:t>
      </w:r>
      <w:r w:rsidRPr="001915C0">
        <w:rPr>
          <w:rFonts w:ascii="Times New Roman" w:hAnsi="Times New Roman" w:cs="Times New Roman"/>
        </w:rPr>
        <w:t xml:space="preserve"> priedas </w:t>
      </w:r>
    </w:p>
    <w:p w:rsidR="009B4090" w:rsidRPr="001915C0" w:rsidRDefault="005110A6" w:rsidP="00B354AD">
      <w:pPr>
        <w:spacing w:line="240" w:lineRule="auto"/>
        <w:ind w:firstLine="7371"/>
        <w:contextualSpacing/>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Default="004719E1" w:rsidP="003C138F">
            <w:pPr>
              <w:ind w:firstLine="34"/>
              <w:rPr>
                <w:sz w:val="22"/>
                <w:szCs w:val="22"/>
              </w:rPr>
            </w:pPr>
            <w:r w:rsidRPr="004719E1">
              <w:rPr>
                <w:sz w:val="22"/>
                <w:szCs w:val="22"/>
              </w:rPr>
              <w:t>Netaikoma, neprašoma pateikti EBVPD</w:t>
            </w:r>
            <w:r w:rsidR="00344D4C">
              <w:rPr>
                <w:sz w:val="22"/>
                <w:szCs w:val="22"/>
              </w:rPr>
              <w:t>.</w:t>
            </w:r>
          </w:p>
          <w:p w:rsidR="00344D4C" w:rsidRPr="00344D4C" w:rsidRDefault="00344D4C"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B426A2">
        <w:rPr>
          <w:rFonts w:ascii="Times New Roman" w:hAnsi="Times New Roman" w:cs="Times New Roman"/>
        </w:rPr>
        <w:t>6</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22493D" w:rsidRPr="0022493D">
              <w:rPr>
                <w:rFonts w:ascii="Times New Roman" w:hAnsi="Times New Roman" w:cs="Times New Roman"/>
                <w:sz w:val="24"/>
                <w:szCs w:val="24"/>
              </w:rPr>
              <w:t>KOMPIUTERINĖ ĮRANGA</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Default="004719E1" w:rsidP="00B2659E">
      <w:pPr>
        <w:spacing w:line="240" w:lineRule="auto"/>
        <w:jc w:val="center"/>
        <w:rPr>
          <w:rFonts w:ascii="Times New Roman" w:hAnsi="Times New Roman" w:cs="Times New Roman"/>
          <w:sz w:val="24"/>
        </w:rPr>
      </w:pPr>
    </w:p>
    <w:p w:rsidR="00ED6C94" w:rsidRDefault="00ED6C94" w:rsidP="00ED6C94">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Pr>
          <w:rFonts w:ascii="Times New Roman" w:hAnsi="Times New Roman" w:cs="Times New Roman"/>
        </w:rPr>
        <w:t xml:space="preserve">7 priedas </w:t>
      </w:r>
      <w:r w:rsidRPr="00D94735">
        <w:rPr>
          <w:rFonts w:ascii="Times New Roman" w:hAnsi="Times New Roman" w:cs="Times New Roman"/>
          <w:sz w:val="24"/>
          <w:szCs w:val="24"/>
        </w:rPr>
        <w:t>„</w:t>
      </w:r>
      <w:r>
        <w:rPr>
          <w:rFonts w:ascii="Times New Roman" w:hAnsi="Times New Roman" w:cs="Times New Roman"/>
          <w:sz w:val="24"/>
          <w:szCs w:val="24"/>
        </w:rPr>
        <w:t>Tiekėjo deklaracija dėl atitikties VPĮ 45 str.</w:t>
      </w:r>
      <w:r w:rsidR="003142F7">
        <w:rPr>
          <w:rFonts w:ascii="Times New Roman" w:hAnsi="Times New Roman" w:cs="Times New Roman"/>
          <w:sz w:val="24"/>
          <w:szCs w:val="24"/>
        </w:rPr>
        <w:t xml:space="preserve"> 2</w:t>
      </w:r>
      <w:r w:rsidR="003142F7" w:rsidRPr="003142F7">
        <w:rPr>
          <w:rFonts w:ascii="Times New Roman" w:hAnsi="Times New Roman" w:cs="Times New Roman"/>
          <w:sz w:val="24"/>
          <w:szCs w:val="24"/>
          <w:vertAlign w:val="superscript"/>
        </w:rPr>
        <w:t>1</w:t>
      </w:r>
      <w:r w:rsidR="003142F7">
        <w:rPr>
          <w:rFonts w:ascii="Times New Roman" w:hAnsi="Times New Roman" w:cs="Times New Roman"/>
          <w:sz w:val="24"/>
          <w:szCs w:val="24"/>
        </w:rPr>
        <w:t xml:space="preserve"> d.</w:t>
      </w:r>
      <w:r w:rsidRPr="00D94735">
        <w:rPr>
          <w:rFonts w:ascii="Times New Roman" w:hAnsi="Times New Roman" w:cs="Times New Roman"/>
          <w:sz w:val="24"/>
          <w:szCs w:val="24"/>
        </w:rPr>
        <w:t>“</w:t>
      </w:r>
    </w:p>
    <w:p w:rsidR="003142F7" w:rsidRDefault="003142F7" w:rsidP="003142F7">
      <w:pPr>
        <w:spacing w:line="240" w:lineRule="auto"/>
        <w:ind w:firstLine="0"/>
        <w:contextualSpacing/>
        <w:jc w:val="center"/>
        <w:rPr>
          <w:rFonts w:ascii="Times New Roman" w:hAnsi="Times New Roman" w:cs="Times New Roman"/>
          <w:b/>
          <w:sz w:val="24"/>
          <w:szCs w:val="24"/>
        </w:rPr>
      </w:pPr>
    </w:p>
    <w:p w:rsidR="003142F7" w:rsidRPr="00212DAC" w:rsidRDefault="003142F7" w:rsidP="003142F7">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rsidR="003142F7" w:rsidRPr="00212DAC" w:rsidRDefault="003142F7" w:rsidP="003142F7">
      <w:pPr>
        <w:spacing w:line="240" w:lineRule="auto"/>
        <w:ind w:firstLine="0"/>
        <w:contextualSpacing/>
        <w:jc w:val="left"/>
        <w:rPr>
          <w:rFonts w:ascii="Times New Roman" w:hAnsi="Times New Roman" w:cs="Times New Roman"/>
          <w:iCs/>
          <w:sz w:val="24"/>
          <w:szCs w:val="24"/>
        </w:rPr>
      </w:pPr>
    </w:p>
    <w:p w:rsidR="009D7536" w:rsidRDefault="009D7536" w:rsidP="003142F7">
      <w:pPr>
        <w:spacing w:line="240" w:lineRule="auto"/>
        <w:ind w:firstLine="0"/>
        <w:contextualSpacing/>
        <w:jc w:val="left"/>
        <w:rPr>
          <w:rFonts w:ascii="Times New Roman" w:hAnsi="Times New Roman" w:cs="Times New Roman"/>
          <w:i/>
          <w:iCs/>
          <w:sz w:val="22"/>
          <w:szCs w:val="22"/>
        </w:rPr>
      </w:pPr>
      <w:r w:rsidRPr="006B7062">
        <w:rPr>
          <w:rFonts w:ascii="Times New Roman" w:hAnsi="Times New Roman"/>
          <w:sz w:val="24"/>
          <w:szCs w:val="24"/>
          <w:u w:val="single"/>
        </w:rPr>
        <w:t>VšĮ Alytaus apskrities S. Kudirkos ligoninė</w:t>
      </w:r>
      <w:r w:rsidR="003142F7" w:rsidRPr="00212DAC">
        <w:rPr>
          <w:rFonts w:ascii="Times New Roman" w:hAnsi="Times New Roman" w:cs="Times New Roman"/>
          <w:i/>
          <w:iCs/>
          <w:sz w:val="22"/>
          <w:szCs w:val="22"/>
        </w:rPr>
        <w:t xml:space="preserve">       </w:t>
      </w:r>
    </w:p>
    <w:p w:rsidR="003142F7" w:rsidRPr="00212DAC" w:rsidRDefault="003142F7" w:rsidP="003142F7">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(Adresatas (pirkimo vykdytojui))</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rsidR="003142F7" w:rsidRPr="00212DAC" w:rsidRDefault="003142F7" w:rsidP="003142F7">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w:t>
      </w:r>
      <w:r>
        <w:rPr>
          <w:rFonts w:ascii="Times New Roman" w:hAnsi="Times New Roman" w:cs="Times New Roman"/>
          <w:sz w:val="24"/>
          <w:szCs w:val="24"/>
        </w:rPr>
        <w:t>_______________________________</w:t>
      </w:r>
      <w:r w:rsidRPr="00212DAC">
        <w:rPr>
          <w:rFonts w:ascii="Times New Roman" w:hAnsi="Times New Roman" w:cs="Times New Roman"/>
          <w:sz w:val="24"/>
          <w:szCs w:val="24"/>
        </w:rPr>
        <w:t xml:space="preserve"> ,</w:t>
      </w:r>
    </w:p>
    <w:p w:rsidR="003142F7" w:rsidRPr="00212DAC" w:rsidRDefault="003142F7" w:rsidP="003142F7">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rsidR="003142F7" w:rsidRPr="00212DAC" w:rsidRDefault="003142F7" w:rsidP="003142F7">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rsidR="003142F7" w:rsidRPr="00212DAC" w:rsidRDefault="003142F7" w:rsidP="003142F7">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rsidR="003142F7" w:rsidRPr="00212DAC" w:rsidRDefault="003142F7" w:rsidP="003142F7">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rsidR="003142F7" w:rsidRPr="00212DAC" w:rsidRDefault="003142F7" w:rsidP="003142F7">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rsidR="003142F7" w:rsidRPr="00212DAC" w:rsidRDefault="003142F7" w:rsidP="003142F7">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w:t>
      </w:r>
      <w:r>
        <w:rPr>
          <w:rFonts w:ascii="Times New Roman" w:hAnsi="Times New Roman" w:cs="Times New Roman"/>
          <w:spacing w:val="-2"/>
          <w:sz w:val="24"/>
          <w:szCs w:val="24"/>
        </w:rPr>
        <w:t>_______________________________</w:t>
      </w:r>
      <w:r w:rsidRPr="00212DAC">
        <w:rPr>
          <w:rFonts w:ascii="Times New Roman" w:hAnsi="Times New Roman" w:cs="Times New Roman"/>
          <w:spacing w:val="-2"/>
          <w:sz w:val="24"/>
          <w:szCs w:val="24"/>
        </w:rPr>
        <w:t>___ ,</w:t>
      </w:r>
    </w:p>
    <w:p w:rsidR="003142F7" w:rsidRPr="00212DAC" w:rsidRDefault="003142F7" w:rsidP="003142F7">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rsidR="003142F7" w:rsidRPr="00212DAC" w:rsidRDefault="003142F7" w:rsidP="003142F7">
      <w:pPr>
        <w:spacing w:line="240" w:lineRule="auto"/>
        <w:ind w:firstLine="0"/>
        <w:contextualSpacing/>
        <w:rPr>
          <w:rFonts w:ascii="Times New Roman" w:hAnsi="Times New Roman" w:cs="Times New Roman"/>
          <w:sz w:val="24"/>
          <w:szCs w:val="24"/>
        </w:rPr>
      </w:pPr>
    </w:p>
    <w:tbl>
      <w:tblPr>
        <w:tblW w:w="10075" w:type="dxa"/>
        <w:tblLook w:val="04A0"/>
      </w:tblPr>
      <w:tblGrid>
        <w:gridCol w:w="1034"/>
        <w:gridCol w:w="7"/>
        <w:gridCol w:w="8890"/>
        <w:gridCol w:w="93"/>
        <w:gridCol w:w="51"/>
      </w:tblGrid>
      <w:tr w:rsidR="003142F7" w:rsidRPr="00212DAC" w:rsidTr="00072863">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3142F7" w:rsidRPr="00212DAC" w:rsidTr="00072863">
        <w:trPr>
          <w:gridAfter w:val="2"/>
          <w:wAfter w:w="144" w:type="dxa"/>
          <w:trHeight w:val="242"/>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2"/>
          <w:wAfter w:w="144" w:type="dxa"/>
          <w:trHeight w:val="484"/>
        </w:trPr>
        <w:tc>
          <w:tcPr>
            <w:tcW w:w="1034" w:type="dxa"/>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rsidR="003142F7" w:rsidRPr="00212DAC" w:rsidRDefault="003142F7" w:rsidP="00072863">
            <w:pPr>
              <w:spacing w:line="240" w:lineRule="auto"/>
              <w:ind w:firstLine="0"/>
              <w:contextualSpacing/>
              <w:rPr>
                <w:rFonts w:ascii="Times New Roman" w:hAnsi="Times New Roman" w:cs="Times New Roman"/>
                <w:i/>
                <w:iCs/>
                <w:sz w:val="24"/>
                <w:szCs w:val="24"/>
              </w:rPr>
            </w:pPr>
          </w:p>
        </w:tc>
      </w:tr>
      <w:tr w:rsidR="003142F7" w:rsidRPr="00212DAC" w:rsidTr="00072863">
        <w:trPr>
          <w:gridAfter w:val="1"/>
          <w:wAfter w:w="51" w:type="dxa"/>
          <w:trHeight w:val="242"/>
        </w:trPr>
        <w:tc>
          <w:tcPr>
            <w:tcW w:w="1041" w:type="dxa"/>
            <w:gridSpan w:val="2"/>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451"/>
        </w:trPr>
        <w:tc>
          <w:tcPr>
            <w:tcW w:w="1041" w:type="dxa"/>
            <w:gridSpan w:val="2"/>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lastRenderedPageBreak/>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34" w:name="neeb7b0cf67004cfb9b23387143116033"/>
            <w:r w:rsidR="005F44E2"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F44E2"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F44E2" w:rsidRPr="00212DAC">
              <w:rPr>
                <w:rFonts w:ascii="Times New Roman" w:hAnsi="Times New Roman" w:cs="Times New Roman"/>
                <w:sz w:val="24"/>
                <w:szCs w:val="24"/>
              </w:rPr>
              <w:fldChar w:fldCharType="end"/>
            </w:r>
            <w:bookmarkEnd w:id="34"/>
            <w:r w:rsidRPr="00212DAC">
              <w:rPr>
                <w:rFonts w:ascii="Times New Roman" w:hAnsi="Times New Roman" w:cs="Times New Roman"/>
                <w:sz w:val="24"/>
                <w:szCs w:val="24"/>
              </w:rPr>
              <w:t xml:space="preserve"> straipsnio 15 dalyje numatytame sąraše nurodytų valstybių ar teritorijų.</w:t>
            </w:r>
          </w:p>
          <w:p w:rsidR="003142F7" w:rsidRPr="00212DAC" w:rsidRDefault="003142F7" w:rsidP="00072863">
            <w:pPr>
              <w:spacing w:line="240" w:lineRule="auto"/>
              <w:ind w:firstLine="0"/>
              <w:contextualSpacing/>
              <w:rPr>
                <w:rFonts w:ascii="Times New Roman" w:hAnsi="Times New Roman" w:cs="Times New Roman"/>
                <w:sz w:val="24"/>
                <w:szCs w:val="24"/>
              </w:rPr>
            </w:pPr>
          </w:p>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35" w:name="na279028303b441e0bd2993aa02983a3c"/>
            <w:r w:rsidR="005F44E2"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F44E2"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F44E2" w:rsidRPr="00212DAC">
              <w:rPr>
                <w:rFonts w:ascii="Times New Roman" w:hAnsi="Times New Roman" w:cs="Times New Roman"/>
                <w:sz w:val="24"/>
                <w:szCs w:val="24"/>
              </w:rPr>
              <w:fldChar w:fldCharType="end"/>
            </w:r>
            <w:bookmarkEnd w:id="35"/>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36" w:name="n69b54612a29a4d4a8d6a184cc326ff0f"/>
            <w:r w:rsidR="005F44E2"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F44E2"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F44E2" w:rsidRPr="00212DAC">
              <w:rPr>
                <w:rFonts w:ascii="Times New Roman" w:hAnsi="Times New Roman" w:cs="Times New Roman"/>
                <w:sz w:val="24"/>
                <w:szCs w:val="24"/>
              </w:rPr>
              <w:fldChar w:fldCharType="end"/>
            </w:r>
            <w:bookmarkEnd w:id="36"/>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bl>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___________________</w:t>
      </w:r>
      <w:r>
        <w:rPr>
          <w:rFonts w:ascii="Times New Roman" w:hAnsi="Times New Roman" w:cs="Times New Roman"/>
          <w:sz w:val="24"/>
          <w:szCs w:val="24"/>
        </w:rPr>
        <w:t xml:space="preserve">                      </w:t>
      </w:r>
      <w:r w:rsidRPr="00212DAC">
        <w:rPr>
          <w:rFonts w:ascii="Times New Roman" w:hAnsi="Times New Roman" w:cs="Times New Roman"/>
          <w:sz w:val="24"/>
          <w:szCs w:val="24"/>
        </w:rPr>
        <w:t>__________</w:t>
      </w:r>
      <w:r w:rsidRPr="00212D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12DAC">
        <w:rPr>
          <w:rFonts w:ascii="Times New Roman" w:hAnsi="Times New Roman" w:cs="Times New Roman"/>
          <w:sz w:val="24"/>
          <w:szCs w:val="24"/>
        </w:rPr>
        <w:t>___________________</w:t>
      </w:r>
    </w:p>
    <w:p w:rsidR="003142F7" w:rsidRPr="00212DAC" w:rsidRDefault="003142F7" w:rsidP="003142F7">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w:t>
      </w:r>
      <w:r>
        <w:rPr>
          <w:rFonts w:ascii="Times New Roman" w:hAnsi="Times New Roman" w:cs="Times New Roman"/>
          <w:i/>
          <w:iCs/>
          <w:sz w:val="24"/>
          <w:szCs w:val="24"/>
          <w:vertAlign w:val="superscript"/>
        </w:rPr>
        <w:t xml:space="preserve">             </w:t>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t xml:space="preserve">      </w:t>
      </w:r>
      <w:r w:rsidRPr="00212DAC">
        <w:rPr>
          <w:rFonts w:ascii="Times New Roman" w:hAnsi="Times New Roman" w:cs="Times New Roman"/>
          <w:i/>
          <w:iCs/>
          <w:sz w:val="24"/>
          <w:szCs w:val="24"/>
          <w:vertAlign w:val="superscript"/>
        </w:rPr>
        <w:t xml:space="preserve"> (vardas ir pavardė)</w:t>
      </w:r>
    </w:p>
    <w:p w:rsidR="003142F7" w:rsidRPr="00212DAC" w:rsidRDefault="003142F7" w:rsidP="003142F7">
      <w:pPr>
        <w:spacing w:after="160" w:line="276" w:lineRule="auto"/>
        <w:ind w:firstLine="0"/>
        <w:jc w:val="left"/>
        <w:rPr>
          <w:rFonts w:ascii="Times New Roman" w:hAnsi="Times New Roman" w:cs="Times New Roman"/>
          <w:sz w:val="24"/>
          <w:szCs w:val="24"/>
        </w:rPr>
      </w:pPr>
    </w:p>
    <w:p w:rsidR="00ED6C94" w:rsidRPr="000A29B2" w:rsidRDefault="00ED6C94" w:rsidP="00B2659E">
      <w:pPr>
        <w:spacing w:line="240" w:lineRule="auto"/>
        <w:jc w:val="center"/>
        <w:rPr>
          <w:rFonts w:ascii="Times New Roman" w:hAnsi="Times New Roman" w:cs="Times New Roman"/>
          <w:sz w:val="24"/>
        </w:rPr>
      </w:pPr>
    </w:p>
    <w:sectPr w:rsidR="00ED6C94"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F7C" w:rsidRDefault="000A7F7C" w:rsidP="00D05666">
      <w:r>
        <w:separator/>
      </w:r>
    </w:p>
  </w:endnote>
  <w:endnote w:type="continuationSeparator" w:id="1">
    <w:p w:rsidR="000A7F7C" w:rsidRDefault="000A7F7C" w:rsidP="00D05666">
      <w:r>
        <w:continuationSeparator/>
      </w:r>
    </w:p>
  </w:endnote>
  <w:endnote w:type="continuationNotice" w:id="2">
    <w:p w:rsidR="000A7F7C" w:rsidRDefault="000A7F7C">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072863" w:rsidTr="006B1A30">
      <w:trPr>
        <w:trHeight w:val="300"/>
      </w:trPr>
      <w:tc>
        <w:tcPr>
          <w:tcW w:w="3320" w:type="dxa"/>
        </w:tcPr>
        <w:p w:rsidR="00072863" w:rsidRDefault="00072863" w:rsidP="006B1A30">
          <w:pPr>
            <w:pStyle w:val="Antrats"/>
            <w:ind w:left="-115"/>
            <w:jc w:val="left"/>
          </w:pPr>
        </w:p>
      </w:tc>
      <w:tc>
        <w:tcPr>
          <w:tcW w:w="3320" w:type="dxa"/>
        </w:tcPr>
        <w:p w:rsidR="00072863" w:rsidRDefault="00072863" w:rsidP="006B1A30">
          <w:pPr>
            <w:pStyle w:val="Antrats"/>
            <w:jc w:val="center"/>
          </w:pPr>
        </w:p>
      </w:tc>
      <w:tc>
        <w:tcPr>
          <w:tcW w:w="3320" w:type="dxa"/>
        </w:tcPr>
        <w:p w:rsidR="00072863" w:rsidRDefault="00072863" w:rsidP="006B1A30">
          <w:pPr>
            <w:pStyle w:val="Antrats"/>
            <w:ind w:right="-115"/>
            <w:jc w:val="right"/>
          </w:pPr>
        </w:p>
      </w:tc>
    </w:tr>
  </w:tbl>
  <w:p w:rsidR="00072863" w:rsidRDefault="00072863">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072863" w:rsidTr="006B1A30">
      <w:trPr>
        <w:trHeight w:val="300"/>
      </w:trPr>
      <w:tc>
        <w:tcPr>
          <w:tcW w:w="3320" w:type="dxa"/>
        </w:tcPr>
        <w:p w:rsidR="00072863" w:rsidRDefault="00072863" w:rsidP="006B1A30">
          <w:pPr>
            <w:pStyle w:val="Antrats"/>
            <w:ind w:left="-115"/>
            <w:jc w:val="left"/>
          </w:pPr>
        </w:p>
      </w:tc>
      <w:tc>
        <w:tcPr>
          <w:tcW w:w="3320" w:type="dxa"/>
        </w:tcPr>
        <w:p w:rsidR="00072863" w:rsidRDefault="00072863" w:rsidP="006B1A30">
          <w:pPr>
            <w:pStyle w:val="Antrats"/>
            <w:jc w:val="center"/>
          </w:pPr>
        </w:p>
      </w:tc>
      <w:tc>
        <w:tcPr>
          <w:tcW w:w="3320" w:type="dxa"/>
        </w:tcPr>
        <w:p w:rsidR="00072863" w:rsidRDefault="00072863" w:rsidP="006B1A30">
          <w:pPr>
            <w:pStyle w:val="Antrats"/>
            <w:ind w:right="-115"/>
            <w:jc w:val="right"/>
          </w:pPr>
        </w:p>
      </w:tc>
    </w:tr>
  </w:tbl>
  <w:p w:rsidR="00072863" w:rsidRDefault="00072863">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072863" w:rsidRDefault="005F44E2">
        <w:pPr>
          <w:pStyle w:val="Porat"/>
          <w:jc w:val="right"/>
        </w:pPr>
        <w:fldSimple w:instr=" PAGE   \* MERGEFORMAT ">
          <w:r w:rsidR="009A3F20">
            <w:rPr>
              <w:noProof/>
            </w:rPr>
            <w:t>2</w:t>
          </w:r>
        </w:fldSimple>
      </w:p>
    </w:sdtContent>
  </w:sdt>
  <w:p w:rsidR="00072863" w:rsidRDefault="00072863"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072863" w:rsidRDefault="005F44E2">
        <w:pPr>
          <w:pStyle w:val="Porat"/>
          <w:jc w:val="right"/>
        </w:pPr>
        <w:fldSimple w:instr=" PAGE   \* MERGEFORMAT ">
          <w:r w:rsidR="009A3F20">
            <w:rPr>
              <w:noProof/>
            </w:rPr>
            <w:t>1</w:t>
          </w:r>
        </w:fldSimple>
      </w:p>
    </w:sdtContent>
  </w:sdt>
  <w:p w:rsidR="00072863" w:rsidRDefault="00072863"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F7C" w:rsidRDefault="000A7F7C" w:rsidP="00D05666">
      <w:r>
        <w:separator/>
      </w:r>
    </w:p>
  </w:footnote>
  <w:footnote w:type="continuationSeparator" w:id="1">
    <w:p w:rsidR="000A7F7C" w:rsidRDefault="000A7F7C" w:rsidP="00D05666">
      <w:r>
        <w:continuationSeparator/>
      </w:r>
    </w:p>
  </w:footnote>
  <w:footnote w:type="continuationNotice" w:id="2">
    <w:p w:rsidR="000A7F7C" w:rsidRDefault="000A7F7C">
      <w:pPr>
        <w:spacing w:line="240" w:lineRule="auto"/>
      </w:pPr>
    </w:p>
  </w:footnote>
  <w:footnote w:id="3">
    <w:p w:rsidR="00072863" w:rsidRPr="007B53A0" w:rsidRDefault="00072863" w:rsidP="003142F7">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rsidR="00072863" w:rsidRPr="007B53A0" w:rsidRDefault="00072863"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rsidR="00072863" w:rsidRPr="007B53A0" w:rsidRDefault="00072863"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072863" w:rsidRPr="007B53A0" w:rsidRDefault="00072863"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072863" w:rsidRPr="007B53A0" w:rsidRDefault="00072863"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rsidR="00072863" w:rsidRPr="00D2440B" w:rsidRDefault="00072863" w:rsidP="003142F7">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3" w:rsidRPr="005A5BC1" w:rsidRDefault="00072863"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072863" w:rsidRDefault="005F44E2">
        <w:pPr>
          <w:pStyle w:val="Antrats"/>
          <w:jc w:val="center"/>
        </w:pPr>
      </w:p>
    </w:sdtContent>
  </w:sdt>
  <w:p w:rsidR="00072863" w:rsidRDefault="0007286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D6766A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7"/>
  </w:num>
  <w:num w:numId="4">
    <w:abstractNumId w:val="16"/>
  </w:num>
  <w:num w:numId="5">
    <w:abstractNumId w:val="5"/>
  </w:num>
  <w:num w:numId="6">
    <w:abstractNumId w:val="2"/>
  </w:num>
  <w:num w:numId="7">
    <w:abstractNumId w:val="8"/>
  </w:num>
  <w:num w:numId="8">
    <w:abstractNumId w:val="0"/>
  </w:num>
  <w:num w:numId="9">
    <w:abstractNumId w:val="13"/>
  </w:num>
  <w:num w:numId="10">
    <w:abstractNumId w:val="15"/>
  </w:num>
  <w:num w:numId="11">
    <w:abstractNumId w:val="12"/>
  </w:num>
  <w:num w:numId="12">
    <w:abstractNumId w:val="9"/>
  </w:num>
  <w:num w:numId="13">
    <w:abstractNumId w:val="10"/>
  </w:num>
  <w:num w:numId="14">
    <w:abstractNumId w:val="6"/>
  </w:num>
  <w:num w:numId="15">
    <w:abstractNumId w:val="4"/>
  </w:num>
  <w:num w:numId="16">
    <w:abstractNumId w:val="14"/>
  </w:num>
  <w:num w:numId="17">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28674"/>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16ED0"/>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8A1"/>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4B4B"/>
    <w:rsid w:val="000659E9"/>
    <w:rsid w:val="000662A8"/>
    <w:rsid w:val="00066BB9"/>
    <w:rsid w:val="00066D29"/>
    <w:rsid w:val="00067A88"/>
    <w:rsid w:val="0007051B"/>
    <w:rsid w:val="000714BF"/>
    <w:rsid w:val="00072213"/>
    <w:rsid w:val="0007286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ED7"/>
    <w:rsid w:val="00080F53"/>
    <w:rsid w:val="00081E51"/>
    <w:rsid w:val="0008241E"/>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45D1"/>
    <w:rsid w:val="000A519E"/>
    <w:rsid w:val="000A5738"/>
    <w:rsid w:val="000A5FB1"/>
    <w:rsid w:val="000A7BF8"/>
    <w:rsid w:val="000A7F7C"/>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A12"/>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64F"/>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3E"/>
    <w:rsid w:val="000F46E5"/>
    <w:rsid w:val="000F4AA3"/>
    <w:rsid w:val="000F513D"/>
    <w:rsid w:val="000F6EDF"/>
    <w:rsid w:val="000F7102"/>
    <w:rsid w:val="000F7A7D"/>
    <w:rsid w:val="00100B38"/>
    <w:rsid w:val="00100D8F"/>
    <w:rsid w:val="001010F7"/>
    <w:rsid w:val="00101313"/>
    <w:rsid w:val="0010148D"/>
    <w:rsid w:val="00101C48"/>
    <w:rsid w:val="00102645"/>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8EB"/>
    <w:rsid w:val="00135EEE"/>
    <w:rsid w:val="001365CA"/>
    <w:rsid w:val="0013703C"/>
    <w:rsid w:val="001404CC"/>
    <w:rsid w:val="00140D50"/>
    <w:rsid w:val="00142352"/>
    <w:rsid w:val="001424F3"/>
    <w:rsid w:val="0014359C"/>
    <w:rsid w:val="00143940"/>
    <w:rsid w:val="00143F3F"/>
    <w:rsid w:val="0014414A"/>
    <w:rsid w:val="001446FC"/>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3C5"/>
    <w:rsid w:val="001B370C"/>
    <w:rsid w:val="001B3BCE"/>
    <w:rsid w:val="001B3C7D"/>
    <w:rsid w:val="001B50F3"/>
    <w:rsid w:val="001B5CAB"/>
    <w:rsid w:val="001B656C"/>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93D"/>
    <w:rsid w:val="00224CF2"/>
    <w:rsid w:val="002256CF"/>
    <w:rsid w:val="00225BEF"/>
    <w:rsid w:val="002267CC"/>
    <w:rsid w:val="002267DE"/>
    <w:rsid w:val="00226A33"/>
    <w:rsid w:val="002279BC"/>
    <w:rsid w:val="00231166"/>
    <w:rsid w:val="0023229D"/>
    <w:rsid w:val="00233169"/>
    <w:rsid w:val="00234717"/>
    <w:rsid w:val="00234920"/>
    <w:rsid w:val="0023505D"/>
    <w:rsid w:val="00235284"/>
    <w:rsid w:val="00236E3C"/>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0C"/>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968"/>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42F7"/>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4C"/>
    <w:rsid w:val="00345140"/>
    <w:rsid w:val="00345141"/>
    <w:rsid w:val="00345151"/>
    <w:rsid w:val="0034522C"/>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0E"/>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6EC4"/>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9B"/>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56F"/>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21D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4F21"/>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716"/>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8CF"/>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559"/>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385"/>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BCD"/>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F38"/>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89"/>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0A1"/>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4E2"/>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0C9"/>
    <w:rsid w:val="006512AF"/>
    <w:rsid w:val="00651301"/>
    <w:rsid w:val="00651664"/>
    <w:rsid w:val="00651E2B"/>
    <w:rsid w:val="006521C5"/>
    <w:rsid w:val="00653069"/>
    <w:rsid w:val="00653A37"/>
    <w:rsid w:val="006541EB"/>
    <w:rsid w:val="00654305"/>
    <w:rsid w:val="006545F9"/>
    <w:rsid w:val="006553EF"/>
    <w:rsid w:val="00656439"/>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E2"/>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AF6"/>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D24"/>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3D9"/>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B34"/>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C1"/>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5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570"/>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3F20"/>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536"/>
    <w:rsid w:val="009D7770"/>
    <w:rsid w:val="009D779F"/>
    <w:rsid w:val="009E1FFB"/>
    <w:rsid w:val="009E20B7"/>
    <w:rsid w:val="009E2403"/>
    <w:rsid w:val="009E2820"/>
    <w:rsid w:val="009E3A5C"/>
    <w:rsid w:val="009E3D03"/>
    <w:rsid w:val="009E43D5"/>
    <w:rsid w:val="009E46BC"/>
    <w:rsid w:val="009E4CDE"/>
    <w:rsid w:val="009F0584"/>
    <w:rsid w:val="009F06AB"/>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998"/>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93E"/>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54"/>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1E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AD"/>
    <w:rsid w:val="00B3551C"/>
    <w:rsid w:val="00B359A7"/>
    <w:rsid w:val="00B35B28"/>
    <w:rsid w:val="00B35FC1"/>
    <w:rsid w:val="00B36625"/>
    <w:rsid w:val="00B3691F"/>
    <w:rsid w:val="00B3699E"/>
    <w:rsid w:val="00B37893"/>
    <w:rsid w:val="00B411DB"/>
    <w:rsid w:val="00B413C6"/>
    <w:rsid w:val="00B426A2"/>
    <w:rsid w:val="00B43599"/>
    <w:rsid w:val="00B436DE"/>
    <w:rsid w:val="00B43A15"/>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3E2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D72CE"/>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066"/>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26"/>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1D90"/>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6A6"/>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BCE"/>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A7C2F"/>
    <w:rsid w:val="00CB1BFC"/>
    <w:rsid w:val="00CB1C73"/>
    <w:rsid w:val="00CB21ED"/>
    <w:rsid w:val="00CB237B"/>
    <w:rsid w:val="00CB3E24"/>
    <w:rsid w:val="00CB46BF"/>
    <w:rsid w:val="00CB4BB9"/>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39"/>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7F9"/>
    <w:rsid w:val="00D0586B"/>
    <w:rsid w:val="00D06939"/>
    <w:rsid w:val="00D06C7E"/>
    <w:rsid w:val="00D0780F"/>
    <w:rsid w:val="00D10723"/>
    <w:rsid w:val="00D10FA6"/>
    <w:rsid w:val="00D1108A"/>
    <w:rsid w:val="00D11704"/>
    <w:rsid w:val="00D11917"/>
    <w:rsid w:val="00D13F56"/>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FA6"/>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592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C7CCD"/>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74F"/>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11"/>
    <w:rsid w:val="00ED697D"/>
    <w:rsid w:val="00ED6C94"/>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1904"/>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550"/>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57BC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12F"/>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5C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02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0FE8"/>
    <w:rsid w:val="00FF116E"/>
    <w:rsid w:val="00FF203A"/>
    <w:rsid w:val="00FF31FD"/>
    <w:rsid w:val="00FF3486"/>
    <w:rsid w:val="00FF3518"/>
    <w:rsid w:val="00FF3581"/>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2713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23</Pages>
  <Words>26237</Words>
  <Characters>14956</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46</cp:revision>
  <cp:lastPrinted>2026-02-13T11:41:00Z</cp:lastPrinted>
  <dcterms:created xsi:type="dcterms:W3CDTF">2026-06-22T05:53:00Z</dcterms:created>
  <dcterms:modified xsi:type="dcterms:W3CDTF">2026-06-25T07:18:00Z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