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1CB25" w14:textId="6985FFD1" w:rsidR="001F1673" w:rsidRPr="004813B1" w:rsidRDefault="007410F8" w:rsidP="004813B1">
      <w:pPr>
        <w:spacing w:before="120" w:after="120" w:line="360" w:lineRule="auto"/>
        <w:jc w:val="center"/>
        <w:rPr>
          <w:b/>
        </w:rPr>
      </w:pPr>
      <w:bookmarkStart w:id="0" w:name="_Hlk211924141"/>
      <w:r w:rsidRPr="001D721C">
        <w:rPr>
          <w:b/>
        </w:rPr>
        <w:t xml:space="preserve">GYDYMO PASKIRTIES PASTATO </w:t>
      </w:r>
      <w:r w:rsidR="00711825">
        <w:rPr>
          <w:b/>
        </w:rPr>
        <w:t>(</w:t>
      </w:r>
      <w:r w:rsidRPr="001D721C">
        <w:rPr>
          <w:b/>
        </w:rPr>
        <w:t>CHIRURGIJOS KORPUSO</w:t>
      </w:r>
      <w:r w:rsidR="00711825">
        <w:rPr>
          <w:b/>
        </w:rPr>
        <w:t>)</w:t>
      </w:r>
      <w:r w:rsidRPr="001D721C">
        <w:rPr>
          <w:b/>
        </w:rPr>
        <w:t xml:space="preserve">, ADRESU EIVENIŲ G. 2, KAUNAS, STATYBOS </w:t>
      </w:r>
      <w:r w:rsidR="00F31ABB" w:rsidRPr="001D721C">
        <w:rPr>
          <w:b/>
        </w:rPr>
        <w:t xml:space="preserve">RANGOS DARBŲ IR </w:t>
      </w:r>
      <w:r w:rsidRPr="001D721C">
        <w:rPr>
          <w:b/>
        </w:rPr>
        <w:t xml:space="preserve">PROJEKTAVIMO </w:t>
      </w:r>
      <w:r w:rsidR="00DB32CE">
        <w:rPr>
          <w:b/>
        </w:rPr>
        <w:t>BEI</w:t>
      </w:r>
      <w:r w:rsidR="00DB32CE" w:rsidRPr="001D721C">
        <w:rPr>
          <w:b/>
        </w:rPr>
        <w:t xml:space="preserve"> </w:t>
      </w:r>
      <w:r w:rsidRPr="001D721C">
        <w:rPr>
          <w:b/>
        </w:rPr>
        <w:t xml:space="preserve">PROJEKTO VYKDYMO </w:t>
      </w:r>
      <w:r w:rsidR="00DB32CE" w:rsidRPr="001D721C">
        <w:rPr>
          <w:b/>
        </w:rPr>
        <w:t>PRIEŽIŪR</w:t>
      </w:r>
      <w:r w:rsidR="00DB32CE">
        <w:rPr>
          <w:b/>
        </w:rPr>
        <w:t xml:space="preserve">OS PASLAUGŲ </w:t>
      </w:r>
      <w:r w:rsidRPr="004813B1">
        <w:rPr>
          <w:b/>
        </w:rPr>
        <w:t>TECHNINĖ SPECIFIKACIJA</w:t>
      </w:r>
    </w:p>
    <w:bookmarkEnd w:id="0"/>
    <w:p w14:paraId="36EAA338" w14:textId="580A0082" w:rsidR="00261E3D" w:rsidRPr="001D721C" w:rsidRDefault="00261E3D" w:rsidP="00261E3D">
      <w:pPr>
        <w:jc w:val="both"/>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9712"/>
      </w:tblGrid>
      <w:tr w:rsidR="00A710BB" w:rsidRPr="001D721C" w14:paraId="74C683E3" w14:textId="77777777" w:rsidTr="6F438522">
        <w:trPr>
          <w:tblHeader/>
        </w:trPr>
        <w:tc>
          <w:tcPr>
            <w:tcW w:w="10768" w:type="dxa"/>
            <w:gridSpan w:val="2"/>
            <w:tcBorders>
              <w:top w:val="single" w:sz="4" w:space="0" w:color="auto"/>
              <w:left w:val="single" w:sz="4" w:space="0" w:color="auto"/>
              <w:bottom w:val="single" w:sz="4" w:space="0" w:color="auto"/>
              <w:right w:val="single" w:sz="4" w:space="0" w:color="auto"/>
            </w:tcBorders>
            <w:vAlign w:val="center"/>
          </w:tcPr>
          <w:p w14:paraId="396BB9DF" w14:textId="5EB4F82A" w:rsidR="00261E3D" w:rsidRPr="001D721C" w:rsidRDefault="00261E3D" w:rsidP="005C5EF0">
            <w:pPr>
              <w:spacing w:line="276" w:lineRule="auto"/>
              <w:jc w:val="center"/>
              <w:rPr>
                <w:b/>
              </w:rPr>
            </w:pPr>
            <w:r w:rsidRPr="001D721C">
              <w:rPr>
                <w:b/>
              </w:rPr>
              <w:t>RANGOS DARBAI</w:t>
            </w:r>
          </w:p>
        </w:tc>
      </w:tr>
      <w:tr w:rsidR="00AD084D" w:rsidRPr="001D721C" w14:paraId="61D81B10" w14:textId="77777777" w:rsidTr="00403485">
        <w:trPr>
          <w:tblHeader/>
        </w:trPr>
        <w:tc>
          <w:tcPr>
            <w:tcW w:w="1056" w:type="dxa"/>
            <w:tcBorders>
              <w:top w:val="single" w:sz="4" w:space="0" w:color="auto"/>
              <w:left w:val="single" w:sz="4" w:space="0" w:color="auto"/>
              <w:bottom w:val="single" w:sz="4" w:space="0" w:color="auto"/>
              <w:right w:val="single" w:sz="4" w:space="0" w:color="auto"/>
            </w:tcBorders>
            <w:vAlign w:val="center"/>
          </w:tcPr>
          <w:p w14:paraId="7EBEA089" w14:textId="77777777" w:rsidR="00AD084D" w:rsidRPr="001D721C" w:rsidRDefault="00AD084D" w:rsidP="005C5EF0">
            <w:pPr>
              <w:spacing w:line="276" w:lineRule="auto"/>
              <w:jc w:val="both"/>
              <w:rPr>
                <w:b/>
              </w:rPr>
            </w:pPr>
            <w:r w:rsidRPr="001D721C">
              <w:rPr>
                <w:b/>
              </w:rPr>
              <w:t>Eil. Nr.</w:t>
            </w:r>
          </w:p>
        </w:tc>
        <w:tc>
          <w:tcPr>
            <w:tcW w:w="9712" w:type="dxa"/>
            <w:tcBorders>
              <w:top w:val="single" w:sz="4" w:space="0" w:color="auto"/>
              <w:left w:val="single" w:sz="4" w:space="0" w:color="auto"/>
              <w:bottom w:val="single" w:sz="4" w:space="0" w:color="auto"/>
              <w:right w:val="single" w:sz="4" w:space="0" w:color="auto"/>
            </w:tcBorders>
            <w:vAlign w:val="center"/>
          </w:tcPr>
          <w:p w14:paraId="0DDFE81B" w14:textId="69D2BC40" w:rsidR="00AD084D" w:rsidRPr="001D721C" w:rsidRDefault="00AD084D" w:rsidP="005C5EF0">
            <w:pPr>
              <w:spacing w:line="276" w:lineRule="auto"/>
              <w:jc w:val="center"/>
              <w:rPr>
                <w:b/>
              </w:rPr>
            </w:pPr>
          </w:p>
        </w:tc>
      </w:tr>
      <w:tr w:rsidR="00A710BB" w:rsidRPr="001D721C" w14:paraId="58F41D8E" w14:textId="77777777" w:rsidTr="6F438522">
        <w:tc>
          <w:tcPr>
            <w:tcW w:w="10768" w:type="dxa"/>
            <w:gridSpan w:val="2"/>
            <w:tcBorders>
              <w:top w:val="single" w:sz="4" w:space="0" w:color="auto"/>
              <w:left w:val="single" w:sz="4" w:space="0" w:color="auto"/>
              <w:bottom w:val="single" w:sz="4" w:space="0" w:color="auto"/>
              <w:right w:val="single" w:sz="4" w:space="0" w:color="auto"/>
            </w:tcBorders>
          </w:tcPr>
          <w:p w14:paraId="3AE75D53" w14:textId="6CC21C6C" w:rsidR="005C5EF0" w:rsidRPr="001D721C" w:rsidRDefault="005C5EF0" w:rsidP="005C5EF0">
            <w:pPr>
              <w:tabs>
                <w:tab w:val="center" w:pos="5276"/>
                <w:tab w:val="left" w:pos="6907"/>
              </w:tabs>
              <w:spacing w:line="276" w:lineRule="auto"/>
              <w:rPr>
                <w:b/>
                <w:u w:val="single"/>
              </w:rPr>
            </w:pPr>
            <w:r w:rsidRPr="001D721C">
              <w:tab/>
              <w:t xml:space="preserve">1. </w:t>
            </w:r>
            <w:r w:rsidRPr="001D721C">
              <w:rPr>
                <w:b/>
                <w:bCs/>
              </w:rPr>
              <w:t>Bendroji informacija rangos darbams</w:t>
            </w:r>
          </w:p>
        </w:tc>
      </w:tr>
      <w:tr w:rsidR="00A710BB" w:rsidRPr="001D721C" w14:paraId="3D8D4239" w14:textId="77777777" w:rsidTr="6F438522">
        <w:trPr>
          <w:trHeight w:val="705"/>
        </w:trPr>
        <w:tc>
          <w:tcPr>
            <w:tcW w:w="1056" w:type="dxa"/>
            <w:tcBorders>
              <w:top w:val="single" w:sz="4" w:space="0" w:color="auto"/>
              <w:left w:val="single" w:sz="4" w:space="0" w:color="auto"/>
              <w:bottom w:val="single" w:sz="4" w:space="0" w:color="auto"/>
              <w:right w:val="single" w:sz="4" w:space="0" w:color="auto"/>
            </w:tcBorders>
            <w:hideMark/>
          </w:tcPr>
          <w:p w14:paraId="3EB6253A" w14:textId="4D85E941" w:rsidR="005C5EF0" w:rsidRPr="001D721C" w:rsidRDefault="005C5EF0" w:rsidP="005C5EF0">
            <w:pPr>
              <w:spacing w:line="276" w:lineRule="auto"/>
              <w:jc w:val="both"/>
            </w:pPr>
            <w:r w:rsidRPr="001D721C">
              <w:t>1.1</w:t>
            </w:r>
          </w:p>
        </w:tc>
        <w:tc>
          <w:tcPr>
            <w:tcW w:w="9712" w:type="dxa"/>
            <w:tcBorders>
              <w:top w:val="single" w:sz="4" w:space="0" w:color="auto"/>
              <w:left w:val="single" w:sz="4" w:space="0" w:color="auto"/>
              <w:bottom w:val="single" w:sz="4" w:space="0" w:color="auto"/>
              <w:right w:val="single" w:sz="4" w:space="0" w:color="auto"/>
            </w:tcBorders>
          </w:tcPr>
          <w:p w14:paraId="7593AE29" w14:textId="0EC2C376" w:rsidR="005C5EF0" w:rsidRPr="001D721C" w:rsidRDefault="005C5EF0" w:rsidP="005C5EF0">
            <w:pPr>
              <w:jc w:val="both"/>
              <w:rPr>
                <w:iCs/>
                <w:lang w:eastAsia="lt-LT"/>
              </w:rPr>
            </w:pPr>
            <w:r w:rsidRPr="001D721C">
              <w:t>Užsakovas (statytojas) – Lietuvos sveikatos mokslų universiteto ligoninė Kauno klinikos.</w:t>
            </w:r>
          </w:p>
        </w:tc>
      </w:tr>
      <w:tr w:rsidR="00A710BB" w:rsidRPr="001D721C" w14:paraId="3416930E" w14:textId="77777777" w:rsidTr="6F438522">
        <w:trPr>
          <w:trHeight w:val="705"/>
        </w:trPr>
        <w:tc>
          <w:tcPr>
            <w:tcW w:w="1056" w:type="dxa"/>
            <w:tcBorders>
              <w:top w:val="single" w:sz="4" w:space="0" w:color="auto"/>
              <w:left w:val="single" w:sz="4" w:space="0" w:color="auto"/>
              <w:bottom w:val="single" w:sz="4" w:space="0" w:color="auto"/>
              <w:right w:val="single" w:sz="4" w:space="0" w:color="auto"/>
            </w:tcBorders>
          </w:tcPr>
          <w:p w14:paraId="66EB7041" w14:textId="3C0418C2" w:rsidR="005C5EF0" w:rsidRPr="001D721C" w:rsidRDefault="005C5EF0" w:rsidP="005C5EF0">
            <w:pPr>
              <w:spacing w:line="276" w:lineRule="auto"/>
              <w:jc w:val="both"/>
            </w:pPr>
            <w:r w:rsidRPr="001D721C">
              <w:t>1.2</w:t>
            </w:r>
          </w:p>
        </w:tc>
        <w:tc>
          <w:tcPr>
            <w:tcW w:w="9712" w:type="dxa"/>
            <w:tcBorders>
              <w:top w:val="single" w:sz="4" w:space="0" w:color="auto"/>
              <w:left w:val="single" w:sz="4" w:space="0" w:color="auto"/>
              <w:bottom w:val="single" w:sz="4" w:space="0" w:color="auto"/>
              <w:right w:val="single" w:sz="4" w:space="0" w:color="auto"/>
            </w:tcBorders>
          </w:tcPr>
          <w:p w14:paraId="7F532746" w14:textId="7CEB3469" w:rsidR="005C5EF0" w:rsidRPr="001D721C" w:rsidRDefault="005C5EF0" w:rsidP="005C5EF0">
            <w:pPr>
              <w:jc w:val="both"/>
              <w:rPr>
                <w:iCs/>
                <w:lang w:eastAsia="lt-LT"/>
              </w:rPr>
            </w:pPr>
            <w:r w:rsidRPr="001D721C">
              <w:t>Statinio statybos vieta – Eivenių g. 2, Kaunas</w:t>
            </w:r>
          </w:p>
        </w:tc>
      </w:tr>
      <w:tr w:rsidR="00A710BB" w:rsidRPr="001D721C" w14:paraId="536F3AE0" w14:textId="77777777" w:rsidTr="6F438522">
        <w:trPr>
          <w:trHeight w:val="705"/>
        </w:trPr>
        <w:tc>
          <w:tcPr>
            <w:tcW w:w="1056" w:type="dxa"/>
            <w:tcBorders>
              <w:top w:val="single" w:sz="4" w:space="0" w:color="auto"/>
              <w:left w:val="single" w:sz="4" w:space="0" w:color="auto"/>
              <w:bottom w:val="single" w:sz="4" w:space="0" w:color="auto"/>
              <w:right w:val="single" w:sz="4" w:space="0" w:color="auto"/>
            </w:tcBorders>
          </w:tcPr>
          <w:p w14:paraId="731E3219" w14:textId="5D884277" w:rsidR="005C5EF0" w:rsidRPr="001D721C" w:rsidRDefault="005C5EF0" w:rsidP="005C5EF0">
            <w:pPr>
              <w:spacing w:line="276" w:lineRule="auto"/>
              <w:jc w:val="both"/>
            </w:pPr>
            <w:r w:rsidRPr="001D721C">
              <w:t>1.3</w:t>
            </w:r>
          </w:p>
        </w:tc>
        <w:tc>
          <w:tcPr>
            <w:tcW w:w="9712" w:type="dxa"/>
            <w:tcBorders>
              <w:top w:val="single" w:sz="4" w:space="0" w:color="auto"/>
              <w:left w:val="single" w:sz="4" w:space="0" w:color="auto"/>
              <w:bottom w:val="single" w:sz="4" w:space="0" w:color="auto"/>
              <w:right w:val="single" w:sz="4" w:space="0" w:color="auto"/>
            </w:tcBorders>
          </w:tcPr>
          <w:p w14:paraId="6917DC67" w14:textId="4D4A7267" w:rsidR="005C5EF0" w:rsidRPr="001D721C" w:rsidRDefault="005C5EF0" w:rsidP="006C4B26">
            <w:pPr>
              <w:jc w:val="both"/>
              <w:rPr>
                <w:iCs/>
                <w:lang w:eastAsia="lt-LT"/>
              </w:rPr>
            </w:pPr>
            <w:r w:rsidRPr="001D721C">
              <w:t>Pirkimo objektas –</w:t>
            </w:r>
            <w:r w:rsidR="00527922" w:rsidRPr="001D721C">
              <w:t xml:space="preserve"> </w:t>
            </w:r>
            <w:r w:rsidRPr="001D721C">
              <w:t xml:space="preserve">chirurgijos korpuso Eivenių g. 2, Kaunas statybos rangos darbai su projektavimo </w:t>
            </w:r>
            <w:r w:rsidR="008C6AB5" w:rsidRPr="001D721C">
              <w:t>ir projekto vykdymo priežiūr</w:t>
            </w:r>
            <w:r w:rsidR="006C4B26" w:rsidRPr="001D721C">
              <w:t>a.</w:t>
            </w:r>
          </w:p>
        </w:tc>
      </w:tr>
      <w:tr w:rsidR="00A710BB" w:rsidRPr="001D721C" w14:paraId="30F19511" w14:textId="77777777" w:rsidTr="6F438522">
        <w:trPr>
          <w:trHeight w:val="382"/>
        </w:trPr>
        <w:tc>
          <w:tcPr>
            <w:tcW w:w="1056" w:type="dxa"/>
            <w:tcBorders>
              <w:top w:val="single" w:sz="4" w:space="0" w:color="auto"/>
              <w:left w:val="single" w:sz="4" w:space="0" w:color="auto"/>
              <w:bottom w:val="single" w:sz="4" w:space="0" w:color="auto"/>
              <w:right w:val="single" w:sz="4" w:space="0" w:color="auto"/>
            </w:tcBorders>
          </w:tcPr>
          <w:p w14:paraId="099F250B" w14:textId="0F21A3F3" w:rsidR="005C5EF0" w:rsidRPr="001D721C" w:rsidRDefault="005C5EF0" w:rsidP="005C5EF0">
            <w:pPr>
              <w:spacing w:line="276" w:lineRule="auto"/>
              <w:jc w:val="both"/>
            </w:pPr>
            <w:r w:rsidRPr="001D721C">
              <w:t>1.4</w:t>
            </w:r>
          </w:p>
        </w:tc>
        <w:tc>
          <w:tcPr>
            <w:tcW w:w="9712" w:type="dxa"/>
            <w:tcBorders>
              <w:top w:val="single" w:sz="4" w:space="0" w:color="auto"/>
              <w:left w:val="single" w:sz="4" w:space="0" w:color="auto"/>
              <w:bottom w:val="single" w:sz="4" w:space="0" w:color="auto"/>
              <w:right w:val="single" w:sz="4" w:space="0" w:color="auto"/>
            </w:tcBorders>
          </w:tcPr>
          <w:p w14:paraId="3796D837" w14:textId="0FAB55BF" w:rsidR="005C5EF0" w:rsidRPr="001D721C" w:rsidRDefault="005C5EF0" w:rsidP="005C5EF0">
            <w:pPr>
              <w:jc w:val="both"/>
              <w:rPr>
                <w:iCs/>
                <w:lang w:eastAsia="lt-LT"/>
              </w:rPr>
            </w:pPr>
            <w:r w:rsidRPr="001D721C">
              <w:t>Statinio statybos rūšis – naujo statinio statyba, rekonstrukcija/kapitalinis remontas</w:t>
            </w:r>
            <w:r w:rsidR="00527922" w:rsidRPr="001D721C">
              <w:t xml:space="preserve"> (tikslinti projekto rengimo metu)</w:t>
            </w:r>
            <w:r w:rsidRPr="001D721C">
              <w:t>.</w:t>
            </w:r>
          </w:p>
        </w:tc>
      </w:tr>
      <w:tr w:rsidR="00A710BB" w:rsidRPr="001D721C" w14:paraId="1DFD1F52" w14:textId="77777777" w:rsidTr="6F438522">
        <w:trPr>
          <w:trHeight w:val="365"/>
        </w:trPr>
        <w:tc>
          <w:tcPr>
            <w:tcW w:w="1056" w:type="dxa"/>
            <w:tcBorders>
              <w:top w:val="single" w:sz="4" w:space="0" w:color="auto"/>
              <w:left w:val="single" w:sz="4" w:space="0" w:color="auto"/>
              <w:bottom w:val="single" w:sz="4" w:space="0" w:color="auto"/>
              <w:right w:val="single" w:sz="4" w:space="0" w:color="auto"/>
            </w:tcBorders>
          </w:tcPr>
          <w:p w14:paraId="695DBF2E" w14:textId="06F0C792" w:rsidR="005C5EF0" w:rsidRPr="001D721C" w:rsidRDefault="005C5EF0" w:rsidP="005C5EF0">
            <w:pPr>
              <w:spacing w:line="276" w:lineRule="auto"/>
              <w:jc w:val="both"/>
            </w:pPr>
            <w:r w:rsidRPr="001D721C">
              <w:t>1.5</w:t>
            </w:r>
          </w:p>
        </w:tc>
        <w:tc>
          <w:tcPr>
            <w:tcW w:w="9712" w:type="dxa"/>
            <w:tcBorders>
              <w:top w:val="single" w:sz="4" w:space="0" w:color="auto"/>
              <w:left w:val="single" w:sz="4" w:space="0" w:color="auto"/>
              <w:bottom w:val="single" w:sz="4" w:space="0" w:color="auto"/>
              <w:right w:val="single" w:sz="4" w:space="0" w:color="auto"/>
            </w:tcBorders>
          </w:tcPr>
          <w:p w14:paraId="51900ADA" w14:textId="52DD72BD" w:rsidR="005C5EF0" w:rsidRPr="001D721C" w:rsidRDefault="005C5EF0" w:rsidP="005C5EF0">
            <w:pPr>
              <w:jc w:val="both"/>
              <w:rPr>
                <w:iCs/>
                <w:lang w:eastAsia="lt-LT"/>
              </w:rPr>
            </w:pPr>
            <w:r w:rsidRPr="001D721C">
              <w:t>Statinio kategorija – ypatingasis statinys.</w:t>
            </w:r>
          </w:p>
        </w:tc>
      </w:tr>
      <w:tr w:rsidR="00A710BB" w:rsidRPr="001D721C" w14:paraId="3447E610" w14:textId="77777777" w:rsidTr="6F438522">
        <w:trPr>
          <w:trHeight w:val="705"/>
        </w:trPr>
        <w:tc>
          <w:tcPr>
            <w:tcW w:w="1056" w:type="dxa"/>
            <w:tcBorders>
              <w:top w:val="single" w:sz="4" w:space="0" w:color="auto"/>
              <w:left w:val="single" w:sz="4" w:space="0" w:color="auto"/>
              <w:bottom w:val="single" w:sz="4" w:space="0" w:color="auto"/>
              <w:right w:val="single" w:sz="4" w:space="0" w:color="auto"/>
            </w:tcBorders>
          </w:tcPr>
          <w:p w14:paraId="6A4836FE" w14:textId="2FFA7193" w:rsidR="005C5EF0" w:rsidRPr="001D721C" w:rsidRDefault="005C5EF0" w:rsidP="005C5EF0">
            <w:pPr>
              <w:spacing w:line="276" w:lineRule="auto"/>
              <w:jc w:val="both"/>
            </w:pPr>
            <w:r w:rsidRPr="001D721C">
              <w:t>1.6</w:t>
            </w:r>
          </w:p>
        </w:tc>
        <w:tc>
          <w:tcPr>
            <w:tcW w:w="9712" w:type="dxa"/>
            <w:tcBorders>
              <w:top w:val="single" w:sz="4" w:space="0" w:color="auto"/>
              <w:left w:val="single" w:sz="4" w:space="0" w:color="auto"/>
              <w:bottom w:val="single" w:sz="4" w:space="0" w:color="auto"/>
              <w:right w:val="single" w:sz="4" w:space="0" w:color="auto"/>
            </w:tcBorders>
          </w:tcPr>
          <w:p w14:paraId="1CDBB8A9" w14:textId="61849B97" w:rsidR="005C5EF0" w:rsidRPr="001D721C" w:rsidRDefault="005C5EF0" w:rsidP="004A3413">
            <w:pPr>
              <w:jc w:val="both"/>
              <w:rPr>
                <w:iCs/>
                <w:lang w:eastAsia="lt-LT"/>
              </w:rPr>
            </w:pPr>
            <w:r w:rsidRPr="001D721C">
              <w:t xml:space="preserve">Statinio bendrasis plotas – nauja statyba </w:t>
            </w:r>
            <w:r w:rsidR="004A3413" w:rsidRPr="001D721C">
              <w:t xml:space="preserve">nemažiau kaip </w:t>
            </w:r>
            <w:r w:rsidR="00A710BB" w:rsidRPr="001D721C">
              <w:t>21</w:t>
            </w:r>
            <w:r w:rsidRPr="001D721C">
              <w:t>.000 m</w:t>
            </w:r>
            <w:r w:rsidRPr="001D721C">
              <w:rPr>
                <w:vertAlign w:val="superscript"/>
              </w:rPr>
              <w:t>2</w:t>
            </w:r>
            <w:r w:rsidRPr="001D721C">
              <w:t>, rekonstrukcija/kapitalinis remontas apie 600 m</w:t>
            </w:r>
            <w:r w:rsidRPr="001D721C">
              <w:rPr>
                <w:vertAlign w:val="superscript"/>
              </w:rPr>
              <w:t>2</w:t>
            </w:r>
            <w:r w:rsidR="00527922" w:rsidRPr="001D721C">
              <w:t>, dėl įsikirtimo ir ar prisijungimo prie esamos Kauno klinikų infrastuktūros (tunelio, skubios pagalbos pastato)</w:t>
            </w:r>
            <w:r w:rsidRPr="001D721C">
              <w:t>.</w:t>
            </w:r>
          </w:p>
        </w:tc>
      </w:tr>
      <w:tr w:rsidR="00A710BB" w:rsidRPr="001D721C" w14:paraId="0A243BC2" w14:textId="77777777" w:rsidTr="6F438522">
        <w:trPr>
          <w:trHeight w:val="436"/>
        </w:trPr>
        <w:tc>
          <w:tcPr>
            <w:tcW w:w="1056" w:type="dxa"/>
            <w:tcBorders>
              <w:top w:val="single" w:sz="4" w:space="0" w:color="auto"/>
              <w:left w:val="single" w:sz="4" w:space="0" w:color="auto"/>
              <w:bottom w:val="single" w:sz="4" w:space="0" w:color="auto"/>
              <w:right w:val="single" w:sz="4" w:space="0" w:color="auto"/>
            </w:tcBorders>
          </w:tcPr>
          <w:p w14:paraId="6FE1605F" w14:textId="7A2B77A2" w:rsidR="005C5EF0" w:rsidRPr="001D721C" w:rsidRDefault="005C5EF0" w:rsidP="005C5EF0">
            <w:pPr>
              <w:spacing w:line="276" w:lineRule="auto"/>
              <w:jc w:val="both"/>
            </w:pPr>
            <w:r w:rsidRPr="001D721C">
              <w:t>1.7</w:t>
            </w:r>
          </w:p>
        </w:tc>
        <w:tc>
          <w:tcPr>
            <w:tcW w:w="9712" w:type="dxa"/>
            <w:tcBorders>
              <w:top w:val="single" w:sz="4" w:space="0" w:color="auto"/>
              <w:left w:val="single" w:sz="4" w:space="0" w:color="auto"/>
              <w:bottom w:val="single" w:sz="4" w:space="0" w:color="auto"/>
              <w:right w:val="single" w:sz="4" w:space="0" w:color="auto"/>
            </w:tcBorders>
          </w:tcPr>
          <w:p w14:paraId="5881E467" w14:textId="60644263" w:rsidR="005C5EF0" w:rsidRPr="001D721C" w:rsidRDefault="005C5EF0" w:rsidP="00E40049">
            <w:pPr>
              <w:jc w:val="both"/>
              <w:rPr>
                <w:iCs/>
                <w:lang w:eastAsia="lt-LT"/>
              </w:rPr>
            </w:pPr>
            <w:r w:rsidRPr="001D721C">
              <w:t>Statinio aukštų skaičius nauja statyba – 4 aukštai antžeminiai ir 2 požeminiai aukštai.</w:t>
            </w:r>
            <w:r w:rsidR="00D6686C" w:rsidRPr="001D721C">
              <w:t xml:space="preserve"> </w:t>
            </w:r>
            <w:r w:rsidR="0026765D" w:rsidRPr="001D721C">
              <w:t>Požeminiai aukštai išsidėsto greta po žeme esančio tunelio. Požeminių aukštų forma, plotas ir plotis gali nesutapti su antžeminių aukštų forma, plotu ir pločiu</w:t>
            </w:r>
            <w:r w:rsidR="00527922" w:rsidRPr="001D721C">
              <w:t xml:space="preserve">, esami </w:t>
            </w:r>
            <w:r w:rsidR="00E40049" w:rsidRPr="001D721C">
              <w:t xml:space="preserve">traumų ir </w:t>
            </w:r>
            <w:r w:rsidR="00527922" w:rsidRPr="001D721C">
              <w:t>skubios pagalbos</w:t>
            </w:r>
            <w:r w:rsidR="00E40049" w:rsidRPr="001D721C">
              <w:t xml:space="preserve"> pastato</w:t>
            </w:r>
            <w:r w:rsidR="00527922" w:rsidRPr="001D721C">
              <w:t xml:space="preserve"> tunelio elementai negriaunami ir nedemontuojami</w:t>
            </w:r>
            <w:r w:rsidR="0026765D" w:rsidRPr="001D721C">
              <w:t>.</w:t>
            </w:r>
            <w:r w:rsidR="00527922" w:rsidRPr="001D721C">
              <w:t xml:space="preserve"> Projekto rengimo metu numatomas prisijungimas prie šių požeminių statinių.</w:t>
            </w:r>
            <w:r w:rsidR="0026765D" w:rsidRPr="001D721C">
              <w:t xml:space="preserve"> </w:t>
            </w:r>
          </w:p>
        </w:tc>
      </w:tr>
      <w:tr w:rsidR="00A710BB" w:rsidRPr="001D721C" w14:paraId="7A6C1052" w14:textId="77777777" w:rsidTr="6F438522">
        <w:trPr>
          <w:trHeight w:val="705"/>
        </w:trPr>
        <w:tc>
          <w:tcPr>
            <w:tcW w:w="1056" w:type="dxa"/>
            <w:tcBorders>
              <w:top w:val="single" w:sz="4" w:space="0" w:color="auto"/>
              <w:left w:val="single" w:sz="4" w:space="0" w:color="auto"/>
              <w:bottom w:val="single" w:sz="4" w:space="0" w:color="auto"/>
              <w:right w:val="single" w:sz="4" w:space="0" w:color="auto"/>
            </w:tcBorders>
          </w:tcPr>
          <w:p w14:paraId="29A31AF9" w14:textId="26B25736" w:rsidR="005C5EF0" w:rsidRPr="001D721C" w:rsidRDefault="005C5EF0" w:rsidP="005C5EF0">
            <w:pPr>
              <w:spacing w:line="276" w:lineRule="auto"/>
              <w:jc w:val="both"/>
            </w:pPr>
            <w:r w:rsidRPr="001D721C">
              <w:t>1.8</w:t>
            </w:r>
          </w:p>
        </w:tc>
        <w:tc>
          <w:tcPr>
            <w:tcW w:w="9712" w:type="dxa"/>
            <w:tcBorders>
              <w:top w:val="single" w:sz="4" w:space="0" w:color="auto"/>
              <w:left w:val="single" w:sz="4" w:space="0" w:color="auto"/>
              <w:bottom w:val="single" w:sz="4" w:space="0" w:color="auto"/>
              <w:right w:val="single" w:sz="4" w:space="0" w:color="auto"/>
            </w:tcBorders>
          </w:tcPr>
          <w:p w14:paraId="700B3E90" w14:textId="695D38C5" w:rsidR="005C5EF0" w:rsidRPr="001D721C" w:rsidRDefault="005C5EF0" w:rsidP="0026765D">
            <w:pPr>
              <w:jc w:val="both"/>
              <w:rPr>
                <w:iCs/>
                <w:lang w:eastAsia="lt-LT"/>
              </w:rPr>
            </w:pPr>
            <w:r w:rsidRPr="001D721C">
              <w:t xml:space="preserve">Dalies </w:t>
            </w:r>
            <w:r w:rsidR="004A3413" w:rsidRPr="001D721C">
              <w:t xml:space="preserve">traumų ir </w:t>
            </w:r>
            <w:r w:rsidR="0026765D" w:rsidRPr="001D721C">
              <w:t>skubios pagalbos statiniui</w:t>
            </w:r>
            <w:r w:rsidRPr="001D721C">
              <w:t xml:space="preserve"> priskirto tunelio rūsio </w:t>
            </w:r>
            <w:r w:rsidR="0026765D" w:rsidRPr="001D721C">
              <w:t>patalpose</w:t>
            </w:r>
            <w:r w:rsidRPr="001D721C">
              <w:t>, R-66; R-67, rekonstrukcija/kapitalinis remontas (statybos rūšis projektavimo metu gali būti patikslinta ar pakeista).</w:t>
            </w:r>
          </w:p>
        </w:tc>
      </w:tr>
      <w:tr w:rsidR="00A710BB" w:rsidRPr="001D721C" w14:paraId="16D2C500" w14:textId="77777777" w:rsidTr="6F438522">
        <w:trPr>
          <w:trHeight w:val="705"/>
        </w:trPr>
        <w:tc>
          <w:tcPr>
            <w:tcW w:w="1056" w:type="dxa"/>
            <w:tcBorders>
              <w:top w:val="single" w:sz="4" w:space="0" w:color="auto"/>
              <w:left w:val="single" w:sz="4" w:space="0" w:color="auto"/>
              <w:bottom w:val="single" w:sz="4" w:space="0" w:color="auto"/>
              <w:right w:val="single" w:sz="4" w:space="0" w:color="auto"/>
            </w:tcBorders>
          </w:tcPr>
          <w:p w14:paraId="730AD637" w14:textId="17683B51" w:rsidR="00793D9D" w:rsidRPr="001D721C" w:rsidRDefault="00793D9D" w:rsidP="005C5EF0">
            <w:pPr>
              <w:spacing w:line="276" w:lineRule="auto"/>
              <w:jc w:val="both"/>
            </w:pPr>
            <w:r w:rsidRPr="001D721C">
              <w:t>1.9</w:t>
            </w:r>
          </w:p>
        </w:tc>
        <w:tc>
          <w:tcPr>
            <w:tcW w:w="9712" w:type="dxa"/>
            <w:tcBorders>
              <w:top w:val="single" w:sz="4" w:space="0" w:color="auto"/>
              <w:left w:val="single" w:sz="4" w:space="0" w:color="auto"/>
              <w:bottom w:val="single" w:sz="4" w:space="0" w:color="auto"/>
              <w:right w:val="single" w:sz="4" w:space="0" w:color="auto"/>
            </w:tcBorders>
          </w:tcPr>
          <w:p w14:paraId="01C8FE5C" w14:textId="1EDB6FCB" w:rsidR="00793D9D" w:rsidRPr="001D721C" w:rsidRDefault="00793D9D" w:rsidP="00527922">
            <w:pPr>
              <w:jc w:val="both"/>
            </w:pPr>
            <w:r w:rsidRPr="001D721C">
              <w:t xml:space="preserve">Dalies </w:t>
            </w:r>
            <w:r w:rsidR="0026765D" w:rsidRPr="001D721C">
              <w:t xml:space="preserve">skubios pagalbos </w:t>
            </w:r>
            <w:r w:rsidRPr="001D721C">
              <w:t>statini</w:t>
            </w:r>
            <w:r w:rsidR="0026765D" w:rsidRPr="001D721C">
              <w:t>ui</w:t>
            </w:r>
            <w:r w:rsidRPr="001D721C">
              <w:t xml:space="preserve"> priskirt</w:t>
            </w:r>
            <w:r w:rsidR="0026765D" w:rsidRPr="001D721C">
              <w:t>ų</w:t>
            </w:r>
            <w:r w:rsidRPr="001D721C">
              <w:t xml:space="preserve"> antro aukšto</w:t>
            </w:r>
            <w:r w:rsidR="0026765D" w:rsidRPr="001D721C">
              <w:t xml:space="preserve"> patalpų</w:t>
            </w:r>
            <w:r w:rsidR="000E20D9" w:rsidRPr="001D721C">
              <w:t>, 2-40;</w:t>
            </w:r>
            <w:r w:rsidRPr="001D721C">
              <w:t xml:space="preserve"> kapitalinis remontas (statybos rūšis projektavimo metu gali būti patikslinta ar pakeista).</w:t>
            </w:r>
            <w:r w:rsidR="0026765D" w:rsidRPr="001D721C">
              <w:t xml:space="preserve"> Tarp naujai statomo chirurginio korpuso antro (2) aukšto  ir esamo skubios pagalbos pastato antro (2) aukšto statomas jungiamasis koridorius – galerija</w:t>
            </w:r>
            <w:r w:rsidR="00527922" w:rsidRPr="001D721C">
              <w:t xml:space="preserve">, skirtas pacientu transportavimui su lova iš </w:t>
            </w:r>
            <w:r w:rsidR="004A3413" w:rsidRPr="001D721C">
              <w:t xml:space="preserve">traumų ir </w:t>
            </w:r>
            <w:r w:rsidR="00527922" w:rsidRPr="001D721C">
              <w:t>skubios pagalbos pastato į naujai projektuojamą chirurgijos korpusą</w:t>
            </w:r>
            <w:r w:rsidR="0026765D" w:rsidRPr="001D721C">
              <w:t>.</w:t>
            </w:r>
            <w:r w:rsidR="00527922" w:rsidRPr="001D721C">
              <w:t xml:space="preserve"> Jungiamajame koridoriuje turi prasilenkti dvi lovos skirtos pacientu gydymui ir transportavimui.</w:t>
            </w:r>
            <w:r w:rsidR="00EA753A" w:rsidRPr="001D721C">
              <w:t xml:space="preserve"> </w:t>
            </w:r>
          </w:p>
        </w:tc>
      </w:tr>
      <w:tr w:rsidR="00A710BB" w:rsidRPr="001D721C" w14:paraId="5798508A" w14:textId="77777777" w:rsidTr="6F438522">
        <w:trPr>
          <w:trHeight w:val="286"/>
        </w:trPr>
        <w:tc>
          <w:tcPr>
            <w:tcW w:w="10768" w:type="dxa"/>
            <w:gridSpan w:val="2"/>
            <w:tcBorders>
              <w:top w:val="single" w:sz="4" w:space="0" w:color="auto"/>
              <w:left w:val="single" w:sz="4" w:space="0" w:color="auto"/>
              <w:bottom w:val="single" w:sz="4" w:space="0" w:color="auto"/>
              <w:right w:val="single" w:sz="4" w:space="0" w:color="auto"/>
            </w:tcBorders>
          </w:tcPr>
          <w:p w14:paraId="2969B6D8" w14:textId="110FA2D6" w:rsidR="005C5EF0" w:rsidRPr="001D721C" w:rsidRDefault="005C5EF0" w:rsidP="00EA753A">
            <w:pPr>
              <w:pStyle w:val="Stilius1"/>
            </w:pPr>
            <w:r w:rsidRPr="001D721C">
              <w:t>2. Perkamo objekto apibūdinimas</w:t>
            </w:r>
          </w:p>
        </w:tc>
      </w:tr>
      <w:tr w:rsidR="00A710BB" w:rsidRPr="001D721C" w14:paraId="46B5C058" w14:textId="77777777" w:rsidTr="6F438522">
        <w:trPr>
          <w:trHeight w:val="705"/>
        </w:trPr>
        <w:tc>
          <w:tcPr>
            <w:tcW w:w="1056" w:type="dxa"/>
            <w:tcBorders>
              <w:top w:val="single" w:sz="4" w:space="0" w:color="auto"/>
              <w:left w:val="single" w:sz="4" w:space="0" w:color="auto"/>
              <w:bottom w:val="single" w:sz="4" w:space="0" w:color="auto"/>
              <w:right w:val="single" w:sz="4" w:space="0" w:color="auto"/>
            </w:tcBorders>
          </w:tcPr>
          <w:p w14:paraId="68BD8387" w14:textId="04DA3F12" w:rsidR="005C5EF0" w:rsidRPr="001D721C" w:rsidRDefault="005C5EF0" w:rsidP="005C5EF0">
            <w:pPr>
              <w:spacing w:line="276" w:lineRule="auto"/>
              <w:jc w:val="both"/>
            </w:pPr>
            <w:r w:rsidRPr="001D721C">
              <w:t>2.1</w:t>
            </w:r>
          </w:p>
        </w:tc>
        <w:tc>
          <w:tcPr>
            <w:tcW w:w="9712" w:type="dxa"/>
            <w:tcBorders>
              <w:top w:val="single" w:sz="4" w:space="0" w:color="auto"/>
              <w:left w:val="single" w:sz="4" w:space="0" w:color="auto"/>
              <w:bottom w:val="single" w:sz="4" w:space="0" w:color="auto"/>
              <w:right w:val="single" w:sz="4" w:space="0" w:color="auto"/>
            </w:tcBorders>
          </w:tcPr>
          <w:p w14:paraId="496BC6C8" w14:textId="13ECA9D4" w:rsidR="005C5EF0" w:rsidRPr="001D721C" w:rsidRDefault="005C5EF0" w:rsidP="006C4B26">
            <w:pPr>
              <w:jc w:val="both"/>
            </w:pPr>
            <w:r w:rsidRPr="001D721C">
              <w:t>Lietuvos sveikatos mokslų universiteto ligoninė Kauno klinikos (toliau – Kauno klinikos, Perkančioji organizacija arba Užsakovas) šiuo pirkimu numato įsigyti</w:t>
            </w:r>
            <w:r w:rsidR="00527922" w:rsidRPr="001D721C">
              <w:t>,</w:t>
            </w:r>
            <w:r w:rsidRPr="001D721C">
              <w:t xml:space="preserve"> chirurgijos korpuso Eivenių g. 2, Kaunas (</w:t>
            </w:r>
            <w:r w:rsidRPr="001D721C">
              <w:rPr>
                <w:b/>
              </w:rPr>
              <w:t>toliau – Chirurginis, Chirurginio ir</w:t>
            </w:r>
            <w:r w:rsidR="00527922" w:rsidRPr="001D721C">
              <w:rPr>
                <w:b/>
              </w:rPr>
              <w:t>/ar</w:t>
            </w:r>
            <w:r w:rsidRPr="001D721C">
              <w:rPr>
                <w:b/>
              </w:rPr>
              <w:t xml:space="preserve"> kiti linksniai</w:t>
            </w:r>
            <w:r w:rsidRPr="001D721C">
              <w:t>), projektinių pasiūlymų parengimo, statybos leidimo gavimo, techninio darbo projekto parengimo, projekto</w:t>
            </w:r>
            <w:r w:rsidR="00AD084D" w:rsidRPr="001D721C">
              <w:t xml:space="preserve"> pateikimo bei tikslinimo atliekant projekto </w:t>
            </w:r>
            <w:r w:rsidRPr="001D721C">
              <w:t xml:space="preserve"> </w:t>
            </w:r>
            <w:r w:rsidR="00AD084D" w:rsidRPr="001D721C">
              <w:t>ekspertizę</w:t>
            </w:r>
            <w:r w:rsidRPr="001D721C">
              <w:t>,  projekto vykdymo priežiūros ir statybos rangos darbus, bei statybos užbaigimo procedūr</w:t>
            </w:r>
            <w:r w:rsidR="006C4B26" w:rsidRPr="001D721C">
              <w:t>as</w:t>
            </w:r>
            <w:r w:rsidR="00527922" w:rsidRPr="001D721C">
              <w:t>, bei kit</w:t>
            </w:r>
            <w:r w:rsidR="009439BE" w:rsidRPr="001D721C">
              <w:t xml:space="preserve">us darbus kurie </w:t>
            </w:r>
            <w:r w:rsidR="00527922" w:rsidRPr="001D721C">
              <w:t xml:space="preserve">čia </w:t>
            </w:r>
            <w:r w:rsidR="009439BE" w:rsidRPr="001D721C">
              <w:t xml:space="preserve">neminimi </w:t>
            </w:r>
            <w:r w:rsidR="008C6AB5" w:rsidRPr="001D721C">
              <w:t>ir paaiškės projektavimo metu</w:t>
            </w:r>
            <w:r w:rsidR="007F368B" w:rsidRPr="001D721C">
              <w:t>,</w:t>
            </w:r>
            <w:r w:rsidR="00527922" w:rsidRPr="001D721C">
              <w:t xml:space="preserve"> bet yra būtinos projekto tikslų </w:t>
            </w:r>
            <w:r w:rsidR="00393424" w:rsidRPr="001D721C">
              <w:t>įgyvendinimui</w:t>
            </w:r>
            <w:r w:rsidRPr="001D721C">
              <w:t>.</w:t>
            </w:r>
          </w:p>
        </w:tc>
      </w:tr>
      <w:tr w:rsidR="00A710BB" w:rsidRPr="001D721C" w14:paraId="2D1AFA16" w14:textId="77777777" w:rsidTr="6F438522">
        <w:trPr>
          <w:trHeight w:val="705"/>
        </w:trPr>
        <w:tc>
          <w:tcPr>
            <w:tcW w:w="1056" w:type="dxa"/>
            <w:tcBorders>
              <w:top w:val="single" w:sz="4" w:space="0" w:color="auto"/>
              <w:left w:val="single" w:sz="4" w:space="0" w:color="auto"/>
              <w:bottom w:val="single" w:sz="4" w:space="0" w:color="auto"/>
              <w:right w:val="single" w:sz="4" w:space="0" w:color="auto"/>
            </w:tcBorders>
          </w:tcPr>
          <w:p w14:paraId="771FE475" w14:textId="53DBAD6D" w:rsidR="005C5EF0" w:rsidRPr="001D721C" w:rsidRDefault="005C5EF0" w:rsidP="005C5EF0">
            <w:pPr>
              <w:spacing w:line="276" w:lineRule="auto"/>
              <w:jc w:val="both"/>
            </w:pPr>
            <w:r w:rsidRPr="001D721C">
              <w:t>2.2</w:t>
            </w:r>
          </w:p>
        </w:tc>
        <w:tc>
          <w:tcPr>
            <w:tcW w:w="9712" w:type="dxa"/>
            <w:tcBorders>
              <w:top w:val="single" w:sz="4" w:space="0" w:color="auto"/>
              <w:left w:val="single" w:sz="4" w:space="0" w:color="auto"/>
              <w:bottom w:val="single" w:sz="4" w:space="0" w:color="auto"/>
              <w:right w:val="single" w:sz="4" w:space="0" w:color="auto"/>
            </w:tcBorders>
          </w:tcPr>
          <w:p w14:paraId="1D8C5EBB" w14:textId="58EF75FC" w:rsidR="005C5EF0" w:rsidRPr="001D721C" w:rsidRDefault="005C5EF0" w:rsidP="00235E08">
            <w:pPr>
              <w:jc w:val="both"/>
            </w:pPr>
            <w:r w:rsidRPr="001D721C">
              <w:t xml:space="preserve">Siekiant optimaliau išnaudoti esamą Eivenių g. 2 žemės sklypą ir jau esamą infrastruktūrą Chirurginio statybai, reikės </w:t>
            </w:r>
            <w:r w:rsidR="00480732" w:rsidRPr="001D721C">
              <w:t>prisijungti prie</w:t>
            </w:r>
            <w:r w:rsidR="00527922" w:rsidRPr="001D721C">
              <w:t xml:space="preserve"> esamo</w:t>
            </w:r>
            <w:r w:rsidRPr="001D721C">
              <w:t xml:space="preserve"> </w:t>
            </w:r>
            <w:r w:rsidR="00235E08" w:rsidRPr="001D721C">
              <w:t xml:space="preserve">traumų ir skubios </w:t>
            </w:r>
            <w:r w:rsidRPr="001D721C">
              <w:t>pagalbos pastato rūsio patalpų - tunelio atšakos</w:t>
            </w:r>
            <w:r w:rsidR="00480732" w:rsidRPr="001D721C">
              <w:t>, R-66; R-67,</w:t>
            </w:r>
            <w:r w:rsidRPr="001D721C">
              <w:t xml:space="preserve"> su magistralinėmis inžinerinėmis sistemomis tarp skubiosios pagalbos pastato ir centrinio Kauno klinikų pastato</w:t>
            </w:r>
            <w:r w:rsidR="00480732" w:rsidRPr="001D721C">
              <w:t xml:space="preserve">. Statant </w:t>
            </w:r>
            <w:r w:rsidRPr="001D721C">
              <w:t xml:space="preserve">naują pastatą šią tunelio atšaką </w:t>
            </w:r>
            <w:r w:rsidR="00480732" w:rsidRPr="001D721C">
              <w:t xml:space="preserve">išsaugoti nesutrikdant magistralinių inžinerinių sistemų </w:t>
            </w:r>
            <w:r w:rsidR="00235E08" w:rsidRPr="001D721C">
              <w:t xml:space="preserve">darbo, </w:t>
            </w:r>
            <w:r w:rsidR="00480732" w:rsidRPr="001D721C">
              <w:t xml:space="preserve">greta </w:t>
            </w:r>
            <w:r w:rsidRPr="001D721C">
              <w:t xml:space="preserve">įterpti naujai </w:t>
            </w:r>
            <w:r w:rsidR="00480732" w:rsidRPr="001D721C">
              <w:t>statomą pastatą</w:t>
            </w:r>
            <w:r w:rsidRPr="001D721C">
              <w:t xml:space="preserve">. </w:t>
            </w:r>
          </w:p>
        </w:tc>
      </w:tr>
      <w:tr w:rsidR="00A710BB" w:rsidRPr="001D721C" w14:paraId="46F37B7C" w14:textId="77777777" w:rsidTr="6F438522">
        <w:trPr>
          <w:trHeight w:val="705"/>
        </w:trPr>
        <w:tc>
          <w:tcPr>
            <w:tcW w:w="1056" w:type="dxa"/>
            <w:tcBorders>
              <w:top w:val="single" w:sz="4" w:space="0" w:color="auto"/>
              <w:left w:val="single" w:sz="4" w:space="0" w:color="auto"/>
              <w:bottom w:val="single" w:sz="4" w:space="0" w:color="auto"/>
              <w:right w:val="single" w:sz="4" w:space="0" w:color="auto"/>
            </w:tcBorders>
          </w:tcPr>
          <w:p w14:paraId="7EC52E59" w14:textId="62C1B69E" w:rsidR="00480732" w:rsidRPr="001D721C" w:rsidRDefault="00480732" w:rsidP="005C5EF0">
            <w:pPr>
              <w:spacing w:line="276" w:lineRule="auto"/>
              <w:jc w:val="both"/>
            </w:pPr>
            <w:r w:rsidRPr="001D721C">
              <w:t>2.3</w:t>
            </w:r>
          </w:p>
        </w:tc>
        <w:tc>
          <w:tcPr>
            <w:tcW w:w="9712" w:type="dxa"/>
            <w:tcBorders>
              <w:top w:val="single" w:sz="4" w:space="0" w:color="auto"/>
              <w:left w:val="single" w:sz="4" w:space="0" w:color="auto"/>
              <w:bottom w:val="single" w:sz="4" w:space="0" w:color="auto"/>
              <w:right w:val="single" w:sz="4" w:space="0" w:color="auto"/>
            </w:tcBorders>
          </w:tcPr>
          <w:p w14:paraId="6D8FF694" w14:textId="7DAB9CB7" w:rsidR="00480732" w:rsidRPr="001D721C" w:rsidRDefault="00480732" w:rsidP="00235E08">
            <w:pPr>
              <w:jc w:val="both"/>
            </w:pPr>
            <w:r w:rsidRPr="001D721C">
              <w:t xml:space="preserve">Siekiant optimaliau išnaudoti esamą Eivenių g. 2 žemės sklypą ir jau esamą infrastruktūrą Chirurginio statybai, reikės prisijungti prie </w:t>
            </w:r>
            <w:r w:rsidR="00527922" w:rsidRPr="001D721C">
              <w:t xml:space="preserve">esamo </w:t>
            </w:r>
            <w:r w:rsidR="00235E08" w:rsidRPr="001D721C">
              <w:t xml:space="preserve">traumų ir skubios </w:t>
            </w:r>
            <w:r w:rsidRPr="001D721C">
              <w:t>pagalbos pastato antro</w:t>
            </w:r>
            <w:r w:rsidR="00461665" w:rsidRPr="001D721C">
              <w:t xml:space="preserve"> (2)</w:t>
            </w:r>
            <w:r w:rsidRPr="001D721C">
              <w:t xml:space="preserve"> </w:t>
            </w:r>
            <w:r w:rsidRPr="001D721C">
              <w:lastRenderedPageBreak/>
              <w:t>aukšto patalpų</w:t>
            </w:r>
            <w:r w:rsidR="00461665" w:rsidRPr="001D721C">
              <w:t>,</w:t>
            </w:r>
            <w:r w:rsidRPr="001D721C">
              <w:t xml:space="preserve"> susiejant naujai statomo chirurginio korpuso pastato antro (2) aukšto patalpas. Sąsają suformuoti per, atitinkame aukštyje tarp pastatų įrengiant lengvų metalo ar gelžbetonio konstrukcijų, galerija. Galerijos plotis turi būti pakankamas ligonių transportavimui su ligoninės lova</w:t>
            </w:r>
            <w:r w:rsidR="00527922" w:rsidRPr="001D721C">
              <w:t xml:space="preserve">, koridoriuje turi prasilenkti dvi </w:t>
            </w:r>
            <w:r w:rsidR="00323A7A" w:rsidRPr="001D721C">
              <w:t>pacientu transportavimo lovos.</w:t>
            </w:r>
            <w:r w:rsidR="00CE71AB" w:rsidRPr="001D721C">
              <w:t xml:space="preserve"> Pastatus jungiančio koridoriaus - galerijos grindys projektuojamos ir įrengiamos be nuolydžio arba jeigu pastatų aukštų altitudės nesutampa, galimas minimaliu nuolydžiu nedidesniu kaip 4% metre.</w:t>
            </w:r>
          </w:p>
        </w:tc>
      </w:tr>
      <w:tr w:rsidR="00A710BB" w:rsidRPr="001D721C" w14:paraId="5E73464F" w14:textId="77777777" w:rsidTr="6F438522">
        <w:trPr>
          <w:trHeight w:val="705"/>
        </w:trPr>
        <w:tc>
          <w:tcPr>
            <w:tcW w:w="1056" w:type="dxa"/>
            <w:tcBorders>
              <w:top w:val="single" w:sz="4" w:space="0" w:color="auto"/>
              <w:left w:val="single" w:sz="4" w:space="0" w:color="auto"/>
              <w:bottom w:val="single" w:sz="4" w:space="0" w:color="auto"/>
              <w:right w:val="single" w:sz="4" w:space="0" w:color="auto"/>
            </w:tcBorders>
          </w:tcPr>
          <w:p w14:paraId="45F5140B" w14:textId="753FA8BE" w:rsidR="005C5EF0" w:rsidRPr="001D721C" w:rsidRDefault="00480732" w:rsidP="005C5EF0">
            <w:pPr>
              <w:spacing w:line="276" w:lineRule="auto"/>
              <w:jc w:val="both"/>
            </w:pPr>
            <w:r w:rsidRPr="001D721C">
              <w:lastRenderedPageBreak/>
              <w:t xml:space="preserve"> 2.4</w:t>
            </w:r>
          </w:p>
        </w:tc>
        <w:tc>
          <w:tcPr>
            <w:tcW w:w="9712" w:type="dxa"/>
            <w:tcBorders>
              <w:top w:val="single" w:sz="4" w:space="0" w:color="auto"/>
              <w:left w:val="single" w:sz="4" w:space="0" w:color="auto"/>
              <w:bottom w:val="single" w:sz="4" w:space="0" w:color="auto"/>
              <w:right w:val="single" w:sz="4" w:space="0" w:color="auto"/>
            </w:tcBorders>
          </w:tcPr>
          <w:p w14:paraId="660EBCF1" w14:textId="57767251" w:rsidR="005C5EF0" w:rsidRPr="001D721C" w:rsidRDefault="005C5EF0" w:rsidP="005C5EF0">
            <w:pPr>
              <w:jc w:val="both"/>
            </w:pPr>
            <w:r w:rsidRPr="001D721C">
              <w:t>Chirurginį numatoma statyti 32,8621 ha ploto valstybei priklausančiame žemės sklype (</w:t>
            </w:r>
            <w:r w:rsidRPr="001D721C">
              <w:rPr>
                <w:i/>
              </w:rPr>
              <w:t xml:space="preserve">kadastro Nr. 1901/0070:198 Kauno </w:t>
            </w:r>
            <w:proofErr w:type="spellStart"/>
            <w:r w:rsidRPr="001D721C">
              <w:rPr>
                <w:i/>
              </w:rPr>
              <w:t>m.k.v</w:t>
            </w:r>
            <w:proofErr w:type="spellEnd"/>
            <w:r w:rsidRPr="001D721C">
              <w:rPr>
                <w:i/>
              </w:rPr>
              <w:t>., unikalus Nr. 1901-0070-0198</w:t>
            </w:r>
            <w:r w:rsidRPr="001D721C">
              <w:t xml:space="preserve">), esančiame Kaune, Eivenių g. 2, kuriuo pagal Valstybinės žemės panaudos sutartį 2023-12-22 d. Nr. 8 SUN-____-(14.8.50 E.) yra gavusios teisę naudotis Kauno klinikos. Žemės sklypas panaudos pagrindais perduotas įstaigai. Žemės sklypo pagrindinė paskirtis – kita, naudojimo būdas – Visuomeninės paskirties teritorijos. Vadovaujantis Valstybinės žemės panaudos sutarties 2023-12-22 d. Nr. 8 SUN-___-(14.8.50 E.) reikalavimais, šiame žemės sklype gali būti statomi ar rekonstruojami esami tai pačiai veiklai vystyti reikalingi statiniai ir įrenginiai, kurių eksploatavimui perduotas žemės sklypas ir statomi laikinieji statiniai arba ūkinės veiklos pobūdžio statiniai, kurie tarnauja pagrindiniam statiniui, jei tokia statyba neprieštarauja nustatytam teritorijos tvarkymo režimui, įstatymų nustatyta tvarka. </w:t>
            </w:r>
          </w:p>
        </w:tc>
      </w:tr>
      <w:tr w:rsidR="00A710BB" w:rsidRPr="001D721C" w14:paraId="4EBC2B63" w14:textId="77777777" w:rsidTr="00EA753A">
        <w:trPr>
          <w:trHeight w:val="991"/>
        </w:trPr>
        <w:tc>
          <w:tcPr>
            <w:tcW w:w="1056" w:type="dxa"/>
            <w:tcBorders>
              <w:top w:val="single" w:sz="4" w:space="0" w:color="auto"/>
              <w:left w:val="single" w:sz="4" w:space="0" w:color="auto"/>
              <w:bottom w:val="single" w:sz="4" w:space="0" w:color="auto"/>
              <w:right w:val="single" w:sz="4" w:space="0" w:color="auto"/>
            </w:tcBorders>
          </w:tcPr>
          <w:p w14:paraId="52E7E29E" w14:textId="08CD5733" w:rsidR="005C5EF0" w:rsidRPr="001D721C" w:rsidRDefault="00480732" w:rsidP="005C5EF0">
            <w:pPr>
              <w:spacing w:line="276" w:lineRule="auto"/>
              <w:jc w:val="both"/>
            </w:pPr>
            <w:r w:rsidRPr="001D721C">
              <w:t>2.5</w:t>
            </w:r>
          </w:p>
        </w:tc>
        <w:tc>
          <w:tcPr>
            <w:tcW w:w="9712" w:type="dxa"/>
            <w:tcBorders>
              <w:top w:val="single" w:sz="4" w:space="0" w:color="auto"/>
              <w:left w:val="single" w:sz="4" w:space="0" w:color="auto"/>
              <w:bottom w:val="single" w:sz="4" w:space="0" w:color="auto"/>
              <w:right w:val="single" w:sz="4" w:space="0" w:color="auto"/>
            </w:tcBorders>
          </w:tcPr>
          <w:p w14:paraId="24EDB818" w14:textId="36D8E046" w:rsidR="005C5EF0" w:rsidRPr="001D721C" w:rsidRDefault="005C5EF0" w:rsidP="005C5EF0">
            <w:pPr>
              <w:jc w:val="both"/>
            </w:pPr>
            <w:r w:rsidRPr="001D721C">
              <w:t>Analizuojamame žemės sklype (grunte ar paviršiuje) yra pakloti miesto vandentiekio, lietaus ir fekalinės kanalizacijos, drenažo, elektros tiekimo, gamtinių dujų</w:t>
            </w:r>
            <w:r w:rsidR="00323A7A" w:rsidRPr="001D721C">
              <w:t xml:space="preserve">, šilumos </w:t>
            </w:r>
            <w:r w:rsidRPr="001D721C">
              <w:t xml:space="preserve"> tiekimo tinklai, kuriems apsaugoti nustatytos atitinkamos apsaugos zonos.</w:t>
            </w:r>
          </w:p>
        </w:tc>
      </w:tr>
      <w:tr w:rsidR="00A710BB" w:rsidRPr="001D721C" w14:paraId="420AA9EB" w14:textId="77777777" w:rsidTr="6F438522">
        <w:trPr>
          <w:trHeight w:val="326"/>
        </w:trPr>
        <w:tc>
          <w:tcPr>
            <w:tcW w:w="10768" w:type="dxa"/>
            <w:gridSpan w:val="2"/>
            <w:tcBorders>
              <w:top w:val="single" w:sz="4" w:space="0" w:color="auto"/>
              <w:left w:val="single" w:sz="4" w:space="0" w:color="auto"/>
              <w:bottom w:val="single" w:sz="4" w:space="0" w:color="auto"/>
              <w:right w:val="single" w:sz="4" w:space="0" w:color="auto"/>
            </w:tcBorders>
          </w:tcPr>
          <w:p w14:paraId="497C5661" w14:textId="7F8BE11A" w:rsidR="004948E3" w:rsidRPr="001D721C" w:rsidRDefault="004948E3" w:rsidP="00AD084D">
            <w:pPr>
              <w:jc w:val="center"/>
              <w:rPr>
                <w:b/>
                <w:bCs/>
              </w:rPr>
            </w:pPr>
            <w:r w:rsidRPr="001D721C">
              <w:rPr>
                <w:b/>
                <w:bCs/>
              </w:rPr>
              <w:t>3. Numatoma apimtis</w:t>
            </w:r>
            <w:r w:rsidR="009815F5" w:rsidRPr="001D721C">
              <w:rPr>
                <w:b/>
                <w:bCs/>
              </w:rPr>
              <w:t xml:space="preserve">. </w:t>
            </w:r>
          </w:p>
        </w:tc>
      </w:tr>
      <w:tr w:rsidR="00A710BB" w:rsidRPr="001D721C" w14:paraId="3E3E5B39"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6E2F8EB" w14:textId="152760C4" w:rsidR="004948E3" w:rsidRPr="001D721C" w:rsidRDefault="004948E3" w:rsidP="004948E3">
            <w:pPr>
              <w:spacing w:line="276" w:lineRule="auto"/>
              <w:jc w:val="both"/>
            </w:pPr>
            <w:r w:rsidRPr="001D721C">
              <w:t>3.1</w:t>
            </w:r>
          </w:p>
        </w:tc>
        <w:tc>
          <w:tcPr>
            <w:tcW w:w="9712" w:type="dxa"/>
            <w:tcBorders>
              <w:top w:val="single" w:sz="4" w:space="0" w:color="auto"/>
              <w:left w:val="single" w:sz="4" w:space="0" w:color="auto"/>
              <w:bottom w:val="single" w:sz="4" w:space="0" w:color="auto"/>
              <w:right w:val="single" w:sz="4" w:space="0" w:color="auto"/>
            </w:tcBorders>
          </w:tcPr>
          <w:p w14:paraId="6C7421B7" w14:textId="5157AC73" w:rsidR="004948E3" w:rsidRPr="001D721C" w:rsidRDefault="004948E3" w:rsidP="004948E3">
            <w:pPr>
              <w:jc w:val="both"/>
            </w:pPr>
            <w:r w:rsidRPr="001D721C">
              <w:t>Parengti Chirurginio Projektinius pasiūlymus ir juos suderinti su Užsakovu bei visomis būtinomis institucijomis.</w:t>
            </w:r>
            <w:r w:rsidR="009815F5" w:rsidRPr="001D721C">
              <w:t xml:space="preserve"> Darbų atlikimo terminas numatytas Sutartyje. </w:t>
            </w:r>
          </w:p>
        </w:tc>
      </w:tr>
      <w:tr w:rsidR="00A710BB" w:rsidRPr="001D721C" w14:paraId="44F5AA54"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C1507B0" w14:textId="5BCFCE99" w:rsidR="003176EA" w:rsidRPr="001D721C" w:rsidRDefault="003176EA" w:rsidP="003176EA">
            <w:pPr>
              <w:spacing w:line="276" w:lineRule="auto"/>
              <w:jc w:val="both"/>
            </w:pPr>
            <w:r w:rsidRPr="001D721C">
              <w:t>3.2</w:t>
            </w:r>
          </w:p>
        </w:tc>
        <w:tc>
          <w:tcPr>
            <w:tcW w:w="9712" w:type="dxa"/>
            <w:tcBorders>
              <w:top w:val="single" w:sz="4" w:space="0" w:color="auto"/>
              <w:left w:val="single" w:sz="4" w:space="0" w:color="auto"/>
              <w:bottom w:val="single" w:sz="4" w:space="0" w:color="auto"/>
              <w:right w:val="single" w:sz="4" w:space="0" w:color="auto"/>
            </w:tcBorders>
          </w:tcPr>
          <w:p w14:paraId="5DD4BA23" w14:textId="28C34ECD" w:rsidR="003176EA" w:rsidRPr="001D721C" w:rsidRDefault="003176EA" w:rsidP="003176EA">
            <w:pPr>
              <w:jc w:val="both"/>
            </w:pPr>
            <w:r w:rsidRPr="001D721C">
              <w:t>Parengti Chirurginio Projektavimo užduotį pagal Užsakovo parengtą techninę specifikaciją. Parengtai projektavimo užduočiai gauti Užsakovo patvirtinimą.</w:t>
            </w:r>
            <w:r w:rsidR="009815F5" w:rsidRPr="001D721C">
              <w:t xml:space="preserve"> Darbų atlikimo terminas numatytas Sutartyje. </w:t>
            </w:r>
          </w:p>
        </w:tc>
      </w:tr>
      <w:tr w:rsidR="00A710BB" w:rsidRPr="001D721C" w14:paraId="2D16F0EA"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32CB693" w14:textId="7883DD19" w:rsidR="003176EA" w:rsidRPr="001D721C" w:rsidRDefault="003176EA" w:rsidP="003176EA">
            <w:pPr>
              <w:spacing w:line="276" w:lineRule="auto"/>
              <w:jc w:val="both"/>
            </w:pPr>
            <w:r w:rsidRPr="001D721C">
              <w:t>3.3</w:t>
            </w:r>
          </w:p>
        </w:tc>
        <w:tc>
          <w:tcPr>
            <w:tcW w:w="9712" w:type="dxa"/>
            <w:tcBorders>
              <w:top w:val="single" w:sz="4" w:space="0" w:color="auto"/>
              <w:left w:val="single" w:sz="4" w:space="0" w:color="auto"/>
              <w:bottom w:val="single" w:sz="4" w:space="0" w:color="auto"/>
              <w:right w:val="single" w:sz="4" w:space="0" w:color="auto"/>
            </w:tcBorders>
          </w:tcPr>
          <w:p w14:paraId="2564F4FA" w14:textId="7951DD71" w:rsidR="003176EA" w:rsidRPr="001D721C" w:rsidRDefault="003176EA" w:rsidP="003176EA">
            <w:pPr>
              <w:jc w:val="both"/>
            </w:pPr>
            <w:r w:rsidRPr="001D721C">
              <w:t>Nustatyta tvarka gauti Chirurginio statybą leidžiantį dokumentą.</w:t>
            </w:r>
            <w:r w:rsidR="009815F5" w:rsidRPr="001D721C">
              <w:t xml:space="preserve"> Darbų atlikimo terminas numatytas Sutartyje. </w:t>
            </w:r>
          </w:p>
        </w:tc>
      </w:tr>
      <w:tr w:rsidR="00A710BB" w:rsidRPr="001D721C" w14:paraId="2E65AA80"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C8ACDB3" w14:textId="75C60117" w:rsidR="003176EA" w:rsidRPr="001D721C" w:rsidRDefault="003176EA" w:rsidP="003176EA">
            <w:pPr>
              <w:spacing w:line="276" w:lineRule="auto"/>
              <w:jc w:val="both"/>
            </w:pPr>
            <w:r w:rsidRPr="001D721C">
              <w:t>3.4</w:t>
            </w:r>
          </w:p>
        </w:tc>
        <w:tc>
          <w:tcPr>
            <w:tcW w:w="9712" w:type="dxa"/>
            <w:tcBorders>
              <w:top w:val="single" w:sz="4" w:space="0" w:color="auto"/>
              <w:left w:val="single" w:sz="4" w:space="0" w:color="auto"/>
              <w:bottom w:val="single" w:sz="4" w:space="0" w:color="auto"/>
              <w:right w:val="single" w:sz="4" w:space="0" w:color="auto"/>
            </w:tcBorders>
          </w:tcPr>
          <w:p w14:paraId="1402117D" w14:textId="1D74FCDA" w:rsidR="003176EA" w:rsidRPr="001D721C" w:rsidRDefault="003176EA" w:rsidP="003176EA">
            <w:pPr>
              <w:jc w:val="both"/>
            </w:pPr>
            <w:r w:rsidRPr="001D721C">
              <w:t>Parengti Chirurginio Techninį darbo projektą ir jį suderinti su Užsakovu bei visomis būtinomis institucijomis.</w:t>
            </w:r>
            <w:r w:rsidR="009815F5" w:rsidRPr="001D721C">
              <w:t xml:space="preserve"> Darbų atlikimo terminas numatytas Sutartyje. </w:t>
            </w:r>
          </w:p>
        </w:tc>
      </w:tr>
      <w:tr w:rsidR="00A710BB" w:rsidRPr="001D721C" w14:paraId="3EFF57BB"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A791396" w14:textId="4824B6AE" w:rsidR="003176EA" w:rsidRPr="001D721C" w:rsidRDefault="003176EA" w:rsidP="003176EA">
            <w:pPr>
              <w:spacing w:line="276" w:lineRule="auto"/>
              <w:jc w:val="both"/>
            </w:pPr>
            <w:r w:rsidRPr="001D721C">
              <w:t>3.5</w:t>
            </w:r>
          </w:p>
        </w:tc>
        <w:tc>
          <w:tcPr>
            <w:tcW w:w="9712" w:type="dxa"/>
            <w:tcBorders>
              <w:top w:val="single" w:sz="4" w:space="0" w:color="auto"/>
              <w:left w:val="single" w:sz="4" w:space="0" w:color="auto"/>
              <w:bottom w:val="single" w:sz="4" w:space="0" w:color="auto"/>
              <w:right w:val="single" w:sz="4" w:space="0" w:color="auto"/>
            </w:tcBorders>
          </w:tcPr>
          <w:p w14:paraId="21F13EB5" w14:textId="336FF374" w:rsidR="003176EA" w:rsidRPr="001D721C" w:rsidRDefault="003176EA" w:rsidP="00C65916">
            <w:pPr>
              <w:jc w:val="both"/>
            </w:pPr>
            <w:r w:rsidRPr="001D721C">
              <w:t>Nustatyta tvarka pateikti Techninį darbo projektą ekspertizei</w:t>
            </w:r>
            <w:r w:rsidR="00C65916" w:rsidRPr="001D721C">
              <w:t xml:space="preserve">. Pagal </w:t>
            </w:r>
            <w:r w:rsidRPr="001D721C">
              <w:t xml:space="preserve">ekspertizės metu </w:t>
            </w:r>
            <w:r w:rsidR="00C65916" w:rsidRPr="001D721C">
              <w:t xml:space="preserve">eksperto, Užsakovo </w:t>
            </w:r>
            <w:r w:rsidRPr="001D721C">
              <w:t>pateiktas pastabas pataisyti</w:t>
            </w:r>
            <w:r w:rsidR="00C65916" w:rsidRPr="001D721C">
              <w:t xml:space="preserve"> Techninio darbo projekto klaidas ir neatitikimus</w:t>
            </w:r>
            <w:r w:rsidRPr="001D721C">
              <w:t>.</w:t>
            </w:r>
            <w:r w:rsidR="009815F5" w:rsidRPr="001D721C">
              <w:t xml:space="preserve"> Darbų atlikimo terminas numatytas Sutartyje. </w:t>
            </w:r>
          </w:p>
        </w:tc>
      </w:tr>
      <w:tr w:rsidR="00A710BB" w:rsidRPr="001D721C" w14:paraId="36D0D2DB"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41338B3" w14:textId="6F3867F6" w:rsidR="003176EA" w:rsidRPr="001D721C" w:rsidRDefault="003176EA" w:rsidP="003176EA">
            <w:pPr>
              <w:spacing w:line="276" w:lineRule="auto"/>
              <w:jc w:val="both"/>
            </w:pPr>
            <w:r w:rsidRPr="001D721C">
              <w:t>3.6</w:t>
            </w:r>
          </w:p>
        </w:tc>
        <w:tc>
          <w:tcPr>
            <w:tcW w:w="9712" w:type="dxa"/>
            <w:tcBorders>
              <w:top w:val="single" w:sz="4" w:space="0" w:color="auto"/>
              <w:left w:val="single" w:sz="4" w:space="0" w:color="auto"/>
              <w:bottom w:val="single" w:sz="4" w:space="0" w:color="auto"/>
              <w:right w:val="single" w:sz="4" w:space="0" w:color="auto"/>
            </w:tcBorders>
          </w:tcPr>
          <w:p w14:paraId="6072FFEB" w14:textId="290AF33B" w:rsidR="003176EA" w:rsidRPr="001D721C" w:rsidRDefault="00630F60" w:rsidP="003176EA">
            <w:pPr>
              <w:jc w:val="both"/>
            </w:pPr>
            <w:r w:rsidRPr="001D721C">
              <w:t>Privaloma</w:t>
            </w:r>
            <w:r w:rsidR="003176EA" w:rsidRPr="001D721C">
              <w:t xml:space="preserve"> pagal poreikį, pateikti Techninį darbo projektą </w:t>
            </w:r>
            <w:r w:rsidRPr="001D721C">
              <w:t xml:space="preserve">tarpiniam </w:t>
            </w:r>
            <w:r w:rsidR="003176EA" w:rsidRPr="001D721C">
              <w:t xml:space="preserve">derinimui ir ar </w:t>
            </w:r>
            <w:r w:rsidRPr="001D721C">
              <w:t xml:space="preserve">sprendinių </w:t>
            </w:r>
            <w:r w:rsidR="003176EA" w:rsidRPr="001D721C">
              <w:t xml:space="preserve">pritarimui su derinančiais subjektais ir </w:t>
            </w:r>
            <w:r w:rsidRPr="001D721C">
              <w:t xml:space="preserve">Užsakovu </w:t>
            </w:r>
            <w:r w:rsidR="00C65916" w:rsidRPr="001D721C">
              <w:t>jeigu reikalinga atlikti reikiamas korekcijas</w:t>
            </w:r>
            <w:r w:rsidR="003176EA" w:rsidRPr="001D721C">
              <w:t>.</w:t>
            </w:r>
          </w:p>
        </w:tc>
      </w:tr>
      <w:tr w:rsidR="00A710BB" w:rsidRPr="001D721C" w14:paraId="09C77CEB"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DAEFDF3" w14:textId="61F94D23" w:rsidR="003176EA" w:rsidRPr="001D721C" w:rsidRDefault="003176EA" w:rsidP="003176EA">
            <w:pPr>
              <w:spacing w:line="276" w:lineRule="auto"/>
              <w:jc w:val="both"/>
            </w:pPr>
            <w:r w:rsidRPr="001D721C">
              <w:t>3.7</w:t>
            </w:r>
          </w:p>
        </w:tc>
        <w:tc>
          <w:tcPr>
            <w:tcW w:w="9712" w:type="dxa"/>
            <w:tcBorders>
              <w:top w:val="single" w:sz="4" w:space="0" w:color="auto"/>
              <w:left w:val="single" w:sz="4" w:space="0" w:color="auto"/>
              <w:bottom w:val="single" w:sz="4" w:space="0" w:color="auto"/>
              <w:right w:val="single" w:sz="4" w:space="0" w:color="auto"/>
            </w:tcBorders>
          </w:tcPr>
          <w:p w14:paraId="5D510F5E" w14:textId="0933EE42" w:rsidR="003176EA" w:rsidRPr="001D721C" w:rsidRDefault="003176EA" w:rsidP="003176EA">
            <w:pPr>
              <w:jc w:val="both"/>
            </w:pPr>
            <w:r w:rsidRPr="001D721C">
              <w:t>Parengti Techninio darbo projekto įgyvendinimui reikalingų sąmatų žiniaraščius.</w:t>
            </w:r>
          </w:p>
        </w:tc>
      </w:tr>
      <w:tr w:rsidR="00A710BB" w:rsidRPr="001D721C" w14:paraId="20E4EC70"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9A17C1E" w14:textId="341132D3" w:rsidR="003176EA" w:rsidRPr="001D721C" w:rsidRDefault="003176EA" w:rsidP="003176EA">
            <w:pPr>
              <w:spacing w:line="276" w:lineRule="auto"/>
              <w:jc w:val="both"/>
            </w:pPr>
            <w:r w:rsidRPr="001D721C">
              <w:t>3.8</w:t>
            </w:r>
          </w:p>
        </w:tc>
        <w:tc>
          <w:tcPr>
            <w:tcW w:w="9712" w:type="dxa"/>
            <w:tcBorders>
              <w:top w:val="single" w:sz="4" w:space="0" w:color="auto"/>
              <w:left w:val="single" w:sz="4" w:space="0" w:color="auto"/>
              <w:bottom w:val="single" w:sz="4" w:space="0" w:color="auto"/>
              <w:right w:val="single" w:sz="4" w:space="0" w:color="auto"/>
            </w:tcBorders>
          </w:tcPr>
          <w:p w14:paraId="23236BA2" w14:textId="4DA9DD9D" w:rsidR="003176EA" w:rsidRPr="001D721C" w:rsidRDefault="003176EA" w:rsidP="003176EA">
            <w:pPr>
              <w:jc w:val="both"/>
            </w:pPr>
            <w:r w:rsidRPr="001D721C">
              <w:t xml:space="preserve">Nustatyta tvarka vykdyti </w:t>
            </w:r>
            <w:r w:rsidR="009815F5" w:rsidRPr="001D721C">
              <w:t xml:space="preserve">Projekto </w:t>
            </w:r>
            <w:r w:rsidRPr="001D721C">
              <w:t xml:space="preserve"> vykdymo priežiūrą Chirurginio statybos laikotarpiu statybos vietoje.</w:t>
            </w:r>
            <w:r w:rsidR="009815F5" w:rsidRPr="001D721C">
              <w:t xml:space="preserve"> Darbų atlikimo terminas nustatytas Sutartyje. </w:t>
            </w:r>
          </w:p>
        </w:tc>
      </w:tr>
      <w:tr w:rsidR="00A710BB" w:rsidRPr="001D721C" w14:paraId="5374B154"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6949700" w14:textId="12D78CD7" w:rsidR="003176EA" w:rsidRPr="001D721C" w:rsidRDefault="003176EA" w:rsidP="003176EA">
            <w:pPr>
              <w:spacing w:line="276" w:lineRule="auto"/>
              <w:jc w:val="both"/>
            </w:pPr>
            <w:r w:rsidRPr="001D721C">
              <w:t>3.9</w:t>
            </w:r>
          </w:p>
        </w:tc>
        <w:tc>
          <w:tcPr>
            <w:tcW w:w="9712" w:type="dxa"/>
            <w:tcBorders>
              <w:top w:val="single" w:sz="4" w:space="0" w:color="auto"/>
              <w:left w:val="single" w:sz="4" w:space="0" w:color="auto"/>
              <w:bottom w:val="single" w:sz="4" w:space="0" w:color="auto"/>
              <w:right w:val="single" w:sz="4" w:space="0" w:color="auto"/>
            </w:tcBorders>
          </w:tcPr>
          <w:p w14:paraId="3D71D7E8" w14:textId="6CD4A85B" w:rsidR="003176EA" w:rsidRPr="001D721C" w:rsidRDefault="003176EA" w:rsidP="003176EA">
            <w:pPr>
              <w:jc w:val="both"/>
            </w:pPr>
            <w:r w:rsidRPr="001D721C">
              <w:t>Chirurginio statybos laikotarpiu ir iki visiško statybos darbų pabaigimo užsakyti ir vesti elektroninį statybos darbų žurnalą.</w:t>
            </w:r>
          </w:p>
        </w:tc>
      </w:tr>
      <w:tr w:rsidR="00A710BB" w:rsidRPr="001D721C" w14:paraId="25EA6BF3"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6A3D643" w14:textId="7242D2D1" w:rsidR="003176EA" w:rsidRPr="001D721C" w:rsidRDefault="003176EA" w:rsidP="003176EA">
            <w:pPr>
              <w:spacing w:line="276" w:lineRule="auto"/>
              <w:jc w:val="both"/>
            </w:pPr>
            <w:r w:rsidRPr="001D721C">
              <w:t>3.10</w:t>
            </w:r>
          </w:p>
        </w:tc>
        <w:tc>
          <w:tcPr>
            <w:tcW w:w="9712" w:type="dxa"/>
            <w:tcBorders>
              <w:top w:val="single" w:sz="4" w:space="0" w:color="auto"/>
              <w:left w:val="single" w:sz="4" w:space="0" w:color="auto"/>
              <w:bottom w:val="single" w:sz="4" w:space="0" w:color="auto"/>
              <w:right w:val="single" w:sz="4" w:space="0" w:color="auto"/>
            </w:tcBorders>
          </w:tcPr>
          <w:p w14:paraId="565F6D21" w14:textId="4A58E407" w:rsidR="003176EA" w:rsidRPr="001D721C" w:rsidRDefault="003176EA" w:rsidP="003176EA">
            <w:pPr>
              <w:jc w:val="both"/>
            </w:pPr>
            <w:r w:rsidRPr="001D721C">
              <w:t>Pagal Techninį darbo projektą vykdyti statybos rangos darbus.</w:t>
            </w:r>
            <w:r w:rsidR="009815F5" w:rsidRPr="001D721C">
              <w:t xml:space="preserve"> Darbų atlikimo terminai numatyti sutartyje. </w:t>
            </w:r>
          </w:p>
        </w:tc>
      </w:tr>
      <w:tr w:rsidR="00A710BB" w:rsidRPr="001D721C" w14:paraId="52997174"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F5D59A2" w14:textId="089E9D68" w:rsidR="003176EA" w:rsidRPr="001D721C" w:rsidRDefault="003176EA" w:rsidP="003176EA">
            <w:pPr>
              <w:spacing w:line="276" w:lineRule="auto"/>
              <w:jc w:val="both"/>
            </w:pPr>
            <w:r w:rsidRPr="001D721C">
              <w:t>3.11</w:t>
            </w:r>
          </w:p>
        </w:tc>
        <w:tc>
          <w:tcPr>
            <w:tcW w:w="9712" w:type="dxa"/>
            <w:tcBorders>
              <w:top w:val="single" w:sz="4" w:space="0" w:color="auto"/>
              <w:left w:val="single" w:sz="4" w:space="0" w:color="auto"/>
              <w:bottom w:val="single" w:sz="4" w:space="0" w:color="auto"/>
              <w:right w:val="single" w:sz="4" w:space="0" w:color="auto"/>
            </w:tcBorders>
          </w:tcPr>
          <w:p w14:paraId="3B449F20" w14:textId="71B5E569" w:rsidR="003176EA" w:rsidRPr="001D721C" w:rsidRDefault="003176EA" w:rsidP="003176EA">
            <w:pPr>
              <w:jc w:val="both"/>
            </w:pPr>
            <w:r w:rsidRPr="001D721C">
              <w:t>Nustatyta tvarka organizuoti Chirurginio statybos užbaigimo procedūras ir gauti Statybos užbaigimo aktą.</w:t>
            </w:r>
            <w:r w:rsidR="009815F5" w:rsidRPr="001D721C">
              <w:t xml:space="preserve"> Darbų atlikimo terminai numatyti Sutartyje. </w:t>
            </w:r>
          </w:p>
        </w:tc>
      </w:tr>
      <w:tr w:rsidR="00A710BB" w:rsidRPr="001D721C" w14:paraId="54D35BBA"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686E3852" w14:textId="27ED87ED" w:rsidR="003176EA" w:rsidRPr="001D721C" w:rsidRDefault="003176EA" w:rsidP="003176EA">
            <w:pPr>
              <w:spacing w:line="276" w:lineRule="auto"/>
              <w:jc w:val="both"/>
            </w:pPr>
            <w:r w:rsidRPr="001D721C">
              <w:t>3.12</w:t>
            </w:r>
          </w:p>
        </w:tc>
        <w:tc>
          <w:tcPr>
            <w:tcW w:w="9712" w:type="dxa"/>
            <w:tcBorders>
              <w:top w:val="single" w:sz="4" w:space="0" w:color="auto"/>
              <w:left w:val="single" w:sz="4" w:space="0" w:color="auto"/>
              <w:bottom w:val="single" w:sz="4" w:space="0" w:color="auto"/>
              <w:right w:val="single" w:sz="4" w:space="0" w:color="auto"/>
            </w:tcBorders>
          </w:tcPr>
          <w:p w14:paraId="67737EC6" w14:textId="08276B82" w:rsidR="003176EA" w:rsidRPr="001D721C" w:rsidRDefault="00217236" w:rsidP="00C0650C">
            <w:pPr>
              <w:jc w:val="both"/>
            </w:pPr>
            <w:r w:rsidRPr="001D721C">
              <w:t xml:space="preserve">Bendrai visi su Techninio darbo projekto parengimu, iki pateikimo ekspertizei, susiję dokumentai turi būti parengti per </w:t>
            </w:r>
            <w:r w:rsidR="009815F5" w:rsidRPr="001D721C">
              <w:t>Sutartyje nustatytą terminą.</w:t>
            </w:r>
          </w:p>
        </w:tc>
      </w:tr>
      <w:tr w:rsidR="00A710BB" w:rsidRPr="001D721C" w14:paraId="4E30CAC0"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92A955E" w14:textId="0186F2C7" w:rsidR="003176EA" w:rsidRPr="001D721C" w:rsidRDefault="00707CD8" w:rsidP="003176EA">
            <w:pPr>
              <w:spacing w:line="276" w:lineRule="auto"/>
              <w:jc w:val="both"/>
            </w:pPr>
            <w:r w:rsidRPr="001D721C">
              <w:t>3.</w:t>
            </w:r>
            <w:r w:rsidR="009F2142" w:rsidRPr="001D721C">
              <w:t>13</w:t>
            </w:r>
          </w:p>
        </w:tc>
        <w:tc>
          <w:tcPr>
            <w:tcW w:w="9712" w:type="dxa"/>
            <w:tcBorders>
              <w:top w:val="single" w:sz="4" w:space="0" w:color="auto"/>
              <w:left w:val="single" w:sz="4" w:space="0" w:color="auto"/>
              <w:bottom w:val="single" w:sz="4" w:space="0" w:color="auto"/>
              <w:right w:val="single" w:sz="4" w:space="0" w:color="auto"/>
            </w:tcBorders>
          </w:tcPr>
          <w:p w14:paraId="11B0FEEF" w14:textId="184E56BF" w:rsidR="003176EA" w:rsidRPr="001D721C" w:rsidRDefault="00707CD8" w:rsidP="003E77BA">
            <w:pPr>
              <w:jc w:val="both"/>
            </w:pPr>
            <w:r w:rsidRPr="001D721C">
              <w:t xml:space="preserve">Ekspertizės atlikimo laikotarpis į Techninio darbo projekto rengimo laikotarpį neįskaičiuojamas. </w:t>
            </w:r>
            <w:r w:rsidR="003176EA" w:rsidRPr="001D721C">
              <w:t xml:space="preserve">Techninio darbo projekto ekspertizės pastabos turi būti visiškai galutinai ištaisytos </w:t>
            </w:r>
            <w:r w:rsidR="009815F5" w:rsidRPr="001D721C">
              <w:t xml:space="preserve">bei gautas teigiamas Techninio darbo projekto ekspertizės aktas per Sutartyje nustatytą terminą </w:t>
            </w:r>
            <w:r w:rsidRPr="001D721C">
              <w:t xml:space="preserve"> </w:t>
            </w:r>
          </w:p>
        </w:tc>
      </w:tr>
      <w:tr w:rsidR="00707CD8" w:rsidRPr="001D721C" w14:paraId="3E9F1B68"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A8F1572" w14:textId="311C7012" w:rsidR="00707CD8" w:rsidRPr="001D721C" w:rsidRDefault="00707CD8" w:rsidP="00707CD8">
            <w:pPr>
              <w:spacing w:line="276" w:lineRule="auto"/>
              <w:jc w:val="both"/>
            </w:pPr>
            <w:r w:rsidRPr="001D721C">
              <w:t>3.</w:t>
            </w:r>
            <w:r w:rsidR="009F2142" w:rsidRPr="001D721C">
              <w:t>14</w:t>
            </w:r>
          </w:p>
        </w:tc>
        <w:tc>
          <w:tcPr>
            <w:tcW w:w="9712" w:type="dxa"/>
            <w:tcBorders>
              <w:top w:val="single" w:sz="4" w:space="0" w:color="auto"/>
              <w:left w:val="single" w:sz="4" w:space="0" w:color="auto"/>
              <w:bottom w:val="single" w:sz="4" w:space="0" w:color="auto"/>
              <w:right w:val="single" w:sz="4" w:space="0" w:color="auto"/>
            </w:tcBorders>
          </w:tcPr>
          <w:p w14:paraId="6E369280" w14:textId="7AFF653B" w:rsidR="00707CD8" w:rsidRPr="001D721C" w:rsidRDefault="00707CD8" w:rsidP="00AD084D">
            <w:pPr>
              <w:jc w:val="both"/>
            </w:pPr>
            <w:r w:rsidRPr="001D721C">
              <w:t xml:space="preserve">Papildomi Techninio darbo projekto dokumentai gali būti rengiami statybos laikotarpiu, išskyrus Techninio darbo projekto konstrukcinę dalį, kuri turi būti parengta galutinai kartu su Techniniu </w:t>
            </w:r>
            <w:r w:rsidRPr="001D721C">
              <w:lastRenderedPageBreak/>
              <w:t xml:space="preserve">darbo projektu iki statybos darbų pradžios. </w:t>
            </w:r>
          </w:p>
        </w:tc>
      </w:tr>
      <w:tr w:rsidR="00707CD8" w:rsidRPr="001D721C" w14:paraId="08647D33"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8048CC4" w14:textId="2B0429B9" w:rsidR="00707CD8" w:rsidRPr="001D721C" w:rsidRDefault="00707CD8" w:rsidP="00707CD8">
            <w:pPr>
              <w:spacing w:line="276" w:lineRule="auto"/>
              <w:jc w:val="both"/>
            </w:pPr>
            <w:r w:rsidRPr="001D721C">
              <w:lastRenderedPageBreak/>
              <w:t>3.</w:t>
            </w:r>
            <w:r w:rsidR="009F2142" w:rsidRPr="001D721C">
              <w:t>15</w:t>
            </w:r>
          </w:p>
        </w:tc>
        <w:tc>
          <w:tcPr>
            <w:tcW w:w="9712" w:type="dxa"/>
            <w:tcBorders>
              <w:top w:val="single" w:sz="4" w:space="0" w:color="auto"/>
              <w:left w:val="single" w:sz="4" w:space="0" w:color="auto"/>
              <w:bottom w:val="single" w:sz="4" w:space="0" w:color="auto"/>
              <w:right w:val="single" w:sz="4" w:space="0" w:color="auto"/>
            </w:tcBorders>
          </w:tcPr>
          <w:p w14:paraId="2199126C" w14:textId="0283E957" w:rsidR="00707CD8" w:rsidRPr="001D721C" w:rsidRDefault="00707CD8" w:rsidP="003E77BA">
            <w:pPr>
              <w:jc w:val="both"/>
            </w:pPr>
            <w:r w:rsidRPr="001D721C">
              <w:t xml:space="preserve">Chirurginio </w:t>
            </w:r>
            <w:r w:rsidR="00C0650C" w:rsidRPr="001D721C">
              <w:t xml:space="preserve">visi </w:t>
            </w:r>
            <w:r w:rsidRPr="001D721C">
              <w:t>statyb</w:t>
            </w:r>
            <w:r w:rsidR="00C0650C" w:rsidRPr="001D721C">
              <w:t>os darb</w:t>
            </w:r>
            <w:r w:rsidR="009815F5" w:rsidRPr="001D721C">
              <w:t xml:space="preserve">ų atlikimo terminas numatytas Sutartyje. </w:t>
            </w:r>
          </w:p>
        </w:tc>
      </w:tr>
      <w:tr w:rsidR="00707CD8" w:rsidRPr="001D721C" w14:paraId="2A8BCDF1"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AEF56B5" w14:textId="59C1729D" w:rsidR="00707CD8" w:rsidRPr="001D721C" w:rsidRDefault="00707CD8" w:rsidP="00707CD8">
            <w:pPr>
              <w:spacing w:line="276" w:lineRule="auto"/>
              <w:jc w:val="both"/>
            </w:pPr>
            <w:r w:rsidRPr="001D721C">
              <w:t>3.</w:t>
            </w:r>
            <w:r w:rsidR="009F2142" w:rsidRPr="001D721C">
              <w:t>16</w:t>
            </w:r>
          </w:p>
        </w:tc>
        <w:tc>
          <w:tcPr>
            <w:tcW w:w="9712" w:type="dxa"/>
            <w:tcBorders>
              <w:top w:val="single" w:sz="4" w:space="0" w:color="auto"/>
              <w:left w:val="single" w:sz="4" w:space="0" w:color="auto"/>
              <w:bottom w:val="single" w:sz="4" w:space="0" w:color="auto"/>
              <w:right w:val="single" w:sz="4" w:space="0" w:color="auto"/>
            </w:tcBorders>
          </w:tcPr>
          <w:p w14:paraId="2ADE3B0B" w14:textId="011A755F" w:rsidR="00707CD8" w:rsidRPr="001D721C" w:rsidRDefault="00707CD8" w:rsidP="00707CD8">
            <w:pPr>
              <w:jc w:val="both"/>
            </w:pPr>
            <w:r w:rsidRPr="001D721C">
              <w:t>Statinio statybos užbaigim</w:t>
            </w:r>
            <w:r w:rsidR="009815F5" w:rsidRPr="001D721C">
              <w:t xml:space="preserve">o terminas numatytas Sutartyje. </w:t>
            </w:r>
          </w:p>
        </w:tc>
      </w:tr>
      <w:tr w:rsidR="00707CD8" w:rsidRPr="001D721C" w14:paraId="59900D01"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11E35712" w14:textId="2D83208C" w:rsidR="00707CD8" w:rsidRPr="001D721C" w:rsidRDefault="00707CD8" w:rsidP="00AD084D">
            <w:pPr>
              <w:jc w:val="center"/>
              <w:rPr>
                <w:b/>
                <w:bCs/>
              </w:rPr>
            </w:pPr>
            <w:bookmarkStart w:id="1" w:name="_Toc418787718"/>
            <w:r w:rsidRPr="001D721C">
              <w:rPr>
                <w:b/>
                <w:bCs/>
              </w:rPr>
              <w:t>4. Projekto vykdymo priežiūr</w:t>
            </w:r>
            <w:bookmarkEnd w:id="1"/>
            <w:r w:rsidR="00403485" w:rsidRPr="001D721C">
              <w:rPr>
                <w:b/>
                <w:bCs/>
              </w:rPr>
              <w:t>a</w:t>
            </w:r>
          </w:p>
        </w:tc>
      </w:tr>
      <w:tr w:rsidR="00707CD8" w:rsidRPr="001D721C" w14:paraId="2E4F1434"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B0954DF" w14:textId="2A35A3C5" w:rsidR="00707CD8" w:rsidRPr="001D721C" w:rsidRDefault="00707CD8" w:rsidP="00707CD8">
            <w:pPr>
              <w:spacing w:line="276" w:lineRule="auto"/>
              <w:jc w:val="both"/>
            </w:pPr>
            <w:r w:rsidRPr="001D721C">
              <w:t>4.1</w:t>
            </w:r>
          </w:p>
        </w:tc>
        <w:tc>
          <w:tcPr>
            <w:tcW w:w="9712" w:type="dxa"/>
            <w:tcBorders>
              <w:top w:val="single" w:sz="4" w:space="0" w:color="auto"/>
              <w:left w:val="single" w:sz="4" w:space="0" w:color="auto"/>
              <w:bottom w:val="single" w:sz="4" w:space="0" w:color="auto"/>
              <w:right w:val="single" w:sz="4" w:space="0" w:color="auto"/>
            </w:tcBorders>
          </w:tcPr>
          <w:p w14:paraId="2009AD6E" w14:textId="504F5D81" w:rsidR="00707CD8" w:rsidRPr="001D721C" w:rsidRDefault="00707CD8" w:rsidP="00707CD8">
            <w:pPr>
              <w:jc w:val="both"/>
            </w:pPr>
            <w:r w:rsidRPr="001D721C">
              <w:t>Tiekėjas Chirurginio statybos metu turės vykdyti projekto vykdymo priežiūrą vadovaujantis Statybos techniniuose reglamentuose nustatytais reikalavimais. Projekto vykdymo priežiūra turės būti atliekama visą statybos laikotarpį ir apimti Techniniame darbo projekte numatytų darbų vykdymo priežiūrą. Projekto vykdymo priežiūra atliekama statybos vietoje. Išlaidos biuro patalpoms, patalpoms statybvietėje, ryšių, transporto, draudimo paslaugoms ir kt. su projekto vykdymo priežiūra susijusioms veikloms turi būti įskaičiuotos į Pasiūlymo kainą.</w:t>
            </w:r>
          </w:p>
        </w:tc>
      </w:tr>
      <w:tr w:rsidR="00707CD8" w:rsidRPr="001D721C" w14:paraId="2363512F"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4898A79F" w14:textId="3BD714F1" w:rsidR="00707CD8" w:rsidRPr="001D721C" w:rsidRDefault="00707CD8" w:rsidP="00707CD8">
            <w:pPr>
              <w:jc w:val="center"/>
              <w:rPr>
                <w:b/>
                <w:bCs/>
              </w:rPr>
            </w:pPr>
            <w:bookmarkStart w:id="2" w:name="_Toc418787719"/>
            <w:r w:rsidRPr="001D721C">
              <w:rPr>
                <w:b/>
                <w:bCs/>
              </w:rPr>
              <w:t>5. Chirurginio statybos darbai</w:t>
            </w:r>
            <w:bookmarkEnd w:id="2"/>
          </w:p>
        </w:tc>
      </w:tr>
      <w:tr w:rsidR="00707CD8" w:rsidRPr="001D721C" w14:paraId="78D35DF0"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B115401" w14:textId="081358D9" w:rsidR="00707CD8" w:rsidRPr="001D721C" w:rsidRDefault="00707CD8" w:rsidP="00707CD8">
            <w:pPr>
              <w:spacing w:line="276" w:lineRule="auto"/>
              <w:jc w:val="both"/>
            </w:pPr>
            <w:r w:rsidRPr="001D721C">
              <w:t>5.1</w:t>
            </w:r>
          </w:p>
        </w:tc>
        <w:tc>
          <w:tcPr>
            <w:tcW w:w="9712" w:type="dxa"/>
            <w:tcBorders>
              <w:top w:val="single" w:sz="4" w:space="0" w:color="auto"/>
              <w:left w:val="single" w:sz="4" w:space="0" w:color="auto"/>
              <w:bottom w:val="single" w:sz="4" w:space="0" w:color="auto"/>
              <w:right w:val="single" w:sz="4" w:space="0" w:color="auto"/>
            </w:tcBorders>
          </w:tcPr>
          <w:p w14:paraId="62D0A193" w14:textId="197C7B80" w:rsidR="00707CD8" w:rsidRPr="001D721C" w:rsidRDefault="00707CD8" w:rsidP="00707CD8">
            <w:pPr>
              <w:jc w:val="both"/>
            </w:pPr>
            <w:r w:rsidRPr="001D721C">
              <w:t>Statybos darbai atliekami vadovaujantis šio Pirkimo sąlygomis, Lietuvos Respublikoje galiojančiais įstatymais, statybos normomis, taisyklėmis, standartais ir kitais norminiais teisės aktais. Darbams atlikti turi būti naudojamos Lietuvos Respublikoje nustatyta tvarka sertifikuotos medžiagos, statybos produktai bei įrenginiai. Visos medžiagos bei montuojami įrenginiai privalo būti nauji.</w:t>
            </w:r>
          </w:p>
        </w:tc>
      </w:tr>
      <w:tr w:rsidR="00707CD8" w:rsidRPr="001D721C" w14:paraId="5DC9F6F3"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4EF39F0" w14:textId="3AD6B7C9" w:rsidR="00707CD8" w:rsidRPr="001D721C" w:rsidRDefault="00707CD8" w:rsidP="00707CD8">
            <w:pPr>
              <w:spacing w:line="276" w:lineRule="auto"/>
              <w:jc w:val="both"/>
            </w:pPr>
            <w:r w:rsidRPr="001D721C">
              <w:t>5.2</w:t>
            </w:r>
          </w:p>
        </w:tc>
        <w:tc>
          <w:tcPr>
            <w:tcW w:w="9712" w:type="dxa"/>
            <w:tcBorders>
              <w:top w:val="single" w:sz="4" w:space="0" w:color="auto"/>
              <w:left w:val="single" w:sz="4" w:space="0" w:color="auto"/>
              <w:bottom w:val="single" w:sz="4" w:space="0" w:color="auto"/>
              <w:right w:val="single" w:sz="4" w:space="0" w:color="auto"/>
            </w:tcBorders>
          </w:tcPr>
          <w:p w14:paraId="088E7FD0" w14:textId="74EC7E04" w:rsidR="00707CD8" w:rsidRPr="001D721C" w:rsidRDefault="005060F6" w:rsidP="00707CD8">
            <w:pPr>
              <w:jc w:val="both"/>
            </w:pPr>
            <w:r w:rsidRPr="001D721C">
              <w:t xml:space="preserve">Rangovas įsipareigoja statybos darbus atlikti per Sutartyje nustatytą laikotarpį. </w:t>
            </w:r>
            <w:r w:rsidR="00707CD8" w:rsidRPr="001D721C">
              <w:t xml:space="preserve">Rangovas privalo įvertinti savo gamybinius, organizacinius ir techninius resursus darbų atlikimui numatytu grafiku. Laiku neatlikus šiame punkte nurodytų darbų, Rangovas privalės mokėti delspinigius, kurių dydis yra apibrėžtas Pirkimo sutarties sąlygose. Atlikus visus statybos darbus, būtina teisės aktų nustatyta tvarka atlikti statybos užbaigimo procedūrą (gauti Statybos užbaigimo aktą) Statybų valstybinės priežiūros skyriaus paskirtoje statybos užbaigimo komisijoje. Statinio statybos užbaigimo procedūrą organizuoja Perkančioji organizacija kartu su Rangovu. Rangovas privalo pagal statinį priimančių institucijų teisėtas pastabas nedelsiant, savo sąskaita pašalinti visus defektus ar su netinkamu darbų atlikimu išaiškėjusius trūkumus, jei šie defektai ar trūkumai atsirado dėl Rangovo kaltės. </w:t>
            </w:r>
          </w:p>
        </w:tc>
      </w:tr>
      <w:tr w:rsidR="00707CD8" w:rsidRPr="001D721C" w14:paraId="3A93FFBA"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E9046FC" w14:textId="5568445D" w:rsidR="00707CD8" w:rsidRPr="001D721C" w:rsidRDefault="00707CD8" w:rsidP="00707CD8">
            <w:pPr>
              <w:spacing w:line="276" w:lineRule="auto"/>
              <w:jc w:val="both"/>
            </w:pPr>
            <w:r w:rsidRPr="001D721C">
              <w:t>5.3</w:t>
            </w:r>
          </w:p>
        </w:tc>
        <w:tc>
          <w:tcPr>
            <w:tcW w:w="9712" w:type="dxa"/>
            <w:tcBorders>
              <w:top w:val="single" w:sz="4" w:space="0" w:color="auto"/>
              <w:left w:val="single" w:sz="4" w:space="0" w:color="auto"/>
              <w:bottom w:val="single" w:sz="4" w:space="0" w:color="auto"/>
              <w:right w:val="single" w:sz="4" w:space="0" w:color="auto"/>
            </w:tcBorders>
          </w:tcPr>
          <w:p w14:paraId="1FFFFCDA" w14:textId="1C059D6A" w:rsidR="00707CD8" w:rsidRPr="001D721C" w:rsidRDefault="00182FDB" w:rsidP="00182FDB">
            <w:pPr>
              <w:jc w:val="both"/>
            </w:pPr>
            <w:r w:rsidRPr="001D721C">
              <w:t xml:space="preserve">Rangovas </w:t>
            </w:r>
            <w:r w:rsidR="00707CD8" w:rsidRPr="001D721C">
              <w:t>turės pastatyti Chirurgijos pastatą</w:t>
            </w:r>
            <w:r w:rsidR="003E77BA" w:rsidRPr="001D721C">
              <w:t xml:space="preserve"> ir jame įrengti visas užsakovo numatytas inžinerines </w:t>
            </w:r>
            <w:r w:rsidR="0014622C" w:rsidRPr="001D721C">
              <w:t xml:space="preserve">pastato </w:t>
            </w:r>
            <w:r w:rsidRPr="001D721C">
              <w:t xml:space="preserve">sistemas bei pastato patalpose </w:t>
            </w:r>
            <w:r w:rsidR="0014622C" w:rsidRPr="001D721C">
              <w:t xml:space="preserve">numatomos eksploatuoti medicinos </w:t>
            </w:r>
            <w:r w:rsidRPr="001D721C">
              <w:t>įrangos veikimui reikalingas</w:t>
            </w:r>
            <w:r w:rsidR="0014622C" w:rsidRPr="001D721C">
              <w:t xml:space="preserve"> pastato inžinerines</w:t>
            </w:r>
            <w:r w:rsidRPr="001D721C">
              <w:t xml:space="preserve"> </w:t>
            </w:r>
            <w:r w:rsidR="003E77BA" w:rsidRPr="001D721C">
              <w:t>sistemas</w:t>
            </w:r>
            <w:r w:rsidRPr="001D721C">
              <w:t xml:space="preserve"> ir įvadus</w:t>
            </w:r>
            <w:r w:rsidR="003E77BA" w:rsidRPr="001D721C">
              <w:rPr>
                <w:rStyle w:val="CommentReference"/>
                <w:sz w:val="24"/>
                <w:szCs w:val="24"/>
              </w:rPr>
              <w:t xml:space="preserve">. Dalis patalpų pastate įrengiamos </w:t>
            </w:r>
            <w:r w:rsidRPr="001D721C">
              <w:rPr>
                <w:rStyle w:val="CommentReference"/>
                <w:sz w:val="24"/>
                <w:szCs w:val="24"/>
              </w:rPr>
              <w:t xml:space="preserve">apsaugotos – </w:t>
            </w:r>
            <w:proofErr w:type="spellStart"/>
            <w:r w:rsidRPr="001D721C">
              <w:rPr>
                <w:rStyle w:val="CommentReference"/>
                <w:sz w:val="24"/>
                <w:szCs w:val="24"/>
              </w:rPr>
              <w:t>fortifikuotos</w:t>
            </w:r>
            <w:proofErr w:type="spellEnd"/>
            <w:r w:rsidRPr="001D721C">
              <w:rPr>
                <w:rStyle w:val="CommentReference"/>
                <w:sz w:val="24"/>
                <w:szCs w:val="24"/>
              </w:rPr>
              <w:t xml:space="preserve">, </w:t>
            </w:r>
            <w:proofErr w:type="spellStart"/>
            <w:r w:rsidRPr="001D721C">
              <w:rPr>
                <w:rStyle w:val="CommentReference"/>
                <w:sz w:val="24"/>
                <w:szCs w:val="24"/>
              </w:rPr>
              <w:t>t.y</w:t>
            </w:r>
            <w:proofErr w:type="spellEnd"/>
            <w:r w:rsidRPr="001D721C">
              <w:rPr>
                <w:rStyle w:val="CommentReference"/>
                <w:sz w:val="24"/>
                <w:szCs w:val="24"/>
              </w:rPr>
              <w:t xml:space="preserve">. sprogimui atsparios sienos, </w:t>
            </w:r>
            <w:proofErr w:type="spellStart"/>
            <w:r w:rsidRPr="001D721C">
              <w:rPr>
                <w:rStyle w:val="CommentReference"/>
                <w:sz w:val="24"/>
                <w:szCs w:val="24"/>
              </w:rPr>
              <w:t>perdengi</w:t>
            </w:r>
            <w:r w:rsidR="005060F6" w:rsidRPr="001D721C">
              <w:rPr>
                <w:rStyle w:val="CommentReference"/>
                <w:sz w:val="24"/>
                <w:szCs w:val="24"/>
              </w:rPr>
              <w:t>n</w:t>
            </w:r>
            <w:r w:rsidRPr="001D721C">
              <w:rPr>
                <w:rStyle w:val="CommentReference"/>
                <w:sz w:val="24"/>
                <w:szCs w:val="24"/>
              </w:rPr>
              <w:t>iai</w:t>
            </w:r>
            <w:proofErr w:type="spellEnd"/>
            <w:r w:rsidRPr="001D721C">
              <w:rPr>
                <w:rStyle w:val="CommentReference"/>
                <w:sz w:val="24"/>
                <w:szCs w:val="24"/>
              </w:rPr>
              <w:t>, durys, langai.</w:t>
            </w:r>
            <w:r w:rsidR="00707CD8" w:rsidRPr="001D721C">
              <w:t xml:space="preserve"> </w:t>
            </w:r>
            <w:r w:rsidRPr="001D721C">
              <w:t>Statomas Chirurginis pastatas turi būti prijungtas</w:t>
            </w:r>
            <w:r w:rsidR="00707CD8" w:rsidRPr="001D721C">
              <w:t xml:space="preserve"> prie esamo požeminio tunelio su jame esančiomis inžinerinėmis sistemomis, </w:t>
            </w:r>
            <w:r w:rsidRPr="001D721C">
              <w:t xml:space="preserve">prisijungiant </w:t>
            </w:r>
            <w:r w:rsidR="00707CD8" w:rsidRPr="001D721C">
              <w:t xml:space="preserve">šių sistemų veikimo </w:t>
            </w:r>
            <w:r w:rsidRPr="001D721C">
              <w:t xml:space="preserve">nenutraukti </w:t>
            </w:r>
            <w:r w:rsidR="00707CD8" w:rsidRPr="001D721C">
              <w:t xml:space="preserve">ilgiau kaip 8 valandas, bei atstatyti magistralines inžinerines sistemas (jeigu prie jų buvo jungiamasi) į ne prastesnės būklės nei jos buvo iki darbų pradžios. </w:t>
            </w:r>
            <w:r w:rsidRPr="001D721C">
              <w:rPr>
                <w:u w:val="single"/>
              </w:rPr>
              <w:t xml:space="preserve">Rangovas </w:t>
            </w:r>
            <w:r w:rsidR="00707CD8" w:rsidRPr="001D721C">
              <w:rPr>
                <w:u w:val="single"/>
              </w:rPr>
              <w:t xml:space="preserve">turi sujungti du pastatus galerija perėjimui ir ligonių pervežimo su ligoninės lovomis tarp Chirurginio pastato ir esamo traumų ir skubios pagalbos pastato antro (2) antžeminio aukšto lygmenyje. </w:t>
            </w:r>
            <w:r w:rsidR="0014622C" w:rsidRPr="001D721C">
              <w:rPr>
                <w:u w:val="single"/>
              </w:rPr>
              <w:t>Pastato patalpose bus montuojama medicininė įranga tiek prie lubų tiek ir prie grindų todėl šiam poreikiui tenkinti turi būti numatyti reikalingi sustiprinimai ar įtvirtinimai-pritvirtinimai.</w:t>
            </w:r>
          </w:p>
        </w:tc>
      </w:tr>
      <w:tr w:rsidR="00707CD8" w:rsidRPr="001D721C" w14:paraId="7454602B"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CB48507" w14:textId="07D30D34" w:rsidR="00707CD8" w:rsidRPr="001D721C" w:rsidRDefault="00707CD8" w:rsidP="00707CD8">
            <w:pPr>
              <w:spacing w:line="276" w:lineRule="auto"/>
              <w:jc w:val="both"/>
            </w:pPr>
            <w:r w:rsidRPr="001D721C">
              <w:t>5.4</w:t>
            </w:r>
          </w:p>
        </w:tc>
        <w:tc>
          <w:tcPr>
            <w:tcW w:w="9712" w:type="dxa"/>
            <w:tcBorders>
              <w:top w:val="single" w:sz="4" w:space="0" w:color="auto"/>
              <w:left w:val="single" w:sz="4" w:space="0" w:color="auto"/>
              <w:bottom w:val="single" w:sz="4" w:space="0" w:color="auto"/>
              <w:right w:val="single" w:sz="4" w:space="0" w:color="auto"/>
            </w:tcBorders>
          </w:tcPr>
          <w:p w14:paraId="0460100C" w14:textId="7C021E06" w:rsidR="00707CD8" w:rsidRPr="001D721C" w:rsidRDefault="00707CD8">
            <w:pPr>
              <w:jc w:val="both"/>
            </w:pPr>
            <w:r w:rsidRPr="001D721C">
              <w:t xml:space="preserve">Darbų techninę priežiūrą vykdys Užsakovo paskirtas Statinio statybos techninis prižiūrėtojas. Užsakovas turi teisę Sutarties galiojimo metu keisti Statinio statybos techninį prižiūrėtoją arba pasitelkti dar kelis Techninius prižiūrėtojus, prieš tai pranešdamas </w:t>
            </w:r>
            <w:r w:rsidR="00182FDB" w:rsidRPr="001D721C">
              <w:t>Rangovui</w:t>
            </w:r>
            <w:r w:rsidRPr="001D721C">
              <w:t>. Statinio statybos techniniu prižiūrėtoju Užsakovas gali skirti savo atsakingą (-</w:t>
            </w:r>
            <w:proofErr w:type="spellStart"/>
            <w:r w:rsidRPr="001D721C">
              <w:t>us</w:t>
            </w:r>
            <w:proofErr w:type="spellEnd"/>
            <w:r w:rsidRPr="001D721C">
              <w:t>) darbuotoją (-</w:t>
            </w:r>
            <w:proofErr w:type="spellStart"/>
            <w:r w:rsidRPr="001D721C">
              <w:t>us</w:t>
            </w:r>
            <w:proofErr w:type="spellEnd"/>
            <w:r w:rsidRPr="001D721C">
              <w:t>) arba tam tikslui samdyti kitą (-</w:t>
            </w:r>
            <w:proofErr w:type="spellStart"/>
            <w:r w:rsidRPr="001D721C">
              <w:t>us</w:t>
            </w:r>
            <w:proofErr w:type="spellEnd"/>
            <w:r w:rsidRPr="001D721C">
              <w:t>) fizinį (-</w:t>
            </w:r>
            <w:proofErr w:type="spellStart"/>
            <w:r w:rsidRPr="001D721C">
              <w:t>ius</w:t>
            </w:r>
            <w:proofErr w:type="spellEnd"/>
            <w:r w:rsidRPr="001D721C">
              <w:t>) (pagal darbo Sutartį) ar juridinį asmenį (-</w:t>
            </w:r>
            <w:proofErr w:type="spellStart"/>
            <w:r w:rsidRPr="001D721C">
              <w:t>is</w:t>
            </w:r>
            <w:proofErr w:type="spellEnd"/>
            <w:r w:rsidRPr="001D721C">
              <w:t>).</w:t>
            </w:r>
          </w:p>
        </w:tc>
      </w:tr>
      <w:tr w:rsidR="00707CD8" w:rsidRPr="001D721C" w14:paraId="48C0F640"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E2210C9" w14:textId="6BAACB23" w:rsidR="00707CD8" w:rsidRPr="001D721C" w:rsidRDefault="00707CD8" w:rsidP="00707CD8">
            <w:pPr>
              <w:spacing w:line="276" w:lineRule="auto"/>
              <w:jc w:val="both"/>
            </w:pPr>
            <w:r w:rsidRPr="001D721C">
              <w:t>5.5</w:t>
            </w:r>
          </w:p>
        </w:tc>
        <w:tc>
          <w:tcPr>
            <w:tcW w:w="9712" w:type="dxa"/>
            <w:tcBorders>
              <w:top w:val="single" w:sz="4" w:space="0" w:color="auto"/>
              <w:left w:val="single" w:sz="4" w:space="0" w:color="auto"/>
              <w:bottom w:val="single" w:sz="4" w:space="0" w:color="auto"/>
              <w:right w:val="single" w:sz="4" w:space="0" w:color="auto"/>
            </w:tcBorders>
          </w:tcPr>
          <w:p w14:paraId="0BEAC62A" w14:textId="2BF69B7C" w:rsidR="00707CD8" w:rsidRPr="001D721C" w:rsidRDefault="00707CD8">
            <w:pPr>
              <w:jc w:val="both"/>
            </w:pPr>
            <w:r w:rsidRPr="001D721C">
              <w:t xml:space="preserve">Prieš pradėdamas darbus, </w:t>
            </w:r>
            <w:r w:rsidR="00182FDB" w:rsidRPr="001D721C">
              <w:t xml:space="preserve">Rangovas </w:t>
            </w:r>
            <w:r w:rsidRPr="001D721C">
              <w:t>privalo su Statinio statybų techninės priežiūros vadovu su</w:t>
            </w:r>
            <w:r w:rsidR="0014622C" w:rsidRPr="001D721C">
              <w:t>si</w:t>
            </w:r>
            <w:r w:rsidRPr="001D721C">
              <w:t>derinti Techninį darbo projektą ir Techninio darbo projekto konstrukcinę dalį bei Techninio darbo projekto atitinkamų inžinerinių dalių projektus prieš kiekvienos inžinerinės sistemos įrengimą, tame tarpe detaliuosius brėžinius, nurodant numatomas naudoti medžiagas, įrenginius, techninių sprendimų įgyvendinimo būdus, schemas bei darbų vykdymo sąlygas ir technologines montavimo instrukcijas. Įrenginiai turi būti montuojami pagal norminių dokumentų ir gamintojo arba montuotojo parengtas ir patvirtintas montavimo taisykles (</w:t>
            </w:r>
            <w:r w:rsidRPr="001D721C">
              <w:rPr>
                <w:i/>
              </w:rPr>
              <w:t>instrukcijas</w:t>
            </w:r>
            <w:r w:rsidRPr="001D721C">
              <w:t xml:space="preserve">), technologines korteles. </w:t>
            </w:r>
          </w:p>
        </w:tc>
      </w:tr>
      <w:tr w:rsidR="00707CD8" w:rsidRPr="001D721C" w14:paraId="4C993910"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47544AE" w14:textId="661D796C" w:rsidR="00707CD8" w:rsidRPr="001D721C" w:rsidRDefault="00707CD8" w:rsidP="00707CD8">
            <w:pPr>
              <w:spacing w:line="276" w:lineRule="auto"/>
              <w:jc w:val="both"/>
            </w:pPr>
            <w:r w:rsidRPr="001D721C">
              <w:t>5.6</w:t>
            </w:r>
          </w:p>
        </w:tc>
        <w:tc>
          <w:tcPr>
            <w:tcW w:w="9712" w:type="dxa"/>
            <w:tcBorders>
              <w:top w:val="single" w:sz="4" w:space="0" w:color="auto"/>
              <w:left w:val="single" w:sz="4" w:space="0" w:color="auto"/>
              <w:bottom w:val="single" w:sz="4" w:space="0" w:color="auto"/>
              <w:right w:val="single" w:sz="4" w:space="0" w:color="auto"/>
            </w:tcBorders>
          </w:tcPr>
          <w:p w14:paraId="61D89356" w14:textId="50FED701" w:rsidR="00707CD8" w:rsidRPr="001D721C" w:rsidRDefault="00707CD8">
            <w:pPr>
              <w:jc w:val="both"/>
            </w:pPr>
            <w:r w:rsidRPr="001D721C">
              <w:t xml:space="preserve">Visus </w:t>
            </w:r>
            <w:r w:rsidR="0014622C" w:rsidRPr="001D721C">
              <w:t xml:space="preserve">pastato </w:t>
            </w:r>
            <w:r w:rsidR="00DA10A6" w:rsidRPr="001D721C">
              <w:t xml:space="preserve">sistemų </w:t>
            </w:r>
            <w:r w:rsidRPr="001D721C">
              <w:t xml:space="preserve">įrenginius, įgyvendindamas Techninį darbo projektą, </w:t>
            </w:r>
            <w:r w:rsidR="00182FDB" w:rsidRPr="001D721C">
              <w:t xml:space="preserve">Rangovas </w:t>
            </w:r>
            <w:r w:rsidRPr="001D721C">
              <w:t xml:space="preserve">turės, suderinęs su Užsakovu, nupirkti ar pagaminti bei savo jėgomis ir lėšomis atgabenti į statybvietę, </w:t>
            </w:r>
            <w:r w:rsidRPr="001D721C">
              <w:lastRenderedPageBreak/>
              <w:t>pastatyti ar sumontuoti, taip pat atlikti kitus su tuo susijusius bendruosius</w:t>
            </w:r>
            <w:r w:rsidR="00182FDB" w:rsidRPr="001D721C">
              <w:t xml:space="preserve"> statybos darbus</w:t>
            </w:r>
            <w:r w:rsidRPr="001D721C">
              <w:t xml:space="preserve"> bei specialiuosius statybos darbus (</w:t>
            </w:r>
            <w:r w:rsidRPr="001D721C">
              <w:rPr>
                <w:i/>
              </w:rPr>
              <w:t>įskaitant ir apsirūpinimą reikiamomis medžiagomis, darbo priemonėmis bei darbo jėga</w:t>
            </w:r>
            <w:r w:rsidRPr="001D721C">
              <w:t>).</w:t>
            </w:r>
          </w:p>
        </w:tc>
      </w:tr>
      <w:tr w:rsidR="00707CD8" w:rsidRPr="001D721C" w14:paraId="51F9ABF9"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1C0E53E" w14:textId="7EEEB779" w:rsidR="00707CD8" w:rsidRPr="001D721C" w:rsidRDefault="00707CD8" w:rsidP="00707CD8">
            <w:pPr>
              <w:spacing w:line="276" w:lineRule="auto"/>
              <w:jc w:val="both"/>
            </w:pPr>
            <w:r w:rsidRPr="001D721C">
              <w:lastRenderedPageBreak/>
              <w:t>5.7</w:t>
            </w:r>
          </w:p>
        </w:tc>
        <w:tc>
          <w:tcPr>
            <w:tcW w:w="9712" w:type="dxa"/>
            <w:tcBorders>
              <w:top w:val="single" w:sz="4" w:space="0" w:color="auto"/>
              <w:left w:val="single" w:sz="4" w:space="0" w:color="auto"/>
              <w:bottom w:val="single" w:sz="4" w:space="0" w:color="auto"/>
              <w:right w:val="single" w:sz="4" w:space="0" w:color="auto"/>
            </w:tcBorders>
          </w:tcPr>
          <w:p w14:paraId="1027627A" w14:textId="1F5DF614" w:rsidR="00707CD8" w:rsidRPr="001D721C" w:rsidRDefault="00707CD8">
            <w:pPr>
              <w:jc w:val="both"/>
            </w:pPr>
            <w:r w:rsidRPr="001D721C">
              <w:t xml:space="preserve">Reikalavimai naudojamiems statybos produktams ir kitoms medžiagoms, įrenginiams nustatyti šioje Techninėje specifikacijoje ir atitinkamuose normatyviniuose statybos techniniuose dokumentuose, jie taip pat turi atitikti Techninio ir darbo projekto reikalavimus. Darbams atlikti </w:t>
            </w:r>
            <w:r w:rsidR="00182FDB" w:rsidRPr="001D721C">
              <w:t xml:space="preserve">Rangovas </w:t>
            </w:r>
            <w:r w:rsidRPr="001D721C">
              <w:t>turės naudoti tik naujas (</w:t>
            </w:r>
            <w:r w:rsidRPr="001D721C">
              <w:rPr>
                <w:i/>
              </w:rPr>
              <w:t>nenaudotas</w:t>
            </w:r>
            <w:r w:rsidRPr="001D721C">
              <w:t xml:space="preserve">) ir Lietuvos Respublikoje nustatyta tvarka sertifikuotas medžiagas, statybos produktus bei įrenginius. Įrenginiai, gaminiai, pusgaminiai ir medžiagos turi atitikti Lietuvos Respublikoje galiojančių norminių teisės aktų keliamus reikalavimus. </w:t>
            </w:r>
            <w:r w:rsidR="0079144A" w:rsidRPr="001D721C">
              <w:t>Pastato inžinerinių sistemų bei statybos darbų metu montuojama į</w:t>
            </w:r>
            <w:r w:rsidRPr="001D721C">
              <w:t xml:space="preserve">ranga </w:t>
            </w:r>
            <w:r w:rsidR="0079144A" w:rsidRPr="001D721C">
              <w:t xml:space="preserve">(ne medicininė) </w:t>
            </w:r>
            <w:r w:rsidRPr="001D721C">
              <w:t xml:space="preserve">turi būti pateikta su visa reikalinga jos montavimui, bandymui, įteisinimui ir eksploatacijai reikalinga dokumentacija: pasais, naudojimo instrukcijomis, kokybės ir atitikties įvertinimo pažymėjimais ir kt. Įrangos naudojimo instrukcijos ir kiti lydintys dokumentai turi būti pateikti originalo ir lietuvių kalbomis. </w:t>
            </w:r>
          </w:p>
        </w:tc>
      </w:tr>
      <w:tr w:rsidR="00707CD8" w:rsidRPr="001D721C" w14:paraId="366D095B"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A435936" w14:textId="1B07086F" w:rsidR="00707CD8" w:rsidRPr="001D721C" w:rsidRDefault="00707CD8" w:rsidP="00707CD8">
            <w:pPr>
              <w:spacing w:line="276" w:lineRule="auto"/>
              <w:jc w:val="both"/>
            </w:pPr>
            <w:r w:rsidRPr="001D721C">
              <w:t>5.8</w:t>
            </w:r>
          </w:p>
        </w:tc>
        <w:tc>
          <w:tcPr>
            <w:tcW w:w="9712" w:type="dxa"/>
            <w:tcBorders>
              <w:top w:val="single" w:sz="4" w:space="0" w:color="auto"/>
              <w:left w:val="single" w:sz="4" w:space="0" w:color="auto"/>
              <w:bottom w:val="single" w:sz="4" w:space="0" w:color="auto"/>
              <w:right w:val="single" w:sz="4" w:space="0" w:color="auto"/>
            </w:tcBorders>
          </w:tcPr>
          <w:p w14:paraId="54C220B1" w14:textId="5B1988E1" w:rsidR="00707CD8" w:rsidRPr="001D721C" w:rsidRDefault="00707CD8" w:rsidP="00707CD8">
            <w:pPr>
              <w:jc w:val="both"/>
            </w:pPr>
            <w:r w:rsidRPr="001D721C">
              <w:t>Statybos produktų atitiktis turi būti įvertinta pagal atitinkamų metų Lietuvos Respublikos aplinkos ministro įsakymu patvirtinto Aplinkos ministerijos reglamentuojamų statybos produktų sąrašo nurodytas darniąsias ar kitas šame sąraše nurodytas technines specifikacijas ir jose nurodytas eksploatacinių savybių pastovumo vertinimo ir tikrinimo sistemas. Kartu turi būti pateikiama gamintojo ar jo įgalioto atstovo ES valstybėje arba Europos ekonominės erdvės šalyje išduota statybos produkto eksploatacinių savybių deklaracija (</w:t>
            </w:r>
            <w:r w:rsidRPr="001D721C">
              <w:rPr>
                <w:i/>
              </w:rPr>
              <w:t>lietuvių kalba</w:t>
            </w:r>
            <w:r w:rsidRPr="001D721C">
              <w:t>).</w:t>
            </w:r>
          </w:p>
        </w:tc>
      </w:tr>
      <w:tr w:rsidR="00707CD8" w:rsidRPr="001D721C" w14:paraId="470C8E75"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B82797F" w14:textId="37458DA4" w:rsidR="00707CD8" w:rsidRPr="001D721C" w:rsidRDefault="00707CD8" w:rsidP="00707CD8">
            <w:pPr>
              <w:spacing w:line="276" w:lineRule="auto"/>
              <w:jc w:val="both"/>
            </w:pPr>
            <w:r w:rsidRPr="001D721C">
              <w:t>5.9</w:t>
            </w:r>
          </w:p>
        </w:tc>
        <w:tc>
          <w:tcPr>
            <w:tcW w:w="9712" w:type="dxa"/>
            <w:tcBorders>
              <w:top w:val="single" w:sz="4" w:space="0" w:color="auto"/>
              <w:left w:val="single" w:sz="4" w:space="0" w:color="auto"/>
              <w:bottom w:val="single" w:sz="4" w:space="0" w:color="auto"/>
              <w:right w:val="single" w:sz="4" w:space="0" w:color="auto"/>
            </w:tcBorders>
          </w:tcPr>
          <w:p w14:paraId="577BE4FC" w14:textId="7DA517FF" w:rsidR="00707CD8" w:rsidRPr="001D721C" w:rsidRDefault="00707CD8" w:rsidP="00707CD8">
            <w:pPr>
              <w:jc w:val="both"/>
            </w:pPr>
            <w:r w:rsidRPr="001D721C">
              <w:t>Visais atvejais darbai turi būti atlikti panaudojant tokius statybos produktus ir kitas medžiagas bei įrenginius, kurių savybės per ekonomiškai pagrįstą statinio naudojimo trukmę užtikrintų esminius statinio reikalavimus. Statinys turi būti statomas, o statybos sklypas tvarkomas taip, kad statybos metu trečiųjų asmenų gyvenimo ir veiklos sąlygos atitiktų normatyvinių statybos techninių dokumentų nuostatas.</w:t>
            </w:r>
          </w:p>
        </w:tc>
      </w:tr>
      <w:tr w:rsidR="00707CD8" w:rsidRPr="001D721C" w14:paraId="239D1005"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87BF560" w14:textId="40BDD5BC" w:rsidR="00707CD8" w:rsidRPr="001D721C" w:rsidRDefault="00707CD8" w:rsidP="00707CD8">
            <w:pPr>
              <w:spacing w:line="276" w:lineRule="auto"/>
              <w:jc w:val="both"/>
            </w:pPr>
            <w:r w:rsidRPr="001D721C">
              <w:t>5.10</w:t>
            </w:r>
          </w:p>
        </w:tc>
        <w:tc>
          <w:tcPr>
            <w:tcW w:w="9712" w:type="dxa"/>
            <w:tcBorders>
              <w:top w:val="single" w:sz="4" w:space="0" w:color="auto"/>
              <w:left w:val="single" w:sz="4" w:space="0" w:color="auto"/>
              <w:bottom w:val="single" w:sz="4" w:space="0" w:color="auto"/>
              <w:right w:val="single" w:sz="4" w:space="0" w:color="auto"/>
            </w:tcBorders>
          </w:tcPr>
          <w:p w14:paraId="0681260A" w14:textId="72B62DA9" w:rsidR="00707CD8" w:rsidRPr="001D721C" w:rsidRDefault="00182FDB" w:rsidP="00707CD8">
            <w:pPr>
              <w:jc w:val="both"/>
            </w:pPr>
            <w:r w:rsidRPr="001D721C">
              <w:t xml:space="preserve">Rangovas </w:t>
            </w:r>
            <w:r w:rsidR="00707CD8" w:rsidRPr="001D721C">
              <w:t>privalės aptverti statybvietę tvora su tentu ar kita medžiaga, kad statybvietė būtų apsaugota nuo pašalinių žmonių ir netrikdytų į Kauno klinikas atvykstančių pacientų ir lankytojų.</w:t>
            </w:r>
          </w:p>
        </w:tc>
      </w:tr>
      <w:tr w:rsidR="00707CD8" w:rsidRPr="001D721C" w14:paraId="1C96C19A"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5F8C188D" w14:textId="209B25DE" w:rsidR="00707CD8" w:rsidRPr="001D721C" w:rsidRDefault="00707CD8" w:rsidP="00707CD8">
            <w:pPr>
              <w:jc w:val="center"/>
              <w:rPr>
                <w:b/>
                <w:bCs/>
              </w:rPr>
            </w:pPr>
            <w:bookmarkStart w:id="3" w:name="_Toc418787730"/>
            <w:r w:rsidRPr="001D721C">
              <w:rPr>
                <w:b/>
                <w:bCs/>
              </w:rPr>
              <w:t>6. Reikalavimai Chirurginio pastatui</w:t>
            </w:r>
            <w:bookmarkEnd w:id="3"/>
          </w:p>
        </w:tc>
      </w:tr>
      <w:tr w:rsidR="00707CD8" w:rsidRPr="001D721C" w14:paraId="1A599154"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F25CF09" w14:textId="01020C34" w:rsidR="00707CD8" w:rsidRPr="001D721C" w:rsidRDefault="00707CD8" w:rsidP="00707CD8">
            <w:pPr>
              <w:spacing w:line="276" w:lineRule="auto"/>
              <w:jc w:val="both"/>
            </w:pPr>
            <w:r w:rsidRPr="001D721C">
              <w:t>6.1</w:t>
            </w:r>
          </w:p>
        </w:tc>
        <w:tc>
          <w:tcPr>
            <w:tcW w:w="9712" w:type="dxa"/>
            <w:tcBorders>
              <w:top w:val="single" w:sz="4" w:space="0" w:color="auto"/>
              <w:left w:val="single" w:sz="4" w:space="0" w:color="auto"/>
              <w:bottom w:val="single" w:sz="4" w:space="0" w:color="auto"/>
              <w:right w:val="single" w:sz="4" w:space="0" w:color="auto"/>
            </w:tcBorders>
          </w:tcPr>
          <w:p w14:paraId="48846668" w14:textId="44327E0B" w:rsidR="00707CD8" w:rsidRPr="001D721C" w:rsidRDefault="00707CD8" w:rsidP="00707CD8">
            <w:pPr>
              <w:jc w:val="both"/>
            </w:pPr>
            <w:r w:rsidRPr="001D721C">
              <w:t xml:space="preserve">Chirurginis turi būti pastatytas numatant statybai naudoti ilgaamžes, šalies klimatines sąlygas atitinkančias, praktiškai pasitvirtinusias medžiagas ir konstrukcijas. </w:t>
            </w:r>
          </w:p>
        </w:tc>
      </w:tr>
      <w:tr w:rsidR="00707CD8" w:rsidRPr="001D721C" w14:paraId="1621F8BF"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114C626" w14:textId="07B912AF" w:rsidR="00707CD8" w:rsidRPr="001D721C" w:rsidRDefault="00707CD8" w:rsidP="00707CD8">
            <w:pPr>
              <w:spacing w:line="276" w:lineRule="auto"/>
              <w:jc w:val="both"/>
            </w:pPr>
            <w:r w:rsidRPr="001D721C">
              <w:t>6.2</w:t>
            </w:r>
          </w:p>
        </w:tc>
        <w:tc>
          <w:tcPr>
            <w:tcW w:w="9712" w:type="dxa"/>
            <w:tcBorders>
              <w:top w:val="single" w:sz="4" w:space="0" w:color="auto"/>
              <w:left w:val="single" w:sz="4" w:space="0" w:color="auto"/>
              <w:bottom w:val="single" w:sz="4" w:space="0" w:color="auto"/>
              <w:right w:val="single" w:sz="4" w:space="0" w:color="auto"/>
            </w:tcBorders>
          </w:tcPr>
          <w:p w14:paraId="15025921" w14:textId="72395E61" w:rsidR="00707CD8" w:rsidRPr="001D721C" w:rsidRDefault="001F69C7" w:rsidP="001F69C7">
            <w:pPr>
              <w:jc w:val="both"/>
            </w:pPr>
            <w:r>
              <w:t>Parenkant Chirurgijos pastato konstrukcinius sprendinius draudžiama naudoti surenkamas metalines konstrukcijas laikančiosioms pastato dalims. Pastato laikančiosios konstrukcijos (sienos, kolonos, perdangos, branduolys ir pan.) turi būti projektuojamos ir įrengiamos tik iš monolitinio ar surenkamo armuoto gelžbetonio, ne žemesnės kaip C35/45 klasės. Laikančiosiose konstrukcijose leidžiama naudoti tik monolitinį arba surenkamą gelžbetonį. Tuo pačiu, konstrukcijų ryšių (jungčių, mazgų) sistemoms ir antrinėms (ne laikančiosioms) konstrukcijoms galima naudoti metalines konstrukcijas.</w:t>
            </w:r>
          </w:p>
        </w:tc>
      </w:tr>
      <w:tr w:rsidR="00707CD8" w:rsidRPr="001D721C" w14:paraId="790B979E"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328CDE4" w14:textId="0CAF9A67" w:rsidR="00707CD8" w:rsidRPr="001D721C" w:rsidRDefault="00707CD8" w:rsidP="00707CD8">
            <w:pPr>
              <w:spacing w:line="276" w:lineRule="auto"/>
              <w:jc w:val="both"/>
            </w:pPr>
            <w:r w:rsidRPr="001D721C">
              <w:t>6.3</w:t>
            </w:r>
          </w:p>
        </w:tc>
        <w:tc>
          <w:tcPr>
            <w:tcW w:w="9712" w:type="dxa"/>
            <w:tcBorders>
              <w:top w:val="single" w:sz="4" w:space="0" w:color="auto"/>
              <w:left w:val="single" w:sz="4" w:space="0" w:color="auto"/>
              <w:bottom w:val="single" w:sz="4" w:space="0" w:color="auto"/>
              <w:right w:val="single" w:sz="4" w:space="0" w:color="auto"/>
            </w:tcBorders>
          </w:tcPr>
          <w:p w14:paraId="7F6FA4A0" w14:textId="6832D43A" w:rsidR="00707CD8" w:rsidRPr="001D721C" w:rsidRDefault="00707CD8" w:rsidP="00707CD8">
            <w:pPr>
              <w:jc w:val="both"/>
            </w:pPr>
            <w:r w:rsidRPr="001D721C">
              <w:t xml:space="preserve">Chirurginio statybai numatomos panaudoti konstrukcinės medžiagos turi atitikti galiojančių norminių dokumentų reikalavimus. Visos betono, gelžbetonio ir plieno konstrukcijos turi būti įrengtos vadovaujantis atitinkamais statybos norminiais dokumentais ir standartais. Plieniniai komponentai turi būti tinkamai apsaugoti nuo korozijos. Apsaugos nuo korozijos dažymo sistema turi apimti ir ugniai atsparų dažymą. </w:t>
            </w:r>
          </w:p>
        </w:tc>
      </w:tr>
      <w:tr w:rsidR="00707CD8" w:rsidRPr="001D721C" w14:paraId="54D1BF65"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25DCBDE" w14:textId="4A5A0930" w:rsidR="00707CD8" w:rsidRPr="001D721C" w:rsidRDefault="00707CD8" w:rsidP="00707CD8">
            <w:pPr>
              <w:spacing w:line="276" w:lineRule="auto"/>
              <w:jc w:val="both"/>
            </w:pPr>
            <w:r w:rsidRPr="001D721C">
              <w:t>6.4</w:t>
            </w:r>
          </w:p>
        </w:tc>
        <w:tc>
          <w:tcPr>
            <w:tcW w:w="9712" w:type="dxa"/>
            <w:tcBorders>
              <w:top w:val="single" w:sz="4" w:space="0" w:color="auto"/>
              <w:left w:val="single" w:sz="4" w:space="0" w:color="auto"/>
              <w:bottom w:val="single" w:sz="4" w:space="0" w:color="auto"/>
              <w:right w:val="single" w:sz="4" w:space="0" w:color="auto"/>
            </w:tcBorders>
          </w:tcPr>
          <w:p w14:paraId="1362EAAE" w14:textId="64B66C5E" w:rsidR="00707CD8" w:rsidRPr="001D721C" w:rsidRDefault="00707CD8">
            <w:pPr>
              <w:jc w:val="both"/>
            </w:pPr>
            <w:r w:rsidRPr="001D721C">
              <w:t>Chirurginio statybai numatomos panaudoti apdailos medžiagos turi atitikti galiojančių norminių dokumentų reikalavimus. Visos apdailos medžiagos turi būti pasirinktos tvirtos</w:t>
            </w:r>
            <w:r w:rsidR="0079144A" w:rsidRPr="001D721C">
              <w:t>,</w:t>
            </w:r>
            <w:r w:rsidRPr="001D721C">
              <w:t xml:space="preserve"> ilgaamžės</w:t>
            </w:r>
            <w:r w:rsidR="0079144A" w:rsidRPr="001D721C">
              <w:t>, esant poreikiui</w:t>
            </w:r>
            <w:r w:rsidRPr="001D721C">
              <w:t xml:space="preserve"> lengvai pakeičiamos</w:t>
            </w:r>
            <w:r w:rsidR="0079144A" w:rsidRPr="001D721C">
              <w:t xml:space="preserve"> analogiškomis</w:t>
            </w:r>
            <w:r w:rsidRPr="001D721C">
              <w:t xml:space="preserve"> ir </w:t>
            </w:r>
            <w:r w:rsidR="0079144A" w:rsidRPr="001D721C">
              <w:t xml:space="preserve">galimai </w:t>
            </w:r>
            <w:r w:rsidRPr="001D721C">
              <w:t>pataisomos joms susigadinus</w:t>
            </w:r>
            <w:r w:rsidR="0079144A" w:rsidRPr="001D721C">
              <w:t>. Statybinės medžiagos</w:t>
            </w:r>
            <w:r w:rsidRPr="001D721C">
              <w:t xml:space="preserve"> turi būti įrengtos vadovaujantis atitinkamais statybos norminiais dokumentais ir standartais. </w:t>
            </w:r>
            <w:r w:rsidR="008B6577" w:rsidRPr="001D721C">
              <w:t>P</w:t>
            </w:r>
            <w:r w:rsidRPr="001D721C">
              <w:t xml:space="preserve">atalpose naudojami plieniniai komponentai turi būti iš nerūdijančio plieno: porankiai koridoriuose, turėklai, laiptinėse, durų rankenos, sienų ir durų kampų apsaugos. Grindims naudojamos homogeninės PVC dangos ir </w:t>
            </w:r>
            <w:r w:rsidR="0079144A" w:rsidRPr="001D721C">
              <w:t xml:space="preserve">akmens masės </w:t>
            </w:r>
            <w:r w:rsidRPr="001D721C">
              <w:t>plytelių dangos pagal patalpų pobūdį. Sienos dažomos plovimui atspariais sienų dažais, lubos dažomos lubų dažymui skirtais dažais arba įrengiamos pakabinamos „</w:t>
            </w:r>
            <w:proofErr w:type="spellStart"/>
            <w:r w:rsidRPr="001D721C">
              <w:t>Amstrong</w:t>
            </w:r>
            <w:proofErr w:type="spellEnd"/>
            <w:r w:rsidRPr="001D721C">
              <w:t>“ tipo segmentinės lubos lubų užpildas pasirenkamas atitinkamai patalpos paskirčiai ir pobūdžiui. Visi sienų kampai pastate įrengiami su apsauginiais kampais saugančiais sienų kampus nuo numušimo. Duris</w:t>
            </w:r>
            <w:r w:rsidR="00DA10A6" w:rsidRPr="001D721C">
              <w:t xml:space="preserve"> kurios bus</w:t>
            </w:r>
            <w:r w:rsidRPr="001D721C">
              <w:t xml:space="preserve"> </w:t>
            </w:r>
            <w:r w:rsidR="00F402A6" w:rsidRPr="001D721C">
              <w:t xml:space="preserve">mechaniškai varstomos </w:t>
            </w:r>
            <w:r w:rsidRPr="001D721C">
              <w:t>į palatas, operacines, koridoriuose ir į neįgaliųjų WC patalpas daromos ne siauresnės nei 1,3</w:t>
            </w:r>
            <w:r w:rsidR="008B6577" w:rsidRPr="001D721C">
              <w:t xml:space="preserve"> </w:t>
            </w:r>
            <w:r w:rsidRPr="001D721C">
              <w:t>m</w:t>
            </w:r>
            <w:r w:rsidR="00DA10A6" w:rsidRPr="001D721C">
              <w:t xml:space="preserve"> (švarus praėjimas)</w:t>
            </w:r>
            <w:r w:rsidRPr="001D721C">
              <w:t xml:space="preserve">. </w:t>
            </w:r>
            <w:r w:rsidR="0079144A" w:rsidRPr="001D721C">
              <w:t>Durys</w:t>
            </w:r>
            <w:r w:rsidR="00DA10A6" w:rsidRPr="001D721C">
              <w:t xml:space="preserve"> kurios bus </w:t>
            </w:r>
            <w:r w:rsidR="00B72EA8" w:rsidRPr="001D721C">
              <w:t>elektrinės</w:t>
            </w:r>
            <w:r w:rsidR="00DA10A6" w:rsidRPr="001D721C">
              <w:t xml:space="preserve"> (atidarymas užtikrinamas elektrine pavara)</w:t>
            </w:r>
            <w:r w:rsidR="0079144A" w:rsidRPr="001D721C">
              <w:t xml:space="preserve"> į operacines daromos nustumiamos į šoną su elektrine pavara ir praėjimo kontrolės įranga</w:t>
            </w:r>
            <w:r w:rsidR="00B72EA8" w:rsidRPr="001D721C">
              <w:t xml:space="preserve"> ne siauresnės nei 1,5</w:t>
            </w:r>
            <w:r w:rsidR="008B6577" w:rsidRPr="001D721C">
              <w:t xml:space="preserve"> </w:t>
            </w:r>
            <w:r w:rsidR="00B72EA8" w:rsidRPr="001D721C">
              <w:t>m</w:t>
            </w:r>
            <w:r w:rsidR="00DA10A6" w:rsidRPr="001D721C">
              <w:t xml:space="preserve"> (švarus praėjimas)</w:t>
            </w:r>
            <w:r w:rsidR="00B72EA8" w:rsidRPr="001D721C">
              <w:t>.</w:t>
            </w:r>
          </w:p>
        </w:tc>
      </w:tr>
      <w:tr w:rsidR="00707CD8" w:rsidRPr="001D721C" w14:paraId="6132585D"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BF3EEF7" w14:textId="4E33BC26" w:rsidR="00707CD8" w:rsidRPr="001D721C" w:rsidRDefault="00707CD8" w:rsidP="00707CD8">
            <w:pPr>
              <w:spacing w:line="276" w:lineRule="auto"/>
              <w:jc w:val="both"/>
            </w:pPr>
            <w:r w:rsidRPr="001D721C">
              <w:t>6.5</w:t>
            </w:r>
          </w:p>
        </w:tc>
        <w:tc>
          <w:tcPr>
            <w:tcW w:w="9712" w:type="dxa"/>
            <w:tcBorders>
              <w:top w:val="single" w:sz="4" w:space="0" w:color="auto"/>
              <w:left w:val="single" w:sz="4" w:space="0" w:color="auto"/>
              <w:bottom w:val="single" w:sz="4" w:space="0" w:color="auto"/>
              <w:right w:val="single" w:sz="4" w:space="0" w:color="auto"/>
            </w:tcBorders>
          </w:tcPr>
          <w:p w14:paraId="582366FA" w14:textId="108EB759" w:rsidR="00707CD8" w:rsidRPr="001D721C" w:rsidRDefault="00707CD8">
            <w:pPr>
              <w:jc w:val="both"/>
            </w:pPr>
            <w:r w:rsidRPr="001D721C">
              <w:t xml:space="preserve">Chirurginis turės būti pastatytas su visomis tokiam statiniui reikalingomis inžinerinėmis sistemomis ir pagalbinių sistemų įrenginiais. Pastate turi būti visos inžinerinės sistemos ir privedimai - įvadai, kurių neišvengiamai reikės </w:t>
            </w:r>
            <w:r w:rsidR="00136465" w:rsidRPr="001D721C">
              <w:t>medicinos procesams</w:t>
            </w:r>
            <w:r w:rsidRPr="001D721C">
              <w:t xml:space="preserve">, </w:t>
            </w:r>
            <w:r w:rsidR="00136465" w:rsidRPr="001D721C">
              <w:t xml:space="preserve">medicinos </w:t>
            </w:r>
            <w:r w:rsidRPr="001D721C">
              <w:t xml:space="preserve">įrangai užtikrinti šaltuoju ir šiltuoju metų periodu, tamsiuoju ir šviesiuoju paros metu pagal norminių dokumentų reikalavimus. </w:t>
            </w:r>
            <w:r w:rsidR="00182FDB" w:rsidRPr="001D721C">
              <w:t xml:space="preserve">Rangovas </w:t>
            </w:r>
            <w:r w:rsidRPr="001D721C">
              <w:t xml:space="preserve">turi užtikrinti, kad jo architektūriniai sprendimai ir panaudotos statybai apdailos medžiagos būtų ilgaamžiškos, reikalautų </w:t>
            </w:r>
            <w:r w:rsidR="0071253A" w:rsidRPr="001D721C">
              <w:t xml:space="preserve">standartinės </w:t>
            </w:r>
            <w:r w:rsidRPr="001D721C">
              <w:t xml:space="preserve">patalpų ir pastato priežiūros, valymo, ir operacinių patalpų sterilumo palaikymo, siekiant užtikrinti priimtiną </w:t>
            </w:r>
            <w:r w:rsidR="0071253A" w:rsidRPr="001D721C">
              <w:t>atitinkamos</w:t>
            </w:r>
            <w:r w:rsidRPr="001D721C">
              <w:t xml:space="preserve"> paskirties patalpoms taikomą švaros lygį</w:t>
            </w:r>
            <w:r w:rsidR="008B6577" w:rsidRPr="001D721C">
              <w:t>. Švaros lygis turi atitikti teisės aktų reikalavimus</w:t>
            </w:r>
            <w:r w:rsidR="00136465" w:rsidRPr="001D721C">
              <w:t xml:space="preserve">, atitinkamai pagal patalpos paskirtį </w:t>
            </w:r>
            <w:r w:rsidR="00A7279E" w:rsidRPr="001D721C">
              <w:t xml:space="preserve">turi būti taikoma </w:t>
            </w:r>
            <w:r w:rsidR="00136465" w:rsidRPr="001D721C">
              <w:rPr>
                <w:rStyle w:val="t286pc"/>
              </w:rPr>
              <w:t>ISO 14644-1 (ISO 5 klasė)</w:t>
            </w:r>
            <w:r w:rsidR="002A5CAD" w:rsidRPr="001D721C">
              <w:rPr>
                <w:rStyle w:val="t286pc"/>
              </w:rPr>
              <w:t>, operacinės, sterilizacinės, vaistų patalpos</w:t>
            </w:r>
            <w:r w:rsidR="009447A1" w:rsidRPr="001D721C">
              <w:rPr>
                <w:rStyle w:val="t286pc"/>
              </w:rPr>
              <w:t xml:space="preserve">. </w:t>
            </w:r>
          </w:p>
        </w:tc>
      </w:tr>
      <w:tr w:rsidR="00707CD8" w:rsidRPr="001D721C" w14:paraId="0A1225DE"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CACFA87" w14:textId="4EAD71EC" w:rsidR="00707CD8" w:rsidRPr="001D721C" w:rsidRDefault="00707CD8" w:rsidP="00707CD8">
            <w:pPr>
              <w:spacing w:line="276" w:lineRule="auto"/>
              <w:jc w:val="both"/>
            </w:pPr>
            <w:r w:rsidRPr="001D721C">
              <w:t>6.6</w:t>
            </w:r>
          </w:p>
        </w:tc>
        <w:tc>
          <w:tcPr>
            <w:tcW w:w="9712" w:type="dxa"/>
            <w:tcBorders>
              <w:top w:val="single" w:sz="4" w:space="0" w:color="auto"/>
              <w:left w:val="single" w:sz="4" w:space="0" w:color="auto"/>
              <w:bottom w:val="single" w:sz="4" w:space="0" w:color="auto"/>
              <w:right w:val="single" w:sz="4" w:space="0" w:color="auto"/>
            </w:tcBorders>
          </w:tcPr>
          <w:p w14:paraId="6313CFA7" w14:textId="2E7EF1CB" w:rsidR="00707CD8" w:rsidRPr="001D721C" w:rsidRDefault="00707CD8">
            <w:pPr>
              <w:jc w:val="both"/>
            </w:pPr>
            <w:r w:rsidRPr="001D721C">
              <w:t xml:space="preserve">Išėjimai iš kiekvieno Chirurginio aukšto turi būti pažymėti </w:t>
            </w:r>
            <w:r w:rsidR="0071253A" w:rsidRPr="001D721C">
              <w:t xml:space="preserve">(aiškiai </w:t>
            </w:r>
            <w:r w:rsidRPr="001D721C">
              <w:t>matomais</w:t>
            </w:r>
            <w:r w:rsidR="0071253A" w:rsidRPr="001D721C">
              <w:t>)</w:t>
            </w:r>
            <w:r w:rsidRPr="001D721C">
              <w:t xml:space="preserve"> šviečiančiais ženklais. Chirurginio vidaus judėjimo keliai turi būti paženklinti judėjimo krypties rodyklėmis.</w:t>
            </w:r>
            <w:r w:rsidR="00136465" w:rsidRPr="001D721C">
              <w:t xml:space="preserve"> Spalvomis turi būti identifikuotas </w:t>
            </w:r>
            <w:proofErr w:type="spellStart"/>
            <w:r w:rsidR="00136465" w:rsidRPr="001D721C">
              <w:t>fortifikuotos</w:t>
            </w:r>
            <w:proofErr w:type="spellEnd"/>
            <w:r w:rsidR="00136465" w:rsidRPr="001D721C">
              <w:t xml:space="preserve"> apsaugos lygis, </w:t>
            </w:r>
            <w:r w:rsidR="00FD6290" w:rsidRPr="001D721C">
              <w:t>iki 3 lygių</w:t>
            </w:r>
            <w:r w:rsidR="00136465" w:rsidRPr="001D721C">
              <w:t>.</w:t>
            </w:r>
            <w:r w:rsidRPr="001D721C">
              <w:t xml:space="preserve"> </w:t>
            </w:r>
            <w:r w:rsidR="0071253A" w:rsidRPr="001D721C">
              <w:t>Bei atliktas patalpų ir pastato ženklinimas, kabinetų numeracija</w:t>
            </w:r>
            <w:r w:rsidR="00AD084D" w:rsidRPr="001D721C">
              <w:t>, pagal galiojančią Kauno klinikų koncepciją</w:t>
            </w:r>
            <w:r w:rsidR="0071253A" w:rsidRPr="001D721C">
              <w:t>.</w:t>
            </w:r>
          </w:p>
        </w:tc>
      </w:tr>
      <w:tr w:rsidR="00707CD8" w:rsidRPr="001D721C" w14:paraId="7200BAF4"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68FEBD46" w14:textId="263F67D4" w:rsidR="00707CD8" w:rsidRPr="001D721C" w:rsidRDefault="00707CD8" w:rsidP="00707CD8">
            <w:pPr>
              <w:spacing w:line="276" w:lineRule="auto"/>
              <w:jc w:val="both"/>
            </w:pPr>
            <w:r w:rsidRPr="001D721C">
              <w:t>6.7</w:t>
            </w:r>
          </w:p>
        </w:tc>
        <w:tc>
          <w:tcPr>
            <w:tcW w:w="9712" w:type="dxa"/>
            <w:tcBorders>
              <w:top w:val="single" w:sz="4" w:space="0" w:color="auto"/>
              <w:left w:val="single" w:sz="4" w:space="0" w:color="auto"/>
              <w:bottom w:val="single" w:sz="4" w:space="0" w:color="auto"/>
              <w:right w:val="single" w:sz="4" w:space="0" w:color="auto"/>
            </w:tcBorders>
          </w:tcPr>
          <w:p w14:paraId="0FB01ACC" w14:textId="56CF97FC" w:rsidR="00707CD8" w:rsidRPr="001D721C" w:rsidRDefault="00707CD8" w:rsidP="001A07D1">
            <w:pPr>
              <w:jc w:val="both"/>
            </w:pPr>
            <w:r w:rsidRPr="001D721C">
              <w:t xml:space="preserve">Chirurginio pastatą Tiekėjas turi pastatyti </w:t>
            </w:r>
            <w:r w:rsidRPr="001D721C">
              <w:rPr>
                <w:b/>
              </w:rPr>
              <w:t>iki visiško statybos užbaigimo</w:t>
            </w:r>
            <w:r w:rsidRPr="001D721C">
              <w:t xml:space="preserve"> kaip pilnai sukomplektuotą objektą. Projekto apimtyje, turi būti įrengti visi inžineriniai tinklai ir sistemos reikalingi Chirurginio funkcionavimui: vandens tiekimo, nuotekų šalinimo, šildymo, vėsinimo, vėdinimo su </w:t>
            </w:r>
            <w:proofErr w:type="spellStart"/>
            <w:r w:rsidRPr="001D721C">
              <w:t>rekuperacija</w:t>
            </w:r>
            <w:proofErr w:type="spellEnd"/>
            <w:r w:rsidRPr="001D721C">
              <w:t xml:space="preserve">, ištraukimo ir oro tiekimo, elektros tiekimo, ryšių, elektroninių ryšių, vidinio elektroninio ryšio skirto chirurgijos operacijų duomenų kaupimui ir perdavimui uždarame tinkle, silpnųjų stovių, gaisrinio gesinimo, gaisro aptikimo, apsaugos, deguonies, medicinos dujų, suspausto oro, vakuumo, kitų medicininių dujų, radiacinės apsaugos priemonės rentgeno, magnetinio rezonanso, tomografo patalpose, fotovoltinės saulės elektrinės </w:t>
            </w:r>
            <w:r w:rsidR="00A7279E" w:rsidRPr="001D721C">
              <w:t xml:space="preserve">ne mažiau kaip </w:t>
            </w:r>
            <w:r w:rsidRPr="001D721C">
              <w:t>400 kW instaliuotos galios su kaupikliais pajėgiais kritinę infrastruktūrą aprūpinti elektros energija</w:t>
            </w:r>
            <w:r w:rsidR="00A7279E" w:rsidRPr="001D721C">
              <w:t xml:space="preserve"> ne trumpiau kaip</w:t>
            </w:r>
            <w:r w:rsidRPr="001D721C">
              <w:t xml:space="preserve"> 72 valandų</w:t>
            </w:r>
            <w:r w:rsidR="00673341" w:rsidRPr="001D721C">
              <w:t xml:space="preserve"> laikotarpiui</w:t>
            </w:r>
            <w:r w:rsidR="0071253A" w:rsidRPr="001D721C">
              <w:t>.</w:t>
            </w:r>
            <w:r w:rsidR="00673341" w:rsidRPr="001D721C">
              <w:t xml:space="preserve"> Taip pat dyzeliniai generatoriais, su kuro saugyklomis, skirtais pastato kritinę infrastruktūrą aprūpinti elektros energija ne trumpiau kaip 72 valandų laikotarpiui. Pastato apsaugotų ir požeminių patalpų vėdinimui -2; -1; +1; +2 aukštuose</w:t>
            </w:r>
            <w:r w:rsidR="006B3E70" w:rsidRPr="001D721C">
              <w:t xml:space="preserve"> apsaugotose II ir III apsaugos lygio patalpose,</w:t>
            </w:r>
            <w:r w:rsidR="00673341" w:rsidRPr="001D721C">
              <w:t xml:space="preserve"> įrengiamos papildomos atskiros kiekvieno aukšto vėdinimo sistemos su CBRN filtrais</w:t>
            </w:r>
            <w:r w:rsidR="001A07D1" w:rsidRPr="001D721C">
              <w:t>, apsauga nuo radioaktyvių, biologinių ir cheminių teršalų, aktyvintos anglies filtro sluoksnis ne mažesnis kaip 30 mm, vidaus perteklinis slėgis 50–150 Pa.</w:t>
            </w:r>
          </w:p>
        </w:tc>
      </w:tr>
      <w:tr w:rsidR="00707CD8" w:rsidRPr="001D721C" w14:paraId="53E22611"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7D9502D" w14:textId="147731DE" w:rsidR="00707CD8" w:rsidRPr="001D721C" w:rsidRDefault="00707CD8" w:rsidP="00707CD8">
            <w:pPr>
              <w:spacing w:line="276" w:lineRule="auto"/>
              <w:jc w:val="both"/>
            </w:pPr>
            <w:r w:rsidRPr="001D721C">
              <w:t>6.8</w:t>
            </w:r>
          </w:p>
        </w:tc>
        <w:tc>
          <w:tcPr>
            <w:tcW w:w="9712" w:type="dxa"/>
            <w:tcBorders>
              <w:top w:val="single" w:sz="4" w:space="0" w:color="auto"/>
              <w:left w:val="single" w:sz="4" w:space="0" w:color="auto"/>
              <w:bottom w:val="single" w:sz="4" w:space="0" w:color="auto"/>
              <w:right w:val="single" w:sz="4" w:space="0" w:color="auto"/>
            </w:tcBorders>
          </w:tcPr>
          <w:p w14:paraId="3451FAE7" w14:textId="0AD7BD24" w:rsidR="00403485" w:rsidRPr="001D721C" w:rsidRDefault="00707CD8" w:rsidP="00403485">
            <w:pPr>
              <w:jc w:val="both"/>
            </w:pPr>
            <w:r w:rsidRPr="001D721C">
              <w:t>Chirurginio pastate, vadovaujantis normatyviniais dokumentais, turi būti įrengtos gaisrinės signalizacijos su šviesos ir garso signalizacija bei įspėjimo apie gaisrą ir evakuacijos valdymo sistemos. Koridoriuose ir laiptinėse turi būti įrengti draudžiantys rūkyti ženklai. Gaisrinės signalizacijos sistema turi būti suderinama su jau veikiančia Kauno klinikų priešgaisrinės apsaugos sistema. Tiekėjui privalu visus priešgaisrinės signalizacijos signalus atvaizduoti Kauno klinikų centriniame signalizacijos pulte esamoje grafinio monitoringo programoje.</w:t>
            </w:r>
            <w:r w:rsidR="00FD6290" w:rsidRPr="001D721C">
              <w:t xml:space="preserve"> Išplečiant </w:t>
            </w:r>
            <w:r w:rsidR="00403485" w:rsidRPr="001D721C">
              <w:t xml:space="preserve">esamą </w:t>
            </w:r>
            <w:r w:rsidR="00FD6290" w:rsidRPr="001D721C">
              <w:t>sistemą</w:t>
            </w:r>
            <w:r w:rsidR="00403485" w:rsidRPr="001D721C">
              <w:t xml:space="preserve">. </w:t>
            </w:r>
          </w:p>
          <w:p w14:paraId="26E5AB1C" w14:textId="5B2FF419" w:rsidR="00707CD8" w:rsidRPr="001D721C" w:rsidRDefault="00403485" w:rsidP="00403485">
            <w:pPr>
              <w:jc w:val="both"/>
            </w:pPr>
            <w:r w:rsidRPr="001D721C">
              <w:t>Šiuo metu Užsakovo naudojama g</w:t>
            </w:r>
            <w:r w:rsidRPr="001D721C">
              <w:rPr>
                <w:rFonts w:eastAsia="Times New Roman"/>
                <w:color w:val="000000"/>
              </w:rPr>
              <w:t xml:space="preserve">aisro aptikimo sistema (toliau GASS): centralės - </w:t>
            </w:r>
            <w:proofErr w:type="spellStart"/>
            <w:r w:rsidRPr="001D721C">
              <w:rPr>
                <w:rFonts w:eastAsia="Times New Roman"/>
                <w:color w:val="000000"/>
              </w:rPr>
              <w:t>Schneider</w:t>
            </w:r>
            <w:proofErr w:type="spellEnd"/>
            <w:r w:rsidRPr="001D721C">
              <w:rPr>
                <w:rFonts w:eastAsia="Times New Roman"/>
                <w:color w:val="000000"/>
              </w:rPr>
              <w:t xml:space="preserve"> </w:t>
            </w:r>
            <w:proofErr w:type="spellStart"/>
            <w:r w:rsidRPr="001D721C">
              <w:rPr>
                <w:rFonts w:eastAsia="Times New Roman"/>
                <w:color w:val="000000"/>
              </w:rPr>
              <w:t>Esmi</w:t>
            </w:r>
            <w:proofErr w:type="spellEnd"/>
            <w:r w:rsidRPr="001D721C">
              <w:rPr>
                <w:rFonts w:eastAsia="Times New Roman"/>
                <w:color w:val="000000"/>
              </w:rPr>
              <w:t xml:space="preserve"> </w:t>
            </w:r>
            <w:proofErr w:type="spellStart"/>
            <w:r w:rsidRPr="001D721C">
              <w:rPr>
                <w:rFonts w:eastAsia="Times New Roman"/>
                <w:color w:val="000000"/>
              </w:rPr>
              <w:t>Sense</w:t>
            </w:r>
            <w:proofErr w:type="spellEnd"/>
            <w:r w:rsidRPr="001D721C">
              <w:rPr>
                <w:rFonts w:eastAsia="Times New Roman"/>
                <w:color w:val="000000"/>
              </w:rPr>
              <w:t xml:space="preserve"> FDP; sukomplektuotomis su SLC </w:t>
            </w:r>
            <w:proofErr w:type="spellStart"/>
            <w:r w:rsidRPr="001D721C">
              <w:rPr>
                <w:rFonts w:eastAsia="Times New Roman"/>
                <w:color w:val="000000"/>
              </w:rPr>
              <w:t>interfeisu</w:t>
            </w:r>
            <w:proofErr w:type="spellEnd"/>
            <w:r w:rsidRPr="001D721C">
              <w:rPr>
                <w:rFonts w:eastAsia="Times New Roman"/>
                <w:color w:val="000000"/>
              </w:rPr>
              <w:t xml:space="preserve"> ir veikiančiomis su </w:t>
            </w:r>
            <w:proofErr w:type="spellStart"/>
            <w:r w:rsidRPr="001D721C">
              <w:rPr>
                <w:rFonts w:eastAsia="Times New Roman"/>
                <w:color w:val="000000"/>
              </w:rPr>
              <w:t>Shneider</w:t>
            </w:r>
            <w:proofErr w:type="spellEnd"/>
            <w:r w:rsidRPr="001D721C">
              <w:rPr>
                <w:rFonts w:eastAsia="Times New Roman"/>
                <w:color w:val="000000"/>
              </w:rPr>
              <w:t xml:space="preserve"> vizualizacijos ir valdymo programa (</w:t>
            </w:r>
            <w:proofErr w:type="spellStart"/>
            <w:r w:rsidRPr="001D721C">
              <w:rPr>
                <w:rFonts w:eastAsia="Times New Roman"/>
                <w:color w:val="000000"/>
              </w:rPr>
              <w:t>Schneider</w:t>
            </w:r>
            <w:proofErr w:type="spellEnd"/>
            <w:r w:rsidRPr="001D721C">
              <w:rPr>
                <w:rFonts w:eastAsia="Times New Roman"/>
                <w:color w:val="000000"/>
              </w:rPr>
              <w:t> </w:t>
            </w:r>
            <w:proofErr w:type="spellStart"/>
            <w:r w:rsidRPr="001D721C">
              <w:rPr>
                <w:rFonts w:eastAsia="Times New Roman"/>
                <w:color w:val="000000"/>
              </w:rPr>
              <w:t>web</w:t>
            </w:r>
            <w:proofErr w:type="spellEnd"/>
            <w:r w:rsidRPr="001D721C">
              <w:rPr>
                <w:rFonts w:eastAsia="Times New Roman"/>
                <w:color w:val="000000"/>
              </w:rPr>
              <w:t xml:space="preserve"> serveris EBO). Ryšys su serveriu realizuojamas atskiru GASS sistemų (</w:t>
            </w:r>
            <w:proofErr w:type="spellStart"/>
            <w:r w:rsidRPr="001D721C">
              <w:rPr>
                <w:rFonts w:eastAsia="Times New Roman"/>
                <w:color w:val="000000"/>
              </w:rPr>
              <w:t>Schneider</w:t>
            </w:r>
            <w:proofErr w:type="spellEnd"/>
            <w:r w:rsidRPr="001D721C">
              <w:rPr>
                <w:rFonts w:eastAsia="Times New Roman"/>
                <w:color w:val="000000"/>
              </w:rPr>
              <w:t>) tinklu, sujungiant GASS centrales su Apsaugos posto kartotuvais.</w:t>
            </w:r>
            <w:r w:rsidR="00FD6290" w:rsidRPr="001D721C">
              <w:t xml:space="preserve"> </w:t>
            </w:r>
          </w:p>
        </w:tc>
      </w:tr>
      <w:tr w:rsidR="00707CD8" w:rsidRPr="001D721C" w14:paraId="1BE40340"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0933795" w14:textId="2849BA6D" w:rsidR="00707CD8" w:rsidRPr="001D721C" w:rsidRDefault="00707CD8" w:rsidP="00707CD8">
            <w:pPr>
              <w:spacing w:line="276" w:lineRule="auto"/>
              <w:jc w:val="both"/>
            </w:pPr>
            <w:r w:rsidRPr="001D721C">
              <w:t>6.9</w:t>
            </w:r>
          </w:p>
        </w:tc>
        <w:tc>
          <w:tcPr>
            <w:tcW w:w="9712" w:type="dxa"/>
            <w:tcBorders>
              <w:top w:val="single" w:sz="4" w:space="0" w:color="auto"/>
              <w:left w:val="single" w:sz="4" w:space="0" w:color="auto"/>
              <w:bottom w:val="single" w:sz="4" w:space="0" w:color="auto"/>
              <w:right w:val="single" w:sz="4" w:space="0" w:color="auto"/>
            </w:tcBorders>
          </w:tcPr>
          <w:p w14:paraId="6AEDC146" w14:textId="7FEA09B0" w:rsidR="00621320" w:rsidRPr="001D721C" w:rsidRDefault="00707CD8" w:rsidP="00707CD8">
            <w:pPr>
              <w:jc w:val="both"/>
            </w:pPr>
            <w:r w:rsidRPr="001D721C">
              <w:t xml:space="preserve">Chirurginio pastate, vadovaujantis normatyviniais dokumentais, turi būti įrengta pastato procesų valdymo ir automatizavimo – (toliau tekste – PVA) sistema. Turi būti numatyti visi reikalingi komponentai prieigai prie PVA sistemos nuotoliniu. </w:t>
            </w:r>
          </w:p>
          <w:p w14:paraId="42E3A864" w14:textId="77777777" w:rsidR="00707CD8" w:rsidRPr="001D721C" w:rsidRDefault="00707CD8" w:rsidP="007935E0">
            <w:pPr>
              <w:jc w:val="both"/>
            </w:pPr>
            <w:r w:rsidRPr="001D721C">
              <w:t xml:space="preserve">Per PVA turi būti pasiekiamos, valdomos ir stebimos </w:t>
            </w:r>
            <w:r w:rsidR="00621320" w:rsidRPr="001D721C">
              <w:t xml:space="preserve">visos </w:t>
            </w:r>
            <w:r w:rsidRPr="001D721C">
              <w:t xml:space="preserve">pastato </w:t>
            </w:r>
            <w:r w:rsidR="00621320" w:rsidRPr="001D721C">
              <w:t xml:space="preserve">inžinerinės sistemos: vandens tiekimo, </w:t>
            </w:r>
            <w:r w:rsidRPr="001D721C">
              <w:t>šildymo, vėdinimo, vėsinimo</w:t>
            </w:r>
            <w:r w:rsidR="00621320" w:rsidRPr="001D721C">
              <w:t xml:space="preserve">, medicininių dujų </w:t>
            </w:r>
            <w:r w:rsidRPr="001D721C">
              <w:t>tiekimo, patalpų mikroklimato sistemos</w:t>
            </w:r>
            <w:r w:rsidR="00C12A7C" w:rsidRPr="001D721C">
              <w:t>, elektros tiekimo sistemos, avarinio energijos tiekimo sistemos</w:t>
            </w:r>
            <w:r w:rsidR="00621320" w:rsidRPr="001D721C">
              <w:t>, apsaugos sistema, gaisro aptikimo ir signalizavimo sistema</w:t>
            </w:r>
            <w:r w:rsidRPr="001D721C">
              <w:t>.</w:t>
            </w:r>
          </w:p>
          <w:p w14:paraId="6AC82944" w14:textId="3018CFAB" w:rsidR="00066EB4" w:rsidRPr="001D721C" w:rsidRDefault="00066EB4" w:rsidP="007935E0">
            <w:pPr>
              <w:jc w:val="both"/>
            </w:pPr>
          </w:p>
        </w:tc>
      </w:tr>
      <w:tr w:rsidR="00707CD8" w:rsidRPr="001D721C" w14:paraId="38451281"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44B23E09" w14:textId="77777777" w:rsidR="00B72EA8" w:rsidRPr="001D721C" w:rsidRDefault="00707CD8" w:rsidP="00B72EA8">
            <w:pPr>
              <w:jc w:val="center"/>
              <w:rPr>
                <w:b/>
                <w:bCs/>
              </w:rPr>
            </w:pPr>
            <w:bookmarkStart w:id="4" w:name="_Toc418787731"/>
            <w:r w:rsidRPr="001D721C">
              <w:rPr>
                <w:b/>
                <w:bCs/>
              </w:rPr>
              <w:t>7. Reikalavimai apšvietimo sistemai</w:t>
            </w:r>
            <w:bookmarkEnd w:id="4"/>
            <w:r w:rsidR="00B72EA8" w:rsidRPr="001D721C">
              <w:rPr>
                <w:b/>
                <w:bCs/>
              </w:rPr>
              <w:t xml:space="preserve"> </w:t>
            </w:r>
          </w:p>
          <w:p w14:paraId="7D36BEDD" w14:textId="3687E928" w:rsidR="00707CD8" w:rsidRPr="001D721C" w:rsidRDefault="00B72EA8" w:rsidP="00B72EA8">
            <w:pPr>
              <w:jc w:val="center"/>
              <w:rPr>
                <w:b/>
                <w:bCs/>
              </w:rPr>
            </w:pPr>
            <w:r w:rsidRPr="001D721C">
              <w:rPr>
                <w:b/>
                <w:bCs/>
              </w:rPr>
              <w:t>kaip numato LR „</w:t>
            </w:r>
            <w:r w:rsidRPr="001D721C">
              <w:rPr>
                <w:b/>
                <w:bCs/>
                <w:caps/>
                <w:color w:val="000000"/>
              </w:rPr>
              <w:t>APŠVIETIMO ELEKTROS ĮRENGINIŲ ĮRENGIMO TAISYKLĖS“</w:t>
            </w:r>
          </w:p>
        </w:tc>
      </w:tr>
      <w:tr w:rsidR="00707CD8" w:rsidRPr="001D721C" w14:paraId="18BA3803"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0B68334" w14:textId="55DE2710" w:rsidR="00707CD8" w:rsidRPr="001D721C" w:rsidRDefault="00707CD8" w:rsidP="00B72EA8">
            <w:pPr>
              <w:spacing w:line="276" w:lineRule="auto"/>
              <w:jc w:val="both"/>
            </w:pPr>
            <w:r w:rsidRPr="001D721C">
              <w:t>7.1</w:t>
            </w:r>
          </w:p>
        </w:tc>
        <w:tc>
          <w:tcPr>
            <w:tcW w:w="9712" w:type="dxa"/>
            <w:tcBorders>
              <w:top w:val="single" w:sz="4" w:space="0" w:color="auto"/>
              <w:left w:val="single" w:sz="4" w:space="0" w:color="auto"/>
              <w:bottom w:val="single" w:sz="4" w:space="0" w:color="auto"/>
              <w:right w:val="single" w:sz="4" w:space="0" w:color="auto"/>
            </w:tcBorders>
          </w:tcPr>
          <w:p w14:paraId="44D41F1B" w14:textId="582B9456" w:rsidR="00707CD8" w:rsidRPr="001D721C" w:rsidRDefault="00707CD8">
            <w:pPr>
              <w:jc w:val="both"/>
            </w:pPr>
            <w:r w:rsidRPr="001D721C">
              <w:t xml:space="preserve">Chirurginio pastate turi būti įrengta darbinio apšvietimo sistema naudojant LED tipo šviestuvus. Apšvietimo sistema turi būti sumontuota pagal Elektros įrenginių įrengimo bendrųjų taisyklių ir kitų tai reglamentuojančių norminių dokumentų reikalavimus. Chirurginio apšvietimui turi būti numatyti panaudoti Elektros įrenginių įrengimo bendrosiose taisyklių ir kitų norminių dokumentų reikalavimus atitinkantys stacionarūs šviestuvai. Šviestuvai turi būti atsparūs aplinkos, kurioje jie įrengiami, poveikiui. Jie turi būti įrengti tokiose vietose, kad būtų saugu juos tvirtinti ir techniškai prižiūrėti, naudojant inventorines technines priemones. Chirurginio prieigose įrengiamas takų ir gatvių apšvietimas. </w:t>
            </w:r>
          </w:p>
        </w:tc>
      </w:tr>
      <w:tr w:rsidR="00707CD8" w:rsidRPr="001D721C" w14:paraId="753379CE"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290E784" w14:textId="39270707" w:rsidR="00707CD8" w:rsidRPr="001D721C" w:rsidRDefault="00707CD8" w:rsidP="00707CD8">
            <w:pPr>
              <w:spacing w:line="276" w:lineRule="auto"/>
              <w:jc w:val="both"/>
            </w:pPr>
            <w:r w:rsidRPr="001D721C">
              <w:t>7.2</w:t>
            </w:r>
          </w:p>
        </w:tc>
        <w:tc>
          <w:tcPr>
            <w:tcW w:w="9712" w:type="dxa"/>
            <w:tcBorders>
              <w:top w:val="single" w:sz="4" w:space="0" w:color="auto"/>
              <w:left w:val="single" w:sz="4" w:space="0" w:color="auto"/>
              <w:bottom w:val="single" w:sz="4" w:space="0" w:color="auto"/>
              <w:right w:val="single" w:sz="4" w:space="0" w:color="auto"/>
            </w:tcBorders>
          </w:tcPr>
          <w:p w14:paraId="1C0E8C92" w14:textId="7677F554" w:rsidR="00707CD8" w:rsidRPr="001D721C" w:rsidRDefault="00707CD8">
            <w:pPr>
              <w:jc w:val="both"/>
            </w:pPr>
            <w:r w:rsidRPr="001D721C">
              <w:t>Avarinio apšvietimo šviestuvų skaičius turi sudaryti dalį nuo bendro apšvietimo šviestuvų skaičiaus. Dalis avarinio apšvietimo sistemos šviestuvų turi būti su integruotais akumuliatoriais. Evakuacinių šviestuvų akumuliatoriai turi užtikrinti reikiamą apšvietimo lygį. Avarinio ir darbinio apšvietimo sistemas reikia prijungti prie skirtingų elektros šaltinių.</w:t>
            </w:r>
          </w:p>
        </w:tc>
      </w:tr>
      <w:tr w:rsidR="00707CD8" w:rsidRPr="001D721C" w14:paraId="02BBE230"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D1DE01D" w14:textId="77777777" w:rsidR="00707CD8" w:rsidRPr="001D721C" w:rsidRDefault="00707CD8" w:rsidP="00707CD8">
            <w:pPr>
              <w:spacing w:line="276" w:lineRule="auto"/>
              <w:jc w:val="both"/>
            </w:pPr>
            <w:r w:rsidRPr="001D721C">
              <w:t>7.3</w:t>
            </w:r>
          </w:p>
        </w:tc>
        <w:tc>
          <w:tcPr>
            <w:tcW w:w="9712" w:type="dxa"/>
            <w:tcBorders>
              <w:top w:val="single" w:sz="4" w:space="0" w:color="auto"/>
              <w:left w:val="single" w:sz="4" w:space="0" w:color="auto"/>
              <w:bottom w:val="single" w:sz="4" w:space="0" w:color="auto"/>
              <w:right w:val="single" w:sz="4" w:space="0" w:color="auto"/>
            </w:tcBorders>
          </w:tcPr>
          <w:p w14:paraId="1E2B6B30" w14:textId="77777777" w:rsidR="00707CD8" w:rsidRPr="001D721C" w:rsidRDefault="00707CD8" w:rsidP="00707CD8">
            <w:pPr>
              <w:jc w:val="both"/>
            </w:pPr>
            <w:r w:rsidRPr="001D721C">
              <w:t>Šviestuvai, nurodantys judėjimo kryptis, įrengiami ties posūkiais, nuolydžių pasikeitimo vietose, rampose, įėjimuose ir išėjimuose iš aukštų ir laiptinėse. Prie avarinio (</w:t>
            </w:r>
            <w:r w:rsidRPr="001D721C">
              <w:rPr>
                <w:i/>
              </w:rPr>
              <w:t>evakuacinio</w:t>
            </w:r>
            <w:r w:rsidRPr="001D721C">
              <w:t>) apšvietimo tinklo būtina prijungti šviečiančius ženklus, nurodančius: evakuacinius išėjimus bei evakuacijos kryptis, gaisrinei technikai prisijungti skirtų jungiamųjų galvučių įrengimo vietas, vidaus priešgaisrinio vandentiekio čiaupų bei gesintuvų pastatymo vietas.</w:t>
            </w:r>
          </w:p>
        </w:tc>
      </w:tr>
      <w:tr w:rsidR="00707CD8" w:rsidRPr="001D721C" w14:paraId="3B338817"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5F9A3D6E" w14:textId="35C68305" w:rsidR="00707CD8" w:rsidRPr="001D721C" w:rsidRDefault="00707CD8" w:rsidP="00707CD8">
            <w:pPr>
              <w:jc w:val="center"/>
              <w:rPr>
                <w:b/>
                <w:bCs/>
              </w:rPr>
            </w:pPr>
            <w:bookmarkStart w:id="5" w:name="_Toc418787734"/>
            <w:r w:rsidRPr="001D721C">
              <w:rPr>
                <w:b/>
                <w:bCs/>
              </w:rPr>
              <w:t>8. Reikalavimai Chirurginio pastato elektros instaliacijai ir elektros įrenginiams</w:t>
            </w:r>
            <w:bookmarkEnd w:id="5"/>
          </w:p>
        </w:tc>
      </w:tr>
      <w:tr w:rsidR="00707CD8" w:rsidRPr="001D721C" w14:paraId="6760C3F3"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B3FFBD3" w14:textId="7F9B312D" w:rsidR="00707CD8" w:rsidRPr="001D721C" w:rsidRDefault="00707CD8" w:rsidP="00707CD8">
            <w:pPr>
              <w:spacing w:line="276" w:lineRule="auto"/>
              <w:jc w:val="both"/>
            </w:pPr>
            <w:r w:rsidRPr="001D721C">
              <w:t>8.1</w:t>
            </w:r>
          </w:p>
        </w:tc>
        <w:tc>
          <w:tcPr>
            <w:tcW w:w="9712" w:type="dxa"/>
            <w:tcBorders>
              <w:top w:val="single" w:sz="4" w:space="0" w:color="auto"/>
              <w:left w:val="single" w:sz="4" w:space="0" w:color="auto"/>
              <w:bottom w:val="single" w:sz="4" w:space="0" w:color="auto"/>
              <w:right w:val="single" w:sz="4" w:space="0" w:color="auto"/>
            </w:tcBorders>
          </w:tcPr>
          <w:p w14:paraId="30AC91C3" w14:textId="2FBCF413" w:rsidR="00707CD8" w:rsidRPr="001D721C" w:rsidRDefault="00707CD8" w:rsidP="00707CD8">
            <w:pPr>
              <w:jc w:val="both"/>
            </w:pPr>
            <w:r w:rsidRPr="001D721C">
              <w:t>Chirurginiame numatytos atitinkamų sistemų elektros maitinimo kabelių linijos turi būti įrengtos laikantis Elektros linijų ir instaliacijos įrengimo taisyklių ir Statybos techninių reglamentų reikalavimų. Naudojamų kabelių, laidų ir kitų elektros įrenginių konstrukcija, įrengimo būdas ir izoliacijos klasė turi atitikti elektros tinklo arba elektros įrenginio parametrus, aplinkos sąlygas ir teisės aktų reikalavimus. Elektros instaliacijai turi būti naudojami elektrotechnikos gaminiai pagaminti pagal Elektrotechninių gaminių saugos techninį reglamentą kintamosios srovės įtampai nuo 50 V iki 1000 V ir nuolatinės srovės įtampai nuo 75 V iki 1500 V. Naudojamų elektros įrenginių charakteristikos turi atitikti nustatytas darbo sąlygas. Elektros įrenginiai ir konstrukcijos turi būti atsparūs aplinkos poveikiui (</w:t>
            </w:r>
            <w:r w:rsidRPr="001D721C">
              <w:rPr>
                <w:i/>
              </w:rPr>
              <w:t>arba turi būti apsaugoti nuo šio poveikio</w:t>
            </w:r>
            <w:r w:rsidRPr="001D721C">
              <w:t xml:space="preserve">). </w:t>
            </w:r>
          </w:p>
        </w:tc>
      </w:tr>
      <w:tr w:rsidR="00707CD8" w:rsidRPr="001D721C" w14:paraId="5138C58E"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64A2084" w14:textId="62D60E36" w:rsidR="00707CD8" w:rsidRPr="001D721C" w:rsidRDefault="00707CD8" w:rsidP="00707CD8">
            <w:pPr>
              <w:spacing w:line="276" w:lineRule="auto"/>
              <w:jc w:val="both"/>
            </w:pPr>
            <w:r w:rsidRPr="001D721C">
              <w:t>8.2</w:t>
            </w:r>
          </w:p>
        </w:tc>
        <w:tc>
          <w:tcPr>
            <w:tcW w:w="9712" w:type="dxa"/>
            <w:tcBorders>
              <w:top w:val="single" w:sz="4" w:space="0" w:color="auto"/>
              <w:left w:val="single" w:sz="4" w:space="0" w:color="auto"/>
              <w:bottom w:val="single" w:sz="4" w:space="0" w:color="auto"/>
              <w:right w:val="single" w:sz="4" w:space="0" w:color="auto"/>
            </w:tcBorders>
          </w:tcPr>
          <w:p w14:paraId="64CE1642" w14:textId="78CB90B8" w:rsidR="00707CD8" w:rsidRPr="001D721C" w:rsidRDefault="00707CD8" w:rsidP="00707CD8">
            <w:pPr>
              <w:jc w:val="both"/>
            </w:pPr>
            <w:r w:rsidRPr="001D721C">
              <w:t>Tiekėjas tiekimo ir paskirstymo tinklų kabelius turi tiesti kanaluose, o elektros laidus –instaliacijai kloti skirtuose metaliniuose loveliuose „kopėtėlėse“. Klojant kabelius, reikia vengti jų sankirtų su pastato inžinerinių sistemų vamzdynais. Kabelių linijos turi būti įrengiamos taip, kad kabelių įrengimo ir eksploatavimo metu būtų išvengta pavojingų mechaninių įtempimų ir pažeidimų, paliekant 3 % kabelio atsargą. Kabeliai trasoje turi būti apsaugoti nuo mechaninio poveikio, korozijos ir vibracijos. Pastatų viduje kabeliai gali būti tiesiami pastato patalpose (</w:t>
            </w:r>
            <w:r w:rsidRPr="001D721C">
              <w:rPr>
                <w:i/>
              </w:rPr>
              <w:t>atvirai, „ant kopėčių“, loviuose arba vamzdžiuose</w:t>
            </w:r>
            <w:r w:rsidRPr="001D721C">
              <w:t xml:space="preserve">) ant konstrukcijų kurios vėliau bus uždengtos patalpų apdaila. Kanalų gylis ir posūkiai turi užtikrinti didžiausio skerspjūvio </w:t>
            </w:r>
            <w:r w:rsidR="002A5CAD" w:rsidRPr="001D721C">
              <w:t>liesintąjį</w:t>
            </w:r>
            <w:r w:rsidRPr="001D721C">
              <w:t xml:space="preserve"> kabelio lenkimo spindulį. Kabeliai neturi būti tiesiami vėdinimo kanaluose. Pavieniai kabeliai vėdinimo kanalus gali kirsti juos paklojant mechaniniam poveikiui atspariuose vamzdžiuose. Kabeliai, kertantys perdangas, turi būti klojami metaliniuose vamzdžiuose arba komunikacijos šachtose, atskirtose EI 45 atsparumo ugniai statybinėmis konstrukcijomis. Vietose kur kabeliai kerta sienas ir perdangas, turi būti išgręžiamos ar išmušamos atitinkamo skersmens angos. Kabeliai visada turi būti įkišti į vamzdžius, o vamzdžiai visuomet tvirtinami angoje. Praėjimo angų skersmuo turi būti toks, kad kabeliai užimtų ne daugiau kaip 50 % angų ploto. Tuštumos per visą konstrukcijos storį turi būti užtaisomos A1 degumo klasės lengvai išardomais statybos produktais. Kiekviena kabelių linija turi turėti savo numerį arba pavadinimą. Kiekvienas atskiras elementas turi būti pažymėtas kodiniu numeriu tam, kad būtų identifikuoti ir palyginami pagal projektinę dokumentaciją. Visi kabeliai, laidininkai ir laidai turi būti pažymėti patikimais ir pakeičiamais plastmasiniais žymekliais, pritvirtintais prie abiejų kabelio galų ir abiejose perdangų ar kitų konstrukcijų pusėse.</w:t>
            </w:r>
          </w:p>
        </w:tc>
      </w:tr>
      <w:tr w:rsidR="00707CD8" w:rsidRPr="001D721C" w14:paraId="0507E90C"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9FFC1CA" w14:textId="3118FCFD" w:rsidR="00707CD8" w:rsidRPr="001D721C" w:rsidRDefault="00707CD8" w:rsidP="00707CD8">
            <w:pPr>
              <w:spacing w:line="276" w:lineRule="auto"/>
              <w:jc w:val="both"/>
            </w:pPr>
            <w:r w:rsidRPr="001D721C">
              <w:t>8.3</w:t>
            </w:r>
          </w:p>
        </w:tc>
        <w:tc>
          <w:tcPr>
            <w:tcW w:w="9712" w:type="dxa"/>
            <w:tcBorders>
              <w:top w:val="single" w:sz="4" w:space="0" w:color="auto"/>
              <w:left w:val="single" w:sz="4" w:space="0" w:color="auto"/>
              <w:bottom w:val="single" w:sz="4" w:space="0" w:color="auto"/>
              <w:right w:val="single" w:sz="4" w:space="0" w:color="auto"/>
            </w:tcBorders>
          </w:tcPr>
          <w:p w14:paraId="33BA16C2" w14:textId="267D5FB8" w:rsidR="00707CD8" w:rsidRPr="001D721C" w:rsidRDefault="00707CD8" w:rsidP="00707CD8">
            <w:pPr>
              <w:jc w:val="both"/>
            </w:pPr>
            <w:r w:rsidRPr="001D721C">
              <w:t xml:space="preserve">Skirstomieji skydai turi atitikti norminių dokumentų reikalavimus ir būti sumontuoti taip, kad juos būtų lengva aptarnauti. Tiekėjas turi taikyti modulinę konstrukciją. Skirstymo skydas turi atitikti </w:t>
            </w:r>
            <w:r w:rsidR="00B72EA8" w:rsidRPr="001D721C">
              <w:t xml:space="preserve">ne žemesnį kaip </w:t>
            </w:r>
            <w:r w:rsidRPr="001D721C">
              <w:t>IP 44 apsaugos klasę, būti spintos tipo, su gumine tarpine prie rakinamų prieigos durelių. Visi papildomi skirstymo įrenginio įtaisai (</w:t>
            </w:r>
            <w:r w:rsidRPr="001D721C">
              <w:rPr>
                <w:i/>
              </w:rPr>
              <w:t xml:space="preserve">saugikliai, </w:t>
            </w:r>
            <w:proofErr w:type="spellStart"/>
            <w:r w:rsidRPr="001D721C">
              <w:rPr>
                <w:i/>
              </w:rPr>
              <w:t>kontaktoriai</w:t>
            </w:r>
            <w:proofErr w:type="spellEnd"/>
            <w:r w:rsidRPr="001D721C">
              <w:rPr>
                <w:i/>
              </w:rPr>
              <w:t>, perkrovos relės, perdavimo relės, jungikliai ir kt.</w:t>
            </w:r>
            <w:r w:rsidRPr="001D721C">
              <w:t>) turi būti surinkti į vieną komplektą, kad būtų lengvai keičiami. Sandara turi būti tokia, kad sukomplektuotos dėžės ir jungikliai būtų lengvai atjungiami ir išimami. Skirstymo skydas patiekiamas su visomis elektros ir mechaninėmis dalimis ir komponentais, kad sudarytų pilną komplektą. Skirstymo skydai parenkami pagal žemos įtampos skirstymo prietaisų įtampą, srovę, dažnį ir trumpo jungimo atkirtimo gebą. Visi komponentai turi atlaikyti dinaminį ir šiluminį smūgius, kuriuos lemia nurodyta trumpo jungimo srovė. Įrenginių parametrų lentelėse turi būti nurodytos vertės, tinkančios konkrečioms eksploatacijos sąlygoms.</w:t>
            </w:r>
          </w:p>
        </w:tc>
      </w:tr>
      <w:tr w:rsidR="00707CD8" w:rsidRPr="001D721C" w14:paraId="6114F9FC"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24518C2" w14:textId="77777777" w:rsidR="00707CD8" w:rsidRPr="001D721C" w:rsidRDefault="00707CD8" w:rsidP="00707CD8">
            <w:pPr>
              <w:spacing w:line="276" w:lineRule="auto"/>
              <w:jc w:val="both"/>
            </w:pPr>
            <w:r w:rsidRPr="001D721C">
              <w:t>8.4</w:t>
            </w:r>
          </w:p>
        </w:tc>
        <w:tc>
          <w:tcPr>
            <w:tcW w:w="9712" w:type="dxa"/>
            <w:tcBorders>
              <w:top w:val="single" w:sz="4" w:space="0" w:color="auto"/>
              <w:left w:val="single" w:sz="4" w:space="0" w:color="auto"/>
              <w:bottom w:val="single" w:sz="4" w:space="0" w:color="auto"/>
              <w:right w:val="single" w:sz="4" w:space="0" w:color="auto"/>
            </w:tcBorders>
          </w:tcPr>
          <w:p w14:paraId="2FD387FE" w14:textId="208CB217" w:rsidR="00707CD8" w:rsidRPr="001D721C" w:rsidRDefault="00707CD8" w:rsidP="00707CD8">
            <w:pPr>
              <w:jc w:val="both"/>
            </w:pPr>
            <w:r w:rsidRPr="001D721C">
              <w:t>Visa elektros instaliacija skirstymo skyde turi būti tvarkingai suvedžiota pagal skydo konstrukciją, o laidų spalvos turi atitikti CENELEC spalvinę schemą</w:t>
            </w:r>
            <w:r w:rsidR="00B72EA8" w:rsidRPr="001D721C">
              <w:t>, arba lygiavertis</w:t>
            </w:r>
            <w:r w:rsidRPr="001D721C">
              <w:t>. Instaliacijos jungiamieji komponentai (</w:t>
            </w:r>
            <w:r w:rsidRPr="001D721C">
              <w:rPr>
                <w:i/>
              </w:rPr>
              <w:t>pvz. lempos ir pan.</w:t>
            </w:r>
            <w:r w:rsidRPr="001D721C">
              <w:t>), sumontuoti atidaromuose dangčiuose ar kitose atvirose vietose, turi būti apsaugoti lanksčiu PVC padengtu plieno vamzdžiu. Maksimalus prie to paties išėjimo gnybto prijungiamų vidinių laidų skaičius turi būti 2 vnt. Visi gnybtai ženklinami pagal grandinės ir sujungimo schemas, atitinkančias IEC identifikacijos sistemą.</w:t>
            </w:r>
          </w:p>
        </w:tc>
      </w:tr>
      <w:tr w:rsidR="00707CD8" w:rsidRPr="001D721C" w14:paraId="5315C3BC"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B84194C" w14:textId="0BB353BE" w:rsidR="00707CD8" w:rsidRPr="001D721C" w:rsidRDefault="00707CD8" w:rsidP="00707CD8">
            <w:pPr>
              <w:spacing w:line="276" w:lineRule="auto"/>
              <w:jc w:val="both"/>
            </w:pPr>
            <w:r w:rsidRPr="001D721C">
              <w:t>8.5</w:t>
            </w:r>
          </w:p>
        </w:tc>
        <w:tc>
          <w:tcPr>
            <w:tcW w:w="9712" w:type="dxa"/>
            <w:tcBorders>
              <w:top w:val="single" w:sz="4" w:space="0" w:color="auto"/>
              <w:left w:val="single" w:sz="4" w:space="0" w:color="auto"/>
              <w:bottom w:val="single" w:sz="4" w:space="0" w:color="auto"/>
              <w:right w:val="single" w:sz="4" w:space="0" w:color="auto"/>
            </w:tcBorders>
          </w:tcPr>
          <w:p w14:paraId="536EF7BA" w14:textId="77777777" w:rsidR="00865925" w:rsidRPr="001D721C" w:rsidRDefault="00707CD8" w:rsidP="000319A9">
            <w:pPr>
              <w:jc w:val="both"/>
            </w:pPr>
            <w:r w:rsidRPr="001D721C">
              <w:t>Elektros instaliacijos dubliavimas kritinės infrastruktūros poreikiams. Chirurginio korpuso pastate atskira elektros įranga traktuojama kaip kritinė infrastruktūra: visa medicinos įranga skirta ir reikalinga vykdyti chirurgijos ir kito pobūdžio operacijas, vėdinimo ir šaldymo įranga, šildymo įranga, vandens tiekimo ir patalpų šildymo įrenginiai, sterilizacinė patalpų ir medicinos priemonių įranga, keturi (4) iš pastato liftų skirti transportuoti pacientą su lova, patalpų avarinis apšvietimas, deguonies tiekimo sistema, suspausto oro ar vakuumo sistemos kiti įrenginiai pripažintini kaip kritinė infrastruktūra. Šiai įrangai turi būti suprojektuotas ir įrengtas atskiras elektros tinklas susietas su pastato alternatyviais elektros energijos tiekimo šaltiniais elektros energijos kaupikliais  ir elektros energijos dyzeliniu generatoriumi.</w:t>
            </w:r>
            <w:r w:rsidR="00776ED5" w:rsidRPr="001D721C">
              <w:t xml:space="preserve"> </w:t>
            </w:r>
            <w:r w:rsidR="004D1EAC" w:rsidRPr="001D721C">
              <w:t xml:space="preserve">Pastato kritinė elektros infrastruktūra turi būti projektuojama daugiapakope dubliavimo schema: (1) du nepriklausomi ESO įvadai po ≥50 % galios su ATS perjungimu, (2) dubliuoti transformatoriai kritiniams skydams, (3) sinchronizuoti dyzeliniai generatoriai su automatizuotu </w:t>
            </w:r>
            <w:proofErr w:type="spellStart"/>
            <w:r w:rsidR="004D1EAC" w:rsidRPr="001D721C">
              <w:t>load-shedding</w:t>
            </w:r>
            <w:proofErr w:type="spellEnd"/>
            <w:r w:rsidR="004D1EAC" w:rsidRPr="001D721C">
              <w:t>, (4) centriniai UPS</w:t>
            </w:r>
            <w:r w:rsidR="000319A9" w:rsidRPr="001D721C">
              <w:t xml:space="preserve"> elektros energijos kaupikliai. Dyzeliniai generatoriai komplektuojami su kuro saugyklomis. UPS elektros energijos kaupiklis sujungiamas su ant pastato įrengiama saulės elektrine. Pastato kritinė infrastruktūra skaidoma principu per puse 50%/50%: </w:t>
            </w:r>
          </w:p>
          <w:p w14:paraId="35CB4B55" w14:textId="62F3DDA3" w:rsidR="00707CD8" w:rsidRPr="001D721C" w:rsidRDefault="000319A9" w:rsidP="000319A9">
            <w:pPr>
              <w:jc w:val="both"/>
            </w:pPr>
            <w:r w:rsidRPr="001D721C">
              <w:t>PVZ. bet kurios patalpos 50% rozečių ir apšvietimo maitinama iš vieno pastato elektros įvado, o kita iš kito. Taip pat 50% rozečių ir apšvietimo maitinama iš generatoriaus</w:t>
            </w:r>
            <w:r w:rsidR="005D5184" w:rsidRPr="001D721C">
              <w:t>,</w:t>
            </w:r>
            <w:r w:rsidRPr="001D721C">
              <w:t xml:space="preserve"> o kita pusė iš UPS kaupiklio susieto su saulės elektrine. Pastate įrengiami ne mažiau kaip du kaupikliai ir du dyzeliniai generatoriai su kuro talpomis, paruošti nenutrūkstamai pastato kritine infrastruktūra aprūpinti elektros energija 72 valandas.</w:t>
            </w:r>
          </w:p>
        </w:tc>
      </w:tr>
      <w:tr w:rsidR="00707CD8" w:rsidRPr="001D721C" w14:paraId="33AEF788"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5B06EC95" w14:textId="3A2EA935" w:rsidR="00707CD8" w:rsidRPr="001D721C" w:rsidRDefault="00707CD8" w:rsidP="00707CD8">
            <w:pPr>
              <w:jc w:val="center"/>
              <w:rPr>
                <w:b/>
                <w:bCs/>
              </w:rPr>
            </w:pPr>
            <w:bookmarkStart w:id="6" w:name="_Toc418787735"/>
            <w:r w:rsidRPr="001D721C">
              <w:rPr>
                <w:b/>
                <w:bCs/>
              </w:rPr>
              <w:t>9. Reikalavimai Chirurginio žaibosaugai</w:t>
            </w:r>
            <w:bookmarkEnd w:id="6"/>
          </w:p>
        </w:tc>
      </w:tr>
      <w:tr w:rsidR="00707CD8" w:rsidRPr="001D721C" w14:paraId="4BBE4225"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A5AE95B" w14:textId="4C64CE3C" w:rsidR="00707CD8" w:rsidRPr="001D721C" w:rsidRDefault="00707CD8" w:rsidP="00707CD8">
            <w:pPr>
              <w:spacing w:line="276" w:lineRule="auto"/>
              <w:jc w:val="both"/>
            </w:pPr>
            <w:r w:rsidRPr="001D721C">
              <w:t>9.1</w:t>
            </w:r>
          </w:p>
        </w:tc>
        <w:tc>
          <w:tcPr>
            <w:tcW w:w="9712" w:type="dxa"/>
            <w:tcBorders>
              <w:top w:val="single" w:sz="4" w:space="0" w:color="auto"/>
              <w:left w:val="single" w:sz="4" w:space="0" w:color="auto"/>
              <w:bottom w:val="single" w:sz="4" w:space="0" w:color="auto"/>
              <w:right w:val="single" w:sz="4" w:space="0" w:color="auto"/>
            </w:tcBorders>
          </w:tcPr>
          <w:p w14:paraId="6CB736CD" w14:textId="120F744F" w:rsidR="00707CD8" w:rsidRPr="001D721C" w:rsidRDefault="00707CD8" w:rsidP="00707CD8">
            <w:pPr>
              <w:jc w:val="both"/>
            </w:pPr>
            <w:r w:rsidRPr="001D721C">
              <w:rPr>
                <w:rFonts w:eastAsia="Calibri"/>
              </w:rPr>
              <w:t>Žaibosaugą Tiekėjas turės įrengti pagal STR 2.01.06:2009 „Statinių apsauga nuo žaibo. Išorinė statinių apsauga nuo žaibo“, kuris nustato išorinės statinių apsaugos nuo žaibo projektavimo, įrengimo reikalavimus.</w:t>
            </w:r>
          </w:p>
        </w:tc>
      </w:tr>
      <w:tr w:rsidR="00707CD8" w:rsidRPr="001D721C" w14:paraId="77CBA74F"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58FCDD89" w14:textId="54E02120" w:rsidR="00707CD8" w:rsidRPr="001D721C" w:rsidRDefault="00707CD8" w:rsidP="00707CD8">
            <w:pPr>
              <w:jc w:val="center"/>
              <w:rPr>
                <w:b/>
                <w:bCs/>
              </w:rPr>
            </w:pPr>
            <w:bookmarkStart w:id="7" w:name="_Toc418787737"/>
            <w:r w:rsidRPr="001D721C">
              <w:rPr>
                <w:b/>
                <w:bCs/>
              </w:rPr>
              <w:t xml:space="preserve">10. Reikalavimai įėjimo kontrolės </w:t>
            </w:r>
            <w:bookmarkEnd w:id="7"/>
            <w:r w:rsidRPr="001D721C">
              <w:rPr>
                <w:b/>
                <w:bCs/>
              </w:rPr>
              <w:t>sistemai ir automatinės durys</w:t>
            </w:r>
          </w:p>
        </w:tc>
      </w:tr>
      <w:tr w:rsidR="00707CD8" w:rsidRPr="001D721C" w14:paraId="27ED6778"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ADE7A08" w14:textId="37374696" w:rsidR="00707CD8" w:rsidRPr="001D721C" w:rsidRDefault="00707CD8" w:rsidP="00707CD8">
            <w:pPr>
              <w:spacing w:line="276" w:lineRule="auto"/>
              <w:jc w:val="both"/>
            </w:pPr>
            <w:r w:rsidRPr="001D721C">
              <w:t>10.1</w:t>
            </w:r>
          </w:p>
        </w:tc>
        <w:tc>
          <w:tcPr>
            <w:tcW w:w="9712" w:type="dxa"/>
            <w:tcBorders>
              <w:top w:val="single" w:sz="4" w:space="0" w:color="auto"/>
              <w:left w:val="single" w:sz="4" w:space="0" w:color="auto"/>
              <w:bottom w:val="single" w:sz="4" w:space="0" w:color="auto"/>
              <w:right w:val="single" w:sz="4" w:space="0" w:color="auto"/>
            </w:tcBorders>
          </w:tcPr>
          <w:p w14:paraId="23FC7A52" w14:textId="12B4C3DC" w:rsidR="00707CD8" w:rsidRPr="001D721C" w:rsidRDefault="00707CD8">
            <w:pPr>
              <w:jc w:val="both"/>
            </w:pPr>
            <w:r w:rsidRPr="001D721C">
              <w:t>Chirurginiame turi būti įrengta moderni įėjimo kontrolės sistema. Tokia sistema turi veikti ir užtikrinti įėjimo kontrolę tiek patekimui iš pastato išorės tiek ir autorizuotų vartotojų nevaržomam patekimui ir išėjimui tarp skirtingo pobūdžio patalpų. Įėjimo kontrolės sistemą turi sudaryti šios sistemos dalys: valdymo kompiuteris su specializuota programine įranga,</w:t>
            </w:r>
            <w:r w:rsidR="002A5CAD" w:rsidRPr="001D721C">
              <w:t xml:space="preserve"> serveris,</w:t>
            </w:r>
            <w:r w:rsidRPr="001D721C">
              <w:t xml:space="preserve"> įėjimo ir išėjimo automatiniai užraktai duryse ar vartuose, pagal poreikį atskirose vietose vartotojo veido atpažinimo sistema, interesanto ir apsaugininko – operatoriaus pasikalbėjimo įranga prie visų atskirų įėjimų į Chirurgijos pastatą.</w:t>
            </w:r>
          </w:p>
        </w:tc>
      </w:tr>
      <w:tr w:rsidR="00707CD8" w:rsidRPr="001D721C" w14:paraId="3212196C"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9A72B9A" w14:textId="01C13EAD" w:rsidR="00707CD8" w:rsidRPr="001D721C" w:rsidRDefault="00707CD8" w:rsidP="00707CD8">
            <w:pPr>
              <w:spacing w:line="276" w:lineRule="auto"/>
              <w:jc w:val="both"/>
            </w:pPr>
            <w:r w:rsidRPr="001D721C">
              <w:t>10.2</w:t>
            </w:r>
          </w:p>
        </w:tc>
        <w:tc>
          <w:tcPr>
            <w:tcW w:w="9712" w:type="dxa"/>
            <w:tcBorders>
              <w:top w:val="single" w:sz="4" w:space="0" w:color="auto"/>
              <w:left w:val="single" w:sz="4" w:space="0" w:color="auto"/>
              <w:bottom w:val="single" w:sz="4" w:space="0" w:color="auto"/>
              <w:right w:val="single" w:sz="4" w:space="0" w:color="auto"/>
            </w:tcBorders>
          </w:tcPr>
          <w:p w14:paraId="7D4097F2" w14:textId="16EA6034" w:rsidR="00707CD8" w:rsidRPr="001D721C" w:rsidRDefault="00707CD8">
            <w:pPr>
              <w:jc w:val="both"/>
            </w:pPr>
            <w:r w:rsidRPr="001D721C">
              <w:t xml:space="preserve">Sistemos valdymo </w:t>
            </w:r>
            <w:r w:rsidR="00B72EA8" w:rsidRPr="001D721C">
              <w:t xml:space="preserve">procesorius </w:t>
            </w:r>
            <w:r w:rsidRPr="001D721C">
              <w:t>su reikalingais priedais bei specializuota programine įranga turi užtikrinti patikimą sistemos įrenginių darbą. Programinė įranga turi leisti realiu laiku sekti įėjimo ir išėjimo įrenginių darbą, būseną ir būklę, bei informuoti apie sistemos sutrikimus, formuoti ataskaitas. Užtikrinti įeigą nuotoliniu būdu įeigą valdant ją iš apsaugos posto.</w:t>
            </w:r>
          </w:p>
        </w:tc>
      </w:tr>
      <w:tr w:rsidR="00AA055F" w:rsidRPr="001D721C" w14:paraId="77FCBD02" w14:textId="77777777" w:rsidTr="002E4BBD">
        <w:trPr>
          <w:trHeight w:val="274"/>
        </w:trPr>
        <w:tc>
          <w:tcPr>
            <w:tcW w:w="1056" w:type="dxa"/>
            <w:tcBorders>
              <w:top w:val="single" w:sz="4" w:space="0" w:color="auto"/>
              <w:left w:val="single" w:sz="4" w:space="0" w:color="auto"/>
              <w:bottom w:val="single" w:sz="4" w:space="0" w:color="auto"/>
              <w:right w:val="single" w:sz="4" w:space="0" w:color="auto"/>
            </w:tcBorders>
          </w:tcPr>
          <w:p w14:paraId="56D14D87" w14:textId="77777777" w:rsidR="00AA055F" w:rsidRPr="001D721C" w:rsidRDefault="00AA055F" w:rsidP="002E4BBD">
            <w:pPr>
              <w:spacing w:line="276" w:lineRule="auto"/>
              <w:jc w:val="both"/>
            </w:pPr>
            <w:r w:rsidRPr="001D721C">
              <w:t>10.3</w:t>
            </w:r>
          </w:p>
        </w:tc>
        <w:tc>
          <w:tcPr>
            <w:tcW w:w="9712" w:type="dxa"/>
            <w:tcBorders>
              <w:top w:val="single" w:sz="4" w:space="0" w:color="auto"/>
              <w:left w:val="single" w:sz="4" w:space="0" w:color="auto"/>
              <w:bottom w:val="single" w:sz="4" w:space="0" w:color="auto"/>
              <w:right w:val="single" w:sz="4" w:space="0" w:color="auto"/>
            </w:tcBorders>
          </w:tcPr>
          <w:p w14:paraId="36981394" w14:textId="77777777" w:rsidR="00AA055F" w:rsidRPr="001D721C" w:rsidRDefault="00AA055F" w:rsidP="002E4BBD">
            <w:pPr>
              <w:jc w:val="both"/>
            </w:pPr>
            <w:r w:rsidRPr="001D721C">
              <w:t xml:space="preserve">Specialios durys į operacines patalpas ir atskirus Chirurginio pastato korpusus turi būti įrengtos vieno segmento su elektrine pavara į šoną nuvažiuojančios </w:t>
            </w:r>
            <w:r w:rsidRPr="001D721C">
              <w:rPr>
                <w:b/>
              </w:rPr>
              <w:t>medicininės hermetiškos operacinių patalpų automatinės durys</w:t>
            </w:r>
            <w:r w:rsidRPr="001D721C">
              <w:t xml:space="preserve">, </w:t>
            </w:r>
            <w:r w:rsidRPr="001D721C">
              <w:rPr>
                <w:b/>
              </w:rPr>
              <w:t>su langeliu</w:t>
            </w:r>
            <w:r w:rsidRPr="001D721C">
              <w:t xml:space="preserve">. Durų angos „švarus“ plotis ne mažesnis kaip 1,5m, pakankamai platus pravažiuoti su operacine lova. Durys aktyvuojamos įėjimo kontrolės kortele patekimui iš išorės. Išėjimui iš patalpos aktyvuojama išėjimo mygtuku iš vidaus turi būti galimybė rakteliu </w:t>
            </w:r>
            <w:proofErr w:type="spellStart"/>
            <w:r w:rsidRPr="001D721C">
              <w:t>deaktyvuoti</w:t>
            </w:r>
            <w:proofErr w:type="spellEnd"/>
            <w:r w:rsidRPr="001D721C">
              <w:t xml:space="preserve"> duris. Turi būti numatytas avarinis durų atidarymas. Patekimui į operacinių bloką ar tarpinės durys koridoriuose dėl didesnio angos ar koridoriaus pločio numatomos dviejų segmentų, valdymas analogiškas iš išorės valdoma praėjimo kontrolės kortele, o iš vidaus išėjimo mygtuku. Pastate paprastos durys gali būti įrengiamos tik į antrinės paskirties patalpas, visos kitos pastato durys turi būti automatinės ir susietos su pastato praėjimo kontrolės sistema. </w:t>
            </w:r>
          </w:p>
          <w:p w14:paraId="0333DEF3" w14:textId="6AB91139" w:rsidR="00AA055F" w:rsidRPr="001D721C" w:rsidRDefault="00AA055F" w:rsidP="002E4BBD">
            <w:pPr>
              <w:jc w:val="both"/>
            </w:pPr>
            <w:r w:rsidRPr="001D721C">
              <w:rPr>
                <w:rFonts w:eastAsia="Times New Roman"/>
                <w:color w:val="000000"/>
              </w:rPr>
              <w:t xml:space="preserve">Šiuo metu Užsakovas įeigos kontrolei naudoja sistemą </w:t>
            </w:r>
            <w:proofErr w:type="spellStart"/>
            <w:r w:rsidRPr="001D721C">
              <w:rPr>
                <w:rFonts w:eastAsia="Times New Roman"/>
                <w:color w:val="000000"/>
              </w:rPr>
              <w:t>Avigilon</w:t>
            </w:r>
            <w:proofErr w:type="spellEnd"/>
            <w:r w:rsidRPr="001D721C">
              <w:rPr>
                <w:rFonts w:eastAsia="Times New Roman"/>
                <w:color w:val="000000"/>
              </w:rPr>
              <w:t xml:space="preserve"> ACM. Įeigos kortelės turi būti suderinamos su ID </w:t>
            </w:r>
            <w:proofErr w:type="spellStart"/>
            <w:r w:rsidRPr="001D721C">
              <w:rPr>
                <w:rFonts w:eastAsia="Times New Roman"/>
                <w:color w:val="000000"/>
              </w:rPr>
              <w:t>Teck</w:t>
            </w:r>
            <w:proofErr w:type="spellEnd"/>
            <w:r w:rsidRPr="001D721C">
              <w:rPr>
                <w:rFonts w:eastAsia="Times New Roman"/>
                <w:color w:val="000000"/>
              </w:rPr>
              <w:t xml:space="preserve"> IDC170. Kompiuterinis ryšys realizuojamas atskiru Apsaugos tarnybos tinklu, nesusietu su IT</w:t>
            </w:r>
            <w:r w:rsidRPr="001D721C">
              <w:rPr>
                <w:rFonts w:eastAsia="Times New Roman"/>
                <w:b/>
                <w:color w:val="000000"/>
              </w:rPr>
              <w:t xml:space="preserve">. </w:t>
            </w:r>
            <w:r w:rsidRPr="001D721C">
              <w:rPr>
                <w:rFonts w:eastAsia="Times New Roman"/>
                <w:color w:val="000000"/>
              </w:rPr>
              <w:t>P</w:t>
            </w:r>
            <w:r w:rsidRPr="001D721C">
              <w:rPr>
                <w:rStyle w:val="fontstyle01"/>
                <w:rFonts w:ascii="Times New Roman" w:hAnsi="Times New Roman"/>
                <w:b w:val="0"/>
              </w:rPr>
              <w:t>rivaloma suprojektuoti</w:t>
            </w:r>
            <w:r w:rsidR="005D5184" w:rsidRPr="001D721C">
              <w:rPr>
                <w:rStyle w:val="fontstyle01"/>
                <w:rFonts w:ascii="Times New Roman" w:hAnsi="Times New Roman"/>
                <w:b w:val="0"/>
              </w:rPr>
              <w:t xml:space="preserve"> ir įrengti</w:t>
            </w:r>
            <w:r w:rsidRPr="001D721C">
              <w:rPr>
                <w:rStyle w:val="fontstyle01"/>
                <w:rFonts w:ascii="Times New Roman" w:hAnsi="Times New Roman"/>
                <w:b w:val="0"/>
              </w:rPr>
              <w:t xml:space="preserve"> sistemą, kuri protokoliniu lygmeniu suderinama su Užsakovo jau naudojama vieninga visų klinikų įeigos kontrolės sistema „</w:t>
            </w:r>
            <w:proofErr w:type="spellStart"/>
            <w:r w:rsidRPr="001D721C">
              <w:rPr>
                <w:rStyle w:val="fontstyle01"/>
                <w:rFonts w:ascii="Times New Roman" w:hAnsi="Times New Roman"/>
                <w:b w:val="0"/>
              </w:rPr>
              <w:t>Avigilon</w:t>
            </w:r>
            <w:proofErr w:type="spellEnd"/>
            <w:r w:rsidRPr="001D721C">
              <w:rPr>
                <w:rStyle w:val="fontstyle01"/>
                <w:rFonts w:ascii="Times New Roman" w:hAnsi="Times New Roman"/>
                <w:b w:val="0"/>
              </w:rPr>
              <w:t>“. Visi durų įeigos kontroleriai privalo būti suprojektuoti/patalpinti tik techninėse patalpose, dėl tolimesnio patogaus sistemos aptarnavimo, netrukdant klinikų darbui. Privalomai suprojektuoti</w:t>
            </w:r>
            <w:r w:rsidR="005D5184" w:rsidRPr="001D721C">
              <w:rPr>
                <w:rStyle w:val="fontstyle01"/>
                <w:rFonts w:ascii="Times New Roman" w:hAnsi="Times New Roman"/>
                <w:b w:val="0"/>
              </w:rPr>
              <w:t xml:space="preserve"> ir įrengti</w:t>
            </w:r>
            <w:r w:rsidRPr="001D721C">
              <w:rPr>
                <w:rStyle w:val="fontstyle01"/>
                <w:rFonts w:ascii="Times New Roman" w:hAnsi="Times New Roman"/>
                <w:b w:val="0"/>
              </w:rPr>
              <w:t xml:space="preserve"> patekimą iki švarių patalpų per šliuzus su pastato įeigos sistema, jeigu šliuzus numatoma projektuoti pagal patalpų poreikius reikiamam patalpos švarumui užtikrinti.</w:t>
            </w:r>
          </w:p>
        </w:tc>
      </w:tr>
      <w:tr w:rsidR="00707CD8" w:rsidRPr="001D721C" w14:paraId="767C7931"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49D1E00" w14:textId="37915F9E" w:rsidR="00707CD8" w:rsidRPr="001D721C" w:rsidRDefault="00707CD8" w:rsidP="00AA055F">
            <w:pPr>
              <w:spacing w:line="276" w:lineRule="auto"/>
              <w:jc w:val="both"/>
            </w:pPr>
            <w:r w:rsidRPr="001D721C">
              <w:t>10.</w:t>
            </w:r>
            <w:r w:rsidR="00AA055F" w:rsidRPr="001D721C">
              <w:t>4</w:t>
            </w:r>
          </w:p>
        </w:tc>
        <w:tc>
          <w:tcPr>
            <w:tcW w:w="9712" w:type="dxa"/>
            <w:tcBorders>
              <w:top w:val="single" w:sz="4" w:space="0" w:color="auto"/>
              <w:left w:val="single" w:sz="4" w:space="0" w:color="auto"/>
              <w:bottom w:val="single" w:sz="4" w:space="0" w:color="auto"/>
              <w:right w:val="single" w:sz="4" w:space="0" w:color="auto"/>
            </w:tcBorders>
          </w:tcPr>
          <w:p w14:paraId="3A94B8A6" w14:textId="46F37B4E" w:rsidR="00403485" w:rsidRPr="001D721C" w:rsidRDefault="00AA055F" w:rsidP="00AA055F">
            <w:pPr>
              <w:jc w:val="both"/>
              <w:rPr>
                <w:b/>
              </w:rPr>
            </w:pPr>
            <w:r w:rsidRPr="001D721C">
              <w:rPr>
                <w:rStyle w:val="fontstyle01"/>
                <w:rFonts w:ascii="Times New Roman" w:hAnsi="Times New Roman"/>
                <w:b w:val="0"/>
              </w:rPr>
              <w:t>Privaloma suprojektuoti</w:t>
            </w:r>
            <w:r w:rsidR="005D5184" w:rsidRPr="001D721C">
              <w:rPr>
                <w:rStyle w:val="fontstyle01"/>
                <w:rFonts w:ascii="Times New Roman" w:hAnsi="Times New Roman"/>
                <w:b w:val="0"/>
              </w:rPr>
              <w:t xml:space="preserve"> ir įrengti</w:t>
            </w:r>
            <w:r w:rsidRPr="001D721C">
              <w:rPr>
                <w:rStyle w:val="fontstyle01"/>
                <w:rFonts w:ascii="Times New Roman" w:hAnsi="Times New Roman"/>
                <w:b w:val="0"/>
              </w:rPr>
              <w:t xml:space="preserve"> pastato apsaugos sistemą, kuri protokoliniu lygmeniu suderinama su Užsakovo jau naudojama vieninga </w:t>
            </w:r>
            <w:proofErr w:type="spellStart"/>
            <w:r w:rsidRPr="001D721C">
              <w:rPr>
                <w:rStyle w:val="fontstyle01"/>
                <w:rFonts w:ascii="Times New Roman" w:hAnsi="Times New Roman"/>
                <w:b w:val="0"/>
              </w:rPr>
              <w:t>Inner</w:t>
            </w:r>
            <w:proofErr w:type="spellEnd"/>
            <w:r w:rsidRPr="001D721C">
              <w:rPr>
                <w:rStyle w:val="fontstyle01"/>
                <w:rFonts w:ascii="Times New Roman" w:hAnsi="Times New Roman"/>
                <w:b w:val="0"/>
              </w:rPr>
              <w:t xml:space="preserve"> Range </w:t>
            </w:r>
            <w:proofErr w:type="spellStart"/>
            <w:r w:rsidRPr="001D721C">
              <w:rPr>
                <w:rStyle w:val="fontstyle01"/>
                <w:rFonts w:ascii="Times New Roman" w:hAnsi="Times New Roman"/>
                <w:b w:val="0"/>
              </w:rPr>
              <w:t>Integrity</w:t>
            </w:r>
            <w:proofErr w:type="spellEnd"/>
            <w:r w:rsidRPr="001D721C">
              <w:rPr>
                <w:rStyle w:val="fontstyle01"/>
                <w:rFonts w:ascii="Times New Roman" w:hAnsi="Times New Roman"/>
                <w:b w:val="0"/>
              </w:rPr>
              <w:t xml:space="preserve"> apsaugos sistema. Kiekvienas apsaugos sistemos daviklis privalo būti suprojektuotas atskiroje signalizacijos zonoje. Viršijus centralės zonų pajungimo galimybes, suprojektuoti</w:t>
            </w:r>
            <w:r w:rsidR="005D5184" w:rsidRPr="001D721C">
              <w:rPr>
                <w:rStyle w:val="fontstyle01"/>
                <w:rFonts w:ascii="Times New Roman" w:hAnsi="Times New Roman"/>
                <w:b w:val="0"/>
              </w:rPr>
              <w:t xml:space="preserve"> ir įrengti</w:t>
            </w:r>
            <w:r w:rsidRPr="001D721C">
              <w:rPr>
                <w:rStyle w:val="fontstyle01"/>
                <w:rFonts w:ascii="Times New Roman" w:hAnsi="Times New Roman"/>
                <w:b w:val="0"/>
              </w:rPr>
              <w:t xml:space="preserve"> papildomą apsaugos centralę.</w:t>
            </w:r>
          </w:p>
        </w:tc>
      </w:tr>
      <w:tr w:rsidR="00707CD8" w:rsidRPr="001D721C" w14:paraId="7A2FE1D0"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1785919D" w14:textId="33462137" w:rsidR="00707CD8" w:rsidRPr="001D721C" w:rsidRDefault="00707CD8" w:rsidP="00707CD8">
            <w:pPr>
              <w:jc w:val="center"/>
              <w:rPr>
                <w:b/>
                <w:bCs/>
              </w:rPr>
            </w:pPr>
            <w:bookmarkStart w:id="8" w:name="_Toc418787739"/>
            <w:r w:rsidRPr="001D721C">
              <w:rPr>
                <w:b/>
                <w:bCs/>
              </w:rPr>
              <w:t>11. Reikalavimai Chirurginio vaizdo ir garso stebėjimo sistemai</w:t>
            </w:r>
            <w:bookmarkEnd w:id="8"/>
          </w:p>
        </w:tc>
      </w:tr>
      <w:tr w:rsidR="00707CD8" w:rsidRPr="001D721C" w14:paraId="2052097E"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9F6E818" w14:textId="30EC04D9" w:rsidR="00707CD8" w:rsidRPr="001D721C" w:rsidRDefault="00707CD8" w:rsidP="00707CD8">
            <w:pPr>
              <w:spacing w:line="276" w:lineRule="auto"/>
              <w:jc w:val="both"/>
            </w:pPr>
            <w:r w:rsidRPr="001D721C">
              <w:t>11.1</w:t>
            </w:r>
          </w:p>
        </w:tc>
        <w:tc>
          <w:tcPr>
            <w:tcW w:w="9712" w:type="dxa"/>
            <w:tcBorders>
              <w:top w:val="single" w:sz="4" w:space="0" w:color="auto"/>
              <w:left w:val="single" w:sz="4" w:space="0" w:color="auto"/>
              <w:bottom w:val="single" w:sz="4" w:space="0" w:color="auto"/>
              <w:right w:val="single" w:sz="4" w:space="0" w:color="auto"/>
            </w:tcBorders>
          </w:tcPr>
          <w:p w14:paraId="06CE5176" w14:textId="42A82D0D" w:rsidR="00707CD8" w:rsidRPr="001D721C" w:rsidRDefault="00707CD8" w:rsidP="00707CD8">
            <w:pPr>
              <w:pStyle w:val="Stilius3"/>
              <w:spacing w:before="0"/>
              <w:rPr>
                <w:sz w:val="24"/>
                <w:szCs w:val="24"/>
                <w:lang w:val="lt-LT"/>
              </w:rPr>
            </w:pPr>
            <w:r w:rsidRPr="001D721C">
              <w:rPr>
                <w:sz w:val="24"/>
                <w:szCs w:val="24"/>
                <w:lang w:val="lt-LT"/>
              </w:rPr>
              <w:t>Pastate turi būti įrengta vidaus ir įėjimo vaizdo stebėjimo bei vaizdo ir garso archyvavimo sistema (</w:t>
            </w:r>
            <w:r w:rsidRPr="001D721C">
              <w:rPr>
                <w:i/>
                <w:sz w:val="24"/>
                <w:szCs w:val="24"/>
                <w:lang w:val="lt-LT"/>
              </w:rPr>
              <w:t>toliau – VGS sistema</w:t>
            </w:r>
            <w:r w:rsidRPr="001D721C">
              <w:rPr>
                <w:sz w:val="24"/>
                <w:szCs w:val="24"/>
                <w:lang w:val="lt-LT"/>
              </w:rPr>
              <w:t xml:space="preserve">), </w:t>
            </w:r>
            <w:r w:rsidRPr="001D721C">
              <w:rPr>
                <w:sz w:val="24"/>
                <w:szCs w:val="24"/>
                <w:u w:val="single"/>
                <w:lang w:val="lt-LT"/>
              </w:rPr>
              <w:t>susidedanti iš</w:t>
            </w:r>
            <w:r w:rsidRPr="001D721C">
              <w:rPr>
                <w:sz w:val="24"/>
                <w:szCs w:val="24"/>
                <w:lang w:val="lt-LT"/>
              </w:rPr>
              <w:t xml:space="preserve"> vaizdo įrašymo įrenginio - vaizdo serverio, kompiuterio stebėjimo poste su vaizdo stebėjimo programine įranga, rezervinio maitinimo šaltinio, signalų komutatorių, spalvoto vaizdo monitoriaus ar keleto monitorių, įėjimo ir išėjimo IP vaizdo kamerų, bendrą įeigos vaizdą perteikiančių IP vaizdo kamerų, vaizdą prie registratūros perteikiančių IP vaizdo kamerų bei vaizdą pastato viduje ir jos prieigose perteikiančių IP vaizdo kamerų. VGS sistema turi fiksuoti, archyvuoti ir atkurti spalvotą vaizdą. VGS sistema skirta stebėjimo poste stovinčiame monitoriuje(-</w:t>
            </w:r>
            <w:proofErr w:type="spellStart"/>
            <w:r w:rsidRPr="001D721C">
              <w:rPr>
                <w:sz w:val="24"/>
                <w:szCs w:val="24"/>
                <w:lang w:val="lt-LT"/>
              </w:rPr>
              <w:t>iuose</w:t>
            </w:r>
            <w:proofErr w:type="spellEnd"/>
            <w:r w:rsidRPr="001D721C">
              <w:rPr>
                <w:sz w:val="24"/>
                <w:szCs w:val="24"/>
                <w:lang w:val="lt-LT"/>
              </w:rPr>
              <w:t>) nuolat stebėti pastate vykstantį pacientų bendrųjų patalpų judėjimo procesą. Atsižvelgiant į Projekto sprendinius, vaizdo stebėjimui visą parą pastato išorėje turi būti įrengtos fiksuotos didelės raiškos spalvoto vaizdo IP (</w:t>
            </w:r>
            <w:r w:rsidRPr="001D721C">
              <w:rPr>
                <w:i/>
                <w:sz w:val="24"/>
                <w:szCs w:val="24"/>
                <w:lang w:val="lt-LT"/>
              </w:rPr>
              <w:t>Internetinės</w:t>
            </w:r>
            <w:r w:rsidRPr="001D721C">
              <w:rPr>
                <w:sz w:val="24"/>
                <w:szCs w:val="24"/>
                <w:lang w:val="lt-LT"/>
              </w:rPr>
              <w:t xml:space="preserve">) kameros metalinio pagrindo </w:t>
            </w:r>
            <w:proofErr w:type="spellStart"/>
            <w:r w:rsidRPr="001D721C">
              <w:rPr>
                <w:sz w:val="24"/>
                <w:szCs w:val="24"/>
                <w:lang w:val="lt-LT"/>
              </w:rPr>
              <w:t>antivandaliniuose</w:t>
            </w:r>
            <w:proofErr w:type="spellEnd"/>
            <w:r w:rsidRPr="001D721C">
              <w:rPr>
                <w:sz w:val="24"/>
                <w:szCs w:val="24"/>
                <w:lang w:val="lt-LT"/>
              </w:rPr>
              <w:t xml:space="preserve"> korpusuose. Be to, vaizdo kameros turi būti hermetiškos (</w:t>
            </w:r>
            <w:r w:rsidRPr="001D721C">
              <w:rPr>
                <w:i/>
                <w:sz w:val="24"/>
                <w:szCs w:val="24"/>
                <w:lang w:val="lt-LT"/>
              </w:rPr>
              <w:t>apsaugos laipsnis ne žemesnis kaip IP66</w:t>
            </w:r>
            <w:r w:rsidRPr="001D721C">
              <w:rPr>
                <w:sz w:val="24"/>
                <w:szCs w:val="24"/>
                <w:lang w:val="lt-LT"/>
              </w:rPr>
              <w:t xml:space="preserve">). Maitinamos turi būti per 802.3af </w:t>
            </w:r>
            <w:proofErr w:type="spellStart"/>
            <w:r w:rsidRPr="001D721C">
              <w:rPr>
                <w:sz w:val="24"/>
                <w:szCs w:val="24"/>
                <w:lang w:val="lt-LT"/>
              </w:rPr>
              <w:t>PoE</w:t>
            </w:r>
            <w:proofErr w:type="spellEnd"/>
            <w:r w:rsidRPr="001D721C">
              <w:rPr>
                <w:sz w:val="24"/>
                <w:szCs w:val="24"/>
                <w:lang w:val="lt-LT"/>
              </w:rPr>
              <w:t xml:space="preserve"> sąsają</w:t>
            </w:r>
            <w:r w:rsidR="00F402A6" w:rsidRPr="001D721C">
              <w:rPr>
                <w:sz w:val="24"/>
                <w:szCs w:val="24"/>
                <w:lang w:val="lt-LT"/>
              </w:rPr>
              <w:t>, arba lygiavertis</w:t>
            </w:r>
            <w:r w:rsidRPr="001D721C">
              <w:rPr>
                <w:sz w:val="24"/>
                <w:szCs w:val="24"/>
                <w:lang w:val="lt-LT"/>
              </w:rPr>
              <w:t xml:space="preserve">. IP kameras turi būti galima tvirtinti prie ar ant pastato sienos su galimybe vaizdo kameros padėtį reguliuoti horizontalioje ir vertikalioje plokštumoje. </w:t>
            </w:r>
          </w:p>
          <w:p w14:paraId="30329A31" w14:textId="4C346275" w:rsidR="00707CD8" w:rsidRPr="001D721C" w:rsidRDefault="00707CD8" w:rsidP="00A314CA">
            <w:pPr>
              <w:jc w:val="both"/>
            </w:pPr>
            <w:r w:rsidRPr="001D721C">
              <w:t>Dėl chirurgijos proceso vaizdo stebėjimo sistemos.  Įrengti atskirą didelės raiškos vaizdo stebėjimo kamerų sistemą skirtą operacijos metu vykdomam vaizdo įrašymui ir stebėjimui su atskiru duomenų kaupimo serveriu ir stebėjimo monitoriais. Sistema įrengiama atskira prie kiekvieno atskiro operacijų bloko.</w:t>
            </w:r>
            <w:r w:rsidR="00A314CA" w:rsidRPr="001D721C">
              <w:t xml:space="preserve"> </w:t>
            </w:r>
            <w:r w:rsidR="00A314CA" w:rsidRPr="001D721C">
              <w:rPr>
                <w:rStyle w:val="fontstyle01"/>
                <w:rFonts w:ascii="Times New Roman" w:hAnsi="Times New Roman"/>
              </w:rPr>
              <w:t>Privaloma suprojektuoti</w:t>
            </w:r>
            <w:r w:rsidR="005D5184" w:rsidRPr="001D721C">
              <w:rPr>
                <w:rStyle w:val="fontstyle01"/>
                <w:rFonts w:ascii="Times New Roman" w:hAnsi="Times New Roman"/>
              </w:rPr>
              <w:t xml:space="preserve"> ir įrengti</w:t>
            </w:r>
            <w:r w:rsidR="00A314CA" w:rsidRPr="001D721C">
              <w:rPr>
                <w:rStyle w:val="fontstyle01"/>
                <w:rFonts w:ascii="Times New Roman" w:hAnsi="Times New Roman"/>
              </w:rPr>
              <w:t xml:space="preserve"> vaizdo ir garso stebėjimo sistemą, kuri būtų protokoliniu lygmeniu suderinama su vieninga Užsakovo visose klinikose naudojama „</w:t>
            </w:r>
            <w:proofErr w:type="spellStart"/>
            <w:r w:rsidR="00A314CA" w:rsidRPr="001D721C">
              <w:rPr>
                <w:rStyle w:val="fontstyle01"/>
                <w:rFonts w:ascii="Times New Roman" w:hAnsi="Times New Roman"/>
              </w:rPr>
              <w:t>Avigilon</w:t>
            </w:r>
            <w:proofErr w:type="spellEnd"/>
            <w:r w:rsidR="00A314CA" w:rsidRPr="001D721C">
              <w:rPr>
                <w:rStyle w:val="fontstyle01"/>
                <w:rFonts w:ascii="Times New Roman" w:hAnsi="Times New Roman"/>
              </w:rPr>
              <w:t>“ vaizdo stebėjimo sistema.</w:t>
            </w:r>
          </w:p>
        </w:tc>
      </w:tr>
      <w:tr w:rsidR="00707CD8" w:rsidRPr="001D721C" w14:paraId="34C2B70A"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642E963" w14:textId="699DE534" w:rsidR="00707CD8" w:rsidRPr="001D721C" w:rsidRDefault="00707CD8" w:rsidP="00707CD8">
            <w:pPr>
              <w:spacing w:line="276" w:lineRule="auto"/>
              <w:jc w:val="both"/>
            </w:pPr>
            <w:r w:rsidRPr="001D721C">
              <w:t>11.2</w:t>
            </w:r>
          </w:p>
        </w:tc>
        <w:tc>
          <w:tcPr>
            <w:tcW w:w="9712" w:type="dxa"/>
            <w:tcBorders>
              <w:top w:val="single" w:sz="4" w:space="0" w:color="auto"/>
              <w:left w:val="single" w:sz="4" w:space="0" w:color="auto"/>
              <w:bottom w:val="single" w:sz="4" w:space="0" w:color="auto"/>
              <w:right w:val="single" w:sz="4" w:space="0" w:color="auto"/>
            </w:tcBorders>
          </w:tcPr>
          <w:p w14:paraId="500040CC" w14:textId="31140AA7" w:rsidR="00707CD8" w:rsidRPr="001D721C" w:rsidRDefault="00707CD8" w:rsidP="00707CD8">
            <w:pPr>
              <w:jc w:val="both"/>
            </w:pPr>
            <w:r w:rsidRPr="001D721C">
              <w:t>IP kameroje turi būti procesorius ir operacinė sistema bei tinklo serverio programinė įranga. IP kameros mikroprogramą turi būti galima atnaujinti. IP kamerą turi būti galima jungti tiesiogiai prie LAN tinklo. Vaizdo kamera turi būti su stebimo vaizdo dalies pritraukimo nepasukant kameros (</w:t>
            </w:r>
            <w:proofErr w:type="spellStart"/>
            <w:r w:rsidRPr="001D721C">
              <w:t>ePTZ</w:t>
            </w:r>
            <w:proofErr w:type="spellEnd"/>
            <w:r w:rsidRPr="001D721C">
              <w:t xml:space="preserve">) funkcija bei 3GPP palaikymo funkcija. Programinė įranga turi leisti operatyviai keisti vaizdo stebėjimo režimus ir transliuojamo įrašo parametrus. Vaizdo kameroje turi būti LED vizualinė indikacija informuojanti apie jos būseną - </w:t>
            </w:r>
            <w:proofErr w:type="spellStart"/>
            <w:r w:rsidRPr="001D721C">
              <w:t>on</w:t>
            </w:r>
            <w:proofErr w:type="spellEnd"/>
            <w:r w:rsidRPr="001D721C">
              <w:t>/</w:t>
            </w:r>
            <w:proofErr w:type="spellStart"/>
            <w:r w:rsidRPr="001D721C">
              <w:t>off</w:t>
            </w:r>
            <w:proofErr w:type="spellEnd"/>
            <w:r w:rsidRPr="001D721C">
              <w:t>.</w:t>
            </w:r>
          </w:p>
        </w:tc>
      </w:tr>
      <w:tr w:rsidR="00707CD8" w:rsidRPr="001D721C" w14:paraId="79B7CD5A"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CF4C7CF" w14:textId="557D665F" w:rsidR="00707CD8" w:rsidRPr="001D721C" w:rsidRDefault="00707CD8" w:rsidP="00707CD8">
            <w:pPr>
              <w:spacing w:line="276" w:lineRule="auto"/>
              <w:jc w:val="both"/>
            </w:pPr>
            <w:r w:rsidRPr="001D721C">
              <w:t>11.3</w:t>
            </w:r>
          </w:p>
        </w:tc>
        <w:tc>
          <w:tcPr>
            <w:tcW w:w="9712" w:type="dxa"/>
            <w:tcBorders>
              <w:top w:val="single" w:sz="4" w:space="0" w:color="auto"/>
              <w:left w:val="single" w:sz="4" w:space="0" w:color="auto"/>
              <w:bottom w:val="single" w:sz="4" w:space="0" w:color="auto"/>
              <w:right w:val="single" w:sz="4" w:space="0" w:color="auto"/>
            </w:tcBorders>
          </w:tcPr>
          <w:p w14:paraId="45A22D7C" w14:textId="7A10A4B8" w:rsidR="00707CD8" w:rsidRPr="001D721C" w:rsidRDefault="00707CD8" w:rsidP="00707CD8">
            <w:pPr>
              <w:jc w:val="both"/>
            </w:pPr>
            <w:r w:rsidRPr="001D721C">
              <w:t xml:space="preserve">Vaizdo signalas turi būti siunčiamas į aukštos kokybės specializuotą IP vaizdo įrašymo įrenginį – vaizdo serverį, kuriame vaizdo signalas turi būti archyvuojamas. Fiksuojamą vaizdą turi būti galima stebėti tiesiogiai prisijungus prie lokalaus ar globalaus kompiuterinio tinklo prijungto kompiuterio monitoriuje. Čia turi būti galimybė užfiksuotą vaizdą įrašyti į kompiuterinę laikmeną. Vaizdo serveris turi būti skirtas įrašinėti skirtingos skiriamosios gebos ir formato vaizdą. Vaizdo saugojimo įrenginys turi būti pakankamos talpos kad vaizdą išsaugoti ne mažiau kaip 10 parų. Turi būti galima prie serverio jungti skaitmenines ir PTZ tipo kameras. Vaizdo serveryje turi būti ne mažiau kaip dvi 1Gb </w:t>
            </w:r>
            <w:proofErr w:type="spellStart"/>
            <w:r w:rsidRPr="001D721C">
              <w:t>Ethernet</w:t>
            </w:r>
            <w:proofErr w:type="spellEnd"/>
            <w:r w:rsidRPr="001D721C">
              <w:t xml:space="preserve"> jungtys. Prie vaizdo serverio vidinių tipo standžiųjų diskų (HDD) su SATA sąsaja masyvo turi būti galima prijungti išorinių standžiųjų diskų masyvą. Vaizdo serveris turi būti „</w:t>
            </w:r>
            <w:proofErr w:type="spellStart"/>
            <w:r w:rsidRPr="001D721C">
              <w:t>rack</w:t>
            </w:r>
            <w:proofErr w:type="spellEnd"/>
            <w:r w:rsidRPr="001D721C">
              <w:t>“ tipo, kurį turi būti galima montuoti į universalią 19” serverinę spintą.</w:t>
            </w:r>
          </w:p>
        </w:tc>
      </w:tr>
      <w:tr w:rsidR="00707CD8" w:rsidRPr="001D721C" w14:paraId="1FCC39B5"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B4DF7B3" w14:textId="23FF684B" w:rsidR="00707CD8" w:rsidRPr="001D721C" w:rsidRDefault="00707CD8" w:rsidP="00707CD8">
            <w:pPr>
              <w:spacing w:line="276" w:lineRule="auto"/>
              <w:jc w:val="both"/>
            </w:pPr>
            <w:r w:rsidRPr="001D721C">
              <w:t>11.4</w:t>
            </w:r>
          </w:p>
        </w:tc>
        <w:tc>
          <w:tcPr>
            <w:tcW w:w="9712" w:type="dxa"/>
            <w:tcBorders>
              <w:top w:val="single" w:sz="4" w:space="0" w:color="auto"/>
              <w:left w:val="single" w:sz="4" w:space="0" w:color="auto"/>
              <w:bottom w:val="single" w:sz="4" w:space="0" w:color="auto"/>
              <w:right w:val="single" w:sz="4" w:space="0" w:color="auto"/>
            </w:tcBorders>
          </w:tcPr>
          <w:p w14:paraId="19244733" w14:textId="6B8C1F07" w:rsidR="00707CD8" w:rsidRPr="001D721C" w:rsidRDefault="00707CD8" w:rsidP="00707CD8">
            <w:pPr>
              <w:jc w:val="both"/>
            </w:pPr>
            <w:r w:rsidRPr="001D721C">
              <w:t>19“ komutacinės spintos turi būti su stiklinėmis arba metalinėmis užrakinamomis durimis, nuimamomis sienelėmis bei perforuotu stogu. Spintos konstrukcija turi būti standi ir skirta atlaikyti ne mažesnę kaip 300 kg įrangos masę. 19“ komutacinės spintos rėmas turi tenkinti IEC 297 standartą. Spintos aukštis (</w:t>
            </w:r>
            <w:proofErr w:type="spellStart"/>
            <w:r w:rsidRPr="001D721C">
              <w:rPr>
                <w:i/>
              </w:rPr>
              <w:t>UNIT'ų</w:t>
            </w:r>
            <w:proofErr w:type="spellEnd"/>
            <w:r w:rsidRPr="001D721C">
              <w:rPr>
                <w:i/>
              </w:rPr>
              <w:t xml:space="preserve"> skaičius</w:t>
            </w:r>
            <w:r w:rsidRPr="001D721C">
              <w:t>) turi būti parenkamas atsižvelgiant į numatomą sumontuoti įrangos kiekį (</w:t>
            </w:r>
            <w:r w:rsidRPr="001D721C">
              <w:rPr>
                <w:i/>
              </w:rPr>
              <w:t>U aukščius</w:t>
            </w:r>
            <w:r w:rsidRPr="001D721C">
              <w:t xml:space="preserve">), numatant 30 % vietos rezervą. Pastatomo tipo spintos turi būti statomos ant grindų ir remtis į jas reguliuojamo aukščio kojelėmis. Visos spintos nuimamos detalės turi būti įžemintos bendrame spintos </w:t>
            </w:r>
            <w:proofErr w:type="spellStart"/>
            <w:r w:rsidRPr="001D721C">
              <w:t>srovėlaidyje</w:t>
            </w:r>
            <w:proofErr w:type="spellEnd"/>
            <w:r w:rsidRPr="001D721C">
              <w:t>, į kurį prijungiami ir visi spintoje esančios įrangos įžeminimo laidininkai. Spintose turi būti ventiliatorių blokas su termostatu bei 230 V elektros maitinimo įvadas. Komutacinės spintos turi būti įžeminamos, prijungiant jas prie įžeminimo kontūro. Spintoje turi būti srovės paskirstymo blokai su reikiamu kiekiu IEC 320 C-13 jungčių, IEC 320 C-19 jungčių, Euro tipo kištukinių lizdų ir kt. reikalingi stebėjimo sistemos įrangai maitinti blokai. Spintoje sumontuotai įrangai maitinti, nutrūkus elektros energijos tiekimui 230 V elektros tinkle, turi būti numatyta nepertraukiamo (</w:t>
            </w:r>
            <w:r w:rsidRPr="001D721C">
              <w:rPr>
                <w:i/>
              </w:rPr>
              <w:t>avarinio</w:t>
            </w:r>
            <w:r w:rsidRPr="001D721C">
              <w:t>) maitinimo šaltiniai (UPS) su jungtimi į interneto tinklą kad (UPS) būklę būtų galima stebėti per tinklą nuotoliu. Kabelių tvirtinimui spintoje turi būti naudojamos panelės su kabelius laikančiais žiedais-kreiptuvais. Spintos turi turėti tiek angų, kiek reikia kabelių ir vamzdžių įvedimui montavimo metu. Nenaudojamos angos turi būti užsandarintos. Spinta ir jos priedai turi būti vieno gamintojo ir suderinami su siūloma įranga.</w:t>
            </w:r>
          </w:p>
        </w:tc>
      </w:tr>
      <w:tr w:rsidR="00707CD8" w:rsidRPr="001D721C" w14:paraId="3DA8A00F"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8CEA7D9" w14:textId="3E5C49CB" w:rsidR="00707CD8" w:rsidRPr="001D721C" w:rsidRDefault="00707CD8" w:rsidP="00707CD8">
            <w:pPr>
              <w:spacing w:line="276" w:lineRule="auto"/>
              <w:jc w:val="both"/>
            </w:pPr>
            <w:r w:rsidRPr="001D721C">
              <w:t>11.5</w:t>
            </w:r>
          </w:p>
        </w:tc>
        <w:tc>
          <w:tcPr>
            <w:tcW w:w="9712" w:type="dxa"/>
            <w:tcBorders>
              <w:top w:val="single" w:sz="4" w:space="0" w:color="auto"/>
              <w:left w:val="single" w:sz="4" w:space="0" w:color="auto"/>
              <w:bottom w:val="single" w:sz="4" w:space="0" w:color="auto"/>
              <w:right w:val="single" w:sz="4" w:space="0" w:color="auto"/>
            </w:tcBorders>
          </w:tcPr>
          <w:p w14:paraId="2B0A1A88" w14:textId="2268565C" w:rsidR="00707CD8" w:rsidRPr="001D721C" w:rsidRDefault="00707CD8">
            <w:pPr>
              <w:jc w:val="both"/>
            </w:pPr>
            <w:r w:rsidRPr="001D721C">
              <w:t xml:space="preserve">Kartu su vaizdo serveriu Tiekėjas privalo pateikti programinę įrangą - </w:t>
            </w:r>
            <w:proofErr w:type="spellStart"/>
            <w:r w:rsidRPr="001D721C">
              <w:t>savidiagnostikos</w:t>
            </w:r>
            <w:proofErr w:type="spellEnd"/>
            <w:r w:rsidRPr="001D721C">
              <w:t xml:space="preserve"> sistemą, kuri kontroliuotų maitinimo blokų, ventiliatorių, standžiųjų diskų darbą, sektų serverio temperatūros režimus, identifikuotų ir taisytų klaidas apdorojamuose duomenų srautuose, automatiškai reguliuotu tinklo apkrovimą, automatiškai įidentifikuotų prie tinklo prijungtas IP vaizdo kameras, vestų įvykių žurnalą. Programinė įranga taip pat turi leisti organizuoti stebėjimo sistemos darbą ir nuotoliniu būdu (</w:t>
            </w:r>
            <w:r w:rsidRPr="001D721C">
              <w:rPr>
                <w:i/>
              </w:rPr>
              <w:t>programiškai</w:t>
            </w:r>
            <w:r w:rsidRPr="001D721C">
              <w:t>) valdyti šią sistemą sudarančius įrenginius, reguliuoti fiksuojamo vaizdo parametrus kiekvienam kanalui (</w:t>
            </w:r>
            <w:r w:rsidRPr="001D721C">
              <w:rPr>
                <w:i/>
              </w:rPr>
              <w:t>kamerai</w:t>
            </w:r>
            <w:r w:rsidRPr="001D721C">
              <w:t xml:space="preserve">) atskirai, galimybė naudoti objekto grafinius planus, tvarkyti vaizdo įrašų archyvą, ieškoti archyve vaizdo fragmentų pagal tam tikrą algoritmą ir kt. Prie vaizdo serverio turi būti galima prisijungti </w:t>
            </w:r>
            <w:r w:rsidR="00F402A6" w:rsidRPr="001D721C">
              <w:t xml:space="preserve">nuo 10 iki 40 </w:t>
            </w:r>
            <w:r w:rsidRPr="001D721C">
              <w:t>nutolusių vartotojų kiekiui. Be to, turi būti galimybė peržiūrėti vaizdo kamerų prijungtų prie kitų serverių vaizdus. Programinės įrangos sąsaja turi būti lietuvių ar bent jau anglų kalba.</w:t>
            </w:r>
          </w:p>
        </w:tc>
      </w:tr>
      <w:tr w:rsidR="00707CD8" w:rsidRPr="001D721C" w14:paraId="4C47B225"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9113253" w14:textId="31703103" w:rsidR="00707CD8" w:rsidRPr="001D721C" w:rsidRDefault="00707CD8" w:rsidP="00707CD8">
            <w:pPr>
              <w:spacing w:line="276" w:lineRule="auto"/>
              <w:jc w:val="both"/>
            </w:pPr>
            <w:r w:rsidRPr="001D721C">
              <w:t>11.6</w:t>
            </w:r>
          </w:p>
        </w:tc>
        <w:tc>
          <w:tcPr>
            <w:tcW w:w="9712" w:type="dxa"/>
            <w:tcBorders>
              <w:top w:val="single" w:sz="4" w:space="0" w:color="auto"/>
              <w:left w:val="single" w:sz="4" w:space="0" w:color="auto"/>
              <w:bottom w:val="single" w:sz="4" w:space="0" w:color="auto"/>
              <w:right w:val="single" w:sz="4" w:space="0" w:color="auto"/>
            </w:tcBorders>
          </w:tcPr>
          <w:p w14:paraId="4D415548" w14:textId="77777777" w:rsidR="00707CD8" w:rsidRPr="001D721C" w:rsidRDefault="00707CD8">
            <w:pPr>
              <w:jc w:val="both"/>
            </w:pPr>
            <w:r w:rsidRPr="001D721C">
              <w:t>Grafinė vartotojo programinės įrangos sąsaja turi būti suprantama, o meniu</w:t>
            </w:r>
            <w:r w:rsidR="00CC73F6" w:rsidRPr="001D721C">
              <w:t xml:space="preserve"> (valdymo sistema, sistemos aplikacijos)</w:t>
            </w:r>
            <w:r w:rsidRPr="001D721C">
              <w:t xml:space="preserve"> turi būti lietuvių ar anglų kalba. Programinė įranga turi leisti organizuoti vaizdo stebėjimo tinklą apjungiant vaizdo kameras. Iš nutolusios darbo vietos turi būti galimybė autorizuotam ir atitinkamas teises turinčiam vartotojui keisti vaizdo serverio darbo parametrus bei atskirų IP kamerų vaizdo stebėjimo režimus ir transliuojamo įrašo parametrus. Programinė įranga turi leisti prie vaizdo serverio ar prie konkrečios IP kameros vienu metu prisijungti ≥ 2 nutolusiems vartotojams. Atitinkamas vartotojo teises turinčiam vartotojui turi būti leidžiama organizuoti stebėjimo sistemos darbą ir nuotoliniu būdu (</w:t>
            </w:r>
            <w:r w:rsidRPr="001D721C">
              <w:rPr>
                <w:i/>
              </w:rPr>
              <w:t>programiškai</w:t>
            </w:r>
            <w:r w:rsidRPr="001D721C">
              <w:t>) valdyti šią sistemą sudarančius įrenginius, reguliuoti fiksuojamo vaizdo parametrus kiekvienam kanalui (</w:t>
            </w:r>
            <w:r w:rsidRPr="001D721C">
              <w:rPr>
                <w:i/>
              </w:rPr>
              <w:t>kamerai</w:t>
            </w:r>
            <w:r w:rsidRPr="001D721C">
              <w:t>) atskirai, gebėti naudoti objekto grafinius planus, tvarkyti vaizdo įrašų archyvą, atlikti rezervinį duomenų kopijavimą, ieškoti archyve vaizdo fragmentų pagal tam tikrą algoritmą (</w:t>
            </w:r>
            <w:r w:rsidRPr="001D721C">
              <w:rPr>
                <w:i/>
              </w:rPr>
              <w:t>pagal datą ir laiką, judesio detekciją, judesio detekciją nustatytoje zonoje</w:t>
            </w:r>
            <w:r w:rsidRPr="001D721C">
              <w:t xml:space="preserve">), eksportuoti vaizdo fragmentus į kitus </w:t>
            </w:r>
            <w:proofErr w:type="spellStart"/>
            <w:r w:rsidRPr="001D721C">
              <w:t>video</w:t>
            </w:r>
            <w:proofErr w:type="spellEnd"/>
            <w:r w:rsidRPr="001D721C">
              <w:t xml:space="preserve"> formatus (</w:t>
            </w:r>
            <w:r w:rsidRPr="001D721C">
              <w:rPr>
                <w:i/>
              </w:rPr>
              <w:t xml:space="preserve">pvz.  </w:t>
            </w:r>
            <w:proofErr w:type="spellStart"/>
            <w:r w:rsidRPr="001D721C">
              <w:rPr>
                <w:i/>
              </w:rPr>
              <w:t>DivX</w:t>
            </w:r>
            <w:proofErr w:type="spellEnd"/>
            <w:r w:rsidRPr="001D721C">
              <w:rPr>
                <w:i/>
              </w:rPr>
              <w:t xml:space="preserve">, </w:t>
            </w:r>
            <w:proofErr w:type="spellStart"/>
            <w:r w:rsidRPr="001D721C">
              <w:rPr>
                <w:i/>
              </w:rPr>
              <w:t>Xvid</w:t>
            </w:r>
            <w:proofErr w:type="spellEnd"/>
            <w:r w:rsidRPr="001D721C">
              <w:rPr>
                <w:i/>
              </w:rPr>
              <w:t>, DVD</w:t>
            </w:r>
            <w:r w:rsidRPr="001D721C">
              <w:t>) ir kt.</w:t>
            </w:r>
          </w:p>
          <w:p w14:paraId="73C44994" w14:textId="3B741D2E" w:rsidR="00CB604D" w:rsidRPr="001D721C" w:rsidRDefault="00CB604D" w:rsidP="00CB604D">
            <w:pPr>
              <w:jc w:val="both"/>
            </w:pPr>
            <w:r w:rsidRPr="001D721C">
              <w:rPr>
                <w:rFonts w:eastAsia="Times New Roman"/>
                <w:color w:val="000000"/>
              </w:rPr>
              <w:t xml:space="preserve">Vaizdo stebėjimo sistema turi būti suderinama su šuo metu Užsakovo naudojamomis </w:t>
            </w:r>
            <w:proofErr w:type="spellStart"/>
            <w:r w:rsidRPr="001D721C">
              <w:rPr>
                <w:rFonts w:eastAsia="Times New Roman"/>
                <w:color w:val="000000"/>
              </w:rPr>
              <w:t>Avigilon</w:t>
            </w:r>
            <w:proofErr w:type="spellEnd"/>
            <w:r w:rsidRPr="001D721C">
              <w:rPr>
                <w:rFonts w:eastAsia="Times New Roman"/>
                <w:color w:val="000000"/>
              </w:rPr>
              <w:t xml:space="preserve"> serverinėmis sistemomis. Turi būti numatytas naujai statomo pastato poreikiams </w:t>
            </w:r>
            <w:proofErr w:type="spellStart"/>
            <w:r w:rsidRPr="001D721C">
              <w:rPr>
                <w:rFonts w:eastAsia="Times New Roman"/>
                <w:color w:val="000000"/>
              </w:rPr>
              <w:t>Avigilon</w:t>
            </w:r>
            <w:proofErr w:type="spellEnd"/>
            <w:r w:rsidRPr="001D721C">
              <w:rPr>
                <w:rFonts w:eastAsia="Times New Roman"/>
                <w:color w:val="000000"/>
              </w:rPr>
              <w:t xml:space="preserve"> serveris, bei </w:t>
            </w:r>
            <w:proofErr w:type="spellStart"/>
            <w:r w:rsidRPr="001D721C">
              <w:rPr>
                <w:rFonts w:eastAsia="Times New Roman"/>
                <w:color w:val="000000"/>
              </w:rPr>
              <w:t>klientinė</w:t>
            </w:r>
            <w:proofErr w:type="spellEnd"/>
            <w:r w:rsidRPr="001D721C">
              <w:rPr>
                <w:rFonts w:eastAsia="Times New Roman"/>
                <w:color w:val="000000"/>
              </w:rPr>
              <w:t xml:space="preserve"> kompiuterinė darbo vieta su keliais monitoriais (priklausomai nuo vaizdo kamerų skaičiaus). Kompiuterinis ryšys realizuojamas atskiru Apsaugos tarnybos tinklu, nesusietu su IT.</w:t>
            </w:r>
          </w:p>
        </w:tc>
      </w:tr>
      <w:tr w:rsidR="00707CD8" w:rsidRPr="001D721C" w14:paraId="5586085D"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58A072F" w14:textId="3F74C30E" w:rsidR="00707CD8" w:rsidRPr="001D721C" w:rsidRDefault="00707CD8" w:rsidP="00707CD8">
            <w:pPr>
              <w:spacing w:line="276" w:lineRule="auto"/>
              <w:jc w:val="both"/>
            </w:pPr>
            <w:r w:rsidRPr="001D721C">
              <w:t>11.7</w:t>
            </w:r>
          </w:p>
        </w:tc>
        <w:tc>
          <w:tcPr>
            <w:tcW w:w="9712" w:type="dxa"/>
            <w:tcBorders>
              <w:top w:val="single" w:sz="4" w:space="0" w:color="auto"/>
              <w:left w:val="single" w:sz="4" w:space="0" w:color="auto"/>
              <w:bottom w:val="single" w:sz="4" w:space="0" w:color="auto"/>
              <w:right w:val="single" w:sz="4" w:space="0" w:color="auto"/>
            </w:tcBorders>
          </w:tcPr>
          <w:p w14:paraId="4B429CCC" w14:textId="4C6CB915" w:rsidR="00707CD8" w:rsidRPr="001D721C" w:rsidRDefault="00707CD8" w:rsidP="00707CD8">
            <w:pPr>
              <w:jc w:val="both"/>
            </w:pPr>
            <w:r w:rsidRPr="001D721C">
              <w:t xml:space="preserve">Valdomas antro lygmens komutatorius, turi užtikrinti didelį našumą, galimybių plėtimą, saugumą, </w:t>
            </w:r>
            <w:proofErr w:type="spellStart"/>
            <w:r w:rsidRPr="001D721C">
              <w:t>daugialygmenį</w:t>
            </w:r>
            <w:proofErr w:type="spellEnd"/>
            <w:r w:rsidRPr="001D721C">
              <w:t xml:space="preserve"> </w:t>
            </w:r>
            <w:proofErr w:type="spellStart"/>
            <w:r w:rsidRPr="001D721C">
              <w:t>QoS</w:t>
            </w:r>
            <w:proofErr w:type="spellEnd"/>
            <w:r w:rsidRPr="001D721C">
              <w:t xml:space="preserve">, maitinimą </w:t>
            </w:r>
            <w:proofErr w:type="spellStart"/>
            <w:r w:rsidRPr="001D721C">
              <w:t>Ethernet</w:t>
            </w:r>
            <w:proofErr w:type="spellEnd"/>
            <w:r w:rsidRPr="001D721C">
              <w:t xml:space="preserve"> tinklu (</w:t>
            </w:r>
            <w:r w:rsidRPr="001D721C">
              <w:rPr>
                <w:i/>
              </w:rPr>
              <w:t xml:space="preserve">Power </w:t>
            </w:r>
            <w:proofErr w:type="spellStart"/>
            <w:r w:rsidRPr="001D721C">
              <w:rPr>
                <w:i/>
              </w:rPr>
              <w:t>Over</w:t>
            </w:r>
            <w:proofErr w:type="spellEnd"/>
            <w:r w:rsidRPr="001D721C">
              <w:rPr>
                <w:i/>
              </w:rPr>
              <w:t xml:space="preserve"> </w:t>
            </w:r>
            <w:proofErr w:type="spellStart"/>
            <w:r w:rsidRPr="001D721C">
              <w:rPr>
                <w:i/>
              </w:rPr>
              <w:t>Ethernet</w:t>
            </w:r>
            <w:proofErr w:type="spellEnd"/>
            <w:r w:rsidRPr="001D721C">
              <w:t xml:space="preserve">) ir galimybę prijungti atsarginį maitinimo šaltinį. Komutatorius turi būti pritaikytas tvirtinimui 19“ standartinėje komutacinėje spintoje. Komutatorius turi būti su SFP keitikliais </w:t>
            </w:r>
            <w:proofErr w:type="spellStart"/>
            <w:r w:rsidRPr="001D721C">
              <w:t>vienmodžiui</w:t>
            </w:r>
            <w:proofErr w:type="spellEnd"/>
            <w:r w:rsidRPr="001D721C">
              <w:t xml:space="preserve"> optiniam kabeliui. Perdavimo atstumas turi būti ne trumpesnis kaip 2000 m.</w:t>
            </w:r>
          </w:p>
        </w:tc>
      </w:tr>
      <w:tr w:rsidR="00707CD8" w:rsidRPr="001D721C" w14:paraId="37C9612C"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1FBB1DA" w14:textId="651BC2DE" w:rsidR="00707CD8" w:rsidRPr="001D721C" w:rsidRDefault="00707CD8" w:rsidP="00707CD8">
            <w:pPr>
              <w:spacing w:line="276" w:lineRule="auto"/>
              <w:jc w:val="both"/>
            </w:pPr>
            <w:r w:rsidRPr="001D721C">
              <w:t>11.8</w:t>
            </w:r>
          </w:p>
        </w:tc>
        <w:tc>
          <w:tcPr>
            <w:tcW w:w="9712" w:type="dxa"/>
            <w:tcBorders>
              <w:top w:val="single" w:sz="4" w:space="0" w:color="auto"/>
              <w:left w:val="single" w:sz="4" w:space="0" w:color="auto"/>
              <w:bottom w:val="single" w:sz="4" w:space="0" w:color="auto"/>
              <w:right w:val="single" w:sz="4" w:space="0" w:color="auto"/>
            </w:tcBorders>
          </w:tcPr>
          <w:p w14:paraId="7FE2B868" w14:textId="5C01BBC6" w:rsidR="00707CD8" w:rsidRPr="001D721C" w:rsidRDefault="00707CD8" w:rsidP="00707CD8">
            <w:pPr>
              <w:jc w:val="both"/>
            </w:pPr>
            <w:r w:rsidRPr="001D721C">
              <w:t>Vaizdo kameromis fiksuojamo vaizdo stebėjimui poste turi būti kompiuteris</w:t>
            </w:r>
            <w:r w:rsidR="00A1540D" w:rsidRPr="001D721C">
              <w:t>-serveris</w:t>
            </w:r>
            <w:r w:rsidRPr="001D721C">
              <w:t xml:space="preserve"> su atitinkama programine įranga. Be to, vaizdai iš kamerų, stebinčių pastato perimetrą, turi būti perduodami į Kauno klinikų centrinį apsaugos postą.</w:t>
            </w:r>
          </w:p>
        </w:tc>
      </w:tr>
      <w:tr w:rsidR="00707CD8" w:rsidRPr="001D721C" w14:paraId="4977BA0A"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BA2C3C7" w14:textId="77777777" w:rsidR="00707CD8" w:rsidRPr="001D721C" w:rsidRDefault="00707CD8" w:rsidP="00707CD8">
            <w:pPr>
              <w:spacing w:line="276" w:lineRule="auto"/>
              <w:jc w:val="both"/>
            </w:pPr>
            <w:r w:rsidRPr="001D721C">
              <w:t>11.9</w:t>
            </w:r>
          </w:p>
        </w:tc>
        <w:tc>
          <w:tcPr>
            <w:tcW w:w="9712" w:type="dxa"/>
            <w:tcBorders>
              <w:top w:val="single" w:sz="4" w:space="0" w:color="auto"/>
              <w:left w:val="single" w:sz="4" w:space="0" w:color="auto"/>
              <w:bottom w:val="single" w:sz="4" w:space="0" w:color="auto"/>
              <w:right w:val="single" w:sz="4" w:space="0" w:color="auto"/>
            </w:tcBorders>
          </w:tcPr>
          <w:p w14:paraId="6E3D872D" w14:textId="77777777" w:rsidR="00707CD8" w:rsidRPr="001D721C" w:rsidRDefault="00707CD8" w:rsidP="00707CD8">
            <w:pPr>
              <w:jc w:val="both"/>
            </w:pPr>
            <w:r w:rsidRPr="001D721C">
              <w:t>Nepertraukiamo maitinimo šaltinis (UPS) turi būti interaktyvusis (Line-</w:t>
            </w:r>
            <w:proofErr w:type="spellStart"/>
            <w:r w:rsidRPr="001D721C">
              <w:t>Interactive</w:t>
            </w:r>
            <w:proofErr w:type="spellEnd"/>
            <w:r w:rsidRPr="001D721C">
              <w:t>), skirtas naudoti vaizdo serverio maitinimui. Atsižvelgiant į maitinamo įrenginio pobūdį, nepertraukiamo maitinimo šaltinis gali būti atskirai pastatomas arba montuojamas į universalią 19” serverinę spintą. Turi būti palikta įjungimo galimybė, kai nėra tinklo įtampos.</w:t>
            </w:r>
          </w:p>
        </w:tc>
      </w:tr>
      <w:tr w:rsidR="00707CD8" w:rsidRPr="001D721C" w14:paraId="70A8CDAA"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29E27B81" w14:textId="0C22A24D" w:rsidR="00707CD8" w:rsidRPr="001D721C" w:rsidRDefault="00707CD8" w:rsidP="00707CD8">
            <w:pPr>
              <w:jc w:val="center"/>
            </w:pPr>
            <w:r w:rsidRPr="001D721C">
              <w:rPr>
                <w:b/>
                <w:bCs/>
              </w:rPr>
              <w:t xml:space="preserve">12. </w:t>
            </w:r>
            <w:r w:rsidRPr="001D721C">
              <w:rPr>
                <w:b/>
                <w:lang w:eastAsia="en-US"/>
              </w:rPr>
              <w:t>Techniniai reikalavimai tinklų ir informacinės sistemos serverių patalpoms</w:t>
            </w:r>
          </w:p>
        </w:tc>
      </w:tr>
      <w:tr w:rsidR="00707CD8" w:rsidRPr="001D721C" w14:paraId="50DCEB5A"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4FE6CD7"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3FA24FD1" w14:textId="2DFB652C" w:rsidR="00707CD8" w:rsidRPr="001D721C" w:rsidRDefault="00707CD8" w:rsidP="00707CD8">
            <w:pPr>
              <w:widowControl/>
              <w:suppressAutoHyphens w:val="0"/>
            </w:pPr>
            <w:r w:rsidRPr="001D721C">
              <w:rPr>
                <w:rFonts w:eastAsia="Times New Roman"/>
                <w:lang w:eastAsia="en-US"/>
              </w:rPr>
              <w:t>Turi būti apsaugotos nuo neteisėto asmenų patekimo į serverių patalpas, taikant fizines ar elektronines apsaugos priemones.</w:t>
            </w:r>
          </w:p>
        </w:tc>
      </w:tr>
      <w:tr w:rsidR="00707CD8" w:rsidRPr="001D721C" w14:paraId="6E27577E"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63DC126"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4A27A665" w14:textId="290FA9E8" w:rsidR="00707CD8" w:rsidRPr="001D721C" w:rsidRDefault="00707CD8" w:rsidP="00CB604D">
            <w:pPr>
              <w:jc w:val="both"/>
            </w:pPr>
            <w:r w:rsidRPr="001D721C">
              <w:rPr>
                <w:lang w:eastAsia="en-US"/>
              </w:rPr>
              <w:t>Tarnybinių stočių patalpos sienos iš gelžbetonio, lubos pagamintos iš gelžbetonio. Patalpa be langų.</w:t>
            </w:r>
          </w:p>
        </w:tc>
      </w:tr>
      <w:tr w:rsidR="00707CD8" w:rsidRPr="001D721C" w14:paraId="37D90348"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6545EB4"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1DC208D1" w14:textId="48DC3949" w:rsidR="00707CD8" w:rsidRPr="001D721C" w:rsidRDefault="00707CD8" w:rsidP="00707CD8">
            <w:pPr>
              <w:jc w:val="both"/>
            </w:pPr>
            <w:r w:rsidRPr="001D721C">
              <w:rPr>
                <w:lang w:eastAsia="en-US"/>
              </w:rPr>
              <w:t>Durys atsparios laužimui, nedegios, savaime užsidarančios</w:t>
            </w:r>
            <w:r w:rsidR="001D721C" w:rsidRPr="001D721C">
              <w:rPr>
                <w:lang w:eastAsia="en-US"/>
              </w:rPr>
              <w:t xml:space="preserve"> su </w:t>
            </w:r>
            <w:proofErr w:type="spellStart"/>
            <w:r w:rsidR="001D721C" w:rsidRPr="001D721C">
              <w:rPr>
                <w:lang w:eastAsia="en-US"/>
              </w:rPr>
              <w:t>pritraukėju</w:t>
            </w:r>
            <w:proofErr w:type="spellEnd"/>
            <w:r w:rsidRPr="001D721C">
              <w:rPr>
                <w:lang w:eastAsia="en-US"/>
              </w:rPr>
              <w:t>. Duryse yra viena cilindrinė spyna arba viena plokštelinė spyna. Durų slenkstis turi būti lygus su grindų paviršiumi (įrangos gabenimui). Durų plotis pakankamas (ne mažiau 1 m.).</w:t>
            </w:r>
          </w:p>
        </w:tc>
      </w:tr>
      <w:tr w:rsidR="00707CD8" w:rsidRPr="001D721C" w14:paraId="29D2D1D2"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B5FB454"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4195C5D2" w14:textId="34FECD91" w:rsidR="00707CD8" w:rsidRPr="001D721C" w:rsidRDefault="00707CD8" w:rsidP="00707CD8">
            <w:r w:rsidRPr="001D721C">
              <w:t>Serverių stočių patalpos visą parą stebimos vaizdo stebėjimo įranga apsaugos tarnybos darbuotojų iš apsaugos posto esančio Kauno klinikų teritorijoje, paslaugų pastate .</w:t>
            </w:r>
          </w:p>
        </w:tc>
      </w:tr>
      <w:tr w:rsidR="00707CD8" w:rsidRPr="001D721C" w14:paraId="2F141468"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7C8388A"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772DB20A" w14:textId="25872F2A" w:rsidR="00707CD8" w:rsidRPr="001D721C" w:rsidRDefault="00707CD8" w:rsidP="00707CD8">
            <w:pPr>
              <w:widowControl/>
              <w:suppressAutoHyphens w:val="0"/>
            </w:pPr>
            <w:r w:rsidRPr="001D721C">
              <w:rPr>
                <w:rFonts w:eastAsia="Times New Roman"/>
                <w:lang w:eastAsia="en-US"/>
              </w:rPr>
              <w:t>Kontroliuojamas patekimas į tinklų ir informacinės sistemos serverių patalpas</w:t>
            </w:r>
            <w:r w:rsidRPr="001D721C">
              <w:rPr>
                <w:rFonts w:eastAsia="Times New Roman"/>
                <w:kern w:val="0"/>
                <w:lang w:eastAsia="en-US"/>
              </w:rPr>
              <w:t xml:space="preserve">: </w:t>
            </w:r>
            <w:r w:rsidRPr="001D721C">
              <w:t>galima naudojant darbuotojui išduotas korteles, raktus ir signalizacijos kodus.</w:t>
            </w:r>
          </w:p>
        </w:tc>
      </w:tr>
      <w:tr w:rsidR="00707CD8" w:rsidRPr="001D721C" w14:paraId="44A80CAE"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05FAD7A"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2C354BFE" w14:textId="77777777" w:rsidR="00707CD8" w:rsidRPr="001D721C" w:rsidRDefault="00707CD8" w:rsidP="00707CD8">
            <w:pPr>
              <w:widowControl/>
              <w:suppressAutoHyphens w:val="0"/>
              <w:rPr>
                <w:rFonts w:eastAsia="Times New Roman"/>
                <w:kern w:val="0"/>
                <w:lang w:eastAsia="en-US"/>
              </w:rPr>
            </w:pPr>
            <w:r w:rsidRPr="001D721C">
              <w:rPr>
                <w:rFonts w:eastAsia="Times New Roman"/>
                <w:lang w:eastAsia="en-US"/>
              </w:rPr>
              <w:t>Turi turėti elektros įtampos filtrą ir nepertraukiamo maitinimo šaltinį, užtikrinantį techninės įrangos veikimą;</w:t>
            </w:r>
          </w:p>
          <w:p w14:paraId="13B10EE4" w14:textId="170E5D6E" w:rsidR="00707CD8" w:rsidRPr="001D721C" w:rsidRDefault="00707CD8" w:rsidP="00707CD8">
            <w:pPr>
              <w:rPr>
                <w:rFonts w:eastAsiaTheme="minorHAnsi"/>
              </w:rPr>
            </w:pPr>
            <w:r w:rsidRPr="001D721C">
              <w:t>Tarnybinių stočių/serverių patalpa turi alternatyvų elektros energijos tiekimo šaltinį. Nenutrūkstamo maitinimo šaltinis automatiškai įsijungia dingus elektros įtampai, o sistema automatiškai informuoja atsakingus darbuotojus apie gedimą.</w:t>
            </w:r>
          </w:p>
          <w:p w14:paraId="0A94FC7A" w14:textId="566B95EE" w:rsidR="00707CD8" w:rsidRPr="001D721C" w:rsidRDefault="00707CD8" w:rsidP="00707CD8">
            <w:r w:rsidRPr="001D721C">
              <w:t xml:space="preserve">Tarnybinių stočių/serverių patalpose dingus elektrai ilgesniam laikui, automatiškai įsijungia autonominis elektros srovės generatorius, užtikrinantis nepertraukiamą duomenų centre esančių tarnybinių stočių/serverių veikimą esant maksimaliai jo apkrovai. </w:t>
            </w:r>
          </w:p>
          <w:p w14:paraId="618EF709" w14:textId="3C9ABE8A" w:rsidR="00707CD8" w:rsidRPr="001D721C" w:rsidRDefault="00707CD8" w:rsidP="00707CD8">
            <w:r w:rsidRPr="001D721C">
              <w:t>Elektros tinklo apsauginiai saugikliai skirti serverinei patalpai turi būti sumontuoti serverinės patalpos sienoje. Serverinės patalpos Elektra atvedama atskirai nuo pastato elektros tiekimo skydo arba aukšto.</w:t>
            </w:r>
          </w:p>
        </w:tc>
      </w:tr>
      <w:tr w:rsidR="00707CD8" w:rsidRPr="001D721C" w14:paraId="13EC1B6C"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F60CB62"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5E05E2BE" w14:textId="41B0E099" w:rsidR="00707CD8" w:rsidRPr="001D721C" w:rsidRDefault="00707CD8" w:rsidP="00707CD8">
            <w:pPr>
              <w:widowControl/>
              <w:suppressAutoHyphens w:val="0"/>
              <w:rPr>
                <w:rFonts w:eastAsia="Times New Roman"/>
                <w:kern w:val="0"/>
                <w:lang w:eastAsia="en-US"/>
              </w:rPr>
            </w:pPr>
            <w:r w:rsidRPr="001D721C">
              <w:rPr>
                <w:rFonts w:eastAsia="Times New Roman"/>
                <w:lang w:eastAsia="en-US"/>
              </w:rPr>
              <w:t>Turi būti įrengta oro kondicionavimo ir drėgmės įranga su valdymu;</w:t>
            </w:r>
          </w:p>
          <w:p w14:paraId="22D869F1" w14:textId="3F1B7DD9" w:rsidR="00707CD8" w:rsidRPr="001D721C" w:rsidRDefault="00707CD8" w:rsidP="00707CD8">
            <w:r w:rsidRPr="001D721C">
              <w:t>Tarnybinių stočių/serverių  patalpose įrengta klimato kontrolės sistema. Tarnybinių stočių  patalpos aplinkos temperatūra stebima dedikuotu aparatiniu monitoringo įrenginiu informuojančiu administratorius apie patalpos temperatūros pokyčius.</w:t>
            </w:r>
          </w:p>
          <w:p w14:paraId="5F672B11" w14:textId="1C0D4380" w:rsidR="00707CD8" w:rsidRPr="001D721C" w:rsidRDefault="00707CD8" w:rsidP="00707CD8">
            <w:r w:rsidRPr="001D721C">
              <w:t>Kondicionavimo įranga (ir jos drenažas) negali būti tvirtinama virš komutacinės spintos.</w:t>
            </w:r>
          </w:p>
        </w:tc>
      </w:tr>
      <w:tr w:rsidR="00707CD8" w:rsidRPr="001D721C" w14:paraId="4A22214E"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63E4B574"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6348387C" w14:textId="77777777" w:rsidR="00707CD8" w:rsidRPr="001D721C" w:rsidRDefault="00707CD8" w:rsidP="00707CD8">
            <w:pPr>
              <w:widowControl/>
              <w:suppressAutoHyphens w:val="0"/>
              <w:rPr>
                <w:rFonts w:eastAsia="Times New Roman"/>
                <w:kern w:val="0"/>
                <w:lang w:eastAsia="en-US"/>
              </w:rPr>
            </w:pPr>
            <w:r w:rsidRPr="001D721C">
              <w:rPr>
                <w:rFonts w:eastAsia="Times New Roman"/>
                <w:lang w:eastAsia="en-US"/>
              </w:rPr>
              <w:t>Turi būti įrengti gaisro ir įsilaužimo jutikliai, prijungti prie pastato signalizacijos ir (arba) apsaugos tarnybos stebėjimo pulto;</w:t>
            </w:r>
          </w:p>
          <w:p w14:paraId="64ABD352" w14:textId="5A235ECF" w:rsidR="00707CD8" w:rsidRPr="001D721C" w:rsidRDefault="00707CD8" w:rsidP="00707CD8">
            <w:r w:rsidRPr="001D721C">
              <w:t>Tarnybinių stočių/serverių patalpoje įdiegta informacijos apie gaisrą sistema, kuri automatiškai informuoja atsakingus darbuotojus apie nesklandumus.</w:t>
            </w:r>
          </w:p>
          <w:p w14:paraId="58121E52" w14:textId="2500B007" w:rsidR="00707CD8" w:rsidRPr="001D721C" w:rsidRDefault="00707CD8" w:rsidP="00707CD8">
            <w:pPr>
              <w:rPr>
                <w:lang w:eastAsia="en-US"/>
              </w:rPr>
            </w:pPr>
            <w:r w:rsidRPr="001D721C">
              <w:rPr>
                <w:lang w:eastAsia="en-US"/>
              </w:rPr>
              <w:t xml:space="preserve">Prieinamoje vietoje įrengtos nešiojamosios gaisro gesinimo priemonės ir gaisriniai čiaupai, Gaisro čiaupai ar vamzdžiai negali būti </w:t>
            </w:r>
            <w:r w:rsidRPr="001D721C">
              <w:t xml:space="preserve">tarnybinių stočių/serverių </w:t>
            </w:r>
            <w:r w:rsidRPr="001D721C">
              <w:rPr>
                <w:lang w:eastAsia="en-US"/>
              </w:rPr>
              <w:t>patalpoje.</w:t>
            </w:r>
          </w:p>
        </w:tc>
      </w:tr>
      <w:tr w:rsidR="00707CD8" w:rsidRPr="001D721C" w14:paraId="6E4333D1"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A648E4C"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1EB3AEBC" w14:textId="12BCBBCA" w:rsidR="00707CD8" w:rsidRPr="001D721C" w:rsidRDefault="00707CD8" w:rsidP="00707CD8">
            <w:pPr>
              <w:widowControl/>
              <w:suppressAutoHyphens w:val="0"/>
              <w:rPr>
                <w:rFonts w:eastAsia="Times New Roman"/>
                <w:kern w:val="0"/>
                <w:lang w:eastAsia="en-US"/>
              </w:rPr>
            </w:pPr>
            <w:r w:rsidRPr="001D721C">
              <w:rPr>
                <w:rFonts w:eastAsia="Times New Roman"/>
                <w:lang w:eastAsia="en-US"/>
              </w:rPr>
              <w:t>Oro kondicionavimo įranga, vėdinimas ir drėgmės kontrolė, el. energijos tiekimas turi būti dubliuojami, siekiant užtikrinti aukštą patalpoms eksploatuoti būtinų įrenginių patikimumą;</w:t>
            </w:r>
          </w:p>
        </w:tc>
      </w:tr>
      <w:tr w:rsidR="00707CD8" w:rsidRPr="001D721C" w14:paraId="4B3DD9A6"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327CABE"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3883FDC6" w14:textId="77777777" w:rsidR="00707CD8" w:rsidRPr="001D721C" w:rsidRDefault="00707CD8" w:rsidP="00707CD8">
            <w:pPr>
              <w:widowControl/>
              <w:suppressAutoHyphens w:val="0"/>
              <w:rPr>
                <w:rFonts w:eastAsia="Times New Roman"/>
                <w:kern w:val="0"/>
                <w:lang w:eastAsia="en-US"/>
              </w:rPr>
            </w:pPr>
            <w:r w:rsidRPr="001D721C">
              <w:rPr>
                <w:rFonts w:eastAsia="Times New Roman"/>
                <w:lang w:eastAsia="en-US"/>
              </w:rPr>
              <w:t>tinklų ir informacinių sistemų įranga, duomenų perdavimo tinklo mazgai ir ryšio linijos turi būti dubliuoti ir jų techninė būklė nuolat stebima.</w:t>
            </w:r>
          </w:p>
          <w:p w14:paraId="3AAB78A9" w14:textId="79EB193A" w:rsidR="00707CD8" w:rsidRPr="001D721C" w:rsidRDefault="00707CD8" w:rsidP="00707CD8">
            <w:r w:rsidRPr="001D721C">
              <w:t xml:space="preserve">Komutatoriams stebėti reikalingos HP IMC ir Aruba HPE </w:t>
            </w:r>
            <w:proofErr w:type="spellStart"/>
            <w:r w:rsidRPr="001D721C">
              <w:t>Central</w:t>
            </w:r>
            <w:proofErr w:type="spellEnd"/>
            <w:r w:rsidRPr="001D721C">
              <w:t xml:space="preserve"> licencijos. Komutatoriai </w:t>
            </w:r>
            <w:proofErr w:type="spellStart"/>
            <w:r w:rsidRPr="001D721C">
              <w:t>stekuojami</w:t>
            </w:r>
            <w:proofErr w:type="spellEnd"/>
            <w:r w:rsidR="00F402A6" w:rsidRPr="001D721C">
              <w:t>, arba lygiavertis</w:t>
            </w:r>
            <w:r w:rsidRPr="001D721C">
              <w:t>.</w:t>
            </w:r>
          </w:p>
          <w:p w14:paraId="4899B191" w14:textId="0CEC7851" w:rsidR="00707CD8" w:rsidRPr="001D721C" w:rsidRDefault="00707CD8" w:rsidP="00707CD8">
            <w:r w:rsidRPr="001D721C">
              <w:t>Pastato duomenų perdavimo tinklui numatoma aktyvinė įranga turi palaikyti 10/100/1000 Mb/</w:t>
            </w:r>
            <w:proofErr w:type="spellStart"/>
            <w:r w:rsidRPr="001D721C">
              <w:t>ps</w:t>
            </w:r>
            <w:proofErr w:type="spellEnd"/>
            <w:r w:rsidRPr="001D721C">
              <w:t xml:space="preserve"> greitaveiką, komutatoriai apjungiami 10 </w:t>
            </w:r>
            <w:proofErr w:type="spellStart"/>
            <w:r w:rsidRPr="001D721C">
              <w:t>Gbps</w:t>
            </w:r>
            <w:proofErr w:type="spellEnd"/>
            <w:r w:rsidRPr="001D721C">
              <w:t xml:space="preserve"> greitaveika.</w:t>
            </w:r>
          </w:p>
        </w:tc>
      </w:tr>
      <w:tr w:rsidR="00707CD8" w:rsidRPr="001D721C" w14:paraId="13559BF1"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F580D1D"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6B051966" w14:textId="77777777" w:rsidR="00707CD8" w:rsidRPr="001D721C" w:rsidRDefault="00707CD8" w:rsidP="00707CD8">
            <w:r w:rsidRPr="001D721C">
              <w:t>Pastato įvadinė komutacinė spinta optiniu kabeliu (SM) turi būti sujungta:</w:t>
            </w:r>
          </w:p>
          <w:p w14:paraId="3DAC40E3" w14:textId="77777777" w:rsidR="00707CD8" w:rsidRPr="001D721C" w:rsidRDefault="00707CD8" w:rsidP="00707CD8">
            <w:pPr>
              <w:widowControl/>
              <w:numPr>
                <w:ilvl w:val="0"/>
                <w:numId w:val="22"/>
              </w:numPr>
              <w:suppressAutoHyphens w:val="0"/>
              <w:rPr>
                <w:rFonts w:eastAsia="Times New Roman"/>
                <w:lang w:eastAsia="en-US"/>
              </w:rPr>
            </w:pPr>
            <w:r w:rsidRPr="001D721C">
              <w:rPr>
                <w:rFonts w:eastAsia="Times New Roman"/>
                <w:lang w:eastAsia="en-US"/>
              </w:rPr>
              <w:t>su Skubios pagalbos skyriaus tarnybinių stočių patalpa (24 skaidulomis),</w:t>
            </w:r>
          </w:p>
          <w:p w14:paraId="14420E6C" w14:textId="7BE438D0" w:rsidR="00707CD8" w:rsidRPr="001D721C" w:rsidRDefault="00707CD8" w:rsidP="00707CD8">
            <w:pPr>
              <w:widowControl/>
              <w:numPr>
                <w:ilvl w:val="0"/>
                <w:numId w:val="22"/>
              </w:numPr>
              <w:suppressAutoHyphens w:val="0"/>
              <w:rPr>
                <w:rFonts w:eastAsia="Times New Roman"/>
                <w:lang w:eastAsia="en-US"/>
              </w:rPr>
            </w:pPr>
            <w:r w:rsidRPr="001D721C">
              <w:rPr>
                <w:rFonts w:eastAsia="Times New Roman"/>
                <w:lang w:eastAsia="en-US"/>
              </w:rPr>
              <w:t>su IT pastato serverine patalpa(24 skaidulomis),</w:t>
            </w:r>
          </w:p>
          <w:p w14:paraId="4FFC0B98" w14:textId="2CC88E8E" w:rsidR="00707CD8" w:rsidRPr="001D721C" w:rsidRDefault="00707CD8" w:rsidP="00707CD8">
            <w:pPr>
              <w:widowControl/>
              <w:numPr>
                <w:ilvl w:val="0"/>
                <w:numId w:val="22"/>
              </w:numPr>
              <w:suppressAutoHyphens w:val="0"/>
              <w:rPr>
                <w:rFonts w:eastAsia="Times New Roman"/>
                <w:lang w:eastAsia="en-US"/>
              </w:rPr>
            </w:pPr>
            <w:r w:rsidRPr="001D721C">
              <w:rPr>
                <w:rFonts w:eastAsia="Times New Roman"/>
                <w:lang w:eastAsia="en-US"/>
              </w:rPr>
              <w:t>su Kauno klinikų centrinio pastato serverine patalpa(24 skaidulomis).</w:t>
            </w:r>
          </w:p>
        </w:tc>
      </w:tr>
      <w:tr w:rsidR="00707CD8" w:rsidRPr="001D721C" w14:paraId="06DCD8BF"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64C183C"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6C37C166" w14:textId="25AAA517" w:rsidR="00707CD8" w:rsidRPr="001D721C" w:rsidRDefault="00707CD8" w:rsidP="00707CD8">
            <w:pPr>
              <w:rPr>
                <w:rFonts w:eastAsiaTheme="minorHAnsi"/>
                <w:kern w:val="0"/>
                <w:lang w:eastAsia="en-US"/>
              </w:rPr>
            </w:pPr>
            <w:r w:rsidRPr="001D721C">
              <w:rPr>
                <w:lang w:eastAsia="en-US"/>
              </w:rPr>
              <w:t>Projektuojamas neekranuotas tinklas (</w:t>
            </w:r>
            <w:r w:rsidR="00F402A6" w:rsidRPr="001D721C">
              <w:rPr>
                <w:lang w:eastAsia="en-US"/>
              </w:rPr>
              <w:t xml:space="preserve">ne blogiau kaip </w:t>
            </w:r>
            <w:r w:rsidRPr="001D721C">
              <w:rPr>
                <w:lang w:eastAsia="en-US"/>
              </w:rPr>
              <w:t>6A kategorijos U/</w:t>
            </w:r>
            <w:proofErr w:type="spellStart"/>
            <w:r w:rsidRPr="001D721C">
              <w:rPr>
                <w:lang w:eastAsia="en-US"/>
              </w:rPr>
              <w:t>UTPkabeliai</w:t>
            </w:r>
            <w:proofErr w:type="spellEnd"/>
            <w:r w:rsidRPr="001D721C">
              <w:rPr>
                <w:lang w:eastAsia="en-US"/>
              </w:rPr>
              <w:t xml:space="preserve"> 4x2x0.5 gyslos su PVC izoliacija , 6A kategorijos RJ45 tipo lizdai, 19" 6A kategorijos 24 prievadų komutacinės panelės, 6A kategorijos komutaciniai kabeliai). Ribojama fizinė prieiga prie tinklo kabelių, skirstytuvų, atšakų, kartotuvų ir antgalių.</w:t>
            </w:r>
          </w:p>
          <w:p w14:paraId="404A8BAA" w14:textId="10B3286A" w:rsidR="00707CD8" w:rsidRPr="001D721C" w:rsidRDefault="00707CD8" w:rsidP="00707CD8">
            <w:pPr>
              <w:rPr>
                <w:lang w:eastAsia="en-US"/>
              </w:rPr>
            </w:pPr>
            <w:r w:rsidRPr="001D721C">
              <w:rPr>
                <w:lang w:eastAsia="en-US"/>
              </w:rPr>
              <w:t xml:space="preserve">Pastato duomenų perdavimo tinklui numatoma aktyvinė įranga turi palaikyti 10/100/1000 Mbps greitaveiką. Tarpusavyje komutatoriai turi būti apjungti 1000BaseLX. Turi būti galimybė komutatorius apjungti 10 </w:t>
            </w:r>
            <w:proofErr w:type="spellStart"/>
            <w:r w:rsidRPr="001D721C">
              <w:rPr>
                <w:lang w:eastAsia="en-US"/>
              </w:rPr>
              <w:t>Gbps</w:t>
            </w:r>
            <w:proofErr w:type="spellEnd"/>
            <w:r w:rsidRPr="001D721C">
              <w:rPr>
                <w:lang w:eastAsia="en-US"/>
              </w:rPr>
              <w:t xml:space="preserve"> greitaveika.</w:t>
            </w:r>
          </w:p>
        </w:tc>
      </w:tr>
      <w:tr w:rsidR="00707CD8" w:rsidRPr="001D721C" w14:paraId="2287F711"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7026D8B"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533139EC" w14:textId="7B610122" w:rsidR="00707CD8" w:rsidRPr="001D721C" w:rsidRDefault="00707CD8" w:rsidP="00707CD8">
            <w:pPr>
              <w:jc w:val="both"/>
            </w:pPr>
            <w:r w:rsidRPr="001D721C">
              <w:rPr>
                <w:lang w:eastAsia="en-US"/>
              </w:rPr>
              <w:t>Apsaugos ir Informacinių technologijų sistemų patalpos atskiros.</w:t>
            </w:r>
          </w:p>
        </w:tc>
      </w:tr>
      <w:tr w:rsidR="00707CD8" w:rsidRPr="001D721C" w14:paraId="628C8EDB"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51E02F8"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28027D9D" w14:textId="77777777" w:rsidR="00707CD8" w:rsidRPr="001D721C" w:rsidRDefault="00707CD8" w:rsidP="00707CD8">
            <w:pPr>
              <w:rPr>
                <w:rFonts w:eastAsiaTheme="minorHAnsi"/>
                <w:kern w:val="0"/>
                <w:lang w:eastAsia="en-US"/>
              </w:rPr>
            </w:pPr>
            <w:r w:rsidRPr="001D721C">
              <w:rPr>
                <w:lang w:eastAsia="en-US"/>
              </w:rPr>
              <w:t xml:space="preserve">Informacinių sistemų ir ryšių serverių patalpai Įrengiamos 2 spintos: </w:t>
            </w:r>
          </w:p>
          <w:p w14:paraId="0299ACBB" w14:textId="77777777" w:rsidR="00707CD8" w:rsidRPr="001D721C" w:rsidRDefault="00707CD8" w:rsidP="00707CD8">
            <w:pPr>
              <w:autoSpaceDE w:val="0"/>
              <w:autoSpaceDN w:val="0"/>
              <w:rPr>
                <w:lang w:eastAsia="en-US"/>
              </w:rPr>
            </w:pPr>
            <w:r w:rsidRPr="001D721C">
              <w:rPr>
                <w:lang w:eastAsia="en-US"/>
              </w:rPr>
              <w:t>1 . Tinklo, ryšių komutacijai ir aktyvinei tinklo įrangai montuoti 19", 42U aukščio (ne mažiau aukštis × plotis × gylis - 2000x800x800mm) komutacinė spinta</w:t>
            </w:r>
          </w:p>
          <w:p w14:paraId="5C843A5A" w14:textId="77777777" w:rsidR="00707CD8" w:rsidRPr="001D721C" w:rsidRDefault="00707CD8" w:rsidP="00707CD8">
            <w:pPr>
              <w:autoSpaceDE w:val="0"/>
              <w:autoSpaceDN w:val="0"/>
              <w:rPr>
                <w:lang w:eastAsia="en-US"/>
              </w:rPr>
            </w:pPr>
            <w:r w:rsidRPr="001D721C">
              <w:rPr>
                <w:lang w:eastAsia="en-US"/>
              </w:rPr>
              <w:t>Tarnybinių stočių įrangai montuoti numatytos 19", 42U aukščio (ne mažiau  aukštis × plotis × gylis - 2000x800x1200mm))</w:t>
            </w:r>
          </w:p>
          <w:p w14:paraId="7B64BBFB" w14:textId="3D267455" w:rsidR="00707CD8" w:rsidRPr="001D721C" w:rsidRDefault="00707CD8" w:rsidP="00707CD8">
            <w:pPr>
              <w:rPr>
                <w:lang w:eastAsia="en-US"/>
              </w:rPr>
            </w:pPr>
            <w:r w:rsidRPr="001D721C">
              <w:rPr>
                <w:lang w:eastAsia="en-US"/>
              </w:rPr>
              <w:t xml:space="preserve">Spintos montuojamos patalpos centre. Kabeliai į komutacinę spintą atvedami iš viršaus per metalines </w:t>
            </w:r>
            <w:proofErr w:type="spellStart"/>
            <w:r w:rsidRPr="001D721C">
              <w:rPr>
                <w:lang w:eastAsia="en-US"/>
              </w:rPr>
              <w:t>kopetėles</w:t>
            </w:r>
            <w:proofErr w:type="spellEnd"/>
            <w:r w:rsidRPr="001D721C">
              <w:rPr>
                <w:lang w:eastAsia="en-US"/>
              </w:rPr>
              <w:t>.</w:t>
            </w:r>
          </w:p>
        </w:tc>
      </w:tr>
      <w:tr w:rsidR="00707CD8" w:rsidRPr="001D721C" w14:paraId="5708A839"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5515F5E"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5DC483FF" w14:textId="26644405" w:rsidR="00707CD8" w:rsidRPr="001D721C" w:rsidRDefault="00707CD8" w:rsidP="005D5184">
            <w:pPr>
              <w:rPr>
                <w:rFonts w:eastAsiaTheme="minorHAnsi"/>
                <w:kern w:val="0"/>
                <w:lang w:eastAsia="en-US"/>
              </w:rPr>
            </w:pPr>
            <w:proofErr w:type="spellStart"/>
            <w:r w:rsidRPr="001D721C">
              <w:rPr>
                <w:lang w:eastAsia="en-US"/>
              </w:rPr>
              <w:t>Daugiaporis</w:t>
            </w:r>
            <w:proofErr w:type="spellEnd"/>
            <w:r w:rsidRPr="001D721C">
              <w:rPr>
                <w:lang w:eastAsia="en-US"/>
              </w:rPr>
              <w:t xml:space="preserve"> </w:t>
            </w:r>
            <w:r w:rsidR="005D5184" w:rsidRPr="001D721C">
              <w:rPr>
                <w:lang w:eastAsia="en-US"/>
              </w:rPr>
              <w:t xml:space="preserve">100 </w:t>
            </w:r>
            <w:proofErr w:type="spellStart"/>
            <w:r w:rsidR="005D5184" w:rsidRPr="001D721C">
              <w:rPr>
                <w:lang w:eastAsia="en-US"/>
              </w:rPr>
              <w:t>porų.</w:t>
            </w:r>
            <w:r w:rsidRPr="001D721C">
              <w:rPr>
                <w:lang w:eastAsia="en-US"/>
              </w:rPr>
              <w:t>telefoninis</w:t>
            </w:r>
            <w:proofErr w:type="spellEnd"/>
            <w:r w:rsidRPr="001D721C">
              <w:rPr>
                <w:lang w:eastAsia="en-US"/>
              </w:rPr>
              <w:t xml:space="preserve"> kabelis jungiamas iš komutacinės spintos į komutacinę spintą kardiologijos korpuse , telefoniniai kabeliai komutacinėje spintoje </w:t>
            </w:r>
            <w:proofErr w:type="spellStart"/>
            <w:r w:rsidRPr="001D721C">
              <w:rPr>
                <w:lang w:eastAsia="en-US"/>
              </w:rPr>
              <w:t>iškrosuojami</w:t>
            </w:r>
            <w:proofErr w:type="spellEnd"/>
            <w:r w:rsidRPr="001D721C">
              <w:rPr>
                <w:lang w:eastAsia="en-US"/>
              </w:rPr>
              <w:t xml:space="preserve"> telefoniniuose </w:t>
            </w:r>
            <w:proofErr w:type="spellStart"/>
            <w:r w:rsidRPr="001D721C">
              <w:rPr>
                <w:lang w:eastAsia="en-US"/>
              </w:rPr>
              <w:t>plintuose</w:t>
            </w:r>
            <w:proofErr w:type="spellEnd"/>
            <w:r w:rsidRPr="001D721C">
              <w:rPr>
                <w:lang w:eastAsia="en-US"/>
              </w:rPr>
              <w:t>. Ryšio linijos apsaugotos nuo elektros išlydžių, perkūnijos ir elektros linijų avarijų naudojant apsauginius įtaisus su įžeminimo tašku.</w:t>
            </w:r>
            <w:r w:rsidR="005D5184" w:rsidRPr="001D721C">
              <w:rPr>
                <w:lang w:eastAsia="en-US"/>
              </w:rPr>
              <w:t xml:space="preserve"> </w:t>
            </w:r>
          </w:p>
        </w:tc>
      </w:tr>
      <w:tr w:rsidR="00707CD8" w:rsidRPr="001D721C" w14:paraId="4B919137"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6173BEA6"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3065C70A" w14:textId="45D98206" w:rsidR="00707CD8" w:rsidRPr="001D721C" w:rsidRDefault="00707CD8" w:rsidP="00707CD8">
            <w:pPr>
              <w:rPr>
                <w:rFonts w:eastAsiaTheme="minorHAnsi"/>
                <w:kern w:val="0"/>
                <w:lang w:eastAsia="en-US"/>
              </w:rPr>
            </w:pPr>
            <w:r w:rsidRPr="001D721C">
              <w:rPr>
                <w:lang w:eastAsia="en-US"/>
              </w:rPr>
              <w:t xml:space="preserve">Belaidis tinklas – organizacija naudojama </w:t>
            </w:r>
            <w:proofErr w:type="spellStart"/>
            <w:r w:rsidRPr="001D721C">
              <w:rPr>
                <w:lang w:eastAsia="en-US"/>
              </w:rPr>
              <w:t>Unifi</w:t>
            </w:r>
            <w:proofErr w:type="spellEnd"/>
            <w:r w:rsidRPr="001D721C">
              <w:rPr>
                <w:lang w:eastAsia="en-US"/>
              </w:rPr>
              <w:t xml:space="preserve"> </w:t>
            </w:r>
            <w:proofErr w:type="spellStart"/>
            <w:r w:rsidRPr="001D721C">
              <w:rPr>
                <w:lang w:eastAsia="en-US"/>
              </w:rPr>
              <w:t>Ubiquiti</w:t>
            </w:r>
            <w:proofErr w:type="spellEnd"/>
            <w:r w:rsidRPr="001D721C">
              <w:rPr>
                <w:lang w:eastAsia="en-US"/>
              </w:rPr>
              <w:t xml:space="preserve"> kontrolerį arba ne prastesnės kokybės analogą. </w:t>
            </w:r>
            <w:r w:rsidR="00C12A7C" w:rsidRPr="001D721C">
              <w:rPr>
                <w:lang w:eastAsia="en-US"/>
              </w:rPr>
              <w:t xml:space="preserve">Belaidis tinklas </w:t>
            </w:r>
            <w:r w:rsidR="00BE5F6D" w:rsidRPr="001D721C">
              <w:rPr>
                <w:lang w:eastAsia="en-US"/>
              </w:rPr>
              <w:t>(</w:t>
            </w:r>
            <w:proofErr w:type="spellStart"/>
            <w:r w:rsidR="00BE5F6D" w:rsidRPr="001D721C">
              <w:rPr>
                <w:lang w:eastAsia="en-US"/>
              </w:rPr>
              <w:t>Wi</w:t>
            </w:r>
            <w:proofErr w:type="spellEnd"/>
            <w:r w:rsidR="00BE5F6D" w:rsidRPr="001D721C">
              <w:rPr>
                <w:lang w:eastAsia="en-US"/>
              </w:rPr>
              <w:t xml:space="preserve">-Fi) </w:t>
            </w:r>
            <w:r w:rsidR="00C12A7C" w:rsidRPr="001D721C">
              <w:rPr>
                <w:lang w:eastAsia="en-US"/>
              </w:rPr>
              <w:t xml:space="preserve">priskiriamas prie kritinės pastato infrastruktūros ir jo veikimas turi būti </w:t>
            </w:r>
            <w:r w:rsidR="004D1EAC" w:rsidRPr="001D721C">
              <w:rPr>
                <w:lang w:eastAsia="en-US"/>
              </w:rPr>
              <w:t xml:space="preserve">suprojektuotas bei įrengtas </w:t>
            </w:r>
            <w:r w:rsidR="00C12A7C" w:rsidRPr="001D721C">
              <w:rPr>
                <w:lang w:eastAsia="en-US"/>
              </w:rPr>
              <w:t>nenutrūkstamas.</w:t>
            </w:r>
          </w:p>
        </w:tc>
      </w:tr>
      <w:tr w:rsidR="00707CD8" w:rsidRPr="001D721C" w14:paraId="04A275DB"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A7CC8DE" w14:textId="77777777" w:rsidR="00707CD8" w:rsidRPr="001D721C" w:rsidRDefault="00707CD8" w:rsidP="00707CD8">
            <w:pPr>
              <w:spacing w:line="276" w:lineRule="auto"/>
              <w:jc w:val="both"/>
            </w:pPr>
            <w:r w:rsidRPr="001D721C">
              <w:t>12.1</w:t>
            </w:r>
          </w:p>
        </w:tc>
        <w:tc>
          <w:tcPr>
            <w:tcW w:w="9712" w:type="dxa"/>
            <w:tcBorders>
              <w:top w:val="single" w:sz="4" w:space="0" w:color="auto"/>
              <w:left w:val="single" w:sz="4" w:space="0" w:color="auto"/>
              <w:bottom w:val="single" w:sz="4" w:space="0" w:color="auto"/>
              <w:right w:val="single" w:sz="4" w:space="0" w:color="auto"/>
            </w:tcBorders>
          </w:tcPr>
          <w:p w14:paraId="1032B6FB" w14:textId="6648EB70" w:rsidR="00707CD8" w:rsidRPr="001D721C" w:rsidRDefault="00707CD8" w:rsidP="00707CD8">
            <w:pPr>
              <w:rPr>
                <w:rFonts w:eastAsiaTheme="minorHAnsi"/>
                <w:kern w:val="0"/>
                <w:lang w:eastAsia="en-US"/>
              </w:rPr>
            </w:pPr>
            <w:r w:rsidRPr="001D721C">
              <w:rPr>
                <w:lang w:eastAsia="en-US"/>
              </w:rPr>
              <w:t>Iš Informacinių technologijų sistemų patalpos turės būti vedami ryšiai į aukštų komutacines spintas (arba tiesiai į darbo vietas). Pastatas pakankamai didelis –(67 m x57 m), todėl rekomenduojamas optikos naudojimas sujungiant komutacines spintas.</w:t>
            </w:r>
          </w:p>
        </w:tc>
      </w:tr>
      <w:tr w:rsidR="00707CD8" w:rsidRPr="001D721C" w14:paraId="74715C88"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26826BE1" w14:textId="2862B6E0" w:rsidR="00707CD8" w:rsidRPr="001D721C" w:rsidRDefault="00707CD8" w:rsidP="00707CD8">
            <w:pPr>
              <w:jc w:val="center"/>
              <w:rPr>
                <w:b/>
                <w:bCs/>
              </w:rPr>
            </w:pPr>
            <w:bookmarkStart w:id="9" w:name="_Toc289082332"/>
            <w:bookmarkStart w:id="10" w:name="_Toc418787740"/>
            <w:r w:rsidRPr="001D721C">
              <w:rPr>
                <w:b/>
                <w:bCs/>
              </w:rPr>
              <w:t>13. Bendrieji reikalavimai silpnų srovių kabelių linijoms</w:t>
            </w:r>
            <w:bookmarkEnd w:id="9"/>
            <w:bookmarkEnd w:id="10"/>
          </w:p>
        </w:tc>
      </w:tr>
      <w:tr w:rsidR="00707CD8" w:rsidRPr="001D721C" w14:paraId="5CA62395"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D514043" w14:textId="154CEF9F" w:rsidR="00707CD8" w:rsidRPr="001D721C" w:rsidRDefault="00707CD8" w:rsidP="00707CD8">
            <w:pPr>
              <w:spacing w:line="276" w:lineRule="auto"/>
              <w:jc w:val="both"/>
            </w:pPr>
            <w:r w:rsidRPr="001D721C">
              <w:t>13.1</w:t>
            </w:r>
          </w:p>
        </w:tc>
        <w:tc>
          <w:tcPr>
            <w:tcW w:w="9712" w:type="dxa"/>
            <w:tcBorders>
              <w:top w:val="single" w:sz="4" w:space="0" w:color="auto"/>
              <w:left w:val="single" w:sz="4" w:space="0" w:color="auto"/>
              <w:bottom w:val="single" w:sz="4" w:space="0" w:color="auto"/>
              <w:right w:val="single" w:sz="4" w:space="0" w:color="auto"/>
            </w:tcBorders>
          </w:tcPr>
          <w:p w14:paraId="111B3AA9" w14:textId="10FB682D" w:rsidR="00707CD8" w:rsidRPr="001D721C" w:rsidRDefault="00707CD8" w:rsidP="00707CD8">
            <w:pPr>
              <w:jc w:val="both"/>
            </w:pPr>
            <w:r w:rsidRPr="001D721C">
              <w:t>Patalpa, kurioje numatoma pastatyti komutacinę 19“ spintą, turi būti pritaikyta serverio normaliam nepertraukiamam darbui (</w:t>
            </w:r>
            <w:r w:rsidRPr="001D721C">
              <w:rPr>
                <w:i/>
              </w:rPr>
              <w:t>inžinerinės sistemos, mikroklimato sąlygos, duomenų apsauga, priežiūros patogumas</w:t>
            </w:r>
            <w:r w:rsidRPr="001D721C">
              <w:t>). Chirurgijos pastato apsaugos stebėjimo kamerų kompiuterinius tinklus su centriniu Kauno klinikų apsaugos postą numatoma sujungti optiniu kabeliu.</w:t>
            </w:r>
          </w:p>
        </w:tc>
      </w:tr>
      <w:tr w:rsidR="00707CD8" w:rsidRPr="001D721C" w14:paraId="3447BCF4"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6CB00230" w14:textId="43916687" w:rsidR="00707CD8" w:rsidRPr="001D721C" w:rsidRDefault="00707CD8" w:rsidP="00707CD8">
            <w:pPr>
              <w:spacing w:line="276" w:lineRule="auto"/>
              <w:jc w:val="both"/>
            </w:pPr>
            <w:r w:rsidRPr="001D721C">
              <w:t>13.2</w:t>
            </w:r>
          </w:p>
        </w:tc>
        <w:tc>
          <w:tcPr>
            <w:tcW w:w="9712" w:type="dxa"/>
            <w:tcBorders>
              <w:top w:val="single" w:sz="4" w:space="0" w:color="auto"/>
              <w:left w:val="single" w:sz="4" w:space="0" w:color="auto"/>
              <w:bottom w:val="single" w:sz="4" w:space="0" w:color="auto"/>
              <w:right w:val="single" w:sz="4" w:space="0" w:color="auto"/>
            </w:tcBorders>
          </w:tcPr>
          <w:p w14:paraId="3750DD54" w14:textId="17D843DE" w:rsidR="00707CD8" w:rsidRPr="001D721C" w:rsidRDefault="00707CD8" w:rsidP="00707CD8">
            <w:pPr>
              <w:jc w:val="both"/>
            </w:pPr>
            <w:r w:rsidRPr="001D721C">
              <w:t>Klojant silpnų srovių kabelius kartu su jėgos ir apšvietimo kabeliais, turi būti naudojamos ištisinės pertvaros šiems kabeliams atskirti arba jie turi būti klojami atskiruose loveliuose ar kanaluose. Silpnų srovių ir apšvietimo kabeliai klojami taip, kad tarp jų būtų ≥ 50 mm atstumas (</w:t>
            </w:r>
            <w:r w:rsidRPr="001D721C">
              <w:rPr>
                <w:i/>
              </w:rPr>
              <w:t>kai silpnų srovių kabelis ekranuotas</w:t>
            </w:r>
            <w:r w:rsidRPr="001D721C">
              <w:t>), ≥ 5 mm atstumas (</w:t>
            </w:r>
            <w:r w:rsidRPr="001D721C">
              <w:rPr>
                <w:i/>
              </w:rPr>
              <w:t>kai tarp kabelių yra ištisa plieninė pertvara</w:t>
            </w:r>
            <w:r w:rsidRPr="001D721C">
              <w:t>) ir ≥ 200 mm (</w:t>
            </w:r>
            <w:r w:rsidRPr="001D721C">
              <w:rPr>
                <w:i/>
              </w:rPr>
              <w:t>kai silpnų srovių kabelis neekranuotas</w:t>
            </w:r>
            <w:r w:rsidRPr="001D721C">
              <w:t>). Jei yra neišvengiamas lygiagretus klojimas mažesniu atstumu (</w:t>
            </w:r>
            <w:r w:rsidRPr="001D721C">
              <w:rPr>
                <w:i/>
              </w:rPr>
              <w:t>iki 15 cm</w:t>
            </w:r>
            <w:r w:rsidRPr="001D721C">
              <w:t>), tai lygiagrečiai einantis signalinio kabelio ilgis neturi viršyti 1,5 m. Šis atstumas gali būti didesnis (</w:t>
            </w:r>
            <w:r w:rsidRPr="001D721C">
              <w:rPr>
                <w:i/>
              </w:rPr>
              <w:t>iki 3 m</w:t>
            </w:r>
            <w:r w:rsidRPr="001D721C">
              <w:t>), kai naudojami ekranuoti signaliniai kabeliai. Neleistina kabelį tvirtinti plyšyje tarp nešančiosios sienos ir perdengimo plokštės. Silpnų srovių kabelio linija turi būti tiesiama tiesiausiu keliu, stačiais 90 laipsnių kampais, pagal galimybes išvengiant elektros kabelių, vandentiekio, dujų ir apšildymo vamzdžių kirtimo. Nepavykus to išvengti, silpnų srovių kabeliai su kitais kabeliais kryžiuojami statmenai, įvedant juos į papildomus apsauginius vamzdžius.</w:t>
            </w:r>
          </w:p>
        </w:tc>
      </w:tr>
      <w:tr w:rsidR="00707CD8" w:rsidRPr="001D721C" w14:paraId="0CB2FC1D"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F28A386" w14:textId="3C1712A0" w:rsidR="00707CD8" w:rsidRPr="001D721C" w:rsidRDefault="00707CD8" w:rsidP="00707CD8">
            <w:pPr>
              <w:spacing w:line="276" w:lineRule="auto"/>
              <w:jc w:val="both"/>
            </w:pPr>
            <w:r w:rsidRPr="001D721C">
              <w:t>13.3</w:t>
            </w:r>
          </w:p>
        </w:tc>
        <w:tc>
          <w:tcPr>
            <w:tcW w:w="9712" w:type="dxa"/>
            <w:tcBorders>
              <w:top w:val="single" w:sz="4" w:space="0" w:color="auto"/>
              <w:left w:val="single" w:sz="4" w:space="0" w:color="auto"/>
              <w:bottom w:val="single" w:sz="4" w:space="0" w:color="auto"/>
              <w:right w:val="single" w:sz="4" w:space="0" w:color="auto"/>
            </w:tcBorders>
          </w:tcPr>
          <w:p w14:paraId="15161F14" w14:textId="5EB053FE" w:rsidR="00707CD8" w:rsidRPr="001D721C" w:rsidRDefault="00707CD8" w:rsidP="00707CD8">
            <w:pPr>
              <w:jc w:val="both"/>
            </w:pPr>
            <w:r w:rsidRPr="001D721C">
              <w:t>Horizontaliose atkarpose ryšių kabeliai turi būti tvirtinami mažiausiai trijuose taškuose kiekviename metre, o vertikaliose atkarpose - mažiausiai dviejuose taškuose kiekviename metre. Kabeliai turi būti pritvirtinti taip, kad atlaikytų mechanines apkrovas, atsirandančias dėl jų svorio, tačiau ne rečiau nei kas 200 mm. Ten, kur tikėtini mechaniniai kabelių pažeidimai, jie turi būti apsaugoti. Tai būtina padaryti tose vietose, kur kabeliai kerta perdangas, sienas arba klojami atvirai mažesniame nei 2,0 m. aukštyje normaliose patalpose ir mažesniame nei 2,5 m. aukštyje pavojingose patalpose. Kabelių apsaugai nuo mechaninių pažeidimų naudojami lankstūs arba kieti specialūs, ne mažesnio kaip 16 mm ir bent 20 % didesnio, nei instaliuojami kabeliai, skersmens vamzdžiai arba PVC kabeliniai kanalai.</w:t>
            </w:r>
          </w:p>
        </w:tc>
      </w:tr>
      <w:tr w:rsidR="00707CD8" w:rsidRPr="001D721C" w14:paraId="7199198B"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97EA0B4" w14:textId="5C3245D6" w:rsidR="00707CD8" w:rsidRPr="001D721C" w:rsidRDefault="00707CD8" w:rsidP="00707CD8">
            <w:pPr>
              <w:spacing w:line="276" w:lineRule="auto"/>
              <w:jc w:val="both"/>
            </w:pPr>
            <w:r w:rsidRPr="001D721C">
              <w:t>13.4</w:t>
            </w:r>
          </w:p>
        </w:tc>
        <w:tc>
          <w:tcPr>
            <w:tcW w:w="9712" w:type="dxa"/>
            <w:tcBorders>
              <w:top w:val="single" w:sz="4" w:space="0" w:color="auto"/>
              <w:left w:val="single" w:sz="4" w:space="0" w:color="auto"/>
              <w:bottom w:val="single" w:sz="4" w:space="0" w:color="auto"/>
              <w:right w:val="single" w:sz="4" w:space="0" w:color="auto"/>
            </w:tcBorders>
          </w:tcPr>
          <w:p w14:paraId="19E7EDC3" w14:textId="2D9327E4" w:rsidR="00707CD8" w:rsidRPr="001D721C" w:rsidRDefault="00707CD8" w:rsidP="00707CD8">
            <w:pPr>
              <w:jc w:val="both"/>
            </w:pPr>
            <w:r w:rsidRPr="001D721C">
              <w:t>Nuo komutacinės spintos kabeliai turi būti klojami kabelinėmis kopėtėlėmis, sumontuotomis virš pakabinamų lubų arba kabeliniame kanale, montuojamame prie sienos arba grindų paruošiamajame sluoksnyje sumontuotais PVC vamzdžiais. Kabeliai tarp aukštų turi būti klojami sienose sumontuotais vertikaliais PVC vamzdžiais telekomunikacijoms skirtame stove. Ryšių ir signalizacijos kabeliams numatoma naudoti tas pačias magistralines trasas. Naudojami metaliniai kabeliniai kanalai turi būti įžeminti. Kabelių negalima įmūryti į statybines konstrukcijas. Kabelių kanaluose ir stovuose kabeliai turi būti tvirtinami prie juose sumontuotų kabelinių kopėčių. Kabelių stovų aptarnavimui turi būti numatytos metalinės revizinės durelės montuojamos po dvi kabelių stovo sienoje kiekviename aukšte prie grindų ir prie lubų. Horizontaliose atkarpose instaliuoti kabeliai kas 1000 mm turi būti perrišti plastmasiniu dirželiu.</w:t>
            </w:r>
          </w:p>
        </w:tc>
      </w:tr>
      <w:tr w:rsidR="00707CD8" w:rsidRPr="001D721C" w14:paraId="429134EE"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975E32F" w14:textId="0FAE080C" w:rsidR="00707CD8" w:rsidRPr="001D721C" w:rsidRDefault="00707CD8" w:rsidP="00707CD8">
            <w:pPr>
              <w:spacing w:line="276" w:lineRule="auto"/>
              <w:jc w:val="both"/>
            </w:pPr>
            <w:r w:rsidRPr="001D721C">
              <w:t>13.5</w:t>
            </w:r>
          </w:p>
        </w:tc>
        <w:tc>
          <w:tcPr>
            <w:tcW w:w="9712" w:type="dxa"/>
            <w:tcBorders>
              <w:top w:val="single" w:sz="4" w:space="0" w:color="auto"/>
              <w:left w:val="single" w:sz="4" w:space="0" w:color="auto"/>
              <w:bottom w:val="single" w:sz="4" w:space="0" w:color="auto"/>
              <w:right w:val="single" w:sz="4" w:space="0" w:color="auto"/>
            </w:tcBorders>
          </w:tcPr>
          <w:p w14:paraId="5A9934F3" w14:textId="016E2FE5" w:rsidR="00707CD8" w:rsidRPr="001D721C" w:rsidRDefault="00707CD8" w:rsidP="00707CD8">
            <w:pPr>
              <w:jc w:val="both"/>
            </w:pPr>
            <w:r w:rsidRPr="001D721C">
              <w:t>Tarpai tarp kabelių ir vamzdžių perėjose per sienas ir perdangas per visą konstrukcijos storį turi būti užsandarinti nedegia ir lengvai pašalinama medžiaga. Atsparumas ugniai užsandarintose vietose turi būti ne mažesnis nei siena ar perdanga. Kabeliams ir vamzdžiams kertant ugniai atsparias konstrukcijas, angos turi būti užsandarinamos lengvai išardoma medžiaga, kuri būtų ne mažesnio ugnies atsparumo nei kertama konstrukcija, taip pat padidinamas kabelių atsparumas ugniai po 30 cm į šonus nuo statybinių konstrukcijų. Sistemas sudarančio tinklo įrenginiais neturi plisti ugnis.</w:t>
            </w:r>
          </w:p>
        </w:tc>
      </w:tr>
      <w:tr w:rsidR="00707CD8" w:rsidRPr="001D721C" w14:paraId="370E06DC"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7A86274" w14:textId="22777E04" w:rsidR="00707CD8" w:rsidRPr="001D721C" w:rsidRDefault="00707CD8" w:rsidP="00707CD8">
            <w:pPr>
              <w:spacing w:line="276" w:lineRule="auto"/>
              <w:jc w:val="both"/>
            </w:pPr>
            <w:r w:rsidRPr="001D721C">
              <w:t>13.6</w:t>
            </w:r>
          </w:p>
        </w:tc>
        <w:tc>
          <w:tcPr>
            <w:tcW w:w="9712" w:type="dxa"/>
            <w:tcBorders>
              <w:top w:val="single" w:sz="4" w:space="0" w:color="auto"/>
              <w:left w:val="single" w:sz="4" w:space="0" w:color="auto"/>
              <w:bottom w:val="single" w:sz="4" w:space="0" w:color="auto"/>
              <w:right w:val="single" w:sz="4" w:space="0" w:color="auto"/>
            </w:tcBorders>
          </w:tcPr>
          <w:p w14:paraId="71D5EDBB" w14:textId="7B302467" w:rsidR="00707CD8" w:rsidRPr="001D721C" w:rsidRDefault="00707CD8" w:rsidP="00707CD8">
            <w:pPr>
              <w:jc w:val="both"/>
            </w:pPr>
            <w:r w:rsidRPr="001D721C">
              <w:t>Kabelinės kopėtėlės (</w:t>
            </w:r>
            <w:r w:rsidRPr="001D721C">
              <w:rPr>
                <w:i/>
              </w:rPr>
              <w:t>metaliniai loveliai</w:t>
            </w:r>
            <w:r w:rsidRPr="001D721C">
              <w:t>) bei jų tvirtinimo, fasoninės detalės ir kabelių atskyrimo pertvaros turi būti pagamintos iš plieno, cinkuotos (</w:t>
            </w:r>
            <w:r w:rsidRPr="001D721C">
              <w:rPr>
                <w:i/>
              </w:rPr>
              <w:t>korozijos kategorija atsižvelgiant į esančias aplinkos sąlygas</w:t>
            </w:r>
            <w:r w:rsidRPr="001D721C">
              <w:t>). Loveliai turi būti tvirtinami prie lubų specialiomis apkabomis, kronšteinais ir pakabinimo trosais. Pakabinimo ir tvirtinimo elementų kiekis turi būti pakankamas, kad neviršytų leistino kopėčių ir lovelių įlinkio nuo kabelių masės. Tiesiant kabelius ant kabelinių kopėtėlių turi būti paliekama 30 % laisvos vietos atsarga.</w:t>
            </w:r>
          </w:p>
        </w:tc>
      </w:tr>
      <w:tr w:rsidR="00707CD8" w:rsidRPr="001D721C" w14:paraId="0151177B"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029FD5D" w14:textId="5D2A2822" w:rsidR="00707CD8" w:rsidRPr="001D721C" w:rsidRDefault="00707CD8" w:rsidP="00707CD8">
            <w:pPr>
              <w:spacing w:line="276" w:lineRule="auto"/>
              <w:jc w:val="both"/>
            </w:pPr>
            <w:r w:rsidRPr="001D721C">
              <w:t>13.7</w:t>
            </w:r>
          </w:p>
        </w:tc>
        <w:tc>
          <w:tcPr>
            <w:tcW w:w="9712" w:type="dxa"/>
            <w:tcBorders>
              <w:top w:val="single" w:sz="4" w:space="0" w:color="auto"/>
              <w:left w:val="single" w:sz="4" w:space="0" w:color="auto"/>
              <w:bottom w:val="single" w:sz="4" w:space="0" w:color="auto"/>
              <w:right w:val="single" w:sz="4" w:space="0" w:color="auto"/>
            </w:tcBorders>
          </w:tcPr>
          <w:p w14:paraId="55E9B1A6" w14:textId="00F176D0" w:rsidR="00707CD8" w:rsidRPr="001D721C" w:rsidRDefault="00707CD8" w:rsidP="00707CD8">
            <w:pPr>
              <w:jc w:val="both"/>
            </w:pPr>
            <w:r w:rsidRPr="001D721C">
              <w:t xml:space="preserve">Įvairaus dydžio PVC kabeliniai kanalai su dangteliais ir atitinkamomis fasoninėmis bei tvirtinimo detalėmis gali būti naudojami ryšių sistemos kabelių tiesimui. </w:t>
            </w:r>
          </w:p>
        </w:tc>
      </w:tr>
      <w:tr w:rsidR="00707CD8" w:rsidRPr="001D721C" w14:paraId="18D29F08"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EFE8BEC" w14:textId="35528189" w:rsidR="00707CD8" w:rsidRPr="001D721C" w:rsidRDefault="00707CD8" w:rsidP="00707CD8">
            <w:pPr>
              <w:spacing w:line="276" w:lineRule="auto"/>
              <w:jc w:val="both"/>
            </w:pPr>
            <w:r w:rsidRPr="001D721C">
              <w:t>13.8</w:t>
            </w:r>
          </w:p>
        </w:tc>
        <w:tc>
          <w:tcPr>
            <w:tcW w:w="9712" w:type="dxa"/>
            <w:tcBorders>
              <w:top w:val="single" w:sz="4" w:space="0" w:color="auto"/>
              <w:left w:val="single" w:sz="4" w:space="0" w:color="auto"/>
              <w:bottom w:val="single" w:sz="4" w:space="0" w:color="auto"/>
              <w:right w:val="single" w:sz="4" w:space="0" w:color="auto"/>
            </w:tcBorders>
          </w:tcPr>
          <w:p w14:paraId="264AA618" w14:textId="4A67BE16" w:rsidR="00707CD8" w:rsidRPr="001D721C" w:rsidRDefault="00707CD8" w:rsidP="00707CD8">
            <w:pPr>
              <w:jc w:val="both"/>
            </w:pPr>
            <w:r w:rsidRPr="001D721C">
              <w:t>Sieninė kabelinė dėžutė turi būti pagaminta iš ugnyje savaime gęstančios medžiagos polistirolo ir būti atspari korozijai, smūgiams, su paruoštomis vietomis kabelių įvedimui. Jose turi būti galima surinkti skirstymo įrenginį nuo 10 iki 100 porų.</w:t>
            </w:r>
          </w:p>
        </w:tc>
      </w:tr>
      <w:tr w:rsidR="00707CD8" w:rsidRPr="001D721C" w14:paraId="5EB1839E"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632BA97E" w14:textId="39402ECD" w:rsidR="00707CD8" w:rsidRPr="001D721C" w:rsidRDefault="00707CD8" w:rsidP="00707CD8">
            <w:pPr>
              <w:spacing w:line="276" w:lineRule="auto"/>
              <w:jc w:val="both"/>
            </w:pPr>
            <w:r w:rsidRPr="001D721C">
              <w:t>13.9</w:t>
            </w:r>
          </w:p>
        </w:tc>
        <w:tc>
          <w:tcPr>
            <w:tcW w:w="9712" w:type="dxa"/>
            <w:tcBorders>
              <w:top w:val="single" w:sz="4" w:space="0" w:color="auto"/>
              <w:left w:val="single" w:sz="4" w:space="0" w:color="auto"/>
              <w:bottom w:val="single" w:sz="4" w:space="0" w:color="auto"/>
              <w:right w:val="single" w:sz="4" w:space="0" w:color="auto"/>
            </w:tcBorders>
          </w:tcPr>
          <w:p w14:paraId="1D123615" w14:textId="08F43880" w:rsidR="00707CD8" w:rsidRPr="001D721C" w:rsidRDefault="00707CD8" w:rsidP="00707CD8">
            <w:pPr>
              <w:jc w:val="both"/>
            </w:pPr>
            <w:r w:rsidRPr="001D721C">
              <w:t>Kabelių linija ir jos komponentai turi būti pažymėti taip, kad būtų galima identifikuoti ryšių kabelio savininką. Žymekliai turi būti pritvirtinti taip, kad jie išliktų netgi tada, jei įrengimai yra keičiami. Kabelių linija turi būti pažymėta statinio magistralinėse trasose kiekviename statinio aukšte, skirstomajame punkte, kiekvienoje patalpoje ir prie kiekvieno išvedimo.</w:t>
            </w:r>
          </w:p>
        </w:tc>
      </w:tr>
      <w:tr w:rsidR="00707CD8" w:rsidRPr="001D721C" w14:paraId="6ABAF8FD"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B1322E2" w14:textId="6E5033A1" w:rsidR="00707CD8" w:rsidRPr="001D721C" w:rsidRDefault="00707CD8" w:rsidP="00707CD8">
            <w:pPr>
              <w:spacing w:line="276" w:lineRule="auto"/>
              <w:jc w:val="both"/>
            </w:pPr>
            <w:r w:rsidRPr="001D721C">
              <w:t>13.10</w:t>
            </w:r>
          </w:p>
        </w:tc>
        <w:tc>
          <w:tcPr>
            <w:tcW w:w="9712" w:type="dxa"/>
            <w:tcBorders>
              <w:top w:val="single" w:sz="4" w:space="0" w:color="auto"/>
              <w:left w:val="single" w:sz="4" w:space="0" w:color="auto"/>
              <w:bottom w:val="single" w:sz="4" w:space="0" w:color="auto"/>
              <w:right w:val="single" w:sz="4" w:space="0" w:color="auto"/>
            </w:tcBorders>
          </w:tcPr>
          <w:p w14:paraId="082E13D1" w14:textId="5CFCDC28" w:rsidR="00707CD8" w:rsidRPr="001D721C" w:rsidRDefault="00707CD8" w:rsidP="00707CD8">
            <w:pPr>
              <w:jc w:val="both"/>
            </w:pPr>
            <w:r w:rsidRPr="001D721C">
              <w:t>Vaizdo kameros turi būti jungiamos</w:t>
            </w:r>
            <w:r w:rsidR="00CC73F6" w:rsidRPr="001D721C">
              <w:t xml:space="preserve"> </w:t>
            </w:r>
            <w:proofErr w:type="spellStart"/>
            <w:r w:rsidRPr="001D721C">
              <w:t>Cat</w:t>
            </w:r>
            <w:proofErr w:type="spellEnd"/>
            <w:r w:rsidRPr="001D721C">
              <w:t xml:space="preserve"> 5e kabeliu UTP 4</w:t>
            </w:r>
            <w:r w:rsidRPr="001D721C">
              <w:rPr>
                <w:rFonts w:eastAsia="Symbol"/>
              </w:rPr>
              <w:t></w:t>
            </w:r>
            <w:r w:rsidRPr="001D721C">
              <w:t>2</w:t>
            </w:r>
            <w:r w:rsidRPr="001D721C">
              <w:rPr>
                <w:rFonts w:eastAsia="Symbol"/>
              </w:rPr>
              <w:t></w:t>
            </w:r>
            <w:r w:rsidRPr="001D721C">
              <w:t xml:space="preserve">0,56 mm su PVC izoliaciniu apvalkalu. Kabelio laidininko varža - 73,6 Ω/km, talpa - 800 </w:t>
            </w:r>
            <w:proofErr w:type="spellStart"/>
            <w:r w:rsidRPr="001D721C">
              <w:t>pF</w:t>
            </w:r>
            <w:proofErr w:type="spellEnd"/>
            <w:r w:rsidRPr="001D721C">
              <w:t>/500m, skersmuo &lt; 0,8 cm, darbinė temperatūra: -20°C - +60°C. Chirurginio VGSA sistemos stebėjimo kamerų kompiuterinius tinklus su centriniu Kauno klinikų apsaugos postu numatoma sujungti apie 100 m ilgio optinio kabelio linija.</w:t>
            </w:r>
          </w:p>
        </w:tc>
      </w:tr>
      <w:tr w:rsidR="00707CD8" w:rsidRPr="001D721C" w14:paraId="441A900F"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BF7C208" w14:textId="15D99A6E" w:rsidR="00707CD8" w:rsidRPr="001D721C" w:rsidRDefault="00707CD8" w:rsidP="00707CD8">
            <w:pPr>
              <w:spacing w:line="276" w:lineRule="auto"/>
              <w:jc w:val="both"/>
            </w:pPr>
            <w:r w:rsidRPr="001D721C">
              <w:t>13.11</w:t>
            </w:r>
          </w:p>
        </w:tc>
        <w:tc>
          <w:tcPr>
            <w:tcW w:w="9712" w:type="dxa"/>
            <w:tcBorders>
              <w:top w:val="single" w:sz="4" w:space="0" w:color="auto"/>
              <w:left w:val="single" w:sz="4" w:space="0" w:color="auto"/>
              <w:bottom w:val="single" w:sz="4" w:space="0" w:color="auto"/>
              <w:right w:val="single" w:sz="4" w:space="0" w:color="auto"/>
            </w:tcBorders>
          </w:tcPr>
          <w:p w14:paraId="2ADB8F70" w14:textId="4D05EBD9" w:rsidR="00707CD8" w:rsidRPr="001D721C" w:rsidRDefault="00707CD8" w:rsidP="00707CD8">
            <w:pPr>
              <w:jc w:val="both"/>
            </w:pPr>
            <w:r w:rsidRPr="001D721C">
              <w:t>Kabeliai turi būti tiesiami, laikantis gamintojo dokumentacijos bei norminių dokumentų reikalavimų. Tiesiant kabelius, turi būti paliktas ne mažiau 5 m kabelio rezervas patalpose montuojamoms kameroms ir ne mažiau 2 m kabelio rezervas išorėje montuojamoms kameroms galimam jų perkėlimui. Kabelių privedimo taške (</w:t>
            </w:r>
            <w:r w:rsidRPr="001D721C">
              <w:rPr>
                <w:i/>
              </w:rPr>
              <w:t>prie komutacinės spintos</w:t>
            </w:r>
            <w:r w:rsidRPr="001D721C">
              <w:t xml:space="preserve">) numatomas 2 m kabelių rezervas. Visi kabeliai turi būti </w:t>
            </w:r>
            <w:proofErr w:type="spellStart"/>
            <w:r w:rsidRPr="001D721C">
              <w:t>markiruojami</w:t>
            </w:r>
            <w:proofErr w:type="spellEnd"/>
            <w:r w:rsidRPr="001D721C">
              <w:t>.</w:t>
            </w:r>
          </w:p>
        </w:tc>
      </w:tr>
      <w:tr w:rsidR="00707CD8" w:rsidRPr="001D721C" w14:paraId="1105C070"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2FBD6CDA" w14:textId="0D9ECB72" w:rsidR="00707CD8" w:rsidRPr="001D721C" w:rsidRDefault="00707CD8" w:rsidP="00707CD8">
            <w:pPr>
              <w:jc w:val="center"/>
              <w:rPr>
                <w:b/>
                <w:bCs/>
              </w:rPr>
            </w:pPr>
            <w:bookmarkStart w:id="11" w:name="_Toc418787742"/>
            <w:r w:rsidRPr="001D721C">
              <w:rPr>
                <w:b/>
                <w:bCs/>
              </w:rPr>
              <w:t>14. Chirurginiame įrengtų inžinerinių sistemų derinimas ir bandymas</w:t>
            </w:r>
            <w:bookmarkEnd w:id="11"/>
          </w:p>
        </w:tc>
      </w:tr>
      <w:tr w:rsidR="00707CD8" w:rsidRPr="001D721C" w14:paraId="16218728"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4B448FA" w14:textId="4C2F5B4D" w:rsidR="00707CD8" w:rsidRPr="001D721C" w:rsidRDefault="00707CD8" w:rsidP="00707CD8">
            <w:pPr>
              <w:spacing w:line="276" w:lineRule="auto"/>
              <w:jc w:val="both"/>
            </w:pPr>
            <w:r w:rsidRPr="001D721C">
              <w:t>14.1</w:t>
            </w:r>
          </w:p>
        </w:tc>
        <w:tc>
          <w:tcPr>
            <w:tcW w:w="9712" w:type="dxa"/>
            <w:tcBorders>
              <w:top w:val="single" w:sz="4" w:space="0" w:color="auto"/>
              <w:left w:val="single" w:sz="4" w:space="0" w:color="auto"/>
              <w:bottom w:val="single" w:sz="4" w:space="0" w:color="auto"/>
              <w:right w:val="single" w:sz="4" w:space="0" w:color="auto"/>
            </w:tcBorders>
          </w:tcPr>
          <w:p w14:paraId="336072D1" w14:textId="66C4FBBD" w:rsidR="00707CD8" w:rsidRPr="001D721C" w:rsidRDefault="00707CD8" w:rsidP="00707CD8">
            <w:pPr>
              <w:jc w:val="both"/>
            </w:pPr>
            <w:r w:rsidRPr="001D721C">
              <w:t>Kiekviena užbaigta sistema turi būti patikrinta kaip visuma eksploatacijos sąlygomis, siekiant įsitikinti, kad kiekvienas komponentas funkcionuoja teisingai sąveikoje su visa sistema. Įrenginėdamas atitinkamą sistemą ir užbaigęs tam tikrą darbą (</w:t>
            </w:r>
            <w:r w:rsidRPr="001D721C">
              <w:rPr>
                <w:i/>
              </w:rPr>
              <w:t>jo etapą</w:t>
            </w:r>
            <w:r w:rsidRPr="001D721C">
              <w:t>), Tiekėjas privalo atlikti visus reikalingus bandymus, kurių atlikimą reglamentuoja norminiai dokumentai ir/ar gamintojas. Tiekėjas derinimą, bandymus ir matavimus turi atlikti savo lėšomis, pasitelkęs kompetentingus specialistus, naudojančius reikalingą įrangą ir metodikas. Visos bandymuose naudojamos priemonės turi būti su galiojančia kalibravimo ar metrologine patikra. Pareikalavus, Tiekėjas privalo pateikti bet kurio matavimo prietaiso tikslumo įrodymus. Matavimai ir bandymai turi būti įforminti atitinkamais protokolais ir aktais.</w:t>
            </w:r>
          </w:p>
        </w:tc>
      </w:tr>
      <w:tr w:rsidR="00707CD8" w:rsidRPr="001D721C" w14:paraId="1F4130E4"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135E2F17" w14:textId="06CF8657" w:rsidR="00707CD8" w:rsidRPr="001D721C" w:rsidRDefault="00707CD8" w:rsidP="00707CD8">
            <w:pPr>
              <w:jc w:val="center"/>
              <w:rPr>
                <w:b/>
                <w:bCs/>
              </w:rPr>
            </w:pPr>
            <w:bookmarkStart w:id="12" w:name="_Toc418787720"/>
            <w:r w:rsidRPr="001D721C">
              <w:rPr>
                <w:b/>
                <w:bCs/>
              </w:rPr>
              <w:t>15. Chirurginio užbaigimas</w:t>
            </w:r>
            <w:bookmarkEnd w:id="12"/>
          </w:p>
        </w:tc>
      </w:tr>
      <w:tr w:rsidR="00707CD8" w:rsidRPr="001D721C" w14:paraId="3DDC6416"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58768DA" w14:textId="2A5087FF" w:rsidR="00707CD8" w:rsidRPr="001D721C" w:rsidRDefault="00707CD8" w:rsidP="00707CD8">
            <w:pPr>
              <w:spacing w:line="276" w:lineRule="auto"/>
              <w:jc w:val="both"/>
            </w:pPr>
            <w:r w:rsidRPr="001D721C">
              <w:t>15.1</w:t>
            </w:r>
          </w:p>
        </w:tc>
        <w:tc>
          <w:tcPr>
            <w:tcW w:w="9712" w:type="dxa"/>
            <w:tcBorders>
              <w:top w:val="single" w:sz="4" w:space="0" w:color="auto"/>
              <w:left w:val="single" w:sz="4" w:space="0" w:color="auto"/>
              <w:bottom w:val="single" w:sz="4" w:space="0" w:color="auto"/>
              <w:right w:val="single" w:sz="4" w:space="0" w:color="auto"/>
            </w:tcBorders>
          </w:tcPr>
          <w:p w14:paraId="56CE27DE" w14:textId="6F816F84" w:rsidR="00707CD8" w:rsidRPr="001D721C" w:rsidRDefault="00707CD8" w:rsidP="00707CD8">
            <w:pPr>
              <w:jc w:val="both"/>
            </w:pPr>
            <w:r w:rsidRPr="001D721C">
              <w:t xml:space="preserve">Chirurginio statyba laikoma pilnai užbaigta tik Statybos užbaigimo komisijai surašius statybos užbaigimo aktą, patvirtinantį, kad statinys pastatytas pagal statinio Projekto sprendinius. Statybos užbaigimo procedūromis, norminių teisės aktų nustatytą tvarka, turės pasirūpinti Tiekėjas kartu su Užsakovu. Tiekėjas privalės pagal statybos užbaigimo komisijos sudarytą trūkumų ir neatitikimų sąrašą, nedelsiant, savo sąskaita, pašalinti visus nustatytus Chirurginio Techninio darbo projekto neatitikimus ir trūkumus. </w:t>
            </w:r>
          </w:p>
        </w:tc>
      </w:tr>
      <w:tr w:rsidR="00707CD8" w:rsidRPr="001D721C" w14:paraId="25BE8B07"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AF8842C" w14:textId="6E7E1002" w:rsidR="00707CD8" w:rsidRPr="001D721C" w:rsidRDefault="00707CD8" w:rsidP="00707CD8">
            <w:pPr>
              <w:spacing w:line="276" w:lineRule="auto"/>
              <w:jc w:val="both"/>
            </w:pPr>
            <w:r w:rsidRPr="001D721C">
              <w:t>15.2</w:t>
            </w:r>
          </w:p>
        </w:tc>
        <w:tc>
          <w:tcPr>
            <w:tcW w:w="9712" w:type="dxa"/>
            <w:tcBorders>
              <w:top w:val="single" w:sz="4" w:space="0" w:color="auto"/>
              <w:left w:val="single" w:sz="4" w:space="0" w:color="auto"/>
              <w:bottom w:val="single" w:sz="4" w:space="0" w:color="auto"/>
              <w:right w:val="single" w:sz="4" w:space="0" w:color="auto"/>
            </w:tcBorders>
          </w:tcPr>
          <w:p w14:paraId="3AF36034" w14:textId="53A00AF8" w:rsidR="00707CD8" w:rsidRPr="001D721C" w:rsidRDefault="00707CD8" w:rsidP="00707CD8">
            <w:pPr>
              <w:jc w:val="both"/>
            </w:pPr>
            <w:r w:rsidRPr="001D721C">
              <w:t>Prieš atliekant Chirurginio įrenginių bandymus reikia patikrinti, ar įvykdyti Techninio darbo projekto, gamintojų, įrenginių įrengimo taisyklių, darbuotojų saugos ir sveikatos, priešgaisrinės saugos, aplinkosaugos taisyklių, statybos ir kitų norminių aktų reikalavimai. Defektus ir nebaigtus statybos - montavimo darbus, taip pat defektus, išryškėjusius individualių ir funkcinių bandymų metu, Tiekėjas turi pašalinti iki bandymų pradžios.</w:t>
            </w:r>
          </w:p>
        </w:tc>
      </w:tr>
      <w:tr w:rsidR="00707CD8" w:rsidRPr="001D721C" w14:paraId="29C33C49"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9E840BF" w14:textId="75391CC7" w:rsidR="00707CD8" w:rsidRPr="001D721C" w:rsidRDefault="00707CD8" w:rsidP="00707CD8">
            <w:pPr>
              <w:spacing w:line="276" w:lineRule="auto"/>
              <w:jc w:val="both"/>
            </w:pPr>
            <w:r w:rsidRPr="001D721C">
              <w:t>15.3</w:t>
            </w:r>
          </w:p>
        </w:tc>
        <w:tc>
          <w:tcPr>
            <w:tcW w:w="9712" w:type="dxa"/>
            <w:tcBorders>
              <w:top w:val="single" w:sz="4" w:space="0" w:color="auto"/>
              <w:left w:val="single" w:sz="4" w:space="0" w:color="auto"/>
              <w:bottom w:val="single" w:sz="4" w:space="0" w:color="auto"/>
              <w:right w:val="single" w:sz="4" w:space="0" w:color="auto"/>
            </w:tcBorders>
          </w:tcPr>
          <w:p w14:paraId="7E089183" w14:textId="3DD1BB36" w:rsidR="00707CD8" w:rsidRPr="001D721C" w:rsidRDefault="00707CD8" w:rsidP="00707CD8">
            <w:pPr>
              <w:jc w:val="both"/>
            </w:pPr>
            <w:r w:rsidRPr="001D721C">
              <w:t>Tiekėjas turės individualiai išbandyti kiekvieną įrenginį, atskiras sistemas ir statinį vadovaujantis atitinkamomis bandymo normomis ir gamintojų dokumentuose nurodytais reikalavimais. Bandymų metodai ir apimtis turi atitikti šalies ir ES norminių teisės aktų bei standartų reikalavimus. Tiekėjas atsakingas už sėkmingą Techninio projekto sprendinių įvykdymą ir Chirurginio korpuso sistemų paleidimą, derinimą ir statybos užbaigimą. Bandymus organizuoja ir atlieka Tiekėjas, dalyvaujant Užsakovo įgaliotam inžineriniam-techniniam personalui. Bandymo laikas turi būti suderintas su Užsakovu. Už tai, kad visi bandymai būtų atlikti pagal jiems nustatytus metodikų reikalavimus, taikant konkrečias bandymo procedūras ir, kaip reikalaujama, būtų užfiksuoti dokumentuose, atsako Tiekėjas.</w:t>
            </w:r>
          </w:p>
        </w:tc>
      </w:tr>
      <w:tr w:rsidR="0064739B" w:rsidRPr="001D721C" w14:paraId="3F7A9AEB" w14:textId="77777777" w:rsidTr="00AA55C0">
        <w:trPr>
          <w:trHeight w:val="274"/>
        </w:trPr>
        <w:tc>
          <w:tcPr>
            <w:tcW w:w="1056" w:type="dxa"/>
            <w:tcBorders>
              <w:top w:val="single" w:sz="4" w:space="0" w:color="auto"/>
              <w:left w:val="single" w:sz="4" w:space="0" w:color="auto"/>
              <w:bottom w:val="single" w:sz="4" w:space="0" w:color="auto"/>
              <w:right w:val="single" w:sz="4" w:space="0" w:color="auto"/>
            </w:tcBorders>
          </w:tcPr>
          <w:p w14:paraId="5A0CC05B" w14:textId="77777777" w:rsidR="0064739B" w:rsidRPr="001D721C" w:rsidRDefault="0064739B" w:rsidP="00AA55C0">
            <w:pPr>
              <w:spacing w:line="276" w:lineRule="auto"/>
              <w:jc w:val="both"/>
            </w:pPr>
            <w:r w:rsidRPr="001D721C">
              <w:t>15.4</w:t>
            </w:r>
          </w:p>
        </w:tc>
        <w:tc>
          <w:tcPr>
            <w:tcW w:w="9712" w:type="dxa"/>
            <w:tcBorders>
              <w:top w:val="single" w:sz="4" w:space="0" w:color="auto"/>
              <w:left w:val="single" w:sz="4" w:space="0" w:color="auto"/>
              <w:bottom w:val="single" w:sz="4" w:space="0" w:color="auto"/>
              <w:right w:val="single" w:sz="4" w:space="0" w:color="auto"/>
            </w:tcBorders>
          </w:tcPr>
          <w:p w14:paraId="363C399A" w14:textId="77777777" w:rsidR="0064739B" w:rsidRPr="001D721C" w:rsidRDefault="0064739B" w:rsidP="001846C7">
            <w:pPr>
              <w:jc w:val="both"/>
            </w:pPr>
            <w:r w:rsidRPr="001D721C">
              <w:t>Tiekėjo kompetentingi specialistai turi apmokyti atskirus Chirurginio korpuso įrenginius eksploatuosiančius darbuotojus, kad pastarieji sugebėtų tinkamai juos eksploatuoti ir/ar prižiūrėti.</w:t>
            </w:r>
          </w:p>
        </w:tc>
      </w:tr>
      <w:tr w:rsidR="00707CD8" w:rsidRPr="001D721C" w14:paraId="033BFB7C"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1EC935D" w14:textId="5FDB058B" w:rsidR="00707CD8" w:rsidRPr="001D721C" w:rsidRDefault="00707CD8" w:rsidP="0064739B">
            <w:pPr>
              <w:spacing w:line="276" w:lineRule="auto"/>
              <w:jc w:val="both"/>
            </w:pPr>
            <w:r w:rsidRPr="001D721C">
              <w:t>15.</w:t>
            </w:r>
            <w:r w:rsidR="0064739B" w:rsidRPr="001D721C">
              <w:t>5</w:t>
            </w:r>
          </w:p>
        </w:tc>
        <w:tc>
          <w:tcPr>
            <w:tcW w:w="9712" w:type="dxa"/>
            <w:tcBorders>
              <w:top w:val="single" w:sz="4" w:space="0" w:color="auto"/>
              <w:left w:val="single" w:sz="4" w:space="0" w:color="auto"/>
              <w:bottom w:val="single" w:sz="4" w:space="0" w:color="auto"/>
              <w:right w:val="single" w:sz="4" w:space="0" w:color="auto"/>
            </w:tcBorders>
          </w:tcPr>
          <w:p w14:paraId="2BDE1E45" w14:textId="1FE6B054" w:rsidR="00707CD8" w:rsidRPr="001D721C" w:rsidRDefault="001846C7" w:rsidP="001846C7">
            <w:pPr>
              <w:pStyle w:val="TableParagraph"/>
              <w:tabs>
                <w:tab w:val="left" w:pos="826"/>
              </w:tabs>
              <w:ind w:left="0"/>
              <w:jc w:val="both"/>
              <w:rPr>
                <w:sz w:val="24"/>
                <w:szCs w:val="24"/>
              </w:rPr>
            </w:pPr>
            <w:r w:rsidRPr="001D721C">
              <w:rPr>
                <w:sz w:val="24"/>
                <w:szCs w:val="24"/>
                <w:u w:val="single"/>
              </w:rPr>
              <w:t>Pastato pridengimo blokų komplektas pateikiamas Užsakovui baigus pastato statybos darbus.  Iš blokų surinktos priedangos išbandymui sumontuojamas bloku juosto apsauginis fragmentas pilno aukščio, su standumo briaunomis vidinėje juostos pusėje,  su vienu praėjimų, fragmentas surenkamas ties pastato kampu. Baigus išbandymą visas apsauginių  blokų komplektas išmontuojamas ir  susandėliuojamas Užsakovo nurodytoje vietoje Kauno klinikų teritorijoje.</w:t>
            </w:r>
          </w:p>
        </w:tc>
      </w:tr>
      <w:tr w:rsidR="00707CD8" w:rsidRPr="001D721C" w14:paraId="625C5AEC"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33586D0D" w14:textId="5E2D37BA" w:rsidR="00707CD8" w:rsidRPr="001D721C" w:rsidRDefault="00707CD8" w:rsidP="00707CD8">
            <w:pPr>
              <w:jc w:val="center"/>
              <w:rPr>
                <w:b/>
                <w:bCs/>
              </w:rPr>
            </w:pPr>
            <w:bookmarkStart w:id="13" w:name="_Toc418787721"/>
            <w:r w:rsidRPr="001D721C">
              <w:rPr>
                <w:b/>
                <w:bCs/>
              </w:rPr>
              <w:t>16. Darbuotojų sauga ir sveikata statom</w:t>
            </w:r>
            <w:bookmarkEnd w:id="13"/>
            <w:r w:rsidRPr="001D721C">
              <w:rPr>
                <w:b/>
                <w:bCs/>
              </w:rPr>
              <w:t>ame Chirurgijos korpuse</w:t>
            </w:r>
          </w:p>
        </w:tc>
      </w:tr>
      <w:tr w:rsidR="00707CD8" w:rsidRPr="001D721C" w14:paraId="694D67B7"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45C8182" w14:textId="59E8A825" w:rsidR="00707CD8" w:rsidRPr="001D721C" w:rsidRDefault="00707CD8" w:rsidP="00707CD8">
            <w:pPr>
              <w:spacing w:line="276" w:lineRule="auto"/>
              <w:jc w:val="both"/>
            </w:pPr>
            <w:r w:rsidRPr="001D721C">
              <w:t>16.1</w:t>
            </w:r>
          </w:p>
        </w:tc>
        <w:tc>
          <w:tcPr>
            <w:tcW w:w="9712" w:type="dxa"/>
            <w:tcBorders>
              <w:top w:val="single" w:sz="4" w:space="0" w:color="auto"/>
              <w:left w:val="single" w:sz="4" w:space="0" w:color="auto"/>
              <w:bottom w:val="single" w:sz="4" w:space="0" w:color="auto"/>
              <w:right w:val="single" w:sz="4" w:space="0" w:color="auto"/>
            </w:tcBorders>
          </w:tcPr>
          <w:p w14:paraId="5BE13224" w14:textId="3C4CD5CC" w:rsidR="00707CD8" w:rsidRPr="001D721C" w:rsidRDefault="00707CD8" w:rsidP="00707CD8">
            <w:pPr>
              <w:jc w:val="both"/>
            </w:pPr>
            <w:r w:rsidRPr="001D721C">
              <w:t>Tiekėjas privalės statybvietėje laikytis darbuotojų saugos ir sveikatos bei priešgaisrinės saugos norminių teisės aktų reikalavimų. Jis privalės garantuoti saugų darbą, priešgaisrinę ir aplinkos apsaugą bei darbo higieną statybvietėje, darbo zonose, taip pat gretimos aplinkos apsaugą ir greta statybos teritorijos dirbančių, gyvenančių ir dėl kitų priežasčių esančių žmonių apsaugą nuo atliekamų Darbų keliamų pavojų. Tiekėjas turės užtikrinti, kad jo pasamdyti darbuotojai ir/arba tretieji asmenys, už kuriuos atsakingas Tiekėjas, darbų atlikimo metu nebūtų apsvaigę nuo alkoholio, narkotinių, toksinių ir (arba) psichotropinių medžiagų.</w:t>
            </w:r>
          </w:p>
        </w:tc>
      </w:tr>
      <w:tr w:rsidR="00707CD8" w:rsidRPr="001D721C" w14:paraId="2793DCF3"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990D31C" w14:textId="4D876796" w:rsidR="00707CD8" w:rsidRPr="001D721C" w:rsidRDefault="00707CD8" w:rsidP="00707CD8">
            <w:pPr>
              <w:spacing w:line="276" w:lineRule="auto"/>
              <w:jc w:val="both"/>
            </w:pPr>
            <w:r w:rsidRPr="001D721C">
              <w:t>16.2</w:t>
            </w:r>
          </w:p>
        </w:tc>
        <w:tc>
          <w:tcPr>
            <w:tcW w:w="9712" w:type="dxa"/>
            <w:tcBorders>
              <w:top w:val="single" w:sz="4" w:space="0" w:color="auto"/>
              <w:left w:val="single" w:sz="4" w:space="0" w:color="auto"/>
              <w:bottom w:val="single" w:sz="4" w:space="0" w:color="auto"/>
              <w:right w:val="single" w:sz="4" w:space="0" w:color="auto"/>
            </w:tcBorders>
          </w:tcPr>
          <w:p w14:paraId="23FFCE23" w14:textId="6AB2D82F" w:rsidR="00707CD8" w:rsidRPr="001D721C" w:rsidRDefault="00707CD8" w:rsidP="00707CD8">
            <w:pPr>
              <w:jc w:val="both"/>
            </w:pPr>
            <w:r w:rsidRPr="001D721C">
              <w:t>Tiekėjas, vykdantis darbus, privalo suprantamai informuoti darbuotojus ir (arba) jų atstovus apie visas darbuotojų saugos ir sveikatos priemones, kurios taikomos statybvietėse Darbuotojų saugos ir sveikatos įstatymo ir kitų saugos ir sveikatos norminių teisės aktų nustatyta tvarka. Be to, Tiekėjas turės konsultuoti ir informuoti subtiekėjų bei Kauno klinikų darbuotojus apie konkrečių darbų konkrečiame etape konkrečioje statybvietėje keliamą riziką bei siūlyti prevencijos priemones nelaimingiems atsitikimams išvengti. Toks visų statybvietėje dirbančių darbuotojų konsultavimas turi būti vykdomas koordinuotai informuojant visų statybvietėje dirbančių darbdavių darbuotojus bei savarankiškai dirbančius asmenis klausimais, susijusiais su darbuotojų saugos ir sveikatos teisės aktų reikalavimų įgyvendinimo statybvietėje koordinavimu ir šių reikalavimų laikymosi kontrole.</w:t>
            </w:r>
          </w:p>
        </w:tc>
      </w:tr>
      <w:tr w:rsidR="00707CD8" w:rsidRPr="001D721C" w14:paraId="6E6C34DF"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6E900DA6" w14:textId="5E9DBEA8" w:rsidR="00707CD8" w:rsidRPr="001D721C" w:rsidRDefault="00707CD8" w:rsidP="00707CD8">
            <w:pPr>
              <w:spacing w:line="276" w:lineRule="auto"/>
              <w:jc w:val="both"/>
            </w:pPr>
            <w:r w:rsidRPr="001D721C">
              <w:t>16.3</w:t>
            </w:r>
          </w:p>
        </w:tc>
        <w:tc>
          <w:tcPr>
            <w:tcW w:w="9712" w:type="dxa"/>
            <w:tcBorders>
              <w:top w:val="single" w:sz="4" w:space="0" w:color="auto"/>
              <w:left w:val="single" w:sz="4" w:space="0" w:color="auto"/>
              <w:bottom w:val="single" w:sz="4" w:space="0" w:color="auto"/>
              <w:right w:val="single" w:sz="4" w:space="0" w:color="auto"/>
            </w:tcBorders>
          </w:tcPr>
          <w:p w14:paraId="27687C10" w14:textId="6A1C848C" w:rsidR="00707CD8" w:rsidRPr="001D721C" w:rsidRDefault="00707CD8" w:rsidP="00707CD8">
            <w:pPr>
              <w:jc w:val="both"/>
            </w:pPr>
            <w:r w:rsidRPr="001D721C">
              <w:t>Tiekėjas turės užtikrinti, kad, prieš pradedant Chirurginio statybviečių įrengimo darbus, darbuotojų saugos ir sveikatos reikalavimai konkrečiai statybos darbų vietai būtų nustatyti Techniniame projekte, konkrečios priemonės, užtikrinančios darbuotojų saugą ir sveikatą statinio statybos metu, būtų nustatytos Statybos darbų technologijos projekte. Tiekėjas privalės užtikrinti, kad visuose Techninio darbo projekto rengimo etapuose būtų įvertinti nelaimingų atsitikimų darbe ir profesinių ligų prevencijos principai bei darbuotojų saugos ir sveikatos norminių teisės aktų reikalavimai. Tiekėjas turės atlikti Chirurginio statybos darbus vadovaudamasis normatyvinių statybos techninių dokumentų, darbuotojų saugos ir sveikatos, priešgaisrinės saugos bei aplinkosaugos norminių teisės aktų reikalavimais bei nustatyta tvarka parengtu ir suderintu Techniniu projektu. Atlikdamas darbus statybvietėje, Tiekėjas turės vadovautis Saugos ir sveikatos taisyklių statyboje keliamais reikalavimais, taip pat Darboviečių įrengimo statybvietėse nuostatais, Darbo įrenginių naudojimo bendraisiais nuostatais, Darbuotojų aprūpinimo asmeninėmis apsaugos priemonėmis nuostatais, Saugos ir sveikatos apsaugos ženklų naudojimo nuostatais ir kitais aktualiais darbuotojų saugos ir sveikatos norminiais teisės aktais. Tiekėjas turi pasirūpinti, kad statybos darbus vykdantys darbuotojai būtų saugos ir sveikatos norminių teisės aktų nustatyta tvarka apmokyti, instruktuoti ir informuoti apie saugos ir sveikatos ypatumus Kauno klinikose.</w:t>
            </w:r>
          </w:p>
        </w:tc>
      </w:tr>
      <w:tr w:rsidR="00707CD8" w:rsidRPr="001D721C" w14:paraId="5D70AFF6"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8353EA8" w14:textId="64A812B6" w:rsidR="00707CD8" w:rsidRPr="001D721C" w:rsidRDefault="00707CD8" w:rsidP="00707CD8">
            <w:pPr>
              <w:spacing w:line="276" w:lineRule="auto"/>
              <w:jc w:val="both"/>
            </w:pPr>
            <w:r w:rsidRPr="001D721C">
              <w:t>16.4</w:t>
            </w:r>
          </w:p>
        </w:tc>
        <w:tc>
          <w:tcPr>
            <w:tcW w:w="9712" w:type="dxa"/>
            <w:tcBorders>
              <w:top w:val="single" w:sz="4" w:space="0" w:color="auto"/>
              <w:left w:val="single" w:sz="4" w:space="0" w:color="auto"/>
              <w:bottom w:val="single" w:sz="4" w:space="0" w:color="auto"/>
              <w:right w:val="single" w:sz="4" w:space="0" w:color="auto"/>
            </w:tcBorders>
          </w:tcPr>
          <w:p w14:paraId="3DB17F62" w14:textId="6315EA44" w:rsidR="00707CD8" w:rsidRPr="001D721C" w:rsidRDefault="00707CD8" w:rsidP="00707CD8">
            <w:pPr>
              <w:jc w:val="both"/>
            </w:pPr>
            <w:r w:rsidRPr="001D721C">
              <w:t>Tiekėjas turės statybvietėje identifikuoti, aptverti ir/ar paženklinti pavojingas zonas darbuotojų saugos ir sveikatos teisės aktuose nustatyta tvarka (</w:t>
            </w:r>
            <w:r w:rsidRPr="001D721C">
              <w:rPr>
                <w:i/>
              </w:rPr>
              <w:t>signaliniais aptvarais ir paženklinti saugos ir sveikatos apsaugos ženklais</w:t>
            </w:r>
            <w:r w:rsidRPr="001D721C">
              <w:t>), laikytis darbų vykdymo pavojingose zonose tvarkos. Teritorijoje esančioms statybvietėms atriboti nuo likusios sklypo dalies Tiekėjas turės įsirengti darbuotojų saugos ir sveikatos norminių teisės aktų reikalavimus atitinkančią tvorą ir kitas apsaugos priemones, kurias, įgyvendinus Techninį projektą, Tiekėjas turės demontuoti ir išsigabenti.</w:t>
            </w:r>
          </w:p>
        </w:tc>
      </w:tr>
      <w:tr w:rsidR="00707CD8" w:rsidRPr="001D721C" w14:paraId="383E9B57"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71B56A5" w14:textId="1EE2CE99" w:rsidR="00707CD8" w:rsidRPr="001D721C" w:rsidRDefault="00707CD8" w:rsidP="00707CD8">
            <w:pPr>
              <w:spacing w:line="276" w:lineRule="auto"/>
              <w:jc w:val="both"/>
            </w:pPr>
            <w:r w:rsidRPr="001D721C">
              <w:t>16.5</w:t>
            </w:r>
          </w:p>
        </w:tc>
        <w:tc>
          <w:tcPr>
            <w:tcW w:w="9712" w:type="dxa"/>
            <w:tcBorders>
              <w:top w:val="single" w:sz="4" w:space="0" w:color="auto"/>
              <w:left w:val="single" w:sz="4" w:space="0" w:color="auto"/>
              <w:bottom w:val="single" w:sz="4" w:space="0" w:color="auto"/>
              <w:right w:val="single" w:sz="4" w:space="0" w:color="auto"/>
            </w:tcBorders>
          </w:tcPr>
          <w:p w14:paraId="7ED7CF74" w14:textId="5AC912C3" w:rsidR="00707CD8" w:rsidRPr="001D721C" w:rsidRDefault="00707CD8" w:rsidP="00707CD8">
            <w:pPr>
              <w:jc w:val="both"/>
            </w:pPr>
            <w:r w:rsidRPr="001D721C">
              <w:t>Tiekėjas turės pasirūpinti, kad naudojant kėlimo įrenginius ir kitokias darbo priemones (</w:t>
            </w:r>
            <w:r w:rsidRPr="001D721C">
              <w:rPr>
                <w:i/>
              </w:rPr>
              <w:t>ypač atliekant pavojingus darbus</w:t>
            </w:r>
            <w:r w:rsidRPr="001D721C">
              <w:t>) būtų laikomasi statybvietės įrengimo saugos ir sveikatos priemonių plane numatytų žmonių saugą užtikrinančių priemonių: transporto ir pėsčiųjų kelių perkėlimas už pavojingų zonų ribų, apsauginių priedangų įrengimas, žmonių evakuacija iš statinių arba darbų vykdymas tuo metu, kai statiniuose nėra žmonių ir panašiai. Statybos darbuose turės būti naudojamos atitinkančios saugos ir sveikatos reikalavimus darbo priemonės, įrenginiai ir technologinė įranga. Tiekėjas turės užtikrinti, kad statybvietėje įrengta laikinoji elektros instaliacija bei naujai įrenginėjami elektros įrenginiai ir jų instaliacija būtų įrengta ir naudojama taip, kad nesukeltų gaisro ir sprogimo pavojaus, o darbuotojai būtų apsaugoti nuo tiesioginio ar netiesioginio elektros srovės poveikio.</w:t>
            </w:r>
          </w:p>
        </w:tc>
      </w:tr>
      <w:tr w:rsidR="00707CD8" w:rsidRPr="001D721C" w14:paraId="01BA606F"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4DA185E" w14:textId="7E1C8E6F" w:rsidR="00707CD8" w:rsidRPr="001D721C" w:rsidRDefault="00707CD8" w:rsidP="00707CD8">
            <w:pPr>
              <w:spacing w:line="276" w:lineRule="auto"/>
              <w:jc w:val="both"/>
            </w:pPr>
            <w:r w:rsidRPr="001D721C">
              <w:t>16.6</w:t>
            </w:r>
          </w:p>
        </w:tc>
        <w:tc>
          <w:tcPr>
            <w:tcW w:w="9712" w:type="dxa"/>
            <w:tcBorders>
              <w:top w:val="single" w:sz="4" w:space="0" w:color="auto"/>
              <w:left w:val="single" w:sz="4" w:space="0" w:color="auto"/>
              <w:bottom w:val="single" w:sz="4" w:space="0" w:color="auto"/>
              <w:right w:val="single" w:sz="4" w:space="0" w:color="auto"/>
            </w:tcBorders>
          </w:tcPr>
          <w:p w14:paraId="4DE5BE17" w14:textId="6EE1976E" w:rsidR="00707CD8" w:rsidRPr="001D721C" w:rsidRDefault="00707CD8" w:rsidP="00707CD8">
            <w:pPr>
              <w:jc w:val="both"/>
            </w:pPr>
            <w:r w:rsidRPr="001D721C">
              <w:t>Pagal Tiekėjo nurodytus pajėgumus, Užsakovas nurodys elektros energijos ir vandens privedimų statybos tikslams pajungimo vietas, o privedimus iki statybos aikštelės ir apskaitą turės įrengti Tiekėjas, derindamas šiuos darbus su Užsakovu.</w:t>
            </w:r>
          </w:p>
        </w:tc>
      </w:tr>
      <w:tr w:rsidR="00707CD8" w:rsidRPr="001D721C" w14:paraId="095ED0A1"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C4DBD47" w14:textId="289123C6" w:rsidR="00707CD8" w:rsidRPr="001D721C" w:rsidRDefault="00707CD8" w:rsidP="00707CD8">
            <w:pPr>
              <w:spacing w:line="276" w:lineRule="auto"/>
              <w:jc w:val="both"/>
            </w:pPr>
            <w:r w:rsidRPr="001D721C">
              <w:t>16.7</w:t>
            </w:r>
          </w:p>
        </w:tc>
        <w:tc>
          <w:tcPr>
            <w:tcW w:w="9712" w:type="dxa"/>
            <w:tcBorders>
              <w:top w:val="single" w:sz="4" w:space="0" w:color="auto"/>
              <w:left w:val="single" w:sz="4" w:space="0" w:color="auto"/>
              <w:bottom w:val="single" w:sz="4" w:space="0" w:color="auto"/>
              <w:right w:val="single" w:sz="4" w:space="0" w:color="auto"/>
            </w:tcBorders>
          </w:tcPr>
          <w:p w14:paraId="6D62FBB2" w14:textId="5F7B59EF" w:rsidR="00707CD8" w:rsidRPr="001D721C" w:rsidRDefault="00707CD8" w:rsidP="00707CD8">
            <w:pPr>
              <w:jc w:val="both"/>
            </w:pPr>
            <w:r w:rsidRPr="001D721C">
              <w:t>Tiekėjas turės užtikrinti, kad statybvietėje būtų numatytas pakankamas kiekis reikiamų pirminių gaisro gesinimo priemonių. Priemonės turi būti tvarkingos ir veikiančios. Pirminės gaisro gesinimo priemonės privalo būti išdėstomos matomose ir prieinamose vietose, lengvai pasiekiamos bei paprastos naudoti, jos turi būti nustatyta tvarka paženklintos.</w:t>
            </w:r>
          </w:p>
        </w:tc>
      </w:tr>
      <w:tr w:rsidR="00707CD8" w:rsidRPr="001D721C" w14:paraId="40566269"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57678CC" w14:textId="631628B0" w:rsidR="00707CD8" w:rsidRPr="001D721C" w:rsidRDefault="00707CD8" w:rsidP="00707CD8">
            <w:pPr>
              <w:spacing w:line="276" w:lineRule="auto"/>
              <w:jc w:val="both"/>
            </w:pPr>
            <w:r w:rsidRPr="001D721C">
              <w:t>16.8</w:t>
            </w:r>
          </w:p>
        </w:tc>
        <w:tc>
          <w:tcPr>
            <w:tcW w:w="9712" w:type="dxa"/>
            <w:tcBorders>
              <w:top w:val="single" w:sz="4" w:space="0" w:color="auto"/>
              <w:left w:val="single" w:sz="4" w:space="0" w:color="auto"/>
              <w:bottom w:val="single" w:sz="4" w:space="0" w:color="auto"/>
              <w:right w:val="single" w:sz="4" w:space="0" w:color="auto"/>
            </w:tcBorders>
          </w:tcPr>
          <w:p w14:paraId="7D04E872" w14:textId="1A361326" w:rsidR="00707CD8" w:rsidRPr="001D721C" w:rsidRDefault="00707CD8" w:rsidP="00707CD8">
            <w:pPr>
              <w:jc w:val="both"/>
            </w:pPr>
            <w:r w:rsidRPr="001D721C">
              <w:t>Užsakovas leis Tiekėjui naudotis tam tikrais, Kauno klinikų teritorijoje esančiais, privažiavimo prie statybos darbų vykdymo vietų, keliais. Jeigu Tiekėjui reikės laikino privažiavimo kelio, jį, suderinus su Užsakovu maršrutą, savo jėgomis ir lėšomis norminių teisės aktų nustatyta tvarka įsirengs pats Tiekėjas. Be to, Tiekėjas, suderinus su Užsakovu vietą, turės įsirengti reikalingas laikinas patalpas ir aikšteles Techninio darbo projekto vykdymui naudojamų statybinių gaminių, darbo priemonių ir montuojamos įrangos sandėliavimui, kontorą, gamybinės buities patalpas ir kt.</w:t>
            </w:r>
          </w:p>
        </w:tc>
      </w:tr>
      <w:tr w:rsidR="00707CD8" w:rsidRPr="001D721C" w14:paraId="6394F68D"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4D0A3FDE" w14:textId="6423C5E5" w:rsidR="00707CD8" w:rsidRPr="001D721C" w:rsidRDefault="00707CD8" w:rsidP="00707CD8">
            <w:pPr>
              <w:spacing w:line="276" w:lineRule="auto"/>
              <w:jc w:val="both"/>
            </w:pPr>
            <w:r w:rsidRPr="001D721C">
              <w:t>16.9</w:t>
            </w:r>
          </w:p>
        </w:tc>
        <w:tc>
          <w:tcPr>
            <w:tcW w:w="9712" w:type="dxa"/>
            <w:tcBorders>
              <w:top w:val="single" w:sz="4" w:space="0" w:color="auto"/>
              <w:left w:val="single" w:sz="4" w:space="0" w:color="auto"/>
              <w:bottom w:val="single" w:sz="4" w:space="0" w:color="auto"/>
              <w:right w:val="single" w:sz="4" w:space="0" w:color="auto"/>
            </w:tcBorders>
          </w:tcPr>
          <w:p w14:paraId="1D410CCE" w14:textId="27894CCF" w:rsidR="00707CD8" w:rsidRPr="001D721C" w:rsidRDefault="00707CD8" w:rsidP="00707CD8">
            <w:pPr>
              <w:jc w:val="both"/>
            </w:pPr>
            <w:r w:rsidRPr="001D721C">
              <w:t>Tiekėjas turės užtikrinti tvarką ir švarą statybvietėje. Statybos darbų vykdymo metu susidariusias atliekas Tiekėjas turės pašalinti norminių teisės aktų nustatyta tvarka. Statybines atliekas jis turės laikyti kompaktiškai ir iš statybvietės šalinti uždarais latakais, vamzdžiais, dėžėse – konteineriuose ar panašiais nepavojingais būdais į tam specialiai skirtas vietas. Jis turės užtikrinti, kad statybvietės būtų reikiamai prižiūrimos ir nuolat valomos nuo statybinių atliekų, o patalpos, transporto ir pėsčiųjų judėjimo keliai neužkraunami laikinai sandėliuojamomis statybinėmis medžiagomis. Įgyvendinus Projektą, Tiekėjas Užsakovui turės perduoti tvarkingus pastatus, patalpas ir statinius bei jų aplinką (</w:t>
            </w:r>
            <w:proofErr w:type="spellStart"/>
            <w:r w:rsidRPr="001D721C">
              <w:rPr>
                <w:i/>
              </w:rPr>
              <w:t>gerbūvį</w:t>
            </w:r>
            <w:proofErr w:type="spellEnd"/>
            <w:r w:rsidRPr="001D721C">
              <w:t>). Įgyvendinus visas projekto veiklas Kauno klinikų teritorijoje neturi likti jokių Tiekėjui priklausančių objektų: darbo priemonių, statybinių vagonėlių, statybinių medžiagų bei gaminių ir kt. Jei teritorijoje Tiekėjas paliks medžiagų atliekų, šiukšlių ar kitų dalykų, Užsakovas juos pašalins Tiekėjo lėšomis.</w:t>
            </w:r>
          </w:p>
        </w:tc>
      </w:tr>
      <w:tr w:rsidR="00707CD8" w:rsidRPr="001D721C" w14:paraId="12AF3A9F"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C18E95A" w14:textId="4B6BD9DA" w:rsidR="00707CD8" w:rsidRPr="001D721C" w:rsidRDefault="00707CD8" w:rsidP="00707CD8">
            <w:pPr>
              <w:spacing w:line="276" w:lineRule="auto"/>
              <w:jc w:val="both"/>
            </w:pPr>
            <w:r w:rsidRPr="001D721C">
              <w:t>16.10</w:t>
            </w:r>
          </w:p>
        </w:tc>
        <w:tc>
          <w:tcPr>
            <w:tcW w:w="9712" w:type="dxa"/>
            <w:tcBorders>
              <w:top w:val="single" w:sz="4" w:space="0" w:color="auto"/>
              <w:left w:val="single" w:sz="4" w:space="0" w:color="auto"/>
              <w:bottom w:val="single" w:sz="4" w:space="0" w:color="auto"/>
              <w:right w:val="single" w:sz="4" w:space="0" w:color="auto"/>
            </w:tcBorders>
          </w:tcPr>
          <w:p w14:paraId="32BCDE77" w14:textId="595456EC" w:rsidR="00707CD8" w:rsidRPr="001D721C" w:rsidRDefault="00707CD8" w:rsidP="00707CD8">
            <w:pPr>
              <w:jc w:val="both"/>
            </w:pPr>
            <w:r w:rsidRPr="001D721C">
              <w:t>Esant nepalankioms oro sąlygoms, tam, kad būtų išvengta aplinkinių teritorijų užteršimo purvu nuo statybinės technikos, Tiekėjas privalės taikyti organizacines ir kitas priemones, siekiant išvengti tokio užterštumo (pvz., plauti iš statybvietės išvažiuojančios technikos ratus, nuolatos valyti technikos užterštas gatves bei privažiavimus ir kt.).</w:t>
            </w:r>
          </w:p>
        </w:tc>
      </w:tr>
      <w:tr w:rsidR="00707CD8" w:rsidRPr="001D721C" w14:paraId="1081CB11"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40517852" w14:textId="03915D1C" w:rsidR="00707CD8" w:rsidRPr="001D721C" w:rsidRDefault="00707CD8" w:rsidP="00707CD8">
            <w:pPr>
              <w:jc w:val="center"/>
              <w:rPr>
                <w:b/>
                <w:bCs/>
              </w:rPr>
            </w:pPr>
            <w:r w:rsidRPr="001D721C">
              <w:rPr>
                <w:b/>
                <w:bCs/>
              </w:rPr>
              <w:t>17. Reikalavimai konkurso pasiūlymo parengimui</w:t>
            </w:r>
          </w:p>
        </w:tc>
      </w:tr>
      <w:tr w:rsidR="00707CD8" w:rsidRPr="001D721C" w14:paraId="58BD69A9"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FACC952" w14:textId="7AADB7A3" w:rsidR="00707CD8" w:rsidRPr="001D721C" w:rsidRDefault="00707CD8" w:rsidP="00707CD8">
            <w:pPr>
              <w:spacing w:line="276" w:lineRule="auto"/>
              <w:jc w:val="both"/>
            </w:pPr>
            <w:r w:rsidRPr="001D721C">
              <w:t>17.1</w:t>
            </w:r>
          </w:p>
        </w:tc>
        <w:tc>
          <w:tcPr>
            <w:tcW w:w="9712" w:type="dxa"/>
            <w:tcBorders>
              <w:top w:val="single" w:sz="4" w:space="0" w:color="auto"/>
              <w:left w:val="single" w:sz="4" w:space="0" w:color="auto"/>
              <w:bottom w:val="single" w:sz="4" w:space="0" w:color="auto"/>
              <w:right w:val="single" w:sz="4" w:space="0" w:color="auto"/>
            </w:tcBorders>
          </w:tcPr>
          <w:p w14:paraId="02B444BB" w14:textId="660EDC41" w:rsidR="00707CD8" w:rsidRPr="001D721C" w:rsidRDefault="00707CD8" w:rsidP="006C4B26">
            <w:pPr>
              <w:jc w:val="both"/>
            </w:pPr>
            <w:r w:rsidRPr="001D721C">
              <w:t xml:space="preserve">Perkančioji organizacija šiuo Pirkimu pasirenka Rangovą statybos darbams atlikti, projektavimo </w:t>
            </w:r>
            <w:r w:rsidR="006C4B26" w:rsidRPr="001D721C">
              <w:t xml:space="preserve">darbams </w:t>
            </w:r>
            <w:r w:rsidRPr="001D721C">
              <w:t>ir projekto vykdymo priežiūr</w:t>
            </w:r>
            <w:r w:rsidR="006C4B26" w:rsidRPr="001D721C">
              <w:t>ai</w:t>
            </w:r>
            <w:r w:rsidRPr="001D721C">
              <w:t xml:space="preserve"> suteikti pagal šią techninę specifikaciją.</w:t>
            </w:r>
          </w:p>
        </w:tc>
      </w:tr>
      <w:tr w:rsidR="00707CD8" w:rsidRPr="001D721C" w14:paraId="077034F7"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58B6D48" w14:textId="756AD874" w:rsidR="00707CD8" w:rsidRPr="001D721C" w:rsidRDefault="00707CD8" w:rsidP="00707CD8">
            <w:pPr>
              <w:spacing w:line="276" w:lineRule="auto"/>
              <w:jc w:val="both"/>
            </w:pPr>
            <w:r w:rsidRPr="001D721C">
              <w:t>17.2</w:t>
            </w:r>
          </w:p>
        </w:tc>
        <w:tc>
          <w:tcPr>
            <w:tcW w:w="9712" w:type="dxa"/>
            <w:tcBorders>
              <w:top w:val="single" w:sz="4" w:space="0" w:color="auto"/>
              <w:left w:val="single" w:sz="4" w:space="0" w:color="auto"/>
              <w:bottom w:val="single" w:sz="4" w:space="0" w:color="auto"/>
              <w:right w:val="single" w:sz="4" w:space="0" w:color="auto"/>
            </w:tcBorders>
          </w:tcPr>
          <w:p w14:paraId="00EC61CA" w14:textId="1DE48B84" w:rsidR="00707CD8" w:rsidRPr="001D721C" w:rsidRDefault="00707CD8" w:rsidP="00FD6396">
            <w:pPr>
              <w:jc w:val="both"/>
            </w:pPr>
            <w:r w:rsidRPr="001D721C">
              <w:t>Pateikdamas pasiūlymą konkursui, Tiekėjas (pirkimo dalyvis) turi užpildyti Pasiūlymo formas ir kaip Pasiūlymo formos B dalyje nurodytos kainos pagrindimą, pateikti statybos darbų kainos apskaičiavimą</w:t>
            </w:r>
            <w:r w:rsidR="00FD6396" w:rsidRPr="001D721C">
              <w:t xml:space="preserve"> sustambintais sąmatiniais įkainiais</w:t>
            </w:r>
            <w:r w:rsidRPr="001D721C">
              <w:t xml:space="preserve">. </w:t>
            </w:r>
          </w:p>
        </w:tc>
      </w:tr>
      <w:tr w:rsidR="00707CD8" w:rsidRPr="001D721C" w14:paraId="33EBA2BA"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6AC8C25" w14:textId="1EFEDE3E" w:rsidR="00707CD8" w:rsidRPr="001D721C" w:rsidRDefault="00707CD8" w:rsidP="00707CD8">
            <w:pPr>
              <w:spacing w:line="276" w:lineRule="auto"/>
              <w:jc w:val="both"/>
            </w:pPr>
            <w:r w:rsidRPr="001D721C">
              <w:t>17.3</w:t>
            </w:r>
          </w:p>
        </w:tc>
        <w:tc>
          <w:tcPr>
            <w:tcW w:w="9712" w:type="dxa"/>
            <w:tcBorders>
              <w:top w:val="single" w:sz="4" w:space="0" w:color="auto"/>
              <w:left w:val="single" w:sz="4" w:space="0" w:color="auto"/>
              <w:bottom w:val="single" w:sz="4" w:space="0" w:color="auto"/>
              <w:right w:val="single" w:sz="4" w:space="0" w:color="auto"/>
            </w:tcBorders>
          </w:tcPr>
          <w:p w14:paraId="5489576C" w14:textId="6BBF82CA" w:rsidR="00707CD8" w:rsidRPr="001D721C" w:rsidRDefault="00707CD8" w:rsidP="00707CD8">
            <w:pPr>
              <w:jc w:val="both"/>
            </w:pPr>
            <w:r w:rsidRPr="001D721C">
              <w:t xml:space="preserve">Jeigu </w:t>
            </w:r>
            <w:r w:rsidR="00F402A6" w:rsidRPr="001D721C">
              <w:t xml:space="preserve">šioje techninėje specifikacijoje ir </w:t>
            </w:r>
            <w:r w:rsidRPr="001D721C">
              <w:t>projektinėje dokumentacijoje yra nurodytas konkretus medžiagos (įrengimo) gamintojas ar konkretus medžiagos (įrengimo) pavadinimas, tokiu atveju Tiekėjui nebūtina siūlyti nurodyto gamintojo ar nurodyto pavadinimo medžiagos (įrengimo). Tiekėjas turi siūlyti lygiavertes savo techninėmis charakteristikomis medžiagas (įrengimus) nurodytoms techninėje dokumentacijoje.</w:t>
            </w:r>
          </w:p>
        </w:tc>
      </w:tr>
      <w:tr w:rsidR="00707CD8" w:rsidRPr="001D721C" w14:paraId="5641A465"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1CE80E6" w14:textId="32A0ACFE" w:rsidR="00707CD8" w:rsidRPr="001D721C" w:rsidRDefault="00707CD8" w:rsidP="00707CD8">
            <w:pPr>
              <w:spacing w:line="276" w:lineRule="auto"/>
              <w:jc w:val="both"/>
            </w:pPr>
            <w:r w:rsidRPr="001D721C">
              <w:t>17.4</w:t>
            </w:r>
          </w:p>
        </w:tc>
        <w:tc>
          <w:tcPr>
            <w:tcW w:w="9712" w:type="dxa"/>
            <w:tcBorders>
              <w:top w:val="single" w:sz="4" w:space="0" w:color="auto"/>
              <w:left w:val="single" w:sz="4" w:space="0" w:color="auto"/>
              <w:bottom w:val="single" w:sz="4" w:space="0" w:color="auto"/>
              <w:right w:val="single" w:sz="4" w:space="0" w:color="auto"/>
            </w:tcBorders>
          </w:tcPr>
          <w:p w14:paraId="1A33F4C3" w14:textId="437CADAB" w:rsidR="00707CD8" w:rsidRPr="001D721C" w:rsidRDefault="00707CD8" w:rsidP="00FD6396">
            <w:pPr>
              <w:jc w:val="both"/>
            </w:pPr>
            <w:r w:rsidRPr="001D721C">
              <w:t xml:space="preserve">Tiekėjui privaloma statybos darbų kainos apskaičiavimą </w:t>
            </w:r>
            <w:r w:rsidR="00FD6396" w:rsidRPr="001D721C">
              <w:t xml:space="preserve">sustambintais sąmatiniais įkainiais </w:t>
            </w:r>
            <w:r w:rsidRPr="001D721C">
              <w:t xml:space="preserve">pateikti (konvertuoti) taip, kad perkančioji organizacija sąmatas galėtų peržiūrėti naudodama įprastines dokumentų peržiūros programas (pvz. MS Office, Adobe </w:t>
            </w:r>
            <w:proofErr w:type="spellStart"/>
            <w:r w:rsidRPr="001D721C">
              <w:t>Reader</w:t>
            </w:r>
            <w:proofErr w:type="spellEnd"/>
            <w:r w:rsidRPr="001D721C">
              <w:t xml:space="preserve"> ir pan.), o ne specializuotas sąmatų skaičiavimo programas.</w:t>
            </w:r>
          </w:p>
        </w:tc>
      </w:tr>
      <w:tr w:rsidR="00707CD8" w:rsidRPr="001D721C" w14:paraId="70DB4B85"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F4CA271" w14:textId="59195627" w:rsidR="00707CD8" w:rsidRPr="001D721C" w:rsidRDefault="00707CD8" w:rsidP="00707CD8">
            <w:pPr>
              <w:spacing w:line="276" w:lineRule="auto"/>
              <w:jc w:val="both"/>
            </w:pPr>
            <w:r w:rsidRPr="001D721C">
              <w:t>17.5</w:t>
            </w:r>
          </w:p>
        </w:tc>
        <w:tc>
          <w:tcPr>
            <w:tcW w:w="9712" w:type="dxa"/>
            <w:tcBorders>
              <w:top w:val="single" w:sz="4" w:space="0" w:color="auto"/>
              <w:left w:val="single" w:sz="4" w:space="0" w:color="auto"/>
              <w:bottom w:val="single" w:sz="4" w:space="0" w:color="auto"/>
              <w:right w:val="single" w:sz="4" w:space="0" w:color="auto"/>
            </w:tcBorders>
          </w:tcPr>
          <w:p w14:paraId="2A00842C" w14:textId="14CA3CB7" w:rsidR="00707CD8" w:rsidRPr="001D721C" w:rsidRDefault="00707CD8" w:rsidP="00FD6396">
            <w:pPr>
              <w:jc w:val="both"/>
            </w:pPr>
            <w:r w:rsidRPr="001D721C">
              <w:t>Kadangi planuojamos pasirašyti Pirkimo sutarties kainodara numatoma fiksuotos kainos su peržiūra, Tiekėjų pateiktos sąmatos</w:t>
            </w:r>
            <w:r w:rsidR="00FD6396" w:rsidRPr="001D721C">
              <w:t xml:space="preserve"> sustambintais sąmatiniais įkainiais</w:t>
            </w:r>
            <w:r w:rsidRPr="001D721C">
              <w:t xml:space="preserve"> ir jų sudėtis pasiūlymo vertinimo metu nebus vertinamos, - pastarosios sąmatos reikalingos Tiekėjui pasiūlymo suskaičiavimui ir orientacinei atliktų darbų indikacijai, jau atliekant statybos darbus bei atliekant kitus galimus veiksmus, numatytus Pirkimo sutartyje. Tiekėjas, pateikdamas pasiūlymą, privalo įsipareigoti atlikti visus darbus ir suteikti visas būtinas projektavimo ir projekto vykdymo priežiūros </w:t>
            </w:r>
            <w:r w:rsidR="00CB604D" w:rsidRPr="001D721C">
              <w:t>darbus</w:t>
            </w:r>
            <w:r w:rsidRPr="001D721C">
              <w:t>, gauti statybą leidžiantį dokumentą, statyba pilnai užbaigti, atlikti visus sistemų ir įrangos bandymus, atlikti statybos užbaigimo procedūras net jeigu Tiekėjo pateiktose sąmatose bus aritmetinių ar kitokių netyčinių klaidų ar neatitikimų.</w:t>
            </w:r>
          </w:p>
        </w:tc>
      </w:tr>
      <w:tr w:rsidR="00707CD8" w:rsidRPr="001D721C" w14:paraId="3D4CF96C"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7ED2EB8" w14:textId="3C0AF3C1" w:rsidR="00707CD8" w:rsidRPr="001D721C" w:rsidRDefault="00707CD8" w:rsidP="00707CD8">
            <w:pPr>
              <w:spacing w:line="276" w:lineRule="auto"/>
              <w:jc w:val="both"/>
            </w:pPr>
            <w:r w:rsidRPr="001D721C">
              <w:t>17.6</w:t>
            </w:r>
          </w:p>
        </w:tc>
        <w:tc>
          <w:tcPr>
            <w:tcW w:w="9712" w:type="dxa"/>
            <w:tcBorders>
              <w:top w:val="single" w:sz="4" w:space="0" w:color="auto"/>
              <w:left w:val="single" w:sz="4" w:space="0" w:color="auto"/>
              <w:bottom w:val="single" w:sz="4" w:space="0" w:color="auto"/>
              <w:right w:val="single" w:sz="4" w:space="0" w:color="auto"/>
            </w:tcBorders>
          </w:tcPr>
          <w:p w14:paraId="512616FE" w14:textId="4C00B27D" w:rsidR="00707CD8" w:rsidRPr="001D721C" w:rsidRDefault="00707CD8" w:rsidP="00707CD8">
            <w:pPr>
              <w:jc w:val="both"/>
            </w:pPr>
            <w:r w:rsidRPr="001D721C">
              <w:t>Fasado medžiagas Rangovas turi būti papildomai suderinęs su derinančiomis institucijomis, kad būtų gautas statybą leidžiantis dokumentas, todėl Tiekėjas, prieš teikdamas pasiūlymą, turi labai atidžiai išnagrinėti situaciją bei rinkoje esančias medžiagas. Pasirinktą sprendinį prieš derinant su institucijomis suderinti su Užsakovu.</w:t>
            </w:r>
          </w:p>
        </w:tc>
      </w:tr>
      <w:tr w:rsidR="00707CD8" w:rsidRPr="001D721C" w14:paraId="43C7CB01" w14:textId="77777777" w:rsidTr="6F438522">
        <w:trPr>
          <w:trHeight w:val="274"/>
        </w:trPr>
        <w:tc>
          <w:tcPr>
            <w:tcW w:w="10768" w:type="dxa"/>
            <w:gridSpan w:val="2"/>
            <w:tcBorders>
              <w:top w:val="single" w:sz="4" w:space="0" w:color="auto"/>
              <w:left w:val="single" w:sz="4" w:space="0" w:color="auto"/>
              <w:bottom w:val="single" w:sz="4" w:space="0" w:color="auto"/>
              <w:right w:val="single" w:sz="4" w:space="0" w:color="auto"/>
            </w:tcBorders>
          </w:tcPr>
          <w:p w14:paraId="7EC0C162" w14:textId="0B3607F0" w:rsidR="00707CD8" w:rsidRPr="001D721C" w:rsidRDefault="00707CD8" w:rsidP="00707CD8">
            <w:pPr>
              <w:jc w:val="center"/>
              <w:rPr>
                <w:b/>
                <w:bCs/>
              </w:rPr>
            </w:pPr>
            <w:r w:rsidRPr="001D721C">
              <w:rPr>
                <w:b/>
                <w:bCs/>
              </w:rPr>
              <w:t>18. Kiti reikalavimai</w:t>
            </w:r>
          </w:p>
        </w:tc>
      </w:tr>
      <w:tr w:rsidR="00707CD8" w:rsidRPr="001D721C" w14:paraId="55FE10A6"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62C3CFAF" w14:textId="32DB26FA" w:rsidR="00707CD8" w:rsidRPr="001D721C" w:rsidRDefault="00707CD8" w:rsidP="00707CD8">
            <w:pPr>
              <w:spacing w:line="276" w:lineRule="auto"/>
              <w:jc w:val="both"/>
            </w:pPr>
            <w:r w:rsidRPr="001D721C">
              <w:t>18.1</w:t>
            </w:r>
          </w:p>
        </w:tc>
        <w:tc>
          <w:tcPr>
            <w:tcW w:w="9712" w:type="dxa"/>
            <w:tcBorders>
              <w:top w:val="single" w:sz="4" w:space="0" w:color="auto"/>
              <w:left w:val="single" w:sz="4" w:space="0" w:color="auto"/>
              <w:bottom w:val="single" w:sz="4" w:space="0" w:color="auto"/>
              <w:right w:val="single" w:sz="4" w:space="0" w:color="auto"/>
            </w:tcBorders>
          </w:tcPr>
          <w:p w14:paraId="0D03631D" w14:textId="6B96C318" w:rsidR="00707CD8" w:rsidRPr="001D721C" w:rsidRDefault="00707CD8" w:rsidP="00707CD8">
            <w:pPr>
              <w:jc w:val="both"/>
            </w:pPr>
            <w:r w:rsidRPr="001D721C">
              <w:t xml:space="preserve">Objekto fizinės saugos valdymui turi būti užtikrinamos tinkamos informacijos ir duomenų apsaugos priemonės. Statant objektą Tiekėjas įsipareigoja, kad užtikrins šio Pirkimo metu įgytos bet kokiu pavidalu Užsakovo fizinės saugos sistemų techninės dokumentacijos, saugos sistemų išdėstymo planų, apsaugos organizavimo procedūrų, įrangos slaptažodžių, asmens duomenų  ir kitos konfidencialios informacijos (toliau – Konfidenciali informacija) saugumą. Tiekėjas įsipareigoja, kad atlikdamas darbus, kurių metu jų atstovai susipažino su Užsakovo Konfidencialia informacija, neatskleis jos jokiais pavidalais neįgaliotiems asmenims ir dės visas pastangas, kad kiti negalėtų neteisėtai atskleisti konfidencialią informaciją neįgaliotiems asmenims. Pasibaigus Pirkimo sutarties galiojimo laikotarpiui, Tiekėjas turės perduoti visą turimą Konfidencialią informacija Užsakovui, o visas turimas Konfidencialios informacijos kopijas sunaikins. Kauno klinikos yra registruotas asmens duomenų valdytojas, todėl Lietuvos Respublikos teisės aktų nustatyta tvarka saugos sistemų elektroninės įrangos pagalba tvarkomi asmens duomenys. </w:t>
            </w:r>
            <w:r w:rsidR="00CC73F6" w:rsidRPr="001D721C">
              <w:t>Rangovas</w:t>
            </w:r>
            <w:r w:rsidRPr="001D721C">
              <w:t xml:space="preserve"> vykdydamas darbus privalo užtikrinti tinkamą Užsakovo valdomų asmens duomenų saugumą. </w:t>
            </w:r>
          </w:p>
        </w:tc>
      </w:tr>
      <w:tr w:rsidR="00707CD8" w:rsidRPr="001D721C" w14:paraId="6E37A78F"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ED1843A" w14:textId="1C7325C8" w:rsidR="00707CD8" w:rsidRPr="001D721C" w:rsidRDefault="00707CD8" w:rsidP="00707CD8">
            <w:pPr>
              <w:spacing w:line="276" w:lineRule="auto"/>
              <w:jc w:val="both"/>
            </w:pPr>
            <w:r w:rsidRPr="001D721C">
              <w:t>18.2</w:t>
            </w:r>
          </w:p>
        </w:tc>
        <w:tc>
          <w:tcPr>
            <w:tcW w:w="9712" w:type="dxa"/>
            <w:tcBorders>
              <w:top w:val="single" w:sz="4" w:space="0" w:color="auto"/>
              <w:left w:val="single" w:sz="4" w:space="0" w:color="auto"/>
              <w:bottom w:val="single" w:sz="4" w:space="0" w:color="auto"/>
              <w:right w:val="single" w:sz="4" w:space="0" w:color="auto"/>
            </w:tcBorders>
          </w:tcPr>
          <w:p w14:paraId="16CA6955" w14:textId="02E2ECDD" w:rsidR="00707CD8" w:rsidRPr="001D721C" w:rsidRDefault="00707CD8" w:rsidP="00AA055F">
            <w:pPr>
              <w:jc w:val="both"/>
            </w:pPr>
            <w:r w:rsidRPr="001D721C">
              <w:t>Visa pastate įrengta GASS įranga sistemos montavimo metu privalo būti tinkamai aprašyta GASS centralėje ir Apsaugos tarnybos centralizuoto stebėjimo posto GASS serveryje, įskaitant tinkamų vizualizacijos planų parengimą, įkėlimą į serverį ir tinkamą pastato GASS įrangos išdėstymą planuose bei aprašymą. Gaisro aptikimo ir signalizavimo sistemos išdėstymas, techniniai sprendimai ir organizavimo priemonės yra konfidenciali informacija, jos tvarkymas turi būti vykdomas teisės aktų nustatyta tvarka, užtikrinant tinkamas technines ir organizacines informacijos apsaugos priemones.</w:t>
            </w:r>
            <w:r w:rsidR="00AA055F" w:rsidRPr="001D721C">
              <w:t xml:space="preserve"> </w:t>
            </w:r>
            <w:r w:rsidR="00AA055F" w:rsidRPr="001D721C">
              <w:rPr>
                <w:rStyle w:val="fontstyle01"/>
                <w:rFonts w:ascii="Times New Roman" w:hAnsi="Times New Roman"/>
                <w:b w:val="0"/>
              </w:rPr>
              <w:t>Privaloma suprojektuoti</w:t>
            </w:r>
            <w:r w:rsidR="005D5184" w:rsidRPr="001D721C">
              <w:rPr>
                <w:rStyle w:val="fontstyle01"/>
                <w:rFonts w:ascii="Times New Roman" w:hAnsi="Times New Roman"/>
                <w:b w:val="0"/>
              </w:rPr>
              <w:t xml:space="preserve"> ir įrengti</w:t>
            </w:r>
            <w:r w:rsidR="00AA055F" w:rsidRPr="001D721C">
              <w:rPr>
                <w:rStyle w:val="fontstyle01"/>
                <w:rFonts w:ascii="Times New Roman" w:hAnsi="Times New Roman"/>
                <w:b w:val="0"/>
              </w:rPr>
              <w:t xml:space="preserve"> gaisro aptikimo sistemą, kuri protokoliniu lygmeniu suderinama su Užsakovo naudojama grafinio atvaizdavimo sistema </w:t>
            </w:r>
            <w:proofErr w:type="spellStart"/>
            <w:r w:rsidR="00AA055F" w:rsidRPr="001D721C">
              <w:rPr>
                <w:rStyle w:val="fontstyle01"/>
                <w:rFonts w:ascii="Times New Roman" w:hAnsi="Times New Roman"/>
                <w:b w:val="0"/>
              </w:rPr>
              <w:t>Schneider</w:t>
            </w:r>
            <w:proofErr w:type="spellEnd"/>
            <w:r w:rsidR="00AA055F" w:rsidRPr="001D721C">
              <w:rPr>
                <w:rStyle w:val="fontstyle01"/>
                <w:rFonts w:ascii="Times New Roman" w:hAnsi="Times New Roman"/>
                <w:b w:val="0"/>
              </w:rPr>
              <w:t xml:space="preserve"> </w:t>
            </w:r>
            <w:proofErr w:type="spellStart"/>
            <w:r w:rsidR="00AA055F" w:rsidRPr="001D721C">
              <w:rPr>
                <w:rStyle w:val="fontstyle01"/>
                <w:rFonts w:ascii="Times New Roman" w:hAnsi="Times New Roman"/>
                <w:b w:val="0"/>
              </w:rPr>
              <w:t>Electric</w:t>
            </w:r>
            <w:proofErr w:type="spellEnd"/>
            <w:r w:rsidR="00AA055F" w:rsidRPr="001D721C">
              <w:rPr>
                <w:rStyle w:val="fontstyle01"/>
                <w:rFonts w:ascii="Times New Roman" w:hAnsi="Times New Roman"/>
                <w:b w:val="0"/>
              </w:rPr>
              <w:t xml:space="preserve"> EBO</w:t>
            </w:r>
            <w:r w:rsidR="00AA055F" w:rsidRPr="001D721C">
              <w:rPr>
                <w:b/>
              </w:rPr>
              <w:t xml:space="preserve"> </w:t>
            </w:r>
            <w:r w:rsidR="00AA055F" w:rsidRPr="001D721C">
              <w:rPr>
                <w:rStyle w:val="fontstyle01"/>
                <w:rFonts w:ascii="Times New Roman" w:hAnsi="Times New Roman"/>
                <w:b w:val="0"/>
              </w:rPr>
              <w:t xml:space="preserve">(turi būti atvaizduota visa sistema joje), kad visi gaisro davikliai privalo veikti SLC </w:t>
            </w:r>
            <w:proofErr w:type="spellStart"/>
            <w:r w:rsidR="00AA055F" w:rsidRPr="001D721C">
              <w:rPr>
                <w:rStyle w:val="fontstyle01"/>
                <w:rFonts w:ascii="Times New Roman" w:hAnsi="Times New Roman"/>
                <w:b w:val="0"/>
              </w:rPr>
              <w:t>prokolu</w:t>
            </w:r>
            <w:proofErr w:type="spellEnd"/>
            <w:r w:rsidR="00AA055F" w:rsidRPr="001D721C">
              <w:rPr>
                <w:rStyle w:val="fontstyle01"/>
                <w:rFonts w:ascii="Times New Roman" w:hAnsi="Times New Roman"/>
                <w:b w:val="0"/>
              </w:rPr>
              <w:t>.</w:t>
            </w:r>
          </w:p>
        </w:tc>
      </w:tr>
      <w:tr w:rsidR="00707CD8" w:rsidRPr="001D721C" w14:paraId="69663F85"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6824164D" w14:textId="087D1EC9" w:rsidR="00707CD8" w:rsidRPr="001D721C" w:rsidRDefault="00707CD8" w:rsidP="00707CD8">
            <w:pPr>
              <w:spacing w:line="276" w:lineRule="auto"/>
              <w:jc w:val="both"/>
            </w:pPr>
            <w:r w:rsidRPr="001D721C">
              <w:t>18.3</w:t>
            </w:r>
          </w:p>
        </w:tc>
        <w:tc>
          <w:tcPr>
            <w:tcW w:w="9712" w:type="dxa"/>
            <w:tcBorders>
              <w:top w:val="single" w:sz="4" w:space="0" w:color="auto"/>
              <w:left w:val="single" w:sz="4" w:space="0" w:color="auto"/>
              <w:bottom w:val="single" w:sz="4" w:space="0" w:color="auto"/>
              <w:right w:val="single" w:sz="4" w:space="0" w:color="auto"/>
            </w:tcBorders>
          </w:tcPr>
          <w:p w14:paraId="4B7883D4" w14:textId="72218F1C" w:rsidR="00707CD8" w:rsidRPr="001D721C" w:rsidRDefault="00707CD8" w:rsidP="00707CD8">
            <w:pPr>
              <w:jc w:val="both"/>
            </w:pPr>
            <w:r w:rsidRPr="001D721C">
              <w:t xml:space="preserve">Vykdant statybos užbaigimo procedūrą, Tiekėjas Užsakovo vardu turės užsakyti ir parengti </w:t>
            </w:r>
            <w:r w:rsidRPr="001D721C">
              <w:rPr>
                <w:u w:val="single"/>
              </w:rPr>
              <w:t>kadastrinių matavimų bylą</w:t>
            </w:r>
            <w:r w:rsidRPr="001D721C">
              <w:t>, energetinio naudingumo sertifikatą, pastato garso klasifikavimo protokolus ir kt. (jei privaloma pagal galiojančius teisės aktus ir įstatymus). Būtinus pastato pridavimo valstybinėms institucijoms dokumentus Tiekėjas turės užsakyti iš tiekėjų, kurie turi tam reikalingus atestatus ar sertifikatus ir turi teisę verstis atitinkama veikla. Tiekėjui pavesti savo darbuotojams parengti šiuos dokumentus yra draudžiama. Visų šių dokumentų parengimas siekiant sklandžiai priduoti pastatą valstybinėms institucijoms ir užbaigti statybą turi būti įvertintas Tiekėjo pasiūlyme. Dokumentai turi būti užsakomi ir parengiami atsižvelgiant į statybos proceso eigą, taip, kad užbaigus statybos darbus būtų galima nedelsiant vykdyti statybos užbaigimo  procedūras ir kaip galima greičiau vykdyti statinyje numatytą veiklą.</w:t>
            </w:r>
          </w:p>
        </w:tc>
      </w:tr>
      <w:tr w:rsidR="00707CD8" w:rsidRPr="001D721C" w14:paraId="5629D963"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7B4E8FA" w14:textId="4312B02E" w:rsidR="00707CD8" w:rsidRPr="001D721C" w:rsidRDefault="00707CD8" w:rsidP="00707CD8">
            <w:pPr>
              <w:spacing w:line="276" w:lineRule="auto"/>
              <w:jc w:val="both"/>
            </w:pPr>
            <w:r w:rsidRPr="001D721C">
              <w:t>18.4</w:t>
            </w:r>
          </w:p>
        </w:tc>
        <w:tc>
          <w:tcPr>
            <w:tcW w:w="9712" w:type="dxa"/>
            <w:tcBorders>
              <w:top w:val="single" w:sz="4" w:space="0" w:color="auto"/>
              <w:left w:val="single" w:sz="4" w:space="0" w:color="auto"/>
              <w:bottom w:val="single" w:sz="4" w:space="0" w:color="auto"/>
              <w:right w:val="single" w:sz="4" w:space="0" w:color="auto"/>
            </w:tcBorders>
          </w:tcPr>
          <w:p w14:paraId="325A8840" w14:textId="77777777" w:rsidR="00707CD8" w:rsidRPr="001D721C" w:rsidRDefault="00707CD8" w:rsidP="00707CD8">
            <w:pPr>
              <w:jc w:val="both"/>
            </w:pPr>
            <w:r w:rsidRPr="001D721C">
              <w:t>Rangovas savo sąskaita privalo objekte įrengti informacinį stendą, vadovaudamasis Statybos įstatymu ir suderinęs jį su Užsakovu.</w:t>
            </w:r>
          </w:p>
        </w:tc>
      </w:tr>
      <w:tr w:rsidR="00707CD8" w:rsidRPr="001D721C" w14:paraId="3FBA28F4"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638A280" w14:textId="3EFDA02A" w:rsidR="00707CD8" w:rsidRPr="001D721C" w:rsidRDefault="00707CD8" w:rsidP="00707CD8">
            <w:pPr>
              <w:spacing w:line="276" w:lineRule="auto"/>
              <w:jc w:val="both"/>
            </w:pPr>
            <w:r w:rsidRPr="001D721C">
              <w:t>18.5</w:t>
            </w:r>
          </w:p>
        </w:tc>
        <w:tc>
          <w:tcPr>
            <w:tcW w:w="9712" w:type="dxa"/>
            <w:tcBorders>
              <w:top w:val="single" w:sz="4" w:space="0" w:color="auto"/>
              <w:left w:val="single" w:sz="4" w:space="0" w:color="auto"/>
              <w:bottom w:val="single" w:sz="4" w:space="0" w:color="auto"/>
              <w:right w:val="single" w:sz="4" w:space="0" w:color="auto"/>
            </w:tcBorders>
          </w:tcPr>
          <w:p w14:paraId="45BEB1DC" w14:textId="4C349970" w:rsidR="00707CD8" w:rsidRPr="001D721C" w:rsidRDefault="00707CD8" w:rsidP="00707CD8">
            <w:pPr>
              <w:jc w:val="both"/>
            </w:pPr>
            <w:r w:rsidRPr="001D721C">
              <w:t>Rangovui nebus suteikiama galimybė Kauno klinikų teritorijoje sandėliuoti perteklinį gruntą (išskyrus statybvietės ribas), todėl Rangovas turi įsivertinti organizacines priemones ir galimas išlaidas su perteklinio grunto pašalinimu iš Kauno klinikų teritorijos.</w:t>
            </w:r>
          </w:p>
        </w:tc>
      </w:tr>
      <w:tr w:rsidR="00707CD8" w:rsidRPr="001D721C" w14:paraId="6F3C310D"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6109A32" w14:textId="22F641BA" w:rsidR="00707CD8" w:rsidRPr="001D721C" w:rsidRDefault="00707CD8" w:rsidP="00707CD8">
            <w:pPr>
              <w:spacing w:line="276" w:lineRule="auto"/>
              <w:jc w:val="both"/>
            </w:pPr>
            <w:r w:rsidRPr="001D721C">
              <w:t>18.6</w:t>
            </w:r>
          </w:p>
        </w:tc>
        <w:tc>
          <w:tcPr>
            <w:tcW w:w="9712" w:type="dxa"/>
            <w:tcBorders>
              <w:top w:val="single" w:sz="4" w:space="0" w:color="auto"/>
              <w:left w:val="single" w:sz="4" w:space="0" w:color="auto"/>
              <w:bottom w:val="single" w:sz="4" w:space="0" w:color="auto"/>
              <w:right w:val="single" w:sz="4" w:space="0" w:color="auto"/>
            </w:tcBorders>
          </w:tcPr>
          <w:p w14:paraId="15F83CAB" w14:textId="77777777" w:rsidR="00707CD8" w:rsidRPr="001D721C" w:rsidRDefault="00707CD8" w:rsidP="00707CD8">
            <w:pPr>
              <w:jc w:val="both"/>
            </w:pPr>
            <w:r w:rsidRPr="001D721C">
              <w:t xml:space="preserve">Vykdant statybos darbus, Rangovas privalės pildyti </w:t>
            </w:r>
            <w:proofErr w:type="spellStart"/>
            <w:r w:rsidRPr="001D721C">
              <w:t>sankaupinį</w:t>
            </w:r>
            <w:proofErr w:type="spellEnd"/>
            <w:r w:rsidRPr="001D721C">
              <w:t xml:space="preserve"> atliktų darbų kiekių žiniaraštį (</w:t>
            </w:r>
            <w:proofErr w:type="spellStart"/>
            <w:r w:rsidRPr="001D721C">
              <w:t>sankaupinis</w:t>
            </w:r>
            <w:proofErr w:type="spellEnd"/>
            <w:r w:rsidRPr="001D721C">
              <w:t xml:space="preserve"> žiniaraštis pildomas pagal techninių specifikacijų prieduose pateiktus darbų kiekių žiniaraščius), kad Užsakovui pareikalavus galėtų pateikti tam tikrų atliktų darbų kiekius ir likučius. </w:t>
            </w:r>
            <w:proofErr w:type="spellStart"/>
            <w:r w:rsidRPr="001D721C">
              <w:t>Sankaupinė</w:t>
            </w:r>
            <w:proofErr w:type="spellEnd"/>
            <w:r w:rsidRPr="001D721C">
              <w:t xml:space="preserve"> atliktų darbų forma suderinama su Užsakovu per 1 mėn. nuo Darbų pradžios.  </w:t>
            </w:r>
          </w:p>
        </w:tc>
      </w:tr>
      <w:tr w:rsidR="00707CD8" w:rsidRPr="001D721C" w14:paraId="329C40C8"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332C41E" w14:textId="5C444792" w:rsidR="00707CD8" w:rsidRPr="001D721C" w:rsidRDefault="00707CD8" w:rsidP="00707CD8">
            <w:pPr>
              <w:spacing w:line="276" w:lineRule="auto"/>
              <w:jc w:val="both"/>
            </w:pPr>
            <w:r w:rsidRPr="001D721C">
              <w:t>18.7</w:t>
            </w:r>
          </w:p>
        </w:tc>
        <w:tc>
          <w:tcPr>
            <w:tcW w:w="9712" w:type="dxa"/>
            <w:tcBorders>
              <w:top w:val="single" w:sz="4" w:space="0" w:color="auto"/>
              <w:left w:val="single" w:sz="4" w:space="0" w:color="auto"/>
              <w:bottom w:val="single" w:sz="4" w:space="0" w:color="auto"/>
              <w:right w:val="single" w:sz="4" w:space="0" w:color="auto"/>
            </w:tcBorders>
          </w:tcPr>
          <w:p w14:paraId="7D9AB199" w14:textId="582C7786" w:rsidR="00707CD8" w:rsidRPr="001D721C" w:rsidRDefault="00707CD8" w:rsidP="008B62AE">
            <w:pPr>
              <w:pStyle w:val="StyleBoldJustified"/>
              <w:tabs>
                <w:tab w:val="left" w:pos="851"/>
              </w:tabs>
              <w:rPr>
                <w:szCs w:val="24"/>
                <w:lang w:val="lt-LT"/>
              </w:rPr>
            </w:pPr>
            <w:r w:rsidRPr="001D721C">
              <w:rPr>
                <w:szCs w:val="24"/>
                <w:lang w:val="lt-LT"/>
              </w:rPr>
              <w:t>Rangovas, vykdydamas statybos darbus, privalės laikytis švaros, užtikrinti, kad nebūtų teršiama Kauno klinikų ir aplinkinė teritorija. Rangovas statybos laikotarpiu turės nuolatos prižiūrėti technikos judėjimo kelius, juos valyti, taikyti kitas apsaugos priemones (pvz., technikos ratų plovimą ir kt.). Atsižvelgiant į tai, kad darbai vykdomi veikiančioje ligoninėje, dulkių susidarymo galimybė turi būti kaip įmanoma labiau sumažinta arba panaikinta. Rangovas turės aptverti statybvietę pagal suderintą planą, taip, kad nebūtų sutrikdytas aplinkinių klinikų darbas, patekimas į jas, užtikrintas nepertraukiamas viešojo ir specialiojo transporto patekimas į skubios pagalbos skyrių.</w:t>
            </w:r>
          </w:p>
        </w:tc>
      </w:tr>
      <w:tr w:rsidR="00707CD8" w:rsidRPr="001D721C" w14:paraId="36F1E3A4"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2F6DF86C" w14:textId="427AA56C" w:rsidR="00707CD8" w:rsidRPr="001D721C" w:rsidRDefault="00707CD8" w:rsidP="00707CD8">
            <w:pPr>
              <w:spacing w:line="276" w:lineRule="auto"/>
              <w:jc w:val="both"/>
            </w:pPr>
            <w:r w:rsidRPr="001D721C">
              <w:t>18.8</w:t>
            </w:r>
          </w:p>
        </w:tc>
        <w:tc>
          <w:tcPr>
            <w:tcW w:w="9712" w:type="dxa"/>
            <w:tcBorders>
              <w:top w:val="single" w:sz="4" w:space="0" w:color="auto"/>
              <w:left w:val="single" w:sz="4" w:space="0" w:color="auto"/>
              <w:bottom w:val="single" w:sz="4" w:space="0" w:color="auto"/>
              <w:right w:val="single" w:sz="4" w:space="0" w:color="auto"/>
            </w:tcBorders>
          </w:tcPr>
          <w:p w14:paraId="28E010D1" w14:textId="56014ED0" w:rsidR="00707CD8" w:rsidRPr="001D721C" w:rsidRDefault="00707CD8" w:rsidP="00707CD8">
            <w:pPr>
              <w:jc w:val="both"/>
            </w:pPr>
            <w:r w:rsidRPr="001D721C">
              <w:t>Vykdant statybos užbaigimo procedūrą, Rangovas Užsakovo vardu turės užsakyti ir parengti kadastrinių matavimų bylą, energinio naudingumo sertifikatą, pastato garso klasifikavimo protokolus ir kitus statinio užbaigimo procedūrai privalomus dokumentus (jei privaloma pagal galiojančius teisės aktus ir įstatymus). Taip pat užsakyti sklypo plano atnaujinimą, papildant jį naujai pastatytu pastatu. Visų šių dokumentų parengimas siekiant sklandžiai priduoti pastatą valstybinėms institucijoms ir užbaigti statybą turi būti įvertintas Rangovo pasiūlyme. Dokumentai turi būti užsakomi ir parengiami atsižvelgiant į statybos proceso eigą, taip, kad užbaigus statybos darbus būtų galima nedelsiant vykdyti statinio pripažinimo tinkamu naudoti procedūras ir kaip galima greičiau vykdyti statinyje numatytą veiklą. Taip pat rangovas turės visą susidariusią vykdomąją statybos darbų dokumentaciją (medžiagų ir gaminių instrukcijas, išpildomąsias nuotraukas, medžiagų atitikties deklaracijas, statybos žurnalus (ar jų elektroninį išrašą) ir kt.) pateikti popierine ir analogiškai skaitmeniniame formate išorinėje laikmenoje. Popieriniai dokumentai turės būti nuskenuoti ir įrašyti skaitmeniniu formatu. Šie darbai turi būti įvertinti Tiekėjo pasiūlyme.</w:t>
            </w:r>
          </w:p>
        </w:tc>
      </w:tr>
      <w:tr w:rsidR="00707CD8" w:rsidRPr="001D721C" w14:paraId="02276537"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8B6C984" w14:textId="762903F6" w:rsidR="00707CD8" w:rsidRPr="001D721C" w:rsidRDefault="00707CD8" w:rsidP="00707CD8">
            <w:pPr>
              <w:spacing w:line="276" w:lineRule="auto"/>
              <w:jc w:val="both"/>
            </w:pPr>
            <w:r w:rsidRPr="001D721C">
              <w:t>18.9</w:t>
            </w:r>
          </w:p>
        </w:tc>
        <w:tc>
          <w:tcPr>
            <w:tcW w:w="9712" w:type="dxa"/>
            <w:tcBorders>
              <w:top w:val="single" w:sz="4" w:space="0" w:color="auto"/>
              <w:left w:val="single" w:sz="4" w:space="0" w:color="auto"/>
              <w:bottom w:val="single" w:sz="4" w:space="0" w:color="auto"/>
              <w:right w:val="single" w:sz="4" w:space="0" w:color="auto"/>
            </w:tcBorders>
          </w:tcPr>
          <w:p w14:paraId="175DBCF9" w14:textId="11C76463" w:rsidR="00707CD8" w:rsidRPr="001D721C" w:rsidRDefault="00707CD8" w:rsidP="00707CD8">
            <w:pPr>
              <w:jc w:val="both"/>
            </w:pPr>
            <w:r w:rsidRPr="001D721C">
              <w:t xml:space="preserve">Rangovas, atlikęs statybos darbus ir instaliavęs inžinerines sistemas, privalės apmokyti </w:t>
            </w:r>
            <w:r w:rsidR="00F402A6" w:rsidRPr="001D721C">
              <w:t xml:space="preserve">per </w:t>
            </w:r>
            <w:r w:rsidR="00CC73F6" w:rsidRPr="001D721C">
              <w:t xml:space="preserve">30 kalendorinių dienų </w:t>
            </w:r>
            <w:r w:rsidRPr="001D721C">
              <w:t xml:space="preserve">Kauno klinikų personalą, atliekantį inžinerinių sistemų eksploatavimą, naudotis inžinerinėmis sistemomis. Apmokymas ir perdavimas eksploatacijai turės būti atliekamas užbaigus sistemų montavimo darbus bei įvykdžius reikiamus bandymus iki statybos užbaigimo procedūros atlikimo. Esant pagrįstiems ir teisėtiems Kauno klinikų sistemas eksploatuojančio personalo prašymams, Rangovas turės atsižvelgti į pastabas ir ištaisyti dabų atlikimo defektus.   </w:t>
            </w:r>
          </w:p>
        </w:tc>
      </w:tr>
      <w:tr w:rsidR="00707CD8" w:rsidRPr="001D721C" w14:paraId="560A93DB"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3C62B0C5" w14:textId="1E89EB81" w:rsidR="00707CD8" w:rsidRPr="001D721C" w:rsidRDefault="00707CD8" w:rsidP="00707CD8">
            <w:pPr>
              <w:spacing w:line="276" w:lineRule="auto"/>
              <w:jc w:val="both"/>
            </w:pPr>
            <w:r w:rsidRPr="001D721C">
              <w:t>18.10</w:t>
            </w:r>
          </w:p>
        </w:tc>
        <w:tc>
          <w:tcPr>
            <w:tcW w:w="9712" w:type="dxa"/>
            <w:tcBorders>
              <w:top w:val="single" w:sz="4" w:space="0" w:color="auto"/>
              <w:left w:val="single" w:sz="4" w:space="0" w:color="auto"/>
              <w:bottom w:val="single" w:sz="4" w:space="0" w:color="auto"/>
              <w:right w:val="single" w:sz="4" w:space="0" w:color="auto"/>
            </w:tcBorders>
          </w:tcPr>
          <w:p w14:paraId="31243B7A" w14:textId="57F6E8CC" w:rsidR="00707CD8" w:rsidRPr="001D721C" w:rsidRDefault="00707CD8" w:rsidP="00707CD8">
            <w:pPr>
              <w:jc w:val="both"/>
            </w:pPr>
            <w:r w:rsidRPr="001D721C">
              <w:t>Darbų atlikimo metu pažeistos Kauno klinikų kelių, takelių ar žalios dangos turi būti atstatytos iki ne prastesnės kokybės nei buvo iki statybos darbų pradžios. Rangovas, atsižvelgdamas į savo įmonėje taikomas technologijas, turi įsivertinti tokį dangų atstatymo kiekį, kiek reikalinga techniniame darbo projekte numatytiems tikslams pasiekti. Taip pat atkreipiamas dėmesys, kad statybinės technikos judėjimo keliuose gali pasitaikyti požeminių tunelių virš kurių yra įvažiavimo keliai. Dėl to rangovas turi numatyti ir įsivertinti į statybviete atvykstančio transporto svorį ir intensyvumą, kad nesukelti požeminių statinių griūties ar pažeidimų.</w:t>
            </w:r>
          </w:p>
        </w:tc>
      </w:tr>
      <w:tr w:rsidR="00707CD8" w:rsidRPr="001D721C" w14:paraId="76420076"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7793B0EF" w14:textId="2C1C8683" w:rsidR="00707CD8" w:rsidRPr="001D721C" w:rsidRDefault="00707CD8" w:rsidP="00707CD8">
            <w:pPr>
              <w:spacing w:line="276" w:lineRule="auto"/>
              <w:jc w:val="both"/>
            </w:pPr>
            <w:r w:rsidRPr="001D721C">
              <w:t>18.11</w:t>
            </w:r>
          </w:p>
        </w:tc>
        <w:tc>
          <w:tcPr>
            <w:tcW w:w="9712" w:type="dxa"/>
            <w:tcBorders>
              <w:top w:val="single" w:sz="4" w:space="0" w:color="auto"/>
              <w:left w:val="single" w:sz="4" w:space="0" w:color="auto"/>
              <w:bottom w:val="single" w:sz="4" w:space="0" w:color="auto"/>
              <w:right w:val="single" w:sz="4" w:space="0" w:color="auto"/>
            </w:tcBorders>
          </w:tcPr>
          <w:p w14:paraId="77F7BE07" w14:textId="0703C7D8" w:rsidR="00707CD8" w:rsidRPr="001D721C" w:rsidRDefault="00707CD8" w:rsidP="00707CD8">
            <w:pPr>
              <w:jc w:val="both"/>
            </w:pPr>
            <w:r w:rsidRPr="001D721C">
              <w:t>Patekimas į Kauno klinikų teritoriją yra ribojamas. Transporto priemonėms, būtinoms pateikti į statybvietę yra išduodami leidimai. Kauno klinikose yra ribotas automobilių parkavimo vietų skaičius, todėl tiekėjas turės kontroliuoti į statybvietę ir Kauno klinikų teritoriją patenkančių automobilių kiekį. Automobilių parkavimas galimas statybvietėje. Kauno klinikos neįsipareigoja statybos metu suteikti parkavimo vietų rangovo ar jo subrangovo darbuotojams, parkavimo vietos bus skiriamos pagal galimybes.</w:t>
            </w:r>
          </w:p>
        </w:tc>
      </w:tr>
      <w:tr w:rsidR="00707CD8" w:rsidRPr="001D721C" w14:paraId="7516A99D"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D189AB0" w14:textId="5D61107A" w:rsidR="00707CD8" w:rsidRPr="001D721C" w:rsidRDefault="00707CD8" w:rsidP="00707CD8">
            <w:pPr>
              <w:spacing w:line="276" w:lineRule="auto"/>
              <w:jc w:val="both"/>
            </w:pPr>
            <w:r w:rsidRPr="001D721C">
              <w:t>18.12</w:t>
            </w:r>
          </w:p>
        </w:tc>
        <w:tc>
          <w:tcPr>
            <w:tcW w:w="9712" w:type="dxa"/>
            <w:tcBorders>
              <w:top w:val="single" w:sz="4" w:space="0" w:color="auto"/>
              <w:left w:val="single" w:sz="4" w:space="0" w:color="auto"/>
              <w:bottom w:val="single" w:sz="4" w:space="0" w:color="auto"/>
              <w:right w:val="single" w:sz="4" w:space="0" w:color="auto"/>
            </w:tcBorders>
          </w:tcPr>
          <w:p w14:paraId="13F33A77" w14:textId="42A020CB" w:rsidR="00707CD8" w:rsidRPr="001D721C" w:rsidRDefault="00707CD8" w:rsidP="00707CD8">
            <w:pPr>
              <w:jc w:val="both"/>
            </w:pPr>
            <w:r w:rsidRPr="001D721C">
              <w:t>Rangovas skiria darbuotojų saugos ir sveikatos (DSS) koordinatorių statyboje. Koordinatorius vykdo pareigas pagal Lietuvos Respublikos socialinės apsaugos ir darbo ministro ir Lietuvos Respublikos aplinkos ministro 2008 m. sausio 15 d. įsakymo Nr. A1-22/D1-34 „Dėl darboviečių įrengimo statybvietėse nuostatų patvirtinimo“ reikalavimus ir yra atsakingas už Statinio statybos saugos ir sveikatos priemonių plano rengimą, kurį privalo suderinti su techniniu prižiūrėtoju iki statybos darbų pradžios. DSS koordinatorius privalės teikti užsakovui, šalių suderinta forma, DSS ataskaitas ne rečiau nei kartą į savaitę.</w:t>
            </w:r>
          </w:p>
        </w:tc>
      </w:tr>
      <w:tr w:rsidR="00707CD8" w:rsidRPr="001D721C" w14:paraId="57FFE15B"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175E9B2" w14:textId="6FC1FDB2" w:rsidR="00707CD8" w:rsidRPr="001D721C" w:rsidRDefault="00707CD8" w:rsidP="00707CD8">
            <w:pPr>
              <w:spacing w:line="276" w:lineRule="auto"/>
              <w:jc w:val="both"/>
            </w:pPr>
            <w:r w:rsidRPr="001D721C">
              <w:t>18.13</w:t>
            </w:r>
          </w:p>
        </w:tc>
        <w:tc>
          <w:tcPr>
            <w:tcW w:w="9712" w:type="dxa"/>
            <w:tcBorders>
              <w:top w:val="single" w:sz="4" w:space="0" w:color="auto"/>
              <w:left w:val="single" w:sz="4" w:space="0" w:color="auto"/>
              <w:bottom w:val="single" w:sz="4" w:space="0" w:color="auto"/>
              <w:right w:val="single" w:sz="4" w:space="0" w:color="auto"/>
            </w:tcBorders>
          </w:tcPr>
          <w:p w14:paraId="2392F64E" w14:textId="77EBC327" w:rsidR="00707CD8" w:rsidRPr="001D721C" w:rsidRDefault="00707CD8" w:rsidP="00707CD8">
            <w:pPr>
              <w:jc w:val="both"/>
            </w:pPr>
            <w:r w:rsidRPr="001D721C">
              <w:t>Statybvietės visos darbų zonos turės būti aptvertos. Įrengtą tvorą Rangovas turės prižiūrėti, įtvirtinti į pagrindą bei tinkamai sutvirtinti segmentus tarpusavyje. Jei statybvietėje bus keliamos dulkės ir pan. Rangovas turi užtikrinti kelių, medžiagų sandėliavimo vietos ir darbo zonos drėkinimą. Statybinės medžiagos turi būti tokioje pozicijoje, kad vėjas nenupūstų jų į likusią Kano klinikų teritoriją. Konteineriai turi būti visada uždaryti. Už trečių šalių Rangovo sugadinto turto atkūrimą dėl Rangovo kaltės atsako Rangovas, išaiškėjus apie turto sugadinimą nedelsiant turi būti informuotas Užsakovo paskirtas atsakingas asmuo. Statybvietė turi būti atitinkamai apsaugota nuo lietaus vandens, liūčių ar kitų meteorologinių sąlygų, kurios gali daryti neigiamą įtaką vykdomiems statybos darbams ir/ar darbų saugai. Įrengiant statybvietę Rangovas privalo užtikrinti priemones ir sprendinius, kurie leistų netrukdomai ir saugiai vykdyti darbus statybvietėje.</w:t>
            </w:r>
          </w:p>
        </w:tc>
      </w:tr>
      <w:tr w:rsidR="00707CD8" w:rsidRPr="001D721C" w14:paraId="67C0582D"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0E754F4B" w14:textId="002E8CA8" w:rsidR="00707CD8" w:rsidRPr="001D721C" w:rsidRDefault="00707CD8" w:rsidP="00707CD8">
            <w:pPr>
              <w:spacing w:line="276" w:lineRule="auto"/>
              <w:jc w:val="both"/>
            </w:pPr>
            <w:r w:rsidRPr="001D721C">
              <w:t>18.14</w:t>
            </w:r>
          </w:p>
        </w:tc>
        <w:tc>
          <w:tcPr>
            <w:tcW w:w="9712" w:type="dxa"/>
            <w:tcBorders>
              <w:top w:val="single" w:sz="4" w:space="0" w:color="auto"/>
              <w:left w:val="single" w:sz="4" w:space="0" w:color="auto"/>
              <w:bottom w:val="single" w:sz="4" w:space="0" w:color="auto"/>
              <w:right w:val="single" w:sz="4" w:space="0" w:color="auto"/>
            </w:tcBorders>
          </w:tcPr>
          <w:p w14:paraId="456FA957" w14:textId="57A17E3D" w:rsidR="00707CD8" w:rsidRPr="001D721C" w:rsidRDefault="00707CD8" w:rsidP="00707CD8">
            <w:pPr>
              <w:jc w:val="both"/>
            </w:pPr>
            <w:r w:rsidRPr="001D721C">
              <w:t>Jei yra poreikis darbų vykdymo metu naudotis elektra ar vandeniu – Rangovas savarankiškai turi atsivesti reikalingas komunikacijas, prieš tai susiderinęs su Užsakovu jų prijungimo vietas, įrengti apskaitos prietaisus. Užsakovas sudarys galimybes prisijungti prie vidinio Užsakovo komunikacijų tinklo. Rangovas sumoka Užsakovui už sunaudotą elektrą ir vandenį pagal faktinį suvartojimą pagal apskaitos prietaisų parodymus.</w:t>
            </w:r>
          </w:p>
        </w:tc>
      </w:tr>
      <w:tr w:rsidR="00707CD8" w:rsidRPr="001D721C" w14:paraId="58178068"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5903B3ED" w14:textId="14D6A73B" w:rsidR="00707CD8" w:rsidRPr="001D721C" w:rsidRDefault="00707CD8" w:rsidP="00707CD8">
            <w:pPr>
              <w:spacing w:line="276" w:lineRule="auto"/>
              <w:jc w:val="both"/>
            </w:pPr>
            <w:r w:rsidRPr="001D721C">
              <w:t>18.15</w:t>
            </w:r>
          </w:p>
        </w:tc>
        <w:tc>
          <w:tcPr>
            <w:tcW w:w="9712" w:type="dxa"/>
            <w:tcBorders>
              <w:top w:val="single" w:sz="4" w:space="0" w:color="auto"/>
              <w:left w:val="single" w:sz="4" w:space="0" w:color="auto"/>
              <w:bottom w:val="single" w:sz="4" w:space="0" w:color="auto"/>
              <w:right w:val="single" w:sz="4" w:space="0" w:color="auto"/>
            </w:tcBorders>
          </w:tcPr>
          <w:p w14:paraId="7E1A756B" w14:textId="3C592327" w:rsidR="00707CD8" w:rsidRPr="001D721C" w:rsidRDefault="00707CD8" w:rsidP="00707CD8">
            <w:pPr>
              <w:jc w:val="both"/>
            </w:pPr>
            <w:r w:rsidRPr="001D721C">
              <w:t>Rangovas privalės pasirūpinti pastato evakuacijos planų parengimu ir jų sumontavimu pastate. Evakuacijos planai yra pateikiami įrėminti ir pakabinami tam numatytose vietose. Rangovas privalės pasirūpinti reikiamu kiekiu gesintuvų, atsižvelgiant į projektinius sprendinius ir priešgaisrinius reikalavimus.</w:t>
            </w:r>
          </w:p>
        </w:tc>
      </w:tr>
      <w:tr w:rsidR="00707CD8" w:rsidRPr="001D721C" w14:paraId="57432F98"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18A5FD69" w14:textId="09DA3DA2" w:rsidR="00707CD8" w:rsidRPr="001D721C" w:rsidRDefault="00707CD8" w:rsidP="00707CD8">
            <w:pPr>
              <w:spacing w:line="276" w:lineRule="auto"/>
              <w:jc w:val="both"/>
            </w:pPr>
            <w:r w:rsidRPr="001D721C">
              <w:t>18.16</w:t>
            </w:r>
          </w:p>
        </w:tc>
        <w:tc>
          <w:tcPr>
            <w:tcW w:w="9712" w:type="dxa"/>
            <w:tcBorders>
              <w:top w:val="single" w:sz="4" w:space="0" w:color="auto"/>
              <w:left w:val="single" w:sz="4" w:space="0" w:color="auto"/>
              <w:bottom w:val="single" w:sz="4" w:space="0" w:color="auto"/>
              <w:right w:val="single" w:sz="4" w:space="0" w:color="auto"/>
            </w:tcBorders>
          </w:tcPr>
          <w:p w14:paraId="32F760A4" w14:textId="644483B8" w:rsidR="00707CD8" w:rsidRPr="001D721C" w:rsidRDefault="00707CD8" w:rsidP="008B62AE">
            <w:pPr>
              <w:pStyle w:val="StyleBoldJustified"/>
              <w:tabs>
                <w:tab w:val="left" w:pos="993"/>
              </w:tabs>
              <w:rPr>
                <w:szCs w:val="24"/>
                <w:lang w:val="lt-LT"/>
              </w:rPr>
            </w:pPr>
            <w:r w:rsidRPr="001D721C">
              <w:rPr>
                <w:szCs w:val="24"/>
                <w:lang w:val="lt-LT"/>
              </w:rPr>
              <w:t>Iki įrangos, įrenginių, sistemų, komponentų, medžiagų ir konstrukcijų panaudojimo (montavimo) statybos aikštelėje pradžios Rangovas turi pateikti techniniam prižiūrėtojui visų šių medžiagų ir įrangos kokybę patvirtinančius dokumentus (eksploatacinių savybių deklaraciją, sertifikatus ir pan.). Priešgaisrinėms sandarinimo priemonėms ir dangoms papildomai pateikti priešgaisrinės apsaugos ir gelbėjimo departamento gaisrinių tyrimo centro išduotą atitikties sertifikatą. Visa Rangovo pagal Sutartį tiekiama įranga turi būti pilnai sukomplektuota ir turėti visą jos tinkamam darbui skirtą ir reikalingą pagrindinę bei papildomą įrangą, sistemas, komponentus bei medžiagas.</w:t>
            </w:r>
          </w:p>
        </w:tc>
      </w:tr>
      <w:tr w:rsidR="00F4688B" w:rsidRPr="001D721C" w14:paraId="2429D904" w14:textId="77777777" w:rsidTr="00374E25">
        <w:trPr>
          <w:trHeight w:val="274"/>
        </w:trPr>
        <w:tc>
          <w:tcPr>
            <w:tcW w:w="1056" w:type="dxa"/>
            <w:tcBorders>
              <w:top w:val="single" w:sz="4" w:space="0" w:color="auto"/>
              <w:left w:val="single" w:sz="4" w:space="0" w:color="auto"/>
              <w:bottom w:val="single" w:sz="4" w:space="0" w:color="auto"/>
              <w:right w:val="single" w:sz="4" w:space="0" w:color="auto"/>
            </w:tcBorders>
          </w:tcPr>
          <w:p w14:paraId="21C7286C" w14:textId="77777777" w:rsidR="00F4688B" w:rsidRPr="001D721C" w:rsidRDefault="00F4688B" w:rsidP="00374E25">
            <w:pPr>
              <w:spacing w:line="276" w:lineRule="auto"/>
              <w:jc w:val="both"/>
            </w:pPr>
            <w:r w:rsidRPr="001D721C">
              <w:t>18.17</w:t>
            </w:r>
          </w:p>
        </w:tc>
        <w:tc>
          <w:tcPr>
            <w:tcW w:w="9712" w:type="dxa"/>
            <w:tcBorders>
              <w:top w:val="single" w:sz="4" w:space="0" w:color="auto"/>
              <w:left w:val="single" w:sz="4" w:space="0" w:color="auto"/>
              <w:bottom w:val="single" w:sz="4" w:space="0" w:color="auto"/>
              <w:right w:val="single" w:sz="4" w:space="0" w:color="auto"/>
            </w:tcBorders>
          </w:tcPr>
          <w:p w14:paraId="70666B28" w14:textId="77777777" w:rsidR="00F4688B" w:rsidRPr="001D721C" w:rsidRDefault="00F4688B" w:rsidP="00374E25">
            <w:pPr>
              <w:jc w:val="both"/>
            </w:pPr>
            <w:r w:rsidRPr="001D721C">
              <w:t>Iki atliktų darbų perdavimo – priėmimo akto pasirašymo, tiekėjas turės atlikti patalpų vėdinimo sistemų slėgių matavimus. Slėgiai turi užtikrinti projekte numatytas slėgių vertes su 20% atsarga. Patalpų sandarumas turi tenkinti projekte numatytus reikalavimus. Neužtikrinus techniniame darbo projekte numatytų slėgių verčių, atlikti darbai nebus priimami. Atsižvelgiant į tai, rekomenduojama statybos metu pirmiau atlikti tarpinius bandymus, siekiant įsitikinti, kad panaudotos medžiagos, gaminiai ar sistemos tenkina techninio darbo projekto reikalavimus.</w:t>
            </w:r>
          </w:p>
        </w:tc>
      </w:tr>
      <w:tr w:rsidR="00707CD8" w:rsidRPr="001D721C" w14:paraId="303A3BC8" w14:textId="77777777" w:rsidTr="6F438522">
        <w:trPr>
          <w:trHeight w:val="274"/>
        </w:trPr>
        <w:tc>
          <w:tcPr>
            <w:tcW w:w="1056" w:type="dxa"/>
            <w:tcBorders>
              <w:top w:val="single" w:sz="4" w:space="0" w:color="auto"/>
              <w:left w:val="single" w:sz="4" w:space="0" w:color="auto"/>
              <w:bottom w:val="single" w:sz="4" w:space="0" w:color="auto"/>
              <w:right w:val="single" w:sz="4" w:space="0" w:color="auto"/>
            </w:tcBorders>
          </w:tcPr>
          <w:p w14:paraId="6196A0A2" w14:textId="2AC4BCD7" w:rsidR="00707CD8" w:rsidRPr="001D721C" w:rsidRDefault="00707CD8" w:rsidP="00F4688B">
            <w:pPr>
              <w:spacing w:line="276" w:lineRule="auto"/>
              <w:jc w:val="both"/>
            </w:pPr>
            <w:r w:rsidRPr="001D721C">
              <w:t>18.</w:t>
            </w:r>
            <w:r w:rsidR="00F4688B" w:rsidRPr="001D721C">
              <w:t>18</w:t>
            </w:r>
          </w:p>
        </w:tc>
        <w:tc>
          <w:tcPr>
            <w:tcW w:w="9712" w:type="dxa"/>
            <w:tcBorders>
              <w:top w:val="single" w:sz="4" w:space="0" w:color="auto"/>
              <w:left w:val="single" w:sz="4" w:space="0" w:color="auto"/>
              <w:bottom w:val="single" w:sz="4" w:space="0" w:color="auto"/>
              <w:right w:val="single" w:sz="4" w:space="0" w:color="auto"/>
            </w:tcBorders>
          </w:tcPr>
          <w:p w14:paraId="2E3D6094" w14:textId="1675C66C" w:rsidR="00707CD8" w:rsidRPr="001D721C" w:rsidRDefault="00EA27D5" w:rsidP="00F8374D">
            <w:pPr>
              <w:jc w:val="both"/>
            </w:pPr>
            <w:r w:rsidRPr="001D721C">
              <w:t>P</w:t>
            </w:r>
            <w:r w:rsidR="00F4688B" w:rsidRPr="001D721C">
              <w:t>astate numatoma kad požeminiai aukštai -2</w:t>
            </w:r>
            <w:r w:rsidR="005E60F4" w:rsidRPr="001D721C">
              <w:t xml:space="preserve"> ir</w:t>
            </w:r>
            <w:r w:rsidR="00F4688B" w:rsidRPr="001D721C">
              <w:t xml:space="preserve"> -1 yra apsaugoti ir </w:t>
            </w:r>
            <w:proofErr w:type="spellStart"/>
            <w:r w:rsidR="00F4688B" w:rsidRPr="001D721C">
              <w:t>fortifikuoti</w:t>
            </w:r>
            <w:proofErr w:type="spellEnd"/>
            <w:r w:rsidR="00F4688B" w:rsidRPr="001D721C">
              <w:t xml:space="preserve">. Tai reiškia kad šios pastato patalpos apsaugotos nuo išorėje vykstančių </w:t>
            </w:r>
            <w:r w:rsidRPr="001D721C">
              <w:t>bet</w:t>
            </w:r>
            <w:r w:rsidR="005E60F4" w:rsidRPr="001D721C">
              <w:t xml:space="preserve"> </w:t>
            </w:r>
            <w:r w:rsidR="00F4688B" w:rsidRPr="001D721C">
              <w:t xml:space="preserve">kokių </w:t>
            </w:r>
            <w:r w:rsidR="005E60F4" w:rsidRPr="001D721C">
              <w:t>veiksmų (neramumų, sprogimų ir kt.)</w:t>
            </w:r>
            <w:r w:rsidR="00F4688B" w:rsidRPr="001D721C">
              <w:t xml:space="preserve">, </w:t>
            </w:r>
            <w:r w:rsidR="005E60F4" w:rsidRPr="001D721C">
              <w:t xml:space="preserve">šios pastato patalpos </w:t>
            </w:r>
            <w:r w:rsidR="00CC4F15" w:rsidRPr="001D721C">
              <w:t xml:space="preserve">taip įrengiamos kad galėtų </w:t>
            </w:r>
            <w:r w:rsidR="00F4688B" w:rsidRPr="001D721C">
              <w:t xml:space="preserve">izoliuotis nuo išorės, veikti autonominiu rėžimo be </w:t>
            </w:r>
            <w:r w:rsidR="005E60F4" w:rsidRPr="001D721C">
              <w:t>„</w:t>
            </w:r>
            <w:r w:rsidR="00CC4F15" w:rsidRPr="001D721C">
              <w:t>kontakto</w:t>
            </w:r>
            <w:r w:rsidR="005E60F4" w:rsidRPr="001D721C">
              <w:t>“</w:t>
            </w:r>
            <w:r w:rsidR="00F4688B" w:rsidRPr="001D721C">
              <w:t xml:space="preserve"> su išore ne trumpiai kaip 72 valandas. Šiose patalpose visos inžinerinės sistemos nepriklausomos viena nuo kitos tiek vertikaliai tiek horizontaliai. Patalpų aprūpinimas elektros energija principu 50%/50%</w:t>
            </w:r>
            <w:r w:rsidR="00CC4F15" w:rsidRPr="001D721C">
              <w:t xml:space="preserve"> kiekvienoje patalpoje</w:t>
            </w:r>
            <w:r w:rsidR="00F4688B" w:rsidRPr="001D721C">
              <w:t>. Kiekviena</w:t>
            </w:r>
            <w:r w:rsidR="005E60F4" w:rsidRPr="001D721C">
              <w:t xml:space="preserve">me </w:t>
            </w:r>
            <w:r w:rsidR="00F8374D" w:rsidRPr="001D721C">
              <w:t xml:space="preserve">požeminiame </w:t>
            </w:r>
            <w:r w:rsidR="005E60F4" w:rsidRPr="001D721C">
              <w:t xml:space="preserve">aukšte atskira </w:t>
            </w:r>
            <w:proofErr w:type="spellStart"/>
            <w:r w:rsidR="005E60F4" w:rsidRPr="001D721C">
              <w:t>rekuperacinė</w:t>
            </w:r>
            <w:proofErr w:type="spellEnd"/>
            <w:r w:rsidR="005E60F4" w:rsidRPr="001D721C">
              <w:t xml:space="preserve"> vėdinimo sistema</w:t>
            </w:r>
            <w:r w:rsidR="00F8374D" w:rsidRPr="001D721C">
              <w:t xml:space="preserve"> sumontuota šio požeminio aukšto patalpose. Taip pat viena bendra atsarginė – avarinė požeminių aukštų vėdinimo sistema su CBRN filtracija</w:t>
            </w:r>
            <w:r w:rsidR="001A07D1" w:rsidRPr="001D721C">
              <w:t>, apsauga nuo radioaktyvių, biologinių ir cheminių teršalų, aktyvintos anglies filtro sluoksnis ne mažesnis kaip 30 mm, vidaus perteklinis slėgis 50–150 Pa.</w:t>
            </w:r>
          </w:p>
          <w:p w14:paraId="6A9D5106" w14:textId="76192DD5" w:rsidR="00F8374D" w:rsidRPr="001D721C" w:rsidRDefault="00F8374D" w:rsidP="006D6F73">
            <w:pPr>
              <w:pStyle w:val="Heading3"/>
              <w:ind w:left="0"/>
              <w:rPr>
                <w:szCs w:val="24"/>
                <w:lang w:val="lt-LT" w:eastAsia="lt-LT"/>
              </w:rPr>
            </w:pPr>
            <w:r w:rsidRPr="001D721C">
              <w:rPr>
                <w:szCs w:val="24"/>
                <w:lang w:val="lt-LT"/>
              </w:rPr>
              <w:t>Apsaugotos patalpos įrengiamos ir kituose pastato aukštuose</w:t>
            </w:r>
            <w:r w:rsidR="00CC4F15" w:rsidRPr="001D721C">
              <w:rPr>
                <w:szCs w:val="24"/>
                <w:lang w:val="lt-LT"/>
              </w:rPr>
              <w:t>, antžeminiai aukštai</w:t>
            </w:r>
            <w:r w:rsidRPr="001D721C">
              <w:rPr>
                <w:szCs w:val="24"/>
                <w:lang w:val="lt-LT"/>
              </w:rPr>
              <w:t xml:space="preserve"> +1 ir +2, patalpos šiuose aukštuose suskaidytos į </w:t>
            </w:r>
            <w:r w:rsidR="0097706F" w:rsidRPr="001D721C">
              <w:rPr>
                <w:szCs w:val="24"/>
                <w:lang w:val="lt-LT"/>
              </w:rPr>
              <w:t xml:space="preserve">tris </w:t>
            </w:r>
            <w:r w:rsidRPr="001D721C">
              <w:rPr>
                <w:szCs w:val="24"/>
                <w:lang w:val="lt-LT"/>
              </w:rPr>
              <w:t>saugumo lygius</w:t>
            </w:r>
            <w:r w:rsidR="0097706F" w:rsidRPr="001D721C">
              <w:rPr>
                <w:szCs w:val="24"/>
                <w:lang w:val="lt-LT"/>
              </w:rPr>
              <w:t xml:space="preserve">. </w:t>
            </w:r>
            <w:r w:rsidR="00CC4F15" w:rsidRPr="001D721C">
              <w:rPr>
                <w:szCs w:val="24"/>
                <w:u w:val="single"/>
                <w:lang w:val="lt-LT"/>
              </w:rPr>
              <w:t>Saugumo l</w:t>
            </w:r>
            <w:r w:rsidR="0097706F" w:rsidRPr="001D721C">
              <w:rPr>
                <w:szCs w:val="24"/>
                <w:u w:val="single"/>
                <w:lang w:val="lt-LT"/>
              </w:rPr>
              <w:t xml:space="preserve">ygis </w:t>
            </w:r>
            <w:r w:rsidR="00B509C3" w:rsidRPr="001D721C">
              <w:rPr>
                <w:szCs w:val="24"/>
                <w:u w:val="single"/>
                <w:lang w:val="lt-LT"/>
              </w:rPr>
              <w:t xml:space="preserve">I </w:t>
            </w:r>
            <w:r w:rsidR="0097706F" w:rsidRPr="001D721C">
              <w:rPr>
                <w:szCs w:val="24"/>
                <w:u w:val="single"/>
                <w:lang w:val="lt-LT"/>
              </w:rPr>
              <w:t>(</w:t>
            </w:r>
            <w:r w:rsidR="00B509C3" w:rsidRPr="001D721C">
              <w:rPr>
                <w:szCs w:val="24"/>
                <w:u w:val="single"/>
                <w:lang w:val="lt-LT"/>
              </w:rPr>
              <w:t>pirmas</w:t>
            </w:r>
            <w:r w:rsidR="0097706F" w:rsidRPr="001D721C">
              <w:rPr>
                <w:szCs w:val="24"/>
                <w:u w:val="single"/>
                <w:lang w:val="lt-LT"/>
              </w:rPr>
              <w:t>)</w:t>
            </w:r>
            <w:r w:rsidR="0097706F" w:rsidRPr="001D721C">
              <w:rPr>
                <w:szCs w:val="24"/>
                <w:lang w:val="lt-LT"/>
              </w:rPr>
              <w:t xml:space="preserve"> yra apsaugotas gelžbetoninės pastato išorinės sienos su langais</w:t>
            </w:r>
            <w:r w:rsidR="00915812" w:rsidRPr="001D721C">
              <w:rPr>
                <w:szCs w:val="24"/>
                <w:lang w:val="lt-LT"/>
              </w:rPr>
              <w:t xml:space="preserve"> ir durimis bei ventiliacinėmis angomis</w:t>
            </w:r>
            <w:r w:rsidR="0097706F" w:rsidRPr="001D721C">
              <w:rPr>
                <w:szCs w:val="24"/>
                <w:lang w:val="lt-LT"/>
              </w:rPr>
              <w:t>,</w:t>
            </w:r>
            <w:r w:rsidR="00B509C3" w:rsidRPr="001D721C">
              <w:rPr>
                <w:szCs w:val="24"/>
                <w:lang w:val="lt-LT"/>
              </w:rPr>
              <w:t xml:space="preserve"> atlaikančios 35kPa sprogimo bangos slėgį.</w:t>
            </w:r>
            <w:r w:rsidR="0097706F" w:rsidRPr="001D721C">
              <w:rPr>
                <w:szCs w:val="24"/>
                <w:lang w:val="lt-LT"/>
              </w:rPr>
              <w:t xml:space="preserve"> </w:t>
            </w:r>
            <w:r w:rsidR="00B509C3" w:rsidRPr="001D721C">
              <w:rPr>
                <w:szCs w:val="24"/>
                <w:lang w:val="lt-LT"/>
              </w:rPr>
              <w:t xml:space="preserve">Langų </w:t>
            </w:r>
            <w:r w:rsidR="0097706F" w:rsidRPr="001D721C">
              <w:rPr>
                <w:szCs w:val="24"/>
                <w:lang w:val="lt-LT"/>
              </w:rPr>
              <w:t>stiklas dengtas balistine plėvele</w:t>
            </w:r>
            <w:r w:rsidR="00B509C3" w:rsidRPr="001D721C">
              <w:rPr>
                <w:szCs w:val="24"/>
                <w:lang w:val="lt-LT"/>
              </w:rPr>
              <w:t>,</w:t>
            </w:r>
            <w:r w:rsidR="0097706F" w:rsidRPr="001D721C">
              <w:rPr>
                <w:szCs w:val="24"/>
                <w:lang w:val="lt-LT"/>
              </w:rPr>
              <w:t xml:space="preserve"> lango anga </w:t>
            </w:r>
            <w:r w:rsidR="00915812" w:rsidRPr="001D721C">
              <w:rPr>
                <w:szCs w:val="24"/>
                <w:lang w:val="lt-LT"/>
              </w:rPr>
              <w:t xml:space="preserve">ar pačiame lango rėme sumontuota </w:t>
            </w:r>
            <w:r w:rsidR="0097706F" w:rsidRPr="001D721C">
              <w:rPr>
                <w:szCs w:val="24"/>
                <w:lang w:val="lt-LT"/>
              </w:rPr>
              <w:t>papildoma</w:t>
            </w:r>
            <w:r w:rsidR="00915812" w:rsidRPr="001D721C">
              <w:rPr>
                <w:szCs w:val="24"/>
                <w:lang w:val="lt-LT"/>
              </w:rPr>
              <w:t xml:space="preserve"> apsauga neperšaunamo </w:t>
            </w:r>
            <w:r w:rsidR="0097706F" w:rsidRPr="001D721C">
              <w:rPr>
                <w:szCs w:val="24"/>
                <w:lang w:val="lt-LT"/>
              </w:rPr>
              <w:t xml:space="preserve">stiklo </w:t>
            </w:r>
            <w:r w:rsidR="00915812" w:rsidRPr="001D721C">
              <w:rPr>
                <w:szCs w:val="24"/>
                <w:lang w:val="lt-LT"/>
              </w:rPr>
              <w:t xml:space="preserve">lakštas atitinkantis </w:t>
            </w:r>
            <w:r w:rsidR="000D0664" w:rsidRPr="001D721C">
              <w:rPr>
                <w:szCs w:val="24"/>
                <w:lang w:val="lt-LT"/>
              </w:rPr>
              <w:t xml:space="preserve">EN1063; </w:t>
            </w:r>
            <w:r w:rsidR="0097706F" w:rsidRPr="001D721C">
              <w:rPr>
                <w:szCs w:val="24"/>
                <w:lang w:val="lt-LT"/>
              </w:rPr>
              <w:t>BR5 atsparumo klasę</w:t>
            </w:r>
            <w:r w:rsidR="001177A5" w:rsidRPr="001D721C">
              <w:rPr>
                <w:szCs w:val="24"/>
                <w:lang w:val="lt-LT"/>
              </w:rPr>
              <w:t xml:space="preserve">, išorinėms pastato durims keliami tokie patys atsparumo reikalavimai EN1063; BR5; </w:t>
            </w:r>
            <w:r w:rsidR="001177A5" w:rsidRPr="001D721C">
              <w:rPr>
                <w:rStyle w:val="s1"/>
                <w:szCs w:val="24"/>
                <w:lang w:val="lt-LT"/>
              </w:rPr>
              <w:t xml:space="preserve">EN-13123; </w:t>
            </w:r>
            <w:r w:rsidR="001177A5" w:rsidRPr="001D721C">
              <w:rPr>
                <w:szCs w:val="24"/>
                <w:lang w:val="lt-LT"/>
              </w:rPr>
              <w:t xml:space="preserve"> EXR5</w:t>
            </w:r>
            <w:r w:rsidR="0097706F" w:rsidRPr="001D721C">
              <w:rPr>
                <w:szCs w:val="24"/>
                <w:lang w:val="lt-LT"/>
              </w:rPr>
              <w:t xml:space="preserve">. </w:t>
            </w:r>
            <w:r w:rsidR="00CC4F15" w:rsidRPr="001D721C">
              <w:rPr>
                <w:szCs w:val="24"/>
                <w:u w:val="single"/>
                <w:lang w:val="lt-LT"/>
              </w:rPr>
              <w:t>Saugumo l</w:t>
            </w:r>
            <w:r w:rsidR="0097706F" w:rsidRPr="001D721C">
              <w:rPr>
                <w:szCs w:val="24"/>
                <w:u w:val="single"/>
                <w:lang w:val="lt-LT"/>
              </w:rPr>
              <w:t xml:space="preserve">ygis </w:t>
            </w:r>
            <w:r w:rsidR="00B509C3" w:rsidRPr="001D721C">
              <w:rPr>
                <w:szCs w:val="24"/>
                <w:u w:val="single"/>
                <w:lang w:val="lt-LT"/>
              </w:rPr>
              <w:t xml:space="preserve">II </w:t>
            </w:r>
            <w:r w:rsidR="0097706F" w:rsidRPr="001D721C">
              <w:rPr>
                <w:szCs w:val="24"/>
                <w:u w:val="single"/>
                <w:lang w:val="lt-LT"/>
              </w:rPr>
              <w:t>(</w:t>
            </w:r>
            <w:r w:rsidR="00B509C3" w:rsidRPr="001D721C">
              <w:rPr>
                <w:szCs w:val="24"/>
                <w:u w:val="single"/>
                <w:lang w:val="lt-LT"/>
              </w:rPr>
              <w:t>antras</w:t>
            </w:r>
            <w:r w:rsidR="0097706F" w:rsidRPr="001D721C">
              <w:rPr>
                <w:szCs w:val="24"/>
                <w:u w:val="single"/>
                <w:lang w:val="lt-LT"/>
              </w:rPr>
              <w:t>)</w:t>
            </w:r>
            <w:r w:rsidR="00915812" w:rsidRPr="001D721C">
              <w:rPr>
                <w:szCs w:val="24"/>
                <w:u w:val="single"/>
                <w:lang w:val="lt-LT"/>
              </w:rPr>
              <w:t>, patalpos</w:t>
            </w:r>
            <w:r w:rsidR="0097706F" w:rsidRPr="001D721C">
              <w:rPr>
                <w:szCs w:val="24"/>
                <w:lang w:val="lt-LT"/>
              </w:rPr>
              <w:t xml:space="preserve"> </w:t>
            </w:r>
            <w:r w:rsidR="006D6F73" w:rsidRPr="001D721C">
              <w:rPr>
                <w:szCs w:val="24"/>
                <w:lang w:val="lt-LT"/>
              </w:rPr>
              <w:t xml:space="preserve">pastato viduje </w:t>
            </w:r>
            <w:r w:rsidR="0097706F" w:rsidRPr="001D721C">
              <w:rPr>
                <w:szCs w:val="24"/>
                <w:lang w:val="lt-LT"/>
              </w:rPr>
              <w:t xml:space="preserve">yra apsaugotas </w:t>
            </w:r>
            <w:r w:rsidR="00915812" w:rsidRPr="001D721C">
              <w:rPr>
                <w:szCs w:val="24"/>
                <w:lang w:val="lt-LT"/>
              </w:rPr>
              <w:t xml:space="preserve">vidinės </w:t>
            </w:r>
            <w:r w:rsidR="0097706F" w:rsidRPr="001D721C">
              <w:rPr>
                <w:szCs w:val="24"/>
                <w:lang w:val="lt-LT"/>
              </w:rPr>
              <w:t xml:space="preserve">gelžbetoninės </w:t>
            </w:r>
            <w:r w:rsidR="00915812" w:rsidRPr="001D721C">
              <w:rPr>
                <w:szCs w:val="24"/>
                <w:lang w:val="lt-LT"/>
              </w:rPr>
              <w:t xml:space="preserve">patalpų </w:t>
            </w:r>
            <w:r w:rsidR="0097706F" w:rsidRPr="001D721C">
              <w:rPr>
                <w:szCs w:val="24"/>
                <w:lang w:val="lt-LT"/>
              </w:rPr>
              <w:t>sienos</w:t>
            </w:r>
            <w:r w:rsidR="00853878" w:rsidRPr="001D721C">
              <w:rPr>
                <w:szCs w:val="24"/>
                <w:lang w:val="lt-LT"/>
              </w:rPr>
              <w:t xml:space="preserve">, atlaikančios </w:t>
            </w:r>
            <w:r w:rsidR="00915812" w:rsidRPr="001D721C">
              <w:rPr>
                <w:szCs w:val="24"/>
                <w:lang w:val="lt-LT"/>
              </w:rPr>
              <w:t xml:space="preserve">200 </w:t>
            </w:r>
            <w:proofErr w:type="spellStart"/>
            <w:r w:rsidR="00853878" w:rsidRPr="001D721C">
              <w:rPr>
                <w:szCs w:val="24"/>
                <w:lang w:val="lt-LT"/>
              </w:rPr>
              <w:t>kPa</w:t>
            </w:r>
            <w:proofErr w:type="spellEnd"/>
            <w:r w:rsidR="00853878" w:rsidRPr="001D721C">
              <w:rPr>
                <w:szCs w:val="24"/>
                <w:lang w:val="lt-LT"/>
              </w:rPr>
              <w:t xml:space="preserve"> sprogimo bangos slėgį</w:t>
            </w:r>
            <w:r w:rsidR="0097706F" w:rsidRPr="001D721C">
              <w:rPr>
                <w:szCs w:val="24"/>
                <w:lang w:val="lt-LT"/>
              </w:rPr>
              <w:t xml:space="preserve"> su durimis atitinkančiomis </w:t>
            </w:r>
            <w:r w:rsidR="00767F3E" w:rsidRPr="001D721C">
              <w:rPr>
                <w:szCs w:val="24"/>
                <w:lang w:val="lt-LT"/>
              </w:rPr>
              <w:t>EN 1522/3; FB5</w:t>
            </w:r>
            <w:r w:rsidR="0069529B" w:rsidRPr="001D721C">
              <w:rPr>
                <w:szCs w:val="24"/>
                <w:lang w:val="lt-LT"/>
              </w:rPr>
              <w:t xml:space="preserve"> ir </w:t>
            </w:r>
            <w:r w:rsidR="0069529B" w:rsidRPr="001D721C">
              <w:rPr>
                <w:rStyle w:val="s1"/>
                <w:szCs w:val="24"/>
                <w:lang w:val="lt-LT"/>
              </w:rPr>
              <w:t xml:space="preserve">EN-13123; </w:t>
            </w:r>
            <w:r w:rsidR="00767F3E" w:rsidRPr="001D721C">
              <w:rPr>
                <w:szCs w:val="24"/>
                <w:lang w:val="lt-LT"/>
              </w:rPr>
              <w:t xml:space="preserve"> </w:t>
            </w:r>
            <w:r w:rsidR="006D6F73" w:rsidRPr="001D721C">
              <w:rPr>
                <w:szCs w:val="24"/>
                <w:lang w:val="lt-LT"/>
              </w:rPr>
              <w:t xml:space="preserve">EXR5 </w:t>
            </w:r>
            <w:r w:rsidR="00767F3E" w:rsidRPr="001D721C">
              <w:rPr>
                <w:szCs w:val="24"/>
                <w:lang w:val="lt-LT"/>
              </w:rPr>
              <w:t>atsparumo klasę</w:t>
            </w:r>
            <w:r w:rsidR="00853878" w:rsidRPr="001D721C">
              <w:rPr>
                <w:szCs w:val="24"/>
                <w:lang w:val="lt-LT"/>
              </w:rPr>
              <w:t xml:space="preserve">, atlaikančios 200 </w:t>
            </w:r>
            <w:proofErr w:type="spellStart"/>
            <w:r w:rsidR="00853878" w:rsidRPr="001D721C">
              <w:rPr>
                <w:szCs w:val="24"/>
                <w:lang w:val="lt-LT"/>
              </w:rPr>
              <w:t>kPa</w:t>
            </w:r>
            <w:proofErr w:type="spellEnd"/>
            <w:r w:rsidR="00853878" w:rsidRPr="001D721C">
              <w:rPr>
                <w:szCs w:val="24"/>
                <w:lang w:val="lt-LT"/>
              </w:rPr>
              <w:t xml:space="preserve"> sprogimo bangos slėgį</w:t>
            </w:r>
            <w:r w:rsidR="00767F3E" w:rsidRPr="001D721C">
              <w:rPr>
                <w:szCs w:val="24"/>
                <w:lang w:val="lt-LT"/>
              </w:rPr>
              <w:t>.</w:t>
            </w:r>
            <w:r w:rsidR="008F0DE5" w:rsidRPr="001D721C">
              <w:rPr>
                <w:szCs w:val="24"/>
                <w:lang w:val="lt-LT"/>
              </w:rPr>
              <w:t xml:space="preserve"> </w:t>
            </w:r>
            <w:r w:rsidR="00CC4F15" w:rsidRPr="001D721C">
              <w:rPr>
                <w:szCs w:val="24"/>
                <w:u w:val="single"/>
                <w:lang w:val="lt-LT"/>
              </w:rPr>
              <w:t>Saugumo l</w:t>
            </w:r>
            <w:r w:rsidR="008F0DE5" w:rsidRPr="001D721C">
              <w:rPr>
                <w:szCs w:val="24"/>
                <w:u w:val="single"/>
                <w:lang w:val="lt-LT"/>
              </w:rPr>
              <w:t xml:space="preserve">ygis </w:t>
            </w:r>
            <w:r w:rsidR="00853878" w:rsidRPr="001D721C">
              <w:rPr>
                <w:szCs w:val="24"/>
                <w:u w:val="single"/>
                <w:lang w:val="lt-LT"/>
              </w:rPr>
              <w:t xml:space="preserve">III </w:t>
            </w:r>
            <w:r w:rsidR="008F0DE5" w:rsidRPr="001D721C">
              <w:rPr>
                <w:szCs w:val="24"/>
                <w:u w:val="single"/>
                <w:lang w:val="lt-LT"/>
              </w:rPr>
              <w:t>(</w:t>
            </w:r>
            <w:r w:rsidR="00853878" w:rsidRPr="001D721C">
              <w:rPr>
                <w:szCs w:val="24"/>
                <w:u w:val="single"/>
                <w:lang w:val="lt-LT"/>
              </w:rPr>
              <w:t>trečias</w:t>
            </w:r>
            <w:r w:rsidR="008F0DE5" w:rsidRPr="001D721C">
              <w:rPr>
                <w:szCs w:val="24"/>
                <w:u w:val="single"/>
                <w:lang w:val="lt-LT"/>
              </w:rPr>
              <w:t>)</w:t>
            </w:r>
            <w:r w:rsidR="008F0DE5" w:rsidRPr="001D721C">
              <w:rPr>
                <w:szCs w:val="24"/>
                <w:lang w:val="lt-LT"/>
              </w:rPr>
              <w:t xml:space="preserve"> yra gelžbetoninis kanalas</w:t>
            </w:r>
            <w:r w:rsidR="00853878" w:rsidRPr="001D721C">
              <w:rPr>
                <w:szCs w:val="24"/>
                <w:lang w:val="lt-LT"/>
              </w:rPr>
              <w:t>,</w:t>
            </w:r>
            <w:r w:rsidR="008F0DE5" w:rsidRPr="001D721C">
              <w:rPr>
                <w:szCs w:val="24"/>
                <w:lang w:val="lt-LT"/>
              </w:rPr>
              <w:t xml:space="preserve"> pastato branduolys pastato viduje</w:t>
            </w:r>
            <w:r w:rsidR="00853878" w:rsidRPr="001D721C">
              <w:rPr>
                <w:szCs w:val="24"/>
                <w:lang w:val="lt-LT"/>
              </w:rPr>
              <w:t xml:space="preserve"> suformuotas iš gelžbetonio atlaikančio 200 </w:t>
            </w:r>
            <w:proofErr w:type="spellStart"/>
            <w:r w:rsidR="00853878" w:rsidRPr="001D721C">
              <w:rPr>
                <w:szCs w:val="24"/>
                <w:lang w:val="lt-LT"/>
              </w:rPr>
              <w:t>kPa</w:t>
            </w:r>
            <w:proofErr w:type="spellEnd"/>
            <w:r w:rsidR="00853878" w:rsidRPr="001D721C">
              <w:rPr>
                <w:szCs w:val="24"/>
                <w:lang w:val="lt-LT"/>
              </w:rPr>
              <w:t xml:space="preserve"> sprogimo bangos slėgį,</w:t>
            </w:r>
            <w:r w:rsidR="008F0DE5" w:rsidRPr="001D721C">
              <w:rPr>
                <w:szCs w:val="24"/>
                <w:lang w:val="lt-LT"/>
              </w:rPr>
              <w:t xml:space="preserve"> skirtas pastato inžinerinių sistemų pravedimui ir paskirstymui bei </w:t>
            </w:r>
            <w:r w:rsidR="006D6F73" w:rsidRPr="001D721C">
              <w:rPr>
                <w:szCs w:val="24"/>
                <w:lang w:val="lt-LT"/>
              </w:rPr>
              <w:t xml:space="preserve">kritinių </w:t>
            </w:r>
            <w:r w:rsidR="008F0DE5" w:rsidRPr="001D721C">
              <w:rPr>
                <w:szCs w:val="24"/>
                <w:lang w:val="lt-LT"/>
              </w:rPr>
              <w:t xml:space="preserve">pastato </w:t>
            </w:r>
            <w:r w:rsidR="006D6F73" w:rsidRPr="001D721C">
              <w:rPr>
                <w:szCs w:val="24"/>
                <w:lang w:val="lt-LT"/>
              </w:rPr>
              <w:t xml:space="preserve">inžinerinių </w:t>
            </w:r>
            <w:proofErr w:type="spellStart"/>
            <w:r w:rsidR="006D6F73" w:rsidRPr="001D721C">
              <w:rPr>
                <w:szCs w:val="24"/>
                <w:lang w:val="lt-LT"/>
              </w:rPr>
              <w:t>sistemu</w:t>
            </w:r>
            <w:proofErr w:type="spellEnd"/>
            <w:r w:rsidR="006D6F73" w:rsidRPr="001D721C">
              <w:rPr>
                <w:szCs w:val="24"/>
                <w:lang w:val="lt-LT"/>
              </w:rPr>
              <w:t xml:space="preserve"> pravedimui </w:t>
            </w:r>
            <w:r w:rsidR="008F0DE5" w:rsidRPr="001D721C">
              <w:rPr>
                <w:szCs w:val="24"/>
                <w:lang w:val="lt-LT"/>
              </w:rPr>
              <w:t xml:space="preserve">ir </w:t>
            </w:r>
            <w:r w:rsidR="006D6F73" w:rsidRPr="001D721C">
              <w:rPr>
                <w:szCs w:val="24"/>
                <w:lang w:val="lt-LT"/>
              </w:rPr>
              <w:t xml:space="preserve">paskirstymui </w:t>
            </w:r>
            <w:r w:rsidR="00CC4F15" w:rsidRPr="001D721C">
              <w:rPr>
                <w:szCs w:val="24"/>
                <w:lang w:val="lt-LT"/>
              </w:rPr>
              <w:t xml:space="preserve">+1 ir +2 </w:t>
            </w:r>
            <w:r w:rsidR="006D6F73" w:rsidRPr="001D721C">
              <w:rPr>
                <w:szCs w:val="24"/>
                <w:lang w:val="lt-LT"/>
              </w:rPr>
              <w:t>aukštuose</w:t>
            </w:r>
            <w:r w:rsidR="00CC4F15" w:rsidRPr="001D721C">
              <w:rPr>
                <w:szCs w:val="24"/>
                <w:lang w:val="lt-LT"/>
              </w:rPr>
              <w:t xml:space="preserve">. </w:t>
            </w:r>
            <w:r w:rsidR="008F0DE5" w:rsidRPr="001D721C">
              <w:rPr>
                <w:szCs w:val="24"/>
                <w:lang w:val="lt-LT"/>
              </w:rPr>
              <w:t xml:space="preserve"> </w:t>
            </w:r>
            <w:r w:rsidR="00CC4F15" w:rsidRPr="001D721C">
              <w:rPr>
                <w:szCs w:val="24"/>
                <w:lang w:val="lt-LT"/>
              </w:rPr>
              <w:t xml:space="preserve">Kanalas </w:t>
            </w:r>
            <w:r w:rsidR="008F0DE5" w:rsidRPr="001D721C">
              <w:rPr>
                <w:szCs w:val="24"/>
                <w:lang w:val="lt-LT"/>
              </w:rPr>
              <w:t>iš visų pusių apsaugotas gelžbetonio sienomis su durimis atitinkančiomis EX</w:t>
            </w:r>
            <w:r w:rsidR="00853878" w:rsidRPr="001D721C">
              <w:rPr>
                <w:szCs w:val="24"/>
                <w:lang w:val="lt-LT"/>
              </w:rPr>
              <w:t>R</w:t>
            </w:r>
            <w:r w:rsidR="008F0DE5" w:rsidRPr="001D721C">
              <w:rPr>
                <w:szCs w:val="24"/>
                <w:lang w:val="lt-LT"/>
              </w:rPr>
              <w:t>5 atsparumo klasę.</w:t>
            </w:r>
            <w:r w:rsidR="00CC4F15" w:rsidRPr="001D721C">
              <w:rPr>
                <w:szCs w:val="24"/>
                <w:lang w:val="lt-LT"/>
              </w:rPr>
              <w:t xml:space="preserve"> Pastato aukštas +3 ir +4 atitinka </w:t>
            </w:r>
            <w:r w:rsidR="00853878" w:rsidRPr="001D721C">
              <w:rPr>
                <w:szCs w:val="24"/>
                <w:lang w:val="lt-LT"/>
              </w:rPr>
              <w:t xml:space="preserve">I </w:t>
            </w:r>
            <w:r w:rsidR="00CC4F15" w:rsidRPr="001D721C">
              <w:rPr>
                <w:szCs w:val="24"/>
                <w:lang w:val="lt-LT"/>
              </w:rPr>
              <w:t>saugumo lygį yra apsaugoti gelžbetoninės išorinės sienos</w:t>
            </w:r>
            <w:r w:rsidR="004D79A4" w:rsidRPr="001D721C">
              <w:rPr>
                <w:szCs w:val="24"/>
                <w:lang w:val="lt-LT"/>
              </w:rPr>
              <w:t xml:space="preserve"> atlaikančios 35 </w:t>
            </w:r>
            <w:proofErr w:type="spellStart"/>
            <w:r w:rsidR="004D79A4" w:rsidRPr="001D721C">
              <w:rPr>
                <w:szCs w:val="24"/>
                <w:lang w:val="lt-LT"/>
              </w:rPr>
              <w:t>kPa</w:t>
            </w:r>
            <w:proofErr w:type="spellEnd"/>
            <w:r w:rsidR="004D79A4" w:rsidRPr="001D721C">
              <w:rPr>
                <w:szCs w:val="24"/>
                <w:lang w:val="lt-LT"/>
              </w:rPr>
              <w:t xml:space="preserve"> sprogimo bangos slėgį</w:t>
            </w:r>
            <w:r w:rsidR="00CC4F15" w:rsidRPr="001D721C">
              <w:rPr>
                <w:szCs w:val="24"/>
                <w:lang w:val="lt-LT"/>
              </w:rPr>
              <w:t xml:space="preserve"> bei stogo denginio dvi sluoksnės gelžbetonio konstrukcijos</w:t>
            </w:r>
            <w:r w:rsidR="004D79A4" w:rsidRPr="001D721C">
              <w:rPr>
                <w:szCs w:val="24"/>
                <w:lang w:val="lt-LT"/>
              </w:rPr>
              <w:t xml:space="preserve"> atlaikančios 300 </w:t>
            </w:r>
            <w:proofErr w:type="spellStart"/>
            <w:r w:rsidR="004D79A4" w:rsidRPr="001D721C">
              <w:rPr>
                <w:szCs w:val="24"/>
                <w:lang w:val="lt-LT"/>
              </w:rPr>
              <w:t>kPa</w:t>
            </w:r>
            <w:proofErr w:type="spellEnd"/>
            <w:r w:rsidR="004D79A4" w:rsidRPr="001D721C">
              <w:rPr>
                <w:szCs w:val="24"/>
                <w:lang w:val="lt-LT"/>
              </w:rPr>
              <w:t xml:space="preserve"> sprogimo bangos slėgį</w:t>
            </w:r>
            <w:r w:rsidR="00CC4F15" w:rsidRPr="001D721C">
              <w:rPr>
                <w:szCs w:val="24"/>
                <w:lang w:val="lt-LT"/>
              </w:rPr>
              <w:t>, komunikacijos išvedžiojamos principu 50%/50% kiekvienoje patalpoje.</w:t>
            </w:r>
            <w:r w:rsidR="00865925" w:rsidRPr="001D721C">
              <w:rPr>
                <w:szCs w:val="24"/>
                <w:lang w:val="lt-LT"/>
              </w:rPr>
              <w:t xml:space="preserve"> </w:t>
            </w:r>
            <w:proofErr w:type="spellStart"/>
            <w:r w:rsidR="00865925" w:rsidRPr="001D721C">
              <w:rPr>
                <w:szCs w:val="24"/>
                <w:lang w:val="lt-LT"/>
              </w:rPr>
              <w:t>Rekuperacinė</w:t>
            </w:r>
            <w:proofErr w:type="spellEnd"/>
            <w:r w:rsidR="00865925" w:rsidRPr="001D721C">
              <w:rPr>
                <w:szCs w:val="24"/>
                <w:lang w:val="lt-LT"/>
              </w:rPr>
              <w:t xml:space="preserve"> v</w:t>
            </w:r>
            <w:r w:rsidR="00CC4F15" w:rsidRPr="001D721C">
              <w:rPr>
                <w:szCs w:val="24"/>
                <w:lang w:val="lt-LT"/>
              </w:rPr>
              <w:t>ėdinimo sistema antžeminei pastato daliai</w:t>
            </w:r>
            <w:r w:rsidR="006D6F73" w:rsidRPr="001D721C">
              <w:rPr>
                <w:szCs w:val="24"/>
                <w:lang w:val="lt-LT"/>
              </w:rPr>
              <w:t xml:space="preserve"> +1; +2; +3 -</w:t>
            </w:r>
            <w:r w:rsidR="00CC4F15" w:rsidRPr="001D721C">
              <w:rPr>
                <w:szCs w:val="24"/>
                <w:lang w:val="lt-LT"/>
              </w:rPr>
              <w:t xml:space="preserve"> įrengiama </w:t>
            </w:r>
            <w:r w:rsidR="00865925" w:rsidRPr="001D721C">
              <w:rPr>
                <w:szCs w:val="24"/>
                <w:lang w:val="lt-LT"/>
              </w:rPr>
              <w:t>standartiniu</w:t>
            </w:r>
            <w:r w:rsidR="00CC4F15" w:rsidRPr="001D721C">
              <w:rPr>
                <w:szCs w:val="24"/>
                <w:lang w:val="lt-LT"/>
              </w:rPr>
              <w:t xml:space="preserve"> principu pastato </w:t>
            </w:r>
            <w:r w:rsidR="00865925" w:rsidRPr="001D721C">
              <w:rPr>
                <w:szCs w:val="24"/>
                <w:lang w:val="lt-LT"/>
              </w:rPr>
              <w:t xml:space="preserve">techniniame aukšte +4. Pastato branduolys atitinkantis </w:t>
            </w:r>
            <w:r w:rsidR="004D79A4" w:rsidRPr="001D721C">
              <w:rPr>
                <w:szCs w:val="24"/>
                <w:lang w:val="lt-LT"/>
              </w:rPr>
              <w:t xml:space="preserve">III </w:t>
            </w:r>
            <w:r w:rsidR="00865925" w:rsidRPr="001D721C">
              <w:rPr>
                <w:szCs w:val="24"/>
                <w:lang w:val="lt-LT"/>
              </w:rPr>
              <w:t xml:space="preserve">saugumo lygį pastato aukštuose +3 ir +4 </w:t>
            </w:r>
            <w:r w:rsidR="00865925" w:rsidRPr="001D721C">
              <w:rPr>
                <w:szCs w:val="24"/>
                <w:u w:val="single"/>
                <w:lang w:val="lt-LT"/>
              </w:rPr>
              <w:t>neformuojamas</w:t>
            </w:r>
            <w:r w:rsidR="00865925" w:rsidRPr="001D721C">
              <w:rPr>
                <w:szCs w:val="24"/>
                <w:lang w:val="lt-LT"/>
              </w:rPr>
              <w:t>. Visos inžinerinės sistemos pastate formuojamos principu 50%/50%, taip kad jas būtų galima atjungti mechaniškai kiekviename pastato aukšte horizontaliai ir vertikaliai.</w:t>
            </w:r>
            <w:r w:rsidR="006D6F73" w:rsidRPr="001D721C">
              <w:rPr>
                <w:szCs w:val="24"/>
                <w:lang w:val="lt-LT"/>
              </w:rPr>
              <w:t xml:space="preserve"> Evakuacijai iš pastato požeminių aukštų įrengiami evakavimosi tuneliai po 2 vnt. iš kiekvieno aukšto. Taikos metu tunelių išėjimo angos užmūrytos lengvų blokelių mūru ir užpiltos biriu gruntu užklota juodžemiu užsėta veja. Tunelio galai nuo pastato atitraukiami atstumu 1/3 pastato aukščio. Evakuaciniame tunelyje įrengiama požeminio aukšto ventiliacija su ištraukimo ventiliatoriumi, po dvi ventiliacijas iš kiekvieno požeminio aukšto.</w:t>
            </w:r>
          </w:p>
        </w:tc>
      </w:tr>
    </w:tbl>
    <w:p w14:paraId="12C24E07" w14:textId="77777777" w:rsidR="00261E3D" w:rsidRPr="001D721C" w:rsidRDefault="00261E3D" w:rsidP="00261E3D">
      <w:pPr>
        <w:jc w:val="both"/>
      </w:pPr>
    </w:p>
    <w:p w14:paraId="0BC77DD3" w14:textId="77777777" w:rsidR="00261E3D" w:rsidRPr="001D721C" w:rsidRDefault="00261E3D" w:rsidP="00261E3D">
      <w:pPr>
        <w:jc w:val="both"/>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7541"/>
      </w:tblGrid>
      <w:tr w:rsidR="00261E3D" w:rsidRPr="001D721C" w14:paraId="73779E3D" w14:textId="77777777" w:rsidTr="00CF7D2B">
        <w:trPr>
          <w:tblHeader/>
        </w:trPr>
        <w:tc>
          <w:tcPr>
            <w:tcW w:w="10768" w:type="dxa"/>
            <w:gridSpan w:val="3"/>
            <w:tcBorders>
              <w:top w:val="single" w:sz="4" w:space="0" w:color="auto"/>
              <w:left w:val="single" w:sz="4" w:space="0" w:color="auto"/>
              <w:bottom w:val="single" w:sz="4" w:space="0" w:color="auto"/>
              <w:right w:val="single" w:sz="4" w:space="0" w:color="auto"/>
            </w:tcBorders>
            <w:vAlign w:val="center"/>
          </w:tcPr>
          <w:p w14:paraId="1ABA2DB1" w14:textId="21A3FBA3" w:rsidR="00CF7D2B" w:rsidRPr="001D721C" w:rsidRDefault="00CF7D2B" w:rsidP="00261E3D">
            <w:pPr>
              <w:spacing w:line="276" w:lineRule="auto"/>
              <w:jc w:val="center"/>
              <w:rPr>
                <w:b/>
              </w:rPr>
            </w:pPr>
            <w:r w:rsidRPr="001D721C">
              <w:rPr>
                <w:b/>
              </w:rPr>
              <w:t>PROJEKTAVIMAS</w:t>
            </w:r>
          </w:p>
        </w:tc>
      </w:tr>
      <w:tr w:rsidR="00261E3D" w:rsidRPr="001D721C" w14:paraId="61A9481A" w14:textId="77777777" w:rsidTr="00C76A4C">
        <w:trPr>
          <w:tblHeader/>
        </w:trPr>
        <w:tc>
          <w:tcPr>
            <w:tcW w:w="828" w:type="dxa"/>
            <w:tcBorders>
              <w:top w:val="single" w:sz="4" w:space="0" w:color="auto"/>
              <w:left w:val="single" w:sz="4" w:space="0" w:color="auto"/>
              <w:bottom w:val="single" w:sz="4" w:space="0" w:color="auto"/>
              <w:right w:val="single" w:sz="4" w:space="0" w:color="auto"/>
            </w:tcBorders>
            <w:vAlign w:val="center"/>
          </w:tcPr>
          <w:p w14:paraId="7292A263" w14:textId="29760FB5" w:rsidR="00CF7D2B" w:rsidRPr="001D721C" w:rsidRDefault="00CF7D2B" w:rsidP="00261E3D">
            <w:pPr>
              <w:spacing w:line="276" w:lineRule="auto"/>
              <w:jc w:val="both"/>
              <w:rPr>
                <w:b/>
              </w:rPr>
            </w:pPr>
            <w:r w:rsidRPr="001D721C">
              <w:rPr>
                <w:b/>
              </w:rPr>
              <w:t>Eil. Nr.</w:t>
            </w:r>
          </w:p>
        </w:tc>
        <w:tc>
          <w:tcPr>
            <w:tcW w:w="2399" w:type="dxa"/>
            <w:tcBorders>
              <w:top w:val="single" w:sz="4" w:space="0" w:color="auto"/>
              <w:left w:val="single" w:sz="4" w:space="0" w:color="auto"/>
              <w:bottom w:val="single" w:sz="4" w:space="0" w:color="auto"/>
              <w:right w:val="single" w:sz="4" w:space="0" w:color="auto"/>
            </w:tcBorders>
            <w:vAlign w:val="center"/>
          </w:tcPr>
          <w:p w14:paraId="7E6CA0BA" w14:textId="31456A1F" w:rsidR="00CF7D2B" w:rsidRPr="001D721C" w:rsidRDefault="00CF7D2B" w:rsidP="00261E3D">
            <w:pPr>
              <w:spacing w:line="276" w:lineRule="auto"/>
              <w:jc w:val="center"/>
              <w:rPr>
                <w:b/>
              </w:rPr>
            </w:pPr>
            <w:r w:rsidRPr="001D721C">
              <w:rPr>
                <w:b/>
              </w:rPr>
              <w:t>Pavadinimas</w:t>
            </w:r>
          </w:p>
        </w:tc>
        <w:tc>
          <w:tcPr>
            <w:tcW w:w="7541" w:type="dxa"/>
            <w:tcBorders>
              <w:top w:val="single" w:sz="4" w:space="0" w:color="auto"/>
              <w:left w:val="single" w:sz="4" w:space="0" w:color="auto"/>
              <w:bottom w:val="single" w:sz="4" w:space="0" w:color="auto"/>
              <w:right w:val="single" w:sz="4" w:space="0" w:color="auto"/>
            </w:tcBorders>
            <w:vAlign w:val="center"/>
          </w:tcPr>
          <w:p w14:paraId="285F0E03" w14:textId="4F04F928" w:rsidR="00CF7D2B" w:rsidRPr="001D721C" w:rsidRDefault="00CF7D2B" w:rsidP="00261E3D">
            <w:pPr>
              <w:spacing w:line="276" w:lineRule="auto"/>
              <w:jc w:val="center"/>
              <w:rPr>
                <w:b/>
              </w:rPr>
            </w:pPr>
            <w:r w:rsidRPr="001D721C">
              <w:rPr>
                <w:b/>
              </w:rPr>
              <w:t xml:space="preserve">Reikalavimai </w:t>
            </w:r>
          </w:p>
        </w:tc>
      </w:tr>
      <w:tr w:rsidR="00261E3D" w:rsidRPr="001D721C" w14:paraId="48D26061" w14:textId="77777777" w:rsidTr="00C76A4C">
        <w:tc>
          <w:tcPr>
            <w:tcW w:w="828" w:type="dxa"/>
            <w:tcBorders>
              <w:top w:val="single" w:sz="4" w:space="0" w:color="auto"/>
              <w:left w:val="single" w:sz="4" w:space="0" w:color="auto"/>
              <w:bottom w:val="single" w:sz="4" w:space="0" w:color="auto"/>
              <w:right w:val="single" w:sz="4" w:space="0" w:color="auto"/>
            </w:tcBorders>
          </w:tcPr>
          <w:p w14:paraId="4EFE7A2D" w14:textId="77777777" w:rsidR="00CF7D2B" w:rsidRPr="001D721C" w:rsidRDefault="00CF7D2B" w:rsidP="00261E3D">
            <w:pPr>
              <w:spacing w:line="276" w:lineRule="auto"/>
              <w:jc w:val="both"/>
              <w:rPr>
                <w:u w:val="single"/>
              </w:rPr>
            </w:pPr>
          </w:p>
        </w:tc>
        <w:tc>
          <w:tcPr>
            <w:tcW w:w="9940" w:type="dxa"/>
            <w:gridSpan w:val="2"/>
            <w:tcBorders>
              <w:top w:val="single" w:sz="4" w:space="0" w:color="auto"/>
              <w:left w:val="single" w:sz="4" w:space="0" w:color="auto"/>
              <w:bottom w:val="single" w:sz="4" w:space="0" w:color="auto"/>
              <w:right w:val="single" w:sz="4" w:space="0" w:color="auto"/>
            </w:tcBorders>
            <w:hideMark/>
          </w:tcPr>
          <w:p w14:paraId="13A1FF78" w14:textId="0EB50B70" w:rsidR="00CF7D2B" w:rsidRPr="001D721C" w:rsidRDefault="00CF7D2B" w:rsidP="00261E3D">
            <w:pPr>
              <w:spacing w:line="276" w:lineRule="auto"/>
              <w:jc w:val="center"/>
              <w:rPr>
                <w:b/>
                <w:u w:val="single"/>
              </w:rPr>
            </w:pPr>
            <w:r w:rsidRPr="001D721C">
              <w:rPr>
                <w:b/>
              </w:rPr>
              <w:t xml:space="preserve">I. Bendra informacija apie </w:t>
            </w:r>
            <w:r w:rsidR="005C5EF0" w:rsidRPr="001D721C">
              <w:rPr>
                <w:b/>
              </w:rPr>
              <w:t>projektavimui</w:t>
            </w:r>
          </w:p>
        </w:tc>
      </w:tr>
      <w:tr w:rsidR="00261E3D" w:rsidRPr="001D721C" w14:paraId="204F3CE0" w14:textId="77777777" w:rsidTr="00C76A4C">
        <w:trPr>
          <w:trHeight w:val="705"/>
        </w:trPr>
        <w:tc>
          <w:tcPr>
            <w:tcW w:w="828" w:type="dxa"/>
            <w:tcBorders>
              <w:top w:val="single" w:sz="4" w:space="0" w:color="auto"/>
              <w:left w:val="single" w:sz="4" w:space="0" w:color="auto"/>
              <w:bottom w:val="single" w:sz="4" w:space="0" w:color="auto"/>
              <w:right w:val="single" w:sz="4" w:space="0" w:color="auto"/>
            </w:tcBorders>
            <w:hideMark/>
          </w:tcPr>
          <w:p w14:paraId="49C85582" w14:textId="77777777" w:rsidR="00CF7D2B" w:rsidRPr="001D721C" w:rsidRDefault="00CF7D2B" w:rsidP="00261E3D">
            <w:pPr>
              <w:spacing w:line="276" w:lineRule="auto"/>
              <w:jc w:val="both"/>
            </w:pPr>
            <w:r w:rsidRPr="001D721C">
              <w:t>1.</w:t>
            </w:r>
          </w:p>
        </w:tc>
        <w:tc>
          <w:tcPr>
            <w:tcW w:w="2399" w:type="dxa"/>
            <w:tcBorders>
              <w:top w:val="single" w:sz="4" w:space="0" w:color="auto"/>
              <w:left w:val="single" w:sz="4" w:space="0" w:color="auto"/>
              <w:bottom w:val="single" w:sz="4" w:space="0" w:color="auto"/>
              <w:right w:val="single" w:sz="4" w:space="0" w:color="auto"/>
            </w:tcBorders>
          </w:tcPr>
          <w:p w14:paraId="25854820" w14:textId="77777777" w:rsidR="00CF7D2B" w:rsidRPr="001D721C" w:rsidRDefault="00CF7D2B" w:rsidP="00261E3D">
            <w:pPr>
              <w:spacing w:line="276" w:lineRule="auto"/>
              <w:rPr>
                <w:u w:val="single"/>
              </w:rPr>
            </w:pPr>
            <w:r w:rsidRPr="001D721C">
              <w:t>Statytojas (Užsakovas)</w:t>
            </w:r>
          </w:p>
        </w:tc>
        <w:tc>
          <w:tcPr>
            <w:tcW w:w="7541" w:type="dxa"/>
            <w:tcBorders>
              <w:top w:val="single" w:sz="4" w:space="0" w:color="auto"/>
              <w:left w:val="single" w:sz="4" w:space="0" w:color="auto"/>
              <w:bottom w:val="single" w:sz="4" w:space="0" w:color="auto"/>
              <w:right w:val="single" w:sz="4" w:space="0" w:color="auto"/>
            </w:tcBorders>
          </w:tcPr>
          <w:p w14:paraId="052CBCAF" w14:textId="77777777" w:rsidR="00CF7D2B" w:rsidRPr="001D721C" w:rsidRDefault="00CF7D2B" w:rsidP="00E768C4">
            <w:pPr>
              <w:ind w:left="357" w:hanging="357"/>
              <w:jc w:val="both"/>
              <w:rPr>
                <w:iCs/>
                <w:lang w:eastAsia="lt-LT"/>
              </w:rPr>
            </w:pPr>
            <w:r w:rsidRPr="001D721C">
              <w:rPr>
                <w:iCs/>
                <w:lang w:eastAsia="lt-LT"/>
              </w:rPr>
              <w:t>Lietuvos sveikatos mokslų universiteto ligoninė Kauno klinikos,  1351163499, Eivenių g. 2, LT-50161, Kaunas</w:t>
            </w:r>
          </w:p>
        </w:tc>
      </w:tr>
      <w:tr w:rsidR="00261E3D" w:rsidRPr="001D721C" w14:paraId="61AB1C87" w14:textId="77777777" w:rsidTr="00C76A4C">
        <w:tc>
          <w:tcPr>
            <w:tcW w:w="828" w:type="dxa"/>
            <w:tcBorders>
              <w:top w:val="single" w:sz="4" w:space="0" w:color="auto"/>
              <w:left w:val="single" w:sz="4" w:space="0" w:color="auto"/>
              <w:bottom w:val="single" w:sz="4" w:space="0" w:color="auto"/>
              <w:right w:val="single" w:sz="4" w:space="0" w:color="auto"/>
            </w:tcBorders>
          </w:tcPr>
          <w:p w14:paraId="1ADF12CD" w14:textId="77777777" w:rsidR="00CF7D2B" w:rsidRPr="001D721C" w:rsidRDefault="00CF7D2B" w:rsidP="00261E3D">
            <w:pPr>
              <w:spacing w:line="276" w:lineRule="auto"/>
              <w:jc w:val="both"/>
            </w:pPr>
            <w:r w:rsidRPr="001D721C">
              <w:t>2.</w:t>
            </w:r>
          </w:p>
        </w:tc>
        <w:tc>
          <w:tcPr>
            <w:tcW w:w="2399" w:type="dxa"/>
            <w:tcBorders>
              <w:top w:val="single" w:sz="4" w:space="0" w:color="auto"/>
              <w:left w:val="single" w:sz="4" w:space="0" w:color="auto"/>
              <w:bottom w:val="single" w:sz="4" w:space="0" w:color="auto"/>
              <w:right w:val="single" w:sz="4" w:space="0" w:color="auto"/>
            </w:tcBorders>
          </w:tcPr>
          <w:p w14:paraId="7AE10980" w14:textId="77777777" w:rsidR="00CF7D2B" w:rsidRPr="001D721C" w:rsidRDefault="00CF7D2B" w:rsidP="00261E3D">
            <w:pPr>
              <w:spacing w:line="276" w:lineRule="auto"/>
            </w:pPr>
            <w:r w:rsidRPr="001D721C">
              <w:t xml:space="preserve">Pirkimo objektas </w:t>
            </w:r>
          </w:p>
        </w:tc>
        <w:tc>
          <w:tcPr>
            <w:tcW w:w="7541" w:type="dxa"/>
            <w:tcBorders>
              <w:top w:val="single" w:sz="4" w:space="0" w:color="auto"/>
              <w:left w:val="single" w:sz="4" w:space="0" w:color="auto"/>
              <w:bottom w:val="single" w:sz="4" w:space="0" w:color="auto"/>
              <w:right w:val="single" w:sz="4" w:space="0" w:color="auto"/>
            </w:tcBorders>
          </w:tcPr>
          <w:p w14:paraId="13210535" w14:textId="148BD070"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projektiniai pasiūlymai </w:t>
            </w:r>
            <w:r w:rsidR="00172B2D" w:rsidRPr="001D721C">
              <w:rPr>
                <w:rFonts w:ascii="Times New Roman" w:hAnsi="Times New Roman" w:cs="Times New Roman"/>
                <w:iCs/>
                <w:sz w:val="24"/>
                <w:szCs w:val="24"/>
                <w:lang w:eastAsia="lt-LT"/>
              </w:rPr>
              <w:t xml:space="preserve">parengimo </w:t>
            </w:r>
            <w:r w:rsidRPr="001D721C">
              <w:rPr>
                <w:rFonts w:ascii="Times New Roman" w:hAnsi="Times New Roman" w:cs="Times New Roman"/>
                <w:iCs/>
                <w:sz w:val="24"/>
                <w:szCs w:val="24"/>
                <w:lang w:eastAsia="lt-LT"/>
              </w:rPr>
              <w:t>ir jų viešinim</w:t>
            </w:r>
            <w:r w:rsidR="006C4B26" w:rsidRPr="001D721C">
              <w:rPr>
                <w:rFonts w:ascii="Times New Roman" w:hAnsi="Times New Roman" w:cs="Times New Roman"/>
                <w:iCs/>
                <w:sz w:val="24"/>
                <w:szCs w:val="24"/>
                <w:lang w:eastAsia="lt-LT"/>
              </w:rPr>
              <w:t>as</w:t>
            </w:r>
            <w:r w:rsidRPr="001D721C">
              <w:rPr>
                <w:rFonts w:ascii="Times New Roman" w:hAnsi="Times New Roman" w:cs="Times New Roman"/>
                <w:iCs/>
                <w:sz w:val="24"/>
                <w:szCs w:val="24"/>
                <w:lang w:eastAsia="lt-LT"/>
              </w:rPr>
              <w:t>;</w:t>
            </w:r>
          </w:p>
          <w:p w14:paraId="766B1F9E" w14:textId="364DC196" w:rsidR="00172B2D" w:rsidRPr="001D721C" w:rsidRDefault="00172B2D"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statybos leidimo gavimas;</w:t>
            </w:r>
          </w:p>
          <w:p w14:paraId="60086B69" w14:textId="1EAE8ED7" w:rsidR="008063D9" w:rsidRPr="001D721C" w:rsidRDefault="008063D9"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projektavimo užduoties parengimo;</w:t>
            </w:r>
          </w:p>
          <w:p w14:paraId="74D18623"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techninis darbo projektas;</w:t>
            </w:r>
          </w:p>
          <w:p w14:paraId="2513DC49" w14:textId="09885621"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kitos paslaugos, susijusios su projektavimo </w:t>
            </w:r>
            <w:r w:rsidR="006C4B26" w:rsidRPr="001D721C">
              <w:rPr>
                <w:rFonts w:ascii="Times New Roman" w:hAnsi="Times New Roman" w:cs="Times New Roman"/>
                <w:iCs/>
                <w:sz w:val="24"/>
                <w:szCs w:val="24"/>
                <w:lang w:eastAsia="lt-LT"/>
              </w:rPr>
              <w:t xml:space="preserve">darbais </w:t>
            </w:r>
            <w:r w:rsidRPr="001D721C">
              <w:rPr>
                <w:rFonts w:ascii="Times New Roman" w:hAnsi="Times New Roman" w:cs="Times New Roman"/>
                <w:iCs/>
                <w:sz w:val="24"/>
                <w:szCs w:val="24"/>
                <w:lang w:eastAsia="lt-LT"/>
              </w:rPr>
              <w:t xml:space="preserve">(inžinerinių sistemų ištyrimas, esamų statinių konstrukcijų ištyrimas, projektavimo, prisijungimo sąlygų gavimas, projektinių  pasiūlymų viešinimas, toponuotrauka, inžineriniai geologiniai tyrinėjimai, galutinės projektavimo užduoties parengimas, statybą leidžiančio  dokumento gavimas ir kitos šiame punkte nepaminėtos paslaugos, kurios būtinos projektavimo procesui užtikrinti). Pastaba: šios techninės specifikacijos prieduose pateikiami gretimų statinių projektavimo metu parengti dokumentai (toponuotrauka, geologija) yra teikiami tik pažintiniais tikslais, kad projektuotojas galėtų lengviau suskaičiuoti pasiūlymo kainą. </w:t>
            </w:r>
          </w:p>
          <w:p w14:paraId="4FF22DC2" w14:textId="44AB954D" w:rsidR="00172B2D"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projekto vykdymo priežiūr</w:t>
            </w:r>
            <w:r w:rsidR="006C4B26" w:rsidRPr="001D721C">
              <w:rPr>
                <w:rFonts w:ascii="Times New Roman" w:hAnsi="Times New Roman" w:cs="Times New Roman"/>
                <w:iCs/>
                <w:sz w:val="24"/>
                <w:szCs w:val="24"/>
                <w:lang w:eastAsia="lt-LT"/>
              </w:rPr>
              <w:t>a</w:t>
            </w:r>
            <w:r w:rsidR="00172B2D" w:rsidRPr="001D721C">
              <w:rPr>
                <w:rFonts w:ascii="Times New Roman" w:hAnsi="Times New Roman" w:cs="Times New Roman"/>
                <w:iCs/>
                <w:sz w:val="24"/>
                <w:szCs w:val="24"/>
                <w:lang w:eastAsia="lt-LT"/>
              </w:rPr>
              <w:t>;</w:t>
            </w:r>
          </w:p>
          <w:p w14:paraId="743DA369" w14:textId="77777777" w:rsidR="00CF7D2B" w:rsidRPr="001D721C" w:rsidRDefault="00172B2D"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statybos darbų metu atliktų pakeitimų atvaizdavimas projekto laidose;</w:t>
            </w:r>
          </w:p>
          <w:p w14:paraId="05F6A1D5" w14:textId="365F8E75" w:rsidR="00172B2D" w:rsidRPr="001D721C" w:rsidRDefault="00172B2D"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statybos užbaigimo dokumentacijos parengimas ir pateiktimas statybos užbaigimo procedūroms.</w:t>
            </w:r>
          </w:p>
        </w:tc>
      </w:tr>
      <w:tr w:rsidR="00261E3D" w:rsidRPr="001D721C" w14:paraId="5BE0CE6A" w14:textId="77777777" w:rsidTr="00C76A4C">
        <w:tc>
          <w:tcPr>
            <w:tcW w:w="828" w:type="dxa"/>
            <w:tcBorders>
              <w:top w:val="single" w:sz="4" w:space="0" w:color="auto"/>
              <w:left w:val="single" w:sz="4" w:space="0" w:color="auto"/>
              <w:bottom w:val="single" w:sz="4" w:space="0" w:color="auto"/>
              <w:right w:val="single" w:sz="4" w:space="0" w:color="auto"/>
            </w:tcBorders>
          </w:tcPr>
          <w:p w14:paraId="7C725110" w14:textId="77777777" w:rsidR="00CF7D2B" w:rsidRPr="001D721C" w:rsidRDefault="00CF7D2B" w:rsidP="00261E3D">
            <w:pPr>
              <w:spacing w:line="276" w:lineRule="auto"/>
              <w:jc w:val="both"/>
            </w:pPr>
            <w:r w:rsidRPr="001D721C">
              <w:t>3.</w:t>
            </w:r>
          </w:p>
        </w:tc>
        <w:tc>
          <w:tcPr>
            <w:tcW w:w="2399" w:type="dxa"/>
            <w:tcBorders>
              <w:top w:val="single" w:sz="4" w:space="0" w:color="auto"/>
              <w:left w:val="single" w:sz="4" w:space="0" w:color="auto"/>
              <w:bottom w:val="single" w:sz="4" w:space="0" w:color="auto"/>
              <w:right w:val="single" w:sz="4" w:space="0" w:color="auto"/>
            </w:tcBorders>
          </w:tcPr>
          <w:p w14:paraId="489CD3D7" w14:textId="77777777" w:rsidR="00CF7D2B" w:rsidRPr="001D721C" w:rsidRDefault="00CF7D2B" w:rsidP="00261E3D">
            <w:pPr>
              <w:spacing w:line="276" w:lineRule="auto"/>
            </w:pPr>
            <w:r w:rsidRPr="001D721C">
              <w:t>Projekto pavadinimas</w:t>
            </w:r>
          </w:p>
        </w:tc>
        <w:tc>
          <w:tcPr>
            <w:tcW w:w="7541" w:type="dxa"/>
            <w:tcBorders>
              <w:top w:val="single" w:sz="4" w:space="0" w:color="auto"/>
              <w:left w:val="single" w:sz="4" w:space="0" w:color="auto"/>
              <w:bottom w:val="single" w:sz="4" w:space="0" w:color="auto"/>
              <w:right w:val="single" w:sz="4" w:space="0" w:color="auto"/>
            </w:tcBorders>
          </w:tcPr>
          <w:p w14:paraId="61C87B8D"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Gydymo paskirties pastato – Chirurgijos korpuso, adresu Eivenių g. 2, Kaunas, naujos statybos projektas.</w:t>
            </w:r>
          </w:p>
          <w:p w14:paraId="6338C0B0" w14:textId="77777777"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p>
          <w:p w14:paraId="1345126E" w14:textId="3A34227C"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Pastabos: rengiant statinio projektą, esant poreikiui, projektuotojui leidžiama tikslinti, papildyti statinio statybos projekto pavadinimą. Bei esant poreikiui papildyti, išplėsti ar naudoti kelias statybos rūšis. Tikslinamas pavadinimas ir statybos rūšis turės būti suderintas su užsakovu. </w:t>
            </w:r>
          </w:p>
        </w:tc>
      </w:tr>
      <w:tr w:rsidR="00261E3D" w:rsidRPr="001D721C" w14:paraId="1E8F0F7F" w14:textId="77777777" w:rsidTr="00C76A4C">
        <w:tc>
          <w:tcPr>
            <w:tcW w:w="828" w:type="dxa"/>
            <w:tcBorders>
              <w:top w:val="single" w:sz="4" w:space="0" w:color="auto"/>
              <w:left w:val="single" w:sz="4" w:space="0" w:color="auto"/>
              <w:bottom w:val="single" w:sz="4" w:space="0" w:color="auto"/>
              <w:right w:val="single" w:sz="4" w:space="0" w:color="auto"/>
            </w:tcBorders>
          </w:tcPr>
          <w:p w14:paraId="5A5BAB26" w14:textId="77777777" w:rsidR="00CF7D2B" w:rsidRPr="001D721C" w:rsidRDefault="00CF7D2B" w:rsidP="00261E3D">
            <w:pPr>
              <w:spacing w:line="276" w:lineRule="auto"/>
              <w:jc w:val="both"/>
            </w:pPr>
            <w:r w:rsidRPr="001D721C">
              <w:t>4.</w:t>
            </w:r>
          </w:p>
        </w:tc>
        <w:tc>
          <w:tcPr>
            <w:tcW w:w="2399" w:type="dxa"/>
            <w:tcBorders>
              <w:top w:val="single" w:sz="4" w:space="0" w:color="auto"/>
              <w:left w:val="single" w:sz="4" w:space="0" w:color="auto"/>
              <w:bottom w:val="single" w:sz="4" w:space="0" w:color="auto"/>
              <w:right w:val="single" w:sz="4" w:space="0" w:color="auto"/>
            </w:tcBorders>
          </w:tcPr>
          <w:p w14:paraId="09C1A733" w14:textId="77777777" w:rsidR="00CF7D2B" w:rsidRPr="001D721C" w:rsidRDefault="00CF7D2B" w:rsidP="00261E3D">
            <w:pPr>
              <w:spacing w:line="276" w:lineRule="auto"/>
            </w:pPr>
            <w:r w:rsidRPr="001D721C">
              <w:t>Statinio adresas</w:t>
            </w:r>
          </w:p>
        </w:tc>
        <w:tc>
          <w:tcPr>
            <w:tcW w:w="7541" w:type="dxa"/>
            <w:tcBorders>
              <w:top w:val="single" w:sz="4" w:space="0" w:color="auto"/>
              <w:left w:val="single" w:sz="4" w:space="0" w:color="auto"/>
              <w:bottom w:val="single" w:sz="4" w:space="0" w:color="auto"/>
              <w:right w:val="single" w:sz="4" w:space="0" w:color="auto"/>
            </w:tcBorders>
          </w:tcPr>
          <w:p w14:paraId="33535275"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Eivenių g. 2, Kaunas </w:t>
            </w:r>
          </w:p>
        </w:tc>
      </w:tr>
      <w:tr w:rsidR="00A710BB" w:rsidRPr="001D721C" w14:paraId="08344E71" w14:textId="77777777" w:rsidTr="00C76A4C">
        <w:trPr>
          <w:trHeight w:val="381"/>
        </w:trPr>
        <w:tc>
          <w:tcPr>
            <w:tcW w:w="828" w:type="dxa"/>
            <w:tcBorders>
              <w:top w:val="single" w:sz="4" w:space="0" w:color="auto"/>
              <w:left w:val="single" w:sz="4" w:space="0" w:color="auto"/>
              <w:bottom w:val="single" w:sz="4" w:space="0" w:color="auto"/>
              <w:right w:val="single" w:sz="4" w:space="0" w:color="auto"/>
            </w:tcBorders>
            <w:hideMark/>
          </w:tcPr>
          <w:p w14:paraId="71524F6E" w14:textId="77777777" w:rsidR="00CF7D2B" w:rsidRPr="001D721C" w:rsidRDefault="00CF7D2B" w:rsidP="00261E3D">
            <w:pPr>
              <w:spacing w:line="276" w:lineRule="auto"/>
              <w:jc w:val="both"/>
              <w:rPr>
                <w:kern w:val="2"/>
              </w:rPr>
            </w:pPr>
            <w:r w:rsidRPr="001D721C">
              <w:t>5.</w:t>
            </w:r>
          </w:p>
        </w:tc>
        <w:tc>
          <w:tcPr>
            <w:tcW w:w="2399" w:type="dxa"/>
            <w:tcBorders>
              <w:top w:val="single" w:sz="4" w:space="0" w:color="auto"/>
              <w:left w:val="single" w:sz="4" w:space="0" w:color="auto"/>
              <w:bottom w:val="single" w:sz="4" w:space="0" w:color="auto"/>
              <w:right w:val="single" w:sz="4" w:space="0" w:color="auto"/>
            </w:tcBorders>
            <w:hideMark/>
          </w:tcPr>
          <w:p w14:paraId="7DBE160F" w14:textId="77777777" w:rsidR="00CF7D2B" w:rsidRPr="001D721C" w:rsidRDefault="00CF7D2B" w:rsidP="00261E3D">
            <w:pPr>
              <w:spacing w:line="276" w:lineRule="auto"/>
            </w:pPr>
            <w:r w:rsidRPr="001D721C">
              <w:t>Statinių grupės sudėtis</w:t>
            </w:r>
          </w:p>
        </w:tc>
        <w:tc>
          <w:tcPr>
            <w:tcW w:w="7541" w:type="dxa"/>
            <w:tcBorders>
              <w:top w:val="single" w:sz="4" w:space="0" w:color="auto"/>
              <w:left w:val="single" w:sz="4" w:space="0" w:color="auto"/>
              <w:bottom w:val="single" w:sz="4" w:space="0" w:color="auto"/>
              <w:right w:val="single" w:sz="4" w:space="0" w:color="auto"/>
            </w:tcBorders>
            <w:hideMark/>
          </w:tcPr>
          <w:p w14:paraId="2D2B058E"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Gydymo</w:t>
            </w:r>
            <w:r w:rsidRPr="001D721C">
              <w:rPr>
                <w:rFonts w:ascii="Times New Roman" w:hAnsi="Times New Roman" w:cs="Times New Roman"/>
                <w:iCs/>
                <w:sz w:val="24"/>
                <w:szCs w:val="24"/>
                <w:lang w:eastAsia="lt-LT"/>
              </w:rPr>
              <w:tab/>
              <w:t>paskirties</w:t>
            </w:r>
            <w:r w:rsidRPr="001D721C">
              <w:rPr>
                <w:rFonts w:ascii="Times New Roman" w:hAnsi="Times New Roman" w:cs="Times New Roman"/>
                <w:iCs/>
                <w:sz w:val="24"/>
                <w:szCs w:val="24"/>
                <w:lang w:eastAsia="lt-LT"/>
              </w:rPr>
              <w:tab/>
              <w:t>pastatas – Chirurgijos korpusas (naujai projektuojamas).</w:t>
            </w:r>
          </w:p>
          <w:p w14:paraId="6680E35D" w14:textId="0E9828AC" w:rsidR="00CF7D2B" w:rsidRPr="001D721C" w:rsidRDefault="00172B2D"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Skubios pagalbos pastato rūsio patalpos-tunelis</w:t>
            </w:r>
            <w:r w:rsidR="00CF7D2B" w:rsidRPr="001D721C">
              <w:rPr>
                <w:rFonts w:ascii="Times New Roman" w:hAnsi="Times New Roman" w:cs="Times New Roman"/>
                <w:iCs/>
                <w:sz w:val="24"/>
                <w:szCs w:val="24"/>
                <w:lang w:eastAsia="lt-LT"/>
              </w:rPr>
              <w:t xml:space="preserve">, </w:t>
            </w:r>
            <w:r w:rsidRPr="001D721C">
              <w:rPr>
                <w:rFonts w:ascii="Times New Roman" w:hAnsi="Times New Roman" w:cs="Times New Roman"/>
                <w:iCs/>
                <w:sz w:val="24"/>
                <w:szCs w:val="24"/>
                <w:lang w:eastAsia="lt-LT"/>
              </w:rPr>
              <w:t>pažymėtas pastato plane R-66, R-67</w:t>
            </w:r>
            <w:r w:rsidR="00CF7D2B" w:rsidRPr="001D721C">
              <w:rPr>
                <w:rFonts w:ascii="Times New Roman" w:hAnsi="Times New Roman" w:cs="Times New Roman"/>
                <w:iCs/>
                <w:sz w:val="24"/>
                <w:szCs w:val="24"/>
                <w:lang w:eastAsia="lt-LT"/>
              </w:rPr>
              <w:t>;</w:t>
            </w:r>
          </w:p>
          <w:p w14:paraId="799F59A6"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Traumų ir skubios pagalbos centras, unikalus Nr. 4400-3003-1022, žymėjimas plane 79D4b;</w:t>
            </w:r>
          </w:p>
          <w:p w14:paraId="713F2099" w14:textId="3B909539"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Laboratorijos korpusas, unikalus Nr. 4400-3919-5234, žymėjimas plane 80C2b.</w:t>
            </w:r>
          </w:p>
          <w:p w14:paraId="34B98360" w14:textId="7E5CF9CA" w:rsidR="009A4B12" w:rsidRPr="001D721C" w:rsidRDefault="009A4B12"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Galerija jungi</w:t>
            </w:r>
            <w:r w:rsidR="008063D9" w:rsidRPr="001D721C">
              <w:rPr>
                <w:rFonts w:ascii="Times New Roman" w:hAnsi="Times New Roman" w:cs="Times New Roman"/>
                <w:iCs/>
                <w:sz w:val="24"/>
                <w:szCs w:val="24"/>
                <w:lang w:eastAsia="lt-LT"/>
              </w:rPr>
              <w:t>a</w:t>
            </w:r>
            <w:r w:rsidRPr="001D721C">
              <w:rPr>
                <w:rFonts w:ascii="Times New Roman" w:hAnsi="Times New Roman" w:cs="Times New Roman"/>
                <w:iCs/>
                <w:sz w:val="24"/>
                <w:szCs w:val="24"/>
                <w:lang w:eastAsia="lt-LT"/>
              </w:rPr>
              <w:t>nti skubios pagalbos pastato antrą (2) aukštą ir naujai projektuojamo chirurgijos korpuso antrą (2) aukštą.</w:t>
            </w:r>
          </w:p>
          <w:p w14:paraId="1DD291FC" w14:textId="77777777"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p>
          <w:p w14:paraId="2AC186F6" w14:textId="35CD2F2D"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Pastabos: </w:t>
            </w:r>
            <w:r w:rsidR="008063D9" w:rsidRPr="001D721C">
              <w:rPr>
                <w:rFonts w:ascii="Times New Roman" w:hAnsi="Times New Roman" w:cs="Times New Roman"/>
                <w:iCs/>
                <w:sz w:val="24"/>
                <w:szCs w:val="24"/>
                <w:lang w:eastAsia="lt-LT"/>
              </w:rPr>
              <w:t xml:space="preserve">dalis </w:t>
            </w:r>
            <w:r w:rsidRPr="001D721C">
              <w:rPr>
                <w:rFonts w:ascii="Times New Roman" w:hAnsi="Times New Roman" w:cs="Times New Roman"/>
                <w:iCs/>
                <w:sz w:val="24"/>
                <w:szCs w:val="24"/>
                <w:lang w:eastAsia="lt-LT"/>
              </w:rPr>
              <w:t xml:space="preserve">5punkte </w:t>
            </w:r>
            <w:r w:rsidR="008063D9" w:rsidRPr="001D721C">
              <w:rPr>
                <w:rFonts w:ascii="Times New Roman" w:hAnsi="Times New Roman" w:cs="Times New Roman"/>
                <w:iCs/>
                <w:sz w:val="24"/>
                <w:szCs w:val="24"/>
                <w:lang w:eastAsia="lt-LT"/>
              </w:rPr>
              <w:t xml:space="preserve">nurodytų objektų </w:t>
            </w:r>
            <w:r w:rsidRPr="001D721C">
              <w:rPr>
                <w:rFonts w:ascii="Times New Roman" w:hAnsi="Times New Roman" w:cs="Times New Roman"/>
                <w:iCs/>
                <w:sz w:val="24"/>
                <w:szCs w:val="24"/>
                <w:lang w:eastAsia="lt-LT"/>
              </w:rPr>
              <w:t>yra esami. Projektavimas vykdomas šiuose statiniuose tik tokia apimtimi, kiek yra reikalinga naujo Chirurgijos korpuso funkcinių ryšių sukūrimui arba jų koregavimo dėl trukdymo naujo korpuso statybai. Kiti nesudėtingi statiniai (pvz. takai, pravažiavimai, keliai, inžineriniai tinklai ir kt.) nenurodomi. Dėl jų apimties ir įtraukimo į projekto sprendinius sprendžia Projektuotojas projektavimo metu, suderinęs su Užsakovu.</w:t>
            </w:r>
          </w:p>
          <w:p w14:paraId="7783A6C5" w14:textId="21DD4126" w:rsidR="00CF7D2B" w:rsidRPr="001D721C" w:rsidRDefault="00CF7D2B" w:rsidP="00581C9A">
            <w:pPr>
              <w:pStyle w:val="ListParagraph"/>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5</w:t>
            </w:r>
            <w:r w:rsidR="005500AF" w:rsidRPr="001D721C">
              <w:rPr>
                <w:rFonts w:ascii="Times New Roman" w:hAnsi="Times New Roman" w:cs="Times New Roman"/>
                <w:iCs/>
                <w:sz w:val="24"/>
                <w:szCs w:val="24"/>
                <w:lang w:eastAsia="lt-LT"/>
              </w:rPr>
              <w:t xml:space="preserve"> </w:t>
            </w:r>
            <w:r w:rsidRPr="001D721C">
              <w:rPr>
                <w:rFonts w:ascii="Times New Roman" w:hAnsi="Times New Roman" w:cs="Times New Roman"/>
                <w:iCs/>
                <w:sz w:val="24"/>
                <w:szCs w:val="24"/>
                <w:lang w:eastAsia="lt-LT"/>
              </w:rPr>
              <w:t>Punkte minim</w:t>
            </w:r>
            <w:r w:rsidR="00172B2D" w:rsidRPr="001D721C">
              <w:rPr>
                <w:rFonts w:ascii="Times New Roman" w:hAnsi="Times New Roman" w:cs="Times New Roman"/>
                <w:iCs/>
                <w:sz w:val="24"/>
                <w:szCs w:val="24"/>
                <w:lang w:eastAsia="lt-LT"/>
              </w:rPr>
              <w:t>os rūsio patalpos</w:t>
            </w:r>
            <w:r w:rsidRPr="001D721C">
              <w:rPr>
                <w:rFonts w:ascii="Times New Roman" w:hAnsi="Times New Roman" w:cs="Times New Roman"/>
                <w:iCs/>
                <w:sz w:val="24"/>
                <w:szCs w:val="24"/>
                <w:lang w:eastAsia="lt-LT"/>
              </w:rPr>
              <w:t xml:space="preserve"> esamas tunelis </w:t>
            </w:r>
            <w:r w:rsidR="00172B2D" w:rsidRPr="001D721C">
              <w:rPr>
                <w:rFonts w:ascii="Times New Roman" w:hAnsi="Times New Roman" w:cs="Times New Roman"/>
                <w:iCs/>
                <w:sz w:val="24"/>
                <w:szCs w:val="24"/>
                <w:lang w:eastAsia="lt-LT"/>
              </w:rPr>
              <w:t>(R-66, R-67)</w:t>
            </w:r>
            <w:r w:rsidRPr="001D721C">
              <w:rPr>
                <w:rFonts w:ascii="Times New Roman" w:hAnsi="Times New Roman" w:cs="Times New Roman"/>
                <w:iCs/>
                <w:sz w:val="24"/>
                <w:szCs w:val="24"/>
                <w:lang w:eastAsia="lt-LT"/>
              </w:rPr>
              <w:t xml:space="preserve"> naujo pastato statybos metu </w:t>
            </w:r>
            <w:r w:rsidR="00581C9A" w:rsidRPr="001D721C">
              <w:rPr>
                <w:rFonts w:ascii="Times New Roman" w:hAnsi="Times New Roman" w:cs="Times New Roman"/>
                <w:iCs/>
                <w:sz w:val="24"/>
                <w:szCs w:val="24"/>
                <w:lang w:eastAsia="lt-LT"/>
              </w:rPr>
              <w:t>neardomos, o prijungiamos jungtimi su</w:t>
            </w:r>
            <w:r w:rsidRPr="001D721C">
              <w:rPr>
                <w:rFonts w:ascii="Times New Roman" w:hAnsi="Times New Roman" w:cs="Times New Roman"/>
                <w:iCs/>
                <w:sz w:val="24"/>
                <w:szCs w:val="24"/>
                <w:lang w:eastAsia="lt-LT"/>
              </w:rPr>
              <w:t xml:space="preserve"> naujo pastato -1 (minus pirmo) aukšto </w:t>
            </w:r>
            <w:r w:rsidR="00581C9A" w:rsidRPr="001D721C">
              <w:rPr>
                <w:rFonts w:ascii="Times New Roman" w:hAnsi="Times New Roman" w:cs="Times New Roman"/>
                <w:iCs/>
                <w:sz w:val="24"/>
                <w:szCs w:val="24"/>
                <w:lang w:eastAsia="lt-LT"/>
              </w:rPr>
              <w:t xml:space="preserve">patalpomis </w:t>
            </w:r>
            <w:r w:rsidRPr="001D721C">
              <w:rPr>
                <w:rFonts w:ascii="Times New Roman" w:hAnsi="Times New Roman" w:cs="Times New Roman"/>
                <w:iCs/>
                <w:sz w:val="24"/>
                <w:szCs w:val="24"/>
                <w:lang w:eastAsia="lt-LT"/>
              </w:rPr>
              <w:t>greta išorinės pastato sienos. Taip pat suformuojama ši</w:t>
            </w:r>
            <w:r w:rsidR="00172B2D" w:rsidRPr="001D721C">
              <w:rPr>
                <w:rFonts w:ascii="Times New Roman" w:hAnsi="Times New Roman" w:cs="Times New Roman"/>
                <w:iCs/>
                <w:sz w:val="24"/>
                <w:szCs w:val="24"/>
                <w:lang w:eastAsia="lt-LT"/>
              </w:rPr>
              <w:t xml:space="preserve">ų rūsio/tunelio patalpų R-66, R67 </w:t>
            </w:r>
            <w:r w:rsidRPr="001D721C">
              <w:rPr>
                <w:rFonts w:ascii="Times New Roman" w:hAnsi="Times New Roman" w:cs="Times New Roman"/>
                <w:iCs/>
                <w:sz w:val="24"/>
                <w:szCs w:val="24"/>
                <w:lang w:eastAsia="lt-LT"/>
              </w:rPr>
              <w:t>iš naujo suformuoto tunelio ir 5</w:t>
            </w:r>
            <w:r w:rsidR="005500AF" w:rsidRPr="001D721C">
              <w:rPr>
                <w:rFonts w:ascii="Times New Roman" w:hAnsi="Times New Roman" w:cs="Times New Roman"/>
                <w:iCs/>
                <w:sz w:val="24"/>
                <w:szCs w:val="24"/>
                <w:lang w:eastAsia="lt-LT"/>
              </w:rPr>
              <w:t xml:space="preserve"> </w:t>
            </w:r>
            <w:r w:rsidRPr="001D721C">
              <w:rPr>
                <w:rFonts w:ascii="Times New Roman" w:hAnsi="Times New Roman" w:cs="Times New Roman"/>
                <w:iCs/>
                <w:sz w:val="24"/>
                <w:szCs w:val="24"/>
                <w:lang w:eastAsia="lt-LT"/>
              </w:rPr>
              <w:t>punkte minimo Laboratorijos pastato jungtis.</w:t>
            </w:r>
          </w:p>
          <w:p w14:paraId="32372286" w14:textId="254F76E6" w:rsidR="00581C9A" w:rsidRPr="001D721C" w:rsidRDefault="00581C9A" w:rsidP="00581C9A">
            <w:pPr>
              <w:pStyle w:val="ListParagraph"/>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5 Punkte minimos galerijos jungties suformavimas tie 2 pastato aukštu atliekamas kartu su naujo pastato statyba.</w:t>
            </w:r>
          </w:p>
        </w:tc>
      </w:tr>
      <w:tr w:rsidR="00261E3D" w:rsidRPr="001D721C" w14:paraId="15BBBFE0" w14:textId="77777777" w:rsidTr="00C76A4C">
        <w:trPr>
          <w:trHeight w:val="55"/>
        </w:trPr>
        <w:tc>
          <w:tcPr>
            <w:tcW w:w="828" w:type="dxa"/>
            <w:tcBorders>
              <w:top w:val="single" w:sz="4" w:space="0" w:color="auto"/>
              <w:left w:val="single" w:sz="4" w:space="0" w:color="auto"/>
              <w:bottom w:val="single" w:sz="4" w:space="0" w:color="auto"/>
              <w:right w:val="single" w:sz="4" w:space="0" w:color="auto"/>
            </w:tcBorders>
            <w:hideMark/>
          </w:tcPr>
          <w:p w14:paraId="59B1FDC5" w14:textId="77777777" w:rsidR="00CF7D2B" w:rsidRPr="001D721C" w:rsidRDefault="00CF7D2B" w:rsidP="00261E3D">
            <w:pPr>
              <w:spacing w:line="276" w:lineRule="auto"/>
              <w:jc w:val="both"/>
              <w:rPr>
                <w:kern w:val="2"/>
              </w:rPr>
            </w:pPr>
            <w:r w:rsidRPr="001D721C">
              <w:t>6.</w:t>
            </w:r>
          </w:p>
        </w:tc>
        <w:tc>
          <w:tcPr>
            <w:tcW w:w="2399" w:type="dxa"/>
            <w:tcBorders>
              <w:top w:val="single" w:sz="4" w:space="0" w:color="auto"/>
              <w:left w:val="single" w:sz="4" w:space="0" w:color="auto"/>
              <w:bottom w:val="single" w:sz="4" w:space="0" w:color="auto"/>
              <w:right w:val="single" w:sz="4" w:space="0" w:color="auto"/>
            </w:tcBorders>
            <w:hideMark/>
          </w:tcPr>
          <w:p w14:paraId="1C615BAA" w14:textId="77777777" w:rsidR="00CF7D2B" w:rsidRPr="001D721C" w:rsidRDefault="00CF7D2B" w:rsidP="00261E3D">
            <w:pPr>
              <w:spacing w:line="276" w:lineRule="auto"/>
            </w:pPr>
            <w:r w:rsidRPr="001D721C">
              <w:t>Statinio</w:t>
            </w:r>
            <w:r w:rsidRPr="001D721C">
              <w:rPr>
                <w:b/>
              </w:rPr>
              <w:t xml:space="preserve"> </w:t>
            </w:r>
            <w:r w:rsidRPr="001D721C">
              <w:t>(-</w:t>
            </w:r>
            <w:proofErr w:type="spellStart"/>
            <w:r w:rsidRPr="001D721C">
              <w:t>ių</w:t>
            </w:r>
            <w:proofErr w:type="spellEnd"/>
            <w:r w:rsidRPr="001D721C">
              <w:t>) ar statinių grupės paskirtis ir bendrieji (techniniai ir</w:t>
            </w:r>
            <w:r w:rsidRPr="001D721C">
              <w:rPr>
                <w:b/>
              </w:rPr>
              <w:t xml:space="preserve"> </w:t>
            </w:r>
            <w:r w:rsidRPr="001D721C">
              <w:t>paskirties) rodikliai</w:t>
            </w:r>
          </w:p>
        </w:tc>
        <w:tc>
          <w:tcPr>
            <w:tcW w:w="7541" w:type="dxa"/>
            <w:tcBorders>
              <w:top w:val="single" w:sz="4" w:space="0" w:color="auto"/>
              <w:left w:val="single" w:sz="4" w:space="0" w:color="auto"/>
              <w:bottom w:val="single" w:sz="4" w:space="0" w:color="auto"/>
              <w:right w:val="single" w:sz="4" w:space="0" w:color="auto"/>
            </w:tcBorders>
            <w:hideMark/>
          </w:tcPr>
          <w:p w14:paraId="32F37C6E"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Numatoma, jog naujai pastatytame pastate bus teikiamos chirurgijos, intensyvios terapijos ir anesteziologijos paslaugos;</w:t>
            </w:r>
          </w:p>
          <w:p w14:paraId="41F969BE" w14:textId="3BCB4504"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planuojamo pastato </w:t>
            </w:r>
            <w:r w:rsidR="00FD6396" w:rsidRPr="001D721C">
              <w:rPr>
                <w:rFonts w:ascii="Times New Roman" w:hAnsi="Times New Roman" w:cs="Times New Roman"/>
                <w:iCs/>
                <w:sz w:val="24"/>
                <w:szCs w:val="24"/>
                <w:lang w:eastAsia="lt-LT"/>
              </w:rPr>
              <w:t>vidaus patalpų kadastrinis bendras plotas</w:t>
            </w:r>
            <w:r w:rsidRPr="001D721C">
              <w:rPr>
                <w:rFonts w:ascii="Times New Roman" w:hAnsi="Times New Roman" w:cs="Times New Roman"/>
                <w:iCs/>
                <w:sz w:val="24"/>
                <w:szCs w:val="24"/>
                <w:lang w:eastAsia="lt-LT"/>
              </w:rPr>
              <w:t xml:space="preserve"> – </w:t>
            </w:r>
            <w:r w:rsidR="00172B2D" w:rsidRPr="001D721C">
              <w:rPr>
                <w:rFonts w:ascii="Times New Roman" w:hAnsi="Times New Roman" w:cs="Times New Roman"/>
                <w:iCs/>
                <w:sz w:val="24"/>
                <w:szCs w:val="24"/>
                <w:lang w:eastAsia="lt-LT"/>
              </w:rPr>
              <w:t>ne mažesnis kaip</w:t>
            </w:r>
            <w:r w:rsidR="003003CB" w:rsidRPr="001D721C">
              <w:rPr>
                <w:rFonts w:ascii="Times New Roman" w:hAnsi="Times New Roman" w:cs="Times New Roman"/>
                <w:iCs/>
                <w:sz w:val="24"/>
                <w:szCs w:val="24"/>
                <w:lang w:eastAsia="lt-LT"/>
              </w:rPr>
              <w:t xml:space="preserve"> </w:t>
            </w:r>
            <w:r w:rsidR="00A710BB" w:rsidRPr="001D721C">
              <w:rPr>
                <w:rFonts w:ascii="Times New Roman" w:hAnsi="Times New Roman" w:cs="Times New Roman"/>
                <w:iCs/>
                <w:sz w:val="24"/>
                <w:szCs w:val="24"/>
                <w:lang w:eastAsia="lt-LT"/>
              </w:rPr>
              <w:t xml:space="preserve">21000 </w:t>
            </w:r>
            <w:r w:rsidR="00F402A6" w:rsidRPr="001D721C">
              <w:rPr>
                <w:rFonts w:ascii="Times New Roman" w:hAnsi="Times New Roman" w:cs="Times New Roman"/>
                <w:iCs/>
                <w:sz w:val="24"/>
                <w:szCs w:val="24"/>
                <w:lang w:eastAsia="lt-LT"/>
              </w:rPr>
              <w:t>m.kv</w:t>
            </w:r>
            <w:r w:rsidR="00581C9A" w:rsidRPr="001D721C">
              <w:rPr>
                <w:rFonts w:ascii="Times New Roman" w:hAnsi="Times New Roman" w:cs="Times New Roman"/>
                <w:iCs/>
                <w:sz w:val="24"/>
                <w:szCs w:val="24"/>
                <w:lang w:eastAsia="lt-LT"/>
              </w:rPr>
              <w:t xml:space="preserve"> </w:t>
            </w:r>
            <w:r w:rsidRPr="001D721C">
              <w:rPr>
                <w:rFonts w:ascii="Times New Roman" w:hAnsi="Times New Roman" w:cs="Times New Roman"/>
                <w:iCs/>
                <w:sz w:val="24"/>
                <w:szCs w:val="24"/>
                <w:lang w:eastAsia="lt-LT"/>
              </w:rPr>
              <w:t>(tikslinamas projektavimo metu);</w:t>
            </w:r>
          </w:p>
          <w:p w14:paraId="4DBEE8A2" w14:textId="4FC7D5E1"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Preliminarus pastato išorės matmenų gabaritas</w:t>
            </w:r>
            <w:r w:rsidR="00B606C8" w:rsidRPr="001D721C">
              <w:rPr>
                <w:rFonts w:ascii="Times New Roman" w:hAnsi="Times New Roman" w:cs="Times New Roman"/>
                <w:iCs/>
                <w:sz w:val="24"/>
                <w:szCs w:val="24"/>
                <w:lang w:eastAsia="lt-LT"/>
              </w:rPr>
              <w:t xml:space="preserve"> </w:t>
            </w:r>
            <w:r w:rsidR="00172B2D" w:rsidRPr="001D721C">
              <w:rPr>
                <w:rFonts w:ascii="Times New Roman" w:hAnsi="Times New Roman" w:cs="Times New Roman"/>
                <w:iCs/>
                <w:sz w:val="24"/>
                <w:szCs w:val="24"/>
                <w:lang w:eastAsia="lt-LT"/>
              </w:rPr>
              <w:t xml:space="preserve">apie </w:t>
            </w:r>
            <w:r w:rsidR="00B606C8" w:rsidRPr="001D721C">
              <w:rPr>
                <w:rFonts w:ascii="Times New Roman" w:hAnsi="Times New Roman" w:cs="Times New Roman"/>
                <w:iCs/>
                <w:sz w:val="24"/>
                <w:szCs w:val="24"/>
                <w:lang w:eastAsia="lt-LT"/>
              </w:rPr>
              <w:t xml:space="preserve">61 </w:t>
            </w:r>
            <w:r w:rsidRPr="001D721C">
              <w:rPr>
                <w:rFonts w:ascii="Times New Roman" w:hAnsi="Times New Roman" w:cs="Times New Roman"/>
                <w:iCs/>
                <w:sz w:val="24"/>
                <w:szCs w:val="24"/>
                <w:lang w:eastAsia="lt-LT"/>
              </w:rPr>
              <w:t>metra</w:t>
            </w:r>
            <w:r w:rsidR="00B606C8" w:rsidRPr="001D721C">
              <w:rPr>
                <w:rFonts w:ascii="Times New Roman" w:hAnsi="Times New Roman" w:cs="Times New Roman"/>
                <w:iCs/>
                <w:sz w:val="24"/>
                <w:szCs w:val="24"/>
                <w:lang w:eastAsia="lt-LT"/>
              </w:rPr>
              <w:t>s</w:t>
            </w:r>
            <w:r w:rsidRPr="001D721C">
              <w:rPr>
                <w:rFonts w:ascii="Times New Roman" w:hAnsi="Times New Roman" w:cs="Times New Roman"/>
                <w:iCs/>
                <w:sz w:val="24"/>
                <w:szCs w:val="24"/>
                <w:lang w:eastAsia="lt-LT"/>
              </w:rPr>
              <w:t xml:space="preserve"> ilgis ir </w:t>
            </w:r>
            <w:r w:rsidR="00B606C8" w:rsidRPr="001D721C">
              <w:rPr>
                <w:rFonts w:ascii="Times New Roman" w:hAnsi="Times New Roman" w:cs="Times New Roman"/>
                <w:iCs/>
                <w:sz w:val="24"/>
                <w:szCs w:val="24"/>
                <w:lang w:eastAsia="lt-LT"/>
              </w:rPr>
              <w:t xml:space="preserve">61 metras </w:t>
            </w:r>
            <w:r w:rsidRPr="001D721C">
              <w:rPr>
                <w:rFonts w:ascii="Times New Roman" w:hAnsi="Times New Roman" w:cs="Times New Roman"/>
                <w:iCs/>
                <w:sz w:val="24"/>
                <w:szCs w:val="24"/>
                <w:lang w:eastAsia="lt-LT"/>
              </w:rPr>
              <w:t>plotis</w:t>
            </w:r>
            <w:r w:rsidR="0000703A" w:rsidRPr="001D721C">
              <w:rPr>
                <w:rFonts w:ascii="Times New Roman" w:hAnsi="Times New Roman" w:cs="Times New Roman"/>
                <w:iCs/>
                <w:sz w:val="24"/>
                <w:szCs w:val="24"/>
                <w:lang w:eastAsia="lt-LT"/>
              </w:rPr>
              <w:t xml:space="preserve"> (tikslinama projektavimo metu)</w:t>
            </w:r>
            <w:r w:rsidRPr="001D721C">
              <w:rPr>
                <w:rFonts w:ascii="Times New Roman" w:hAnsi="Times New Roman" w:cs="Times New Roman"/>
                <w:iCs/>
                <w:sz w:val="24"/>
                <w:szCs w:val="24"/>
                <w:lang w:eastAsia="lt-LT"/>
              </w:rPr>
              <w:t>;</w:t>
            </w:r>
          </w:p>
          <w:p w14:paraId="185A7970"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paskirtis – gydymo;</w:t>
            </w:r>
          </w:p>
          <w:p w14:paraId="61F1883D" w14:textId="4A28C90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aukštų skaičius pagrindinės veiklos vykdymui – 3 antžeminiai aukštai ir 2 požeminiai aukštai, 4 antžeminis aukštas - techninis aukštas statinio technologinei įrangai. Aukštų skaičius gali būti tikslinamas atsižvlegiant į projektavimo metu paaiškėjusius techninius ar (ir) technologinius statinio rodiklius (derinama su Užsakovu);</w:t>
            </w:r>
          </w:p>
          <w:p w14:paraId="1D73B74A"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planuojamo naujo pastato energetinė klasė – pagal galiojančias normas.</w:t>
            </w:r>
          </w:p>
          <w:p w14:paraId="69FFCF2C" w14:textId="14FAC7F6" w:rsidR="00C037CE" w:rsidRPr="001D721C" w:rsidRDefault="00C037CE" w:rsidP="00E97379">
            <w:pPr>
              <w:jc w:val="both"/>
              <w:rPr>
                <w:b/>
                <w:bCs/>
                <w:iCs/>
                <w:u w:val="single"/>
                <w:lang w:eastAsia="lt-LT"/>
              </w:rPr>
            </w:pPr>
            <w:r w:rsidRPr="001D721C">
              <w:rPr>
                <w:b/>
                <w:bCs/>
                <w:iCs/>
                <w:u w:val="single"/>
                <w:lang w:eastAsia="lt-LT"/>
              </w:rPr>
              <w:t>Pastaba leistinas nuokrypis pateikiamiems pastato gabaritams ±3%</w:t>
            </w:r>
          </w:p>
        </w:tc>
      </w:tr>
      <w:tr w:rsidR="00261E3D" w:rsidRPr="001D721C" w14:paraId="17CCC009" w14:textId="77777777" w:rsidTr="00C76A4C">
        <w:trPr>
          <w:trHeight w:val="287"/>
        </w:trPr>
        <w:tc>
          <w:tcPr>
            <w:tcW w:w="828" w:type="dxa"/>
            <w:tcBorders>
              <w:top w:val="single" w:sz="4" w:space="0" w:color="auto"/>
              <w:left w:val="single" w:sz="4" w:space="0" w:color="auto"/>
              <w:bottom w:val="single" w:sz="4" w:space="0" w:color="auto"/>
              <w:right w:val="single" w:sz="4" w:space="0" w:color="auto"/>
            </w:tcBorders>
            <w:hideMark/>
          </w:tcPr>
          <w:p w14:paraId="5EBCB5A3" w14:textId="77777777" w:rsidR="00CF7D2B" w:rsidRPr="001D721C" w:rsidRDefault="00CF7D2B" w:rsidP="00261E3D">
            <w:pPr>
              <w:spacing w:line="276" w:lineRule="auto"/>
              <w:jc w:val="both"/>
            </w:pPr>
            <w:r w:rsidRPr="001D721C">
              <w:t>7.</w:t>
            </w:r>
          </w:p>
        </w:tc>
        <w:tc>
          <w:tcPr>
            <w:tcW w:w="2399" w:type="dxa"/>
            <w:tcBorders>
              <w:top w:val="single" w:sz="4" w:space="0" w:color="auto"/>
              <w:left w:val="single" w:sz="4" w:space="0" w:color="auto"/>
              <w:bottom w:val="single" w:sz="4" w:space="0" w:color="auto"/>
              <w:right w:val="single" w:sz="4" w:space="0" w:color="auto"/>
            </w:tcBorders>
            <w:hideMark/>
          </w:tcPr>
          <w:p w14:paraId="08911013" w14:textId="77777777" w:rsidR="00CF7D2B" w:rsidRPr="001D721C" w:rsidRDefault="00CF7D2B" w:rsidP="00261E3D">
            <w:pPr>
              <w:spacing w:line="276" w:lineRule="auto"/>
              <w:rPr>
                <w:u w:val="single"/>
              </w:rPr>
            </w:pPr>
            <w:r w:rsidRPr="001D721C">
              <w:t>Statinio</w:t>
            </w:r>
            <w:r w:rsidRPr="001D721C">
              <w:rPr>
                <w:b/>
              </w:rPr>
              <w:t xml:space="preserve"> </w:t>
            </w:r>
            <w:r w:rsidRPr="001D721C">
              <w:t>statybos rūšis</w:t>
            </w:r>
          </w:p>
        </w:tc>
        <w:tc>
          <w:tcPr>
            <w:tcW w:w="7541" w:type="dxa"/>
            <w:tcBorders>
              <w:top w:val="single" w:sz="4" w:space="0" w:color="auto"/>
              <w:left w:val="single" w:sz="4" w:space="0" w:color="auto"/>
              <w:bottom w:val="single" w:sz="4" w:space="0" w:color="auto"/>
              <w:right w:val="single" w:sz="4" w:space="0" w:color="auto"/>
            </w:tcBorders>
            <w:hideMark/>
          </w:tcPr>
          <w:p w14:paraId="0286782C"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nauja statyba </w:t>
            </w:r>
          </w:p>
          <w:p w14:paraId="67B18EBA" w14:textId="5264C0E9"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Pastaba: </w:t>
            </w:r>
            <w:r w:rsidR="0000703A" w:rsidRPr="001D721C">
              <w:rPr>
                <w:rFonts w:ascii="Times New Roman" w:hAnsi="Times New Roman" w:cs="Times New Roman"/>
                <w:iCs/>
                <w:sz w:val="24"/>
                <w:szCs w:val="24"/>
                <w:lang w:eastAsia="lt-LT"/>
              </w:rPr>
              <w:t xml:space="preserve">esamų </w:t>
            </w:r>
            <w:r w:rsidRPr="001D721C">
              <w:rPr>
                <w:rFonts w:ascii="Times New Roman" w:hAnsi="Times New Roman" w:cs="Times New Roman"/>
                <w:iCs/>
                <w:sz w:val="24"/>
                <w:szCs w:val="24"/>
                <w:lang w:eastAsia="lt-LT"/>
              </w:rPr>
              <w:t>statinių, nurodytų šios techninės specifikacijos 5 skyriuje statybos rūšį nustato Projektuotojas, atsižvelgiant į projekto sprendinius</w:t>
            </w:r>
            <w:r w:rsidR="003003CB" w:rsidRPr="001D721C">
              <w:rPr>
                <w:rFonts w:ascii="Times New Roman" w:hAnsi="Times New Roman" w:cs="Times New Roman"/>
                <w:iCs/>
                <w:sz w:val="24"/>
                <w:szCs w:val="24"/>
                <w:lang w:eastAsia="lt-LT"/>
              </w:rPr>
              <w:t xml:space="preserve"> (paprastasis remontas, kapitalini remontas, rekonstrukcija)</w:t>
            </w:r>
            <w:r w:rsidRPr="001D721C">
              <w:rPr>
                <w:rFonts w:ascii="Times New Roman" w:hAnsi="Times New Roman" w:cs="Times New Roman"/>
                <w:iCs/>
                <w:sz w:val="24"/>
                <w:szCs w:val="24"/>
                <w:lang w:eastAsia="lt-LT"/>
              </w:rPr>
              <w:t>.</w:t>
            </w:r>
          </w:p>
          <w:p w14:paraId="16F3889D" w14:textId="4C655D1A" w:rsidR="0000703A" w:rsidRPr="001D721C" w:rsidRDefault="0000703A" w:rsidP="00E768C4">
            <w:pPr>
              <w:pStyle w:val="ListParagraph"/>
              <w:spacing w:after="0" w:line="240" w:lineRule="auto"/>
              <w:ind w:left="357" w:hanging="357"/>
              <w:jc w:val="both"/>
              <w:rPr>
                <w:rFonts w:ascii="Times New Roman" w:hAnsi="Times New Roman" w:cs="Times New Roman"/>
                <w:iCs/>
                <w:sz w:val="24"/>
                <w:szCs w:val="24"/>
                <w:lang w:eastAsia="lt-LT"/>
              </w:rPr>
            </w:pPr>
          </w:p>
        </w:tc>
      </w:tr>
      <w:tr w:rsidR="00261E3D" w:rsidRPr="001D721C" w14:paraId="5293956B" w14:textId="77777777" w:rsidTr="00C76A4C">
        <w:trPr>
          <w:trHeight w:val="339"/>
        </w:trPr>
        <w:tc>
          <w:tcPr>
            <w:tcW w:w="828" w:type="dxa"/>
            <w:tcBorders>
              <w:top w:val="single" w:sz="4" w:space="0" w:color="auto"/>
              <w:left w:val="single" w:sz="4" w:space="0" w:color="auto"/>
              <w:bottom w:val="single" w:sz="4" w:space="0" w:color="auto"/>
              <w:right w:val="single" w:sz="4" w:space="0" w:color="auto"/>
            </w:tcBorders>
            <w:hideMark/>
          </w:tcPr>
          <w:p w14:paraId="24EFDA4F" w14:textId="77777777" w:rsidR="00CF7D2B" w:rsidRPr="001D721C" w:rsidRDefault="00CF7D2B" w:rsidP="00261E3D">
            <w:pPr>
              <w:spacing w:line="276" w:lineRule="auto"/>
              <w:jc w:val="both"/>
            </w:pPr>
            <w:r w:rsidRPr="001D721C">
              <w:t>8.</w:t>
            </w:r>
          </w:p>
        </w:tc>
        <w:tc>
          <w:tcPr>
            <w:tcW w:w="2399" w:type="dxa"/>
            <w:tcBorders>
              <w:top w:val="single" w:sz="4" w:space="0" w:color="auto"/>
              <w:left w:val="single" w:sz="4" w:space="0" w:color="auto"/>
              <w:bottom w:val="single" w:sz="4" w:space="0" w:color="auto"/>
              <w:right w:val="single" w:sz="4" w:space="0" w:color="auto"/>
            </w:tcBorders>
            <w:hideMark/>
          </w:tcPr>
          <w:p w14:paraId="2096D5A7" w14:textId="77777777" w:rsidR="00CF7D2B" w:rsidRPr="001D721C" w:rsidRDefault="00CF7D2B" w:rsidP="00261E3D">
            <w:pPr>
              <w:spacing w:line="276" w:lineRule="auto"/>
              <w:rPr>
                <w:u w:val="single"/>
              </w:rPr>
            </w:pPr>
            <w:r w:rsidRPr="001D721C">
              <w:t>Statinio kategorija</w:t>
            </w:r>
          </w:p>
        </w:tc>
        <w:tc>
          <w:tcPr>
            <w:tcW w:w="7541" w:type="dxa"/>
            <w:tcBorders>
              <w:top w:val="single" w:sz="4" w:space="0" w:color="auto"/>
              <w:left w:val="single" w:sz="4" w:space="0" w:color="auto"/>
              <w:bottom w:val="single" w:sz="4" w:space="0" w:color="auto"/>
              <w:right w:val="single" w:sz="4" w:space="0" w:color="auto"/>
            </w:tcBorders>
          </w:tcPr>
          <w:p w14:paraId="71332807"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ypatingasis statinys. </w:t>
            </w:r>
          </w:p>
        </w:tc>
      </w:tr>
      <w:tr w:rsidR="00261E3D" w:rsidRPr="001D721C" w14:paraId="398394A2" w14:textId="77777777" w:rsidTr="00C76A4C">
        <w:trPr>
          <w:trHeight w:val="757"/>
        </w:trPr>
        <w:tc>
          <w:tcPr>
            <w:tcW w:w="828" w:type="dxa"/>
            <w:tcBorders>
              <w:top w:val="single" w:sz="4" w:space="0" w:color="auto"/>
              <w:left w:val="single" w:sz="4" w:space="0" w:color="auto"/>
              <w:bottom w:val="single" w:sz="4" w:space="0" w:color="auto"/>
              <w:right w:val="single" w:sz="4" w:space="0" w:color="auto"/>
            </w:tcBorders>
          </w:tcPr>
          <w:p w14:paraId="02D813E6" w14:textId="77777777" w:rsidR="00CF7D2B" w:rsidRPr="001D721C" w:rsidRDefault="00CF7D2B" w:rsidP="00261E3D">
            <w:pPr>
              <w:spacing w:line="276" w:lineRule="auto"/>
              <w:jc w:val="both"/>
            </w:pPr>
            <w:r w:rsidRPr="001D721C">
              <w:t>9.</w:t>
            </w:r>
          </w:p>
        </w:tc>
        <w:tc>
          <w:tcPr>
            <w:tcW w:w="2399" w:type="dxa"/>
            <w:tcBorders>
              <w:top w:val="single" w:sz="4" w:space="0" w:color="auto"/>
              <w:left w:val="single" w:sz="4" w:space="0" w:color="auto"/>
              <w:bottom w:val="single" w:sz="4" w:space="0" w:color="auto"/>
              <w:right w:val="single" w:sz="4" w:space="0" w:color="auto"/>
            </w:tcBorders>
          </w:tcPr>
          <w:p w14:paraId="368012DB" w14:textId="77777777" w:rsidR="00CF7D2B" w:rsidRPr="001D721C" w:rsidRDefault="00CF7D2B" w:rsidP="00261E3D">
            <w:pPr>
              <w:spacing w:line="276" w:lineRule="auto"/>
            </w:pPr>
            <w:r w:rsidRPr="001D721C">
              <w:t>Esamos statinio konstrukcijos, jų funkcinė paskirtis</w:t>
            </w:r>
          </w:p>
        </w:tc>
        <w:tc>
          <w:tcPr>
            <w:tcW w:w="7541" w:type="dxa"/>
            <w:tcBorders>
              <w:top w:val="single" w:sz="4" w:space="0" w:color="auto"/>
              <w:left w:val="single" w:sz="4" w:space="0" w:color="auto"/>
              <w:bottom w:val="single" w:sz="4" w:space="0" w:color="auto"/>
              <w:right w:val="single" w:sz="4" w:space="0" w:color="auto"/>
            </w:tcBorders>
          </w:tcPr>
          <w:p w14:paraId="06B140F6" w14:textId="0C0AE789"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Traumų ir skubios pagalbos centro jungties (</w:t>
            </w:r>
            <w:r w:rsidR="003003CB" w:rsidRPr="001D721C">
              <w:rPr>
                <w:rFonts w:ascii="Times New Roman" w:hAnsi="Times New Roman" w:cs="Times New Roman"/>
                <w:iCs/>
                <w:sz w:val="24"/>
                <w:szCs w:val="24"/>
                <w:lang w:eastAsia="lt-LT"/>
              </w:rPr>
              <w:t>rūsio/</w:t>
            </w:r>
            <w:r w:rsidRPr="001D721C">
              <w:rPr>
                <w:rFonts w:ascii="Times New Roman" w:hAnsi="Times New Roman" w:cs="Times New Roman"/>
                <w:iCs/>
                <w:sz w:val="24"/>
                <w:szCs w:val="24"/>
                <w:lang w:eastAsia="lt-LT"/>
              </w:rPr>
              <w:t>tunelio</w:t>
            </w:r>
            <w:r w:rsidR="003003CB" w:rsidRPr="001D721C">
              <w:rPr>
                <w:rFonts w:ascii="Times New Roman" w:hAnsi="Times New Roman" w:cs="Times New Roman"/>
                <w:iCs/>
                <w:sz w:val="24"/>
                <w:szCs w:val="24"/>
                <w:lang w:eastAsia="lt-LT"/>
              </w:rPr>
              <w:t xml:space="preserve"> patalpų R-66, R67</w:t>
            </w:r>
            <w:r w:rsidRPr="001D721C">
              <w:rPr>
                <w:rFonts w:ascii="Times New Roman" w:hAnsi="Times New Roman" w:cs="Times New Roman"/>
                <w:iCs/>
                <w:sz w:val="24"/>
                <w:szCs w:val="24"/>
                <w:lang w:eastAsia="lt-LT"/>
              </w:rPr>
              <w:t>) konstrukcijos – monolitinis gelžbetonis, statybos metai 2014 m.;</w:t>
            </w:r>
          </w:p>
          <w:p w14:paraId="5915C048"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Laboratorijų korpuso jungties (tunelio) konstrukcijos – monolitinis gelžbetonis, statybos metai – 2015 m.;</w:t>
            </w:r>
          </w:p>
          <w:p w14:paraId="327E7CB9" w14:textId="5B782E9E" w:rsidR="00CF7D2B" w:rsidRPr="001D721C" w:rsidRDefault="00E52270"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Kitų tunelių </w:t>
            </w:r>
            <w:r w:rsidR="00CF7D2B" w:rsidRPr="001D721C">
              <w:rPr>
                <w:rFonts w:ascii="Times New Roman" w:hAnsi="Times New Roman" w:cs="Times New Roman"/>
                <w:iCs/>
                <w:sz w:val="24"/>
                <w:szCs w:val="24"/>
                <w:lang w:eastAsia="lt-LT"/>
              </w:rPr>
              <w:t>konstrukcijos – betoninės, statybos metai 1973 m..</w:t>
            </w:r>
          </w:p>
        </w:tc>
      </w:tr>
      <w:tr w:rsidR="00261E3D" w:rsidRPr="001D721C" w14:paraId="5276075D" w14:textId="77777777" w:rsidTr="00C76A4C">
        <w:trPr>
          <w:trHeight w:val="1122"/>
        </w:trPr>
        <w:tc>
          <w:tcPr>
            <w:tcW w:w="828" w:type="dxa"/>
            <w:tcBorders>
              <w:top w:val="single" w:sz="4" w:space="0" w:color="auto"/>
              <w:left w:val="single" w:sz="4" w:space="0" w:color="auto"/>
              <w:bottom w:val="single" w:sz="4" w:space="0" w:color="auto"/>
              <w:right w:val="single" w:sz="4" w:space="0" w:color="auto"/>
            </w:tcBorders>
          </w:tcPr>
          <w:p w14:paraId="07E9D303" w14:textId="77777777" w:rsidR="00CF7D2B" w:rsidRPr="001D721C" w:rsidRDefault="00CF7D2B" w:rsidP="00261E3D">
            <w:pPr>
              <w:spacing w:line="276" w:lineRule="auto"/>
              <w:jc w:val="both"/>
            </w:pPr>
            <w:r w:rsidRPr="001D721C">
              <w:t>10.</w:t>
            </w:r>
          </w:p>
        </w:tc>
        <w:tc>
          <w:tcPr>
            <w:tcW w:w="2399" w:type="dxa"/>
            <w:tcBorders>
              <w:top w:val="single" w:sz="4" w:space="0" w:color="auto"/>
              <w:left w:val="single" w:sz="4" w:space="0" w:color="auto"/>
              <w:bottom w:val="single" w:sz="4" w:space="0" w:color="auto"/>
              <w:right w:val="single" w:sz="4" w:space="0" w:color="auto"/>
            </w:tcBorders>
          </w:tcPr>
          <w:p w14:paraId="3050CA7F" w14:textId="77777777" w:rsidR="00CF7D2B" w:rsidRPr="001D721C" w:rsidRDefault="00CF7D2B" w:rsidP="00261E3D">
            <w:pPr>
              <w:spacing w:line="276" w:lineRule="auto"/>
            </w:pPr>
            <w:r w:rsidRPr="001D721C">
              <w:t>Duomenys apie statytojo turimus ar numatomus įsigyti įrenginius ir statybos produktus</w:t>
            </w:r>
          </w:p>
        </w:tc>
        <w:tc>
          <w:tcPr>
            <w:tcW w:w="7541" w:type="dxa"/>
            <w:tcBorders>
              <w:top w:val="single" w:sz="4" w:space="0" w:color="auto"/>
              <w:left w:val="single" w:sz="4" w:space="0" w:color="auto"/>
              <w:bottom w:val="single" w:sz="4" w:space="0" w:color="auto"/>
              <w:right w:val="single" w:sz="4" w:space="0" w:color="auto"/>
            </w:tcBorders>
          </w:tcPr>
          <w:p w14:paraId="77F20B34" w14:textId="7C3963BE" w:rsidR="00CF7D2B" w:rsidRPr="001D721C" w:rsidRDefault="00F402A6" w:rsidP="00E768C4">
            <w:pPr>
              <w:pStyle w:val="ListParagraph"/>
              <w:numPr>
                <w:ilvl w:val="1"/>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S</w:t>
            </w:r>
            <w:r w:rsidR="00CF7D2B" w:rsidRPr="001D721C">
              <w:rPr>
                <w:rFonts w:ascii="Times New Roman" w:hAnsi="Times New Roman" w:cs="Times New Roman"/>
                <w:iCs/>
                <w:sz w:val="24"/>
                <w:szCs w:val="24"/>
                <w:lang w:eastAsia="lt-LT"/>
              </w:rPr>
              <w:t>tatinyje bus diegiama / naudojama tokia</w:t>
            </w:r>
            <w:r w:rsidR="00CC73F6" w:rsidRPr="001D721C">
              <w:rPr>
                <w:rFonts w:ascii="Times New Roman" w:hAnsi="Times New Roman" w:cs="Times New Roman"/>
                <w:iCs/>
                <w:sz w:val="24"/>
                <w:szCs w:val="24"/>
                <w:lang w:eastAsia="lt-LT"/>
              </w:rPr>
              <w:t xml:space="preserve"> įranga:</w:t>
            </w:r>
          </w:p>
          <w:p w14:paraId="1BA4AF1F"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Sterilizacinės įranga;</w:t>
            </w:r>
          </w:p>
          <w:p w14:paraId="17DEFB07"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Portatyviniai rentgenai;</w:t>
            </w:r>
          </w:p>
          <w:p w14:paraId="6050E8F3"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Operacinių įranga;</w:t>
            </w:r>
          </w:p>
          <w:p w14:paraId="1B058EF7"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Elektrokaustika;</w:t>
            </w:r>
          </w:p>
          <w:p w14:paraId="3F4A67A8"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Dirbtiniai plaučių ventiliacijos aparatai;</w:t>
            </w:r>
          </w:p>
          <w:p w14:paraId="24776E47"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Dializės mašinos (hemodializės aparatai);</w:t>
            </w:r>
          </w:p>
          <w:p w14:paraId="14CE4FE5"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Vandens valymo įranga;</w:t>
            </w:r>
          </w:p>
          <w:p w14:paraId="49DBBD36"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Instrumentų plovimo mašinos;</w:t>
            </w:r>
          </w:p>
          <w:p w14:paraId="0DF6A33A"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Operacinės lempos, stalai, konsolės;</w:t>
            </w:r>
          </w:p>
          <w:p w14:paraId="49E09D0B"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Elektrokardiografas;</w:t>
            </w:r>
          </w:p>
          <w:p w14:paraId="48F598F2"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Videoendoskopiniai bokštai;</w:t>
            </w:r>
          </w:p>
          <w:p w14:paraId="10F94F9D"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C rentgeno lankai;</w:t>
            </w:r>
          </w:p>
          <w:p w14:paraId="476FE964"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Magnetinio rezonanso aparatai (MR);</w:t>
            </w:r>
          </w:p>
          <w:p w14:paraId="2B597360"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Rentgeno aparatai;</w:t>
            </w:r>
          </w:p>
          <w:p w14:paraId="21ABFFBF"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Kompiuterinio tomografo aparatai (KT);</w:t>
            </w:r>
          </w:p>
          <w:p w14:paraId="5E7EFC01"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Angiografai;</w:t>
            </w:r>
          </w:p>
          <w:p w14:paraId="4896A65A" w14:textId="77777777" w:rsidR="00CF7D2B" w:rsidRPr="001D721C" w:rsidRDefault="00CF7D2B" w:rsidP="00E768C4">
            <w:pPr>
              <w:pStyle w:val="ListParagraph"/>
              <w:numPr>
                <w:ilvl w:val="0"/>
                <w:numId w:val="15"/>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Kita įranga, tinkamam paslaugų teikimui.</w:t>
            </w:r>
          </w:p>
          <w:p w14:paraId="5678AB6D" w14:textId="77777777"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p>
          <w:p w14:paraId="6E55618A" w14:textId="77777777" w:rsidR="00CF7D2B" w:rsidRPr="001D721C" w:rsidRDefault="00CF7D2B" w:rsidP="00E768C4">
            <w:pPr>
              <w:pStyle w:val="ListParagraph"/>
              <w:numPr>
                <w:ilvl w:val="0"/>
                <w:numId w:val="11"/>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Pastaba: preliminarus įrangos sąrašas pateikiamas tam, kad tiekėjas galėtų lengviau suprasti kokia įranga planuojamo objekte ir tam, kad būtų galima lengviau suskaičiuoti pasiūlymo kainą. Tikslus įrangos sąrašas tiekėjui bus pateikiami projektavimo metu.</w:t>
            </w:r>
          </w:p>
          <w:p w14:paraId="5C8BEF61" w14:textId="77777777"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p>
          <w:p w14:paraId="7F6B4D00" w14:textId="4CCB9AEC"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tiekėjas turės suprojektuoti</w:t>
            </w:r>
            <w:r w:rsidR="005D5184" w:rsidRPr="001D721C">
              <w:rPr>
                <w:rFonts w:ascii="Times New Roman" w:hAnsi="Times New Roman" w:cs="Times New Roman"/>
                <w:iCs/>
                <w:sz w:val="24"/>
                <w:szCs w:val="24"/>
                <w:lang w:eastAsia="lt-LT"/>
              </w:rPr>
              <w:t xml:space="preserve"> ir įrengti</w:t>
            </w:r>
            <w:r w:rsidRPr="001D721C">
              <w:rPr>
                <w:rFonts w:ascii="Times New Roman" w:hAnsi="Times New Roman" w:cs="Times New Roman"/>
                <w:iCs/>
                <w:sz w:val="24"/>
                <w:szCs w:val="24"/>
                <w:lang w:eastAsia="lt-LT"/>
              </w:rPr>
              <w:t xml:space="preserve"> Kauno klinikose įdiegtos pneumatinės </w:t>
            </w:r>
            <w:r w:rsidR="0000703A" w:rsidRPr="001D721C">
              <w:rPr>
                <w:rFonts w:ascii="Times New Roman" w:hAnsi="Times New Roman" w:cs="Times New Roman"/>
                <w:iCs/>
                <w:sz w:val="24"/>
                <w:szCs w:val="24"/>
                <w:lang w:eastAsia="lt-LT"/>
              </w:rPr>
              <w:t xml:space="preserve">pašto </w:t>
            </w:r>
            <w:r w:rsidRPr="001D721C">
              <w:rPr>
                <w:rFonts w:ascii="Times New Roman" w:hAnsi="Times New Roman" w:cs="Times New Roman"/>
                <w:iCs/>
                <w:sz w:val="24"/>
                <w:szCs w:val="24"/>
                <w:lang w:eastAsia="lt-LT"/>
              </w:rPr>
              <w:t xml:space="preserve">transportavimo sistemos išplėtimą, planuojamame pastate įrengiant pneumatinės </w:t>
            </w:r>
            <w:r w:rsidR="0000703A" w:rsidRPr="001D721C">
              <w:rPr>
                <w:rFonts w:ascii="Times New Roman" w:hAnsi="Times New Roman" w:cs="Times New Roman"/>
                <w:iCs/>
                <w:sz w:val="24"/>
                <w:szCs w:val="24"/>
                <w:lang w:eastAsia="lt-LT"/>
              </w:rPr>
              <w:t xml:space="preserve">pašto </w:t>
            </w:r>
            <w:r w:rsidRPr="001D721C">
              <w:rPr>
                <w:rFonts w:ascii="Times New Roman" w:hAnsi="Times New Roman" w:cs="Times New Roman"/>
                <w:iCs/>
                <w:sz w:val="24"/>
                <w:szCs w:val="24"/>
                <w:lang w:eastAsia="lt-LT"/>
              </w:rPr>
              <w:t>transportavimo sistemos stotis. Turės būti suprojektuota</w:t>
            </w:r>
            <w:r w:rsidR="005D5184" w:rsidRPr="001D721C">
              <w:rPr>
                <w:rFonts w:ascii="Times New Roman" w:hAnsi="Times New Roman" w:cs="Times New Roman"/>
                <w:iCs/>
                <w:sz w:val="24"/>
                <w:szCs w:val="24"/>
                <w:lang w:eastAsia="lt-LT"/>
              </w:rPr>
              <w:t xml:space="preserve"> ir įrengtas</w:t>
            </w:r>
            <w:r w:rsidRPr="001D721C">
              <w:rPr>
                <w:rFonts w:ascii="Times New Roman" w:hAnsi="Times New Roman" w:cs="Times New Roman"/>
                <w:iCs/>
                <w:sz w:val="24"/>
                <w:szCs w:val="24"/>
                <w:lang w:eastAsia="lt-LT"/>
              </w:rPr>
              <w:t>: Ø110mm diametro vamzdynas, jungtis su esama sistema, priėmimo/siuntimo stotys, diverteriai ir kt. Sistema transportuojamos kapsulės su dokumentas ar mėginiais. Sistema turės būti suderinta su esama pneumatine transportavimo sistema. Šiuo metu naudojama sistema susideda iš: pilkos spalvos kietų PVC-U 110mm skersmens plastiko vamzdžių, transportavimo krypties sklendžių (Diverter WK110-4 AN), stočių (Station Saturnus NW110AN), orapūčių (Multi Position Valve MSV AN (PMSV-3)) ir kitų elementų. Gamintojas – „Telecom“.</w:t>
            </w:r>
          </w:p>
        </w:tc>
      </w:tr>
      <w:tr w:rsidR="00261E3D" w:rsidRPr="001D721C" w14:paraId="606D3F76" w14:textId="77777777" w:rsidTr="00C76A4C">
        <w:trPr>
          <w:trHeight w:val="702"/>
        </w:trPr>
        <w:tc>
          <w:tcPr>
            <w:tcW w:w="828" w:type="dxa"/>
            <w:tcBorders>
              <w:top w:val="single" w:sz="4" w:space="0" w:color="auto"/>
              <w:left w:val="single" w:sz="4" w:space="0" w:color="auto"/>
              <w:bottom w:val="single" w:sz="4" w:space="0" w:color="auto"/>
              <w:right w:val="single" w:sz="4" w:space="0" w:color="auto"/>
            </w:tcBorders>
          </w:tcPr>
          <w:p w14:paraId="1505591F" w14:textId="77777777" w:rsidR="00CF7D2B" w:rsidRPr="001D721C" w:rsidRDefault="00CF7D2B" w:rsidP="00261E3D">
            <w:pPr>
              <w:spacing w:line="276" w:lineRule="auto"/>
              <w:jc w:val="both"/>
            </w:pPr>
            <w:r w:rsidRPr="001D721C">
              <w:t>11.</w:t>
            </w:r>
          </w:p>
        </w:tc>
        <w:tc>
          <w:tcPr>
            <w:tcW w:w="2399" w:type="dxa"/>
            <w:tcBorders>
              <w:top w:val="single" w:sz="4" w:space="0" w:color="auto"/>
              <w:left w:val="single" w:sz="4" w:space="0" w:color="auto"/>
              <w:bottom w:val="single" w:sz="4" w:space="0" w:color="auto"/>
              <w:right w:val="single" w:sz="4" w:space="0" w:color="auto"/>
            </w:tcBorders>
          </w:tcPr>
          <w:p w14:paraId="0938C80A" w14:textId="77777777" w:rsidR="00CF7D2B" w:rsidRPr="001D721C" w:rsidRDefault="00CF7D2B" w:rsidP="00261E3D">
            <w:pPr>
              <w:spacing w:line="276" w:lineRule="auto"/>
            </w:pPr>
            <w:r w:rsidRPr="001D721C">
              <w:t>Lėšų dydis projekto realizavimui</w:t>
            </w:r>
          </w:p>
        </w:tc>
        <w:tc>
          <w:tcPr>
            <w:tcW w:w="7541" w:type="dxa"/>
            <w:tcBorders>
              <w:top w:val="single" w:sz="4" w:space="0" w:color="auto"/>
              <w:left w:val="single" w:sz="4" w:space="0" w:color="auto"/>
              <w:bottom w:val="single" w:sz="4" w:space="0" w:color="auto"/>
              <w:right w:val="single" w:sz="4" w:space="0" w:color="auto"/>
            </w:tcBorders>
          </w:tcPr>
          <w:p w14:paraId="6F27AEE3" w14:textId="716721CB" w:rsidR="00CF7D2B" w:rsidRPr="001D721C" w:rsidRDefault="00CF7D2B">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suprojektuota naujo pastato darbų vertė neturi viršyti </w:t>
            </w:r>
            <w:r w:rsidR="00F402A6" w:rsidRPr="001D721C">
              <w:rPr>
                <w:rFonts w:ascii="Times New Roman" w:hAnsi="Times New Roman" w:cs="Times New Roman"/>
                <w:iCs/>
                <w:sz w:val="24"/>
                <w:szCs w:val="24"/>
                <w:lang w:eastAsia="lt-LT"/>
              </w:rPr>
              <w:t xml:space="preserve">sutartyje numatytos </w:t>
            </w:r>
            <w:r w:rsidR="00463C93" w:rsidRPr="001D721C">
              <w:rPr>
                <w:rFonts w:ascii="Times New Roman" w:hAnsi="Times New Roman" w:cs="Times New Roman"/>
                <w:iCs/>
                <w:sz w:val="24"/>
                <w:szCs w:val="24"/>
                <w:lang w:eastAsia="lt-LT"/>
              </w:rPr>
              <w:t>kainos</w:t>
            </w:r>
            <w:r w:rsidRPr="001D721C">
              <w:rPr>
                <w:rFonts w:ascii="Times New Roman" w:hAnsi="Times New Roman" w:cs="Times New Roman"/>
                <w:iCs/>
                <w:sz w:val="24"/>
                <w:szCs w:val="24"/>
                <w:lang w:eastAsia="lt-LT"/>
              </w:rPr>
              <w:t xml:space="preserve">. Nepaisant to, projektuotojas turi siekti, kad darbams įsigyti skirtos lėšos būtų naudojamos racionaliai, t.y. parengto Projekto sprendiniai turi būti taupūs ir veiksmingi, sprendinių vertė atitiktų jų naudą. Parengus projektą, kurio rangos darbų vertė didesnė nei numatyta šiame punkte, užsakovas turi teisę reikalauti projektuotojo perprojektuoti projektinius sprendinius ir taip sumažinti bendrą statybos darbų kainą iki nurodytos vertės, o projektuotojas privalo projekto sprendinius atitinkamai projekte pakoreguoti. Papildomas apmokėjimas už korekcijas šiuo atveju nebus atliekamas. </w:t>
            </w:r>
          </w:p>
        </w:tc>
      </w:tr>
      <w:tr w:rsidR="00261E3D" w:rsidRPr="001D721C" w14:paraId="2E706FCF" w14:textId="77777777" w:rsidTr="00C76A4C">
        <w:tc>
          <w:tcPr>
            <w:tcW w:w="828" w:type="dxa"/>
            <w:tcBorders>
              <w:top w:val="single" w:sz="4" w:space="0" w:color="auto"/>
              <w:left w:val="single" w:sz="4" w:space="0" w:color="auto"/>
              <w:bottom w:val="single" w:sz="4" w:space="0" w:color="auto"/>
              <w:right w:val="single" w:sz="4" w:space="0" w:color="auto"/>
            </w:tcBorders>
          </w:tcPr>
          <w:p w14:paraId="5A287B97" w14:textId="77777777" w:rsidR="00CF7D2B" w:rsidRPr="001D721C" w:rsidRDefault="00CF7D2B" w:rsidP="00261E3D">
            <w:pPr>
              <w:spacing w:line="276" w:lineRule="auto"/>
              <w:jc w:val="both"/>
            </w:pPr>
          </w:p>
        </w:tc>
        <w:tc>
          <w:tcPr>
            <w:tcW w:w="9940" w:type="dxa"/>
            <w:gridSpan w:val="2"/>
            <w:tcBorders>
              <w:top w:val="single" w:sz="4" w:space="0" w:color="auto"/>
              <w:left w:val="single" w:sz="4" w:space="0" w:color="auto"/>
              <w:bottom w:val="single" w:sz="4" w:space="0" w:color="auto"/>
              <w:right w:val="single" w:sz="4" w:space="0" w:color="auto"/>
            </w:tcBorders>
            <w:hideMark/>
          </w:tcPr>
          <w:p w14:paraId="5E1A3502" w14:textId="0A92CCC8" w:rsidR="00CF7D2B" w:rsidRPr="001D721C" w:rsidRDefault="00CF7D2B" w:rsidP="006C4B26">
            <w:pPr>
              <w:ind w:left="357" w:hanging="357"/>
              <w:jc w:val="center"/>
              <w:rPr>
                <w:b/>
              </w:rPr>
            </w:pPr>
            <w:r w:rsidRPr="001D721C">
              <w:rPr>
                <w:b/>
              </w:rPr>
              <w:t xml:space="preserve">II. Perkamų </w:t>
            </w:r>
            <w:r w:rsidR="006C4B26" w:rsidRPr="001D721C">
              <w:rPr>
                <w:b/>
              </w:rPr>
              <w:t xml:space="preserve">projektavimo darbų </w:t>
            </w:r>
            <w:r w:rsidRPr="001D721C">
              <w:rPr>
                <w:b/>
              </w:rPr>
              <w:t xml:space="preserve">apimtis ir trukmė </w:t>
            </w:r>
          </w:p>
        </w:tc>
      </w:tr>
      <w:tr w:rsidR="00261E3D" w:rsidRPr="001D721C" w14:paraId="0AA76601" w14:textId="77777777" w:rsidTr="00C76A4C">
        <w:trPr>
          <w:trHeight w:val="411"/>
        </w:trPr>
        <w:tc>
          <w:tcPr>
            <w:tcW w:w="828" w:type="dxa"/>
            <w:tcBorders>
              <w:top w:val="single" w:sz="4" w:space="0" w:color="auto"/>
              <w:left w:val="single" w:sz="4" w:space="0" w:color="auto"/>
              <w:bottom w:val="single" w:sz="4" w:space="0" w:color="auto"/>
              <w:right w:val="single" w:sz="4" w:space="0" w:color="auto"/>
            </w:tcBorders>
            <w:hideMark/>
          </w:tcPr>
          <w:p w14:paraId="2A7E2920" w14:textId="77777777" w:rsidR="00CF7D2B" w:rsidRPr="001D721C" w:rsidRDefault="00CF7D2B" w:rsidP="00261E3D">
            <w:pPr>
              <w:spacing w:line="276" w:lineRule="auto"/>
              <w:jc w:val="both"/>
            </w:pPr>
            <w:r w:rsidRPr="001D721C">
              <w:t>12.</w:t>
            </w:r>
          </w:p>
        </w:tc>
        <w:tc>
          <w:tcPr>
            <w:tcW w:w="2399" w:type="dxa"/>
            <w:tcBorders>
              <w:top w:val="single" w:sz="4" w:space="0" w:color="auto"/>
              <w:left w:val="single" w:sz="4" w:space="0" w:color="auto"/>
              <w:bottom w:val="single" w:sz="4" w:space="0" w:color="auto"/>
              <w:right w:val="single" w:sz="4" w:space="0" w:color="auto"/>
            </w:tcBorders>
            <w:hideMark/>
          </w:tcPr>
          <w:p w14:paraId="44FC6AB2" w14:textId="3CC6CF2D" w:rsidR="00CF7D2B" w:rsidRPr="001D721C" w:rsidRDefault="00CF7D2B" w:rsidP="006C4B26">
            <w:pPr>
              <w:spacing w:line="276" w:lineRule="auto"/>
              <w:rPr>
                <w:u w:val="single"/>
              </w:rPr>
            </w:pPr>
            <w:r w:rsidRPr="001D721C">
              <w:t xml:space="preserve">Perkamų </w:t>
            </w:r>
            <w:r w:rsidR="006C4B26" w:rsidRPr="001D721C">
              <w:t xml:space="preserve">projektavimo darbų </w:t>
            </w:r>
            <w:r w:rsidRPr="001D721C">
              <w:t>apimtis:</w:t>
            </w:r>
          </w:p>
        </w:tc>
        <w:tc>
          <w:tcPr>
            <w:tcW w:w="7541" w:type="dxa"/>
            <w:tcBorders>
              <w:top w:val="single" w:sz="4" w:space="0" w:color="auto"/>
              <w:left w:val="single" w:sz="4" w:space="0" w:color="auto"/>
              <w:bottom w:val="single" w:sz="4" w:space="0" w:color="auto"/>
              <w:right w:val="single" w:sz="4" w:space="0" w:color="auto"/>
            </w:tcBorders>
          </w:tcPr>
          <w:p w14:paraId="6F80BDAA"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14" w:name="part_3cc9000c2737416c924cabca91b528d0"/>
            <w:bookmarkEnd w:id="14"/>
            <w:r w:rsidRPr="001D721C">
              <w:rPr>
                <w:rFonts w:ascii="Times New Roman" w:hAnsi="Times New Roman" w:cs="Times New Roman"/>
                <w:iCs/>
                <w:sz w:val="24"/>
                <w:szCs w:val="24"/>
                <w:lang w:eastAsia="lt-LT"/>
              </w:rPr>
              <w:t xml:space="preserve">bendroji; [BD] </w:t>
            </w:r>
          </w:p>
          <w:p w14:paraId="38F911F4"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15" w:name="part_0de22576d1e2426a9ac9a4807d1d6dbe"/>
            <w:bookmarkEnd w:id="15"/>
            <w:r w:rsidRPr="001D721C">
              <w:rPr>
                <w:rFonts w:ascii="Times New Roman" w:hAnsi="Times New Roman" w:cs="Times New Roman"/>
                <w:iCs/>
                <w:sz w:val="24"/>
                <w:szCs w:val="24"/>
                <w:lang w:eastAsia="lt-LT"/>
              </w:rPr>
              <w:t>sklypo sutvarkymas (sklypo planas); [SP]</w:t>
            </w:r>
          </w:p>
          <w:p w14:paraId="46328665"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16" w:name="part_f5f190c0e98a4caaaa57a71be12eea98"/>
            <w:bookmarkEnd w:id="16"/>
            <w:r w:rsidRPr="001D721C">
              <w:rPr>
                <w:rFonts w:ascii="Times New Roman" w:hAnsi="Times New Roman" w:cs="Times New Roman"/>
                <w:iCs/>
                <w:sz w:val="24"/>
                <w:szCs w:val="24"/>
                <w:lang w:eastAsia="lt-LT"/>
              </w:rPr>
              <w:t xml:space="preserve">architektūrinė; [SA] </w:t>
            </w:r>
          </w:p>
          <w:p w14:paraId="1B5AB8D8"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17" w:name="part_69a847a1123549b89c38a8a1b57f7bbe"/>
            <w:bookmarkEnd w:id="17"/>
            <w:r w:rsidRPr="001D721C">
              <w:rPr>
                <w:rFonts w:ascii="Times New Roman" w:hAnsi="Times New Roman" w:cs="Times New Roman"/>
                <w:iCs/>
                <w:sz w:val="24"/>
                <w:szCs w:val="24"/>
                <w:lang w:eastAsia="lt-LT"/>
              </w:rPr>
              <w:t>konstrukcijų; [SK]</w:t>
            </w:r>
          </w:p>
          <w:p w14:paraId="0271FC62"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18" w:name="part_52defc46717c461d9363589eaece031a"/>
            <w:bookmarkStart w:id="19" w:name="part_c5dd6840621b44e1897a3aa0059effe7"/>
            <w:bookmarkStart w:id="20" w:name="part_c92d4f4e33fc46498aa3053e6db33cd9"/>
            <w:bookmarkEnd w:id="18"/>
            <w:bookmarkEnd w:id="19"/>
            <w:bookmarkEnd w:id="20"/>
            <w:r w:rsidRPr="001D721C">
              <w:rPr>
                <w:rFonts w:ascii="Times New Roman" w:hAnsi="Times New Roman" w:cs="Times New Roman"/>
                <w:iCs/>
                <w:sz w:val="24"/>
                <w:szCs w:val="24"/>
                <w:lang w:eastAsia="lt-LT"/>
              </w:rPr>
              <w:t>vandentiekio ir nuotekų šalinimo; [VN]</w:t>
            </w:r>
          </w:p>
          <w:p w14:paraId="69EBDAC5"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21" w:name="part_48384ee9f50c49ea9f66cf22bb92a62a"/>
            <w:bookmarkEnd w:id="21"/>
            <w:r w:rsidRPr="001D721C">
              <w:rPr>
                <w:rFonts w:ascii="Times New Roman" w:hAnsi="Times New Roman" w:cs="Times New Roman"/>
                <w:iCs/>
                <w:sz w:val="24"/>
                <w:szCs w:val="24"/>
                <w:lang w:eastAsia="lt-LT"/>
              </w:rPr>
              <w:t>šildymo, vėdinimo ir oro kondicionavimo; [ŠVOK]</w:t>
            </w:r>
          </w:p>
          <w:p w14:paraId="1834A6FD"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22" w:name="part_494b60d65bba4a62b0a971dcdd68a104"/>
            <w:bookmarkStart w:id="23" w:name="part_1b969fd762434a1db1a4eca7112ad686"/>
            <w:bookmarkEnd w:id="22"/>
            <w:bookmarkEnd w:id="23"/>
            <w:r w:rsidRPr="001D721C">
              <w:rPr>
                <w:rFonts w:ascii="Times New Roman" w:hAnsi="Times New Roman" w:cs="Times New Roman"/>
                <w:iCs/>
                <w:sz w:val="24"/>
                <w:szCs w:val="24"/>
                <w:lang w:eastAsia="lt-LT"/>
              </w:rPr>
              <w:t>elektrotechnikos; [E]</w:t>
            </w:r>
          </w:p>
          <w:p w14:paraId="36F70636"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24" w:name="part_a38a2e5be7aa424585e414fa9509829a"/>
            <w:bookmarkEnd w:id="24"/>
            <w:r w:rsidRPr="001D721C">
              <w:rPr>
                <w:rFonts w:ascii="Times New Roman" w:hAnsi="Times New Roman" w:cs="Times New Roman"/>
                <w:iCs/>
                <w:sz w:val="24"/>
                <w:szCs w:val="24"/>
                <w:lang w:eastAsia="lt-LT"/>
              </w:rPr>
              <w:t>elektroninių ryšių (telekomunikacijų); [ER]</w:t>
            </w:r>
          </w:p>
          <w:p w14:paraId="3DB61857"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25" w:name="part_ad7cd5b0b8e34b139c52f237cec62516"/>
            <w:bookmarkEnd w:id="25"/>
            <w:r w:rsidRPr="001D721C">
              <w:rPr>
                <w:rFonts w:ascii="Times New Roman" w:hAnsi="Times New Roman" w:cs="Times New Roman"/>
                <w:iCs/>
                <w:sz w:val="24"/>
                <w:szCs w:val="24"/>
                <w:lang w:eastAsia="lt-LT"/>
              </w:rPr>
              <w:t>apsauginės signalizacijos; [AS]</w:t>
            </w:r>
          </w:p>
          <w:p w14:paraId="0DD08977"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26" w:name="part_07f2a1556cd24a4183920ff506362625"/>
            <w:bookmarkEnd w:id="26"/>
            <w:r w:rsidRPr="001D721C">
              <w:rPr>
                <w:rFonts w:ascii="Times New Roman" w:hAnsi="Times New Roman" w:cs="Times New Roman"/>
                <w:iCs/>
                <w:sz w:val="24"/>
                <w:szCs w:val="24"/>
                <w:lang w:eastAsia="lt-LT"/>
              </w:rPr>
              <w:t>gaisro aptikimo ir signalizavimo; [GSS]</w:t>
            </w:r>
          </w:p>
          <w:p w14:paraId="14365521"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27" w:name="part_748b923207e244d49c6d3e12df47b897"/>
            <w:bookmarkEnd w:id="27"/>
            <w:r w:rsidRPr="001D721C">
              <w:rPr>
                <w:rFonts w:ascii="Times New Roman" w:hAnsi="Times New Roman" w:cs="Times New Roman"/>
                <w:iCs/>
                <w:sz w:val="24"/>
                <w:szCs w:val="24"/>
                <w:lang w:eastAsia="lt-LT"/>
              </w:rPr>
              <w:t>procesų valdymo ir automatizacijos; [PVA]</w:t>
            </w:r>
          </w:p>
          <w:p w14:paraId="036C7DA0"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28" w:name="part_2c00e7de85514da2b033ad000e1b5a9a"/>
            <w:bookmarkEnd w:id="28"/>
            <w:r w:rsidRPr="001D721C">
              <w:rPr>
                <w:rFonts w:ascii="Times New Roman" w:hAnsi="Times New Roman" w:cs="Times New Roman"/>
                <w:iCs/>
                <w:sz w:val="24"/>
                <w:szCs w:val="24"/>
                <w:lang w:eastAsia="lt-LT"/>
              </w:rPr>
              <w:t>šilumos gamybos ir tiekimo; [ŠT]</w:t>
            </w:r>
          </w:p>
          <w:p w14:paraId="741C2429"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29" w:name="part_48d0ef8872ff485f83740eba38459496"/>
            <w:bookmarkEnd w:id="29"/>
            <w:r w:rsidRPr="001D721C">
              <w:rPr>
                <w:rFonts w:ascii="Times New Roman" w:hAnsi="Times New Roman" w:cs="Times New Roman"/>
                <w:iCs/>
                <w:sz w:val="24"/>
                <w:szCs w:val="24"/>
                <w:lang w:eastAsia="lt-LT"/>
              </w:rPr>
              <w:t xml:space="preserve">gaisrinės saugos; [GS] </w:t>
            </w:r>
          </w:p>
          <w:p w14:paraId="76A42C35"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30" w:name="part_20a31574ab274826ae1854c7b1a919fc"/>
            <w:bookmarkStart w:id="31" w:name="part_cffed555cfdb44a7a9c3b5d71ef53279"/>
            <w:bookmarkStart w:id="32" w:name="part_5b12b54e18d44cca85d2085821aa8137"/>
            <w:bookmarkStart w:id="33" w:name="part_3ef5016430a04c5680ce8d9d051216d4"/>
            <w:bookmarkEnd w:id="30"/>
            <w:bookmarkEnd w:id="31"/>
            <w:bookmarkEnd w:id="32"/>
            <w:bookmarkEnd w:id="33"/>
            <w:r w:rsidRPr="001D721C">
              <w:rPr>
                <w:rFonts w:ascii="Times New Roman" w:hAnsi="Times New Roman" w:cs="Times New Roman"/>
                <w:iCs/>
                <w:sz w:val="24"/>
                <w:szCs w:val="24"/>
                <w:lang w:eastAsia="lt-LT"/>
              </w:rPr>
              <w:t xml:space="preserve">pasirengimo statybai ir statybos darbų organizavimo; [SO] </w:t>
            </w:r>
          </w:p>
          <w:p w14:paraId="1340DC13"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34" w:name="part_6621c8ffd96d4c46a6d82f8ccea57a56"/>
            <w:bookmarkEnd w:id="34"/>
            <w:r w:rsidRPr="001D721C">
              <w:rPr>
                <w:rFonts w:ascii="Times New Roman" w:hAnsi="Times New Roman" w:cs="Times New Roman"/>
                <w:iCs/>
                <w:sz w:val="24"/>
                <w:szCs w:val="24"/>
                <w:lang w:eastAsia="lt-LT"/>
              </w:rPr>
              <w:t xml:space="preserve">statybos skaičiuojamosios kainos nustatymo; [KS] </w:t>
            </w:r>
          </w:p>
          <w:p w14:paraId="3A479141"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bookmarkStart w:id="35" w:name="part_98d2302c859e4af199fa91a5e6109b53"/>
            <w:bookmarkEnd w:id="35"/>
            <w:r w:rsidRPr="001D721C">
              <w:rPr>
                <w:rFonts w:ascii="Times New Roman" w:hAnsi="Times New Roman" w:cs="Times New Roman"/>
                <w:iCs/>
                <w:sz w:val="24"/>
                <w:szCs w:val="24"/>
                <w:lang w:eastAsia="lt-LT"/>
              </w:rPr>
              <w:t xml:space="preserve">ekonominė; [EK] </w:t>
            </w:r>
          </w:p>
          <w:p w14:paraId="669C47F9"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statinio interjero; [SI] </w:t>
            </w:r>
          </w:p>
          <w:p w14:paraId="148201BD"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radiacinės saugos [RS]</w:t>
            </w:r>
          </w:p>
          <w:p w14:paraId="5A8960D0"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medicinnių dujų [MD]</w:t>
            </w:r>
          </w:p>
          <w:p w14:paraId="6353EB65"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technologijų [T]</w:t>
            </w:r>
          </w:p>
          <w:p w14:paraId="63EACCFF" w14:textId="2623542C"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pneumatinė transportavimo sistema (pneumopaštas)*; </w:t>
            </w:r>
          </w:p>
          <w:p w14:paraId="3460EF75" w14:textId="08C41777" w:rsidR="004E7EA5" w:rsidRPr="001D721C" w:rsidRDefault="004E7EA5"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pastato pasyvios ir aktyvios apsaugos esant Ekstremaliąjai situacijai</w:t>
            </w:r>
            <w:r w:rsidR="00DA0501" w:rsidRPr="001D721C">
              <w:rPr>
                <w:rFonts w:ascii="Times New Roman" w:hAnsi="Times New Roman" w:cs="Times New Roman"/>
                <w:iCs/>
                <w:sz w:val="24"/>
                <w:szCs w:val="24"/>
                <w:lang w:eastAsia="lt-LT"/>
              </w:rPr>
              <w:t>*</w:t>
            </w:r>
            <w:r w:rsidRPr="001D721C">
              <w:rPr>
                <w:rFonts w:ascii="Times New Roman" w:hAnsi="Times New Roman" w:cs="Times New Roman"/>
                <w:iCs/>
                <w:sz w:val="24"/>
                <w:szCs w:val="24"/>
                <w:lang w:eastAsia="lt-LT"/>
              </w:rPr>
              <w:t xml:space="preserve">. </w:t>
            </w:r>
          </w:p>
          <w:p w14:paraId="41C73ED5" w14:textId="77777777"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p>
          <w:p w14:paraId="13C2564F" w14:textId="77777777" w:rsidR="00CF7D2B" w:rsidRPr="001D721C" w:rsidRDefault="00CF7D2B" w:rsidP="00E768C4">
            <w:pPr>
              <w:ind w:left="357" w:hanging="357"/>
              <w:jc w:val="both"/>
              <w:rPr>
                <w:rFonts w:eastAsiaTheme="minorHAnsi"/>
                <w:iCs/>
                <w:noProof/>
                <w:kern w:val="0"/>
                <w:lang w:eastAsia="lt-LT"/>
              </w:rPr>
            </w:pPr>
            <w:r w:rsidRPr="001D721C">
              <w:rPr>
                <w:rFonts w:eastAsiaTheme="minorHAnsi"/>
                <w:iCs/>
                <w:noProof/>
                <w:kern w:val="0"/>
                <w:lang w:eastAsia="lt-LT"/>
              </w:rPr>
              <w:t xml:space="preserve">      Pastabos: </w:t>
            </w:r>
          </w:p>
          <w:p w14:paraId="2175E1E1" w14:textId="20D92C33"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pneumatinė </w:t>
            </w:r>
            <w:r w:rsidR="0000703A" w:rsidRPr="001D721C">
              <w:rPr>
                <w:rFonts w:ascii="Times New Roman" w:hAnsi="Times New Roman" w:cs="Times New Roman"/>
                <w:iCs/>
                <w:sz w:val="24"/>
                <w:szCs w:val="24"/>
                <w:lang w:eastAsia="lt-LT"/>
              </w:rPr>
              <w:t xml:space="preserve">pašto </w:t>
            </w:r>
            <w:r w:rsidRPr="001D721C">
              <w:rPr>
                <w:rFonts w:ascii="Times New Roman" w:hAnsi="Times New Roman" w:cs="Times New Roman"/>
                <w:iCs/>
                <w:sz w:val="24"/>
                <w:szCs w:val="24"/>
                <w:lang w:eastAsia="lt-LT"/>
              </w:rPr>
              <w:t>transportavimo sitema (pneumopaštas) gali būti projektuojama tiek atskira projekto dalimi, tiek kurios nors iš projekto dalių sudėtyje. Pneumopašto sistema turi būti suderinta su Kauno klinikose veikiančia pneumopašto sistema;</w:t>
            </w:r>
          </w:p>
          <w:p w14:paraId="42672BA9" w14:textId="1C884FC6"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statinio interjero dalis gali būti rengiama statybos laikotarpiu, medžiagas derinant </w:t>
            </w:r>
            <w:r w:rsidR="007A6C28" w:rsidRPr="001D721C">
              <w:rPr>
                <w:rFonts w:ascii="Times New Roman" w:hAnsi="Times New Roman" w:cs="Times New Roman"/>
                <w:iCs/>
                <w:sz w:val="24"/>
                <w:szCs w:val="24"/>
                <w:lang w:eastAsia="lt-LT"/>
              </w:rPr>
              <w:t>su</w:t>
            </w:r>
            <w:r w:rsidRPr="001D721C">
              <w:rPr>
                <w:rFonts w:ascii="Times New Roman" w:hAnsi="Times New Roman" w:cs="Times New Roman"/>
                <w:iCs/>
                <w:sz w:val="24"/>
                <w:szCs w:val="24"/>
                <w:lang w:eastAsia="lt-LT"/>
              </w:rPr>
              <w:t>užsakovu;</w:t>
            </w:r>
          </w:p>
          <w:p w14:paraId="0B02D1B5" w14:textId="77777777"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jei projektavimo metu paaiškės, kad yra būtina parengti elektros, nuotekų, vandentiekio, šiluminės trasos ar kitų komunikacijų lauko tinklų iškėlimo, apsaugojimo, rekonstavimo ar kt. projektus, tiekėjas šiuos projektus privalės parengti ir suderinti su atitinkamomis institucijomis. Papildomas apmokėjimas už šių projekto dalių parengimą nebus atliekamas;</w:t>
            </w:r>
          </w:p>
          <w:p w14:paraId="0633C208" w14:textId="61E324F5" w:rsidR="00CF7D2B" w:rsidRPr="001D721C" w:rsidRDefault="00CF7D2B" w:rsidP="006C4B26">
            <w:pPr>
              <w:pStyle w:val="ListParagraph"/>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tiekėjas atsako už rūpestingą visų konkurso dokumentų išnagrinėjimą, už patikimos informacijos apie visas sąlygas bei įsipareigojimus, galinčius turėti įtakos pasiūlymo sumai ar pobūdžiui arba </w:t>
            </w:r>
            <w:r w:rsidR="006C4B26" w:rsidRPr="001D721C">
              <w:rPr>
                <w:rFonts w:ascii="Times New Roman" w:hAnsi="Times New Roman" w:cs="Times New Roman"/>
                <w:iCs/>
                <w:sz w:val="24"/>
                <w:szCs w:val="24"/>
                <w:lang w:eastAsia="lt-LT"/>
              </w:rPr>
              <w:t xml:space="preserve">darbų </w:t>
            </w:r>
            <w:r w:rsidRPr="001D721C">
              <w:rPr>
                <w:rFonts w:ascii="Times New Roman" w:hAnsi="Times New Roman" w:cs="Times New Roman"/>
                <w:iCs/>
                <w:sz w:val="24"/>
                <w:szCs w:val="24"/>
                <w:lang w:eastAsia="lt-LT"/>
              </w:rPr>
              <w:t>atlikimui, pateikimą. Jei konkurso dalyvis laimi konkursą, nebebus priimtas joks reikalavimas pakeisti pasiūlymo kainą arba sąlygas, grindžiamas klaidomis ar praleidimais.</w:t>
            </w:r>
          </w:p>
        </w:tc>
      </w:tr>
      <w:tr w:rsidR="00261E3D" w:rsidRPr="001D721C" w14:paraId="4E485662"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5300F793" w14:textId="77777777" w:rsidR="00CF7D2B" w:rsidRPr="001D721C" w:rsidRDefault="00CF7D2B" w:rsidP="00261E3D">
            <w:pPr>
              <w:spacing w:line="276" w:lineRule="auto"/>
              <w:jc w:val="both"/>
            </w:pPr>
            <w:r w:rsidRPr="001D721C">
              <w:t>12.1.</w:t>
            </w:r>
          </w:p>
        </w:tc>
        <w:tc>
          <w:tcPr>
            <w:tcW w:w="2399" w:type="dxa"/>
            <w:tcBorders>
              <w:top w:val="single" w:sz="4" w:space="0" w:color="auto"/>
              <w:left w:val="single" w:sz="4" w:space="0" w:color="auto"/>
              <w:bottom w:val="single" w:sz="4" w:space="0" w:color="auto"/>
              <w:right w:val="single" w:sz="4" w:space="0" w:color="auto"/>
            </w:tcBorders>
            <w:hideMark/>
          </w:tcPr>
          <w:p w14:paraId="6726999E" w14:textId="4093A2FA" w:rsidR="00CF7D2B" w:rsidRPr="001D721C" w:rsidRDefault="00CF7D2B" w:rsidP="006C4B26">
            <w:pPr>
              <w:spacing w:line="276" w:lineRule="auto"/>
            </w:pPr>
            <w:r w:rsidRPr="001D721C">
              <w:t>projektavimo (</w:t>
            </w:r>
            <w:r w:rsidR="006C4B26" w:rsidRPr="001D721C">
              <w:t>įprasti</w:t>
            </w:r>
            <w:r w:rsidRPr="001D721C">
              <w:t xml:space="preserve">) </w:t>
            </w:r>
            <w:r w:rsidR="006C4B26" w:rsidRPr="001D721C">
              <w:t>darbai</w:t>
            </w:r>
          </w:p>
        </w:tc>
        <w:tc>
          <w:tcPr>
            <w:tcW w:w="7541" w:type="dxa"/>
            <w:tcBorders>
              <w:top w:val="single" w:sz="4" w:space="0" w:color="auto"/>
              <w:left w:val="single" w:sz="4" w:space="0" w:color="auto"/>
              <w:bottom w:val="single" w:sz="4" w:space="0" w:color="auto"/>
              <w:right w:val="single" w:sz="4" w:space="0" w:color="auto"/>
            </w:tcBorders>
            <w:hideMark/>
          </w:tcPr>
          <w:p w14:paraId="4EE02CB9" w14:textId="63B38852" w:rsidR="00CF7D2B" w:rsidRPr="001D721C" w:rsidRDefault="006C4B26" w:rsidP="00E768C4">
            <w:pPr>
              <w:pStyle w:val="ListParagraph"/>
              <w:numPr>
                <w:ilvl w:val="0"/>
                <w:numId w:val="10"/>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perkami įprasti darbai</w:t>
            </w:r>
            <w:r w:rsidR="00CF7D2B" w:rsidRPr="001D721C">
              <w:rPr>
                <w:rFonts w:ascii="Times New Roman" w:hAnsi="Times New Roman" w:cs="Times New Roman"/>
                <w:iCs/>
                <w:sz w:val="24"/>
                <w:szCs w:val="24"/>
                <w:lang w:eastAsia="lt-LT"/>
              </w:rPr>
              <w:t xml:space="preserve">, kurias projektuotojas privalo atlikti pagal Statybos įstatymo, STR 1.04.04:2017 „Statinio projektavimas, projekto ekspertizė“ ir kitų norminių teisės aktų reikalavimus (projektinių pasiūlymų parengimas (įskaitant projektinių pasiūlymų viešinimo procedūrą), Projekto parengimas ir kt.). </w:t>
            </w:r>
          </w:p>
          <w:p w14:paraId="09208562"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projekto sprendiniai (pateikti techninėse specifikacijose, aiškinamuosiuose raštuose, brėžiniuose) tarpusavyje turi būti susieti, atskiruose projekto dokumentuose bei tarp atskirų Projekto dalių neturi prieštarauti vieni kitiems, ypač atkreipiant dėmesį į Projekto dokumentų – Projekto sąnaudų kiekio žiniaraščių – kiekių duomenų atitiktį Projekto sprendiniams. </w:t>
            </w:r>
          </w:p>
          <w:p w14:paraId="3FA9C1B7"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projekto sprendinių techninės specifikacijos turi nustatyti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6E795D66"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projekto sprendinių apimtis ir detalumas turėtų būti pakankamas, kiek reikalauja statybos techniniai reglamentai. Taip pat vengtinas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 </w:t>
            </w:r>
          </w:p>
          <w:p w14:paraId="4100FCAE" w14:textId="0E9B37DF"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į projektavimo </w:t>
            </w:r>
            <w:r w:rsidR="006C4B26" w:rsidRPr="001D721C">
              <w:rPr>
                <w:rFonts w:ascii="Times New Roman" w:hAnsi="Times New Roman" w:cs="Times New Roman"/>
                <w:iCs/>
                <w:sz w:val="24"/>
                <w:szCs w:val="24"/>
                <w:lang w:eastAsia="lt-LT"/>
              </w:rPr>
              <w:t xml:space="preserve">darbų </w:t>
            </w:r>
            <w:r w:rsidRPr="001D721C">
              <w:rPr>
                <w:rFonts w:ascii="Times New Roman" w:hAnsi="Times New Roman" w:cs="Times New Roman"/>
                <w:iCs/>
                <w:sz w:val="24"/>
                <w:szCs w:val="24"/>
                <w:lang w:eastAsia="lt-LT"/>
              </w:rPr>
              <w:t xml:space="preserve">apimtį įeina Projekto pataisymai pagal užsakovo pastabas, pagal Projekto ekspertizės akto privalomas pastabas, pagal šį Projektą tikrinusių institucijų, subjektų (jų padalinių) pastabas, taip pat Projekto klaidų, pastebėtų statybos metu, taisymai. </w:t>
            </w:r>
          </w:p>
          <w:p w14:paraId="5DEA64F8"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parengtas Projektas turi užtikrinti konkurenciją ir nediskriminuoti tiekėjų (prekių tiekėjų, paslaugų teikėjų, rangovų). </w:t>
            </w:r>
          </w:p>
          <w:p w14:paraId="411B633B" w14:textId="662C5E73" w:rsidR="00CF7D2B" w:rsidRPr="001D721C" w:rsidRDefault="00CF7D2B" w:rsidP="00E768C4">
            <w:pPr>
              <w:pStyle w:val="ListParagraph"/>
              <w:numPr>
                <w:ilvl w:val="2"/>
                <w:numId w:val="8"/>
              </w:numPr>
              <w:tabs>
                <w:tab w:val="left" w:pos="742"/>
              </w:tabs>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parengtame Projekte negali būti nurodytas konkretus modelis ar šaltinis, būdingas konkretaus tiekėjo tiekiamoms prekėms ar teikiamoms paslaugoms,  tipai, konkreti kilmė ar gamyba, dėl kurių tam tikriems subjektams ar tam tikriems produktams būtų sudarytos palankesnės sąlygos arba jie būtų atmesti, taip pat vengtinas konkrečių techninių brošiūrų kopijos, kurie neleistų užtikrinti plačios konkurencijos. </w:t>
            </w:r>
          </w:p>
          <w:p w14:paraId="01716F2B" w14:textId="77777777" w:rsidR="00554B2D" w:rsidRPr="001D721C" w:rsidRDefault="00554B2D" w:rsidP="001846C7">
            <w:pPr>
              <w:pStyle w:val="ListParagraph"/>
              <w:numPr>
                <w:ilvl w:val="0"/>
                <w:numId w:val="10"/>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sz w:val="24"/>
                <w:szCs w:val="24"/>
                <w:lang w:eastAsia="lt-LT"/>
              </w:rPr>
              <w:t>taikomi minimalūs aplinkos apsaugos kriterijai, patvirtinti Lietuvos Respublikos aplinkos ministro 2011 m. birželio 28 d. įsakymu Nr. D1-508 „Dėl aplinkos apsaugos kriterijų taikymo, vykdant žaliuosius pirkimus, tvarkos aprašo patvirtinimo“ (aktualia redakcija), t. y. projekte turi būti numatyta, kad statyboje naudojamos statybinės medžiagos atitiktų minimalius aplinkos apsaugos kriterijus (XIII skyrius „Statybinės medžiagos“)</w:t>
            </w:r>
            <w:r w:rsidR="00210333" w:rsidRPr="001D721C">
              <w:rPr>
                <w:rFonts w:ascii="Times New Roman" w:hAnsi="Times New Roman" w:cs="Times New Roman"/>
                <w:sz w:val="24"/>
                <w:szCs w:val="24"/>
                <w:lang w:eastAsia="lt-LT"/>
              </w:rPr>
              <w:t xml:space="preserve"> </w:t>
            </w:r>
            <w:r w:rsidRPr="001D721C">
              <w:rPr>
                <w:rFonts w:ascii="Times New Roman" w:hAnsi="Times New Roman" w:cs="Times New Roman"/>
                <w:b/>
                <w:bCs/>
                <w:sz w:val="24"/>
                <w:szCs w:val="24"/>
                <w:lang w:eastAsia="lt-LT"/>
              </w:rPr>
              <w:t xml:space="preserve">Parengtas projektas turi atitikti bent vieną iš patvirtintų tvarumo kriterijų taikymo standartų (LPTVS, LEED, BREEAM, CEEQUAL, </w:t>
            </w:r>
            <w:r w:rsidR="00463C93" w:rsidRPr="001D721C">
              <w:rPr>
                <w:rFonts w:ascii="Times New Roman" w:hAnsi="Times New Roman" w:cs="Times New Roman"/>
                <w:b/>
                <w:bCs/>
                <w:sz w:val="24"/>
                <w:szCs w:val="24"/>
                <w:lang w:eastAsia="lt-LT"/>
              </w:rPr>
              <w:t>ar lygiaverčių</w:t>
            </w:r>
            <w:r w:rsidRPr="001D721C">
              <w:rPr>
                <w:rFonts w:ascii="Times New Roman" w:hAnsi="Times New Roman" w:cs="Times New Roman"/>
                <w:b/>
                <w:bCs/>
                <w:sz w:val="24"/>
                <w:szCs w:val="24"/>
                <w:lang w:eastAsia="lt-LT"/>
              </w:rPr>
              <w:t>. (tvarių pastatų vertinimo sertifikatai)). Pasirinktam pastato tvarumo standartui bus keliami minimalūs  teisės aktus atitinkantys reikalavimai</w:t>
            </w:r>
          </w:p>
          <w:p w14:paraId="59F8E3FE" w14:textId="77777777" w:rsidR="001846C7" w:rsidRPr="001D721C" w:rsidRDefault="001846C7" w:rsidP="001846C7">
            <w:pPr>
              <w:pStyle w:val="ListParagraph"/>
              <w:numPr>
                <w:ilvl w:val="0"/>
                <w:numId w:val="10"/>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sz w:val="24"/>
                <w:szCs w:val="24"/>
              </w:rPr>
              <w:t>Projektavimas ir įrengimas pagal EN 1990, EN 1991, EN 1992, EN 1993, EN 1997, EN 1998, EN 1090 ir Lietuvos STR.</w:t>
            </w:r>
          </w:p>
          <w:p w14:paraId="5690B018" w14:textId="77777777" w:rsidR="001846C7" w:rsidRPr="001D721C" w:rsidRDefault="001846C7" w:rsidP="001846C7">
            <w:pPr>
              <w:pStyle w:val="ListParagraph"/>
              <w:numPr>
                <w:ilvl w:val="0"/>
                <w:numId w:val="10"/>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sz w:val="24"/>
                <w:szCs w:val="24"/>
              </w:rPr>
              <w:t>Visi gaminiai turi turėti CE ženklinimą ir eksploatacinių savybių deklaracijas.</w:t>
            </w:r>
          </w:p>
          <w:p w14:paraId="04305C0F" w14:textId="5F1F807A" w:rsidR="001846C7" w:rsidRPr="001D721C" w:rsidRDefault="001846C7" w:rsidP="001846C7">
            <w:pPr>
              <w:pStyle w:val="ListParagraph"/>
              <w:numPr>
                <w:ilvl w:val="0"/>
                <w:numId w:val="10"/>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sz w:val="24"/>
                <w:szCs w:val="24"/>
              </w:rPr>
              <w:t>Sprendiniai turi būti pritaikyti ekstremalių situacijų veikimui.</w:t>
            </w:r>
          </w:p>
        </w:tc>
      </w:tr>
      <w:tr w:rsidR="00261E3D" w:rsidRPr="001D721C" w14:paraId="0895C6E4"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4826CA83" w14:textId="77777777" w:rsidR="00CF7D2B" w:rsidRPr="001D721C" w:rsidRDefault="00CF7D2B" w:rsidP="00261E3D">
            <w:pPr>
              <w:spacing w:line="276" w:lineRule="auto"/>
              <w:jc w:val="both"/>
            </w:pPr>
            <w:r w:rsidRPr="001D721C">
              <w:t>12.2.</w:t>
            </w:r>
          </w:p>
        </w:tc>
        <w:tc>
          <w:tcPr>
            <w:tcW w:w="2399" w:type="dxa"/>
            <w:tcBorders>
              <w:top w:val="single" w:sz="4" w:space="0" w:color="auto"/>
              <w:left w:val="single" w:sz="4" w:space="0" w:color="auto"/>
              <w:bottom w:val="single" w:sz="4" w:space="0" w:color="auto"/>
              <w:right w:val="single" w:sz="4" w:space="0" w:color="auto"/>
            </w:tcBorders>
          </w:tcPr>
          <w:p w14:paraId="1333E66C" w14:textId="6D998D63" w:rsidR="00CF7D2B" w:rsidRPr="001D721C" w:rsidRDefault="00CF7D2B" w:rsidP="006C4B26">
            <w:pPr>
              <w:spacing w:line="276" w:lineRule="auto"/>
            </w:pPr>
            <w:r w:rsidRPr="001D721C">
              <w:t>kit</w:t>
            </w:r>
            <w:r w:rsidR="006C4B26" w:rsidRPr="001D721C">
              <w:t>i darbai</w:t>
            </w:r>
            <w:r w:rsidRPr="001D721C">
              <w:t>, susij</w:t>
            </w:r>
            <w:r w:rsidR="006C4B26" w:rsidRPr="001D721C">
              <w:t>ę su projektavimu</w:t>
            </w:r>
          </w:p>
        </w:tc>
        <w:tc>
          <w:tcPr>
            <w:tcW w:w="7541" w:type="dxa"/>
            <w:tcBorders>
              <w:top w:val="single" w:sz="4" w:space="0" w:color="auto"/>
              <w:left w:val="single" w:sz="4" w:space="0" w:color="auto"/>
              <w:bottom w:val="single" w:sz="4" w:space="0" w:color="auto"/>
              <w:right w:val="single" w:sz="4" w:space="0" w:color="auto"/>
            </w:tcBorders>
            <w:hideMark/>
          </w:tcPr>
          <w:p w14:paraId="401B411F"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užsakovo vardu gauti statybą leidžiantį dokumentą;</w:t>
            </w:r>
          </w:p>
          <w:p w14:paraId="709E1714"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parengti sklypo toponuotrauką (toponuotrauka rengiama tokia apimtimi, kiek reikalinga projekto parengimui);</w:t>
            </w:r>
          </w:p>
          <w:p w14:paraId="7BE84BC7"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atlikti geologinius grunto tyrimus;</w:t>
            </w:r>
          </w:p>
          <w:p w14:paraId="19B018B1"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atlikti esamų tunelių konstrukcijų ir inžinerinių sistemų techninės būklės įvertinimą (ekspertizę). Tiekėjas privalės atidžiai įvertinti statinio laikančiąsias konstrukcijas, pamatus (jei reikalinga, atlikti šurfus pamatų tyrimui) ir parengti ataskaitą, geodeziniais matavimais nustatyti tikslius tunelio aukščius ir altitudes prijungimo vietose;</w:t>
            </w:r>
          </w:p>
          <w:p w14:paraId="13AFFA79"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užsakovo vardu gauti prisijungimo ir kitas specialiąsias sąlygas projektavimui, sukomplektuoti reikiamus dokumentus sąlygų gavimui;</w:t>
            </w:r>
          </w:p>
          <w:p w14:paraId="6128A1F6"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atlikti projektinių pasiūlymų viešinimo procedūras;</w:t>
            </w:r>
          </w:p>
          <w:p w14:paraId="6EDA486F"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užsakovo vardu į sistemą „Infostatyba“ sukelti visus reikiamus dokumentus statybą leidžiančio dokumento gavimui;</w:t>
            </w:r>
          </w:p>
          <w:p w14:paraId="4719C402"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atlikti statinio projekto vykdymo priežiūrą statybos laikotarpiu;</w:t>
            </w:r>
          </w:p>
          <w:p w14:paraId="428159F7"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parengti projekto radiacinės saugos dalį ir užsakyti bei parengti šios dalies specialiąją ekspertizę;.</w:t>
            </w:r>
          </w:p>
          <w:p w14:paraId="77653F61" w14:textId="53E26420"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parengti statinio informacinį modelį (BIM) projektiniams pasiūlymams ir techniniam darbo projektui (3D modelis IFC formatu). Parengtą skaitmeninį dokumentą (3D modelis IFC formatu) skaitmeniniame IFC formate perduoti skaitmeninėje laikmenoje užsakovui.</w:t>
            </w:r>
          </w:p>
          <w:p w14:paraId="11268D96"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Parengti statinio informacinio modelio (BIM) projektavimo užduotį ir suderinti su užsakovu.</w:t>
            </w:r>
          </w:p>
          <w:p w14:paraId="023D669A" w14:textId="7ACBE972" w:rsidR="005A1632" w:rsidRPr="001D721C" w:rsidRDefault="005A1632" w:rsidP="00710E1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bCs/>
                <w:sz w:val="24"/>
                <w:szCs w:val="24"/>
              </w:rPr>
              <w:t xml:space="preserve">Tiekėjas (Tiekėjo BIM vadovas bei projekto vadovas) derindamas su statytoju, pasirenka ir paruošia bendrąją duomenų platformą, kurioje bus talpinama visa projekto dokumentacija bei vykdoma komunikacija. Tokiu būdu siekiama sukurti kuo skaidresnį projektavimo BIM aplinkoje procesą. Visa dokumentacija, patalpinta bendrojoje duomenų platformoje, yra Statytojo nuosavybė. Ruošiant modelius privaloma laikytis kokybės kontrolės gairių, kurios taip pat aprašomos BIM vykdymo plane. BIM projekto vadovo paruoštos patikros ataskaitos patalpinamos visiems prieinamoje vietoje bendrojoje duomenų platformoje. Atiduodant projekto rezultatus modelių elementų kiekiai turi būti tikslūs, išspręsti modelio elementų loginiai ir fiziniai susikirtimai. Informacijos valdymo procedūros turi atitikti PAS1192-2:2013 bei minimaliai tenkinti AEC BIM Protocol bei COBIM 2012 gaires: • Vienos projekto dalies modeliai gali būti sudalinti atskiromis rinkmenomis, jei to reikalauja BIM vykdymo plane aprašyta zonavimo strategija; • Pateiktuose projekto dalių modeliuose numatyti (išeksportuoti) elementai privalo būti tik tos konkrečios projekto dalies, pvz., architektūros dalies modelyje negali būti nurodytų ortakių ar elektros kopėtėlių; • Modeliai privalo būti suskaidyti aukštais, išskyrus atvejus, kuomet numatomi realūs gaminiai nebus skaidomi aukštais; • Modeliuose pateikiama tiek informacijos ir grafinio detalumo, kiek nurodoma leidžiant projekto dokumentaciją. • Elementai turi būti priskirti jį atitinkančiai kategorijai, negali būti perteklinės, nereikalingos, ar klaidinančios informacijos; • Modelių elementai turi būti suklasifikuoti, pasitelkiant pasirinktą elementų klasifikavimo sistemą, aprašytą BIM vykdymo plane; • Turi būti įvertinti loginiai susikirtimai (aptarnavimo zonų įvertinimas, vietos pakankamumo sistemoms vertinimas ir pan.); • projekto pabaigoje turi būti išspręsti fiziniai elementų susikirtimai (įskaitant angas, komunikacijas grindyse ir kt.). Numatant informacijos vystymosi lygius privaloma atsižvelgti į projekto etapams aktualią informaciją, nedetalizuojant jos perdėtai daug arba nepakankamai. Visa dokumentacija bei medžiagų kiekių žiniaraščiai turi būti teikiami iš modelio. Visi priimti sprendiniai turi atsispindėti modelyje vadovaujantis keliamais minimaliais modelio reikalavimais. Rekomenduojamas modelio komponentų detalumo lygis aprašomas LEVEL OF DEVELOPMENT SPECIFICATION </w:t>
            </w:r>
            <w:r w:rsidR="00710E14" w:rsidRPr="001D721C">
              <w:rPr>
                <w:rFonts w:ascii="Times New Roman" w:hAnsi="Times New Roman" w:cs="Times New Roman"/>
                <w:bCs/>
                <w:sz w:val="24"/>
                <w:szCs w:val="24"/>
              </w:rPr>
              <w:t xml:space="preserve">2022 </w:t>
            </w:r>
            <w:r w:rsidRPr="001D721C">
              <w:rPr>
                <w:rFonts w:ascii="Times New Roman" w:hAnsi="Times New Roman" w:cs="Times New Roman"/>
                <w:bCs/>
                <w:sz w:val="24"/>
                <w:szCs w:val="24"/>
              </w:rPr>
              <w:t xml:space="preserve">dokumente bei, tolimesniame etape, BIM vykdymo plano priede. BIM Modelio detalumas </w:t>
            </w:r>
            <w:r w:rsidRPr="001D721C">
              <w:rPr>
                <w:rFonts w:ascii="Times New Roman" w:hAnsi="Times New Roman" w:cs="Times New Roman"/>
                <w:bCs/>
                <w:sz w:val="24"/>
                <w:szCs w:val="24"/>
                <w:u w:val="single"/>
              </w:rPr>
              <w:t xml:space="preserve">techniniam </w:t>
            </w:r>
            <w:r w:rsidR="00710E14" w:rsidRPr="001D721C">
              <w:rPr>
                <w:rFonts w:ascii="Times New Roman" w:hAnsi="Times New Roman" w:cs="Times New Roman"/>
                <w:bCs/>
                <w:sz w:val="24"/>
                <w:szCs w:val="24"/>
                <w:u w:val="single"/>
              </w:rPr>
              <w:t xml:space="preserve">darbo </w:t>
            </w:r>
            <w:r w:rsidRPr="001D721C">
              <w:rPr>
                <w:rFonts w:ascii="Times New Roman" w:hAnsi="Times New Roman" w:cs="Times New Roman"/>
                <w:bCs/>
                <w:sz w:val="24"/>
                <w:szCs w:val="24"/>
                <w:u w:val="single"/>
              </w:rPr>
              <w:t>projektui</w:t>
            </w:r>
            <w:r w:rsidRPr="001D721C">
              <w:rPr>
                <w:rFonts w:ascii="Times New Roman" w:hAnsi="Times New Roman" w:cs="Times New Roman"/>
                <w:bCs/>
                <w:sz w:val="24"/>
                <w:szCs w:val="24"/>
              </w:rPr>
              <w:t xml:space="preserve"> (ne mažiau arba lygu): architektūra – LOD 350; konstrukcijų dalis – LOD 400; inžinerinės dalys – LOD 350. Modelio komponentų informacija aprašoma tiek geometriškai, tiek funkciškai (LOMD=LOD+LOI). Statinys Modelyje turi būti pririštas prie LKS94 koordinačių sistemos bei atitinkamai orientuotas pasaulio šalių atžvilgiu. Projekto pradžios taškas numatomas remiantis gerąja praktika ir aprašoma BIM vykdymo plane. Pradžios taškas privalo būti numatytas projektavimo etapo pradžioje ir nekeičiamas iki jo pabaigos. Tokiu pačiu principu vadovaujamasi ir numatant projekto matavimo vienetų sistemą (modeliuojama mastelyje 1:1). Pasirinkta bendroji duomenų platforma turi turėti galimybę valdyti pateikiamų duomenų apsaugą (prieigą, redagavimą ir atsisiuntimą).</w:t>
            </w:r>
          </w:p>
        </w:tc>
      </w:tr>
      <w:tr w:rsidR="00261E3D" w:rsidRPr="001D721C" w14:paraId="4E10F123" w14:textId="77777777" w:rsidTr="00C76A4C">
        <w:tc>
          <w:tcPr>
            <w:tcW w:w="828" w:type="dxa"/>
            <w:tcBorders>
              <w:top w:val="single" w:sz="4" w:space="0" w:color="auto"/>
              <w:left w:val="single" w:sz="4" w:space="0" w:color="auto"/>
              <w:bottom w:val="single" w:sz="4" w:space="0" w:color="auto"/>
              <w:right w:val="single" w:sz="4" w:space="0" w:color="auto"/>
            </w:tcBorders>
          </w:tcPr>
          <w:p w14:paraId="74FBBAFF" w14:textId="77777777" w:rsidR="00CF7D2B" w:rsidRPr="001D721C" w:rsidRDefault="00CF7D2B" w:rsidP="00261E3D">
            <w:pPr>
              <w:spacing w:line="276" w:lineRule="auto"/>
              <w:jc w:val="both"/>
            </w:pPr>
            <w:r w:rsidRPr="001D721C">
              <w:t>12.3.</w:t>
            </w:r>
          </w:p>
        </w:tc>
        <w:tc>
          <w:tcPr>
            <w:tcW w:w="2399" w:type="dxa"/>
            <w:tcBorders>
              <w:top w:val="single" w:sz="4" w:space="0" w:color="auto"/>
              <w:left w:val="single" w:sz="4" w:space="0" w:color="auto"/>
              <w:bottom w:val="single" w:sz="4" w:space="0" w:color="auto"/>
              <w:right w:val="single" w:sz="4" w:space="0" w:color="auto"/>
            </w:tcBorders>
          </w:tcPr>
          <w:p w14:paraId="7841B2DF" w14:textId="77777777" w:rsidR="00CF7D2B" w:rsidRPr="001D721C" w:rsidRDefault="00CF7D2B" w:rsidP="00261E3D">
            <w:pPr>
              <w:spacing w:line="276" w:lineRule="auto"/>
            </w:pPr>
            <w:r w:rsidRPr="001D721C">
              <w:t xml:space="preserve">projekto vykdymo priežiūra </w:t>
            </w:r>
          </w:p>
        </w:tc>
        <w:tc>
          <w:tcPr>
            <w:tcW w:w="7541" w:type="dxa"/>
            <w:tcBorders>
              <w:top w:val="single" w:sz="4" w:space="0" w:color="auto"/>
              <w:left w:val="single" w:sz="4" w:space="0" w:color="auto"/>
              <w:bottom w:val="single" w:sz="4" w:space="0" w:color="auto"/>
              <w:right w:val="single" w:sz="4" w:space="0" w:color="auto"/>
            </w:tcBorders>
          </w:tcPr>
          <w:p w14:paraId="19CFA559"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paskirti atestuotą projekto vykdymo priežiūros vadovą ir atestuotus projekto dalių vykdymo priežiūros vadovus bei statybos laikotarpiu vykdyti projekto vykdymo priežiūrą. </w:t>
            </w:r>
          </w:p>
          <w:p w14:paraId="00EF996A" w14:textId="77777777"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Tiekėjas vykdydamas projekto vykdymo priežiūrą privalo:</w:t>
            </w:r>
          </w:p>
          <w:p w14:paraId="02DD1A47"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lankytis statybvietėje ne rečiau kaip kartą per savaitę;</w:t>
            </w:r>
          </w:p>
          <w:p w14:paraId="7745D40E"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spręsti su Projekto sprendinių įgyvendinimu susijusius klausimus; </w:t>
            </w:r>
          </w:p>
          <w:p w14:paraId="4CE5269D"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tikrinti, ar statinys statomas laikantis Projekto sprendinių, ir apie tai įrašyti į statybos žurnalą; </w:t>
            </w:r>
          </w:p>
          <w:p w14:paraId="0E073A91" w14:textId="489B5056"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organizuoti ir atlikti-ištaisyti pastebėtų Projekto klaidų, neišbaigtų sprendinių</w:t>
            </w:r>
            <w:r w:rsidR="00017063" w:rsidRPr="001D721C">
              <w:rPr>
                <w:rFonts w:ascii="Times New Roman" w:hAnsi="Times New Roman" w:cs="Times New Roman"/>
                <w:iCs/>
                <w:sz w:val="24"/>
                <w:szCs w:val="24"/>
                <w:lang w:eastAsia="lt-LT"/>
              </w:rPr>
              <w:t xml:space="preserve"> </w:t>
            </w:r>
            <w:r w:rsidRPr="001D721C">
              <w:rPr>
                <w:rFonts w:ascii="Times New Roman" w:hAnsi="Times New Roman" w:cs="Times New Roman"/>
                <w:iCs/>
                <w:sz w:val="24"/>
                <w:szCs w:val="24"/>
                <w:lang w:eastAsia="lt-LT"/>
              </w:rPr>
              <w:t xml:space="preserve">taisymą; </w:t>
            </w:r>
          </w:p>
          <w:p w14:paraId="465E84DF"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į statybos darbų žurnalą surašyti atliktus statybos darbus, neatitinkančius Projekto sprendinių, taip pat nurodymus ir reikalavimus tiems neatitikimams ištaisyti; </w:t>
            </w:r>
          </w:p>
          <w:p w14:paraId="331C41B2"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 </w:t>
            </w:r>
          </w:p>
          <w:p w14:paraId="5E11059B" w14:textId="77777777" w:rsidR="00CF7D2B" w:rsidRPr="001D721C" w:rsidRDefault="00CF7D2B" w:rsidP="00E768C4">
            <w:pPr>
              <w:pStyle w:val="ListParagraph"/>
              <w:numPr>
                <w:ilvl w:val="2"/>
                <w:numId w:val="8"/>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atlikti Projekto (jo dalies) sprendinių pakeitimus. </w:t>
            </w:r>
          </w:p>
        </w:tc>
      </w:tr>
      <w:tr w:rsidR="00261E3D" w:rsidRPr="001D721C" w14:paraId="2B1B77C4" w14:textId="77777777" w:rsidTr="00C76A4C">
        <w:trPr>
          <w:trHeight w:val="481"/>
        </w:trPr>
        <w:tc>
          <w:tcPr>
            <w:tcW w:w="828" w:type="dxa"/>
            <w:tcBorders>
              <w:top w:val="single" w:sz="4" w:space="0" w:color="auto"/>
              <w:left w:val="single" w:sz="4" w:space="0" w:color="auto"/>
              <w:bottom w:val="single" w:sz="4" w:space="0" w:color="auto"/>
              <w:right w:val="single" w:sz="4" w:space="0" w:color="auto"/>
            </w:tcBorders>
            <w:hideMark/>
          </w:tcPr>
          <w:p w14:paraId="7AFF9FC8" w14:textId="77777777" w:rsidR="00CF7D2B" w:rsidRPr="001D721C" w:rsidRDefault="00CF7D2B" w:rsidP="00261E3D">
            <w:pPr>
              <w:spacing w:line="276" w:lineRule="auto"/>
              <w:jc w:val="both"/>
            </w:pPr>
            <w:r w:rsidRPr="001D721C">
              <w:t>13.</w:t>
            </w:r>
          </w:p>
        </w:tc>
        <w:tc>
          <w:tcPr>
            <w:tcW w:w="2399" w:type="dxa"/>
            <w:tcBorders>
              <w:top w:val="single" w:sz="4" w:space="0" w:color="auto"/>
              <w:left w:val="single" w:sz="4" w:space="0" w:color="auto"/>
              <w:bottom w:val="single" w:sz="4" w:space="0" w:color="auto"/>
              <w:right w:val="single" w:sz="4" w:space="0" w:color="auto"/>
            </w:tcBorders>
            <w:hideMark/>
          </w:tcPr>
          <w:p w14:paraId="3BA1B437" w14:textId="0C4BA6E9" w:rsidR="00CF7D2B" w:rsidRPr="001D721C" w:rsidRDefault="006C4B26" w:rsidP="00261E3D">
            <w:pPr>
              <w:spacing w:line="276" w:lineRule="auto"/>
              <w:rPr>
                <w:u w:val="single"/>
              </w:rPr>
            </w:pPr>
            <w:r w:rsidRPr="001D721C">
              <w:t>Darbų</w:t>
            </w:r>
            <w:r w:rsidR="00CF7D2B" w:rsidRPr="001D721C">
              <w:t xml:space="preserve"> pradžia ir trukmė</w:t>
            </w:r>
          </w:p>
        </w:tc>
        <w:tc>
          <w:tcPr>
            <w:tcW w:w="7541" w:type="dxa"/>
            <w:tcBorders>
              <w:top w:val="single" w:sz="4" w:space="0" w:color="auto"/>
              <w:left w:val="single" w:sz="4" w:space="0" w:color="auto"/>
              <w:bottom w:val="single" w:sz="4" w:space="0" w:color="auto"/>
              <w:right w:val="single" w:sz="4" w:space="0" w:color="auto"/>
            </w:tcBorders>
          </w:tcPr>
          <w:p w14:paraId="149B27A2" w14:textId="1B05D725"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specialjiųjų reikalavimų gavimas, projektinių pasiūlymų parengimas ir </w:t>
            </w:r>
            <w:r w:rsidR="00CD55E7" w:rsidRPr="001D721C">
              <w:rPr>
                <w:rFonts w:ascii="Times New Roman" w:hAnsi="Times New Roman" w:cs="Times New Roman"/>
                <w:iCs/>
                <w:sz w:val="24"/>
                <w:szCs w:val="24"/>
                <w:lang w:eastAsia="lt-LT"/>
              </w:rPr>
              <w:t xml:space="preserve">kiti priešprojektiniai darbai atliekami </w:t>
            </w:r>
            <w:r w:rsidR="007A6C28" w:rsidRPr="001D721C">
              <w:rPr>
                <w:rFonts w:ascii="Times New Roman" w:hAnsi="Times New Roman" w:cs="Times New Roman"/>
                <w:iCs/>
                <w:sz w:val="24"/>
                <w:szCs w:val="24"/>
                <w:lang w:eastAsia="lt-LT"/>
              </w:rPr>
              <w:t xml:space="preserve">pagal Sutartyje nustatytą terminą ir etapus. </w:t>
            </w:r>
          </w:p>
          <w:p w14:paraId="64035473" w14:textId="214827DD"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statybą leidžiančio dokumento gavimas</w:t>
            </w:r>
            <w:r w:rsidR="007A6C28" w:rsidRPr="001D721C">
              <w:rPr>
                <w:rFonts w:ascii="Times New Roman" w:hAnsi="Times New Roman" w:cs="Times New Roman"/>
                <w:iCs/>
                <w:sz w:val="24"/>
                <w:szCs w:val="24"/>
                <w:lang w:eastAsia="lt-LT"/>
              </w:rPr>
              <w:t xml:space="preserve"> atliekamas pagal Sutartyje nustatytą terminą ir etapus.</w:t>
            </w:r>
          </w:p>
          <w:p w14:paraId="4073586F" w14:textId="1DF4A4AE"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Techninio darbo projekto parengimas</w:t>
            </w:r>
            <w:r w:rsidR="007A6C28" w:rsidRPr="001D721C">
              <w:rPr>
                <w:rFonts w:ascii="Times New Roman" w:hAnsi="Times New Roman" w:cs="Times New Roman"/>
                <w:iCs/>
                <w:sz w:val="24"/>
                <w:szCs w:val="24"/>
                <w:lang w:eastAsia="lt-LT"/>
              </w:rPr>
              <w:t xml:space="preserve"> atliekamas pagal Sutartyje nustatytą terminą ir etapus.</w:t>
            </w:r>
            <w:r w:rsidRPr="001D721C">
              <w:rPr>
                <w:rFonts w:ascii="Times New Roman" w:hAnsi="Times New Roman" w:cs="Times New Roman"/>
                <w:iCs/>
                <w:sz w:val="24"/>
                <w:szCs w:val="24"/>
                <w:lang w:eastAsia="lt-LT"/>
              </w:rPr>
              <w:t>:</w:t>
            </w:r>
          </w:p>
          <w:p w14:paraId="25DEE6D7" w14:textId="18924B11"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Projekto ekspertizės atli</w:t>
            </w:r>
            <w:r w:rsidR="007A6C28" w:rsidRPr="001D721C">
              <w:rPr>
                <w:rFonts w:ascii="Times New Roman" w:hAnsi="Times New Roman" w:cs="Times New Roman"/>
                <w:iCs/>
                <w:sz w:val="24"/>
                <w:szCs w:val="24"/>
                <w:lang w:eastAsia="lt-LT"/>
              </w:rPr>
              <w:t xml:space="preserve">ekamas pagal Sutartyje nustatytą terminą ir etapus. </w:t>
            </w:r>
            <w:r w:rsidRPr="001D721C">
              <w:rPr>
                <w:rFonts w:ascii="Times New Roman" w:hAnsi="Times New Roman" w:cs="Times New Roman"/>
                <w:iCs/>
                <w:sz w:val="24"/>
                <w:szCs w:val="24"/>
                <w:lang w:eastAsia="lt-LT"/>
              </w:rPr>
              <w:t>:</w:t>
            </w:r>
          </w:p>
          <w:p w14:paraId="1F30AAEE" w14:textId="7A19282D"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u w:val="single"/>
              </w:rPr>
            </w:pPr>
            <w:r w:rsidRPr="001D721C">
              <w:rPr>
                <w:rFonts w:ascii="Times New Roman" w:hAnsi="Times New Roman" w:cs="Times New Roman"/>
                <w:iCs/>
                <w:sz w:val="24"/>
                <w:szCs w:val="24"/>
                <w:lang w:eastAsia="lt-LT"/>
              </w:rPr>
              <w:t>projekto vykdymo priežiū</w:t>
            </w:r>
            <w:r w:rsidR="006C4B26" w:rsidRPr="001D721C">
              <w:rPr>
                <w:rFonts w:ascii="Times New Roman" w:hAnsi="Times New Roman" w:cs="Times New Roman"/>
                <w:iCs/>
                <w:sz w:val="24"/>
                <w:szCs w:val="24"/>
                <w:lang w:eastAsia="lt-LT"/>
              </w:rPr>
              <w:t>ra</w:t>
            </w:r>
            <w:r w:rsidR="007A6C28" w:rsidRPr="001D721C">
              <w:rPr>
                <w:rFonts w:ascii="Times New Roman" w:hAnsi="Times New Roman" w:cs="Times New Roman"/>
                <w:iCs/>
                <w:sz w:val="24"/>
                <w:szCs w:val="24"/>
                <w:lang w:eastAsia="lt-LT"/>
              </w:rPr>
              <w:t xml:space="preserve"> </w:t>
            </w:r>
            <w:r w:rsidR="006C4B26" w:rsidRPr="001D721C">
              <w:rPr>
                <w:rFonts w:ascii="Times New Roman" w:hAnsi="Times New Roman" w:cs="Times New Roman"/>
                <w:iCs/>
                <w:sz w:val="24"/>
                <w:szCs w:val="24"/>
                <w:lang w:eastAsia="lt-LT"/>
              </w:rPr>
              <w:t xml:space="preserve">atliekama </w:t>
            </w:r>
            <w:r w:rsidR="007A6C28" w:rsidRPr="001D721C">
              <w:rPr>
                <w:rFonts w:ascii="Times New Roman" w:hAnsi="Times New Roman" w:cs="Times New Roman"/>
                <w:iCs/>
                <w:sz w:val="24"/>
                <w:szCs w:val="24"/>
                <w:lang w:eastAsia="lt-LT"/>
              </w:rPr>
              <w:t xml:space="preserve">pagal Sutartyje nustatytą terminą ir etapus. </w:t>
            </w:r>
          </w:p>
          <w:p w14:paraId="6F445270" w14:textId="7EC32E71" w:rsidR="00CF7D2B" w:rsidRPr="001D721C" w:rsidRDefault="00CF7D2B" w:rsidP="00E768C4">
            <w:pPr>
              <w:pStyle w:val="ListParagraph"/>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iCs/>
                <w:sz w:val="24"/>
                <w:szCs w:val="24"/>
                <w:lang w:eastAsia="lt-LT"/>
              </w:rPr>
              <w:t xml:space="preserve"> </w:t>
            </w:r>
          </w:p>
        </w:tc>
      </w:tr>
      <w:tr w:rsidR="00261E3D" w:rsidRPr="001D721C" w14:paraId="3EC23A8B" w14:textId="77777777" w:rsidTr="00C76A4C">
        <w:trPr>
          <w:trHeight w:val="70"/>
        </w:trPr>
        <w:tc>
          <w:tcPr>
            <w:tcW w:w="828" w:type="dxa"/>
            <w:tcBorders>
              <w:top w:val="single" w:sz="4" w:space="0" w:color="auto"/>
              <w:left w:val="single" w:sz="4" w:space="0" w:color="auto"/>
              <w:bottom w:val="single" w:sz="4" w:space="0" w:color="auto"/>
              <w:right w:val="single" w:sz="4" w:space="0" w:color="auto"/>
            </w:tcBorders>
          </w:tcPr>
          <w:p w14:paraId="57CE7564" w14:textId="77777777" w:rsidR="00CF7D2B" w:rsidRPr="001D721C" w:rsidRDefault="00CF7D2B" w:rsidP="00261E3D">
            <w:pPr>
              <w:spacing w:line="276" w:lineRule="auto"/>
              <w:jc w:val="both"/>
            </w:pPr>
          </w:p>
        </w:tc>
        <w:tc>
          <w:tcPr>
            <w:tcW w:w="9940" w:type="dxa"/>
            <w:gridSpan w:val="2"/>
            <w:tcBorders>
              <w:top w:val="single" w:sz="4" w:space="0" w:color="auto"/>
              <w:left w:val="single" w:sz="4" w:space="0" w:color="auto"/>
              <w:bottom w:val="single" w:sz="4" w:space="0" w:color="auto"/>
              <w:right w:val="single" w:sz="4" w:space="0" w:color="auto"/>
            </w:tcBorders>
            <w:hideMark/>
          </w:tcPr>
          <w:p w14:paraId="267A5958" w14:textId="37D5CF55" w:rsidR="00CF7D2B" w:rsidRPr="001D721C" w:rsidRDefault="00CF7D2B" w:rsidP="006C4B26">
            <w:pPr>
              <w:ind w:left="357" w:hanging="357"/>
              <w:jc w:val="center"/>
              <w:rPr>
                <w:b/>
              </w:rPr>
            </w:pPr>
            <w:r w:rsidRPr="001D721C">
              <w:rPr>
                <w:b/>
              </w:rPr>
              <w:t xml:space="preserve">III. Reikalavimai projektavimo </w:t>
            </w:r>
            <w:r w:rsidR="006C4B26" w:rsidRPr="001D721C">
              <w:rPr>
                <w:b/>
              </w:rPr>
              <w:t>darbams</w:t>
            </w:r>
          </w:p>
        </w:tc>
      </w:tr>
      <w:tr w:rsidR="00261E3D" w:rsidRPr="001D721C" w14:paraId="7A30D484" w14:textId="77777777" w:rsidTr="00C76A4C">
        <w:trPr>
          <w:trHeight w:val="616"/>
        </w:trPr>
        <w:tc>
          <w:tcPr>
            <w:tcW w:w="828" w:type="dxa"/>
            <w:tcBorders>
              <w:top w:val="single" w:sz="4" w:space="0" w:color="auto"/>
              <w:left w:val="single" w:sz="4" w:space="0" w:color="auto"/>
              <w:bottom w:val="single" w:sz="4" w:space="0" w:color="auto"/>
              <w:right w:val="single" w:sz="4" w:space="0" w:color="auto"/>
            </w:tcBorders>
            <w:hideMark/>
          </w:tcPr>
          <w:p w14:paraId="3C4CBB77" w14:textId="77777777" w:rsidR="00CF7D2B" w:rsidRPr="001D721C" w:rsidRDefault="00CF7D2B" w:rsidP="00261E3D">
            <w:pPr>
              <w:spacing w:line="276" w:lineRule="auto"/>
              <w:jc w:val="both"/>
            </w:pPr>
            <w:r w:rsidRPr="001D721C">
              <w:t>14.</w:t>
            </w:r>
          </w:p>
        </w:tc>
        <w:tc>
          <w:tcPr>
            <w:tcW w:w="2399" w:type="dxa"/>
            <w:tcBorders>
              <w:top w:val="single" w:sz="4" w:space="0" w:color="auto"/>
              <w:left w:val="single" w:sz="4" w:space="0" w:color="auto"/>
              <w:bottom w:val="single" w:sz="4" w:space="0" w:color="auto"/>
              <w:right w:val="single" w:sz="4" w:space="0" w:color="auto"/>
            </w:tcBorders>
            <w:hideMark/>
          </w:tcPr>
          <w:p w14:paraId="66C09D51" w14:textId="77777777" w:rsidR="00CF7D2B" w:rsidRPr="001D721C" w:rsidRDefault="00CF7D2B" w:rsidP="00261E3D">
            <w:pPr>
              <w:spacing w:line="276" w:lineRule="auto"/>
              <w:rPr>
                <w:b/>
                <w:u w:val="single"/>
              </w:rPr>
            </w:pPr>
            <w:r w:rsidRPr="001D721C">
              <w:t>Statinio projekto dokumentams taikomi</w:t>
            </w:r>
            <w:r w:rsidRPr="001D721C">
              <w:rPr>
                <w:b/>
              </w:rPr>
              <w:t xml:space="preserve"> </w:t>
            </w:r>
            <w:r w:rsidRPr="001D721C">
              <w:t xml:space="preserve">teisės aktai, normatyviniai statybos techniniai dokumentai bei normatyviniai statinio saugos ir paskirties dokumentai, teritorijų planavimo dokumentai. </w:t>
            </w:r>
          </w:p>
        </w:tc>
        <w:tc>
          <w:tcPr>
            <w:tcW w:w="7541" w:type="dxa"/>
            <w:tcBorders>
              <w:top w:val="single" w:sz="4" w:space="0" w:color="auto"/>
              <w:left w:val="single" w:sz="4" w:space="0" w:color="auto"/>
              <w:bottom w:val="single" w:sz="4" w:space="0" w:color="auto"/>
              <w:right w:val="single" w:sz="4" w:space="0" w:color="auto"/>
            </w:tcBorders>
            <w:hideMark/>
          </w:tcPr>
          <w:p w14:paraId="3271D01A"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statinio projektas turi atitikti privalomųjų statinio projekto rengimo dokumentų ir kitų norminių teisės aktų reikalavimus, o jais grindžiami sprendiniai suderinti su teritorijos infrastruktūros plėtra; </w:t>
            </w:r>
          </w:p>
          <w:p w14:paraId="53493FEC"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normatyviniai statybos techniniai dokumentai, privalomi visiems statybos dalyviams: </w:t>
            </w:r>
          </w:p>
          <w:p w14:paraId="3C262FB4" w14:textId="77777777" w:rsidR="00CF7D2B" w:rsidRPr="001D721C" w:rsidRDefault="00CF7D2B" w:rsidP="00E768C4">
            <w:pPr>
              <w:pStyle w:val="ListParagraph"/>
              <w:numPr>
                <w:ilvl w:val="0"/>
                <w:numId w:val="4"/>
              </w:numPr>
              <w:suppressAutoHyphens/>
              <w:spacing w:after="0" w:line="240" w:lineRule="auto"/>
              <w:ind w:left="357" w:hanging="357"/>
              <w:rPr>
                <w:rFonts w:ascii="Times New Roman" w:hAnsi="Times New Roman" w:cs="Times New Roman"/>
                <w:sz w:val="24"/>
                <w:szCs w:val="24"/>
              </w:rPr>
            </w:pPr>
            <w:r w:rsidRPr="001D721C">
              <w:rPr>
                <w:rFonts w:ascii="Times New Roman" w:hAnsi="Times New Roman" w:cs="Times New Roman"/>
                <w:sz w:val="24"/>
                <w:szCs w:val="24"/>
              </w:rPr>
              <w:t xml:space="preserve">statybos techniniai reglamentai; </w:t>
            </w:r>
          </w:p>
          <w:p w14:paraId="2000E69B" w14:textId="77777777" w:rsidR="00CF7D2B" w:rsidRPr="001D721C" w:rsidRDefault="00CF7D2B" w:rsidP="00E768C4">
            <w:pPr>
              <w:pStyle w:val="ListParagraph"/>
              <w:numPr>
                <w:ilvl w:val="0"/>
                <w:numId w:val="4"/>
              </w:numPr>
              <w:suppressAutoHyphens/>
              <w:spacing w:after="0" w:line="240" w:lineRule="auto"/>
              <w:ind w:left="357" w:hanging="357"/>
              <w:rPr>
                <w:rFonts w:ascii="Times New Roman" w:hAnsi="Times New Roman" w:cs="Times New Roman"/>
                <w:b/>
                <w:sz w:val="24"/>
                <w:szCs w:val="24"/>
              </w:rPr>
            </w:pPr>
            <w:r w:rsidRPr="001D721C">
              <w:rPr>
                <w:rFonts w:ascii="Times New Roman" w:hAnsi="Times New Roman" w:cs="Times New Roman"/>
                <w:sz w:val="24"/>
                <w:szCs w:val="24"/>
              </w:rPr>
              <w:t xml:space="preserve">Vyriausybės įgaliotų institucijų teisės aktai, elektros įrenginių įrengimo taisyklės, priešgaisriniai reikalavimai, saugos ir sveikatos reikalavimai ir kt; </w:t>
            </w:r>
          </w:p>
          <w:p w14:paraId="5D9B9675" w14:textId="77777777" w:rsidR="00CF7D2B" w:rsidRPr="001D721C" w:rsidRDefault="00CF7D2B" w:rsidP="00E768C4">
            <w:pPr>
              <w:pStyle w:val="ListParagraph"/>
              <w:numPr>
                <w:ilvl w:val="0"/>
                <w:numId w:val="4"/>
              </w:numPr>
              <w:suppressAutoHyphens/>
              <w:spacing w:after="0" w:line="240" w:lineRule="auto"/>
              <w:ind w:left="357" w:hanging="357"/>
              <w:rPr>
                <w:rFonts w:ascii="Times New Roman" w:hAnsi="Times New Roman" w:cs="Times New Roman"/>
                <w:b/>
                <w:sz w:val="24"/>
                <w:szCs w:val="24"/>
              </w:rPr>
            </w:pPr>
            <w:r w:rsidRPr="001D721C">
              <w:rPr>
                <w:rFonts w:ascii="Times New Roman" w:hAnsi="Times New Roman" w:cs="Times New Roman"/>
                <w:sz w:val="24"/>
                <w:szCs w:val="24"/>
              </w:rPr>
              <w:t>radiacinės saugos reikalavimai ir juos reglamentuojantys teisės aktai;</w:t>
            </w:r>
          </w:p>
          <w:p w14:paraId="34E7F1A7" w14:textId="77777777" w:rsidR="00CF7D2B" w:rsidRPr="001D721C" w:rsidRDefault="00CF7D2B" w:rsidP="00E768C4">
            <w:pPr>
              <w:pStyle w:val="ListParagraph"/>
              <w:numPr>
                <w:ilvl w:val="0"/>
                <w:numId w:val="4"/>
              </w:numPr>
              <w:suppressAutoHyphens/>
              <w:spacing w:after="0" w:line="240" w:lineRule="auto"/>
              <w:ind w:left="357" w:hanging="357"/>
              <w:rPr>
                <w:rFonts w:ascii="Times New Roman" w:hAnsi="Times New Roman" w:cs="Times New Roman"/>
                <w:b/>
                <w:sz w:val="24"/>
                <w:szCs w:val="24"/>
              </w:rPr>
            </w:pPr>
            <w:r w:rsidRPr="001D721C">
              <w:rPr>
                <w:rFonts w:ascii="Times New Roman" w:hAnsi="Times New Roman" w:cs="Times New Roman"/>
                <w:sz w:val="24"/>
                <w:szCs w:val="24"/>
              </w:rPr>
              <w:t>radiacinės saugos (specialiosios) ekspertizės reikalavimai;</w:t>
            </w:r>
          </w:p>
          <w:p w14:paraId="2BB636B6"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nurodant standartą, techninį liudijimą ar bendrąsias technines specifikacijas turi būti laikomasi tokios pirmumo tvarkos pirmiausia nurodant: </w:t>
            </w:r>
          </w:p>
          <w:p w14:paraId="085DBC29" w14:textId="77777777" w:rsidR="00CF7D2B" w:rsidRPr="001D721C" w:rsidRDefault="00CF7D2B" w:rsidP="00E768C4">
            <w:pPr>
              <w:pStyle w:val="ListParagraph"/>
              <w:numPr>
                <w:ilvl w:val="0"/>
                <w:numId w:val="5"/>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 xml:space="preserve">Europos standartą perimantį Lietuvos standartą, </w:t>
            </w:r>
          </w:p>
          <w:p w14:paraId="0F0834C8" w14:textId="77777777" w:rsidR="00CF7D2B" w:rsidRPr="001D721C" w:rsidRDefault="00CF7D2B" w:rsidP="00E768C4">
            <w:pPr>
              <w:pStyle w:val="ListParagraph"/>
              <w:numPr>
                <w:ilvl w:val="0"/>
                <w:numId w:val="5"/>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 xml:space="preserve">Europos techninio įvertinimo patvirtinimo dokumentą, tarptautinį standartą, </w:t>
            </w:r>
          </w:p>
          <w:p w14:paraId="48DDA5DC" w14:textId="77777777" w:rsidR="00CF7D2B" w:rsidRPr="001D721C" w:rsidRDefault="00CF7D2B" w:rsidP="00E768C4">
            <w:pPr>
              <w:pStyle w:val="ListParagraph"/>
              <w:numPr>
                <w:ilvl w:val="0"/>
                <w:numId w:val="5"/>
              </w:numPr>
              <w:spacing w:after="0" w:line="240" w:lineRule="auto"/>
              <w:ind w:left="357" w:hanging="357"/>
              <w:jc w:val="both"/>
              <w:rPr>
                <w:rFonts w:ascii="Times New Roman" w:hAnsi="Times New Roman" w:cs="Times New Roman"/>
                <w:b/>
                <w:i/>
                <w:sz w:val="24"/>
                <w:szCs w:val="24"/>
              </w:rPr>
            </w:pPr>
            <w:r w:rsidRPr="001D721C">
              <w:rPr>
                <w:rFonts w:ascii="Times New Roman" w:hAnsi="Times New Roman" w:cs="Times New Roman"/>
                <w:sz w:val="24"/>
                <w:szCs w:val="24"/>
              </w:rPr>
              <w:t xml:space="preserve">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 </w:t>
            </w:r>
          </w:p>
        </w:tc>
      </w:tr>
      <w:tr w:rsidR="00261E3D" w:rsidRPr="001D721C" w14:paraId="390F784E" w14:textId="77777777" w:rsidTr="00C76A4C">
        <w:trPr>
          <w:trHeight w:val="764"/>
        </w:trPr>
        <w:tc>
          <w:tcPr>
            <w:tcW w:w="828" w:type="dxa"/>
            <w:tcBorders>
              <w:top w:val="single" w:sz="4" w:space="0" w:color="auto"/>
              <w:left w:val="single" w:sz="4" w:space="0" w:color="auto"/>
              <w:bottom w:val="single" w:sz="4" w:space="0" w:color="auto"/>
              <w:right w:val="single" w:sz="4" w:space="0" w:color="auto"/>
            </w:tcBorders>
          </w:tcPr>
          <w:p w14:paraId="3E55C5DD" w14:textId="77777777" w:rsidR="00CF7D2B" w:rsidRPr="001D721C" w:rsidRDefault="00CF7D2B" w:rsidP="00261E3D">
            <w:pPr>
              <w:spacing w:line="276" w:lineRule="auto"/>
              <w:jc w:val="both"/>
            </w:pPr>
            <w:r w:rsidRPr="001D721C">
              <w:t>15.</w:t>
            </w:r>
          </w:p>
        </w:tc>
        <w:tc>
          <w:tcPr>
            <w:tcW w:w="2399" w:type="dxa"/>
            <w:tcBorders>
              <w:top w:val="single" w:sz="4" w:space="0" w:color="auto"/>
              <w:left w:val="single" w:sz="4" w:space="0" w:color="auto"/>
              <w:bottom w:val="single" w:sz="4" w:space="0" w:color="auto"/>
              <w:right w:val="single" w:sz="4" w:space="0" w:color="auto"/>
            </w:tcBorders>
          </w:tcPr>
          <w:p w14:paraId="7B947723" w14:textId="77777777" w:rsidR="00CF7D2B" w:rsidRPr="001D721C" w:rsidRDefault="00CF7D2B" w:rsidP="00261E3D">
            <w:pPr>
              <w:spacing w:line="276" w:lineRule="auto"/>
            </w:pPr>
            <w:r w:rsidRPr="001D721C">
              <w:t>Funkciniai (paskirties) ir naudojimo (eksploataciniai) reikalavimai statiniui (statinių grupei)</w:t>
            </w:r>
          </w:p>
        </w:tc>
        <w:tc>
          <w:tcPr>
            <w:tcW w:w="7541" w:type="dxa"/>
            <w:tcBorders>
              <w:top w:val="single" w:sz="4" w:space="0" w:color="auto"/>
              <w:left w:val="single" w:sz="4" w:space="0" w:color="auto"/>
              <w:bottom w:val="single" w:sz="4" w:space="0" w:color="auto"/>
              <w:right w:val="single" w:sz="4" w:space="0" w:color="auto"/>
            </w:tcBorders>
          </w:tcPr>
          <w:p w14:paraId="138D9164" w14:textId="6CD8A9F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projektuojamas gydymo paskirties pastatas – Chirurgijos korpusas, kuris funkciškai sujungiamas su esama Kauno klinikų požeminių tunelių sistema ir </w:t>
            </w:r>
            <w:r w:rsidR="005A1632" w:rsidRPr="001D721C">
              <w:rPr>
                <w:rFonts w:ascii="Times New Roman" w:hAnsi="Times New Roman" w:cs="Times New Roman"/>
                <w:iCs/>
                <w:sz w:val="24"/>
                <w:szCs w:val="24"/>
                <w:lang w:eastAsia="lt-LT"/>
              </w:rPr>
              <w:t xml:space="preserve">skubios pagalbos pastatu bei </w:t>
            </w:r>
            <w:r w:rsidRPr="001D721C">
              <w:rPr>
                <w:rFonts w:ascii="Times New Roman" w:hAnsi="Times New Roman" w:cs="Times New Roman"/>
                <w:iCs/>
                <w:sz w:val="24"/>
                <w:szCs w:val="24"/>
                <w:lang w:eastAsia="lt-LT"/>
              </w:rPr>
              <w:t>kitais pastatais;</w:t>
            </w:r>
          </w:p>
        </w:tc>
      </w:tr>
      <w:tr w:rsidR="00261E3D" w:rsidRPr="001D721C" w14:paraId="69CD61C8"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21870D0C" w14:textId="77777777" w:rsidR="00CF7D2B" w:rsidRPr="001D721C" w:rsidRDefault="00CF7D2B" w:rsidP="00261E3D">
            <w:pPr>
              <w:spacing w:line="276" w:lineRule="auto"/>
              <w:jc w:val="both"/>
            </w:pPr>
            <w:r w:rsidRPr="001D721C">
              <w:t>16.</w:t>
            </w:r>
          </w:p>
        </w:tc>
        <w:tc>
          <w:tcPr>
            <w:tcW w:w="2399" w:type="dxa"/>
            <w:tcBorders>
              <w:top w:val="single" w:sz="4" w:space="0" w:color="auto"/>
              <w:left w:val="single" w:sz="4" w:space="0" w:color="auto"/>
              <w:bottom w:val="single" w:sz="4" w:space="0" w:color="auto"/>
              <w:right w:val="single" w:sz="4" w:space="0" w:color="auto"/>
            </w:tcBorders>
            <w:hideMark/>
          </w:tcPr>
          <w:p w14:paraId="550C4E7D" w14:textId="77777777" w:rsidR="00CF7D2B" w:rsidRPr="001D721C" w:rsidRDefault="00CF7D2B" w:rsidP="00261E3D">
            <w:pPr>
              <w:spacing w:line="276" w:lineRule="auto"/>
            </w:pPr>
            <w:r w:rsidRPr="001D721C">
              <w:t>Aplinkosaugos, sveikatos, saugomos teritorijos ir nekilnojamosios kultūros paveldo vertybės apsaugos reikalavimai</w:t>
            </w:r>
          </w:p>
        </w:tc>
        <w:tc>
          <w:tcPr>
            <w:tcW w:w="7541" w:type="dxa"/>
            <w:tcBorders>
              <w:top w:val="single" w:sz="4" w:space="0" w:color="auto"/>
              <w:left w:val="single" w:sz="4" w:space="0" w:color="auto"/>
              <w:bottom w:val="single" w:sz="4" w:space="0" w:color="auto"/>
              <w:right w:val="single" w:sz="4" w:space="0" w:color="auto"/>
            </w:tcBorders>
            <w:hideMark/>
          </w:tcPr>
          <w:p w14:paraId="358AB54D"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pastatas yra Kauno klinikų statinių komplekso (unikalus objekto kodas: 16003) vizualinės apsaugos pozonyje, tačiau į Kultūros paveldo objektų ir vietovių teritoriją nepatenka. Pastatas turi būti projektuojamas taip, kad nepakenktų nekilnojamųjų kultūros vertybių kraštovaizdžiui ar optimaliai jų apžvalgai; </w:t>
            </w:r>
          </w:p>
          <w:p w14:paraId="255A1262"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pastato architektūra turi derėti su aplinkinių pastatų architektūra;</w:t>
            </w:r>
          </w:p>
          <w:p w14:paraId="0B7FF10D" w14:textId="6C40FABD"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projekte turi būti numatyta, kad statyboje naudojamos statybinės medžiagos atitiktų minimalius aplinkos apsaugos kriterijus</w:t>
            </w:r>
            <w:r w:rsidR="00C41736" w:rsidRPr="001D721C">
              <w:rPr>
                <w:rFonts w:ascii="Times New Roman" w:hAnsi="Times New Roman" w:cs="Times New Roman"/>
                <w:iCs/>
                <w:sz w:val="24"/>
                <w:szCs w:val="24"/>
                <w:lang w:eastAsia="lt-LT"/>
              </w:rPr>
              <w:t xml:space="preserve">, kaip numatyta </w:t>
            </w:r>
            <w:r w:rsidR="00C41736" w:rsidRPr="001D721C">
              <w:rPr>
                <w:rFonts w:ascii="Times New Roman" w:hAnsi="Times New Roman" w:cs="Times New Roman"/>
                <w:sz w:val="24"/>
                <w:szCs w:val="24"/>
              </w:rPr>
              <w:t>LST EN ISO 14001 „Aplinkos vadybos sistemos. Reikalavimai ir naudojimo gairės“ arba lyg</w:t>
            </w:r>
            <w:r w:rsidR="005E37DF">
              <w:rPr>
                <w:rFonts w:ascii="Times New Roman" w:hAnsi="Times New Roman" w:cs="Times New Roman"/>
                <w:sz w:val="24"/>
                <w:szCs w:val="24"/>
              </w:rPr>
              <w:t>ia</w:t>
            </w:r>
            <w:r w:rsidR="00C41736" w:rsidRPr="001D721C">
              <w:rPr>
                <w:rFonts w:ascii="Times New Roman" w:hAnsi="Times New Roman" w:cs="Times New Roman"/>
                <w:sz w:val="24"/>
                <w:szCs w:val="24"/>
              </w:rPr>
              <w:t>vertis</w:t>
            </w:r>
            <w:r w:rsidRPr="001D721C">
              <w:rPr>
                <w:rFonts w:ascii="Times New Roman" w:hAnsi="Times New Roman" w:cs="Times New Roman"/>
                <w:iCs/>
                <w:sz w:val="24"/>
                <w:szCs w:val="24"/>
                <w:lang w:eastAsia="lt-LT"/>
              </w:rPr>
              <w:t>;</w:t>
            </w:r>
          </w:p>
          <w:p w14:paraId="464F4315" w14:textId="77777777" w:rsidR="00CF7D2B" w:rsidRPr="001D721C" w:rsidRDefault="00CF7D2B" w:rsidP="00E768C4">
            <w:pPr>
              <w:pStyle w:val="ListParagraph"/>
              <w:spacing w:after="0" w:line="240" w:lineRule="auto"/>
              <w:ind w:left="357" w:hanging="357"/>
              <w:jc w:val="both"/>
              <w:rPr>
                <w:rFonts w:ascii="Times New Roman" w:hAnsi="Times New Roman" w:cs="Times New Roman"/>
                <w:iCs/>
                <w:sz w:val="24"/>
                <w:szCs w:val="24"/>
                <w:lang w:eastAsia="lt-LT"/>
              </w:rPr>
            </w:pPr>
          </w:p>
        </w:tc>
      </w:tr>
      <w:tr w:rsidR="00261E3D" w:rsidRPr="001D721C" w14:paraId="37D09F14" w14:textId="77777777" w:rsidTr="00C76A4C">
        <w:tc>
          <w:tcPr>
            <w:tcW w:w="828" w:type="dxa"/>
            <w:tcBorders>
              <w:top w:val="single" w:sz="4" w:space="0" w:color="auto"/>
              <w:left w:val="single" w:sz="4" w:space="0" w:color="auto"/>
              <w:bottom w:val="single" w:sz="4" w:space="0" w:color="auto"/>
              <w:right w:val="single" w:sz="4" w:space="0" w:color="auto"/>
            </w:tcBorders>
          </w:tcPr>
          <w:p w14:paraId="072D17BE" w14:textId="77777777" w:rsidR="00CF7D2B" w:rsidRPr="001D721C" w:rsidRDefault="00CF7D2B" w:rsidP="00261E3D">
            <w:pPr>
              <w:spacing w:line="276" w:lineRule="auto"/>
              <w:jc w:val="both"/>
            </w:pPr>
            <w:r w:rsidRPr="001D721C">
              <w:t>17.</w:t>
            </w:r>
          </w:p>
        </w:tc>
        <w:tc>
          <w:tcPr>
            <w:tcW w:w="2399" w:type="dxa"/>
            <w:tcBorders>
              <w:top w:val="single" w:sz="4" w:space="0" w:color="auto"/>
              <w:left w:val="single" w:sz="4" w:space="0" w:color="auto"/>
              <w:bottom w:val="single" w:sz="4" w:space="0" w:color="auto"/>
              <w:right w:val="single" w:sz="4" w:space="0" w:color="auto"/>
            </w:tcBorders>
          </w:tcPr>
          <w:p w14:paraId="67F47E95" w14:textId="77777777" w:rsidR="00CF7D2B" w:rsidRPr="001D721C" w:rsidRDefault="00CF7D2B" w:rsidP="00261E3D">
            <w:pPr>
              <w:spacing w:line="276" w:lineRule="auto"/>
            </w:pPr>
            <w:r w:rsidRPr="001D721C">
              <w:t>Universaliojo dizaino principų taikymo reikalavimai</w:t>
            </w:r>
          </w:p>
        </w:tc>
        <w:tc>
          <w:tcPr>
            <w:tcW w:w="7541" w:type="dxa"/>
            <w:tcBorders>
              <w:top w:val="single" w:sz="4" w:space="0" w:color="auto"/>
              <w:left w:val="single" w:sz="4" w:space="0" w:color="auto"/>
              <w:bottom w:val="single" w:sz="4" w:space="0" w:color="auto"/>
              <w:right w:val="single" w:sz="4" w:space="0" w:color="auto"/>
            </w:tcBorders>
          </w:tcPr>
          <w:p w14:paraId="52A13762"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0DD698F9"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lankstumas, paprastas ir intuityvus naudojimas – lengvai suprantama, kaip naudotis daiktu, orientuotis aplinkoje, lankytojų erdvės turi būti pritaikytos visoms lankytojų gupėms;</w:t>
            </w:r>
          </w:p>
          <w:p w14:paraId="7CB75149"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tinkama informacija – pakankamai informacijos ir ši informacija pateikiama įvairiomis reikiamomis formomis, įskaitant Brailio raštu, garsinę informaciją;</w:t>
            </w:r>
          </w:p>
          <w:p w14:paraId="1FB64CA4"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tolerancija klaidoms – nėra tikimybės patirti žalą ar orumo pažeminimą;</w:t>
            </w:r>
          </w:p>
          <w:p w14:paraId="2FA6F171"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mažiausios jėgos sąnaudos – aplinka ir produktais gali pasinaudoti ir mažesnę fizinę jėgą turintys asmenys;</w:t>
            </w:r>
          </w:p>
          <w:p w14:paraId="328948EE"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optimalus dydis ir erdvė – tinkamas erdvių, statinių ir produktų plotis, aukštis, dydis;</w:t>
            </w:r>
          </w:p>
          <w:p w14:paraId="57BF93DF"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6B98C1CD"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 xml:space="preserve">vientisumas – trasos maršruto prieinamumas ir tinkamumas visiems turi būti vientisas, nenutrūkstamas pereinant iš vienos vietos į kitą; </w:t>
            </w:r>
          </w:p>
          <w:p w14:paraId="5E4FD5F9"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
                <w:sz w:val="24"/>
                <w:szCs w:val="24"/>
              </w:rPr>
            </w:pPr>
            <w:r w:rsidRPr="001D721C">
              <w:rPr>
                <w:rFonts w:ascii="Times New Roman" w:hAnsi="Times New Roman" w:cs="Times New Roman"/>
                <w:sz w:val="24"/>
                <w:szCs w:val="24"/>
              </w:rPr>
              <w:t>vartotojų įtraukimas – universalus dizainas kuriamas tampriai bendradarbiaujant su vartotojų grupėmis ar jų atstovais.</w:t>
            </w:r>
          </w:p>
        </w:tc>
      </w:tr>
      <w:tr w:rsidR="00261E3D" w:rsidRPr="001D721C" w14:paraId="3EF379D9"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59739223" w14:textId="77777777" w:rsidR="00CF7D2B" w:rsidRPr="001D721C" w:rsidRDefault="00CF7D2B" w:rsidP="00261E3D">
            <w:pPr>
              <w:spacing w:line="276" w:lineRule="auto"/>
              <w:jc w:val="both"/>
              <w:rPr>
                <w:kern w:val="2"/>
              </w:rPr>
            </w:pPr>
            <w:r w:rsidRPr="001D721C">
              <w:t>18.</w:t>
            </w:r>
          </w:p>
        </w:tc>
        <w:tc>
          <w:tcPr>
            <w:tcW w:w="2399" w:type="dxa"/>
            <w:tcBorders>
              <w:top w:val="single" w:sz="4" w:space="0" w:color="auto"/>
              <w:left w:val="single" w:sz="4" w:space="0" w:color="auto"/>
              <w:bottom w:val="single" w:sz="4" w:space="0" w:color="auto"/>
              <w:right w:val="single" w:sz="4" w:space="0" w:color="auto"/>
            </w:tcBorders>
          </w:tcPr>
          <w:p w14:paraId="41BA3AAE" w14:textId="77777777" w:rsidR="00CF7D2B" w:rsidRPr="001D721C" w:rsidRDefault="00CF7D2B" w:rsidP="00261E3D">
            <w:pPr>
              <w:spacing w:line="276" w:lineRule="auto"/>
              <w:rPr>
                <w:u w:val="single"/>
              </w:rPr>
            </w:pPr>
            <w:r w:rsidRPr="001D721C">
              <w:t>Techniniai, kokybiniai (estetiniai, komforto, energinio naudingumo, triukšmo lygio ir t.t.) reikalavimai pagal statinio projekto sprendinių dalis</w:t>
            </w:r>
          </w:p>
        </w:tc>
        <w:tc>
          <w:tcPr>
            <w:tcW w:w="7541" w:type="dxa"/>
            <w:tcBorders>
              <w:top w:val="single" w:sz="4" w:space="0" w:color="auto"/>
              <w:left w:val="single" w:sz="4" w:space="0" w:color="auto"/>
              <w:bottom w:val="single" w:sz="4" w:space="0" w:color="auto"/>
              <w:right w:val="single" w:sz="4" w:space="0" w:color="auto"/>
            </w:tcBorders>
          </w:tcPr>
          <w:p w14:paraId="1EFFB529"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projektuotojas turi siekti, kad darbams įsigyti skirtos lėšos būtų naudojamos racionaliai, t.y. parengto Projekto sprendiniai turi būti taupūs ir veiksmingi, sprendinių vertė atitiktų jų naudą;</w:t>
            </w:r>
          </w:p>
          <w:p w14:paraId="52D5B9AA"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parengto Projekto sprendiniuose statinio (atskirų jo patalpų) plotas, tūris bei techninėse specifikacijose nustatyti reikalavimai turi būti ne didesni, palyginus su to statinio paskirties reikmėmis;</w:t>
            </w:r>
          </w:p>
          <w:p w14:paraId="6C408B71"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iCs/>
                <w:sz w:val="24"/>
                <w:szCs w:val="24"/>
                <w:lang w:eastAsia="lt-LT"/>
              </w:rPr>
              <w:t>energetinio naudingumo klasė – pagal galiojančias normas;</w:t>
            </w:r>
          </w:p>
          <w:p w14:paraId="03326258"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sz w:val="24"/>
                <w:szCs w:val="24"/>
                <w:u w:val="single"/>
              </w:rPr>
            </w:pPr>
            <w:r w:rsidRPr="001D721C">
              <w:rPr>
                <w:rFonts w:ascii="Times New Roman" w:hAnsi="Times New Roman" w:cs="Times New Roman"/>
                <w:iCs/>
                <w:sz w:val="24"/>
                <w:szCs w:val="24"/>
                <w:lang w:eastAsia="lt-LT"/>
              </w:rPr>
              <w:t>pastato patalpų garso klasė – pagal galiojančias normas.</w:t>
            </w:r>
          </w:p>
        </w:tc>
      </w:tr>
      <w:tr w:rsidR="00261E3D" w:rsidRPr="001D721C" w14:paraId="259FA1BB"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1D96564C" w14:textId="77777777" w:rsidR="00CF7D2B" w:rsidRPr="001D721C" w:rsidRDefault="00CF7D2B" w:rsidP="00261E3D">
            <w:pPr>
              <w:spacing w:line="276" w:lineRule="auto"/>
              <w:jc w:val="both"/>
            </w:pPr>
            <w:r w:rsidRPr="001D721C">
              <w:t>18.1.</w:t>
            </w:r>
          </w:p>
        </w:tc>
        <w:tc>
          <w:tcPr>
            <w:tcW w:w="2399" w:type="dxa"/>
            <w:tcBorders>
              <w:top w:val="single" w:sz="4" w:space="0" w:color="auto"/>
              <w:left w:val="single" w:sz="4" w:space="0" w:color="auto"/>
              <w:bottom w:val="single" w:sz="4" w:space="0" w:color="auto"/>
              <w:right w:val="single" w:sz="4" w:space="0" w:color="auto"/>
            </w:tcBorders>
            <w:hideMark/>
          </w:tcPr>
          <w:p w14:paraId="2B7971A2" w14:textId="77777777" w:rsidR="00CF7D2B" w:rsidRPr="001D721C" w:rsidRDefault="00CF7D2B" w:rsidP="00261E3D">
            <w:pPr>
              <w:spacing w:line="276" w:lineRule="auto"/>
              <w:rPr>
                <w:u w:val="single"/>
              </w:rPr>
            </w:pPr>
            <w:r w:rsidRPr="001D721C">
              <w:t>sklypo sutvarkymo (sklypo plano):</w:t>
            </w:r>
          </w:p>
        </w:tc>
        <w:tc>
          <w:tcPr>
            <w:tcW w:w="7541" w:type="dxa"/>
            <w:tcBorders>
              <w:top w:val="single" w:sz="4" w:space="0" w:color="auto"/>
              <w:left w:val="single" w:sz="4" w:space="0" w:color="auto"/>
              <w:bottom w:val="single" w:sz="4" w:space="0" w:color="auto"/>
              <w:right w:val="single" w:sz="4" w:space="0" w:color="auto"/>
            </w:tcBorders>
          </w:tcPr>
          <w:p w14:paraId="36D85E1F" w14:textId="77777777" w:rsidR="00CF7D2B" w:rsidRPr="001D721C" w:rsidRDefault="00CF7D2B" w:rsidP="00E768C4">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sklypo plano sprendiniai rengiami minimalūs, t.y. sprendžiami takų, privažiavimų, želdynų, smulkiosios architektūros klausimai tik tiek kiek yra funkciškai reikalingi pastatui funkcionuoti. </w:t>
            </w:r>
          </w:p>
        </w:tc>
      </w:tr>
      <w:tr w:rsidR="00261E3D" w:rsidRPr="001D721C" w14:paraId="6BBA41A7"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780C4DEF" w14:textId="77777777" w:rsidR="00CF7D2B" w:rsidRPr="001D721C" w:rsidRDefault="00CF7D2B" w:rsidP="00261E3D">
            <w:pPr>
              <w:spacing w:line="276" w:lineRule="auto"/>
              <w:jc w:val="both"/>
            </w:pPr>
            <w:r w:rsidRPr="001D721C">
              <w:t>18.2.</w:t>
            </w:r>
          </w:p>
        </w:tc>
        <w:tc>
          <w:tcPr>
            <w:tcW w:w="2399" w:type="dxa"/>
            <w:tcBorders>
              <w:top w:val="single" w:sz="4" w:space="0" w:color="auto"/>
              <w:left w:val="single" w:sz="4" w:space="0" w:color="auto"/>
              <w:bottom w:val="single" w:sz="4" w:space="0" w:color="auto"/>
              <w:right w:val="single" w:sz="4" w:space="0" w:color="auto"/>
            </w:tcBorders>
            <w:hideMark/>
          </w:tcPr>
          <w:p w14:paraId="0B16C336" w14:textId="451C0E4F" w:rsidR="00CF7D2B" w:rsidRPr="001D721C" w:rsidRDefault="00CF7D2B" w:rsidP="00261E3D">
            <w:pPr>
              <w:spacing w:line="276" w:lineRule="auto"/>
            </w:pPr>
            <w:r w:rsidRPr="001D721C">
              <w:t>architektūros daliai:</w:t>
            </w:r>
          </w:p>
        </w:tc>
        <w:tc>
          <w:tcPr>
            <w:tcW w:w="7541" w:type="dxa"/>
            <w:tcBorders>
              <w:top w:val="single" w:sz="4" w:space="0" w:color="auto"/>
              <w:left w:val="single" w:sz="4" w:space="0" w:color="auto"/>
              <w:bottom w:val="single" w:sz="4" w:space="0" w:color="auto"/>
              <w:right w:val="single" w:sz="4" w:space="0" w:color="auto"/>
            </w:tcBorders>
          </w:tcPr>
          <w:p w14:paraId="424611D7" w14:textId="4EFC111E" w:rsidR="000E7ABA" w:rsidRPr="001D721C" w:rsidRDefault="001D05F3" w:rsidP="00E768C4">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Pastato </w:t>
            </w:r>
            <w:r w:rsidR="000E7ABA" w:rsidRPr="001D721C">
              <w:rPr>
                <w:rFonts w:ascii="Times New Roman" w:hAnsi="Times New Roman" w:cs="Times New Roman"/>
                <w:iCs/>
                <w:sz w:val="24"/>
                <w:szCs w:val="24"/>
                <w:lang w:eastAsia="lt-LT"/>
              </w:rPr>
              <w:t>išorės architekt</w:t>
            </w:r>
            <w:r w:rsidR="00B265B6">
              <w:rPr>
                <w:rFonts w:ascii="Times New Roman" w:hAnsi="Times New Roman" w:cs="Times New Roman"/>
                <w:iCs/>
                <w:sz w:val="24"/>
                <w:szCs w:val="24"/>
                <w:lang w:eastAsia="lt-LT"/>
              </w:rPr>
              <w:t>ū</w:t>
            </w:r>
            <w:r w:rsidR="000E7ABA" w:rsidRPr="001D721C">
              <w:rPr>
                <w:rFonts w:ascii="Times New Roman" w:hAnsi="Times New Roman" w:cs="Times New Roman"/>
                <w:iCs/>
                <w:sz w:val="24"/>
                <w:szCs w:val="24"/>
                <w:lang w:eastAsia="lt-LT"/>
              </w:rPr>
              <w:t xml:space="preserve">ra turi būti formuojama </w:t>
            </w:r>
            <w:r w:rsidR="001E2A59" w:rsidRPr="001D721C">
              <w:rPr>
                <w:rFonts w:ascii="Times New Roman" w:hAnsi="Times New Roman" w:cs="Times New Roman"/>
                <w:iCs/>
                <w:sz w:val="24"/>
                <w:szCs w:val="24"/>
                <w:lang w:eastAsia="lt-LT"/>
              </w:rPr>
              <w:t>su išneštais langų angokraščiai</w:t>
            </w:r>
            <w:r w:rsidR="00733486" w:rsidRPr="001D721C">
              <w:rPr>
                <w:rFonts w:ascii="Times New Roman" w:hAnsi="Times New Roman" w:cs="Times New Roman"/>
                <w:iCs/>
                <w:sz w:val="24"/>
                <w:szCs w:val="24"/>
                <w:lang w:eastAsia="lt-LT"/>
              </w:rPr>
              <w:t>s</w:t>
            </w:r>
            <w:r w:rsidR="001E2A59" w:rsidRPr="001D721C">
              <w:rPr>
                <w:rFonts w:ascii="Times New Roman" w:hAnsi="Times New Roman" w:cs="Times New Roman"/>
                <w:iCs/>
                <w:sz w:val="24"/>
                <w:szCs w:val="24"/>
                <w:lang w:eastAsia="lt-LT"/>
              </w:rPr>
              <w:t xml:space="preserve"> į </w:t>
            </w:r>
            <w:r w:rsidR="00733486" w:rsidRPr="001D721C">
              <w:rPr>
                <w:rFonts w:ascii="Times New Roman" w:hAnsi="Times New Roman" w:cs="Times New Roman"/>
                <w:iCs/>
                <w:sz w:val="24"/>
                <w:szCs w:val="24"/>
                <w:lang w:eastAsia="lt-LT"/>
              </w:rPr>
              <w:t>išore</w:t>
            </w:r>
            <w:r w:rsidR="000E7ABA" w:rsidRPr="001D721C">
              <w:rPr>
                <w:rFonts w:ascii="Times New Roman" w:hAnsi="Times New Roman" w:cs="Times New Roman"/>
                <w:iCs/>
                <w:sz w:val="24"/>
                <w:szCs w:val="24"/>
                <w:lang w:eastAsia="lt-LT"/>
              </w:rPr>
              <w:t xml:space="preserve">, dėl poreikio </w:t>
            </w:r>
            <w:r w:rsidR="000077CA" w:rsidRPr="001D721C">
              <w:rPr>
                <w:rFonts w:ascii="Times New Roman" w:hAnsi="Times New Roman" w:cs="Times New Roman"/>
                <w:iCs/>
                <w:sz w:val="24"/>
                <w:szCs w:val="24"/>
                <w:lang w:eastAsia="lt-LT"/>
              </w:rPr>
              <w:t xml:space="preserve">apsaugoti langų angas nuo tiesioginio </w:t>
            </w:r>
            <w:r w:rsidR="00066EB4" w:rsidRPr="001D721C">
              <w:rPr>
                <w:rFonts w:ascii="Times New Roman" w:hAnsi="Times New Roman" w:cs="Times New Roman"/>
                <w:iCs/>
                <w:sz w:val="24"/>
                <w:szCs w:val="24"/>
                <w:lang w:eastAsia="lt-LT"/>
              </w:rPr>
              <w:t xml:space="preserve">skieveldrų </w:t>
            </w:r>
            <w:r w:rsidR="000077CA" w:rsidRPr="001D721C">
              <w:rPr>
                <w:rFonts w:ascii="Times New Roman" w:hAnsi="Times New Roman" w:cs="Times New Roman"/>
                <w:iCs/>
                <w:sz w:val="24"/>
                <w:szCs w:val="24"/>
                <w:lang w:eastAsia="lt-LT"/>
              </w:rPr>
              <w:t>pataikymo ir išsk</w:t>
            </w:r>
            <w:r w:rsidR="00463C93" w:rsidRPr="001D721C">
              <w:rPr>
                <w:rFonts w:ascii="Times New Roman" w:hAnsi="Times New Roman" w:cs="Times New Roman"/>
                <w:iCs/>
                <w:sz w:val="24"/>
                <w:szCs w:val="24"/>
                <w:lang w:eastAsia="lt-LT"/>
              </w:rPr>
              <w:t>a</w:t>
            </w:r>
            <w:r w:rsidR="000077CA" w:rsidRPr="001D721C">
              <w:rPr>
                <w:rFonts w:ascii="Times New Roman" w:hAnsi="Times New Roman" w:cs="Times New Roman"/>
                <w:iCs/>
                <w:sz w:val="24"/>
                <w:szCs w:val="24"/>
                <w:lang w:eastAsia="lt-LT"/>
              </w:rPr>
              <w:t xml:space="preserve">idyti vidutinio galingumo sprogmens ar drono sprogimo </w:t>
            </w:r>
            <w:r w:rsidR="005A1632" w:rsidRPr="001D721C">
              <w:rPr>
                <w:rFonts w:ascii="Times New Roman" w:hAnsi="Times New Roman" w:cs="Times New Roman"/>
                <w:iCs/>
                <w:sz w:val="24"/>
                <w:szCs w:val="24"/>
                <w:lang w:eastAsia="lt-LT"/>
              </w:rPr>
              <w:t xml:space="preserve">bangos </w:t>
            </w:r>
            <w:r w:rsidR="000077CA" w:rsidRPr="001D721C">
              <w:rPr>
                <w:rFonts w:ascii="Times New Roman" w:hAnsi="Times New Roman" w:cs="Times New Roman"/>
                <w:iCs/>
                <w:sz w:val="24"/>
                <w:szCs w:val="24"/>
                <w:lang w:eastAsia="lt-LT"/>
              </w:rPr>
              <w:t xml:space="preserve">sklidimą. </w:t>
            </w:r>
            <w:r w:rsidR="00A07A73" w:rsidRPr="001D721C">
              <w:rPr>
                <w:rFonts w:ascii="Times New Roman" w:hAnsi="Times New Roman" w:cs="Times New Roman"/>
                <w:iCs/>
                <w:sz w:val="24"/>
                <w:szCs w:val="24"/>
                <w:lang w:eastAsia="lt-LT"/>
              </w:rPr>
              <w:t>Esant reikalui pastato</w:t>
            </w:r>
            <w:r w:rsidR="00733486" w:rsidRPr="001D721C">
              <w:rPr>
                <w:rFonts w:ascii="Times New Roman" w:hAnsi="Times New Roman" w:cs="Times New Roman"/>
                <w:iCs/>
                <w:sz w:val="24"/>
                <w:szCs w:val="24"/>
                <w:lang w:eastAsia="lt-LT"/>
              </w:rPr>
              <w:t xml:space="preserve"> išorėje,</w:t>
            </w:r>
            <w:r w:rsidR="00A07A73" w:rsidRPr="001D721C">
              <w:rPr>
                <w:rFonts w:ascii="Times New Roman" w:hAnsi="Times New Roman" w:cs="Times New Roman"/>
                <w:iCs/>
                <w:sz w:val="24"/>
                <w:szCs w:val="24"/>
                <w:lang w:eastAsia="lt-LT"/>
              </w:rPr>
              <w:t xml:space="preserve"> laugų angotraščiuose</w:t>
            </w:r>
            <w:r w:rsidR="00733486" w:rsidRPr="001D721C">
              <w:rPr>
                <w:rFonts w:ascii="Times New Roman" w:hAnsi="Times New Roman" w:cs="Times New Roman"/>
                <w:iCs/>
                <w:sz w:val="24"/>
                <w:szCs w:val="24"/>
                <w:lang w:eastAsia="lt-LT"/>
              </w:rPr>
              <w:t>,</w:t>
            </w:r>
            <w:r w:rsidR="00A07A73" w:rsidRPr="001D721C">
              <w:rPr>
                <w:rFonts w:ascii="Times New Roman" w:hAnsi="Times New Roman" w:cs="Times New Roman"/>
                <w:iCs/>
                <w:sz w:val="24"/>
                <w:szCs w:val="24"/>
                <w:lang w:eastAsia="lt-LT"/>
              </w:rPr>
              <w:t xml:space="preserve"> turi būti galimybė prikrauti smėlio maišų, lango apsaugai nuo apšaudymo</w:t>
            </w:r>
            <w:r w:rsidR="00733486" w:rsidRPr="001D721C">
              <w:rPr>
                <w:rFonts w:ascii="Times New Roman" w:hAnsi="Times New Roman" w:cs="Times New Roman"/>
                <w:iCs/>
                <w:sz w:val="24"/>
                <w:szCs w:val="24"/>
                <w:lang w:eastAsia="lt-LT"/>
              </w:rPr>
              <w:t xml:space="preserve"> ir šrapnelių</w:t>
            </w:r>
            <w:r w:rsidR="00A07A73" w:rsidRPr="001D721C">
              <w:rPr>
                <w:rFonts w:ascii="Times New Roman" w:hAnsi="Times New Roman" w:cs="Times New Roman"/>
                <w:iCs/>
                <w:sz w:val="24"/>
                <w:szCs w:val="24"/>
                <w:lang w:eastAsia="lt-LT"/>
              </w:rPr>
              <w:t xml:space="preserve">. </w:t>
            </w:r>
            <w:r w:rsidR="000077CA" w:rsidRPr="001D721C">
              <w:rPr>
                <w:rFonts w:ascii="Times New Roman" w:hAnsi="Times New Roman" w:cs="Times New Roman"/>
                <w:iCs/>
                <w:sz w:val="24"/>
                <w:szCs w:val="24"/>
                <w:lang w:eastAsia="lt-LT"/>
              </w:rPr>
              <w:t>Pastato forma ir koncepcija derinama su Užsakovu.</w:t>
            </w:r>
          </w:p>
          <w:p w14:paraId="4DD32717" w14:textId="43C715D8" w:rsidR="00DF34BC" w:rsidRPr="001D721C" w:rsidRDefault="000B49D1" w:rsidP="00E768C4">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w:t>
            </w:r>
            <w:r w:rsidR="00210333" w:rsidRPr="001D721C">
              <w:rPr>
                <w:rFonts w:ascii="Times New Roman" w:hAnsi="Times New Roman" w:cs="Times New Roman"/>
                <w:iCs/>
                <w:sz w:val="24"/>
                <w:szCs w:val="24"/>
                <w:lang w:eastAsia="lt-LT"/>
              </w:rPr>
              <w:t>astate projektuojam</w:t>
            </w:r>
            <w:r w:rsidR="007E517B" w:rsidRPr="001D721C">
              <w:rPr>
                <w:rFonts w:ascii="Times New Roman" w:hAnsi="Times New Roman" w:cs="Times New Roman"/>
                <w:iCs/>
                <w:sz w:val="24"/>
                <w:szCs w:val="24"/>
                <w:lang w:eastAsia="lt-LT"/>
              </w:rPr>
              <w:t>a 12 liftų</w:t>
            </w:r>
            <w:r w:rsidRPr="001D721C">
              <w:rPr>
                <w:rFonts w:ascii="Times New Roman" w:hAnsi="Times New Roman" w:cs="Times New Roman"/>
                <w:iCs/>
                <w:sz w:val="24"/>
                <w:szCs w:val="24"/>
                <w:lang w:eastAsia="lt-LT"/>
              </w:rPr>
              <w:t>:</w:t>
            </w:r>
            <w:r w:rsidR="00210333" w:rsidRPr="001D721C">
              <w:rPr>
                <w:rFonts w:ascii="Times New Roman" w:hAnsi="Times New Roman" w:cs="Times New Roman"/>
                <w:iCs/>
                <w:sz w:val="24"/>
                <w:szCs w:val="24"/>
                <w:lang w:eastAsia="lt-LT"/>
              </w:rPr>
              <w:t xml:space="preserve"> </w:t>
            </w:r>
            <w:bookmarkStart w:id="36" w:name="_GoBack"/>
            <w:bookmarkEnd w:id="36"/>
          </w:p>
          <w:p w14:paraId="6FFDAD22" w14:textId="1967EE4D" w:rsidR="00210333" w:rsidRPr="001D721C" w:rsidRDefault="0091528D" w:rsidP="00E768C4">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11 liftų </w:t>
            </w:r>
            <w:r w:rsidR="00210333" w:rsidRPr="001D721C">
              <w:rPr>
                <w:rFonts w:ascii="Times New Roman" w:hAnsi="Times New Roman" w:cs="Times New Roman"/>
                <w:iCs/>
                <w:sz w:val="24"/>
                <w:szCs w:val="24"/>
                <w:lang w:eastAsia="lt-LT"/>
              </w:rPr>
              <w:t>skirti transportuoti pacientus su</w:t>
            </w:r>
            <w:r w:rsidR="00176038" w:rsidRPr="001D721C">
              <w:rPr>
                <w:rFonts w:ascii="Times New Roman" w:hAnsi="Times New Roman" w:cs="Times New Roman"/>
                <w:iCs/>
                <w:sz w:val="24"/>
                <w:szCs w:val="24"/>
                <w:lang w:eastAsia="lt-LT"/>
              </w:rPr>
              <w:t xml:space="preserve"> ligoninės</w:t>
            </w:r>
            <w:r w:rsidR="00210333" w:rsidRPr="001D721C">
              <w:rPr>
                <w:rFonts w:ascii="Times New Roman" w:hAnsi="Times New Roman" w:cs="Times New Roman"/>
                <w:iCs/>
                <w:sz w:val="24"/>
                <w:szCs w:val="24"/>
                <w:lang w:eastAsia="lt-LT"/>
              </w:rPr>
              <w:t xml:space="preserve"> lovomis ir medicinine įranga</w:t>
            </w:r>
            <w:r w:rsidRPr="001D721C">
              <w:rPr>
                <w:rFonts w:ascii="Times New Roman" w:hAnsi="Times New Roman" w:cs="Times New Roman"/>
                <w:iCs/>
                <w:sz w:val="24"/>
                <w:szCs w:val="24"/>
                <w:lang w:eastAsia="lt-LT"/>
              </w:rPr>
              <w:t>, vaistų pakėlimui ir kitų medikamentų</w:t>
            </w:r>
            <w:r w:rsidR="001D05F3" w:rsidRPr="001D721C">
              <w:rPr>
                <w:rFonts w:ascii="Times New Roman" w:hAnsi="Times New Roman" w:cs="Times New Roman"/>
                <w:iCs/>
                <w:sz w:val="24"/>
                <w:szCs w:val="24"/>
                <w:lang w:eastAsia="lt-LT"/>
              </w:rPr>
              <w:t>.</w:t>
            </w:r>
            <w:r w:rsidR="00210333" w:rsidRPr="001D721C">
              <w:rPr>
                <w:rFonts w:ascii="Times New Roman" w:hAnsi="Times New Roman" w:cs="Times New Roman"/>
                <w:iCs/>
                <w:sz w:val="24"/>
                <w:szCs w:val="24"/>
                <w:lang w:eastAsia="lt-LT"/>
              </w:rPr>
              <w:t xml:space="preserve"> </w:t>
            </w:r>
            <w:r w:rsidR="001D05F3" w:rsidRPr="001D721C">
              <w:rPr>
                <w:rFonts w:ascii="Times New Roman" w:hAnsi="Times New Roman" w:cs="Times New Roman"/>
                <w:iCs/>
                <w:sz w:val="24"/>
                <w:szCs w:val="24"/>
                <w:lang w:eastAsia="lt-LT"/>
              </w:rPr>
              <w:t>L</w:t>
            </w:r>
            <w:r w:rsidR="00210333" w:rsidRPr="001D721C">
              <w:rPr>
                <w:rFonts w:ascii="Times New Roman" w:hAnsi="Times New Roman" w:cs="Times New Roman"/>
                <w:iCs/>
                <w:sz w:val="24"/>
                <w:szCs w:val="24"/>
                <w:lang w:eastAsia="lt-LT"/>
              </w:rPr>
              <w:t xml:space="preserve">ifto keliamojo galia </w:t>
            </w:r>
            <w:r w:rsidR="005A1632" w:rsidRPr="001D721C">
              <w:rPr>
                <w:rFonts w:ascii="Times New Roman" w:hAnsi="Times New Roman" w:cs="Times New Roman"/>
                <w:iCs/>
                <w:sz w:val="24"/>
                <w:szCs w:val="24"/>
                <w:lang w:eastAsia="lt-LT"/>
              </w:rPr>
              <w:t xml:space="preserve">ne mažiau kaip </w:t>
            </w:r>
            <w:r w:rsidR="00DF34BC" w:rsidRPr="001D721C">
              <w:rPr>
                <w:rFonts w:ascii="Times New Roman" w:hAnsi="Times New Roman" w:cs="Times New Roman"/>
                <w:iCs/>
                <w:sz w:val="24"/>
                <w:szCs w:val="24"/>
                <w:lang w:eastAsia="lt-LT"/>
              </w:rPr>
              <w:t xml:space="preserve">2500 </w:t>
            </w:r>
            <w:r w:rsidR="00210333" w:rsidRPr="001D721C">
              <w:rPr>
                <w:rFonts w:ascii="Times New Roman" w:hAnsi="Times New Roman" w:cs="Times New Roman"/>
                <w:iCs/>
                <w:sz w:val="24"/>
                <w:szCs w:val="24"/>
                <w:lang w:eastAsia="lt-LT"/>
              </w:rPr>
              <w:t>kg</w:t>
            </w:r>
            <w:r w:rsidR="001D05F3" w:rsidRPr="001D721C">
              <w:rPr>
                <w:rFonts w:ascii="Times New Roman" w:hAnsi="Times New Roman" w:cs="Times New Roman"/>
                <w:iCs/>
                <w:sz w:val="24"/>
                <w:szCs w:val="24"/>
                <w:lang w:eastAsia="lt-LT"/>
              </w:rPr>
              <w:t>.</w:t>
            </w:r>
            <w:r w:rsidR="00210333" w:rsidRPr="001D721C">
              <w:rPr>
                <w:rFonts w:ascii="Times New Roman" w:hAnsi="Times New Roman" w:cs="Times New Roman"/>
                <w:iCs/>
                <w:sz w:val="24"/>
                <w:szCs w:val="24"/>
                <w:lang w:eastAsia="lt-LT"/>
              </w:rPr>
              <w:t xml:space="preserve"> </w:t>
            </w:r>
            <w:r w:rsidR="001D05F3" w:rsidRPr="001D721C">
              <w:rPr>
                <w:rFonts w:ascii="Times New Roman" w:hAnsi="Times New Roman" w:cs="Times New Roman"/>
                <w:iCs/>
                <w:sz w:val="24"/>
                <w:szCs w:val="24"/>
                <w:lang w:eastAsia="lt-LT"/>
              </w:rPr>
              <w:t>K</w:t>
            </w:r>
            <w:r w:rsidR="00210333" w:rsidRPr="001D721C">
              <w:rPr>
                <w:rFonts w:ascii="Times New Roman" w:hAnsi="Times New Roman" w:cs="Times New Roman"/>
                <w:iCs/>
                <w:sz w:val="24"/>
                <w:szCs w:val="24"/>
                <w:lang w:eastAsia="lt-LT"/>
              </w:rPr>
              <w:t xml:space="preserve">abinos vidaus gabaritai </w:t>
            </w:r>
            <w:r w:rsidR="00DF34BC" w:rsidRPr="001D721C">
              <w:rPr>
                <w:rFonts w:ascii="Times New Roman" w:hAnsi="Times New Roman" w:cs="Times New Roman"/>
                <w:iCs/>
                <w:sz w:val="24"/>
                <w:szCs w:val="24"/>
                <w:lang w:eastAsia="lt-LT"/>
              </w:rPr>
              <w:t xml:space="preserve">ne mažiau kaip </w:t>
            </w:r>
            <w:r w:rsidR="007E517B" w:rsidRPr="001D721C">
              <w:rPr>
                <w:rFonts w:ascii="Times New Roman" w:hAnsi="Times New Roman" w:cs="Times New Roman"/>
                <w:iCs/>
                <w:sz w:val="24"/>
                <w:szCs w:val="24"/>
                <w:lang w:eastAsia="lt-LT"/>
              </w:rPr>
              <w:t>2,1</w:t>
            </w:r>
            <w:r w:rsidR="000B49D1" w:rsidRPr="001D721C">
              <w:rPr>
                <w:rFonts w:ascii="Times New Roman" w:hAnsi="Times New Roman" w:cs="Times New Roman"/>
                <w:iCs/>
                <w:sz w:val="24"/>
                <w:szCs w:val="24"/>
                <w:lang w:eastAsia="lt-LT"/>
              </w:rPr>
              <w:t>m plotis</w:t>
            </w:r>
            <w:r w:rsidR="001E2A59" w:rsidRPr="001D721C">
              <w:rPr>
                <w:rFonts w:ascii="Times New Roman" w:hAnsi="Times New Roman" w:cs="Times New Roman"/>
                <w:iCs/>
                <w:sz w:val="24"/>
                <w:szCs w:val="24"/>
                <w:lang w:eastAsia="lt-LT"/>
              </w:rPr>
              <w:t>,</w:t>
            </w:r>
            <w:r w:rsidR="000B49D1" w:rsidRPr="001D721C">
              <w:rPr>
                <w:rFonts w:ascii="Times New Roman" w:hAnsi="Times New Roman" w:cs="Times New Roman"/>
                <w:iCs/>
                <w:sz w:val="24"/>
                <w:szCs w:val="24"/>
                <w:lang w:eastAsia="lt-LT"/>
              </w:rPr>
              <w:t xml:space="preserve"> </w:t>
            </w:r>
            <w:r w:rsidR="00DF34BC" w:rsidRPr="001D721C">
              <w:rPr>
                <w:rFonts w:ascii="Times New Roman" w:hAnsi="Times New Roman" w:cs="Times New Roman"/>
                <w:iCs/>
                <w:sz w:val="24"/>
                <w:szCs w:val="24"/>
                <w:lang w:eastAsia="lt-LT"/>
              </w:rPr>
              <w:t>2,</w:t>
            </w:r>
            <w:r w:rsidR="007E517B" w:rsidRPr="001D721C">
              <w:rPr>
                <w:rFonts w:ascii="Times New Roman" w:hAnsi="Times New Roman" w:cs="Times New Roman"/>
                <w:iCs/>
                <w:sz w:val="24"/>
                <w:szCs w:val="24"/>
                <w:lang w:eastAsia="lt-LT"/>
              </w:rPr>
              <w:t xml:space="preserve">8m </w:t>
            </w:r>
            <w:r w:rsidR="00176038" w:rsidRPr="001D721C">
              <w:rPr>
                <w:rFonts w:ascii="Times New Roman" w:hAnsi="Times New Roman" w:cs="Times New Roman"/>
                <w:iCs/>
                <w:sz w:val="24"/>
                <w:szCs w:val="24"/>
                <w:lang w:eastAsia="lt-LT"/>
              </w:rPr>
              <w:t>gylis</w:t>
            </w:r>
            <w:r w:rsidR="00A07A73" w:rsidRPr="001D721C">
              <w:rPr>
                <w:rFonts w:ascii="Times New Roman" w:hAnsi="Times New Roman" w:cs="Times New Roman"/>
                <w:iCs/>
                <w:sz w:val="24"/>
                <w:szCs w:val="24"/>
                <w:lang w:eastAsia="lt-LT"/>
              </w:rPr>
              <w:t xml:space="preserve"> ir 2,1m aukštis</w:t>
            </w:r>
            <w:r w:rsidR="000B49D1" w:rsidRPr="001D721C">
              <w:rPr>
                <w:rFonts w:ascii="Times New Roman" w:hAnsi="Times New Roman" w:cs="Times New Roman"/>
                <w:iCs/>
                <w:sz w:val="24"/>
                <w:szCs w:val="24"/>
                <w:lang w:eastAsia="lt-LT"/>
              </w:rPr>
              <w:t>.</w:t>
            </w:r>
            <w:r w:rsidR="00A07A73" w:rsidRPr="001D721C">
              <w:rPr>
                <w:rFonts w:ascii="Times New Roman" w:hAnsi="Times New Roman" w:cs="Times New Roman"/>
                <w:iCs/>
                <w:sz w:val="24"/>
                <w:szCs w:val="24"/>
                <w:lang w:eastAsia="lt-LT"/>
              </w:rPr>
              <w:t xml:space="preserve"> Lifto durų angos švarus plotis ne mažiau kaip 1,5 m. aukštis ne mažiau kaip 2,1 m.</w:t>
            </w:r>
            <w:r w:rsidR="00026890" w:rsidRPr="001D721C">
              <w:rPr>
                <w:rFonts w:ascii="Times New Roman" w:hAnsi="Times New Roman" w:cs="Times New Roman"/>
                <w:iCs/>
                <w:sz w:val="24"/>
                <w:szCs w:val="24"/>
                <w:lang w:eastAsia="lt-LT"/>
              </w:rPr>
              <w:t xml:space="preserve"> Liftų kilimo ir nusileidimo greiti</w:t>
            </w:r>
            <w:r w:rsidR="00176038" w:rsidRPr="001D721C">
              <w:rPr>
                <w:rFonts w:ascii="Times New Roman" w:hAnsi="Times New Roman" w:cs="Times New Roman"/>
                <w:iCs/>
                <w:sz w:val="24"/>
                <w:szCs w:val="24"/>
                <w:lang w:eastAsia="lt-LT"/>
              </w:rPr>
              <w:t xml:space="preserve"> ne mažiau kaip</w:t>
            </w:r>
            <w:r w:rsidR="00026890" w:rsidRPr="001D721C">
              <w:rPr>
                <w:rFonts w:ascii="Times New Roman" w:hAnsi="Times New Roman" w:cs="Times New Roman"/>
                <w:iCs/>
                <w:sz w:val="24"/>
                <w:szCs w:val="24"/>
                <w:lang w:eastAsia="lt-LT"/>
              </w:rPr>
              <w:t xml:space="preserve"> 1,5 m/s</w:t>
            </w:r>
            <w:r w:rsidRPr="001D721C">
              <w:rPr>
                <w:rFonts w:ascii="Times New Roman" w:hAnsi="Times New Roman" w:cs="Times New Roman"/>
                <w:iCs/>
                <w:sz w:val="24"/>
                <w:szCs w:val="24"/>
                <w:lang w:eastAsia="lt-LT"/>
              </w:rPr>
              <w:t>.</w:t>
            </w:r>
          </w:p>
          <w:p w14:paraId="61CF2010" w14:textId="321ED3EC" w:rsidR="00DF34BC" w:rsidRPr="001D721C" w:rsidRDefault="00DF34BC" w:rsidP="003C7095">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1 </w:t>
            </w:r>
            <w:r w:rsidR="003C7095" w:rsidRPr="001D721C">
              <w:rPr>
                <w:rFonts w:ascii="Times New Roman" w:hAnsi="Times New Roman" w:cs="Times New Roman"/>
                <w:iCs/>
                <w:sz w:val="24"/>
                <w:szCs w:val="24"/>
                <w:lang w:eastAsia="lt-LT"/>
              </w:rPr>
              <w:t xml:space="preserve">liftas </w:t>
            </w:r>
            <w:r w:rsidR="0091528D" w:rsidRPr="001D721C">
              <w:rPr>
                <w:rFonts w:ascii="Times New Roman" w:hAnsi="Times New Roman" w:cs="Times New Roman"/>
                <w:iCs/>
                <w:sz w:val="24"/>
                <w:szCs w:val="24"/>
                <w:lang w:eastAsia="lt-LT"/>
              </w:rPr>
              <w:t xml:space="preserve">– krovininis, </w:t>
            </w:r>
            <w:r w:rsidR="003C7095" w:rsidRPr="001D721C">
              <w:rPr>
                <w:rFonts w:ascii="Times New Roman" w:hAnsi="Times New Roman" w:cs="Times New Roman"/>
                <w:iCs/>
                <w:sz w:val="24"/>
                <w:szCs w:val="24"/>
                <w:lang w:eastAsia="lt-LT"/>
              </w:rPr>
              <w:t>skirtas ūkinėms reikmėms</w:t>
            </w:r>
            <w:r w:rsidR="0091528D" w:rsidRPr="001D721C">
              <w:rPr>
                <w:rFonts w:ascii="Times New Roman" w:hAnsi="Times New Roman" w:cs="Times New Roman"/>
                <w:iCs/>
                <w:sz w:val="24"/>
                <w:szCs w:val="24"/>
                <w:lang w:eastAsia="lt-LT"/>
              </w:rPr>
              <w:t>, bei nešvarioms atliek</w:t>
            </w:r>
            <w:r w:rsidR="00463C93" w:rsidRPr="001D721C">
              <w:rPr>
                <w:rFonts w:ascii="Times New Roman" w:hAnsi="Times New Roman" w:cs="Times New Roman"/>
                <w:iCs/>
                <w:sz w:val="24"/>
                <w:szCs w:val="24"/>
                <w:lang w:eastAsia="lt-LT"/>
              </w:rPr>
              <w:t>o</w:t>
            </w:r>
            <w:r w:rsidR="0091528D" w:rsidRPr="001D721C">
              <w:rPr>
                <w:rFonts w:ascii="Times New Roman" w:hAnsi="Times New Roman" w:cs="Times New Roman"/>
                <w:iCs/>
                <w:sz w:val="24"/>
                <w:szCs w:val="24"/>
                <w:lang w:eastAsia="lt-LT"/>
              </w:rPr>
              <w:t>ms ar skalbiniams</w:t>
            </w:r>
            <w:r w:rsidR="003C7095" w:rsidRPr="001D721C">
              <w:rPr>
                <w:rFonts w:ascii="Times New Roman" w:hAnsi="Times New Roman" w:cs="Times New Roman"/>
                <w:iCs/>
                <w:sz w:val="24"/>
                <w:szCs w:val="24"/>
                <w:lang w:eastAsia="lt-LT"/>
              </w:rPr>
              <w:t xml:space="preserve"> transportuoti</w:t>
            </w:r>
            <w:r w:rsidR="00176038" w:rsidRPr="001D721C">
              <w:rPr>
                <w:rFonts w:ascii="Times New Roman" w:hAnsi="Times New Roman" w:cs="Times New Roman"/>
                <w:iCs/>
                <w:sz w:val="24"/>
                <w:szCs w:val="24"/>
                <w:lang w:eastAsia="lt-LT"/>
              </w:rPr>
              <w:t xml:space="preserve"> taip pat esant poreikiui transportuoti</w:t>
            </w:r>
            <w:r w:rsidR="003C7095" w:rsidRPr="001D721C">
              <w:rPr>
                <w:rFonts w:ascii="Times New Roman" w:hAnsi="Times New Roman" w:cs="Times New Roman"/>
                <w:iCs/>
                <w:sz w:val="24"/>
                <w:szCs w:val="24"/>
                <w:lang w:eastAsia="lt-LT"/>
              </w:rPr>
              <w:t xml:space="preserve"> pacientus su lovomis</w:t>
            </w:r>
            <w:r w:rsidR="001D05F3" w:rsidRPr="001D721C">
              <w:rPr>
                <w:rFonts w:ascii="Times New Roman" w:hAnsi="Times New Roman" w:cs="Times New Roman"/>
                <w:iCs/>
                <w:sz w:val="24"/>
                <w:szCs w:val="24"/>
                <w:lang w:eastAsia="lt-LT"/>
              </w:rPr>
              <w:t>.</w:t>
            </w:r>
            <w:r w:rsidR="003C7095" w:rsidRPr="001D721C">
              <w:rPr>
                <w:rFonts w:ascii="Times New Roman" w:hAnsi="Times New Roman" w:cs="Times New Roman"/>
                <w:iCs/>
                <w:sz w:val="24"/>
                <w:szCs w:val="24"/>
                <w:lang w:eastAsia="lt-LT"/>
              </w:rPr>
              <w:t xml:space="preserve"> </w:t>
            </w:r>
            <w:r w:rsidR="001D05F3" w:rsidRPr="001D721C">
              <w:rPr>
                <w:rFonts w:ascii="Times New Roman" w:hAnsi="Times New Roman" w:cs="Times New Roman"/>
                <w:iCs/>
                <w:sz w:val="24"/>
                <w:szCs w:val="24"/>
                <w:lang w:eastAsia="lt-LT"/>
              </w:rPr>
              <w:t>L</w:t>
            </w:r>
            <w:r w:rsidR="003C7095" w:rsidRPr="001D721C">
              <w:rPr>
                <w:rFonts w:ascii="Times New Roman" w:hAnsi="Times New Roman" w:cs="Times New Roman"/>
                <w:iCs/>
                <w:sz w:val="24"/>
                <w:szCs w:val="24"/>
                <w:lang w:eastAsia="lt-LT"/>
              </w:rPr>
              <w:t xml:space="preserve">ifto keliamojo galia ne mažiau kaip </w:t>
            </w:r>
            <w:r w:rsidR="00A07A73" w:rsidRPr="001D721C">
              <w:rPr>
                <w:rFonts w:ascii="Times New Roman" w:hAnsi="Times New Roman" w:cs="Times New Roman"/>
                <w:iCs/>
                <w:sz w:val="24"/>
                <w:szCs w:val="24"/>
                <w:lang w:eastAsia="lt-LT"/>
              </w:rPr>
              <w:t>3500</w:t>
            </w:r>
            <w:r w:rsidR="001E2A59" w:rsidRPr="001D721C">
              <w:rPr>
                <w:rFonts w:ascii="Times New Roman" w:hAnsi="Times New Roman" w:cs="Times New Roman"/>
                <w:iCs/>
                <w:sz w:val="24"/>
                <w:szCs w:val="24"/>
                <w:lang w:eastAsia="lt-LT"/>
              </w:rPr>
              <w:t xml:space="preserve"> </w:t>
            </w:r>
            <w:r w:rsidR="003C7095" w:rsidRPr="001D721C">
              <w:rPr>
                <w:rFonts w:ascii="Times New Roman" w:hAnsi="Times New Roman" w:cs="Times New Roman"/>
                <w:iCs/>
                <w:sz w:val="24"/>
                <w:szCs w:val="24"/>
                <w:lang w:eastAsia="lt-LT"/>
              </w:rPr>
              <w:t>kg</w:t>
            </w:r>
            <w:r w:rsidR="001D05F3" w:rsidRPr="001D721C">
              <w:rPr>
                <w:rFonts w:ascii="Times New Roman" w:hAnsi="Times New Roman" w:cs="Times New Roman"/>
                <w:iCs/>
                <w:sz w:val="24"/>
                <w:szCs w:val="24"/>
                <w:lang w:eastAsia="lt-LT"/>
              </w:rPr>
              <w:t xml:space="preserve">. </w:t>
            </w:r>
            <w:r w:rsidR="00A07A73" w:rsidRPr="001D721C">
              <w:rPr>
                <w:rFonts w:ascii="Times New Roman" w:hAnsi="Times New Roman" w:cs="Times New Roman"/>
                <w:iCs/>
                <w:sz w:val="24"/>
                <w:szCs w:val="24"/>
                <w:lang w:eastAsia="lt-LT"/>
              </w:rPr>
              <w:t>K</w:t>
            </w:r>
            <w:r w:rsidR="003C7095" w:rsidRPr="001D721C">
              <w:rPr>
                <w:rFonts w:ascii="Times New Roman" w:hAnsi="Times New Roman" w:cs="Times New Roman"/>
                <w:iCs/>
                <w:sz w:val="24"/>
                <w:szCs w:val="24"/>
                <w:lang w:eastAsia="lt-LT"/>
              </w:rPr>
              <w:t xml:space="preserve">abinos vidaus gabaritai ne mažiau kaip </w:t>
            </w:r>
            <w:r w:rsidR="00176038" w:rsidRPr="001D721C">
              <w:rPr>
                <w:rFonts w:ascii="Times New Roman" w:hAnsi="Times New Roman" w:cs="Times New Roman"/>
                <w:iCs/>
                <w:sz w:val="24"/>
                <w:szCs w:val="24"/>
                <w:lang w:eastAsia="lt-LT"/>
              </w:rPr>
              <w:t>3,0</w:t>
            </w:r>
            <w:r w:rsidR="007A6C28" w:rsidRPr="001D721C">
              <w:rPr>
                <w:rFonts w:ascii="Times New Roman" w:hAnsi="Times New Roman" w:cs="Times New Roman"/>
                <w:iCs/>
                <w:sz w:val="24"/>
                <w:szCs w:val="24"/>
                <w:lang w:eastAsia="lt-LT"/>
              </w:rPr>
              <w:t xml:space="preserve"> </w:t>
            </w:r>
            <w:r w:rsidR="003C7095" w:rsidRPr="001D721C">
              <w:rPr>
                <w:rFonts w:ascii="Times New Roman" w:hAnsi="Times New Roman" w:cs="Times New Roman"/>
                <w:iCs/>
                <w:sz w:val="24"/>
                <w:szCs w:val="24"/>
                <w:lang w:eastAsia="lt-LT"/>
              </w:rPr>
              <w:t>m plotis</w:t>
            </w:r>
            <w:r w:rsidR="00A07A73" w:rsidRPr="001D721C">
              <w:rPr>
                <w:rFonts w:ascii="Times New Roman" w:hAnsi="Times New Roman" w:cs="Times New Roman"/>
                <w:iCs/>
                <w:sz w:val="24"/>
                <w:szCs w:val="24"/>
                <w:lang w:eastAsia="lt-LT"/>
              </w:rPr>
              <w:t>,</w:t>
            </w:r>
            <w:r w:rsidR="003C7095" w:rsidRPr="001D721C">
              <w:rPr>
                <w:rFonts w:ascii="Times New Roman" w:hAnsi="Times New Roman" w:cs="Times New Roman"/>
                <w:iCs/>
                <w:sz w:val="24"/>
                <w:szCs w:val="24"/>
                <w:lang w:eastAsia="lt-LT"/>
              </w:rPr>
              <w:t xml:space="preserve"> 2,</w:t>
            </w:r>
            <w:r w:rsidR="0091528D" w:rsidRPr="001D721C">
              <w:rPr>
                <w:rFonts w:ascii="Times New Roman" w:hAnsi="Times New Roman" w:cs="Times New Roman"/>
                <w:iCs/>
                <w:sz w:val="24"/>
                <w:szCs w:val="24"/>
                <w:lang w:eastAsia="lt-LT"/>
              </w:rPr>
              <w:t>8</w:t>
            </w:r>
            <w:r w:rsidR="007A6C28" w:rsidRPr="001D721C">
              <w:rPr>
                <w:rFonts w:ascii="Times New Roman" w:hAnsi="Times New Roman" w:cs="Times New Roman"/>
                <w:iCs/>
                <w:sz w:val="24"/>
                <w:szCs w:val="24"/>
                <w:lang w:eastAsia="lt-LT"/>
              </w:rPr>
              <w:t xml:space="preserve"> </w:t>
            </w:r>
            <w:r w:rsidR="0091528D" w:rsidRPr="001D721C">
              <w:rPr>
                <w:rFonts w:ascii="Times New Roman" w:hAnsi="Times New Roman" w:cs="Times New Roman"/>
                <w:iCs/>
                <w:sz w:val="24"/>
                <w:szCs w:val="24"/>
                <w:lang w:eastAsia="lt-LT"/>
              </w:rPr>
              <w:t xml:space="preserve">m </w:t>
            </w:r>
            <w:r w:rsidR="00F36AE4" w:rsidRPr="001D721C">
              <w:rPr>
                <w:rFonts w:ascii="Times New Roman" w:hAnsi="Times New Roman" w:cs="Times New Roman"/>
                <w:iCs/>
                <w:sz w:val="24"/>
                <w:szCs w:val="24"/>
                <w:lang w:eastAsia="lt-LT"/>
              </w:rPr>
              <w:t>gylis</w:t>
            </w:r>
            <w:r w:rsidR="00A07A73" w:rsidRPr="001D721C">
              <w:rPr>
                <w:rFonts w:ascii="Times New Roman" w:hAnsi="Times New Roman" w:cs="Times New Roman"/>
                <w:iCs/>
                <w:sz w:val="24"/>
                <w:szCs w:val="24"/>
                <w:lang w:eastAsia="lt-LT"/>
              </w:rPr>
              <w:t xml:space="preserve"> ir aukštis ne mažiau kaip 2,5 m. </w:t>
            </w:r>
            <w:r w:rsidR="00F36AE4" w:rsidRPr="001D721C">
              <w:rPr>
                <w:rFonts w:ascii="Times New Roman" w:hAnsi="Times New Roman" w:cs="Times New Roman"/>
                <w:iCs/>
                <w:sz w:val="24"/>
                <w:szCs w:val="24"/>
                <w:lang w:eastAsia="lt-LT"/>
              </w:rPr>
              <w:t xml:space="preserve">Lifto durų angos švarus plotis </w:t>
            </w:r>
            <w:r w:rsidR="00463C93" w:rsidRPr="001D721C">
              <w:rPr>
                <w:rFonts w:ascii="Times New Roman" w:hAnsi="Times New Roman" w:cs="Times New Roman"/>
                <w:iCs/>
                <w:sz w:val="24"/>
                <w:szCs w:val="24"/>
                <w:lang w:eastAsia="lt-LT"/>
              </w:rPr>
              <w:t xml:space="preserve">ne mažiau kaip </w:t>
            </w:r>
            <w:r w:rsidR="00F36AE4" w:rsidRPr="001D721C">
              <w:rPr>
                <w:rFonts w:ascii="Times New Roman" w:hAnsi="Times New Roman" w:cs="Times New Roman"/>
                <w:iCs/>
                <w:sz w:val="24"/>
                <w:szCs w:val="24"/>
                <w:lang w:eastAsia="lt-LT"/>
              </w:rPr>
              <w:t>2,5</w:t>
            </w:r>
            <w:r w:rsidR="007A6C28" w:rsidRPr="001D721C">
              <w:rPr>
                <w:rFonts w:ascii="Times New Roman" w:hAnsi="Times New Roman" w:cs="Times New Roman"/>
                <w:iCs/>
                <w:sz w:val="24"/>
                <w:szCs w:val="24"/>
                <w:lang w:eastAsia="lt-LT"/>
              </w:rPr>
              <w:t xml:space="preserve"> </w:t>
            </w:r>
            <w:r w:rsidR="00F36AE4" w:rsidRPr="001D721C">
              <w:rPr>
                <w:rFonts w:ascii="Times New Roman" w:hAnsi="Times New Roman" w:cs="Times New Roman"/>
                <w:iCs/>
                <w:sz w:val="24"/>
                <w:szCs w:val="24"/>
                <w:lang w:eastAsia="lt-LT"/>
              </w:rPr>
              <w:t>m</w:t>
            </w:r>
            <w:r w:rsidR="001E2A59" w:rsidRPr="001D721C">
              <w:rPr>
                <w:rFonts w:ascii="Times New Roman" w:hAnsi="Times New Roman" w:cs="Times New Roman"/>
                <w:iCs/>
                <w:sz w:val="24"/>
                <w:szCs w:val="24"/>
                <w:lang w:eastAsia="lt-LT"/>
              </w:rPr>
              <w:t>.</w:t>
            </w:r>
            <w:r w:rsidR="00A07A73" w:rsidRPr="001D721C">
              <w:rPr>
                <w:rFonts w:ascii="Times New Roman" w:hAnsi="Times New Roman" w:cs="Times New Roman"/>
                <w:iCs/>
                <w:sz w:val="24"/>
                <w:szCs w:val="24"/>
                <w:lang w:eastAsia="lt-LT"/>
              </w:rPr>
              <w:t xml:space="preserve"> aukštis ne mažiau kaip 2,5 m.</w:t>
            </w:r>
            <w:r w:rsidR="00F36AE4" w:rsidRPr="001D721C">
              <w:rPr>
                <w:rFonts w:ascii="Times New Roman" w:hAnsi="Times New Roman" w:cs="Times New Roman"/>
                <w:iCs/>
                <w:sz w:val="24"/>
                <w:szCs w:val="24"/>
                <w:lang w:eastAsia="lt-LT"/>
              </w:rPr>
              <w:t xml:space="preserve"> Lifto </w:t>
            </w:r>
            <w:r w:rsidR="003C7095" w:rsidRPr="001D721C">
              <w:rPr>
                <w:rFonts w:ascii="Times New Roman" w:hAnsi="Times New Roman" w:cs="Times New Roman"/>
                <w:iCs/>
                <w:sz w:val="24"/>
                <w:szCs w:val="24"/>
                <w:lang w:eastAsia="lt-LT"/>
              </w:rPr>
              <w:t>kilimo ir nusileidimo greiti</w:t>
            </w:r>
            <w:r w:rsidR="00176038" w:rsidRPr="001D721C">
              <w:rPr>
                <w:rFonts w:ascii="Times New Roman" w:hAnsi="Times New Roman" w:cs="Times New Roman"/>
                <w:iCs/>
                <w:sz w:val="24"/>
                <w:szCs w:val="24"/>
                <w:lang w:eastAsia="lt-LT"/>
              </w:rPr>
              <w:t xml:space="preserve"> ne mažiau kaip</w:t>
            </w:r>
            <w:r w:rsidR="003C7095" w:rsidRPr="001D721C">
              <w:rPr>
                <w:rFonts w:ascii="Times New Roman" w:hAnsi="Times New Roman" w:cs="Times New Roman"/>
                <w:iCs/>
                <w:sz w:val="24"/>
                <w:szCs w:val="24"/>
                <w:lang w:eastAsia="lt-LT"/>
              </w:rPr>
              <w:t xml:space="preserve"> 1,5 m/s</w:t>
            </w:r>
            <w:r w:rsidR="0091528D" w:rsidRPr="001D721C">
              <w:rPr>
                <w:rFonts w:ascii="Times New Roman" w:hAnsi="Times New Roman" w:cs="Times New Roman"/>
                <w:iCs/>
                <w:sz w:val="24"/>
                <w:szCs w:val="24"/>
                <w:lang w:eastAsia="lt-LT"/>
              </w:rPr>
              <w:t xml:space="preserve">. Krovininis liftas </w:t>
            </w:r>
            <w:r w:rsidR="001D05F3" w:rsidRPr="001D721C">
              <w:rPr>
                <w:rFonts w:ascii="Times New Roman" w:hAnsi="Times New Roman" w:cs="Times New Roman"/>
                <w:iCs/>
                <w:sz w:val="24"/>
                <w:szCs w:val="24"/>
                <w:lang w:eastAsia="lt-LT"/>
              </w:rPr>
              <w:t xml:space="preserve">projektuojamas </w:t>
            </w:r>
            <w:r w:rsidR="0091528D" w:rsidRPr="001D721C">
              <w:rPr>
                <w:rFonts w:ascii="Times New Roman" w:hAnsi="Times New Roman" w:cs="Times New Roman"/>
                <w:iCs/>
                <w:sz w:val="24"/>
                <w:szCs w:val="24"/>
                <w:lang w:eastAsia="lt-LT"/>
              </w:rPr>
              <w:t>kuo arčiau pastato jungties su požeminiu tuneliu jungiančiu pastata su kitais pastatais.</w:t>
            </w:r>
          </w:p>
          <w:p w14:paraId="6BFC47D3" w14:textId="36C2DBBD" w:rsidR="0091528D" w:rsidRPr="001D721C" w:rsidRDefault="0091528D" w:rsidP="003C7095">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Liftai išdėstomi pastate proporcingai, taip kad būtų galima kuo greičiau pasiekti liftą iš bet kurios pastato vietos.</w:t>
            </w:r>
          </w:p>
          <w:p w14:paraId="6511DDB9" w14:textId="79B240C1" w:rsidR="0091528D" w:rsidRPr="001D721C" w:rsidRDefault="0091528D" w:rsidP="003C7095">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Vienas liftas projektuojamas atskirai tik personalo poreikiams išvengiant lankytojų ir pacientų srauto „</w:t>
            </w:r>
            <w:r w:rsidRPr="001D721C">
              <w:rPr>
                <w:rFonts w:ascii="Times New Roman" w:hAnsi="Times New Roman" w:cs="Times New Roman"/>
                <w:color w:val="000000"/>
                <w:sz w:val="24"/>
                <w:szCs w:val="24"/>
              </w:rPr>
              <w:t>back-of-house“.</w:t>
            </w:r>
          </w:p>
          <w:p w14:paraId="466B34A2" w14:textId="215956C4" w:rsidR="001D05F3" w:rsidRPr="001D721C" w:rsidRDefault="001D05F3" w:rsidP="003C7095">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Visi liftai ir krovininis valdomi darbuotojo kortele, kad</w:t>
            </w:r>
            <w:r w:rsidR="008304A2" w:rsidRPr="001D721C">
              <w:rPr>
                <w:rFonts w:ascii="Times New Roman" w:hAnsi="Times New Roman" w:cs="Times New Roman"/>
                <w:iCs/>
                <w:sz w:val="24"/>
                <w:szCs w:val="24"/>
                <w:lang w:eastAsia="lt-LT"/>
              </w:rPr>
              <w:t xml:space="preserve"> būtų galimybė </w:t>
            </w:r>
            <w:r w:rsidRPr="001D721C">
              <w:rPr>
                <w:rFonts w:ascii="Times New Roman" w:hAnsi="Times New Roman" w:cs="Times New Roman"/>
                <w:iCs/>
                <w:sz w:val="24"/>
                <w:szCs w:val="24"/>
                <w:lang w:eastAsia="lt-LT"/>
              </w:rPr>
              <w:t xml:space="preserve">patekti nuo -2 aukšto iki +4 aukšto. </w:t>
            </w:r>
          </w:p>
          <w:p w14:paraId="53FC7E2C" w14:textId="7685ABDA" w:rsidR="001D05F3" w:rsidRPr="001D721C" w:rsidRDefault="001D05F3" w:rsidP="003C7095">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color w:val="000000"/>
                <w:sz w:val="24"/>
                <w:szCs w:val="24"/>
              </w:rPr>
              <w:t>Be valdymo kortelės liftas perveža pacientus ir lankytojus tik nuo +1 iki +3 aukšto.</w:t>
            </w:r>
          </w:p>
          <w:p w14:paraId="0719234B" w14:textId="323B7174" w:rsidR="00CF7D2B" w:rsidRPr="001D721C" w:rsidRDefault="008304A2" w:rsidP="00E768C4">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Patalpos </w:t>
            </w:r>
            <w:r w:rsidR="00CF7D2B" w:rsidRPr="001D721C">
              <w:rPr>
                <w:rFonts w:ascii="Times New Roman" w:hAnsi="Times New Roman" w:cs="Times New Roman"/>
                <w:iCs/>
                <w:sz w:val="24"/>
                <w:szCs w:val="24"/>
                <w:lang w:eastAsia="lt-LT"/>
              </w:rPr>
              <w:t>projektuojamos chirurgijos paslaugų teikimui;</w:t>
            </w:r>
            <w:r w:rsidR="007771B9" w:rsidRPr="001D721C">
              <w:rPr>
                <w:rFonts w:ascii="Times New Roman" w:hAnsi="Times New Roman" w:cs="Times New Roman"/>
                <w:iCs/>
                <w:sz w:val="24"/>
                <w:szCs w:val="24"/>
                <w:lang w:eastAsia="lt-LT"/>
              </w:rPr>
              <w:t xml:space="preserve"> </w:t>
            </w:r>
            <w:r w:rsidR="00CF7D2B" w:rsidRPr="001D721C">
              <w:rPr>
                <w:rFonts w:ascii="Times New Roman" w:hAnsi="Times New Roman" w:cs="Times New Roman"/>
                <w:iCs/>
                <w:sz w:val="24"/>
                <w:szCs w:val="24"/>
                <w:lang w:eastAsia="lt-LT"/>
              </w:rPr>
              <w:t>preliminariai pastate turėtų būti suprojektuotos tokios patalpos:</w:t>
            </w:r>
          </w:p>
          <w:p w14:paraId="55FBE15E" w14:textId="5ADB74B3" w:rsidR="00454680" w:rsidRPr="001D721C" w:rsidRDefault="00454680" w:rsidP="00E768C4">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patekimui į operacines patalpas ir operacinių patalpų blokus numatyti medicinines hermetiškas operacinių patalpų automatines duris, reikiamo pločio</w:t>
            </w:r>
            <w:r w:rsidR="0091528D" w:rsidRPr="001D721C">
              <w:rPr>
                <w:rFonts w:ascii="Times New Roman" w:hAnsi="Times New Roman" w:cs="Times New Roman"/>
                <w:iCs/>
                <w:sz w:val="24"/>
                <w:szCs w:val="24"/>
                <w:lang w:eastAsia="lt-LT"/>
              </w:rPr>
              <w:t xml:space="preserve"> ne mažiau kaip 1,</w:t>
            </w:r>
            <w:r w:rsidR="00066EB4" w:rsidRPr="001D721C">
              <w:rPr>
                <w:rFonts w:ascii="Times New Roman" w:hAnsi="Times New Roman" w:cs="Times New Roman"/>
                <w:iCs/>
                <w:sz w:val="24"/>
                <w:szCs w:val="24"/>
                <w:lang w:eastAsia="lt-LT"/>
              </w:rPr>
              <w:t xml:space="preserve">5 </w:t>
            </w:r>
            <w:r w:rsidR="0091528D" w:rsidRPr="001D721C">
              <w:rPr>
                <w:rFonts w:ascii="Times New Roman" w:hAnsi="Times New Roman" w:cs="Times New Roman"/>
                <w:iCs/>
                <w:sz w:val="24"/>
                <w:szCs w:val="24"/>
                <w:lang w:eastAsia="lt-LT"/>
              </w:rPr>
              <w:t>m</w:t>
            </w:r>
            <w:r w:rsidRPr="001D721C">
              <w:rPr>
                <w:rFonts w:ascii="Times New Roman" w:hAnsi="Times New Roman" w:cs="Times New Roman"/>
                <w:iCs/>
                <w:sz w:val="24"/>
                <w:szCs w:val="24"/>
                <w:lang w:eastAsia="lt-LT"/>
              </w:rPr>
              <w:t>, kad būtų galima patekti į patalpą su ligonio lova ir papildoma medicinine įrenga bei personalu einančiu greta lovos. Durų atidarymo valdymas su praėjimo kontrole užsidarimas automatinis pagal</w:t>
            </w:r>
            <w:r w:rsidR="0091528D" w:rsidRPr="001D721C">
              <w:rPr>
                <w:rFonts w:ascii="Times New Roman" w:hAnsi="Times New Roman" w:cs="Times New Roman"/>
                <w:iCs/>
                <w:sz w:val="24"/>
                <w:szCs w:val="24"/>
                <w:lang w:eastAsia="lt-LT"/>
              </w:rPr>
              <w:t xml:space="preserve"> durų sensoriaus signalą,</w:t>
            </w:r>
            <w:r w:rsidRPr="001D721C">
              <w:rPr>
                <w:rFonts w:ascii="Times New Roman" w:hAnsi="Times New Roman" w:cs="Times New Roman"/>
                <w:iCs/>
                <w:sz w:val="24"/>
                <w:szCs w:val="24"/>
                <w:lang w:eastAsia="lt-LT"/>
              </w:rPr>
              <w:t xml:space="preserve"> bei avarinis atidarymas.</w:t>
            </w:r>
          </w:p>
          <w:p w14:paraId="678A4B2F" w14:textId="173230CB" w:rsidR="008304A2" w:rsidRPr="001D721C" w:rsidRDefault="008304A2" w:rsidP="00E768C4">
            <w:pPr>
              <w:pStyle w:val="ListParagraph"/>
              <w:numPr>
                <w:ilvl w:val="0"/>
                <w:numId w:val="9"/>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Visos pastato durys į aukštus, operacinius blokus ir kitur su praėjimo kontrole, veikiančia nuo darbuotojo kortelės. Be kortelės galima </w:t>
            </w:r>
            <w:r w:rsidR="00ED3639" w:rsidRPr="001D721C">
              <w:rPr>
                <w:rFonts w:ascii="Times New Roman" w:hAnsi="Times New Roman" w:cs="Times New Roman"/>
                <w:iCs/>
                <w:sz w:val="24"/>
                <w:szCs w:val="24"/>
                <w:lang w:eastAsia="lt-LT"/>
              </w:rPr>
              <w:t>p</w:t>
            </w:r>
            <w:r w:rsidRPr="001D721C">
              <w:rPr>
                <w:rFonts w:ascii="Times New Roman" w:hAnsi="Times New Roman" w:cs="Times New Roman"/>
                <w:iCs/>
                <w:sz w:val="24"/>
                <w:szCs w:val="24"/>
                <w:lang w:eastAsia="lt-LT"/>
              </w:rPr>
              <w:t xml:space="preserve">atekti į WC patalpas, pagalbines patalpas </w:t>
            </w:r>
            <w:r w:rsidR="00ED3639" w:rsidRPr="001D721C">
              <w:rPr>
                <w:rFonts w:ascii="Times New Roman" w:hAnsi="Times New Roman" w:cs="Times New Roman"/>
                <w:iCs/>
                <w:sz w:val="24"/>
                <w:szCs w:val="24"/>
                <w:lang w:eastAsia="lt-LT"/>
              </w:rPr>
              <w:t xml:space="preserve">antrinės paskirties </w:t>
            </w:r>
            <w:r w:rsidRPr="001D721C">
              <w:rPr>
                <w:rFonts w:ascii="Times New Roman" w:hAnsi="Times New Roman" w:cs="Times New Roman"/>
                <w:iCs/>
                <w:sz w:val="24"/>
                <w:szCs w:val="24"/>
                <w:lang w:eastAsia="lt-LT"/>
              </w:rPr>
              <w:t>(pvz. sandėliukai, valytojos patalpos</w:t>
            </w:r>
            <w:r w:rsidR="00ED3639" w:rsidRPr="001D721C">
              <w:rPr>
                <w:rFonts w:ascii="Times New Roman" w:hAnsi="Times New Roman" w:cs="Times New Roman"/>
                <w:iCs/>
                <w:sz w:val="24"/>
                <w:szCs w:val="24"/>
                <w:lang w:eastAsia="lt-LT"/>
              </w:rPr>
              <w:t>, personalo, palatos</w:t>
            </w:r>
            <w:r w:rsidRPr="001D721C">
              <w:rPr>
                <w:rFonts w:ascii="Times New Roman" w:hAnsi="Times New Roman" w:cs="Times New Roman"/>
                <w:iCs/>
                <w:sz w:val="24"/>
                <w:szCs w:val="24"/>
                <w:lang w:eastAsia="lt-LT"/>
              </w:rPr>
              <w:t>)</w:t>
            </w:r>
            <w:r w:rsidR="00ED3639" w:rsidRPr="001D721C">
              <w:rPr>
                <w:rFonts w:ascii="Times New Roman" w:hAnsi="Times New Roman" w:cs="Times New Roman"/>
                <w:iCs/>
                <w:sz w:val="24"/>
                <w:szCs w:val="24"/>
                <w:lang w:eastAsia="lt-LT"/>
              </w:rPr>
              <w:t>, bus patikslinta projektavimo metu</w:t>
            </w:r>
            <w:r w:rsidRPr="001D721C">
              <w:rPr>
                <w:rFonts w:ascii="Times New Roman" w:hAnsi="Times New Roman" w:cs="Times New Roman"/>
                <w:iCs/>
                <w:sz w:val="24"/>
                <w:szCs w:val="24"/>
                <w:lang w:eastAsia="lt-LT"/>
              </w:rPr>
              <w:t>.</w:t>
            </w:r>
          </w:p>
          <w:p w14:paraId="6A6B97D3" w14:textId="77777777" w:rsidR="00CF7D2B" w:rsidRPr="001D721C" w:rsidRDefault="00CF7D2B" w:rsidP="00E768C4">
            <w:pPr>
              <w:ind w:left="357" w:hanging="357"/>
              <w:jc w:val="both"/>
              <w:rPr>
                <w:rFonts w:eastAsiaTheme="minorHAnsi"/>
                <w:iCs/>
                <w:noProof/>
                <w:kern w:val="0"/>
                <w:lang w:eastAsia="lt-LT"/>
              </w:rPr>
            </w:pPr>
          </w:p>
          <w:p w14:paraId="3CAC7550" w14:textId="0FB4A767" w:rsidR="00CF7D2B" w:rsidRPr="001D721C" w:rsidRDefault="00CF7D2B" w:rsidP="00E768C4">
            <w:pPr>
              <w:ind w:left="357" w:hanging="357"/>
              <w:jc w:val="both"/>
              <w:rPr>
                <w:rFonts w:eastAsiaTheme="minorHAnsi"/>
                <w:iCs/>
                <w:noProof/>
                <w:kern w:val="0"/>
                <w:lang w:eastAsia="lt-LT"/>
              </w:rPr>
            </w:pPr>
            <w:r w:rsidRPr="001D721C">
              <w:rPr>
                <w:rFonts w:eastAsiaTheme="minorHAnsi"/>
                <w:iCs/>
                <w:noProof/>
                <w:kern w:val="0"/>
                <w:lang w:eastAsia="lt-LT"/>
              </w:rPr>
              <w:t xml:space="preserve">3 antžeminiai aukštai ir 2 požeminiai aukštai tisioginiai medicininei chirurgijos paskirčiai ir  </w:t>
            </w:r>
            <w:r w:rsidR="00026890" w:rsidRPr="001D721C">
              <w:rPr>
                <w:rFonts w:eastAsiaTheme="minorHAnsi"/>
                <w:iCs/>
                <w:noProof/>
                <w:kern w:val="0"/>
                <w:lang w:eastAsia="lt-LT"/>
              </w:rPr>
              <w:t xml:space="preserve">1 tai yra </w:t>
            </w:r>
            <w:r w:rsidRPr="001D721C">
              <w:rPr>
                <w:rFonts w:eastAsiaTheme="minorHAnsi"/>
                <w:iCs/>
                <w:noProof/>
                <w:kern w:val="0"/>
                <w:lang w:eastAsia="lt-LT"/>
              </w:rPr>
              <w:t>4 antžeminis aukštas techniniai paskirčiai:</w:t>
            </w:r>
          </w:p>
          <w:p w14:paraId="3EA83EAE" w14:textId="386FE558" w:rsidR="005773E1" w:rsidRPr="001D721C" w:rsidRDefault="00CF7D2B" w:rsidP="00E768C4">
            <w:pPr>
              <w:ind w:left="357" w:hanging="357"/>
              <w:jc w:val="both"/>
              <w:rPr>
                <w:rFonts w:eastAsiaTheme="minorHAnsi"/>
                <w:iCs/>
                <w:noProof/>
                <w:kern w:val="0"/>
                <w:lang w:eastAsia="lt-LT"/>
              </w:rPr>
            </w:pPr>
            <w:r w:rsidRPr="001D721C">
              <w:rPr>
                <w:rFonts w:eastAsiaTheme="minorHAnsi"/>
                <w:iCs/>
                <w:noProof/>
                <w:kern w:val="0"/>
                <w:lang w:eastAsia="lt-LT"/>
              </w:rPr>
              <w:t xml:space="preserve">2 požeminiai aukštai ekstremalios situacijos metu </w:t>
            </w:r>
            <w:r w:rsidR="00026890" w:rsidRPr="001D721C">
              <w:rPr>
                <w:rFonts w:eastAsiaTheme="minorHAnsi"/>
                <w:iCs/>
                <w:noProof/>
                <w:kern w:val="0"/>
                <w:lang w:eastAsia="lt-LT"/>
              </w:rPr>
              <w:t xml:space="preserve">turi </w:t>
            </w:r>
            <w:r w:rsidRPr="001D721C">
              <w:rPr>
                <w:rFonts w:eastAsiaTheme="minorHAnsi"/>
                <w:iCs/>
                <w:noProof/>
                <w:kern w:val="0"/>
                <w:lang w:eastAsia="lt-LT"/>
              </w:rPr>
              <w:t>būti funkcionalūs ekstrinių medicininių paslaugų teikimui, t.y. patalpose būtų teikiama chirurginio pobūdžio medicininė pagalba</w:t>
            </w:r>
            <w:r w:rsidR="00026890" w:rsidRPr="001D721C">
              <w:rPr>
                <w:rFonts w:eastAsiaTheme="minorHAnsi"/>
                <w:iCs/>
                <w:noProof/>
                <w:kern w:val="0"/>
                <w:lang w:eastAsia="lt-LT"/>
              </w:rPr>
              <w:t xml:space="preserve"> ir kita medicininė pagalba</w:t>
            </w:r>
            <w:r w:rsidRPr="001D721C">
              <w:rPr>
                <w:rFonts w:eastAsiaTheme="minorHAnsi"/>
                <w:iCs/>
                <w:noProof/>
                <w:kern w:val="0"/>
                <w:lang w:eastAsia="lt-LT"/>
              </w:rPr>
              <w:t>. Šios patalpos turėtų turėti pagrindinius ir atsarginius išėjimus</w:t>
            </w:r>
            <w:r w:rsidR="00017063" w:rsidRPr="001D721C">
              <w:rPr>
                <w:rFonts w:eastAsiaTheme="minorHAnsi"/>
                <w:iCs/>
                <w:noProof/>
                <w:kern w:val="0"/>
                <w:lang w:eastAsia="lt-LT"/>
              </w:rPr>
              <w:t xml:space="preserve"> </w:t>
            </w:r>
            <w:r w:rsidRPr="001D721C">
              <w:rPr>
                <w:rFonts w:eastAsiaTheme="minorHAnsi"/>
                <w:iCs/>
                <w:noProof/>
                <w:kern w:val="0"/>
                <w:lang w:eastAsia="lt-LT"/>
              </w:rPr>
              <w:t>ir įėjimus</w:t>
            </w:r>
            <w:r w:rsidR="00017063" w:rsidRPr="001D721C">
              <w:rPr>
                <w:rFonts w:eastAsiaTheme="minorHAnsi"/>
                <w:iCs/>
                <w:noProof/>
                <w:kern w:val="0"/>
                <w:lang w:eastAsia="lt-LT"/>
              </w:rPr>
              <w:t xml:space="preserve"> bei ligonių pristatymo kelius su lovom</w:t>
            </w:r>
            <w:r w:rsidR="00645FEE" w:rsidRPr="001D721C">
              <w:rPr>
                <w:rFonts w:eastAsiaTheme="minorHAnsi"/>
                <w:iCs/>
                <w:noProof/>
                <w:kern w:val="0"/>
                <w:lang w:eastAsia="lt-LT"/>
              </w:rPr>
              <w:t>.</w:t>
            </w:r>
            <w:r w:rsidRPr="001D721C">
              <w:rPr>
                <w:rFonts w:eastAsiaTheme="minorHAnsi"/>
                <w:iCs/>
                <w:noProof/>
                <w:kern w:val="0"/>
                <w:lang w:eastAsia="lt-LT"/>
              </w:rPr>
              <w:t xml:space="preserve"> </w:t>
            </w:r>
            <w:r w:rsidR="00645FEE" w:rsidRPr="001D721C">
              <w:rPr>
                <w:rFonts w:eastAsiaTheme="minorHAnsi"/>
                <w:iCs/>
                <w:noProof/>
                <w:kern w:val="0"/>
                <w:lang w:eastAsia="lt-LT"/>
              </w:rPr>
              <w:t xml:space="preserve">Apsaugos </w:t>
            </w:r>
            <w:r w:rsidRPr="001D721C">
              <w:rPr>
                <w:rFonts w:eastAsiaTheme="minorHAnsi"/>
                <w:iCs/>
                <w:noProof/>
                <w:kern w:val="0"/>
                <w:lang w:eastAsia="lt-LT"/>
              </w:rPr>
              <w:t>priemones ekstremalios situacijos metu</w:t>
            </w:r>
            <w:r w:rsidR="00645FEE" w:rsidRPr="001D721C">
              <w:rPr>
                <w:rFonts w:eastAsiaTheme="minorHAnsi"/>
                <w:iCs/>
                <w:noProof/>
                <w:kern w:val="0"/>
                <w:lang w:eastAsia="lt-LT"/>
              </w:rPr>
              <w:t xml:space="preserve"> patekimui į</w:t>
            </w:r>
            <w:r w:rsidR="001D721C" w:rsidRPr="001D721C">
              <w:rPr>
                <w:rFonts w:eastAsiaTheme="minorHAnsi"/>
                <w:iCs/>
                <w:noProof/>
                <w:kern w:val="0"/>
                <w:lang w:eastAsia="lt-LT"/>
              </w:rPr>
              <w:t xml:space="preserve"> I,</w:t>
            </w:r>
            <w:r w:rsidR="00645FEE" w:rsidRPr="001D721C">
              <w:rPr>
                <w:rFonts w:eastAsiaTheme="minorHAnsi"/>
                <w:iCs/>
                <w:noProof/>
                <w:kern w:val="0"/>
                <w:lang w:eastAsia="lt-LT"/>
              </w:rPr>
              <w:t xml:space="preserve"> II ir III saugumo lygio patalpas</w:t>
            </w:r>
            <w:r w:rsidRPr="001D721C">
              <w:rPr>
                <w:rFonts w:eastAsiaTheme="minorHAnsi"/>
                <w:iCs/>
                <w:noProof/>
                <w:kern w:val="0"/>
                <w:lang w:eastAsia="lt-LT"/>
              </w:rPr>
              <w:t xml:space="preserve"> sandarios, </w:t>
            </w:r>
            <w:r w:rsidR="00017063" w:rsidRPr="001D721C">
              <w:rPr>
                <w:rFonts w:eastAsiaTheme="minorHAnsi"/>
                <w:iCs/>
                <w:noProof/>
                <w:kern w:val="0"/>
                <w:lang w:eastAsia="lt-LT"/>
              </w:rPr>
              <w:t xml:space="preserve">metalinė </w:t>
            </w:r>
            <w:r w:rsidRPr="001D721C">
              <w:rPr>
                <w:rFonts w:eastAsiaTheme="minorHAnsi"/>
                <w:iCs/>
                <w:noProof/>
                <w:kern w:val="0"/>
                <w:lang w:eastAsia="lt-LT"/>
              </w:rPr>
              <w:t>įsilaužimui atsparios durys</w:t>
            </w:r>
            <w:r w:rsidR="00931A17" w:rsidRPr="001D721C">
              <w:rPr>
                <w:rFonts w:eastAsiaTheme="minorHAnsi"/>
                <w:iCs/>
                <w:noProof/>
                <w:kern w:val="0"/>
                <w:lang w:eastAsia="lt-LT"/>
              </w:rPr>
              <w:t xml:space="preserve"> atitinkančios </w:t>
            </w:r>
            <w:r w:rsidR="00931A17" w:rsidRPr="001D721C">
              <w:t xml:space="preserve">EN1063; BR5; </w:t>
            </w:r>
            <w:r w:rsidR="00931A17" w:rsidRPr="001D721C">
              <w:rPr>
                <w:rStyle w:val="s1"/>
              </w:rPr>
              <w:t xml:space="preserve">EN-13123; </w:t>
            </w:r>
            <w:r w:rsidR="00931A17" w:rsidRPr="001D721C">
              <w:t xml:space="preserve"> EXR5 klasę</w:t>
            </w:r>
            <w:r w:rsidRPr="001D721C">
              <w:rPr>
                <w:rFonts w:eastAsiaTheme="minorHAnsi"/>
                <w:iCs/>
                <w:noProof/>
                <w:kern w:val="0"/>
                <w:lang w:eastAsia="lt-LT"/>
              </w:rPr>
              <w:t xml:space="preserve">. </w:t>
            </w:r>
            <w:r w:rsidR="00CB641E" w:rsidRPr="001D721C">
              <w:rPr>
                <w:rFonts w:eastAsiaTheme="minorHAnsi"/>
                <w:iCs/>
                <w:noProof/>
                <w:kern w:val="0"/>
                <w:lang w:eastAsia="lt-LT"/>
              </w:rPr>
              <w:t>Durys n</w:t>
            </w:r>
            <w:proofErr w:type="spellStart"/>
            <w:r w:rsidR="00CB641E" w:rsidRPr="001D721C">
              <w:t>elaidžios</w:t>
            </w:r>
            <w:proofErr w:type="spellEnd"/>
            <w:r w:rsidR="00CB641E" w:rsidRPr="001D721C">
              <w:t xml:space="preserve"> dujoms su tarpinėmis, atsparios slėgio ir smūginėms apkrovoms. Užrakinimo sistema </w:t>
            </w:r>
            <w:proofErr w:type="spellStart"/>
            <w:r w:rsidR="00CB641E" w:rsidRPr="001D721C">
              <w:t>daugiataškė</w:t>
            </w:r>
            <w:proofErr w:type="spellEnd"/>
            <w:r w:rsidR="00CB641E" w:rsidRPr="001D721C">
              <w:t xml:space="preserve">. Korozijos apsauga ne žemesnė kaip C4. </w:t>
            </w:r>
            <w:r w:rsidR="001D721C" w:rsidRPr="001D721C">
              <w:t>Durys atlaiko ne mažiau kaip 20 000 darbo ciklų.</w:t>
            </w:r>
            <w:r w:rsidR="001D721C" w:rsidRPr="001D721C">
              <w:rPr>
                <w:rFonts w:eastAsiaTheme="minorHAnsi"/>
                <w:iCs/>
                <w:noProof/>
                <w:kern w:val="0"/>
                <w:lang w:eastAsia="lt-LT"/>
              </w:rPr>
              <w:t xml:space="preserve"> </w:t>
            </w:r>
            <w:r w:rsidRPr="001D721C">
              <w:rPr>
                <w:rFonts w:eastAsiaTheme="minorHAnsi"/>
                <w:iCs/>
                <w:noProof/>
                <w:kern w:val="0"/>
                <w:lang w:eastAsia="lt-LT"/>
              </w:rPr>
              <w:t xml:space="preserve">Taip pat patalpos turėtų būti aprūpintos reikiamu kiekiu vėdinimo ir šildymo sistemų, elektros tiekimo, apšvietimo sistemos turėti rerzervinius elektros energijos tiekimo </w:t>
            </w:r>
            <w:r w:rsidR="00026890" w:rsidRPr="001D721C">
              <w:rPr>
                <w:rFonts w:eastAsiaTheme="minorHAnsi"/>
                <w:iCs/>
                <w:noProof/>
                <w:kern w:val="0"/>
                <w:lang w:eastAsia="lt-LT"/>
              </w:rPr>
              <w:t xml:space="preserve">tinklus ir </w:t>
            </w:r>
            <w:r w:rsidRPr="001D721C">
              <w:rPr>
                <w:rFonts w:eastAsiaTheme="minorHAnsi"/>
                <w:iCs/>
                <w:noProof/>
                <w:kern w:val="0"/>
                <w:lang w:eastAsia="lt-LT"/>
              </w:rPr>
              <w:t>šaltinius</w:t>
            </w:r>
            <w:r w:rsidR="00017063" w:rsidRPr="001D721C">
              <w:rPr>
                <w:rFonts w:eastAsiaTheme="minorHAnsi"/>
                <w:iCs/>
                <w:noProof/>
                <w:kern w:val="0"/>
                <w:lang w:eastAsia="lt-LT"/>
              </w:rPr>
              <w:t>, elektros energijos kaupiklius susietus su el</w:t>
            </w:r>
            <w:r w:rsidR="00931A17" w:rsidRPr="001D721C">
              <w:rPr>
                <w:rFonts w:eastAsiaTheme="minorHAnsi"/>
                <w:iCs/>
                <w:noProof/>
                <w:kern w:val="0"/>
                <w:lang w:eastAsia="lt-LT"/>
              </w:rPr>
              <w:t>e</w:t>
            </w:r>
            <w:r w:rsidR="00017063" w:rsidRPr="001D721C">
              <w:rPr>
                <w:rFonts w:eastAsiaTheme="minorHAnsi"/>
                <w:iCs/>
                <w:noProof/>
                <w:kern w:val="0"/>
                <w:lang w:eastAsia="lt-LT"/>
              </w:rPr>
              <w:t>ktros tinku ir saulės elektrinių hibridiniais inverteriais</w:t>
            </w:r>
            <w:r w:rsidR="00026890" w:rsidRPr="001D721C">
              <w:rPr>
                <w:rFonts w:eastAsiaTheme="minorHAnsi"/>
                <w:iCs/>
                <w:noProof/>
                <w:kern w:val="0"/>
                <w:lang w:eastAsia="lt-LT"/>
              </w:rPr>
              <w:t xml:space="preserve"> bei dyzeliniais generatoriais</w:t>
            </w:r>
            <w:r w:rsidR="00931A17" w:rsidRPr="001D721C">
              <w:rPr>
                <w:rFonts w:eastAsiaTheme="minorHAnsi"/>
                <w:iCs/>
                <w:noProof/>
                <w:kern w:val="0"/>
                <w:lang w:eastAsia="lt-LT"/>
              </w:rPr>
              <w:t xml:space="preserve"> ir elektros energijos kaupikliaisi</w:t>
            </w:r>
            <w:r w:rsidRPr="001D721C">
              <w:rPr>
                <w:rFonts w:eastAsiaTheme="minorHAnsi"/>
                <w:iCs/>
                <w:noProof/>
                <w:kern w:val="0"/>
                <w:lang w:eastAsia="lt-LT"/>
              </w:rPr>
              <w:t>. Patalpose turėtų būti numatyti įvadai medicininių dujų</w:t>
            </w:r>
            <w:r w:rsidR="00026890" w:rsidRPr="001D721C">
              <w:rPr>
                <w:rFonts w:eastAsiaTheme="minorHAnsi"/>
                <w:iCs/>
                <w:noProof/>
                <w:kern w:val="0"/>
                <w:lang w:eastAsia="lt-LT"/>
              </w:rPr>
              <w:t xml:space="preserve"> (deguonies, inertinės dujos, anestetinės dujos)</w:t>
            </w:r>
            <w:r w:rsidRPr="001D721C">
              <w:rPr>
                <w:rFonts w:eastAsiaTheme="minorHAnsi"/>
                <w:iCs/>
                <w:noProof/>
                <w:kern w:val="0"/>
                <w:lang w:eastAsia="lt-LT"/>
              </w:rPr>
              <w:t xml:space="preserve"> prijungimui. Požeminiai aukštai turi funkcionuoti autonomiškai vienas nuo kito ir nuo viso pastato sistemų, taip pat turi turėti</w:t>
            </w:r>
            <w:r w:rsidR="008304A2" w:rsidRPr="001D721C">
              <w:rPr>
                <w:rFonts w:eastAsiaTheme="minorHAnsi"/>
                <w:iCs/>
                <w:noProof/>
                <w:kern w:val="0"/>
                <w:lang w:eastAsia="lt-LT"/>
              </w:rPr>
              <w:t>,</w:t>
            </w:r>
            <w:r w:rsidRPr="001D721C">
              <w:rPr>
                <w:rFonts w:eastAsiaTheme="minorHAnsi"/>
                <w:iCs/>
                <w:noProof/>
                <w:kern w:val="0"/>
                <w:lang w:eastAsia="lt-LT"/>
              </w:rPr>
              <w:t xml:space="preserve"> </w:t>
            </w:r>
            <w:r w:rsidR="008304A2" w:rsidRPr="001D721C">
              <w:rPr>
                <w:rFonts w:eastAsiaTheme="minorHAnsi"/>
                <w:iCs/>
                <w:noProof/>
                <w:kern w:val="0"/>
                <w:lang w:eastAsia="lt-LT"/>
              </w:rPr>
              <w:t xml:space="preserve">ekstremaliosios situacijos atveju, </w:t>
            </w:r>
            <w:r w:rsidRPr="001D721C">
              <w:rPr>
                <w:rFonts w:eastAsiaTheme="minorHAnsi"/>
                <w:iCs/>
                <w:noProof/>
                <w:kern w:val="0"/>
                <w:lang w:eastAsia="lt-LT"/>
              </w:rPr>
              <w:t xml:space="preserve">rezervinę vėdinimo </w:t>
            </w:r>
            <w:r w:rsidR="00017063" w:rsidRPr="001D721C">
              <w:rPr>
                <w:rFonts w:eastAsiaTheme="minorHAnsi"/>
                <w:iCs/>
                <w:noProof/>
                <w:kern w:val="0"/>
                <w:lang w:eastAsia="lt-LT"/>
              </w:rPr>
              <w:t xml:space="preserve">rekuperacinę </w:t>
            </w:r>
            <w:r w:rsidRPr="001D721C">
              <w:rPr>
                <w:rFonts w:eastAsiaTheme="minorHAnsi"/>
                <w:iCs/>
                <w:noProof/>
                <w:kern w:val="0"/>
                <w:lang w:eastAsia="lt-LT"/>
              </w:rPr>
              <w:t xml:space="preserve">sistemą </w:t>
            </w:r>
            <w:r w:rsidR="00931A17" w:rsidRPr="001D721C">
              <w:rPr>
                <w:rFonts w:eastAsiaTheme="minorHAnsi"/>
                <w:iCs/>
                <w:noProof/>
                <w:kern w:val="0"/>
                <w:lang w:eastAsia="lt-LT"/>
              </w:rPr>
              <w:t xml:space="preserve">su CBRN oro filtracija, </w:t>
            </w:r>
            <w:r w:rsidRPr="001D721C">
              <w:rPr>
                <w:rFonts w:eastAsiaTheme="minorHAnsi"/>
                <w:iCs/>
                <w:noProof/>
                <w:kern w:val="0"/>
                <w:lang w:eastAsia="lt-LT"/>
              </w:rPr>
              <w:t xml:space="preserve">apimančia abiejų požeminių aukštų  vėdinimą </w:t>
            </w:r>
            <w:r w:rsidR="00CA255D" w:rsidRPr="001D721C">
              <w:rPr>
                <w:rFonts w:eastAsiaTheme="minorHAnsi"/>
                <w:iCs/>
                <w:noProof/>
                <w:kern w:val="0"/>
                <w:lang w:eastAsia="lt-LT"/>
              </w:rPr>
              <w:t xml:space="preserve">uyžtikrinantį </w:t>
            </w:r>
            <w:r w:rsidR="00DD773C" w:rsidRPr="001D721C">
              <w:rPr>
                <w:rFonts w:eastAsiaTheme="minorHAnsi"/>
                <w:iCs/>
                <w:noProof/>
                <w:kern w:val="0"/>
                <w:lang w:eastAsia="lt-LT"/>
              </w:rPr>
              <w:t>ne mažiau kaip 40% standartinio pajėgimo</w:t>
            </w:r>
            <w:r w:rsidR="001A07D1" w:rsidRPr="001D721C">
              <w:rPr>
                <w:rFonts w:eastAsiaTheme="minorHAnsi"/>
                <w:iCs/>
                <w:noProof/>
                <w:kern w:val="0"/>
                <w:lang w:eastAsia="lt-LT"/>
              </w:rPr>
              <w:t xml:space="preserve">: </w:t>
            </w:r>
            <w:r w:rsidR="001A07D1" w:rsidRPr="001D721C">
              <w:t>- 5 m³/h vienam žmogui ilgalaikio buvimo režime; 10 m³/h budėjimo režime; 15 m³/h intensyvaus užimtumo režime. Užtikrinti</w:t>
            </w:r>
            <w:r w:rsidRPr="001D721C">
              <w:rPr>
                <w:rFonts w:eastAsiaTheme="minorHAnsi"/>
                <w:iCs/>
                <w:noProof/>
                <w:kern w:val="0"/>
                <w:lang w:eastAsia="lt-LT"/>
              </w:rPr>
              <w:t xml:space="preserve"> patalpų vėdinimo poreikius tuo atveju jeigu pagrindinės </w:t>
            </w:r>
            <w:r w:rsidR="004030E2" w:rsidRPr="001D721C">
              <w:rPr>
                <w:rFonts w:eastAsiaTheme="minorHAnsi"/>
                <w:iCs/>
                <w:noProof/>
                <w:kern w:val="0"/>
                <w:lang w:eastAsia="lt-LT"/>
              </w:rPr>
              <w:t xml:space="preserve">požeminių aukštų vedinimo rekuperacinės </w:t>
            </w:r>
            <w:r w:rsidRPr="001D721C">
              <w:rPr>
                <w:rFonts w:eastAsiaTheme="minorHAnsi"/>
                <w:iCs/>
                <w:noProof/>
                <w:kern w:val="0"/>
                <w:lang w:eastAsia="lt-LT"/>
              </w:rPr>
              <w:t>sistemos būtų sugadintos ar dėl kitų priežasčių nustotu funkcionuoti.</w:t>
            </w:r>
            <w:r w:rsidR="007D06CA" w:rsidRPr="001D721C">
              <w:rPr>
                <w:rFonts w:eastAsiaTheme="minorHAnsi"/>
                <w:iCs/>
                <w:noProof/>
                <w:kern w:val="0"/>
                <w:lang w:eastAsia="lt-LT"/>
              </w:rPr>
              <w:t xml:space="preserve"> Kiekviena vėdinimo sistema turi turėti galimybę veikti autonomiškai, nepriklausomai nuo kitų pastato vėdinimo sistemų.</w:t>
            </w:r>
            <w:r w:rsidR="005C3B3B" w:rsidRPr="001D721C">
              <w:rPr>
                <w:rFonts w:eastAsiaTheme="minorHAnsi"/>
                <w:iCs/>
                <w:noProof/>
                <w:kern w:val="0"/>
                <w:lang w:eastAsia="lt-LT"/>
              </w:rPr>
              <w:t xml:space="preserve"> </w:t>
            </w:r>
            <w:r w:rsidR="00CA255D" w:rsidRPr="001D721C">
              <w:rPr>
                <w:rFonts w:eastAsiaTheme="minorHAnsi"/>
                <w:iCs/>
                <w:noProof/>
                <w:kern w:val="0"/>
                <w:lang w:eastAsia="lt-LT"/>
              </w:rPr>
              <w:t xml:space="preserve">Filtracija turi apsaugoti požeminėms ir apsaugotoms patalpoms tiekiamą orą </w:t>
            </w:r>
            <w:r w:rsidR="001A07D1" w:rsidRPr="001D721C">
              <w:t>nuo radioaktyvių, biologinių ir cheminių teršalų, aktyvintos anglies filtro sluoksnis ne mažesnis kaip 30 mm, vidaus perteklinis slėgis 50–150 Pa. Rezervinėje sistemoje numatyta</w:t>
            </w:r>
            <w:r w:rsidR="00CA255D" w:rsidRPr="001D721C">
              <w:t xml:space="preserve"> galimybė  </w:t>
            </w:r>
            <w:r w:rsidR="001A07D1" w:rsidRPr="001D721C">
              <w:t>sistem</w:t>
            </w:r>
            <w:r w:rsidR="00CA255D" w:rsidRPr="001D721C">
              <w:t>ą sukti mechaniškai rankiniu rėžimu.</w:t>
            </w:r>
          </w:p>
          <w:p w14:paraId="46E72250" w14:textId="77777777" w:rsidR="005773E1" w:rsidRPr="001D721C" w:rsidRDefault="005773E1" w:rsidP="00E768C4">
            <w:pPr>
              <w:ind w:left="357" w:hanging="357"/>
              <w:jc w:val="both"/>
              <w:rPr>
                <w:rFonts w:eastAsiaTheme="minorHAnsi"/>
                <w:iCs/>
                <w:noProof/>
                <w:kern w:val="0"/>
                <w:lang w:eastAsia="lt-LT"/>
              </w:rPr>
            </w:pPr>
            <w:r w:rsidRPr="001D721C">
              <w:rPr>
                <w:rFonts w:eastAsiaTheme="minorHAnsi"/>
                <w:iCs/>
                <w:noProof/>
                <w:kern w:val="0"/>
                <w:lang w:eastAsia="lt-LT"/>
              </w:rPr>
              <w:t xml:space="preserve">      </w:t>
            </w:r>
          </w:p>
          <w:p w14:paraId="3F1D5415" w14:textId="0A207648" w:rsidR="00CF7D2B" w:rsidRPr="001D721C" w:rsidRDefault="005773E1" w:rsidP="00E768C4">
            <w:pPr>
              <w:ind w:left="357" w:hanging="357"/>
              <w:jc w:val="both"/>
              <w:rPr>
                <w:rFonts w:eastAsiaTheme="minorHAnsi"/>
                <w:iCs/>
                <w:noProof/>
                <w:kern w:val="0"/>
                <w:lang w:eastAsia="lt-LT"/>
              </w:rPr>
            </w:pPr>
            <w:r w:rsidRPr="001D721C">
              <w:rPr>
                <w:rFonts w:eastAsiaTheme="minorHAnsi"/>
                <w:iCs/>
                <w:noProof/>
                <w:kern w:val="0"/>
                <w:lang w:eastAsia="lt-LT"/>
              </w:rPr>
              <w:t xml:space="preserve">      </w:t>
            </w:r>
            <w:r w:rsidR="005C3B3B" w:rsidRPr="001D721C">
              <w:rPr>
                <w:rFonts w:eastAsiaTheme="minorHAnsi"/>
                <w:iCs/>
                <w:noProof/>
                <w:kern w:val="0"/>
                <w:lang w:eastAsia="lt-LT"/>
              </w:rPr>
              <w:t>Požeminiuose aukštuose, o kituose aukštuose medicinos personalo poilsiui skirtose patalpose</w:t>
            </w:r>
            <w:r w:rsidR="00154232" w:rsidRPr="001D721C">
              <w:rPr>
                <w:rFonts w:eastAsiaTheme="minorHAnsi"/>
                <w:iCs/>
                <w:noProof/>
                <w:kern w:val="0"/>
                <w:lang w:eastAsia="lt-LT"/>
              </w:rPr>
              <w:t xml:space="preserve"> numatomas aukštesnio lygio akustinis komfortas (</w:t>
            </w:r>
            <w:r w:rsidR="00154232" w:rsidRPr="001D721C">
              <w:rPr>
                <w:rStyle w:val="Strong"/>
                <w:u w:val="single"/>
              </w:rPr>
              <w:t>0,6 s</w:t>
            </w:r>
            <w:r w:rsidR="00154232" w:rsidRPr="001D721C">
              <w:t xml:space="preserve"> reverberacijos laiko</w:t>
            </w:r>
            <w:r w:rsidR="00BE5F6D" w:rsidRPr="001D721C">
              <w:t xml:space="preserve"> ir oro garso izoliacija turi būti ne mažesnė kaip </w:t>
            </w:r>
            <w:r w:rsidR="00BE5F6D" w:rsidRPr="001D721C">
              <w:rPr>
                <w:rStyle w:val="Strong"/>
                <w:u w:val="single"/>
              </w:rPr>
              <w:t xml:space="preserve">48 </w:t>
            </w:r>
            <w:proofErr w:type="spellStart"/>
            <w:r w:rsidR="00BE5F6D" w:rsidRPr="001D721C">
              <w:rPr>
                <w:rStyle w:val="Strong"/>
                <w:u w:val="single"/>
              </w:rPr>
              <w:t>dB</w:t>
            </w:r>
            <w:proofErr w:type="spellEnd"/>
            <w:r w:rsidR="00154232" w:rsidRPr="001D721C">
              <w:t>)</w:t>
            </w:r>
            <w:r w:rsidR="00154232" w:rsidRPr="001D721C">
              <w:rPr>
                <w:rFonts w:eastAsiaTheme="minorHAnsi"/>
                <w:iCs/>
                <w:noProof/>
                <w:kern w:val="0"/>
                <w:lang w:eastAsia="lt-LT"/>
              </w:rPr>
              <w:t xml:space="preserve"> </w:t>
            </w:r>
            <w:r w:rsidR="005C3B3B" w:rsidRPr="001D721C">
              <w:rPr>
                <w:rFonts w:eastAsiaTheme="minorHAnsi"/>
                <w:iCs/>
                <w:noProof/>
                <w:kern w:val="0"/>
                <w:lang w:eastAsia="lt-LT"/>
              </w:rPr>
              <w:t xml:space="preserve">turi turi būti naudojamos </w:t>
            </w:r>
            <w:r w:rsidR="005C3B3B" w:rsidRPr="001D721C">
              <w:rPr>
                <w:rStyle w:val="Emphasis"/>
                <w:i w:val="0"/>
              </w:rPr>
              <w:t>garso-triukšmo atspindžius slopinančios medžiagos - įrengiant lubų apdailą naudojamos akustinės lubų plokštės ar dekoratyviniai elementai. Įrengiant sienas naudojamos akustinės gipso kartono plokštės ir akustiniai dekoratyviniai sienų elementai.</w:t>
            </w:r>
          </w:p>
          <w:p w14:paraId="632F712F" w14:textId="77777777" w:rsidR="00CF7D2B" w:rsidRPr="001D721C" w:rsidRDefault="00CF7D2B" w:rsidP="00E768C4">
            <w:pPr>
              <w:ind w:left="357" w:hanging="357"/>
              <w:jc w:val="both"/>
              <w:rPr>
                <w:rFonts w:eastAsiaTheme="minorHAnsi"/>
                <w:iCs/>
                <w:noProof/>
                <w:kern w:val="0"/>
                <w:lang w:eastAsia="lt-LT"/>
              </w:rPr>
            </w:pPr>
          </w:p>
          <w:p w14:paraId="5150A1A7" w14:textId="45EAC3F2" w:rsidR="00E1368C" w:rsidRPr="001D721C" w:rsidRDefault="00CF7D2B" w:rsidP="00776ED5">
            <w:pPr>
              <w:ind w:left="357" w:hanging="357"/>
              <w:jc w:val="both"/>
            </w:pPr>
            <w:r w:rsidRPr="001D721C">
              <w:rPr>
                <w:rFonts w:eastAsiaTheme="minorHAnsi"/>
                <w:b/>
                <w:iCs/>
                <w:noProof/>
                <w:kern w:val="0"/>
                <w:u w:val="single"/>
                <w:lang w:eastAsia="lt-LT"/>
              </w:rPr>
              <w:t>minus 1 aukštas (rūsys -1):</w:t>
            </w:r>
            <w:r w:rsidR="00E1368C" w:rsidRPr="001D721C">
              <w:rPr>
                <w:rFonts w:eastAsiaTheme="minorHAnsi"/>
                <w:iCs/>
                <w:noProof/>
                <w:kern w:val="0"/>
                <w:u w:val="single"/>
                <w:lang w:eastAsia="lt-LT"/>
              </w:rPr>
              <w:t xml:space="preserve"> </w:t>
            </w:r>
            <w:r w:rsidR="00E1368C" w:rsidRPr="001D721C">
              <w:rPr>
                <w:bCs/>
              </w:rPr>
              <w:t>galimas patalpos ploto nuokrypis (±5%)</w:t>
            </w:r>
          </w:p>
          <w:p w14:paraId="3470C1C4" w14:textId="3CCC92FD" w:rsidR="00CF7D2B" w:rsidRPr="001D721C" w:rsidRDefault="00CF7D2B" w:rsidP="00776ED5">
            <w:pPr>
              <w:ind w:left="357" w:hanging="357"/>
              <w:jc w:val="both"/>
              <w:rPr>
                <w:bCs/>
              </w:rPr>
            </w:pPr>
            <w:r w:rsidRPr="001D721C">
              <w:rPr>
                <w:rFonts w:eastAsiaTheme="minorHAnsi"/>
                <w:iCs/>
                <w:noProof/>
                <w:kern w:val="0"/>
                <w:lang w:eastAsia="lt-LT"/>
              </w:rPr>
              <w:t xml:space="preserve">- </w:t>
            </w:r>
            <w:r w:rsidRPr="001D721C">
              <w:rPr>
                <w:bCs/>
              </w:rPr>
              <w:t xml:space="preserve">Operacinės – 6 vnt.: ( ~ </w:t>
            </w:r>
            <w:r w:rsidR="00BE5F6E" w:rsidRPr="001D721C">
              <w:rPr>
                <w:bCs/>
              </w:rPr>
              <w:t>415</w:t>
            </w:r>
            <w:r w:rsidRPr="001D721C">
              <w:rPr>
                <w:bCs/>
              </w:rPr>
              <w:t>kv.m);</w:t>
            </w:r>
          </w:p>
          <w:p w14:paraId="6F78F05D" w14:textId="20A9CDC5" w:rsidR="00CF7D2B" w:rsidRPr="001D721C" w:rsidRDefault="00CF7D2B" w:rsidP="00776ED5">
            <w:pPr>
              <w:ind w:left="357" w:hanging="357"/>
              <w:jc w:val="both"/>
              <w:rPr>
                <w:bCs/>
              </w:rPr>
            </w:pPr>
            <w:r w:rsidRPr="001D721C">
              <w:rPr>
                <w:bCs/>
              </w:rPr>
              <w:t xml:space="preserve">- </w:t>
            </w:r>
            <w:proofErr w:type="spellStart"/>
            <w:r w:rsidRPr="001D721C">
              <w:rPr>
                <w:bCs/>
              </w:rPr>
              <w:t>Robotinės</w:t>
            </w:r>
            <w:proofErr w:type="spellEnd"/>
            <w:r w:rsidRPr="001D721C">
              <w:rPr>
                <w:bCs/>
              </w:rPr>
              <w:t xml:space="preserve">  operacinės 3 vnt.  </w:t>
            </w:r>
            <w:r w:rsidR="00E97379" w:rsidRPr="001D721C">
              <w:rPr>
                <w:bCs/>
              </w:rPr>
              <w:t>–</w:t>
            </w:r>
            <w:r w:rsidRPr="001D721C">
              <w:rPr>
                <w:bCs/>
              </w:rPr>
              <w:t xml:space="preserve"> </w:t>
            </w:r>
            <w:r w:rsidR="00E97379" w:rsidRPr="001D721C">
              <w:rPr>
                <w:bCs/>
              </w:rPr>
              <w:t>urologijos -</w:t>
            </w:r>
            <w:r w:rsidRPr="001D721C">
              <w:rPr>
                <w:bCs/>
              </w:rPr>
              <w:t xml:space="preserve">URO, </w:t>
            </w:r>
            <w:r w:rsidR="00E97379" w:rsidRPr="001D721C">
              <w:rPr>
                <w:bCs/>
              </w:rPr>
              <w:t>chirurgijos -</w:t>
            </w:r>
            <w:r w:rsidRPr="001D721C">
              <w:rPr>
                <w:bCs/>
              </w:rPr>
              <w:t xml:space="preserve">CHI, </w:t>
            </w:r>
            <w:r w:rsidR="00E97379" w:rsidRPr="001D721C">
              <w:rPr>
                <w:bCs/>
              </w:rPr>
              <w:t>ginekologijos -</w:t>
            </w:r>
            <w:r w:rsidRPr="001D721C">
              <w:rPr>
                <w:bCs/>
              </w:rPr>
              <w:t xml:space="preserve">GIN, </w:t>
            </w:r>
            <w:r w:rsidR="00E97379" w:rsidRPr="001D721C">
              <w:rPr>
                <w:bCs/>
              </w:rPr>
              <w:t>ausų</w:t>
            </w:r>
            <w:r w:rsidR="000368DD" w:rsidRPr="001D721C">
              <w:rPr>
                <w:bCs/>
              </w:rPr>
              <w:t xml:space="preserve"> –</w:t>
            </w:r>
            <w:r w:rsidR="00E97379" w:rsidRPr="001D721C">
              <w:rPr>
                <w:bCs/>
              </w:rPr>
              <w:t xml:space="preserve"> nosies</w:t>
            </w:r>
            <w:r w:rsidR="000368DD" w:rsidRPr="001D721C">
              <w:rPr>
                <w:bCs/>
              </w:rPr>
              <w:t xml:space="preserve"> -</w:t>
            </w:r>
            <w:r w:rsidR="00E97379" w:rsidRPr="001D721C">
              <w:rPr>
                <w:bCs/>
              </w:rPr>
              <w:t xml:space="preserve"> gerklės -</w:t>
            </w:r>
            <w:r w:rsidRPr="001D721C">
              <w:rPr>
                <w:bCs/>
              </w:rPr>
              <w:t xml:space="preserve">ANG, </w:t>
            </w:r>
            <w:proofErr w:type="spellStart"/>
            <w:r w:rsidRPr="001D721C">
              <w:rPr>
                <w:bCs/>
              </w:rPr>
              <w:t>Toroko</w:t>
            </w:r>
            <w:proofErr w:type="spellEnd"/>
            <w:r w:rsidR="000368DD" w:rsidRPr="001D721C">
              <w:rPr>
                <w:bCs/>
              </w:rPr>
              <w:t xml:space="preserve"> mankštos patalpa</w:t>
            </w:r>
            <w:r w:rsidRPr="001D721C">
              <w:rPr>
                <w:bCs/>
              </w:rPr>
              <w:t xml:space="preserve">, </w:t>
            </w:r>
            <w:r w:rsidR="000368DD" w:rsidRPr="001D721C">
              <w:rPr>
                <w:bCs/>
              </w:rPr>
              <w:t>Vaikų operacijų ir kitų poreikių</w:t>
            </w:r>
            <w:r w:rsidRPr="001D721C">
              <w:rPr>
                <w:bCs/>
              </w:rPr>
              <w:t>;</w:t>
            </w:r>
          </w:p>
          <w:p w14:paraId="5A8F3C90" w14:textId="12A4EBBF" w:rsidR="00CF7D2B" w:rsidRPr="001D721C" w:rsidRDefault="00CF7D2B" w:rsidP="00776ED5">
            <w:pPr>
              <w:ind w:left="357" w:hanging="357"/>
              <w:jc w:val="both"/>
              <w:rPr>
                <w:bCs/>
              </w:rPr>
            </w:pPr>
            <w:r w:rsidRPr="001D721C">
              <w:rPr>
                <w:rFonts w:eastAsiaTheme="minorHAnsi"/>
                <w:iCs/>
                <w:noProof/>
                <w:kern w:val="0"/>
                <w:lang w:eastAsia="lt-LT"/>
              </w:rPr>
              <w:t>- Endoskopinės o</w:t>
            </w:r>
            <w:proofErr w:type="spellStart"/>
            <w:r w:rsidRPr="001D721C">
              <w:rPr>
                <w:bCs/>
              </w:rPr>
              <w:t>peracinės</w:t>
            </w:r>
            <w:proofErr w:type="spellEnd"/>
            <w:r w:rsidRPr="001D721C">
              <w:rPr>
                <w:bCs/>
              </w:rPr>
              <w:t xml:space="preserve"> – 3 </w:t>
            </w:r>
            <w:proofErr w:type="spellStart"/>
            <w:r w:rsidRPr="001D721C">
              <w:rPr>
                <w:bCs/>
              </w:rPr>
              <w:t>vnt</w:t>
            </w:r>
            <w:proofErr w:type="spellEnd"/>
            <w:r w:rsidRPr="001D721C">
              <w:rPr>
                <w:bCs/>
              </w:rPr>
              <w:t>;</w:t>
            </w:r>
          </w:p>
          <w:p w14:paraId="4DCC0C56" w14:textId="5F1672F7" w:rsidR="00CF7D2B" w:rsidRPr="001D721C" w:rsidRDefault="00CF7D2B" w:rsidP="00776ED5">
            <w:pPr>
              <w:ind w:left="357" w:hanging="357"/>
              <w:jc w:val="both"/>
              <w:rPr>
                <w:bCs/>
              </w:rPr>
            </w:pPr>
            <w:r w:rsidRPr="001D721C">
              <w:rPr>
                <w:b/>
                <w:bCs/>
              </w:rPr>
              <w:t xml:space="preserve">- </w:t>
            </w:r>
            <w:r w:rsidR="000368DD" w:rsidRPr="001D721C">
              <w:rPr>
                <w:bCs/>
              </w:rPr>
              <w:t>kompiuterinis tomografas -</w:t>
            </w:r>
            <w:r w:rsidRPr="001D721C">
              <w:rPr>
                <w:bCs/>
              </w:rPr>
              <w:t xml:space="preserve">KT (70 kv.m) , </w:t>
            </w:r>
            <w:r w:rsidR="000368DD" w:rsidRPr="001D721C">
              <w:rPr>
                <w:bCs/>
              </w:rPr>
              <w:t>magnetinio rezonanso tyrimas -</w:t>
            </w:r>
            <w:r w:rsidRPr="001D721C">
              <w:rPr>
                <w:bCs/>
              </w:rPr>
              <w:t xml:space="preserve">MRT (90 kv.m), </w:t>
            </w:r>
            <w:r w:rsidR="000368DD" w:rsidRPr="001D721C">
              <w:rPr>
                <w:bCs/>
              </w:rPr>
              <w:t>kraujagyslių angiograma -a</w:t>
            </w:r>
            <w:r w:rsidRPr="001D721C">
              <w:rPr>
                <w:bCs/>
              </w:rPr>
              <w:t>ngiografas (70 kv.m)  Galimybė plėsti radiologiją. Nusimatant dar po 1 KT ir MRT vietą. 2 Angiografai</w:t>
            </w:r>
            <w:r w:rsidR="00BE5F6E" w:rsidRPr="001D721C">
              <w:rPr>
                <w:bCs/>
              </w:rPr>
              <w:t xml:space="preserve"> (300 kv.m)</w:t>
            </w:r>
            <w:r w:rsidRPr="001D721C">
              <w:rPr>
                <w:bCs/>
              </w:rPr>
              <w:t xml:space="preserve">. </w:t>
            </w:r>
          </w:p>
          <w:p w14:paraId="6574A2C4" w14:textId="719886E5" w:rsidR="00CF7D2B" w:rsidRPr="001D721C" w:rsidRDefault="00CF7D2B" w:rsidP="00776ED5">
            <w:pPr>
              <w:ind w:left="357" w:hanging="357"/>
              <w:jc w:val="both"/>
              <w:rPr>
                <w:bCs/>
              </w:rPr>
            </w:pPr>
            <w:r w:rsidRPr="001D721C">
              <w:rPr>
                <w:b/>
                <w:bCs/>
              </w:rPr>
              <w:t>-</w:t>
            </w:r>
            <w:r w:rsidRPr="001D721C">
              <w:rPr>
                <w:bCs/>
              </w:rPr>
              <w:t xml:space="preserve"> Personalo persirengimo patalpos</w:t>
            </w:r>
            <w:r w:rsidR="00463C93" w:rsidRPr="001D721C">
              <w:rPr>
                <w:bCs/>
              </w:rPr>
              <w:t xml:space="preserve"> su daiktų pasidėjimo spintelėmis</w:t>
            </w:r>
            <w:r w:rsidR="00BE5F6E" w:rsidRPr="001D721C">
              <w:rPr>
                <w:bCs/>
              </w:rPr>
              <w:t xml:space="preserve"> (250 kv.m)</w:t>
            </w:r>
            <w:r w:rsidR="00463C93" w:rsidRPr="001D721C">
              <w:rPr>
                <w:bCs/>
              </w:rPr>
              <w:t>.</w:t>
            </w:r>
          </w:p>
          <w:p w14:paraId="205BEFCF" w14:textId="4258AD09" w:rsidR="00CF7D2B" w:rsidRPr="001D721C" w:rsidRDefault="00CF7D2B" w:rsidP="00776ED5">
            <w:pPr>
              <w:ind w:left="357" w:hanging="357"/>
              <w:jc w:val="both"/>
              <w:rPr>
                <w:bCs/>
              </w:rPr>
            </w:pPr>
            <w:r w:rsidRPr="001D721C">
              <w:rPr>
                <w:bCs/>
              </w:rPr>
              <w:t xml:space="preserve">- </w:t>
            </w:r>
            <w:r w:rsidR="000368DD" w:rsidRPr="001D721C">
              <w:rPr>
                <w:bCs/>
              </w:rPr>
              <w:t>sveikatos apsaugos -</w:t>
            </w:r>
            <w:r w:rsidR="007B7D5F" w:rsidRPr="001D721C">
              <w:rPr>
                <w:bCs/>
              </w:rPr>
              <w:t xml:space="preserve"> </w:t>
            </w:r>
            <w:r w:rsidRPr="001D721C">
              <w:rPr>
                <w:bCs/>
              </w:rPr>
              <w:t>SAM patalpos</w:t>
            </w:r>
            <w:r w:rsidR="00BE5F6E" w:rsidRPr="001D721C">
              <w:rPr>
                <w:bCs/>
              </w:rPr>
              <w:t xml:space="preserve"> (50 kv.m)</w:t>
            </w:r>
            <w:r w:rsidRPr="001D721C">
              <w:rPr>
                <w:bCs/>
              </w:rPr>
              <w:t>.</w:t>
            </w:r>
          </w:p>
          <w:p w14:paraId="00445840" w14:textId="696076F3" w:rsidR="00CF7D2B" w:rsidRPr="001D721C" w:rsidRDefault="00CF7D2B" w:rsidP="00776ED5">
            <w:pPr>
              <w:ind w:left="357" w:hanging="357"/>
              <w:jc w:val="both"/>
              <w:rPr>
                <w:bCs/>
              </w:rPr>
            </w:pPr>
            <w:r w:rsidRPr="001D721C">
              <w:rPr>
                <w:bCs/>
              </w:rPr>
              <w:t>- Viso aukšto inžinerinių įrenginių patalpos (vėdinimas</w:t>
            </w:r>
            <w:r w:rsidR="0052170B" w:rsidRPr="001D721C">
              <w:rPr>
                <w:bCs/>
              </w:rPr>
              <w:t xml:space="preserve"> su</w:t>
            </w:r>
            <w:r w:rsidR="004030E2" w:rsidRPr="001D721C">
              <w:rPr>
                <w:bCs/>
              </w:rPr>
              <w:t xml:space="preserve"> </w:t>
            </w:r>
            <w:proofErr w:type="spellStart"/>
            <w:r w:rsidR="004030E2" w:rsidRPr="001D721C">
              <w:rPr>
                <w:bCs/>
              </w:rPr>
              <w:t>rekuperacija</w:t>
            </w:r>
            <w:proofErr w:type="spellEnd"/>
            <w:r w:rsidR="0052170B" w:rsidRPr="001D721C">
              <w:rPr>
                <w:bCs/>
              </w:rPr>
              <w:t xml:space="preserve"> operacinių patalpų poreikiams </w:t>
            </w:r>
            <w:r w:rsidR="00BE5F6D" w:rsidRPr="001D721C">
              <w:rPr>
                <w:bCs/>
              </w:rPr>
              <w:t>(</w:t>
            </w:r>
            <w:r w:rsidR="0052170B" w:rsidRPr="001D721C">
              <w:rPr>
                <w:bCs/>
              </w:rPr>
              <w:t xml:space="preserve">oro filtravimo </w:t>
            </w:r>
            <w:r w:rsidR="00BE5F6D" w:rsidRPr="001D721C">
              <w:rPr>
                <w:bCs/>
              </w:rPr>
              <w:t xml:space="preserve">HEPA </w:t>
            </w:r>
            <w:r w:rsidR="0052170B" w:rsidRPr="001D721C">
              <w:rPr>
                <w:bCs/>
              </w:rPr>
              <w:t>filtrai)</w:t>
            </w:r>
            <w:r w:rsidRPr="001D721C">
              <w:rPr>
                <w:bCs/>
              </w:rPr>
              <w:t>, šildymas, šaldymas, elektros skydinė, kitos patalpos</w:t>
            </w:r>
            <w:r w:rsidR="00BE5F6E" w:rsidRPr="001D721C">
              <w:rPr>
                <w:bCs/>
              </w:rPr>
              <w:t xml:space="preserve">  (100 kv.m)</w:t>
            </w:r>
            <w:r w:rsidRPr="001D721C">
              <w:rPr>
                <w:bCs/>
              </w:rPr>
              <w:t>;</w:t>
            </w:r>
          </w:p>
          <w:p w14:paraId="40B9A8A9" w14:textId="366E2203" w:rsidR="00CF7D2B" w:rsidRPr="001D721C" w:rsidRDefault="00CF7D2B" w:rsidP="00776ED5">
            <w:pPr>
              <w:ind w:left="357" w:hanging="357"/>
              <w:jc w:val="both"/>
              <w:rPr>
                <w:bCs/>
              </w:rPr>
            </w:pPr>
            <w:r w:rsidRPr="001D721C">
              <w:rPr>
                <w:bCs/>
              </w:rPr>
              <w:t>- Rezervinės inžinerinės įrangos patalpos minimaliems abiejų požeminių aukštų patalpų poreikiams užtikrinti (vėdinimas</w:t>
            </w:r>
            <w:r w:rsidR="0052170B" w:rsidRPr="001D721C">
              <w:rPr>
                <w:bCs/>
              </w:rPr>
              <w:t xml:space="preserve"> su </w:t>
            </w:r>
            <w:proofErr w:type="spellStart"/>
            <w:r w:rsidR="0052170B" w:rsidRPr="001D721C">
              <w:rPr>
                <w:bCs/>
              </w:rPr>
              <w:t>rekuperacija</w:t>
            </w:r>
            <w:proofErr w:type="spellEnd"/>
            <w:r w:rsidRPr="001D721C">
              <w:rPr>
                <w:bCs/>
              </w:rPr>
              <w:t>, šildymas, šaldymas, elektros skydinė,</w:t>
            </w:r>
            <w:r w:rsidR="0052170B" w:rsidRPr="001D721C">
              <w:rPr>
                <w:bCs/>
              </w:rPr>
              <w:t xml:space="preserve"> elektros energijos kaupiklių patalpa skirta sukaupti energijos atsargas kritinės infrastruktūros palaikymui </w:t>
            </w:r>
            <w:r w:rsidR="004C68D3" w:rsidRPr="001D721C">
              <w:rPr>
                <w:bCs/>
              </w:rPr>
              <w:t>72</w:t>
            </w:r>
            <w:r w:rsidR="0052170B" w:rsidRPr="001D721C">
              <w:rPr>
                <w:bCs/>
              </w:rPr>
              <w:t xml:space="preserve"> valandas,</w:t>
            </w:r>
            <w:r w:rsidRPr="001D721C">
              <w:rPr>
                <w:bCs/>
              </w:rPr>
              <w:t xml:space="preserve"> kitos patalpos</w:t>
            </w:r>
            <w:r w:rsidR="00BE5F6E" w:rsidRPr="001D721C">
              <w:rPr>
                <w:bCs/>
              </w:rPr>
              <w:t xml:space="preserve"> (80 kv.m)</w:t>
            </w:r>
            <w:r w:rsidRPr="001D721C">
              <w:rPr>
                <w:bCs/>
              </w:rPr>
              <w:t>;</w:t>
            </w:r>
          </w:p>
          <w:p w14:paraId="7725E9FA" w14:textId="47EA4A79" w:rsidR="009550A4" w:rsidRPr="001D721C" w:rsidRDefault="00CF7D2B" w:rsidP="00776ED5">
            <w:pPr>
              <w:ind w:left="357" w:hanging="357"/>
              <w:jc w:val="both"/>
              <w:rPr>
                <w:iCs/>
                <w:lang w:eastAsia="lt-LT"/>
              </w:rPr>
            </w:pPr>
            <w:r w:rsidRPr="001D721C">
              <w:rPr>
                <w:bCs/>
              </w:rPr>
              <w:t xml:space="preserve">- Tunelis </w:t>
            </w:r>
            <w:r w:rsidR="00026890" w:rsidRPr="001D721C">
              <w:rPr>
                <w:bCs/>
              </w:rPr>
              <w:t xml:space="preserve">jungtis su </w:t>
            </w:r>
            <w:r w:rsidRPr="001D721C">
              <w:rPr>
                <w:bCs/>
              </w:rPr>
              <w:t xml:space="preserve">skubios pagalbos </w:t>
            </w:r>
            <w:r w:rsidR="00026890" w:rsidRPr="001D721C">
              <w:rPr>
                <w:bCs/>
              </w:rPr>
              <w:t>pastato rūsio patalpomis (</w:t>
            </w:r>
            <w:r w:rsidR="00026890" w:rsidRPr="001D721C">
              <w:rPr>
                <w:iCs/>
                <w:lang w:eastAsia="lt-LT"/>
              </w:rPr>
              <w:t>rūsio/tunelio patalp</w:t>
            </w:r>
            <w:r w:rsidR="009550A4" w:rsidRPr="001D721C">
              <w:rPr>
                <w:iCs/>
                <w:lang w:eastAsia="lt-LT"/>
              </w:rPr>
              <w:t>omis</w:t>
            </w:r>
            <w:r w:rsidR="00026890" w:rsidRPr="001D721C">
              <w:rPr>
                <w:iCs/>
                <w:lang w:eastAsia="lt-LT"/>
              </w:rPr>
              <w:t xml:space="preserve"> R-66, R67); </w:t>
            </w:r>
          </w:p>
          <w:p w14:paraId="79D8EB5D" w14:textId="0B8E8519" w:rsidR="009E2445" w:rsidRPr="001D721C" w:rsidRDefault="009550A4" w:rsidP="00776ED5">
            <w:pPr>
              <w:ind w:left="357" w:hanging="357"/>
              <w:jc w:val="both"/>
              <w:rPr>
                <w:bCs/>
              </w:rPr>
            </w:pPr>
            <w:r w:rsidRPr="001D721C">
              <w:rPr>
                <w:iCs/>
                <w:lang w:eastAsia="lt-LT"/>
              </w:rPr>
              <w:t xml:space="preserve">- Tunelis sujungiantis </w:t>
            </w:r>
            <w:r w:rsidRPr="001D721C">
              <w:rPr>
                <w:bCs/>
              </w:rPr>
              <w:t>su laboratorijos pastatu</w:t>
            </w:r>
            <w:r w:rsidR="009E2445" w:rsidRPr="001D721C">
              <w:rPr>
                <w:bCs/>
              </w:rPr>
              <w:t>.</w:t>
            </w:r>
          </w:p>
          <w:p w14:paraId="054EFF79" w14:textId="2B4050C6" w:rsidR="00CF7D2B" w:rsidRPr="001D721C" w:rsidRDefault="009E2445" w:rsidP="00776ED5">
            <w:pPr>
              <w:ind w:left="357" w:hanging="357"/>
              <w:jc w:val="both"/>
              <w:rPr>
                <w:bCs/>
              </w:rPr>
            </w:pPr>
            <w:r w:rsidRPr="001D721C">
              <w:rPr>
                <w:bCs/>
              </w:rPr>
              <w:t>- Tunelis jungtis su T11 tunelio dalimi, statinių išdėstymo plane, tarp valgyklos pastato ir 10M2p ir sandėlio pastato 13F1p. Pagal altitudes jungtis formuojama taro tunelio T11 ir minus pirmo aukšto.</w:t>
            </w:r>
          </w:p>
          <w:p w14:paraId="69AB2D28" w14:textId="66F03663" w:rsidR="00CF7D2B" w:rsidRPr="001D721C" w:rsidRDefault="00CF7D2B" w:rsidP="00776ED5">
            <w:pPr>
              <w:ind w:left="357" w:hanging="357"/>
              <w:jc w:val="both"/>
              <w:rPr>
                <w:bCs/>
              </w:rPr>
            </w:pPr>
          </w:p>
          <w:p w14:paraId="48E3CB2A" w14:textId="2A7AE1A8" w:rsidR="00CF7D2B" w:rsidRPr="001D721C" w:rsidRDefault="00CF7D2B" w:rsidP="00776ED5">
            <w:pPr>
              <w:ind w:left="357" w:hanging="357"/>
              <w:jc w:val="both"/>
            </w:pPr>
            <w:r w:rsidRPr="001D721C">
              <w:rPr>
                <w:rFonts w:eastAsiaTheme="minorHAnsi"/>
                <w:b/>
                <w:iCs/>
                <w:noProof/>
                <w:kern w:val="0"/>
                <w:u w:val="single"/>
                <w:lang w:eastAsia="lt-LT"/>
              </w:rPr>
              <w:t>minus 2 aukštas (rūsys -2):</w:t>
            </w:r>
            <w:r w:rsidR="00E1368C" w:rsidRPr="001D721C">
              <w:rPr>
                <w:rFonts w:eastAsiaTheme="minorHAnsi"/>
                <w:iCs/>
                <w:noProof/>
                <w:kern w:val="0"/>
                <w:u w:val="single"/>
                <w:lang w:eastAsia="lt-LT"/>
              </w:rPr>
              <w:t xml:space="preserve"> </w:t>
            </w:r>
            <w:r w:rsidR="00E1368C" w:rsidRPr="001D721C">
              <w:rPr>
                <w:bCs/>
              </w:rPr>
              <w:t>galimas patalpos ploto nuokrypis (±5%)</w:t>
            </w:r>
          </w:p>
          <w:p w14:paraId="6054B565" w14:textId="2666D386" w:rsidR="00CF7D2B" w:rsidRPr="001D721C" w:rsidRDefault="00CF7D2B" w:rsidP="00776ED5">
            <w:pPr>
              <w:ind w:left="357" w:hanging="357"/>
              <w:jc w:val="both"/>
            </w:pPr>
            <w:r w:rsidRPr="001D721C">
              <w:rPr>
                <w:bCs/>
              </w:rPr>
              <w:t>- Centrinė sterilizacinė 1500 kv.m</w:t>
            </w:r>
            <w:r w:rsidR="00E1368C" w:rsidRPr="001D721C">
              <w:rPr>
                <w:bCs/>
              </w:rPr>
              <w:t xml:space="preserve"> </w:t>
            </w:r>
          </w:p>
          <w:p w14:paraId="57B0A435" w14:textId="49DC4F08" w:rsidR="00CF7D2B" w:rsidRPr="001D721C" w:rsidRDefault="00CF7D2B" w:rsidP="00776ED5">
            <w:pPr>
              <w:ind w:left="357" w:hanging="357"/>
              <w:jc w:val="both"/>
            </w:pPr>
            <w:r w:rsidRPr="001D721C">
              <w:rPr>
                <w:bCs/>
              </w:rPr>
              <w:t>- Vaistų sandėlis. – 500 kv.m</w:t>
            </w:r>
            <w:r w:rsidR="00E1368C" w:rsidRPr="001D721C">
              <w:rPr>
                <w:bCs/>
              </w:rPr>
              <w:t xml:space="preserve"> </w:t>
            </w:r>
            <w:r w:rsidRPr="001D721C">
              <w:rPr>
                <w:bCs/>
              </w:rPr>
              <w:t xml:space="preserve"> ( 1 mėn. Įstaigos vaistų rezervui) ( su galimybe paletes sudėti dviem aukštais)</w:t>
            </w:r>
          </w:p>
          <w:p w14:paraId="2E98756C" w14:textId="4CFF854B" w:rsidR="00CF7D2B" w:rsidRPr="001D721C" w:rsidRDefault="00CF7D2B" w:rsidP="00776ED5">
            <w:pPr>
              <w:ind w:left="357" w:hanging="357"/>
              <w:jc w:val="both"/>
            </w:pPr>
            <w:r w:rsidRPr="001D721C">
              <w:rPr>
                <w:bCs/>
              </w:rPr>
              <w:t>- Kraujo centras ir priklausiniai – 150 kv.m)</w:t>
            </w:r>
          </w:p>
          <w:p w14:paraId="29DD86DA" w14:textId="5CBA8C2F" w:rsidR="00CF7D2B" w:rsidRPr="001D721C" w:rsidRDefault="00CF7D2B" w:rsidP="00776ED5">
            <w:pPr>
              <w:ind w:left="357" w:hanging="357"/>
              <w:jc w:val="both"/>
              <w:rPr>
                <w:bCs/>
              </w:rPr>
            </w:pPr>
            <w:r w:rsidRPr="001D721C">
              <w:rPr>
                <w:bCs/>
              </w:rPr>
              <w:t>- Laboratorijos patalpos –  100 kv.m</w:t>
            </w:r>
          </w:p>
          <w:p w14:paraId="3B356E93" w14:textId="4A539D43" w:rsidR="00CF7D2B" w:rsidRPr="001D721C" w:rsidRDefault="00CF7D2B" w:rsidP="00776ED5">
            <w:pPr>
              <w:ind w:left="357" w:hanging="357"/>
              <w:jc w:val="both"/>
              <w:rPr>
                <w:bCs/>
              </w:rPr>
            </w:pPr>
            <w:r w:rsidRPr="001D721C">
              <w:rPr>
                <w:bCs/>
              </w:rPr>
              <w:t>- Viso aukšto inžinerinių įrenginių patalpos (vėdinimas</w:t>
            </w:r>
            <w:r w:rsidR="0052170B" w:rsidRPr="001D721C">
              <w:rPr>
                <w:bCs/>
              </w:rPr>
              <w:t xml:space="preserve"> su </w:t>
            </w:r>
            <w:proofErr w:type="spellStart"/>
            <w:r w:rsidR="0052170B" w:rsidRPr="001D721C">
              <w:rPr>
                <w:bCs/>
              </w:rPr>
              <w:t>rekuperacija</w:t>
            </w:r>
            <w:proofErr w:type="spellEnd"/>
            <w:r w:rsidR="0052170B" w:rsidRPr="001D721C">
              <w:rPr>
                <w:bCs/>
              </w:rPr>
              <w:t xml:space="preserve"> ir </w:t>
            </w:r>
            <w:r w:rsidR="00BE5F6D" w:rsidRPr="001D721C">
              <w:rPr>
                <w:bCs/>
              </w:rPr>
              <w:t xml:space="preserve">HEPA </w:t>
            </w:r>
            <w:r w:rsidR="0052170B" w:rsidRPr="001D721C">
              <w:rPr>
                <w:bCs/>
              </w:rPr>
              <w:t>filtrai</w:t>
            </w:r>
            <w:r w:rsidR="00BE5F6D" w:rsidRPr="001D721C">
              <w:rPr>
                <w:bCs/>
              </w:rPr>
              <w:t>s</w:t>
            </w:r>
            <w:r w:rsidR="0052170B" w:rsidRPr="001D721C">
              <w:rPr>
                <w:bCs/>
              </w:rPr>
              <w:t xml:space="preserve"> atitinkančiais laboratorijos</w:t>
            </w:r>
            <w:r w:rsidR="0003418C" w:rsidRPr="001D721C">
              <w:rPr>
                <w:bCs/>
              </w:rPr>
              <w:t>-operacinės</w:t>
            </w:r>
            <w:r w:rsidR="0052170B" w:rsidRPr="001D721C">
              <w:rPr>
                <w:bCs/>
              </w:rPr>
              <w:t xml:space="preserve"> patalpos reikalavimus</w:t>
            </w:r>
            <w:r w:rsidRPr="001D721C">
              <w:rPr>
                <w:bCs/>
              </w:rPr>
              <w:t xml:space="preserve">, šildymas, šaldymas, elektros skydinė, </w:t>
            </w:r>
            <w:r w:rsidR="0052170B" w:rsidRPr="001D721C">
              <w:rPr>
                <w:bCs/>
              </w:rPr>
              <w:t xml:space="preserve">elektros energijos kaupiklių patalpa skirta sukaupti energijos atsargas kritinės infrastruktūros palaikymui </w:t>
            </w:r>
            <w:r w:rsidR="004C68D3" w:rsidRPr="001D721C">
              <w:rPr>
                <w:bCs/>
              </w:rPr>
              <w:t xml:space="preserve">72 </w:t>
            </w:r>
            <w:r w:rsidR="0052170B" w:rsidRPr="001D721C">
              <w:rPr>
                <w:bCs/>
              </w:rPr>
              <w:t xml:space="preserve">valandas, </w:t>
            </w:r>
            <w:r w:rsidRPr="001D721C">
              <w:rPr>
                <w:bCs/>
              </w:rPr>
              <w:t>kitos patalpos</w:t>
            </w:r>
          </w:p>
          <w:p w14:paraId="66FD05ED" w14:textId="7671706A" w:rsidR="00CF7D2B" w:rsidRPr="001D721C" w:rsidRDefault="00CF7D2B" w:rsidP="00776ED5">
            <w:pPr>
              <w:ind w:left="357" w:hanging="357"/>
              <w:jc w:val="both"/>
              <w:rPr>
                <w:rFonts w:eastAsiaTheme="minorHAnsi"/>
                <w:iCs/>
                <w:noProof/>
                <w:kern w:val="0"/>
                <w:lang w:eastAsia="lt-LT"/>
              </w:rPr>
            </w:pPr>
          </w:p>
          <w:p w14:paraId="78F293C2" w14:textId="77777777" w:rsidR="00C037CE" w:rsidRPr="001D721C" w:rsidRDefault="00C037CE" w:rsidP="00776ED5">
            <w:pPr>
              <w:ind w:left="357" w:hanging="357"/>
              <w:jc w:val="both"/>
              <w:rPr>
                <w:rFonts w:eastAsiaTheme="minorHAnsi"/>
                <w:iCs/>
                <w:noProof/>
                <w:kern w:val="0"/>
                <w:lang w:eastAsia="lt-LT"/>
              </w:rPr>
            </w:pPr>
          </w:p>
          <w:p w14:paraId="13D93948" w14:textId="39CA49A6" w:rsidR="00CF7D2B" w:rsidRPr="001D721C" w:rsidRDefault="00CF7D2B" w:rsidP="00776ED5">
            <w:pPr>
              <w:ind w:left="357" w:hanging="357"/>
              <w:jc w:val="both"/>
            </w:pPr>
            <w:r w:rsidRPr="001D721C">
              <w:rPr>
                <w:rFonts w:eastAsiaTheme="minorHAnsi"/>
                <w:b/>
                <w:iCs/>
                <w:noProof/>
                <w:kern w:val="0"/>
                <w:u w:val="single"/>
                <w:lang w:eastAsia="lt-LT"/>
              </w:rPr>
              <w:t>1 aukštas:</w:t>
            </w:r>
            <w:r w:rsidR="00E1368C" w:rsidRPr="001D721C">
              <w:rPr>
                <w:rFonts w:eastAsiaTheme="minorHAnsi"/>
                <w:iCs/>
                <w:noProof/>
                <w:kern w:val="0"/>
                <w:u w:val="single"/>
                <w:lang w:eastAsia="lt-LT"/>
              </w:rPr>
              <w:t xml:space="preserve"> </w:t>
            </w:r>
            <w:r w:rsidR="00E1368C" w:rsidRPr="001D721C">
              <w:rPr>
                <w:bCs/>
              </w:rPr>
              <w:t>galimas patalpos ploto nuokrypis (±3%)</w:t>
            </w:r>
          </w:p>
          <w:p w14:paraId="59BBE166" w14:textId="504083BB" w:rsidR="00CF7D2B" w:rsidRPr="001D721C" w:rsidRDefault="00CF7D2B" w:rsidP="00776ED5">
            <w:pPr>
              <w:ind w:left="357" w:hanging="357"/>
              <w:jc w:val="both"/>
            </w:pPr>
            <w:r w:rsidRPr="001D721C">
              <w:rPr>
                <w:rFonts w:eastAsiaTheme="minorHAnsi"/>
                <w:iCs/>
                <w:noProof/>
                <w:kern w:val="0"/>
                <w:lang w:eastAsia="lt-LT"/>
              </w:rPr>
              <w:t xml:space="preserve">- </w:t>
            </w:r>
            <w:r w:rsidRPr="001D721C">
              <w:rPr>
                <w:bCs/>
              </w:rPr>
              <w:t>Operacinių dienos chirurgijai 8 vnt. po 42 kv.m, viso 336 kv.m;</w:t>
            </w:r>
          </w:p>
          <w:p w14:paraId="17C2E823" w14:textId="6D3E7BC9" w:rsidR="00CF7D2B" w:rsidRPr="001D721C" w:rsidRDefault="00CF7D2B" w:rsidP="00776ED5">
            <w:pPr>
              <w:ind w:left="357" w:hanging="357"/>
              <w:jc w:val="both"/>
            </w:pPr>
            <w:r w:rsidRPr="001D721C">
              <w:rPr>
                <w:bCs/>
              </w:rPr>
              <w:t xml:space="preserve">- </w:t>
            </w:r>
            <w:proofErr w:type="spellStart"/>
            <w:r w:rsidRPr="001D721C">
              <w:rPr>
                <w:bCs/>
              </w:rPr>
              <w:t>Poanestetinės</w:t>
            </w:r>
            <w:proofErr w:type="spellEnd"/>
            <w:r w:rsidRPr="001D721C">
              <w:rPr>
                <w:bCs/>
              </w:rPr>
              <w:t xml:space="preserve"> – I fazė 14 vnt. lovų po 14 kv.m, viso  196 kv.m; </w:t>
            </w:r>
          </w:p>
          <w:p w14:paraId="2B5057A4" w14:textId="09B34F6D" w:rsidR="00CF7D2B" w:rsidRPr="001D721C" w:rsidRDefault="00CF7D2B" w:rsidP="00776ED5">
            <w:pPr>
              <w:ind w:left="357" w:hanging="357"/>
              <w:jc w:val="both"/>
            </w:pPr>
            <w:r w:rsidRPr="001D721C">
              <w:rPr>
                <w:bCs/>
              </w:rPr>
              <w:t xml:space="preserve">- </w:t>
            </w:r>
            <w:proofErr w:type="spellStart"/>
            <w:r w:rsidRPr="001D721C">
              <w:rPr>
                <w:bCs/>
              </w:rPr>
              <w:t>Poanestetinės</w:t>
            </w:r>
            <w:proofErr w:type="spellEnd"/>
            <w:r w:rsidRPr="001D721C">
              <w:rPr>
                <w:bCs/>
              </w:rPr>
              <w:t xml:space="preserve"> – II fazė 30 vnt. fotelių viso 300 kv.m;</w:t>
            </w:r>
          </w:p>
          <w:p w14:paraId="443EE8A6" w14:textId="149A9808" w:rsidR="00CF7D2B" w:rsidRPr="001D721C" w:rsidRDefault="00CF7D2B" w:rsidP="00776ED5">
            <w:pPr>
              <w:ind w:left="357" w:hanging="357"/>
              <w:jc w:val="both"/>
            </w:pPr>
            <w:r w:rsidRPr="001D721C">
              <w:rPr>
                <w:bCs/>
              </w:rPr>
              <w:t xml:space="preserve">- Operacines klasteryje 4 </w:t>
            </w:r>
            <w:proofErr w:type="spellStart"/>
            <w:r w:rsidRPr="001D721C">
              <w:rPr>
                <w:bCs/>
              </w:rPr>
              <w:t>vnt</w:t>
            </w:r>
            <w:proofErr w:type="spellEnd"/>
            <w:r w:rsidRPr="001D721C">
              <w:rPr>
                <w:bCs/>
              </w:rPr>
              <w:t xml:space="preserve">, darbui </w:t>
            </w:r>
            <w:r w:rsidR="00E97379" w:rsidRPr="001D721C">
              <w:rPr>
                <w:bCs/>
              </w:rPr>
              <w:t>rentgeno -</w:t>
            </w:r>
            <w:r w:rsidRPr="001D721C">
              <w:rPr>
                <w:bCs/>
              </w:rPr>
              <w:t>RO aplinkoje;</w:t>
            </w:r>
          </w:p>
          <w:p w14:paraId="3C6FF961" w14:textId="1D0D2077" w:rsidR="00CF7D2B" w:rsidRPr="001D721C" w:rsidRDefault="00CF7D2B" w:rsidP="00776ED5">
            <w:pPr>
              <w:ind w:left="357" w:hanging="357"/>
              <w:jc w:val="both"/>
            </w:pPr>
            <w:r w:rsidRPr="001D721C">
              <w:rPr>
                <w:bCs/>
              </w:rPr>
              <w:t>- Pagalbinės patalpos, sandėliavimas įrangos;</w:t>
            </w:r>
          </w:p>
          <w:p w14:paraId="2EBEC63F" w14:textId="57747E87" w:rsidR="00CF7D2B" w:rsidRPr="001D721C" w:rsidRDefault="00CF7D2B" w:rsidP="00776ED5">
            <w:pPr>
              <w:ind w:left="357" w:hanging="357"/>
              <w:jc w:val="both"/>
              <w:rPr>
                <w:bCs/>
              </w:rPr>
            </w:pPr>
            <w:r w:rsidRPr="001D721C">
              <w:rPr>
                <w:bCs/>
              </w:rPr>
              <w:t>- Personalo patalpos, susitikimų kambariai, kompiuterinės darbo vietos;</w:t>
            </w:r>
          </w:p>
          <w:p w14:paraId="67C827B7" w14:textId="0C20C7DB" w:rsidR="00CF7D2B" w:rsidRPr="001D721C" w:rsidRDefault="00CF7D2B" w:rsidP="00776ED5">
            <w:pPr>
              <w:ind w:left="357" w:hanging="357"/>
              <w:jc w:val="both"/>
            </w:pPr>
            <w:r w:rsidRPr="001D721C">
              <w:rPr>
                <w:bCs/>
              </w:rPr>
              <w:t xml:space="preserve">- Priimamasis registratūra. </w:t>
            </w:r>
          </w:p>
          <w:p w14:paraId="1D09E246" w14:textId="77777777" w:rsidR="00CF7D2B" w:rsidRPr="001D721C" w:rsidRDefault="00CF7D2B" w:rsidP="00776ED5">
            <w:pPr>
              <w:ind w:left="357" w:hanging="357"/>
              <w:jc w:val="both"/>
              <w:rPr>
                <w:rFonts w:eastAsiaTheme="minorHAnsi"/>
                <w:iCs/>
                <w:noProof/>
                <w:kern w:val="0"/>
                <w:lang w:eastAsia="lt-LT"/>
              </w:rPr>
            </w:pPr>
          </w:p>
          <w:p w14:paraId="1F3A498F" w14:textId="75EEC760" w:rsidR="00CF7D2B" w:rsidRPr="001D721C" w:rsidRDefault="00CF7D2B" w:rsidP="00776ED5">
            <w:pPr>
              <w:ind w:left="357" w:hanging="357"/>
              <w:jc w:val="both"/>
            </w:pPr>
            <w:r w:rsidRPr="001D721C">
              <w:rPr>
                <w:rFonts w:eastAsiaTheme="minorHAnsi"/>
                <w:b/>
                <w:iCs/>
                <w:noProof/>
                <w:kern w:val="0"/>
                <w:u w:val="single"/>
                <w:lang w:eastAsia="lt-LT"/>
              </w:rPr>
              <w:t>2 aukštas:</w:t>
            </w:r>
            <w:r w:rsidR="00E1368C" w:rsidRPr="001D721C">
              <w:rPr>
                <w:rFonts w:eastAsiaTheme="minorHAnsi"/>
                <w:iCs/>
                <w:noProof/>
                <w:kern w:val="0"/>
                <w:u w:val="single"/>
                <w:lang w:eastAsia="lt-LT"/>
              </w:rPr>
              <w:t xml:space="preserve"> </w:t>
            </w:r>
            <w:r w:rsidR="00E1368C" w:rsidRPr="001D721C">
              <w:rPr>
                <w:bCs/>
              </w:rPr>
              <w:t>galimas patalpos ploto nuokrypis (±3%)</w:t>
            </w:r>
          </w:p>
          <w:p w14:paraId="45445E03" w14:textId="49CF40FC" w:rsidR="00CF7D2B" w:rsidRPr="001D721C" w:rsidRDefault="00CF7D2B" w:rsidP="00776ED5">
            <w:pPr>
              <w:ind w:left="357" w:hanging="357"/>
              <w:jc w:val="both"/>
            </w:pPr>
            <w:r w:rsidRPr="001D721C">
              <w:rPr>
                <w:rFonts w:eastAsiaTheme="minorHAnsi"/>
                <w:iCs/>
                <w:noProof/>
                <w:kern w:val="0"/>
                <w:lang w:eastAsia="lt-LT"/>
              </w:rPr>
              <w:t xml:space="preserve">- </w:t>
            </w:r>
            <w:r w:rsidRPr="001D721C">
              <w:rPr>
                <w:bCs/>
              </w:rPr>
              <w:t>Operacinės (didelių operacijų) 8 - 9 vnt. po 55 kv.m, viso 500 kv.m;</w:t>
            </w:r>
          </w:p>
          <w:p w14:paraId="0454C2DD" w14:textId="722C0B0F" w:rsidR="00CF7D2B" w:rsidRPr="001D721C" w:rsidRDefault="00CF7D2B" w:rsidP="00776ED5">
            <w:pPr>
              <w:ind w:left="357" w:hanging="357"/>
              <w:jc w:val="both"/>
              <w:rPr>
                <w:bCs/>
              </w:rPr>
            </w:pPr>
            <w:r w:rsidRPr="001D721C">
              <w:rPr>
                <w:rFonts w:eastAsiaTheme="minorHAnsi"/>
                <w:iCs/>
                <w:noProof/>
                <w:kern w:val="0"/>
                <w:lang w:eastAsia="lt-LT"/>
              </w:rPr>
              <w:t>- Priešo</w:t>
            </w:r>
            <w:proofErr w:type="spellStart"/>
            <w:r w:rsidRPr="001D721C">
              <w:rPr>
                <w:bCs/>
              </w:rPr>
              <w:t>peracinės</w:t>
            </w:r>
            <w:proofErr w:type="spellEnd"/>
            <w:r w:rsidRPr="001D721C">
              <w:rPr>
                <w:bCs/>
              </w:rPr>
              <w:t xml:space="preserve"> patalpos 10 - 12 vietų. Patalpos po 10 kv.m, viso 100 - 120 kv.m;</w:t>
            </w:r>
          </w:p>
          <w:p w14:paraId="6D8F83FC" w14:textId="100B31FA" w:rsidR="00CF7D2B" w:rsidRPr="001D721C" w:rsidRDefault="00CF7D2B" w:rsidP="00776ED5">
            <w:pPr>
              <w:ind w:left="357" w:hanging="357"/>
              <w:jc w:val="both"/>
              <w:rPr>
                <w:bCs/>
              </w:rPr>
            </w:pPr>
            <w:r w:rsidRPr="001D721C">
              <w:rPr>
                <w:rFonts w:eastAsiaTheme="minorHAnsi"/>
                <w:iCs/>
                <w:noProof/>
                <w:kern w:val="0"/>
                <w:lang w:eastAsia="lt-LT"/>
              </w:rPr>
              <w:t>- Poo</w:t>
            </w:r>
            <w:proofErr w:type="spellStart"/>
            <w:r w:rsidRPr="001D721C">
              <w:rPr>
                <w:bCs/>
              </w:rPr>
              <w:t>peracinės</w:t>
            </w:r>
            <w:proofErr w:type="spellEnd"/>
            <w:r w:rsidRPr="001D721C">
              <w:rPr>
                <w:bCs/>
              </w:rPr>
              <w:t xml:space="preserve"> patalpos – visiems profiliams, tarpinė grandis iki palatos – 24 lovos, 4 blokai po 6 lovas. po 80 kv.m, viso – 320 kv.m;</w:t>
            </w:r>
          </w:p>
          <w:p w14:paraId="1888EFBB" w14:textId="1EEF9AEF" w:rsidR="00CF7D2B" w:rsidRPr="001D721C" w:rsidRDefault="00CF7D2B" w:rsidP="00776ED5">
            <w:pPr>
              <w:ind w:left="357" w:hanging="357"/>
              <w:jc w:val="both"/>
              <w:rPr>
                <w:bCs/>
              </w:rPr>
            </w:pPr>
            <w:r w:rsidRPr="001D721C">
              <w:rPr>
                <w:bCs/>
              </w:rPr>
              <w:t xml:space="preserve">- </w:t>
            </w:r>
            <w:proofErr w:type="spellStart"/>
            <w:r w:rsidRPr="001D721C">
              <w:rPr>
                <w:bCs/>
              </w:rPr>
              <w:t>Poanestetinės</w:t>
            </w:r>
            <w:proofErr w:type="spellEnd"/>
            <w:r w:rsidRPr="001D721C">
              <w:rPr>
                <w:bCs/>
              </w:rPr>
              <w:t xml:space="preserve"> palatos jose 15-18 lovų, patalpos plotas   (150 -180 ) kv.;</w:t>
            </w:r>
            <w:r w:rsidRPr="001D721C">
              <w:rPr>
                <w:bCs/>
              </w:rPr>
              <w:br/>
              <w:t>- Palatos dvivietės – po 10 kv.m. talpina 40 lovų</w:t>
            </w:r>
          </w:p>
          <w:p w14:paraId="73BD6668" w14:textId="7FDCFA5F" w:rsidR="00CF7D2B" w:rsidRPr="001D721C" w:rsidRDefault="00CF7D2B" w:rsidP="00776ED5">
            <w:pPr>
              <w:ind w:left="357" w:hanging="357"/>
              <w:jc w:val="both"/>
              <w:rPr>
                <w:bCs/>
              </w:rPr>
            </w:pPr>
            <w:r w:rsidRPr="001D721C">
              <w:rPr>
                <w:bCs/>
              </w:rPr>
              <w:t xml:space="preserve">- Palatos vienvietės – po 20 kv.m. talpina 20 lovų; </w:t>
            </w:r>
          </w:p>
          <w:p w14:paraId="6DE2AFE3" w14:textId="26AE4791" w:rsidR="00CF7D2B" w:rsidRPr="001D721C" w:rsidRDefault="00CF7D2B" w:rsidP="00776ED5">
            <w:pPr>
              <w:ind w:left="357" w:hanging="357"/>
              <w:jc w:val="both"/>
              <w:rPr>
                <w:bCs/>
              </w:rPr>
            </w:pPr>
            <w:r w:rsidRPr="001D721C">
              <w:rPr>
                <w:bCs/>
              </w:rPr>
              <w:t>- IT priklausiniai – 200 kv.m;</w:t>
            </w:r>
          </w:p>
          <w:p w14:paraId="29DE680C" w14:textId="48530C16" w:rsidR="00CF7D2B" w:rsidRPr="001D721C" w:rsidRDefault="00CF7D2B" w:rsidP="00776ED5">
            <w:pPr>
              <w:widowControl/>
              <w:suppressAutoHyphens w:val="0"/>
              <w:ind w:left="357" w:hanging="357"/>
              <w:jc w:val="both"/>
              <w:rPr>
                <w:bCs/>
              </w:rPr>
            </w:pPr>
            <w:r w:rsidRPr="001D721C">
              <w:rPr>
                <w:bCs/>
              </w:rPr>
              <w:t>-</w:t>
            </w:r>
            <w:r w:rsidRPr="001D721C">
              <w:t xml:space="preserve"> </w:t>
            </w:r>
            <w:r w:rsidRPr="001D721C">
              <w:rPr>
                <w:bCs/>
              </w:rPr>
              <w:t xml:space="preserve">Personalo patalpos, susitikimų kambariai, kompiuterinės darbo vietos. </w:t>
            </w:r>
          </w:p>
          <w:p w14:paraId="35037DF0" w14:textId="2E725F64" w:rsidR="009550A4" w:rsidRPr="001D721C" w:rsidRDefault="009550A4" w:rsidP="00776ED5">
            <w:pPr>
              <w:widowControl/>
              <w:suppressAutoHyphens w:val="0"/>
              <w:ind w:left="357" w:hanging="357"/>
              <w:jc w:val="both"/>
            </w:pPr>
            <w:r w:rsidRPr="001D721C">
              <w:rPr>
                <w:bCs/>
              </w:rPr>
              <w:t>- Jungtis lengvų konstrukcijų galerija perėjimui ar pacientu pervežimui su ligoninės lovomis iš ir į skubios pagalbos pastatą į Chirurginį korpusą.</w:t>
            </w:r>
          </w:p>
          <w:p w14:paraId="0E0B3300" w14:textId="77777777" w:rsidR="00CF7D2B" w:rsidRPr="001D721C" w:rsidRDefault="00CF7D2B" w:rsidP="00776ED5">
            <w:pPr>
              <w:ind w:left="357" w:hanging="357"/>
              <w:jc w:val="both"/>
              <w:rPr>
                <w:iCs/>
                <w:noProof/>
                <w:lang w:eastAsia="lt-LT"/>
              </w:rPr>
            </w:pPr>
          </w:p>
          <w:p w14:paraId="5EB04E7B" w14:textId="513E79FE" w:rsidR="00CF7D2B" w:rsidRPr="001D721C" w:rsidRDefault="00CF7D2B" w:rsidP="00776ED5">
            <w:pPr>
              <w:ind w:left="357" w:hanging="357"/>
              <w:jc w:val="both"/>
            </w:pPr>
            <w:r w:rsidRPr="001D721C">
              <w:rPr>
                <w:b/>
                <w:iCs/>
                <w:noProof/>
                <w:u w:val="single"/>
                <w:lang w:eastAsia="lt-LT"/>
              </w:rPr>
              <w:t>3 aukštas:</w:t>
            </w:r>
            <w:r w:rsidR="00E1368C" w:rsidRPr="001D721C">
              <w:rPr>
                <w:bCs/>
              </w:rPr>
              <w:t xml:space="preserve"> galimas patalpos ploto nuokrypis (±2%)</w:t>
            </w:r>
          </w:p>
          <w:p w14:paraId="7D7C0183" w14:textId="3AF1B447" w:rsidR="00CF7D2B" w:rsidRPr="001D721C" w:rsidRDefault="00CF7D2B" w:rsidP="00776ED5">
            <w:pPr>
              <w:ind w:left="357" w:hanging="357"/>
              <w:jc w:val="both"/>
            </w:pPr>
            <w:r w:rsidRPr="001D721C">
              <w:rPr>
                <w:iCs/>
                <w:noProof/>
                <w:lang w:eastAsia="lt-LT"/>
              </w:rPr>
              <w:t xml:space="preserve">- </w:t>
            </w:r>
            <w:r w:rsidRPr="001D721C">
              <w:rPr>
                <w:bCs/>
              </w:rPr>
              <w:t xml:space="preserve">Bendros chirurginių skyrių palatos; </w:t>
            </w:r>
          </w:p>
          <w:p w14:paraId="1952FE1F" w14:textId="26C5F3E1" w:rsidR="00CF7D2B" w:rsidRPr="001D721C" w:rsidRDefault="00CF7D2B" w:rsidP="00776ED5">
            <w:pPr>
              <w:ind w:left="357" w:hanging="357"/>
              <w:jc w:val="both"/>
            </w:pPr>
            <w:r w:rsidRPr="001D721C">
              <w:rPr>
                <w:bCs/>
              </w:rPr>
              <w:t>- Personalo patalpos, student</w:t>
            </w:r>
            <w:r w:rsidR="00463C93" w:rsidRPr="001D721C">
              <w:rPr>
                <w:bCs/>
              </w:rPr>
              <w:t>ų poreikiams skirtos</w:t>
            </w:r>
            <w:r w:rsidR="00CF4B2B" w:rsidRPr="001D721C">
              <w:rPr>
                <w:bCs/>
              </w:rPr>
              <w:t xml:space="preserve"> patalpos</w:t>
            </w:r>
            <w:r w:rsidRPr="001D721C">
              <w:rPr>
                <w:bCs/>
              </w:rPr>
              <w:t>, susirinkimų kambariai, darbo vietos;</w:t>
            </w:r>
          </w:p>
          <w:p w14:paraId="1FEBA4BC" w14:textId="5B7E1B9A" w:rsidR="00CF7D2B" w:rsidRPr="001D721C" w:rsidRDefault="00CF7D2B" w:rsidP="00776ED5">
            <w:pPr>
              <w:ind w:left="357" w:hanging="357"/>
              <w:jc w:val="both"/>
              <w:rPr>
                <w:bCs/>
              </w:rPr>
            </w:pPr>
            <w:r w:rsidRPr="001D721C">
              <w:rPr>
                <w:bCs/>
              </w:rPr>
              <w:t xml:space="preserve">- Palatos dvivietės po – 10kv.m. talpina 70 lovų; </w:t>
            </w:r>
          </w:p>
          <w:p w14:paraId="2D68F3B6" w14:textId="256788B2" w:rsidR="00CF7D2B" w:rsidRPr="001D721C" w:rsidRDefault="00CF7D2B" w:rsidP="00776ED5">
            <w:pPr>
              <w:ind w:left="357" w:hanging="357"/>
              <w:jc w:val="both"/>
            </w:pPr>
            <w:r w:rsidRPr="001D721C">
              <w:rPr>
                <w:bCs/>
              </w:rPr>
              <w:t>- Palatos vienvietės po -  20 kv.m. talpina  50 lovų;</w:t>
            </w:r>
          </w:p>
          <w:p w14:paraId="3873561F" w14:textId="5BE6F6C5" w:rsidR="00CF7D2B" w:rsidRPr="001D721C" w:rsidRDefault="00CF7D2B" w:rsidP="00776ED5">
            <w:pPr>
              <w:ind w:left="357" w:hanging="357"/>
              <w:jc w:val="both"/>
              <w:rPr>
                <w:iCs/>
                <w:noProof/>
                <w:lang w:eastAsia="lt-LT"/>
              </w:rPr>
            </w:pPr>
            <w:r w:rsidRPr="001D721C">
              <w:rPr>
                <w:bCs/>
              </w:rPr>
              <w:t>Personalo patalpos, susitikimų kambariai, kompiuterinės darbo vietos.</w:t>
            </w:r>
          </w:p>
          <w:p w14:paraId="10C9F9E3" w14:textId="77777777" w:rsidR="00CF7D2B" w:rsidRPr="001D721C" w:rsidRDefault="00CF7D2B" w:rsidP="00776ED5">
            <w:pPr>
              <w:ind w:left="357" w:hanging="357"/>
              <w:jc w:val="both"/>
              <w:rPr>
                <w:rFonts w:eastAsiaTheme="minorHAnsi"/>
                <w:iCs/>
                <w:noProof/>
                <w:kern w:val="0"/>
                <w:lang w:eastAsia="lt-LT"/>
              </w:rPr>
            </w:pPr>
          </w:p>
          <w:p w14:paraId="2F84272C" w14:textId="44D57FBD" w:rsidR="00CF7D2B" w:rsidRPr="001D721C" w:rsidRDefault="00CF7D2B" w:rsidP="00776ED5">
            <w:pPr>
              <w:ind w:left="357" w:hanging="357"/>
              <w:jc w:val="both"/>
              <w:rPr>
                <w:rFonts w:eastAsiaTheme="minorHAnsi"/>
                <w:b/>
                <w:iCs/>
                <w:noProof/>
                <w:kern w:val="0"/>
                <w:u w:val="single"/>
                <w:lang w:eastAsia="lt-LT"/>
              </w:rPr>
            </w:pPr>
            <w:r w:rsidRPr="001D721C">
              <w:rPr>
                <w:rFonts w:eastAsiaTheme="minorHAnsi"/>
                <w:b/>
                <w:iCs/>
                <w:noProof/>
                <w:kern w:val="0"/>
                <w:u w:val="single"/>
                <w:lang w:eastAsia="lt-LT"/>
              </w:rPr>
              <w:t>4 aukštas:</w:t>
            </w:r>
          </w:p>
          <w:p w14:paraId="7BDF952D" w14:textId="2F0A5C9F" w:rsidR="00CF7D2B" w:rsidRPr="001D721C" w:rsidRDefault="00CF7D2B" w:rsidP="00776ED5">
            <w:pPr>
              <w:ind w:left="357" w:hanging="357"/>
              <w:jc w:val="both"/>
              <w:rPr>
                <w:rFonts w:eastAsiaTheme="minorHAnsi"/>
                <w:iCs/>
                <w:noProof/>
                <w:kern w:val="0"/>
                <w:lang w:eastAsia="lt-LT"/>
              </w:rPr>
            </w:pPr>
            <w:r w:rsidRPr="001D721C">
              <w:rPr>
                <w:rFonts w:eastAsiaTheme="minorHAnsi"/>
                <w:iCs/>
                <w:noProof/>
                <w:kern w:val="0"/>
                <w:lang w:eastAsia="lt-LT"/>
              </w:rPr>
              <w:t>-</w:t>
            </w:r>
            <w:r w:rsidRPr="001D721C">
              <w:rPr>
                <w:iCs/>
                <w:lang w:eastAsia="lt-LT"/>
              </w:rPr>
              <w:t xml:space="preserve"> techninis aukštas, skirtas </w:t>
            </w:r>
            <w:r w:rsidR="009550A4" w:rsidRPr="001D721C">
              <w:rPr>
                <w:iCs/>
                <w:lang w:eastAsia="lt-LT"/>
              </w:rPr>
              <w:t>ŠVOK sistemoms skirtoms antžeminių aukštų aptarnavimui</w:t>
            </w:r>
            <w:r w:rsidRPr="001D721C">
              <w:rPr>
                <w:iCs/>
                <w:lang w:eastAsia="lt-LT"/>
              </w:rPr>
              <w:t>, pneumopašto sistemai ir kitoms inžinerinėms sistemoms;</w:t>
            </w:r>
          </w:p>
          <w:p w14:paraId="4B6AE984" w14:textId="77777777" w:rsidR="00CF7D2B" w:rsidRPr="001D721C" w:rsidRDefault="00CF7D2B" w:rsidP="00776ED5">
            <w:pPr>
              <w:ind w:left="357" w:hanging="357"/>
              <w:jc w:val="both"/>
              <w:rPr>
                <w:rFonts w:eastAsiaTheme="minorHAnsi"/>
                <w:iCs/>
                <w:noProof/>
                <w:kern w:val="0"/>
                <w:lang w:eastAsia="lt-LT"/>
              </w:rPr>
            </w:pPr>
            <w:r w:rsidRPr="001D721C">
              <w:rPr>
                <w:rFonts w:eastAsiaTheme="minorHAnsi"/>
                <w:iCs/>
                <w:noProof/>
                <w:kern w:val="0"/>
                <w:lang w:eastAsia="lt-LT"/>
              </w:rPr>
              <w:t xml:space="preserve"> </w:t>
            </w:r>
          </w:p>
          <w:p w14:paraId="5F8D44B1" w14:textId="77777777" w:rsidR="00CF7D2B" w:rsidRPr="001D721C" w:rsidRDefault="00CF7D2B" w:rsidP="00776ED5">
            <w:pPr>
              <w:ind w:left="357" w:hanging="357"/>
              <w:jc w:val="both"/>
              <w:rPr>
                <w:rFonts w:eastAsiaTheme="minorHAnsi"/>
                <w:b/>
                <w:iCs/>
                <w:noProof/>
                <w:kern w:val="0"/>
                <w:u w:val="single"/>
                <w:lang w:eastAsia="lt-LT"/>
              </w:rPr>
            </w:pPr>
            <w:r w:rsidRPr="001D721C">
              <w:rPr>
                <w:rFonts w:eastAsiaTheme="minorHAnsi"/>
                <w:b/>
                <w:iCs/>
                <w:noProof/>
                <w:kern w:val="0"/>
                <w:u w:val="single"/>
                <w:lang w:eastAsia="lt-LT"/>
              </w:rPr>
              <w:t>Kitos bendro pobūdžio patalpos, išsidėsčiusios visuose aukštuose:</w:t>
            </w:r>
          </w:p>
          <w:p w14:paraId="49912F0A" w14:textId="77777777" w:rsidR="00CF7D2B" w:rsidRPr="001D721C" w:rsidRDefault="00CF7D2B" w:rsidP="00776ED5">
            <w:pPr>
              <w:ind w:left="357" w:hanging="357"/>
              <w:jc w:val="both"/>
              <w:rPr>
                <w:rFonts w:eastAsiaTheme="minorHAnsi"/>
                <w:iCs/>
                <w:noProof/>
                <w:kern w:val="0"/>
                <w:lang w:eastAsia="lt-LT"/>
              </w:rPr>
            </w:pPr>
            <w:r w:rsidRPr="001D721C">
              <w:rPr>
                <w:rFonts w:eastAsiaTheme="minorHAnsi"/>
                <w:iCs/>
                <w:noProof/>
                <w:kern w:val="0"/>
                <w:lang w:eastAsia="lt-LT"/>
              </w:rPr>
              <w:t>- personalo poilsio ir persirengimo kambariai;</w:t>
            </w:r>
          </w:p>
          <w:p w14:paraId="61C66C52" w14:textId="77777777" w:rsidR="00CF7D2B" w:rsidRPr="001D721C" w:rsidRDefault="00CF7D2B" w:rsidP="00776ED5">
            <w:pPr>
              <w:ind w:left="357" w:hanging="357"/>
              <w:jc w:val="both"/>
              <w:rPr>
                <w:rFonts w:eastAsiaTheme="minorHAnsi"/>
                <w:iCs/>
                <w:noProof/>
                <w:kern w:val="0"/>
                <w:lang w:eastAsia="lt-LT"/>
              </w:rPr>
            </w:pPr>
            <w:r w:rsidRPr="001D721C">
              <w:rPr>
                <w:rFonts w:eastAsiaTheme="minorHAnsi"/>
                <w:iCs/>
                <w:noProof/>
                <w:kern w:val="0"/>
                <w:lang w:eastAsia="lt-LT"/>
              </w:rPr>
              <w:t>- gydytojų kabinetai;</w:t>
            </w:r>
          </w:p>
          <w:p w14:paraId="14366FE4" w14:textId="77777777" w:rsidR="00CF7D2B" w:rsidRPr="001D721C" w:rsidRDefault="00CF7D2B" w:rsidP="00776ED5">
            <w:pPr>
              <w:ind w:left="357" w:hanging="357"/>
              <w:jc w:val="both"/>
              <w:rPr>
                <w:rFonts w:eastAsiaTheme="minorHAnsi"/>
                <w:iCs/>
                <w:noProof/>
                <w:kern w:val="0"/>
                <w:lang w:eastAsia="lt-LT"/>
              </w:rPr>
            </w:pPr>
            <w:r w:rsidRPr="001D721C">
              <w:rPr>
                <w:rFonts w:eastAsiaTheme="minorHAnsi"/>
                <w:iCs/>
                <w:noProof/>
                <w:kern w:val="0"/>
                <w:lang w:eastAsia="lt-LT"/>
              </w:rPr>
              <w:t>- procedūrianiai, konsultaciniai kabinetai;</w:t>
            </w:r>
          </w:p>
          <w:p w14:paraId="076F391A" w14:textId="77777777" w:rsidR="00CF7D2B" w:rsidRPr="001D721C" w:rsidRDefault="00CF7D2B" w:rsidP="00776ED5">
            <w:pPr>
              <w:ind w:left="357" w:hanging="357"/>
              <w:jc w:val="both"/>
              <w:rPr>
                <w:rFonts w:eastAsiaTheme="minorHAnsi"/>
                <w:iCs/>
                <w:noProof/>
                <w:kern w:val="0"/>
                <w:lang w:eastAsia="lt-LT"/>
              </w:rPr>
            </w:pPr>
            <w:r w:rsidRPr="001D721C">
              <w:rPr>
                <w:rFonts w:eastAsiaTheme="minorHAnsi"/>
                <w:iCs/>
                <w:noProof/>
                <w:kern w:val="0"/>
                <w:lang w:eastAsia="lt-LT"/>
              </w:rPr>
              <w:t>- budėjimo postai;</w:t>
            </w:r>
          </w:p>
          <w:p w14:paraId="50EE418F" w14:textId="01990C52" w:rsidR="00CF7D2B" w:rsidRPr="001D721C" w:rsidRDefault="00CF7D2B" w:rsidP="00776ED5">
            <w:pPr>
              <w:ind w:left="357" w:hanging="357"/>
              <w:jc w:val="both"/>
              <w:rPr>
                <w:rFonts w:eastAsiaTheme="minorHAnsi"/>
                <w:iCs/>
                <w:noProof/>
                <w:kern w:val="0"/>
                <w:lang w:eastAsia="lt-LT"/>
              </w:rPr>
            </w:pPr>
            <w:r w:rsidRPr="001D721C">
              <w:rPr>
                <w:rFonts w:eastAsiaTheme="minorHAnsi"/>
                <w:iCs/>
                <w:noProof/>
                <w:kern w:val="0"/>
                <w:lang w:eastAsia="lt-LT"/>
              </w:rPr>
              <w:t>- san. mazgai (tualetai, pisuarai, praustuvai, dušai);</w:t>
            </w:r>
          </w:p>
          <w:p w14:paraId="5F55DDBE" w14:textId="22491BCF" w:rsidR="00CF7D2B" w:rsidRPr="001D721C" w:rsidRDefault="00CF7D2B" w:rsidP="00776ED5">
            <w:pPr>
              <w:ind w:left="357" w:hanging="357"/>
              <w:jc w:val="both"/>
              <w:rPr>
                <w:rFonts w:eastAsiaTheme="minorHAnsi"/>
                <w:iCs/>
                <w:noProof/>
                <w:kern w:val="0"/>
                <w:lang w:eastAsia="lt-LT"/>
              </w:rPr>
            </w:pPr>
            <w:r w:rsidRPr="001D721C">
              <w:rPr>
                <w:rFonts w:eastAsiaTheme="minorHAnsi"/>
                <w:iCs/>
                <w:noProof/>
                <w:kern w:val="0"/>
                <w:lang w:eastAsia="lt-LT"/>
              </w:rPr>
              <w:t>- pagalbinės patalpos (serverinės, sandėliukai įvairioms medicininėms priemonėms pasidėti</w:t>
            </w:r>
            <w:r w:rsidR="00CF4B2B" w:rsidRPr="001D721C">
              <w:rPr>
                <w:rFonts w:eastAsiaTheme="minorHAnsi"/>
                <w:iCs/>
                <w:noProof/>
                <w:kern w:val="0"/>
                <w:lang w:eastAsia="lt-LT"/>
              </w:rPr>
              <w:t xml:space="preserve"> su reikiamo mikroklimato palaikymo įranga</w:t>
            </w:r>
            <w:r w:rsidRPr="001D721C">
              <w:rPr>
                <w:rFonts w:eastAsiaTheme="minorHAnsi"/>
                <w:iCs/>
                <w:noProof/>
                <w:kern w:val="0"/>
                <w:lang w:eastAsia="lt-LT"/>
              </w:rPr>
              <w:t>);</w:t>
            </w:r>
          </w:p>
          <w:p w14:paraId="7C28B735" w14:textId="77777777" w:rsidR="00CF7D2B" w:rsidRPr="001D721C" w:rsidRDefault="00CF7D2B" w:rsidP="00776ED5">
            <w:pPr>
              <w:ind w:left="357" w:hanging="357"/>
              <w:jc w:val="both"/>
              <w:rPr>
                <w:rFonts w:eastAsiaTheme="minorHAnsi"/>
                <w:iCs/>
                <w:noProof/>
                <w:kern w:val="0"/>
                <w:lang w:eastAsia="lt-LT"/>
              </w:rPr>
            </w:pPr>
            <w:r w:rsidRPr="001D721C">
              <w:rPr>
                <w:rFonts w:eastAsiaTheme="minorHAnsi"/>
                <w:iCs/>
                <w:noProof/>
                <w:kern w:val="0"/>
                <w:lang w:eastAsia="lt-LT"/>
              </w:rPr>
              <w:t>- pultinės;</w:t>
            </w:r>
          </w:p>
          <w:p w14:paraId="41096FC1" w14:textId="77777777" w:rsidR="00CF7D2B" w:rsidRPr="001D721C" w:rsidRDefault="00CF7D2B" w:rsidP="00776ED5">
            <w:pPr>
              <w:ind w:left="357" w:hanging="357"/>
              <w:jc w:val="both"/>
              <w:rPr>
                <w:rFonts w:eastAsiaTheme="minorHAnsi"/>
                <w:iCs/>
                <w:noProof/>
                <w:kern w:val="0"/>
                <w:lang w:eastAsia="lt-LT"/>
              </w:rPr>
            </w:pPr>
            <w:r w:rsidRPr="001D721C">
              <w:rPr>
                <w:rFonts w:eastAsiaTheme="minorHAnsi"/>
                <w:iCs/>
                <w:noProof/>
                <w:kern w:val="0"/>
                <w:lang w:eastAsia="lt-LT"/>
              </w:rPr>
              <w:t>- koridoriai, laiptinės, tambūrai;</w:t>
            </w:r>
          </w:p>
          <w:p w14:paraId="22111090" w14:textId="77777777" w:rsidR="00CF7D2B" w:rsidRPr="001D721C" w:rsidRDefault="00CF7D2B" w:rsidP="00776ED5">
            <w:pPr>
              <w:ind w:left="357" w:hanging="357"/>
              <w:jc w:val="both"/>
              <w:rPr>
                <w:rFonts w:eastAsiaTheme="minorHAnsi"/>
                <w:iCs/>
                <w:noProof/>
                <w:kern w:val="0"/>
                <w:lang w:eastAsia="lt-LT"/>
              </w:rPr>
            </w:pPr>
            <w:r w:rsidRPr="001D721C">
              <w:rPr>
                <w:rFonts w:eastAsiaTheme="minorHAnsi"/>
                <w:iCs/>
                <w:noProof/>
                <w:kern w:val="0"/>
                <w:lang w:eastAsia="lt-LT"/>
              </w:rPr>
              <w:t>- kitos pagalbinės, valytojų patalpos – pagal normas ir poreikį (derinama projektavimo metu);</w:t>
            </w:r>
          </w:p>
          <w:p w14:paraId="03B528CD" w14:textId="77777777" w:rsidR="00CF7D2B" w:rsidRPr="001D721C" w:rsidRDefault="00CF7D2B" w:rsidP="00E768C4">
            <w:pPr>
              <w:ind w:left="357" w:hanging="357"/>
              <w:jc w:val="both"/>
              <w:rPr>
                <w:rFonts w:eastAsiaTheme="minorHAnsi"/>
                <w:iCs/>
                <w:noProof/>
                <w:kern w:val="0"/>
                <w:lang w:eastAsia="lt-LT"/>
              </w:rPr>
            </w:pPr>
          </w:p>
          <w:p w14:paraId="623610FB" w14:textId="77777777" w:rsidR="00086B9B" w:rsidRPr="001D721C" w:rsidRDefault="00086B9B" w:rsidP="00086B9B">
            <w:pPr>
              <w:rPr>
                <w:b/>
              </w:rPr>
            </w:pPr>
            <w:r w:rsidRPr="001D721C">
              <w:rPr>
                <w:b/>
              </w:rPr>
              <w:t>Pastabos ir paaiškinimai</w:t>
            </w:r>
          </w:p>
          <w:p w14:paraId="4D91BFA5" w14:textId="5454080F" w:rsidR="00454680" w:rsidRPr="001D721C" w:rsidRDefault="00454680" w:rsidP="00454680">
            <w:pPr>
              <w:ind w:left="357"/>
              <w:jc w:val="both"/>
              <w:rPr>
                <w:rFonts w:eastAsiaTheme="minorHAnsi"/>
                <w:iCs/>
                <w:noProof/>
                <w:kern w:val="0"/>
                <w:lang w:eastAsia="lt-LT"/>
              </w:rPr>
            </w:pPr>
            <w:r w:rsidRPr="001D721C">
              <w:rPr>
                <w:rFonts w:eastAsiaTheme="minorHAnsi"/>
                <w:iCs/>
                <w:noProof/>
                <w:kern w:val="0"/>
                <w:lang w:eastAsia="lt-LT"/>
              </w:rPr>
              <w:t xml:space="preserve">- </w:t>
            </w:r>
            <w:r w:rsidR="00CF7D2B" w:rsidRPr="001D721C">
              <w:rPr>
                <w:rFonts w:eastAsiaTheme="minorHAnsi"/>
                <w:iCs/>
                <w:noProof/>
                <w:kern w:val="0"/>
                <w:lang w:eastAsia="lt-LT"/>
              </w:rPr>
              <w:t>Preliminarus patalpų sąrašas pateikiamas tam, kad tiekėjas galėtų lengviau suprasti kokios patalpos planuojamos objekte ir tam, kad būtų galima lengviau suskaičiuoti pasiūlymo kainą. Tikrąjį patalpų kiekį, dydį, konfigūraciją, inžinerines sistemas tiekėjas turės pasiūlyti projektavimo metu ir suderinti su užsakovu;</w:t>
            </w:r>
            <w:r w:rsidR="007A6C28" w:rsidRPr="001D721C">
              <w:rPr>
                <w:rFonts w:eastAsiaTheme="minorHAnsi"/>
                <w:iCs/>
                <w:noProof/>
                <w:kern w:val="0"/>
                <w:lang w:eastAsia="lt-LT"/>
              </w:rPr>
              <w:br/>
            </w:r>
            <w:r w:rsidR="007A6C28" w:rsidRPr="001D721C">
              <w:rPr>
                <w:rFonts w:eastAsiaTheme="minorHAnsi"/>
                <w:b/>
                <w:bCs/>
                <w:iCs/>
                <w:noProof/>
                <w:kern w:val="0"/>
                <w:u w:val="single"/>
                <w:lang w:eastAsia="lt-LT"/>
              </w:rPr>
              <w:t>Šiuo pirkimu baldai ir mediciniai įrenginiai nėra perkami</w:t>
            </w:r>
            <w:r w:rsidR="007A6C28" w:rsidRPr="001D721C">
              <w:rPr>
                <w:rFonts w:eastAsiaTheme="minorHAnsi"/>
                <w:iCs/>
                <w:noProof/>
                <w:kern w:val="0"/>
                <w:lang w:eastAsia="lt-LT"/>
              </w:rPr>
              <w:t xml:space="preserve">. </w:t>
            </w:r>
          </w:p>
          <w:p w14:paraId="40F1D275" w14:textId="77777777" w:rsidR="0003418C" w:rsidRPr="001D721C" w:rsidRDefault="00454680" w:rsidP="00776ED5">
            <w:pPr>
              <w:pStyle w:val="ListParagraph"/>
              <w:numPr>
                <w:ilvl w:val="0"/>
                <w:numId w:val="9"/>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iCs/>
                <w:sz w:val="24"/>
                <w:szCs w:val="24"/>
                <w:lang w:eastAsia="lt-LT"/>
              </w:rPr>
              <w:t xml:space="preserve">Pastato požeminų aukštų kontūras nebūtinai turi sutapti su antžeminių aukštų kontūru. </w:t>
            </w:r>
          </w:p>
          <w:p w14:paraId="57EAF4B2" w14:textId="5B6ED49A" w:rsidR="00454680" w:rsidRPr="001D721C" w:rsidRDefault="004D1EAC" w:rsidP="007F3229">
            <w:pPr>
              <w:pStyle w:val="ListParagraph"/>
              <w:numPr>
                <w:ilvl w:val="0"/>
                <w:numId w:val="9"/>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Pastato langai, esantys antžeminėje pastato dalyje ir nukreipti į potencialias grėsmių zonas, projektuojami su balistine ir sprogimo bangos atspariu stiklu pagal pripažintos institucijos standartą arba lygiavertį (ISO 16933). Kiekvienas produktas turi būti testuotas ir sertifikuotas akredituotos bandymų laboratorijos. Detalūs reikalavimai — žr. skiltį 19. „pastato apsaugos esant ekstremaliajai situacijai".</w:t>
            </w:r>
          </w:p>
        </w:tc>
      </w:tr>
      <w:tr w:rsidR="00261E3D" w:rsidRPr="001D721C" w14:paraId="6D41BEDD"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6375A092" w14:textId="77777777" w:rsidR="00CF7D2B" w:rsidRPr="001D721C" w:rsidRDefault="00CF7D2B" w:rsidP="00261E3D">
            <w:pPr>
              <w:spacing w:line="276" w:lineRule="auto"/>
              <w:jc w:val="both"/>
            </w:pPr>
            <w:r w:rsidRPr="001D721C">
              <w:t>18.3.</w:t>
            </w:r>
          </w:p>
        </w:tc>
        <w:tc>
          <w:tcPr>
            <w:tcW w:w="2399" w:type="dxa"/>
            <w:tcBorders>
              <w:top w:val="single" w:sz="4" w:space="0" w:color="auto"/>
              <w:left w:val="single" w:sz="4" w:space="0" w:color="auto"/>
              <w:bottom w:val="single" w:sz="4" w:space="0" w:color="auto"/>
              <w:right w:val="single" w:sz="4" w:space="0" w:color="auto"/>
            </w:tcBorders>
            <w:hideMark/>
          </w:tcPr>
          <w:p w14:paraId="329DF973" w14:textId="77777777" w:rsidR="00CF7D2B" w:rsidRPr="001D721C" w:rsidRDefault="00CF7D2B" w:rsidP="00261E3D">
            <w:pPr>
              <w:spacing w:line="276" w:lineRule="auto"/>
              <w:rPr>
                <w:u w:val="single"/>
              </w:rPr>
            </w:pPr>
            <w:r w:rsidRPr="001D721C">
              <w:t>konstrukcijų daliai:</w:t>
            </w:r>
          </w:p>
        </w:tc>
        <w:tc>
          <w:tcPr>
            <w:tcW w:w="7541" w:type="dxa"/>
            <w:tcBorders>
              <w:top w:val="single" w:sz="4" w:space="0" w:color="auto"/>
              <w:left w:val="single" w:sz="4" w:space="0" w:color="auto"/>
              <w:bottom w:val="single" w:sz="4" w:space="0" w:color="auto"/>
              <w:right w:val="single" w:sz="4" w:space="0" w:color="auto"/>
            </w:tcBorders>
          </w:tcPr>
          <w:p w14:paraId="117547ED"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 xml:space="preserve">jei atlikus esamo pastatų konstrukcijų techninės būklės įvertinimą (ekspertizę) paaiškės, kad siekiant sujungti naują pastatą su senosiomis patalpomis ir įrengti įėjimus į jį yra būtina stiprinti esamas konstrukcijas, tiekėjas turės suprojektuoti konstrukcijų stiprinimo sprendinius. </w:t>
            </w:r>
          </w:p>
          <w:p w14:paraId="5B551CCC"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konstrukcijos turi būti projektuojamos racionalios, ekonomiškai pagrįstos ir ilgaamžės;</w:t>
            </w:r>
          </w:p>
          <w:p w14:paraId="6B3EA5CF"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 xml:space="preserve">suprojektuoti norminius dokumentus atitinkančias sienų, grindų, denginio šilumos ir garso izoliacijas;   </w:t>
            </w:r>
          </w:p>
          <w:p w14:paraId="5D6BDF06"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suprojektuoti sienų ir grindų hidroizoliacinius sprendinius, drenažo sistemas, siurblines;</w:t>
            </w:r>
          </w:p>
          <w:p w14:paraId="0E57C785" w14:textId="03DBBC68" w:rsidR="00CF7D2B" w:rsidRPr="001D721C" w:rsidRDefault="00CF7D2B" w:rsidP="00E768C4">
            <w:pPr>
              <w:numPr>
                <w:ilvl w:val="2"/>
                <w:numId w:val="8"/>
              </w:numPr>
              <w:ind w:left="357" w:hanging="357"/>
              <w:jc w:val="both"/>
              <w:rPr>
                <w:rFonts w:eastAsiaTheme="minorHAnsi"/>
                <w:i/>
                <w:iCs/>
                <w:noProof/>
                <w:kern w:val="0"/>
                <w:lang w:eastAsia="lt-LT"/>
              </w:rPr>
            </w:pPr>
            <w:r w:rsidRPr="001D721C">
              <w:rPr>
                <w:rFonts w:eastAsiaTheme="minorHAnsi"/>
                <w:iCs/>
                <w:noProof/>
                <w:kern w:val="0"/>
                <w:lang w:eastAsia="lt-LT"/>
              </w:rPr>
              <w:t>pastato grindų konstrukcijose negali būti slenksčių, perkritimų</w:t>
            </w:r>
            <w:r w:rsidR="00CF4B2B" w:rsidRPr="001D721C">
              <w:rPr>
                <w:rFonts w:eastAsiaTheme="minorHAnsi"/>
                <w:iCs/>
                <w:noProof/>
                <w:kern w:val="0"/>
                <w:lang w:eastAsia="lt-LT"/>
              </w:rPr>
              <w:t xml:space="preserve"> staigių pandusų</w:t>
            </w:r>
            <w:r w:rsidRPr="001D721C">
              <w:rPr>
                <w:rFonts w:eastAsiaTheme="minorHAnsi"/>
                <w:iCs/>
                <w:noProof/>
                <w:kern w:val="0"/>
                <w:lang w:eastAsia="lt-LT"/>
              </w:rPr>
              <w:t>.</w:t>
            </w:r>
          </w:p>
          <w:p w14:paraId="588DE0BA" w14:textId="77777777" w:rsidR="00CF7D2B" w:rsidRPr="001D721C" w:rsidRDefault="00CF7D2B" w:rsidP="00E768C4">
            <w:pPr>
              <w:numPr>
                <w:ilvl w:val="2"/>
                <w:numId w:val="8"/>
              </w:numPr>
              <w:ind w:left="357" w:hanging="357"/>
              <w:jc w:val="both"/>
              <w:rPr>
                <w:rFonts w:eastAsiaTheme="minorHAnsi"/>
                <w:i/>
                <w:iCs/>
                <w:noProof/>
                <w:kern w:val="0"/>
                <w:lang w:eastAsia="lt-LT"/>
              </w:rPr>
            </w:pPr>
            <w:r w:rsidRPr="001D721C">
              <w:rPr>
                <w:rFonts w:eastAsiaTheme="minorHAnsi"/>
                <w:iCs/>
                <w:noProof/>
                <w:kern w:val="0"/>
                <w:lang w:eastAsia="lt-LT"/>
              </w:rPr>
              <w:t xml:space="preserve">konstrukcinės dalies sprendiniai turi būti rengiami atsižvelgiant į pastate numatomus vykdyti procesus ir turi tenkinti reikalavimus dėl jonizuojančios spinduliuotės tose patalpose kur reikalinga. </w:t>
            </w:r>
          </w:p>
          <w:p w14:paraId="2DEA469D" w14:textId="77777777" w:rsidR="00CF7D2B" w:rsidRPr="001D721C" w:rsidRDefault="00CF7D2B" w:rsidP="00E768C4">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rPr>
              <w:t>naujo</w:t>
            </w:r>
            <w:r w:rsidRPr="001D721C">
              <w:rPr>
                <w:spacing w:val="43"/>
                <w:sz w:val="24"/>
                <w:szCs w:val="24"/>
              </w:rPr>
              <w:t xml:space="preserve"> </w:t>
            </w:r>
            <w:r w:rsidRPr="001D721C">
              <w:rPr>
                <w:sz w:val="24"/>
                <w:szCs w:val="24"/>
              </w:rPr>
              <w:t>pastato</w:t>
            </w:r>
            <w:r w:rsidRPr="001D721C">
              <w:rPr>
                <w:spacing w:val="44"/>
                <w:sz w:val="24"/>
                <w:szCs w:val="24"/>
              </w:rPr>
              <w:t xml:space="preserve"> </w:t>
            </w:r>
            <w:r w:rsidRPr="001D721C">
              <w:rPr>
                <w:sz w:val="24"/>
                <w:szCs w:val="24"/>
              </w:rPr>
              <w:t>konstrukcijas</w:t>
            </w:r>
            <w:r w:rsidRPr="001D721C">
              <w:rPr>
                <w:spacing w:val="44"/>
                <w:sz w:val="24"/>
                <w:szCs w:val="24"/>
              </w:rPr>
              <w:t xml:space="preserve"> </w:t>
            </w:r>
            <w:r w:rsidRPr="001D721C">
              <w:rPr>
                <w:sz w:val="24"/>
                <w:szCs w:val="24"/>
              </w:rPr>
              <w:t>projektuoti</w:t>
            </w:r>
            <w:r w:rsidRPr="001D721C">
              <w:rPr>
                <w:spacing w:val="45"/>
                <w:sz w:val="24"/>
                <w:szCs w:val="24"/>
              </w:rPr>
              <w:t xml:space="preserve"> </w:t>
            </w:r>
            <w:r w:rsidRPr="001D721C">
              <w:rPr>
                <w:sz w:val="24"/>
                <w:szCs w:val="24"/>
              </w:rPr>
              <w:t>taip,</w:t>
            </w:r>
            <w:r w:rsidRPr="001D721C">
              <w:rPr>
                <w:spacing w:val="43"/>
                <w:sz w:val="24"/>
                <w:szCs w:val="24"/>
              </w:rPr>
              <w:t xml:space="preserve"> </w:t>
            </w:r>
            <w:r w:rsidRPr="001D721C">
              <w:rPr>
                <w:sz w:val="24"/>
                <w:szCs w:val="24"/>
              </w:rPr>
              <w:t>kad  statybos laikotarpiu ir eksploatacijos metu</w:t>
            </w:r>
            <w:r w:rsidRPr="001D721C">
              <w:rPr>
                <w:spacing w:val="43"/>
                <w:sz w:val="24"/>
                <w:szCs w:val="24"/>
              </w:rPr>
              <w:t xml:space="preserve"> </w:t>
            </w:r>
            <w:r w:rsidRPr="001D721C">
              <w:rPr>
                <w:sz w:val="24"/>
                <w:szCs w:val="24"/>
              </w:rPr>
              <w:t>nebūtų daroma</w:t>
            </w:r>
            <w:r w:rsidRPr="001D721C">
              <w:rPr>
                <w:spacing w:val="1"/>
                <w:sz w:val="24"/>
                <w:szCs w:val="24"/>
              </w:rPr>
              <w:t xml:space="preserve"> </w:t>
            </w:r>
            <w:r w:rsidRPr="001D721C">
              <w:rPr>
                <w:sz w:val="24"/>
                <w:szCs w:val="24"/>
              </w:rPr>
              <w:t>neigiama</w:t>
            </w:r>
            <w:r w:rsidRPr="001D721C">
              <w:rPr>
                <w:spacing w:val="1"/>
                <w:sz w:val="24"/>
                <w:szCs w:val="24"/>
              </w:rPr>
              <w:t xml:space="preserve"> </w:t>
            </w:r>
            <w:r w:rsidRPr="001D721C">
              <w:rPr>
                <w:sz w:val="24"/>
                <w:szCs w:val="24"/>
              </w:rPr>
              <w:t>įtaka</w:t>
            </w:r>
            <w:r w:rsidRPr="001D721C">
              <w:rPr>
                <w:spacing w:val="1"/>
                <w:sz w:val="24"/>
                <w:szCs w:val="24"/>
              </w:rPr>
              <w:t xml:space="preserve"> </w:t>
            </w:r>
            <w:r w:rsidRPr="001D721C">
              <w:rPr>
                <w:sz w:val="24"/>
                <w:szCs w:val="24"/>
              </w:rPr>
              <w:t>esamiems aplinkiniams pastatams.</w:t>
            </w:r>
          </w:p>
          <w:p w14:paraId="3CA8065D" w14:textId="1F1D6F00" w:rsidR="00CF4B2B" w:rsidRPr="001D721C" w:rsidRDefault="00F81437" w:rsidP="00E768C4">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rPr>
              <w:t xml:space="preserve">tarp aukštinių </w:t>
            </w:r>
            <w:r w:rsidR="00CF4B2B" w:rsidRPr="001D721C">
              <w:rPr>
                <w:sz w:val="24"/>
                <w:szCs w:val="24"/>
              </w:rPr>
              <w:t xml:space="preserve">perdangų projektavime atsižvelgti į tai, kad dalis operacinės įrangos yra tvirtinama prie lubų svoris tokios įrangos </w:t>
            </w:r>
            <w:r w:rsidR="00645BAC" w:rsidRPr="001D721C">
              <w:rPr>
                <w:sz w:val="24"/>
                <w:szCs w:val="24"/>
              </w:rPr>
              <w:t xml:space="preserve">sudaro </w:t>
            </w:r>
            <w:r w:rsidR="00CF4B2B" w:rsidRPr="001D721C">
              <w:rPr>
                <w:sz w:val="24"/>
                <w:szCs w:val="24"/>
              </w:rPr>
              <w:t>nuo 400</w:t>
            </w:r>
            <w:r w:rsidR="00092D31" w:rsidRPr="001D721C">
              <w:rPr>
                <w:sz w:val="24"/>
                <w:szCs w:val="24"/>
              </w:rPr>
              <w:t xml:space="preserve"> kg/m</w:t>
            </w:r>
            <w:r w:rsidR="00092D31" w:rsidRPr="001D721C">
              <w:rPr>
                <w:sz w:val="24"/>
                <w:szCs w:val="24"/>
                <w:vertAlign w:val="superscript"/>
              </w:rPr>
              <w:t>2</w:t>
            </w:r>
            <w:r w:rsidR="00092D31" w:rsidRPr="001D721C">
              <w:rPr>
                <w:sz w:val="24"/>
                <w:szCs w:val="24"/>
              </w:rPr>
              <w:t xml:space="preserve"> iki 600</w:t>
            </w:r>
            <w:r w:rsidR="007A6C28" w:rsidRPr="001D721C">
              <w:rPr>
                <w:sz w:val="24"/>
                <w:szCs w:val="24"/>
              </w:rPr>
              <w:t xml:space="preserve"> </w:t>
            </w:r>
            <w:r w:rsidR="00092D31" w:rsidRPr="001D721C">
              <w:rPr>
                <w:sz w:val="24"/>
                <w:szCs w:val="24"/>
              </w:rPr>
              <w:t>kg/m</w:t>
            </w:r>
            <w:r w:rsidR="00092D31" w:rsidRPr="001D721C">
              <w:rPr>
                <w:sz w:val="24"/>
                <w:szCs w:val="24"/>
                <w:vertAlign w:val="superscript"/>
              </w:rPr>
              <w:t>2</w:t>
            </w:r>
            <w:r w:rsidR="00092D31" w:rsidRPr="001D721C">
              <w:rPr>
                <w:sz w:val="24"/>
                <w:szCs w:val="24"/>
              </w:rPr>
              <w:t xml:space="preserve">. Taip pat atsižvelgti kad toje pačioje vietoje gali būti pastatytas operacinis stalas kurio svoris su pacientu ir įranga </w:t>
            </w:r>
            <w:r w:rsidR="00645BAC" w:rsidRPr="001D721C">
              <w:rPr>
                <w:sz w:val="24"/>
                <w:szCs w:val="24"/>
              </w:rPr>
              <w:t>sveria</w:t>
            </w:r>
            <w:r w:rsidR="00092D31" w:rsidRPr="001D721C">
              <w:rPr>
                <w:sz w:val="24"/>
                <w:szCs w:val="24"/>
              </w:rPr>
              <w:t xml:space="preserve"> iki 600</w:t>
            </w:r>
            <w:r w:rsidR="007A6C28" w:rsidRPr="001D721C">
              <w:rPr>
                <w:sz w:val="24"/>
                <w:szCs w:val="24"/>
              </w:rPr>
              <w:t xml:space="preserve"> </w:t>
            </w:r>
            <w:r w:rsidR="00092D31" w:rsidRPr="001D721C">
              <w:rPr>
                <w:sz w:val="24"/>
                <w:szCs w:val="24"/>
              </w:rPr>
              <w:t>kg/m</w:t>
            </w:r>
            <w:r w:rsidR="00092D31" w:rsidRPr="001D721C">
              <w:rPr>
                <w:sz w:val="24"/>
                <w:szCs w:val="24"/>
                <w:vertAlign w:val="superscript"/>
              </w:rPr>
              <w:t>2</w:t>
            </w:r>
            <w:r w:rsidR="00092D31" w:rsidRPr="001D721C">
              <w:rPr>
                <w:sz w:val="24"/>
                <w:szCs w:val="24"/>
              </w:rPr>
              <w:t>.</w:t>
            </w:r>
          </w:p>
          <w:p w14:paraId="738FF170" w14:textId="215D548D" w:rsidR="00F81437" w:rsidRPr="001D721C" w:rsidRDefault="0064739B" w:rsidP="00E768C4">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rPr>
              <w:t xml:space="preserve">stogo </w:t>
            </w:r>
            <w:r w:rsidR="00F81437" w:rsidRPr="001D721C">
              <w:rPr>
                <w:sz w:val="24"/>
                <w:szCs w:val="24"/>
              </w:rPr>
              <w:t xml:space="preserve">konstrukciją projektuojama iš dviejų sluoksnių gelžbetonio </w:t>
            </w:r>
            <w:r w:rsidR="000D2A5F" w:rsidRPr="001D721C">
              <w:rPr>
                <w:sz w:val="24"/>
                <w:szCs w:val="24"/>
              </w:rPr>
              <w:t xml:space="preserve">kompozitinės </w:t>
            </w:r>
            <w:r w:rsidR="00F81437" w:rsidRPr="001D721C">
              <w:rPr>
                <w:sz w:val="24"/>
                <w:szCs w:val="24"/>
              </w:rPr>
              <w:t xml:space="preserve">perdangos. Gelžbetonis armuojam ne tik stambia konstrukcijos armatūra bet ir tarp sluoksnių įterpiamas smulkus pintas metalinis tinklas skirtas sulaikyti </w:t>
            </w:r>
            <w:r w:rsidR="00645BAC" w:rsidRPr="001D721C">
              <w:rPr>
                <w:sz w:val="24"/>
                <w:szCs w:val="24"/>
              </w:rPr>
              <w:t xml:space="preserve">atsiskiriančius </w:t>
            </w:r>
            <w:r w:rsidR="00F81437" w:rsidRPr="001D721C">
              <w:rPr>
                <w:sz w:val="24"/>
                <w:szCs w:val="24"/>
              </w:rPr>
              <w:t xml:space="preserve">konstrukcijos </w:t>
            </w:r>
            <w:r w:rsidR="00645BAC" w:rsidRPr="001D721C">
              <w:rPr>
                <w:sz w:val="24"/>
                <w:szCs w:val="24"/>
              </w:rPr>
              <w:t xml:space="preserve">fragmentus, konstrukcijos </w:t>
            </w:r>
            <w:r w:rsidR="00F81437" w:rsidRPr="001D721C">
              <w:rPr>
                <w:sz w:val="24"/>
                <w:szCs w:val="24"/>
              </w:rPr>
              <w:t xml:space="preserve">susmulkinimui sprogimo metu.  </w:t>
            </w:r>
            <w:r w:rsidR="00C13F00" w:rsidRPr="001D721C">
              <w:rPr>
                <w:sz w:val="24"/>
                <w:szCs w:val="24"/>
              </w:rPr>
              <w:t xml:space="preserve">Pastato stogas turi atlaikyti 300 </w:t>
            </w:r>
            <w:proofErr w:type="spellStart"/>
            <w:r w:rsidR="00C13F00" w:rsidRPr="001D721C">
              <w:rPr>
                <w:sz w:val="24"/>
                <w:szCs w:val="24"/>
              </w:rPr>
              <w:t>kPa</w:t>
            </w:r>
            <w:proofErr w:type="spellEnd"/>
            <w:r w:rsidR="00C13F00" w:rsidRPr="001D721C">
              <w:rPr>
                <w:sz w:val="24"/>
                <w:szCs w:val="24"/>
              </w:rPr>
              <w:t xml:space="preserve"> sprogimo bangos sukeltą slėgį.</w:t>
            </w:r>
          </w:p>
          <w:p w14:paraId="588C0E70" w14:textId="4DCD0FA7" w:rsidR="00F81437" w:rsidRPr="001D721C" w:rsidRDefault="00F81437" w:rsidP="00E768C4">
            <w:pPr>
              <w:pStyle w:val="TableParagraph"/>
              <w:numPr>
                <w:ilvl w:val="2"/>
                <w:numId w:val="8"/>
              </w:numPr>
              <w:tabs>
                <w:tab w:val="left" w:pos="826"/>
              </w:tabs>
              <w:ind w:left="357" w:hanging="357"/>
              <w:jc w:val="both"/>
              <w:rPr>
                <w:sz w:val="24"/>
                <w:szCs w:val="24"/>
              </w:rPr>
            </w:pPr>
            <w:r w:rsidRPr="001D721C">
              <w:rPr>
                <w:sz w:val="24"/>
                <w:szCs w:val="24"/>
              </w:rPr>
              <w:t xml:space="preserve">pagrindinis denginio sluoksnis skirtas </w:t>
            </w:r>
            <w:r w:rsidR="00645BAC" w:rsidRPr="001D721C">
              <w:rPr>
                <w:sz w:val="24"/>
                <w:szCs w:val="24"/>
              </w:rPr>
              <w:t xml:space="preserve">pakloti </w:t>
            </w:r>
            <w:r w:rsidRPr="001D721C">
              <w:rPr>
                <w:sz w:val="24"/>
                <w:szCs w:val="24"/>
              </w:rPr>
              <w:t>apšiltinimo sluoksniui ir stogo dangai įrengti. Virš jo daromas tarpas ir įrengiamas papildomas gelžbetoni sluoksnis skirtas vidutinio kalibro sprogmenų ir dronų smūgių bei šrapnelių ar padegamųjų medžiagų sulaikymui.</w:t>
            </w:r>
          </w:p>
          <w:p w14:paraId="4D1E5687" w14:textId="20318577" w:rsidR="00C13F00" w:rsidRPr="001D721C" w:rsidRDefault="00C13F00" w:rsidP="00E768C4">
            <w:pPr>
              <w:pStyle w:val="TableParagraph"/>
              <w:numPr>
                <w:ilvl w:val="2"/>
                <w:numId w:val="8"/>
              </w:numPr>
              <w:tabs>
                <w:tab w:val="left" w:pos="826"/>
              </w:tabs>
              <w:ind w:left="357" w:hanging="357"/>
              <w:jc w:val="both"/>
              <w:rPr>
                <w:sz w:val="24"/>
                <w:szCs w:val="24"/>
              </w:rPr>
            </w:pPr>
            <w:r w:rsidRPr="001D721C">
              <w:rPr>
                <w:sz w:val="24"/>
                <w:szCs w:val="24"/>
              </w:rPr>
              <w:t xml:space="preserve">tarpaukštinės perdangos turi atlaikyti 300 </w:t>
            </w:r>
            <w:proofErr w:type="spellStart"/>
            <w:r w:rsidRPr="001D721C">
              <w:rPr>
                <w:sz w:val="24"/>
                <w:szCs w:val="24"/>
              </w:rPr>
              <w:t>kPa</w:t>
            </w:r>
            <w:proofErr w:type="spellEnd"/>
            <w:r w:rsidRPr="001D721C">
              <w:rPr>
                <w:sz w:val="24"/>
                <w:szCs w:val="24"/>
              </w:rPr>
              <w:t xml:space="preserve"> slėgį</w:t>
            </w:r>
          </w:p>
          <w:p w14:paraId="516B5729" w14:textId="40A6E5E0" w:rsidR="001D4CEF" w:rsidRPr="001D721C" w:rsidRDefault="00DD773C" w:rsidP="000D2A5F">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rPr>
              <w:t xml:space="preserve">išorinės </w:t>
            </w:r>
            <w:r w:rsidR="00F81437" w:rsidRPr="001D721C">
              <w:rPr>
                <w:sz w:val="24"/>
                <w:szCs w:val="24"/>
              </w:rPr>
              <w:t xml:space="preserve">sienos konstrukcijos projektuojamos iš sluoksniuoto gelžbetonio panelių su šiltinimo sluoksniu integruotu tarp gelžbetonio sluoksnių. </w:t>
            </w:r>
            <w:r w:rsidR="000D2A5F" w:rsidRPr="001D721C">
              <w:rPr>
                <w:sz w:val="24"/>
                <w:szCs w:val="24"/>
              </w:rPr>
              <w:t xml:space="preserve">Laikantysis konstrukcinis </w:t>
            </w:r>
            <w:r w:rsidR="00F81437" w:rsidRPr="001D721C">
              <w:rPr>
                <w:sz w:val="24"/>
                <w:szCs w:val="24"/>
              </w:rPr>
              <w:t>gelžbetonio sluoksnis papildomai sustiprinamas tarp konstrukcinės armatūros įterpiamu smulkiu metaliniu pintu tinklu skirtu vidutinio galingumo sprogmenų, dronų ar šrapnelių smūgio sulaikymui</w:t>
            </w:r>
            <w:r w:rsidR="00645BAC" w:rsidRPr="001D721C">
              <w:rPr>
                <w:sz w:val="24"/>
                <w:szCs w:val="24"/>
              </w:rPr>
              <w:t>, bei pačios konstrukcijos suirimo sprogimo metu fragmentų sulaikymui</w:t>
            </w:r>
            <w:r w:rsidR="00F81437" w:rsidRPr="001D721C">
              <w:rPr>
                <w:sz w:val="24"/>
                <w:szCs w:val="24"/>
              </w:rPr>
              <w:t xml:space="preserve">. Išorinis sluoksnis </w:t>
            </w:r>
            <w:r w:rsidR="000E7ABA" w:rsidRPr="001D721C">
              <w:rPr>
                <w:sz w:val="24"/>
                <w:szCs w:val="24"/>
              </w:rPr>
              <w:t>gelžbetonio panelės sluoksnis ir panelių jungtys atsparios padegamosioms medžiagoms. Išorinėje sienos panelės plokštėje ties langais formuojamos išnašos</w:t>
            </w:r>
            <w:r w:rsidRPr="001D721C">
              <w:rPr>
                <w:sz w:val="24"/>
                <w:szCs w:val="24"/>
              </w:rPr>
              <w:t xml:space="preserve">, ne </w:t>
            </w:r>
            <w:r w:rsidR="001D4CEF" w:rsidRPr="001D721C">
              <w:rPr>
                <w:sz w:val="24"/>
                <w:szCs w:val="24"/>
              </w:rPr>
              <w:t xml:space="preserve">siauresnės </w:t>
            </w:r>
            <w:r w:rsidRPr="001D721C">
              <w:rPr>
                <w:sz w:val="24"/>
                <w:szCs w:val="24"/>
              </w:rPr>
              <w:t>kaip</w:t>
            </w:r>
            <w:r w:rsidR="001D4CEF" w:rsidRPr="001D721C">
              <w:rPr>
                <w:sz w:val="24"/>
                <w:szCs w:val="24"/>
              </w:rPr>
              <w:t xml:space="preserve"> 35 cm,</w:t>
            </w:r>
            <w:r w:rsidRPr="001D721C">
              <w:rPr>
                <w:sz w:val="24"/>
                <w:szCs w:val="24"/>
              </w:rPr>
              <w:t xml:space="preserve"> </w:t>
            </w:r>
            <w:r w:rsidR="000E7ABA" w:rsidRPr="001D721C">
              <w:rPr>
                <w:sz w:val="24"/>
                <w:szCs w:val="24"/>
              </w:rPr>
              <w:t>skirtos langų apsaugai nuo skersinio sprogstamosios bangos ir šrapnelio sulaikymui.</w:t>
            </w:r>
            <w:r w:rsidR="00645BAC" w:rsidRPr="001D721C">
              <w:rPr>
                <w:sz w:val="24"/>
                <w:szCs w:val="24"/>
              </w:rPr>
              <w:t xml:space="preserve"> Šios išnašos turi būti gelžbetoninės pakankamai tvirtos, kad</w:t>
            </w:r>
            <w:r w:rsidR="000E7ABA" w:rsidRPr="001D721C">
              <w:rPr>
                <w:sz w:val="24"/>
                <w:szCs w:val="24"/>
              </w:rPr>
              <w:t xml:space="preserve"> </w:t>
            </w:r>
            <w:r w:rsidR="00645BAC" w:rsidRPr="001D721C">
              <w:rPr>
                <w:sz w:val="24"/>
                <w:szCs w:val="24"/>
              </w:rPr>
              <w:t>e</w:t>
            </w:r>
            <w:r w:rsidR="000E7ABA" w:rsidRPr="001D721C">
              <w:rPr>
                <w:sz w:val="24"/>
                <w:szCs w:val="24"/>
              </w:rPr>
              <w:t xml:space="preserve">sant poreikiui šiose išnašose </w:t>
            </w:r>
            <w:r w:rsidR="00645BAC" w:rsidRPr="001D721C">
              <w:rPr>
                <w:sz w:val="24"/>
                <w:szCs w:val="24"/>
              </w:rPr>
              <w:t xml:space="preserve">būtų </w:t>
            </w:r>
            <w:r w:rsidR="000E7ABA" w:rsidRPr="001D721C">
              <w:rPr>
                <w:sz w:val="24"/>
                <w:szCs w:val="24"/>
              </w:rPr>
              <w:t>galimybė sukrauti smėlio maišus</w:t>
            </w:r>
            <w:r w:rsidR="00645BAC" w:rsidRPr="001D721C">
              <w:rPr>
                <w:sz w:val="24"/>
                <w:szCs w:val="24"/>
              </w:rPr>
              <w:t>,</w:t>
            </w:r>
            <w:r w:rsidR="000E7ABA" w:rsidRPr="001D721C">
              <w:rPr>
                <w:sz w:val="24"/>
                <w:szCs w:val="24"/>
              </w:rPr>
              <w:t xml:space="preserve"> langų stiklų apsaugai nuo apšaudymo ar sprogimo bangai sulaikyti esant ekstremaliajai situacijai.</w:t>
            </w:r>
            <w:r w:rsidR="00F52B1C" w:rsidRPr="001D721C">
              <w:rPr>
                <w:sz w:val="24"/>
                <w:szCs w:val="24"/>
              </w:rPr>
              <w:t xml:space="preserve"> </w:t>
            </w:r>
          </w:p>
          <w:p w14:paraId="49490C65" w14:textId="4533B0BC" w:rsidR="0064739B" w:rsidRPr="001D721C" w:rsidRDefault="0064739B" w:rsidP="000D2A5F">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rPr>
              <w:t xml:space="preserve">pastato </w:t>
            </w:r>
            <w:r w:rsidR="00F52B1C" w:rsidRPr="001D721C">
              <w:rPr>
                <w:sz w:val="24"/>
                <w:szCs w:val="24"/>
              </w:rPr>
              <w:t>išorinis apvalkalas</w:t>
            </w:r>
            <w:r w:rsidR="00C13F00" w:rsidRPr="001D721C">
              <w:rPr>
                <w:sz w:val="24"/>
                <w:szCs w:val="24"/>
              </w:rPr>
              <w:t xml:space="preserve"> suformuoja pastato </w:t>
            </w:r>
            <w:r w:rsidR="00B509C3" w:rsidRPr="001D721C">
              <w:rPr>
                <w:sz w:val="24"/>
                <w:szCs w:val="24"/>
              </w:rPr>
              <w:t>I</w:t>
            </w:r>
            <w:r w:rsidR="00C13F00" w:rsidRPr="001D721C">
              <w:rPr>
                <w:sz w:val="24"/>
                <w:szCs w:val="24"/>
              </w:rPr>
              <w:t xml:space="preserve"> (pirmą) saugumo lygį, pirmo saugumo lygio išorinės</w:t>
            </w:r>
            <w:r w:rsidR="00F52B1C" w:rsidRPr="001D721C">
              <w:rPr>
                <w:sz w:val="24"/>
                <w:szCs w:val="24"/>
              </w:rPr>
              <w:t xml:space="preserve"> sienos, durys, langai, ventiliacinės angos</w:t>
            </w:r>
            <w:r w:rsidR="00C13F00" w:rsidRPr="001D721C">
              <w:rPr>
                <w:sz w:val="24"/>
                <w:szCs w:val="24"/>
              </w:rPr>
              <w:t xml:space="preserve"> su sprogimo slėgio apsauginiais</w:t>
            </w:r>
            <w:r w:rsidR="00CA255D" w:rsidRPr="001D721C">
              <w:rPr>
                <w:sz w:val="24"/>
                <w:szCs w:val="24"/>
              </w:rPr>
              <w:t>, automatiniais smūgio bangos vožtuvais.</w:t>
            </w:r>
            <w:r w:rsidR="00CA255D" w:rsidRPr="001D721C">
              <w:rPr>
                <w:sz w:val="24"/>
                <w:szCs w:val="24"/>
              </w:rPr>
              <w:br/>
              <w:t xml:space="preserve">Vožtuvais  </w:t>
            </w:r>
            <w:r w:rsidR="00F52B1C" w:rsidRPr="001D721C">
              <w:rPr>
                <w:sz w:val="24"/>
                <w:szCs w:val="24"/>
              </w:rPr>
              <w:t xml:space="preserve">turi atlaikyti </w:t>
            </w:r>
            <w:r w:rsidR="00F52B1C" w:rsidRPr="001D721C">
              <w:rPr>
                <w:sz w:val="24"/>
                <w:szCs w:val="24"/>
                <w:u w:val="single"/>
              </w:rPr>
              <w:t xml:space="preserve">ne mažesnį kaip </w:t>
            </w:r>
            <w:r w:rsidR="000D2A5F" w:rsidRPr="001D721C">
              <w:rPr>
                <w:sz w:val="24"/>
                <w:szCs w:val="24"/>
                <w:u w:val="single"/>
              </w:rPr>
              <w:t xml:space="preserve">35kPa </w:t>
            </w:r>
            <w:r w:rsidR="00F52B1C" w:rsidRPr="001D721C">
              <w:rPr>
                <w:sz w:val="24"/>
                <w:szCs w:val="24"/>
                <w:u w:val="single"/>
              </w:rPr>
              <w:t>slėgį sukeltą nuo sprogimo bangos</w:t>
            </w:r>
            <w:r w:rsidR="00CA255D" w:rsidRPr="001D721C">
              <w:rPr>
                <w:sz w:val="24"/>
                <w:szCs w:val="24"/>
                <w:u w:val="single"/>
              </w:rPr>
              <w:t>, vožtuvo r</w:t>
            </w:r>
            <w:r w:rsidR="00CA255D" w:rsidRPr="001D721C">
              <w:rPr>
                <w:sz w:val="24"/>
                <w:szCs w:val="24"/>
              </w:rPr>
              <w:t xml:space="preserve">eakcijos laikas ≤ 20 </w:t>
            </w:r>
            <w:proofErr w:type="spellStart"/>
            <w:r w:rsidR="00CA255D" w:rsidRPr="001D721C">
              <w:rPr>
                <w:sz w:val="24"/>
                <w:szCs w:val="24"/>
              </w:rPr>
              <w:t>ms</w:t>
            </w:r>
            <w:proofErr w:type="spellEnd"/>
            <w:r w:rsidR="00CA255D" w:rsidRPr="001D721C">
              <w:rPr>
                <w:sz w:val="24"/>
                <w:szCs w:val="24"/>
              </w:rPr>
              <w:t>.</w:t>
            </w:r>
          </w:p>
          <w:p w14:paraId="5E0B1714" w14:textId="75BBCEF7" w:rsidR="00F81437" w:rsidRPr="001D721C" w:rsidRDefault="0064739B" w:rsidP="000D2A5F">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u w:val="single"/>
              </w:rPr>
              <w:t>p</w:t>
            </w:r>
            <w:r w:rsidR="00645BAC" w:rsidRPr="001D721C">
              <w:rPr>
                <w:sz w:val="24"/>
                <w:szCs w:val="24"/>
                <w:u w:val="single"/>
              </w:rPr>
              <w:t xml:space="preserve">apildomai pastato </w:t>
            </w:r>
            <w:r w:rsidR="001D4CEF" w:rsidRPr="001D721C">
              <w:rPr>
                <w:sz w:val="24"/>
                <w:szCs w:val="24"/>
                <w:u w:val="single"/>
              </w:rPr>
              <w:t>išorinių sienų, langų, vitrinų, durų ir ventiliacinių angų pridengimui nuo apšaudymo ar sprogimų, aplinkui pastato perimetrą 2 metrų atstumu formuojama</w:t>
            </w:r>
            <w:r w:rsidR="00D31EDD" w:rsidRPr="001D721C">
              <w:rPr>
                <w:sz w:val="24"/>
                <w:szCs w:val="24"/>
                <w:u w:val="single"/>
              </w:rPr>
              <w:t>,</w:t>
            </w:r>
            <w:r w:rsidR="001D4CEF" w:rsidRPr="001D721C">
              <w:rPr>
                <w:sz w:val="24"/>
                <w:szCs w:val="24"/>
                <w:u w:val="single"/>
              </w:rPr>
              <w:t xml:space="preserve"> iš betono</w:t>
            </w:r>
            <w:r w:rsidR="00645BAC" w:rsidRPr="001D721C">
              <w:rPr>
                <w:sz w:val="24"/>
                <w:szCs w:val="24"/>
                <w:u w:val="single"/>
              </w:rPr>
              <w:t xml:space="preserve"> ar kitos tvirtos dangos</w:t>
            </w:r>
            <w:r w:rsidR="00D31EDD" w:rsidRPr="001D721C">
              <w:rPr>
                <w:sz w:val="24"/>
                <w:szCs w:val="24"/>
                <w:u w:val="single"/>
              </w:rPr>
              <w:t>,</w:t>
            </w:r>
            <w:r w:rsidR="001D4CEF" w:rsidRPr="001D721C">
              <w:rPr>
                <w:sz w:val="24"/>
                <w:szCs w:val="24"/>
                <w:u w:val="single"/>
              </w:rPr>
              <w:t xml:space="preserve"> nuogrinda skirta surenkamų </w:t>
            </w:r>
            <w:r w:rsidR="00645BAC" w:rsidRPr="001D721C">
              <w:rPr>
                <w:sz w:val="24"/>
                <w:szCs w:val="24"/>
                <w:u w:val="single"/>
              </w:rPr>
              <w:t>gelžbetonio blokų apsauginei juostai pastatyti.</w:t>
            </w:r>
            <w:r w:rsidR="00E5292B" w:rsidRPr="001D721C">
              <w:rPr>
                <w:sz w:val="24"/>
                <w:szCs w:val="24"/>
                <w:u w:val="single"/>
              </w:rPr>
              <w:t xml:space="preserve"> Šiai juostai skirti gelžbetonio blokai turi susirišti tarpusavyje „LEGO“ principu</w:t>
            </w:r>
            <w:r w:rsidR="00B473B5" w:rsidRPr="001D721C">
              <w:rPr>
                <w:sz w:val="24"/>
                <w:szCs w:val="24"/>
                <w:u w:val="single"/>
              </w:rPr>
              <w:t xml:space="preserve">, </w:t>
            </w:r>
            <w:r w:rsidR="00B473B5" w:rsidRPr="001D721C">
              <w:rPr>
                <w:sz w:val="24"/>
                <w:szCs w:val="24"/>
              </w:rPr>
              <w:t>„</w:t>
            </w:r>
            <w:proofErr w:type="spellStart"/>
            <w:r w:rsidR="00B473B5" w:rsidRPr="001D721C">
              <w:rPr>
                <w:sz w:val="24"/>
                <w:szCs w:val="24"/>
              </w:rPr>
              <w:t>stud-and-tube</w:t>
            </w:r>
            <w:proofErr w:type="spellEnd"/>
            <w:r w:rsidR="00B473B5" w:rsidRPr="001D721C">
              <w:rPr>
                <w:sz w:val="24"/>
                <w:szCs w:val="24"/>
              </w:rPr>
              <w:t xml:space="preserve"> </w:t>
            </w:r>
            <w:proofErr w:type="spellStart"/>
            <w:r w:rsidR="00B473B5" w:rsidRPr="001D721C">
              <w:rPr>
                <w:sz w:val="24"/>
                <w:szCs w:val="24"/>
              </w:rPr>
              <w:t>coupling</w:t>
            </w:r>
            <w:proofErr w:type="spellEnd"/>
            <w:r w:rsidR="00B473B5" w:rsidRPr="001D721C">
              <w:rPr>
                <w:sz w:val="24"/>
                <w:szCs w:val="24"/>
              </w:rPr>
              <w:t xml:space="preserve"> </w:t>
            </w:r>
            <w:proofErr w:type="spellStart"/>
            <w:r w:rsidR="00B473B5" w:rsidRPr="001D721C">
              <w:rPr>
                <w:sz w:val="24"/>
                <w:szCs w:val="24"/>
              </w:rPr>
              <w:t>system</w:t>
            </w:r>
            <w:proofErr w:type="spellEnd"/>
            <w:r w:rsidR="00B473B5" w:rsidRPr="001D721C">
              <w:rPr>
                <w:sz w:val="24"/>
                <w:szCs w:val="24"/>
              </w:rPr>
              <w:t xml:space="preserve">“, tai yra bloko viršuje yra mažos iškilusios užapvalintos „kepurėlės“ – </w:t>
            </w:r>
            <w:proofErr w:type="spellStart"/>
            <w:r w:rsidR="00B473B5" w:rsidRPr="001D721C">
              <w:rPr>
                <w:rStyle w:val="Strong"/>
                <w:rFonts w:eastAsia="Lucida Sans Unicode"/>
                <w:b w:val="0"/>
                <w:sz w:val="24"/>
                <w:szCs w:val="24"/>
              </w:rPr>
              <w:t>studs</w:t>
            </w:r>
            <w:proofErr w:type="spellEnd"/>
            <w:r w:rsidR="00B473B5" w:rsidRPr="001D721C">
              <w:rPr>
                <w:rStyle w:val="Strong"/>
                <w:rFonts w:eastAsia="Lucida Sans Unicode"/>
                <w:b w:val="0"/>
                <w:sz w:val="24"/>
                <w:szCs w:val="24"/>
              </w:rPr>
              <w:t xml:space="preserve"> (kištukai),</w:t>
            </w:r>
            <w:r w:rsidR="00B473B5" w:rsidRPr="001D721C">
              <w:rPr>
                <w:rStyle w:val="Strong"/>
                <w:rFonts w:eastAsia="Lucida Sans Unicode"/>
                <w:sz w:val="24"/>
                <w:szCs w:val="24"/>
              </w:rPr>
              <w:t xml:space="preserve"> </w:t>
            </w:r>
            <w:r w:rsidR="00B473B5" w:rsidRPr="001D721C">
              <w:rPr>
                <w:sz w:val="24"/>
                <w:szCs w:val="24"/>
              </w:rPr>
              <w:t xml:space="preserve">bloko apačioje, viduje, yra tuščiavidurės įdubos – </w:t>
            </w:r>
            <w:proofErr w:type="spellStart"/>
            <w:r w:rsidR="00B473B5" w:rsidRPr="001D721C">
              <w:rPr>
                <w:rStyle w:val="Strong"/>
                <w:rFonts w:eastAsia="Lucida Sans Unicode"/>
                <w:b w:val="0"/>
                <w:sz w:val="24"/>
                <w:szCs w:val="24"/>
              </w:rPr>
              <w:t>tube</w:t>
            </w:r>
            <w:proofErr w:type="spellEnd"/>
            <w:r w:rsidR="00B473B5" w:rsidRPr="001D721C">
              <w:rPr>
                <w:rStyle w:val="Strong"/>
                <w:rFonts w:eastAsia="Lucida Sans Unicode"/>
                <w:b w:val="0"/>
                <w:sz w:val="24"/>
                <w:szCs w:val="24"/>
              </w:rPr>
              <w:t xml:space="preserve"> (duobutės)</w:t>
            </w:r>
            <w:r w:rsidR="00B473B5" w:rsidRPr="001D721C">
              <w:rPr>
                <w:sz w:val="24"/>
                <w:szCs w:val="24"/>
                <w:u w:val="single"/>
              </w:rPr>
              <w:t xml:space="preserve"> </w:t>
            </w:r>
            <w:r w:rsidR="00E5292B" w:rsidRPr="001D721C">
              <w:rPr>
                <w:sz w:val="24"/>
                <w:szCs w:val="24"/>
                <w:u w:val="single"/>
              </w:rPr>
              <w:t xml:space="preserve">. Blokų juostos aukštis ne mažiau kai 3,6 metro, storis </w:t>
            </w:r>
            <w:r w:rsidR="00B473B5" w:rsidRPr="001D721C">
              <w:rPr>
                <w:sz w:val="24"/>
                <w:szCs w:val="24"/>
                <w:u w:val="single"/>
              </w:rPr>
              <w:t xml:space="preserve">ne mažiau kaip </w:t>
            </w:r>
            <w:r w:rsidR="00E5292B" w:rsidRPr="001D721C">
              <w:rPr>
                <w:sz w:val="24"/>
                <w:szCs w:val="24"/>
                <w:u w:val="single"/>
              </w:rPr>
              <w:t>0,5metro, ilgis turi apjuosti visą pastato perimetrą. Bloku juostoje suformuojami 6</w:t>
            </w:r>
            <w:r w:rsidR="00B473B5" w:rsidRPr="001D721C">
              <w:rPr>
                <w:sz w:val="24"/>
                <w:szCs w:val="24"/>
                <w:u w:val="single"/>
              </w:rPr>
              <w:t>,</w:t>
            </w:r>
            <w:r w:rsidR="00E5292B" w:rsidRPr="001D721C">
              <w:rPr>
                <w:sz w:val="24"/>
                <w:szCs w:val="24"/>
                <w:u w:val="single"/>
              </w:rPr>
              <w:t xml:space="preserve"> iš abiejų pusių 90 laipsnių kampu pridengti</w:t>
            </w:r>
            <w:r w:rsidR="00B473B5" w:rsidRPr="001D721C">
              <w:rPr>
                <w:sz w:val="24"/>
                <w:szCs w:val="24"/>
                <w:u w:val="single"/>
              </w:rPr>
              <w:t>,</w:t>
            </w:r>
            <w:r w:rsidR="00E5292B" w:rsidRPr="001D721C">
              <w:rPr>
                <w:sz w:val="24"/>
                <w:szCs w:val="24"/>
                <w:u w:val="single"/>
              </w:rPr>
              <w:t xml:space="preserve"> praėjimai</w:t>
            </w:r>
            <w:r w:rsidR="00B473B5" w:rsidRPr="001D721C">
              <w:rPr>
                <w:sz w:val="24"/>
                <w:szCs w:val="24"/>
                <w:u w:val="single"/>
              </w:rPr>
              <w:t xml:space="preserve">, pagal gamintojo rekomendaciją bet ne mažiau kaip kas 10 metrų vidinėje apsauginės bloku juostos pusėje  iš blokų suformuojamos </w:t>
            </w:r>
            <w:r w:rsidR="007F3229" w:rsidRPr="001D721C">
              <w:rPr>
                <w:sz w:val="24"/>
                <w:szCs w:val="24"/>
                <w:u w:val="single"/>
              </w:rPr>
              <w:t>standumo briaunos, kad apsauginė blokų juosta stovėtu stabiliai ir tvirtai</w:t>
            </w:r>
            <w:r w:rsidR="001846C7" w:rsidRPr="001D721C">
              <w:rPr>
                <w:sz w:val="24"/>
                <w:szCs w:val="24"/>
                <w:u w:val="single"/>
              </w:rPr>
              <w:t>.</w:t>
            </w:r>
            <w:r w:rsidR="00E5292B" w:rsidRPr="001D721C">
              <w:rPr>
                <w:sz w:val="24"/>
                <w:szCs w:val="24"/>
                <w:u w:val="single"/>
              </w:rPr>
              <w:t xml:space="preserve"> Pastato pridengimo blokų komplektas pateikiamas</w:t>
            </w:r>
            <w:r w:rsidR="001846C7" w:rsidRPr="001D721C">
              <w:rPr>
                <w:sz w:val="24"/>
                <w:szCs w:val="24"/>
                <w:u w:val="single"/>
              </w:rPr>
              <w:t xml:space="preserve"> Užsakovui</w:t>
            </w:r>
            <w:r w:rsidR="00E5292B" w:rsidRPr="001D721C">
              <w:rPr>
                <w:sz w:val="24"/>
                <w:szCs w:val="24"/>
                <w:u w:val="single"/>
              </w:rPr>
              <w:t xml:space="preserve"> </w:t>
            </w:r>
            <w:r w:rsidR="001846C7" w:rsidRPr="001D721C">
              <w:rPr>
                <w:sz w:val="24"/>
                <w:szCs w:val="24"/>
                <w:u w:val="single"/>
              </w:rPr>
              <w:t xml:space="preserve">baigus </w:t>
            </w:r>
            <w:r w:rsidR="00E5292B" w:rsidRPr="001D721C">
              <w:rPr>
                <w:sz w:val="24"/>
                <w:szCs w:val="24"/>
                <w:u w:val="single"/>
              </w:rPr>
              <w:t>pastato statybos darbus</w:t>
            </w:r>
            <w:r w:rsidR="001846C7" w:rsidRPr="001D721C">
              <w:rPr>
                <w:sz w:val="24"/>
                <w:szCs w:val="24"/>
                <w:u w:val="single"/>
              </w:rPr>
              <w:t>, o pateikto blokų komplekto</w:t>
            </w:r>
            <w:r w:rsidRPr="001D721C">
              <w:rPr>
                <w:sz w:val="24"/>
                <w:szCs w:val="24"/>
                <w:u w:val="single"/>
              </w:rPr>
              <w:t xml:space="preserve"> - i</w:t>
            </w:r>
            <w:r w:rsidR="00E5292B" w:rsidRPr="001D721C">
              <w:rPr>
                <w:sz w:val="24"/>
                <w:szCs w:val="24"/>
                <w:u w:val="single"/>
              </w:rPr>
              <w:t xml:space="preserve">šbandymui sumontuojamas bloku </w:t>
            </w:r>
            <w:r w:rsidR="007F3229" w:rsidRPr="001D721C">
              <w:rPr>
                <w:sz w:val="24"/>
                <w:szCs w:val="24"/>
                <w:u w:val="single"/>
              </w:rPr>
              <w:t xml:space="preserve">juosto </w:t>
            </w:r>
            <w:r w:rsidR="00E5292B" w:rsidRPr="001D721C">
              <w:rPr>
                <w:sz w:val="24"/>
                <w:szCs w:val="24"/>
                <w:u w:val="single"/>
              </w:rPr>
              <w:t xml:space="preserve">apsauginis fragmentas </w:t>
            </w:r>
            <w:r w:rsidR="007F3229" w:rsidRPr="001D721C">
              <w:rPr>
                <w:sz w:val="24"/>
                <w:szCs w:val="24"/>
                <w:u w:val="single"/>
              </w:rPr>
              <w:t xml:space="preserve">pilno aukščio </w:t>
            </w:r>
            <w:r w:rsidR="00E5292B" w:rsidRPr="001D721C">
              <w:rPr>
                <w:sz w:val="24"/>
                <w:szCs w:val="24"/>
                <w:u w:val="single"/>
              </w:rPr>
              <w:t>su vienu praėjimų</w:t>
            </w:r>
            <w:r w:rsidR="007F3229" w:rsidRPr="001D721C">
              <w:rPr>
                <w:sz w:val="24"/>
                <w:szCs w:val="24"/>
                <w:u w:val="single"/>
              </w:rPr>
              <w:t xml:space="preserve"> ties pastato kampu</w:t>
            </w:r>
            <w:r w:rsidR="00E5292B" w:rsidRPr="001D721C">
              <w:rPr>
                <w:sz w:val="24"/>
                <w:szCs w:val="24"/>
                <w:u w:val="single"/>
              </w:rPr>
              <w:t>, baigus išbandymą</w:t>
            </w:r>
            <w:r w:rsidR="007F3229" w:rsidRPr="001D721C">
              <w:rPr>
                <w:sz w:val="24"/>
                <w:szCs w:val="24"/>
                <w:u w:val="single"/>
              </w:rPr>
              <w:t xml:space="preserve"> visas apsauginių </w:t>
            </w:r>
            <w:r w:rsidR="00E5292B" w:rsidRPr="001D721C">
              <w:rPr>
                <w:sz w:val="24"/>
                <w:szCs w:val="24"/>
                <w:u w:val="single"/>
              </w:rPr>
              <w:t xml:space="preserve"> </w:t>
            </w:r>
            <w:r w:rsidR="007F3229" w:rsidRPr="001D721C">
              <w:rPr>
                <w:sz w:val="24"/>
                <w:szCs w:val="24"/>
                <w:u w:val="single"/>
              </w:rPr>
              <w:t>blokų komplektas</w:t>
            </w:r>
            <w:r w:rsidR="001846C7" w:rsidRPr="001D721C">
              <w:rPr>
                <w:sz w:val="24"/>
                <w:szCs w:val="24"/>
                <w:u w:val="single"/>
              </w:rPr>
              <w:t xml:space="preserve"> išmontuojamas ir </w:t>
            </w:r>
            <w:r w:rsidR="007F3229" w:rsidRPr="001D721C">
              <w:rPr>
                <w:sz w:val="24"/>
                <w:szCs w:val="24"/>
                <w:u w:val="single"/>
              </w:rPr>
              <w:t xml:space="preserve"> susandėliuojamas Užsakovo nurodytoje vietoje </w:t>
            </w:r>
            <w:r w:rsidR="00E5292B" w:rsidRPr="001D721C">
              <w:rPr>
                <w:sz w:val="24"/>
                <w:szCs w:val="24"/>
                <w:u w:val="single"/>
              </w:rPr>
              <w:t xml:space="preserve">Kauno klinikų </w:t>
            </w:r>
            <w:r w:rsidR="007F3229" w:rsidRPr="001D721C">
              <w:rPr>
                <w:sz w:val="24"/>
                <w:szCs w:val="24"/>
                <w:u w:val="single"/>
              </w:rPr>
              <w:t>teritorijoje</w:t>
            </w:r>
            <w:r w:rsidR="00E5292B" w:rsidRPr="001D721C">
              <w:rPr>
                <w:sz w:val="24"/>
                <w:szCs w:val="24"/>
                <w:u w:val="single"/>
              </w:rPr>
              <w:t>.</w:t>
            </w:r>
          </w:p>
          <w:p w14:paraId="2F3D46F0" w14:textId="2DFA7739" w:rsidR="00B509C3" w:rsidRPr="001D721C" w:rsidRDefault="0064739B" w:rsidP="00B509C3">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rFonts w:eastAsiaTheme="minorHAnsi"/>
                <w:iCs/>
                <w:noProof/>
                <w:sz w:val="24"/>
                <w:szCs w:val="24"/>
                <w:lang w:eastAsia="lt-LT"/>
              </w:rPr>
              <w:t xml:space="preserve">pastato </w:t>
            </w:r>
            <w:r w:rsidR="001D4CEF" w:rsidRPr="001D721C">
              <w:rPr>
                <w:rFonts w:eastAsiaTheme="minorHAnsi"/>
                <w:iCs/>
                <w:noProof/>
                <w:sz w:val="24"/>
                <w:szCs w:val="24"/>
                <w:lang w:eastAsia="lt-LT"/>
              </w:rPr>
              <w:t>vidinės</w:t>
            </w:r>
            <w:r w:rsidR="00B509C3" w:rsidRPr="001D721C">
              <w:rPr>
                <w:rFonts w:eastAsiaTheme="minorHAnsi"/>
                <w:iCs/>
                <w:noProof/>
                <w:sz w:val="24"/>
                <w:szCs w:val="24"/>
                <w:lang w:eastAsia="lt-LT"/>
              </w:rPr>
              <w:t xml:space="preserve"> sienos, durys ir ventiliacijos sitemos angos su sprogimo slėgio </w:t>
            </w:r>
            <w:r w:rsidR="00CA255D" w:rsidRPr="001D721C">
              <w:rPr>
                <w:rFonts w:eastAsiaTheme="minorHAnsi"/>
                <w:iCs/>
                <w:noProof/>
                <w:sz w:val="24"/>
                <w:szCs w:val="24"/>
                <w:lang w:eastAsia="lt-LT"/>
              </w:rPr>
              <w:t xml:space="preserve">autonominiais, </w:t>
            </w:r>
            <w:r w:rsidR="00B509C3" w:rsidRPr="001D721C">
              <w:rPr>
                <w:rFonts w:eastAsiaTheme="minorHAnsi"/>
                <w:iCs/>
                <w:noProof/>
                <w:sz w:val="24"/>
                <w:szCs w:val="24"/>
                <w:lang w:eastAsia="lt-LT"/>
              </w:rPr>
              <w:t>apsauginiais vožtuvais suformuojančios II (antrą) ir III (trečią) saugumo lygį turi atlaikyti 200 kPa slėgį</w:t>
            </w:r>
            <w:r w:rsidR="00CA255D" w:rsidRPr="001D721C">
              <w:rPr>
                <w:rFonts w:eastAsiaTheme="minorHAnsi"/>
                <w:iCs/>
                <w:noProof/>
                <w:sz w:val="24"/>
                <w:szCs w:val="24"/>
                <w:lang w:eastAsia="lt-LT"/>
              </w:rPr>
              <w:t xml:space="preserve">. </w:t>
            </w:r>
            <w:r w:rsidR="001D721C" w:rsidRPr="001D721C">
              <w:rPr>
                <w:sz w:val="24"/>
                <w:szCs w:val="24"/>
                <w:u w:val="single"/>
              </w:rPr>
              <w:t xml:space="preserve">Ventiliacijos vožtuvo </w:t>
            </w:r>
            <w:r w:rsidR="00CA255D" w:rsidRPr="001D721C">
              <w:rPr>
                <w:sz w:val="24"/>
                <w:szCs w:val="24"/>
                <w:u w:val="single"/>
              </w:rPr>
              <w:t>r</w:t>
            </w:r>
            <w:r w:rsidR="00CA255D" w:rsidRPr="001D721C">
              <w:rPr>
                <w:sz w:val="24"/>
                <w:szCs w:val="24"/>
              </w:rPr>
              <w:t xml:space="preserve">eakcijos laikas ≤ 20 </w:t>
            </w:r>
            <w:proofErr w:type="spellStart"/>
            <w:r w:rsidR="00CA255D" w:rsidRPr="001D721C">
              <w:rPr>
                <w:sz w:val="24"/>
                <w:szCs w:val="24"/>
              </w:rPr>
              <w:t>ms</w:t>
            </w:r>
            <w:proofErr w:type="spellEnd"/>
            <w:r w:rsidR="00CA255D" w:rsidRPr="001D721C">
              <w:rPr>
                <w:sz w:val="24"/>
                <w:szCs w:val="24"/>
              </w:rPr>
              <w:t>.</w:t>
            </w:r>
          </w:p>
          <w:p w14:paraId="7D088AB4" w14:textId="77777777" w:rsidR="00943A0A" w:rsidRPr="001D721C" w:rsidRDefault="00943A0A" w:rsidP="00B509C3">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rPr>
              <w:t>RC3 patikimumo klasė.</w:t>
            </w:r>
          </w:p>
          <w:p w14:paraId="5D58D6C6" w14:textId="77777777" w:rsidR="00943A0A" w:rsidRPr="001D721C" w:rsidRDefault="00943A0A" w:rsidP="00B509C3">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rPr>
              <w:t>Vertinamos nuolatinės, kintamos, atsitiktinės apkrovos ir progresuojanti griūtis.</w:t>
            </w:r>
          </w:p>
          <w:p w14:paraId="383C456A" w14:textId="77777777" w:rsidR="00943A0A" w:rsidRPr="001D721C" w:rsidRDefault="00943A0A" w:rsidP="00B509C3">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rPr>
              <w:t>Tarnavimo laikas ne mažiau kaip 100 metų.</w:t>
            </w:r>
          </w:p>
          <w:p w14:paraId="797A8007" w14:textId="77777777" w:rsidR="00CB641E" w:rsidRPr="001D721C" w:rsidRDefault="00CB641E" w:rsidP="00B509C3">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rPr>
              <w:t>Betono klasė ne žemesnė kaip C35/45.</w:t>
            </w:r>
          </w:p>
          <w:p w14:paraId="38EBD9E5" w14:textId="77777777" w:rsidR="00CB641E" w:rsidRPr="001D721C" w:rsidRDefault="00CB641E" w:rsidP="00B509C3">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rPr>
              <w:t>Armatūra B500B arba aukštesnė.</w:t>
            </w:r>
          </w:p>
          <w:p w14:paraId="55F32E3D" w14:textId="52C05E3B" w:rsidR="00CB641E" w:rsidRPr="001D721C" w:rsidRDefault="00CB641E" w:rsidP="00B509C3">
            <w:pPr>
              <w:pStyle w:val="TableParagraph"/>
              <w:numPr>
                <w:ilvl w:val="2"/>
                <w:numId w:val="8"/>
              </w:numPr>
              <w:tabs>
                <w:tab w:val="left" w:pos="826"/>
              </w:tabs>
              <w:ind w:left="357" w:hanging="357"/>
              <w:jc w:val="both"/>
              <w:rPr>
                <w:rFonts w:eastAsiaTheme="minorHAnsi"/>
                <w:i/>
                <w:iCs/>
                <w:noProof/>
                <w:sz w:val="24"/>
                <w:szCs w:val="24"/>
                <w:lang w:eastAsia="lt-LT"/>
              </w:rPr>
            </w:pPr>
            <w:r w:rsidRPr="001D721C">
              <w:rPr>
                <w:sz w:val="24"/>
                <w:szCs w:val="24"/>
              </w:rPr>
              <w:t>Užtikrinama apsauga nuo gruntinio vandens.</w:t>
            </w:r>
          </w:p>
        </w:tc>
      </w:tr>
      <w:tr w:rsidR="00261E3D" w:rsidRPr="001D721C" w14:paraId="7ADF4A02"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0E4402EC" w14:textId="77777777" w:rsidR="00CF7D2B" w:rsidRPr="001D721C" w:rsidRDefault="00CF7D2B" w:rsidP="00261E3D">
            <w:pPr>
              <w:spacing w:line="276" w:lineRule="auto"/>
              <w:jc w:val="both"/>
            </w:pPr>
            <w:r w:rsidRPr="001D721C">
              <w:t>18.4.</w:t>
            </w:r>
          </w:p>
        </w:tc>
        <w:tc>
          <w:tcPr>
            <w:tcW w:w="2399" w:type="dxa"/>
            <w:tcBorders>
              <w:top w:val="single" w:sz="4" w:space="0" w:color="auto"/>
              <w:left w:val="single" w:sz="4" w:space="0" w:color="auto"/>
              <w:bottom w:val="single" w:sz="4" w:space="0" w:color="auto"/>
              <w:right w:val="single" w:sz="4" w:space="0" w:color="auto"/>
            </w:tcBorders>
            <w:hideMark/>
          </w:tcPr>
          <w:p w14:paraId="6230DB18" w14:textId="77777777" w:rsidR="00CF7D2B" w:rsidRPr="001D721C" w:rsidRDefault="00CF7D2B" w:rsidP="00261E3D">
            <w:pPr>
              <w:spacing w:line="276" w:lineRule="auto"/>
              <w:rPr>
                <w:u w:val="single"/>
              </w:rPr>
            </w:pPr>
            <w:r w:rsidRPr="001D721C">
              <w:t>technologijos daliai:</w:t>
            </w:r>
          </w:p>
        </w:tc>
        <w:tc>
          <w:tcPr>
            <w:tcW w:w="7541" w:type="dxa"/>
            <w:tcBorders>
              <w:top w:val="single" w:sz="4" w:space="0" w:color="auto"/>
              <w:left w:val="single" w:sz="4" w:space="0" w:color="auto"/>
              <w:bottom w:val="single" w:sz="4" w:space="0" w:color="auto"/>
              <w:right w:val="single" w:sz="4" w:space="0" w:color="auto"/>
            </w:tcBorders>
          </w:tcPr>
          <w:p w14:paraId="71C4A917"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 xml:space="preserve">aprašyti technologinius procesus, priemones ir įrangą, skirtą chirurgijos paslaugų teikimui; </w:t>
            </w:r>
          </w:p>
          <w:p w14:paraId="2097CEA5"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parengti įrangos ir baldų išdėstymo planus.</w:t>
            </w:r>
          </w:p>
        </w:tc>
      </w:tr>
      <w:tr w:rsidR="00261E3D" w:rsidRPr="001D721C" w14:paraId="7B0F52F9" w14:textId="77777777" w:rsidTr="00C76A4C">
        <w:tc>
          <w:tcPr>
            <w:tcW w:w="828" w:type="dxa"/>
            <w:tcBorders>
              <w:top w:val="single" w:sz="4" w:space="0" w:color="auto"/>
              <w:left w:val="single" w:sz="4" w:space="0" w:color="auto"/>
              <w:bottom w:val="single" w:sz="4" w:space="0" w:color="auto"/>
              <w:right w:val="single" w:sz="4" w:space="0" w:color="auto"/>
            </w:tcBorders>
          </w:tcPr>
          <w:p w14:paraId="63272629" w14:textId="77777777" w:rsidR="00CF7D2B" w:rsidRPr="001D721C" w:rsidRDefault="00CF7D2B" w:rsidP="00261E3D">
            <w:pPr>
              <w:spacing w:line="276" w:lineRule="auto"/>
              <w:jc w:val="both"/>
            </w:pPr>
            <w:r w:rsidRPr="001D721C">
              <w:t>18.5.</w:t>
            </w:r>
          </w:p>
        </w:tc>
        <w:tc>
          <w:tcPr>
            <w:tcW w:w="2399" w:type="dxa"/>
            <w:tcBorders>
              <w:top w:val="single" w:sz="4" w:space="0" w:color="auto"/>
              <w:left w:val="single" w:sz="4" w:space="0" w:color="auto"/>
              <w:bottom w:val="single" w:sz="4" w:space="0" w:color="auto"/>
              <w:right w:val="single" w:sz="4" w:space="0" w:color="auto"/>
            </w:tcBorders>
          </w:tcPr>
          <w:p w14:paraId="6FEFE169" w14:textId="77777777" w:rsidR="00CF7D2B" w:rsidRPr="001D721C" w:rsidRDefault="00CF7D2B" w:rsidP="00261E3D">
            <w:pPr>
              <w:spacing w:line="276" w:lineRule="auto"/>
            </w:pPr>
            <w:r w:rsidRPr="001D721C">
              <w:t>susisiekimo daliai:</w:t>
            </w:r>
          </w:p>
        </w:tc>
        <w:tc>
          <w:tcPr>
            <w:tcW w:w="7541" w:type="dxa"/>
            <w:tcBorders>
              <w:top w:val="single" w:sz="4" w:space="0" w:color="auto"/>
              <w:left w:val="single" w:sz="4" w:space="0" w:color="auto"/>
              <w:bottom w:val="single" w:sz="4" w:space="0" w:color="auto"/>
              <w:right w:val="single" w:sz="4" w:space="0" w:color="auto"/>
            </w:tcBorders>
          </w:tcPr>
          <w:p w14:paraId="13714276" w14:textId="5D7163D9"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atskiros projekto susisiekimo dalies rengti neprivaloma, sprendiniai gali būti pateikiami sklypo plano (sutvarkymo) dalyje.</w:t>
            </w:r>
          </w:p>
        </w:tc>
      </w:tr>
      <w:tr w:rsidR="00261E3D" w:rsidRPr="001D721C" w14:paraId="3192596B"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15EF1DCF" w14:textId="77777777" w:rsidR="00CF7D2B" w:rsidRPr="001D721C" w:rsidRDefault="00CF7D2B" w:rsidP="00261E3D">
            <w:pPr>
              <w:spacing w:line="276" w:lineRule="auto"/>
              <w:jc w:val="both"/>
            </w:pPr>
            <w:r w:rsidRPr="001D721C">
              <w:t>18.6.</w:t>
            </w:r>
          </w:p>
        </w:tc>
        <w:tc>
          <w:tcPr>
            <w:tcW w:w="2399" w:type="dxa"/>
            <w:tcBorders>
              <w:top w:val="single" w:sz="4" w:space="0" w:color="auto"/>
              <w:left w:val="single" w:sz="4" w:space="0" w:color="auto"/>
              <w:bottom w:val="single" w:sz="4" w:space="0" w:color="auto"/>
              <w:right w:val="single" w:sz="4" w:space="0" w:color="auto"/>
            </w:tcBorders>
            <w:hideMark/>
          </w:tcPr>
          <w:p w14:paraId="115751B6" w14:textId="77777777" w:rsidR="00CF7D2B" w:rsidRPr="001D721C" w:rsidRDefault="00CF7D2B" w:rsidP="00261E3D">
            <w:pPr>
              <w:spacing w:line="276" w:lineRule="auto"/>
              <w:rPr>
                <w:kern w:val="24"/>
                <w:u w:val="single"/>
              </w:rPr>
            </w:pPr>
            <w:r w:rsidRPr="001D721C">
              <w:t>vandentiekio ir nuotekų šalinimo daliai:</w:t>
            </w:r>
          </w:p>
        </w:tc>
        <w:tc>
          <w:tcPr>
            <w:tcW w:w="7541" w:type="dxa"/>
            <w:tcBorders>
              <w:top w:val="single" w:sz="4" w:space="0" w:color="auto"/>
              <w:left w:val="single" w:sz="4" w:space="0" w:color="auto"/>
              <w:bottom w:val="single" w:sz="4" w:space="0" w:color="auto"/>
              <w:right w:val="single" w:sz="4" w:space="0" w:color="auto"/>
            </w:tcBorders>
          </w:tcPr>
          <w:p w14:paraId="6EC35B4E"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 xml:space="preserve">vandentiekio tinklą projektuoti pagal išduodamas prisijungimo sąlygas. </w:t>
            </w:r>
          </w:p>
          <w:p w14:paraId="5792B75F"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buitines nuotekas prijungti prie esamų lauko nuotekų tinklų pagal išduodamas prisijungimo sąlygas.</w:t>
            </w:r>
          </w:p>
          <w:p w14:paraId="3291910D"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konkrečios inžinerinių tinklų prijungimo vietos derinamos projektavimo metu.</w:t>
            </w:r>
          </w:p>
          <w:p w14:paraId="15767BE3"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suprojektuoti gaisrinį vandentiekį ir reikiamą kiekį priešgaisrinių spintelių ir (ar) kitų gesinimo priemonių;</w:t>
            </w:r>
          </w:p>
          <w:p w14:paraId="7D7B76F9" w14:textId="77777777" w:rsidR="00CF7D2B" w:rsidRPr="001D721C" w:rsidRDefault="00CF7D2B" w:rsidP="00E768C4">
            <w:pPr>
              <w:numPr>
                <w:ilvl w:val="2"/>
                <w:numId w:val="8"/>
              </w:numPr>
              <w:ind w:left="357" w:hanging="357"/>
              <w:jc w:val="both"/>
              <w:rPr>
                <w:rFonts w:eastAsiaTheme="minorHAnsi"/>
                <w:i/>
                <w:iCs/>
                <w:noProof/>
                <w:kern w:val="0"/>
                <w:lang w:eastAsia="lt-LT"/>
              </w:rPr>
            </w:pPr>
            <w:r w:rsidRPr="001D721C">
              <w:rPr>
                <w:rFonts w:eastAsiaTheme="minorHAnsi"/>
                <w:iCs/>
                <w:noProof/>
                <w:kern w:val="0"/>
                <w:lang w:eastAsia="lt-LT"/>
              </w:rPr>
              <w:t>suprojektuoti esamų nuotekų ir drenažinių tinklų iškėlimą, jei tokie tinklai trukdo projekto įgyvendinimui;</w:t>
            </w:r>
            <w:r w:rsidRPr="001D721C">
              <w:rPr>
                <w:rFonts w:eastAsiaTheme="minorHAnsi"/>
                <w:i/>
                <w:iCs/>
                <w:noProof/>
                <w:kern w:val="0"/>
                <w:lang w:eastAsia="lt-LT"/>
              </w:rPr>
              <w:t xml:space="preserve"> </w:t>
            </w:r>
          </w:p>
          <w:p w14:paraId="0490218D"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suprojektuoti drenažo sistemas ir reikiamą kiekį siurblinių;</w:t>
            </w:r>
          </w:p>
          <w:p w14:paraId="2863D1B3"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suprojektuoti priešgaisrines gesinimo sistemas, jei projektavimo metu paaiškės, kad jos yra reikalingos;</w:t>
            </w:r>
          </w:p>
          <w:p w14:paraId="19715838"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suprojektuoti lietaus nuotekų sistemas, akumuliacines talpas, jei projektavimo metu paaiškės, kad jos yra reikalingos.</w:t>
            </w:r>
          </w:p>
          <w:p w14:paraId="2CE4CF3C" w14:textId="77777777" w:rsidR="0003418C" w:rsidRPr="001D721C" w:rsidRDefault="006D5FF9" w:rsidP="00E662E1">
            <w:pPr>
              <w:numPr>
                <w:ilvl w:val="2"/>
                <w:numId w:val="8"/>
              </w:numPr>
              <w:ind w:left="357" w:hanging="357"/>
              <w:jc w:val="both"/>
              <w:rPr>
                <w:kern w:val="0"/>
              </w:rPr>
            </w:pPr>
            <w:r w:rsidRPr="001D721C">
              <w:rPr>
                <w:rFonts w:eastAsiaTheme="minorHAnsi"/>
                <w:noProof/>
                <w:kern w:val="0"/>
                <w:lang w:eastAsia="lt-LT"/>
              </w:rPr>
              <w:t>sistemoms numatomas nuotolinis stebėjimas per PVA projekto dalį.</w:t>
            </w:r>
          </w:p>
          <w:p w14:paraId="187091B4" w14:textId="60EEFE32" w:rsidR="006D5FF9" w:rsidRPr="001D721C" w:rsidRDefault="004D1EAC" w:rsidP="00E662E1">
            <w:pPr>
              <w:numPr>
                <w:ilvl w:val="2"/>
                <w:numId w:val="8"/>
              </w:numPr>
              <w:ind w:left="357" w:hanging="357"/>
              <w:jc w:val="both"/>
              <w:rPr>
                <w:kern w:val="0"/>
              </w:rPr>
            </w:pPr>
            <w:r w:rsidRPr="001D721C">
              <w:t xml:space="preserve">Geriamojo vandens rezervinis tiekimas turi būti nuolatos integruotas į kasdienio pastato vandens vartojimo ciklą, kad būtų užtikrinta nuolatinė vandens apykaita ir išvengta stagnacijos. Atskirai projektuojama nepriklausoma </w:t>
            </w:r>
            <w:r w:rsidR="009041A8" w:rsidRPr="001D721C">
              <w:t>rezervinio vandens tiesioginė tiekimo</w:t>
            </w:r>
            <w:r w:rsidRPr="001D721C">
              <w:t xml:space="preserve"> sistema su nuolatiniu monitoringu  ir automatiniu signal</w:t>
            </w:r>
            <w:r w:rsidR="00E34465" w:rsidRPr="001D721C">
              <w:t>ų signal</w:t>
            </w:r>
            <w:r w:rsidR="009041A8" w:rsidRPr="001D721C">
              <w:t xml:space="preserve">izavimu apie sistemos </w:t>
            </w:r>
            <w:r w:rsidR="0003418C" w:rsidRPr="001D721C">
              <w:t xml:space="preserve">sustojimą ar </w:t>
            </w:r>
            <w:r w:rsidR="009041A8" w:rsidRPr="001D721C">
              <w:t>gedimus.</w:t>
            </w:r>
          </w:p>
        </w:tc>
      </w:tr>
      <w:tr w:rsidR="00261E3D" w:rsidRPr="001D721C" w14:paraId="46064963" w14:textId="77777777" w:rsidTr="00C76A4C">
        <w:tc>
          <w:tcPr>
            <w:tcW w:w="828" w:type="dxa"/>
            <w:tcBorders>
              <w:top w:val="single" w:sz="4" w:space="0" w:color="auto"/>
              <w:left w:val="single" w:sz="4" w:space="0" w:color="auto"/>
              <w:bottom w:val="single" w:sz="4" w:space="0" w:color="auto"/>
              <w:right w:val="single" w:sz="4" w:space="0" w:color="auto"/>
            </w:tcBorders>
          </w:tcPr>
          <w:p w14:paraId="567D2C18" w14:textId="77777777" w:rsidR="00CF7D2B" w:rsidRPr="001D721C" w:rsidRDefault="00CF7D2B" w:rsidP="00261E3D">
            <w:pPr>
              <w:spacing w:line="276" w:lineRule="auto"/>
              <w:jc w:val="both"/>
            </w:pPr>
            <w:r w:rsidRPr="001D721C">
              <w:t>18.7.</w:t>
            </w:r>
          </w:p>
        </w:tc>
        <w:tc>
          <w:tcPr>
            <w:tcW w:w="2399" w:type="dxa"/>
            <w:tcBorders>
              <w:top w:val="single" w:sz="4" w:space="0" w:color="auto"/>
              <w:left w:val="single" w:sz="4" w:space="0" w:color="auto"/>
              <w:bottom w:val="single" w:sz="4" w:space="0" w:color="auto"/>
              <w:right w:val="single" w:sz="4" w:space="0" w:color="auto"/>
            </w:tcBorders>
          </w:tcPr>
          <w:p w14:paraId="1B1186D6" w14:textId="77777777" w:rsidR="00CF7D2B" w:rsidRPr="001D721C" w:rsidRDefault="00CF7D2B" w:rsidP="00261E3D">
            <w:pPr>
              <w:spacing w:line="276" w:lineRule="auto"/>
              <w:rPr>
                <w:kern w:val="24"/>
              </w:rPr>
            </w:pPr>
            <w:r w:rsidRPr="001D721C">
              <w:t>šildymo</w:t>
            </w:r>
            <w:r w:rsidRPr="001D721C">
              <w:rPr>
                <w:kern w:val="24"/>
              </w:rPr>
              <w:t xml:space="preserve">, </w:t>
            </w:r>
            <w:r w:rsidRPr="001D721C">
              <w:t>vėdinimo ir oro kondicionavimo daliai:</w:t>
            </w:r>
          </w:p>
        </w:tc>
        <w:tc>
          <w:tcPr>
            <w:tcW w:w="7541" w:type="dxa"/>
            <w:tcBorders>
              <w:top w:val="single" w:sz="4" w:space="0" w:color="auto"/>
              <w:left w:val="single" w:sz="4" w:space="0" w:color="auto"/>
              <w:bottom w:val="single" w:sz="4" w:space="0" w:color="auto"/>
              <w:right w:val="single" w:sz="4" w:space="0" w:color="auto"/>
            </w:tcBorders>
          </w:tcPr>
          <w:p w14:paraId="3CE55060" w14:textId="445FAA9E" w:rsidR="0006784E" w:rsidRPr="001D721C" w:rsidRDefault="00CF7D2B" w:rsidP="0006784E">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pastate suprojektuoti šildymo, rekuperacinę vėdinimo ir kondicionavimo sistemas</w:t>
            </w:r>
            <w:r w:rsidR="00130833" w:rsidRPr="001D721C">
              <w:rPr>
                <w:rFonts w:eastAsiaTheme="minorHAnsi"/>
                <w:iCs/>
                <w:noProof/>
                <w:kern w:val="0"/>
                <w:lang w:eastAsia="lt-LT"/>
              </w:rPr>
              <w:t>.</w:t>
            </w:r>
            <w:r w:rsidRPr="001D721C">
              <w:rPr>
                <w:rFonts w:eastAsiaTheme="minorHAnsi"/>
                <w:iCs/>
                <w:noProof/>
                <w:kern w:val="0"/>
                <w:lang w:eastAsia="lt-LT"/>
              </w:rPr>
              <w:t xml:space="preserve"> </w:t>
            </w:r>
            <w:r w:rsidR="00130833" w:rsidRPr="001D721C">
              <w:rPr>
                <w:rFonts w:eastAsiaTheme="minorHAnsi"/>
                <w:iCs/>
                <w:noProof/>
                <w:kern w:val="0"/>
                <w:lang w:eastAsia="lt-LT"/>
              </w:rPr>
              <w:t xml:space="preserve">Preliminariai pastate turi būti įrengtos </w:t>
            </w:r>
            <w:r w:rsidR="0006784E" w:rsidRPr="001D721C">
              <w:rPr>
                <w:rFonts w:eastAsiaTheme="minorHAnsi"/>
                <w:iCs/>
                <w:noProof/>
                <w:kern w:val="0"/>
                <w:lang w:eastAsia="lt-LT"/>
              </w:rPr>
              <w:t xml:space="preserve">5 </w:t>
            </w:r>
            <w:r w:rsidR="00130833" w:rsidRPr="001D721C">
              <w:rPr>
                <w:rFonts w:eastAsiaTheme="minorHAnsi"/>
                <w:iCs/>
                <w:noProof/>
                <w:kern w:val="0"/>
                <w:lang w:eastAsia="lt-LT"/>
              </w:rPr>
              <w:t xml:space="preserve">vėdinimo rekuperacinės ir kondicionavimo sistemos vienu metu nuolatos veiks 3 sistemos nepriklausomai viena nuo kitos ir </w:t>
            </w:r>
            <w:r w:rsidR="006B3E70" w:rsidRPr="001D721C">
              <w:rPr>
                <w:rFonts w:eastAsiaTheme="minorHAnsi"/>
                <w:iCs/>
                <w:noProof/>
                <w:kern w:val="0"/>
                <w:lang w:eastAsia="lt-LT"/>
              </w:rPr>
              <w:t xml:space="preserve">dvi </w:t>
            </w:r>
            <w:r w:rsidR="00130833" w:rsidRPr="001D721C">
              <w:rPr>
                <w:rFonts w:eastAsiaTheme="minorHAnsi"/>
                <w:iCs/>
                <w:noProof/>
                <w:kern w:val="0"/>
                <w:lang w:eastAsia="lt-LT"/>
              </w:rPr>
              <w:t>rezervinė</w:t>
            </w:r>
            <w:r w:rsidR="006B3E70" w:rsidRPr="001D721C">
              <w:rPr>
                <w:rFonts w:eastAsiaTheme="minorHAnsi"/>
                <w:iCs/>
                <w:noProof/>
                <w:kern w:val="0"/>
                <w:lang w:eastAsia="lt-LT"/>
              </w:rPr>
              <w:t>s</w:t>
            </w:r>
            <w:r w:rsidR="00130833" w:rsidRPr="001D721C">
              <w:rPr>
                <w:rFonts w:eastAsiaTheme="minorHAnsi"/>
                <w:iCs/>
                <w:noProof/>
                <w:kern w:val="0"/>
                <w:lang w:eastAsia="lt-LT"/>
              </w:rPr>
              <w:t xml:space="preserve"> vėdinimo</w:t>
            </w:r>
            <w:r w:rsidR="0006784E" w:rsidRPr="001D721C">
              <w:rPr>
                <w:rFonts w:eastAsiaTheme="minorHAnsi"/>
                <w:iCs/>
                <w:noProof/>
                <w:kern w:val="0"/>
                <w:lang w:eastAsia="lt-LT"/>
              </w:rPr>
              <w:t xml:space="preserve"> sistemos</w:t>
            </w:r>
            <w:r w:rsidR="00130833" w:rsidRPr="001D721C">
              <w:rPr>
                <w:rFonts w:eastAsiaTheme="minorHAnsi"/>
                <w:iCs/>
                <w:noProof/>
                <w:kern w:val="0"/>
                <w:lang w:eastAsia="lt-LT"/>
              </w:rPr>
              <w:t xml:space="preserve"> </w:t>
            </w:r>
            <w:r w:rsidR="0006784E" w:rsidRPr="001D721C">
              <w:rPr>
                <w:rFonts w:eastAsiaTheme="minorHAnsi"/>
                <w:iCs/>
                <w:noProof/>
                <w:kern w:val="0"/>
                <w:lang w:eastAsia="lt-LT"/>
              </w:rPr>
              <w:t xml:space="preserve">viena </w:t>
            </w:r>
            <w:r w:rsidR="00130833" w:rsidRPr="001D721C">
              <w:rPr>
                <w:rFonts w:eastAsiaTheme="minorHAnsi"/>
                <w:iCs/>
                <w:noProof/>
                <w:kern w:val="0"/>
                <w:lang w:eastAsia="lt-LT"/>
              </w:rPr>
              <w:t>sistema skirta požeminių aukštų vėdinimo</w:t>
            </w:r>
            <w:r w:rsidR="0006784E" w:rsidRPr="001D721C">
              <w:rPr>
                <w:rFonts w:eastAsiaTheme="minorHAnsi"/>
                <w:iCs/>
                <w:noProof/>
                <w:kern w:val="0"/>
                <w:lang w:eastAsia="lt-LT"/>
              </w:rPr>
              <w:t>, o antra</w:t>
            </w:r>
            <w:r w:rsidR="006B3E70" w:rsidRPr="001D721C">
              <w:rPr>
                <w:rFonts w:eastAsiaTheme="minorHAnsi"/>
                <w:iCs/>
                <w:noProof/>
                <w:kern w:val="0"/>
                <w:lang w:eastAsia="lt-LT"/>
              </w:rPr>
              <w:t xml:space="preserve"> apsaugotų antžeminių aukštų vėdinimo </w:t>
            </w:r>
            <w:r w:rsidR="00130833" w:rsidRPr="001D721C">
              <w:rPr>
                <w:rFonts w:eastAsiaTheme="minorHAnsi"/>
                <w:iCs/>
                <w:noProof/>
                <w:kern w:val="0"/>
                <w:lang w:eastAsia="lt-LT"/>
              </w:rPr>
              <w:t>minimaliems parametrams užtikrinti esan ekstremaliąjai situacijai</w:t>
            </w:r>
            <w:r w:rsidR="0006784E" w:rsidRPr="001D721C">
              <w:rPr>
                <w:rFonts w:eastAsiaTheme="minorHAnsi"/>
                <w:iCs/>
                <w:noProof/>
                <w:kern w:val="0"/>
                <w:lang w:eastAsia="lt-LT"/>
              </w:rPr>
              <w:t>, rezervinės sistemos</w:t>
            </w:r>
            <w:r w:rsidR="006B3E70" w:rsidRPr="001D721C">
              <w:rPr>
                <w:rFonts w:eastAsiaTheme="minorHAnsi"/>
                <w:iCs/>
                <w:noProof/>
                <w:kern w:val="0"/>
                <w:lang w:eastAsia="lt-LT"/>
              </w:rPr>
              <w:t xml:space="preserve"> </w:t>
            </w:r>
            <w:r w:rsidR="0006784E" w:rsidRPr="001D721C">
              <w:rPr>
                <w:rFonts w:eastAsiaTheme="minorHAnsi"/>
                <w:iCs/>
                <w:noProof/>
                <w:kern w:val="0"/>
                <w:lang w:eastAsia="lt-LT"/>
              </w:rPr>
              <w:t xml:space="preserve">su CBRN oro filtracijos lygio </w:t>
            </w:r>
            <w:r w:rsidRPr="001D721C">
              <w:rPr>
                <w:rFonts w:eastAsiaTheme="minorHAnsi"/>
                <w:iCs/>
                <w:noProof/>
                <w:kern w:val="0"/>
                <w:lang w:eastAsia="lt-LT"/>
              </w:rPr>
              <w:t>(sistemų kiekis, konkretūs parametrai projektavimo metu derinami su užsakovu</w:t>
            </w:r>
            <w:r w:rsidR="00130833" w:rsidRPr="001D721C">
              <w:rPr>
                <w:rFonts w:eastAsiaTheme="minorHAnsi"/>
                <w:iCs/>
                <w:noProof/>
                <w:kern w:val="0"/>
                <w:lang w:eastAsia="lt-LT"/>
              </w:rPr>
              <w:t xml:space="preserve">, sistemų patametrai turi tenkinti operacinių patalpų vėdinimo parametrus ir poreikius, papildomai vėdinimo sistemose turi būti integruoti elektriniai tenai </w:t>
            </w:r>
            <w:r w:rsidR="00C143AE" w:rsidRPr="001D721C">
              <w:rPr>
                <w:rFonts w:eastAsiaTheme="minorHAnsi"/>
                <w:iCs/>
                <w:noProof/>
                <w:kern w:val="0"/>
                <w:lang w:eastAsia="lt-LT"/>
              </w:rPr>
              <w:t>skirti tiekiamo oro pašildymui, sausintuvai tiekiamo oro sausinimui ir drėkintuvai tiekiamo or</w:t>
            </w:r>
            <w:r w:rsidR="005A08E8" w:rsidRPr="001D721C">
              <w:rPr>
                <w:rFonts w:eastAsiaTheme="minorHAnsi"/>
                <w:iCs/>
                <w:noProof/>
                <w:kern w:val="0"/>
                <w:lang w:eastAsia="lt-LT"/>
              </w:rPr>
              <w:t>o</w:t>
            </w:r>
            <w:r w:rsidR="00C143AE" w:rsidRPr="001D721C">
              <w:rPr>
                <w:rFonts w:eastAsiaTheme="minorHAnsi"/>
                <w:iCs/>
                <w:noProof/>
                <w:kern w:val="0"/>
                <w:lang w:eastAsia="lt-LT"/>
              </w:rPr>
              <w:t xml:space="preserve"> drėkinimui</w:t>
            </w:r>
            <w:r w:rsidR="005A08E8" w:rsidRPr="001D721C">
              <w:rPr>
                <w:rFonts w:eastAsiaTheme="minorHAnsi"/>
                <w:iCs/>
                <w:noProof/>
                <w:kern w:val="0"/>
                <w:lang w:eastAsia="lt-LT"/>
              </w:rPr>
              <w:t>,</w:t>
            </w:r>
            <w:r w:rsidR="00C143AE" w:rsidRPr="001D721C">
              <w:rPr>
                <w:rFonts w:eastAsiaTheme="minorHAnsi"/>
                <w:iCs/>
                <w:noProof/>
                <w:kern w:val="0"/>
                <w:lang w:eastAsia="lt-LT"/>
              </w:rPr>
              <w:t xml:space="preserve"> kad patalpose būtų palaikomas higienos normas atitinkantis patalpų mikroklimatas atitinkamai patalpų paskirčiai</w:t>
            </w:r>
            <w:r w:rsidRPr="001D721C">
              <w:rPr>
                <w:rFonts w:eastAsiaTheme="minorHAnsi"/>
                <w:iCs/>
                <w:noProof/>
                <w:kern w:val="0"/>
                <w:lang w:eastAsia="lt-LT"/>
              </w:rPr>
              <w:t>);</w:t>
            </w:r>
          </w:p>
          <w:p w14:paraId="7C569E16" w14:textId="0FD06E9A"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vėdinimo sistemos turi būti suprojektuotos atsižvelgiant į pastate numatomus vykdyti procesus ir patalpų pasirtį;</w:t>
            </w:r>
          </w:p>
          <w:p w14:paraId="4A2FC0A5" w14:textId="6A783E73" w:rsidR="0006784E" w:rsidRPr="001D721C" w:rsidRDefault="0006784E"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 xml:space="preserve">Po žeme esantys aukštai turi turėti paslėptus </w:t>
            </w:r>
            <w:r w:rsidR="00374E25" w:rsidRPr="001D721C">
              <w:rPr>
                <w:rFonts w:eastAsiaTheme="minorHAnsi"/>
                <w:iCs/>
                <w:noProof/>
                <w:kern w:val="0"/>
                <w:lang w:eastAsia="lt-LT"/>
              </w:rPr>
              <w:t xml:space="preserve">pastato griūties atstumu - 1/3 pastato aukščio </w:t>
            </w:r>
            <w:r w:rsidRPr="001D721C">
              <w:rPr>
                <w:rFonts w:eastAsiaTheme="minorHAnsi"/>
                <w:iCs/>
                <w:noProof/>
                <w:kern w:val="0"/>
                <w:lang w:eastAsia="lt-LT"/>
              </w:rPr>
              <w:t>nuo pa</w:t>
            </w:r>
            <w:r w:rsidR="00374E25" w:rsidRPr="001D721C">
              <w:rPr>
                <w:rFonts w:eastAsiaTheme="minorHAnsi"/>
                <w:iCs/>
                <w:noProof/>
                <w:kern w:val="0"/>
                <w:lang w:eastAsia="lt-LT"/>
              </w:rPr>
              <w:t>s</w:t>
            </w:r>
            <w:r w:rsidRPr="001D721C">
              <w:rPr>
                <w:rFonts w:eastAsiaTheme="minorHAnsi"/>
                <w:iCs/>
                <w:noProof/>
                <w:kern w:val="0"/>
                <w:lang w:eastAsia="lt-LT"/>
              </w:rPr>
              <w:t>tato atokiau atitrauktus natūralios ventiliacijos kanalus, apsaugotus nuo užgrūvimo.</w:t>
            </w:r>
            <w:r w:rsidR="00374E25" w:rsidRPr="001D721C">
              <w:rPr>
                <w:rFonts w:eastAsiaTheme="minorHAnsi"/>
                <w:iCs/>
                <w:noProof/>
                <w:kern w:val="0"/>
                <w:lang w:eastAsia="lt-LT"/>
              </w:rPr>
              <w:t xml:space="preserve"> </w:t>
            </w:r>
            <w:r w:rsidRPr="001D721C">
              <w:rPr>
                <w:rFonts w:eastAsiaTheme="minorHAnsi"/>
                <w:iCs/>
                <w:noProof/>
                <w:kern w:val="0"/>
                <w:lang w:eastAsia="lt-LT"/>
              </w:rPr>
              <w:t xml:space="preserve"> Kiekvienas aukštas turi turėti ne mažiau kaip du atskirus natūralios ventiliacijos kanalus. </w:t>
            </w:r>
            <w:r w:rsidR="00A32FC3" w:rsidRPr="001D721C">
              <w:rPr>
                <w:rFonts w:eastAsiaTheme="minorHAnsi"/>
                <w:iCs/>
                <w:noProof/>
                <w:kern w:val="0"/>
                <w:lang w:eastAsia="lt-LT"/>
              </w:rPr>
              <w:t xml:space="preserve">Kanaluose numatomi </w:t>
            </w:r>
            <w:r w:rsidR="00374E25" w:rsidRPr="001D721C">
              <w:rPr>
                <w:rFonts w:eastAsiaTheme="minorHAnsi"/>
                <w:iCs/>
                <w:noProof/>
                <w:kern w:val="0"/>
                <w:lang w:eastAsia="lt-LT"/>
              </w:rPr>
              <w:t xml:space="preserve">oro ištraukimo ventiliatoriai </w:t>
            </w:r>
            <w:r w:rsidR="00A32FC3" w:rsidRPr="001D721C">
              <w:rPr>
                <w:rFonts w:eastAsiaTheme="minorHAnsi"/>
                <w:iCs/>
                <w:noProof/>
                <w:kern w:val="0"/>
                <w:lang w:eastAsia="lt-LT"/>
              </w:rPr>
              <w:t xml:space="preserve">suformuoti viršsėgiui. </w:t>
            </w:r>
          </w:p>
          <w:p w14:paraId="21FBAE00"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 xml:space="preserve">šilumos įvadą projektuoti pagal AB „Kauno energija“ išduodamas prisijungimo sąlygas. </w:t>
            </w:r>
          </w:p>
          <w:p w14:paraId="4F4F0127" w14:textId="0EDF0EC3"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projektuojant vėdinimo ir vėsinimo sistemas, turi būti užtikrinama, kad šių sistemų agregatų, išmetimo angų, išorinių blokų vietos būtų parenkamos taip, kad neskleistų didelio triukšmo ir vibracijos, bei netrikdytų darbuotojų, pacientų ir lankytojų;</w:t>
            </w:r>
          </w:p>
          <w:p w14:paraId="1E460F35" w14:textId="12ED727D" w:rsidR="00BE5F6D" w:rsidRPr="001D721C" w:rsidRDefault="00BE5F6D"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HEPA filtra oro tiekimui į visas operacines patalpas.</w:t>
            </w:r>
          </w:p>
          <w:p w14:paraId="1019A51E" w14:textId="7D2A85C5" w:rsidR="00CF7D2B" w:rsidRPr="001D721C" w:rsidRDefault="00CF7D2B" w:rsidP="00E768C4">
            <w:pPr>
              <w:numPr>
                <w:ilvl w:val="2"/>
                <w:numId w:val="8"/>
              </w:numPr>
              <w:ind w:left="357" w:hanging="357"/>
              <w:jc w:val="both"/>
              <w:rPr>
                <w:rFonts w:eastAsiaTheme="minorHAnsi"/>
                <w:i/>
                <w:iCs/>
                <w:noProof/>
                <w:kern w:val="0"/>
                <w:lang w:eastAsia="lt-LT"/>
              </w:rPr>
            </w:pPr>
            <w:r w:rsidRPr="001D721C">
              <w:rPr>
                <w:rFonts w:eastAsiaTheme="minorHAnsi"/>
                <w:iCs/>
                <w:noProof/>
                <w:kern w:val="0"/>
                <w:lang w:eastAsia="lt-LT"/>
              </w:rPr>
              <w:t xml:space="preserve">vėdinimo įrenginiai projektuojami </w:t>
            </w:r>
            <w:r w:rsidR="00092D31" w:rsidRPr="001D721C">
              <w:rPr>
                <w:rFonts w:eastAsiaTheme="minorHAnsi"/>
                <w:iCs/>
                <w:noProof/>
                <w:kern w:val="0"/>
                <w:lang w:eastAsia="lt-LT"/>
              </w:rPr>
              <w:t>4</w:t>
            </w:r>
            <w:r w:rsidRPr="001D721C">
              <w:rPr>
                <w:rFonts w:eastAsiaTheme="minorHAnsi"/>
                <w:iCs/>
                <w:noProof/>
                <w:kern w:val="0"/>
                <w:lang w:eastAsia="lt-LT"/>
              </w:rPr>
              <w:t xml:space="preserve"> pastato</w:t>
            </w:r>
            <w:r w:rsidR="00092D31" w:rsidRPr="001D721C">
              <w:rPr>
                <w:rFonts w:eastAsiaTheme="minorHAnsi"/>
                <w:iCs/>
                <w:noProof/>
                <w:kern w:val="0"/>
                <w:lang w:eastAsia="lt-LT"/>
              </w:rPr>
              <w:t xml:space="preserve"> aukšte</w:t>
            </w:r>
            <w:r w:rsidRPr="001D721C">
              <w:rPr>
                <w:rFonts w:eastAsiaTheme="minorHAnsi"/>
                <w:iCs/>
                <w:noProof/>
                <w:kern w:val="0"/>
                <w:lang w:eastAsia="lt-LT"/>
              </w:rPr>
              <w:t xml:space="preserve"> </w:t>
            </w:r>
            <w:r w:rsidR="00092D31" w:rsidRPr="001D721C">
              <w:rPr>
                <w:rFonts w:eastAsiaTheme="minorHAnsi"/>
                <w:iCs/>
                <w:noProof/>
                <w:kern w:val="0"/>
                <w:lang w:eastAsia="lt-LT"/>
              </w:rPr>
              <w:t>kuris skirtas pastato techniniams poreikiams</w:t>
            </w:r>
            <w:r w:rsidRPr="001D721C">
              <w:rPr>
                <w:rFonts w:eastAsiaTheme="minorHAnsi"/>
                <w:iCs/>
                <w:noProof/>
                <w:kern w:val="0"/>
                <w:lang w:eastAsia="lt-LT"/>
              </w:rPr>
              <w:t>, ventkameroje</w:t>
            </w:r>
            <w:r w:rsidR="0003418C" w:rsidRPr="001D721C">
              <w:rPr>
                <w:rFonts w:eastAsiaTheme="minorHAnsi"/>
                <w:iCs/>
                <w:noProof/>
                <w:kern w:val="0"/>
                <w:lang w:eastAsia="lt-LT"/>
              </w:rPr>
              <w:t>, skirti antžeminiai pastato daliai. Dalis vėdinimo įrenginių skirtų požeminės pastato dalies vėdinimui projektuojama</w:t>
            </w:r>
            <w:r w:rsidRPr="001D721C">
              <w:rPr>
                <w:rFonts w:eastAsiaTheme="minorHAnsi"/>
                <w:iCs/>
                <w:noProof/>
                <w:kern w:val="0"/>
                <w:lang w:eastAsia="lt-LT"/>
              </w:rPr>
              <w:t xml:space="preserve"> </w:t>
            </w:r>
            <w:r w:rsidR="00130833" w:rsidRPr="001D721C">
              <w:rPr>
                <w:rFonts w:eastAsiaTheme="minorHAnsi"/>
                <w:iCs/>
                <w:noProof/>
                <w:kern w:val="0"/>
                <w:lang w:eastAsia="lt-LT"/>
              </w:rPr>
              <w:t>ir</w:t>
            </w:r>
            <w:r w:rsidRPr="001D721C">
              <w:rPr>
                <w:rFonts w:eastAsiaTheme="minorHAnsi"/>
                <w:iCs/>
                <w:noProof/>
                <w:kern w:val="0"/>
                <w:lang w:eastAsia="lt-LT"/>
              </w:rPr>
              <w:t xml:space="preserve"> rūsyje (tikslinama projektavimo metu);</w:t>
            </w:r>
          </w:p>
          <w:p w14:paraId="42E01B0F" w14:textId="1701C86D" w:rsidR="00CF7D2B" w:rsidRPr="001D721C" w:rsidRDefault="00CF7D2B" w:rsidP="00E768C4">
            <w:pPr>
              <w:numPr>
                <w:ilvl w:val="2"/>
                <w:numId w:val="8"/>
              </w:numPr>
              <w:ind w:left="357" w:hanging="357"/>
              <w:jc w:val="both"/>
              <w:rPr>
                <w:rFonts w:eastAsiaTheme="minorHAnsi"/>
                <w:i/>
                <w:iCs/>
                <w:noProof/>
                <w:kern w:val="0"/>
                <w:lang w:eastAsia="lt-LT"/>
              </w:rPr>
            </w:pPr>
            <w:r w:rsidRPr="001D721C">
              <w:rPr>
                <w:rFonts w:eastAsiaTheme="minorHAnsi"/>
                <w:iCs/>
                <w:noProof/>
                <w:kern w:val="0"/>
                <w:lang w:eastAsia="lt-LT"/>
              </w:rPr>
              <w:t xml:space="preserve">suprojektuoti šildymo vėdinimo ir oro kondicionavimo valdymo ir monitoringo sistemas </w:t>
            </w:r>
            <w:r w:rsidR="00C143AE" w:rsidRPr="001D721C">
              <w:rPr>
                <w:rFonts w:eastAsiaTheme="minorHAnsi"/>
                <w:iCs/>
                <w:noProof/>
                <w:kern w:val="0"/>
                <w:lang w:eastAsia="lt-LT"/>
              </w:rPr>
              <w:t xml:space="preserve">nuotoliniu būdu </w:t>
            </w:r>
            <w:r w:rsidRPr="001D721C">
              <w:rPr>
                <w:rFonts w:eastAsiaTheme="minorHAnsi"/>
                <w:iCs/>
                <w:noProof/>
                <w:kern w:val="0"/>
                <w:lang w:eastAsia="lt-LT"/>
              </w:rPr>
              <w:t xml:space="preserve">(sistemų kiekis, konkretūs parametrai projektavimo metu derinami su užsakovu); </w:t>
            </w:r>
          </w:p>
          <w:p w14:paraId="5A7DD626"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suprojektuoti esamos lauko antžeminės šiluminės trasos iškėlimą, įrengiant požeminį vamzdyną, pagal AB „Kauno energija“ teikiamas sąlygas (tikslūs sprendiniai derinami projektavimo metu).</w:t>
            </w:r>
          </w:p>
          <w:p w14:paraId="0068FEB7" w14:textId="77777777" w:rsidR="00CF7D2B" w:rsidRPr="001D721C" w:rsidRDefault="00CF7D2B" w:rsidP="00E768C4">
            <w:pPr>
              <w:numPr>
                <w:ilvl w:val="2"/>
                <w:numId w:val="8"/>
              </w:numPr>
              <w:ind w:left="357" w:hanging="357"/>
              <w:jc w:val="both"/>
              <w:rPr>
                <w:rFonts w:eastAsiaTheme="minorHAnsi"/>
                <w:i/>
                <w:iCs/>
                <w:noProof/>
                <w:kern w:val="0"/>
                <w:lang w:eastAsia="lt-LT"/>
              </w:rPr>
            </w:pPr>
            <w:r w:rsidRPr="001D721C">
              <w:rPr>
                <w:rFonts w:eastAsiaTheme="minorHAnsi"/>
                <w:iCs/>
                <w:noProof/>
                <w:kern w:val="0"/>
                <w:lang w:eastAsia="lt-LT"/>
              </w:rPr>
              <w:t>dujų balionų laikymo patalpai projektuojamas atskiras vėdinimas/oro ištraukimo sistema, bei dujų nuotėkio daviklių informavimo sistema</w:t>
            </w:r>
            <w:r w:rsidR="00C143AE" w:rsidRPr="001D721C">
              <w:rPr>
                <w:rFonts w:eastAsiaTheme="minorHAnsi"/>
                <w:iCs/>
                <w:noProof/>
                <w:kern w:val="0"/>
                <w:lang w:eastAsia="lt-LT"/>
              </w:rPr>
              <w:t>.</w:t>
            </w:r>
          </w:p>
          <w:p w14:paraId="0505B398" w14:textId="19894A8C" w:rsidR="00C143AE" w:rsidRPr="001D721C" w:rsidRDefault="006D5FF9" w:rsidP="00E768C4">
            <w:pPr>
              <w:numPr>
                <w:ilvl w:val="2"/>
                <w:numId w:val="8"/>
              </w:numPr>
              <w:ind w:left="357" w:hanging="357"/>
              <w:jc w:val="both"/>
              <w:rPr>
                <w:rFonts w:eastAsiaTheme="minorHAnsi"/>
                <w:noProof/>
                <w:kern w:val="0"/>
                <w:lang w:eastAsia="lt-LT"/>
              </w:rPr>
            </w:pPr>
            <w:r w:rsidRPr="001D721C">
              <w:rPr>
                <w:rFonts w:eastAsiaTheme="minorHAnsi"/>
                <w:noProof/>
                <w:kern w:val="0"/>
                <w:lang w:eastAsia="lt-LT"/>
              </w:rPr>
              <w:t xml:space="preserve">vakumo </w:t>
            </w:r>
            <w:r w:rsidR="00C143AE" w:rsidRPr="001D721C">
              <w:rPr>
                <w:rFonts w:eastAsiaTheme="minorHAnsi"/>
                <w:noProof/>
                <w:kern w:val="0"/>
                <w:lang w:eastAsia="lt-LT"/>
              </w:rPr>
              <w:t>ir kompresorių patalpai proejktuojamas atsikas vėdinimas su oro tiekimu ir šalinimu tiesiogiai į/iš luko, šios patalpos prie pastato vėdinimo sistemos nejungiamos</w:t>
            </w:r>
            <w:r w:rsidRPr="001D721C">
              <w:rPr>
                <w:rFonts w:eastAsiaTheme="minorHAnsi"/>
                <w:noProof/>
                <w:kern w:val="0"/>
                <w:lang w:eastAsia="lt-LT"/>
              </w:rPr>
              <w:t>.</w:t>
            </w:r>
          </w:p>
          <w:p w14:paraId="54F19ACD" w14:textId="77777777" w:rsidR="005A08E8" w:rsidRPr="001D721C" w:rsidRDefault="006D5FF9" w:rsidP="005A08E8">
            <w:pPr>
              <w:numPr>
                <w:ilvl w:val="2"/>
                <w:numId w:val="8"/>
              </w:numPr>
              <w:ind w:left="357" w:hanging="357"/>
              <w:jc w:val="both"/>
              <w:rPr>
                <w:kern w:val="0"/>
              </w:rPr>
            </w:pPr>
            <w:r w:rsidRPr="001D721C">
              <w:rPr>
                <w:rFonts w:eastAsiaTheme="minorHAnsi"/>
                <w:noProof/>
                <w:kern w:val="0"/>
                <w:lang w:eastAsia="lt-LT"/>
              </w:rPr>
              <w:t>visoms ŠVOK sistemoms numatomas nuotolinis sistemų valdymas, priežiūra ir stebėjimas per PVA projekto dalį.</w:t>
            </w:r>
            <w:r w:rsidR="00776ED5" w:rsidRPr="001D721C">
              <w:rPr>
                <w:rFonts w:eastAsiaTheme="minorHAnsi"/>
                <w:noProof/>
                <w:kern w:val="0"/>
                <w:lang w:eastAsia="lt-LT"/>
              </w:rPr>
              <w:t xml:space="preserve"> </w:t>
            </w:r>
          </w:p>
          <w:p w14:paraId="6969D24F" w14:textId="77777777" w:rsidR="005A08E8" w:rsidRPr="001D721C" w:rsidRDefault="005A08E8" w:rsidP="005A08E8">
            <w:pPr>
              <w:ind w:left="357"/>
              <w:jc w:val="both"/>
              <w:rPr>
                <w:kern w:val="0"/>
              </w:rPr>
            </w:pPr>
          </w:p>
          <w:p w14:paraId="3AFF1848" w14:textId="77777777" w:rsidR="00F02BE6" w:rsidRPr="001D721C" w:rsidRDefault="00F02BE6" w:rsidP="00F02BE6">
            <w:pPr>
              <w:rPr>
                <w:b/>
              </w:rPr>
            </w:pPr>
            <w:r w:rsidRPr="001D721C">
              <w:rPr>
                <w:b/>
              </w:rPr>
              <w:t>Pastabos ir paaiškinimai</w:t>
            </w:r>
          </w:p>
          <w:p w14:paraId="2A7AD9E7" w14:textId="7113D101" w:rsidR="006D5FF9" w:rsidRPr="001D721C" w:rsidRDefault="004D1EAC" w:rsidP="005A08E8">
            <w:pPr>
              <w:ind w:left="357"/>
              <w:jc w:val="both"/>
              <w:rPr>
                <w:kern w:val="0"/>
              </w:rPr>
            </w:pPr>
            <w:r w:rsidRPr="001D721C">
              <w:t>Antrinė inžinerinė infrastruktūra (</w:t>
            </w:r>
            <w:r w:rsidR="00680413" w:rsidRPr="001D721C">
              <w:t xml:space="preserve">patalpų vėsinimo </w:t>
            </w:r>
            <w:r w:rsidRPr="001D721C">
              <w:t xml:space="preserve">HVAC sistemoms, šilumokaičiai, karšto vandens) projektuojama geografiškai paskirstytu principu — agregatai negali būti sukoncentruoti vienoje pastato zonoje. </w:t>
            </w:r>
            <w:r w:rsidR="00680413" w:rsidRPr="001D721C">
              <w:t>D</w:t>
            </w:r>
            <w:r w:rsidRPr="001D721C">
              <w:t xml:space="preserve">alis šių agregatų turi būti įrengiama fiziškai apsaugotose patalpose (po žeme arba pastato branduolyje), kad vienkartinis išorinis pažeidimas neatjungtų visos </w:t>
            </w:r>
            <w:r w:rsidR="00680413" w:rsidRPr="001D721C">
              <w:t xml:space="preserve">pastato </w:t>
            </w:r>
            <w:r w:rsidRPr="001D721C">
              <w:t xml:space="preserve">sistemos. Tarp agregatų — projektuojami </w:t>
            </w:r>
            <w:proofErr w:type="spellStart"/>
            <w:r w:rsidRPr="001D721C">
              <w:t>backup</w:t>
            </w:r>
            <w:proofErr w:type="spellEnd"/>
            <w:r w:rsidRPr="001D721C">
              <w:t xml:space="preserve"> sprendiniai (N+1 dubliavimas)</w:t>
            </w:r>
            <w:r w:rsidR="008251EC" w:rsidRPr="001D721C">
              <w:t xml:space="preserve"> visoms pastato inžinerinėms sistemoms: šildymui, vėdinimui, vėsinimui</w:t>
            </w:r>
            <w:r w:rsidRPr="001D721C">
              <w:t>.</w:t>
            </w:r>
          </w:p>
        </w:tc>
      </w:tr>
      <w:tr w:rsidR="00261E3D" w:rsidRPr="001D721C" w14:paraId="570151AC"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7A3A25F7" w14:textId="77777777" w:rsidR="00CF7D2B" w:rsidRPr="001D721C" w:rsidRDefault="00CF7D2B" w:rsidP="00261E3D">
            <w:pPr>
              <w:spacing w:line="276" w:lineRule="auto"/>
              <w:jc w:val="both"/>
            </w:pPr>
            <w:r w:rsidRPr="001D721C">
              <w:t>18.8.</w:t>
            </w:r>
          </w:p>
        </w:tc>
        <w:tc>
          <w:tcPr>
            <w:tcW w:w="2399" w:type="dxa"/>
            <w:tcBorders>
              <w:top w:val="single" w:sz="4" w:space="0" w:color="auto"/>
              <w:left w:val="single" w:sz="4" w:space="0" w:color="auto"/>
              <w:bottom w:val="single" w:sz="4" w:space="0" w:color="auto"/>
              <w:right w:val="single" w:sz="4" w:space="0" w:color="auto"/>
            </w:tcBorders>
            <w:hideMark/>
          </w:tcPr>
          <w:p w14:paraId="23CF6E1E" w14:textId="77777777" w:rsidR="00CF7D2B" w:rsidRPr="001D721C" w:rsidRDefault="00CF7D2B" w:rsidP="00261E3D">
            <w:pPr>
              <w:spacing w:line="276" w:lineRule="auto"/>
            </w:pPr>
            <w:r w:rsidRPr="001D721C">
              <w:t>dujotiekio daliai:</w:t>
            </w:r>
          </w:p>
        </w:tc>
        <w:tc>
          <w:tcPr>
            <w:tcW w:w="7541" w:type="dxa"/>
            <w:tcBorders>
              <w:top w:val="single" w:sz="4" w:space="0" w:color="auto"/>
              <w:left w:val="single" w:sz="4" w:space="0" w:color="auto"/>
              <w:bottom w:val="single" w:sz="4" w:space="0" w:color="auto"/>
              <w:right w:val="single" w:sz="4" w:space="0" w:color="auto"/>
            </w:tcBorders>
          </w:tcPr>
          <w:p w14:paraId="53552B7A" w14:textId="0183942D" w:rsidR="00CF7D2B" w:rsidRPr="001D721C" w:rsidRDefault="006D5FF9"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 xml:space="preserve">gamtinių dujų </w:t>
            </w:r>
            <w:r w:rsidR="00CF7D2B" w:rsidRPr="001D721C">
              <w:rPr>
                <w:rFonts w:eastAsiaTheme="minorHAnsi"/>
                <w:iCs/>
                <w:noProof/>
                <w:kern w:val="0"/>
                <w:lang w:eastAsia="lt-LT"/>
              </w:rPr>
              <w:t>dujotiekio tinklai neprojektuojami;</w:t>
            </w:r>
          </w:p>
          <w:p w14:paraId="0571B9D2" w14:textId="3970721A"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suprojektuoti reikiamą kiekį medicininių ir tchnologinių dujų įvadų</w:t>
            </w:r>
            <w:r w:rsidR="00C143AE" w:rsidRPr="001D721C">
              <w:rPr>
                <w:rFonts w:eastAsiaTheme="minorHAnsi"/>
                <w:iCs/>
                <w:noProof/>
                <w:kern w:val="0"/>
                <w:lang w:eastAsia="lt-LT"/>
              </w:rPr>
              <w:t xml:space="preserve"> į operacinius blokus ir kitas patalpas kuriose pagal įrangos poreikius tokios dujos būtų reikalingos</w:t>
            </w:r>
            <w:r w:rsidRPr="001D721C">
              <w:rPr>
                <w:rFonts w:eastAsiaTheme="minorHAnsi"/>
                <w:iCs/>
                <w:noProof/>
                <w:kern w:val="0"/>
                <w:lang w:eastAsia="lt-LT"/>
              </w:rPr>
              <w:t>;</w:t>
            </w:r>
          </w:p>
          <w:p w14:paraId="76F2603D" w14:textId="0C119058" w:rsidR="00CF7D2B" w:rsidRPr="001D721C" w:rsidRDefault="00C143AE"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operacinėse</w:t>
            </w:r>
            <w:r w:rsidR="0073207B" w:rsidRPr="001D721C">
              <w:rPr>
                <w:rFonts w:eastAsiaTheme="minorHAnsi"/>
                <w:iCs/>
                <w:noProof/>
                <w:kern w:val="0"/>
                <w:lang w:eastAsia="lt-LT"/>
              </w:rPr>
              <w:t xml:space="preserve">, laboratorijos ir  kitose patalpose pagal poreikius </w:t>
            </w:r>
            <w:r w:rsidR="00CF7D2B" w:rsidRPr="001D721C">
              <w:rPr>
                <w:rFonts w:eastAsiaTheme="minorHAnsi"/>
                <w:iCs/>
                <w:noProof/>
                <w:kern w:val="0"/>
                <w:lang w:eastAsia="lt-LT"/>
              </w:rPr>
              <w:t xml:space="preserve"> suprojektuoti suspausto oro, vakuumo, deguonies įvadus;</w:t>
            </w:r>
          </w:p>
          <w:p w14:paraId="4B62F1C8"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deguonies vamzdžius jungti į centralizuotai tiekiamo deguonies tinklo skirstyklą, esančią Akių ligų ir Endokrinologijos korpusą jungiančiame tunelyje.</w:t>
            </w:r>
          </w:p>
          <w:p w14:paraId="2DE2559B"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suspaustam orui ir vakuumui numatyti naują kompresorinę stotį projektuojamame pastate;</w:t>
            </w:r>
          </w:p>
          <w:p w14:paraId="5EFAEDE1"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numatyti rezervines / alternatyvias deguonies tiekimo sistemas (kiekis ir tipas sprendžiamas projektavimo metu);</w:t>
            </w:r>
          </w:p>
          <w:p w14:paraId="0C87F652" w14:textId="57D5F77C"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suprojektuojama medicininių dujų laikomų aukšto slėgio balionuose, laikymo patalpa (O2; CO2; N2O);</w:t>
            </w:r>
          </w:p>
        </w:tc>
      </w:tr>
      <w:tr w:rsidR="00261E3D" w:rsidRPr="001D721C" w14:paraId="1F6319E1"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68A721ED" w14:textId="77777777" w:rsidR="00CF7D2B" w:rsidRPr="001D721C" w:rsidRDefault="00CF7D2B" w:rsidP="00261E3D">
            <w:pPr>
              <w:spacing w:line="276" w:lineRule="auto"/>
              <w:jc w:val="both"/>
            </w:pPr>
            <w:r w:rsidRPr="001D721C">
              <w:t>18.9.</w:t>
            </w:r>
          </w:p>
        </w:tc>
        <w:tc>
          <w:tcPr>
            <w:tcW w:w="2399" w:type="dxa"/>
            <w:tcBorders>
              <w:top w:val="single" w:sz="4" w:space="0" w:color="auto"/>
              <w:left w:val="single" w:sz="4" w:space="0" w:color="auto"/>
              <w:bottom w:val="single" w:sz="4" w:space="0" w:color="auto"/>
              <w:right w:val="single" w:sz="4" w:space="0" w:color="auto"/>
            </w:tcBorders>
            <w:hideMark/>
          </w:tcPr>
          <w:p w14:paraId="6ECD7742" w14:textId="77777777" w:rsidR="00CF7D2B" w:rsidRPr="001D721C" w:rsidRDefault="00CF7D2B" w:rsidP="00261E3D">
            <w:pPr>
              <w:spacing w:line="276" w:lineRule="auto"/>
              <w:rPr>
                <w:u w:val="single"/>
              </w:rPr>
            </w:pPr>
            <w:r w:rsidRPr="001D721C">
              <w:t>elektrotechnikos daliai:</w:t>
            </w:r>
          </w:p>
        </w:tc>
        <w:tc>
          <w:tcPr>
            <w:tcW w:w="7541" w:type="dxa"/>
            <w:tcBorders>
              <w:top w:val="single" w:sz="4" w:space="0" w:color="auto"/>
              <w:left w:val="single" w:sz="4" w:space="0" w:color="auto"/>
              <w:bottom w:val="single" w:sz="4" w:space="0" w:color="auto"/>
              <w:right w:val="single" w:sz="4" w:space="0" w:color="auto"/>
            </w:tcBorders>
          </w:tcPr>
          <w:p w14:paraId="4E3C7DFB" w14:textId="2E9A6B15" w:rsidR="00CF7D2B" w:rsidRPr="001D721C" w:rsidRDefault="00CF7D2B" w:rsidP="00E768C4">
            <w:pPr>
              <w:numPr>
                <w:ilvl w:val="2"/>
                <w:numId w:val="8"/>
              </w:numPr>
              <w:ind w:left="357" w:hanging="357"/>
              <w:jc w:val="both"/>
              <w:rPr>
                <w:kern w:val="0"/>
              </w:rPr>
            </w:pPr>
            <w:r w:rsidRPr="001D721C">
              <w:rPr>
                <w:rFonts w:eastAsiaTheme="minorHAnsi"/>
                <w:iCs/>
                <w:noProof/>
                <w:kern w:val="0"/>
                <w:lang w:eastAsia="lt-LT"/>
              </w:rPr>
              <w:t>elektros įvadą naujam pastatui projektuoti pagal ESO prisijungimo sąlygų reikalavimus;</w:t>
            </w:r>
          </w:p>
          <w:p w14:paraId="750ACE35" w14:textId="64C2CCEC" w:rsidR="00516609" w:rsidRPr="001D721C" w:rsidRDefault="00516609" w:rsidP="00550565">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numatyti į pastatą du nepriklausomus elektros įvadus iš skirtingų pastočių;</w:t>
            </w:r>
          </w:p>
          <w:p w14:paraId="0592A584" w14:textId="4A4A0F47" w:rsidR="00516609" w:rsidRPr="001D721C" w:rsidRDefault="00516609" w:rsidP="00550565">
            <w:pPr>
              <w:numPr>
                <w:ilvl w:val="2"/>
                <w:numId w:val="8"/>
              </w:numPr>
              <w:ind w:left="357" w:hanging="357"/>
              <w:jc w:val="both"/>
              <w:rPr>
                <w:rFonts w:eastAsiaTheme="minorHAnsi"/>
                <w:iCs/>
                <w:noProof/>
                <w:kern w:val="0"/>
                <w:lang w:eastAsia="lt-LT"/>
              </w:rPr>
            </w:pPr>
            <w:r w:rsidRPr="001D721C">
              <w:t xml:space="preserve">elektros energijos maitinimo tinklą suskirstyti į 4 kategorijas: </w:t>
            </w:r>
            <w:r w:rsidR="00550565" w:rsidRPr="001D721C">
              <w:t xml:space="preserve">1 - </w:t>
            </w:r>
            <w:r w:rsidRPr="001D721C">
              <w:t xml:space="preserve">neesminę, </w:t>
            </w:r>
            <w:r w:rsidR="00550565" w:rsidRPr="001D721C">
              <w:t xml:space="preserve">2 - </w:t>
            </w:r>
            <w:r w:rsidRPr="001D721C">
              <w:t xml:space="preserve">esminę, </w:t>
            </w:r>
            <w:r w:rsidR="00550565" w:rsidRPr="001D721C">
              <w:t xml:space="preserve">3 - </w:t>
            </w:r>
            <w:r w:rsidRPr="001D721C">
              <w:t xml:space="preserve">ypač esminę ir </w:t>
            </w:r>
            <w:r w:rsidR="00550565" w:rsidRPr="001D721C">
              <w:t xml:space="preserve">4 - </w:t>
            </w:r>
            <w:r w:rsidRPr="001D721C">
              <w:t>nepertraukiamo maitinimo kategoriją.</w:t>
            </w:r>
            <w:r w:rsidR="002A2DE5" w:rsidRPr="001D721C">
              <w:t xml:space="preserve"> Neesminė sistema maitinama tik iš </w:t>
            </w:r>
            <w:r w:rsidR="0003418C" w:rsidRPr="001D721C">
              <w:t xml:space="preserve">elektros </w:t>
            </w:r>
            <w:r w:rsidR="002A2DE5" w:rsidRPr="001D721C">
              <w:t>tinklo, esminė – iš tinklo su bent vieno generatoriaus rezervu, ypač esminė – iš tinklo su bent dviejų generatorių rezervu, o nepertraukiamo maitinimo sistema – iš UPS su visišku ypač esminės sistemos rezervu.</w:t>
            </w:r>
          </w:p>
          <w:p w14:paraId="01B9EEF0" w14:textId="77777777" w:rsidR="00CF7D2B" w:rsidRPr="001D721C" w:rsidRDefault="00CF7D2B" w:rsidP="00E768C4">
            <w:pPr>
              <w:numPr>
                <w:ilvl w:val="2"/>
                <w:numId w:val="8"/>
              </w:numPr>
              <w:ind w:left="357" w:hanging="357"/>
              <w:jc w:val="both"/>
              <w:rPr>
                <w:kern w:val="0"/>
              </w:rPr>
            </w:pPr>
            <w:r w:rsidRPr="001D721C">
              <w:rPr>
                <w:rFonts w:eastAsiaTheme="minorHAnsi"/>
                <w:iCs/>
                <w:noProof/>
                <w:kern w:val="0"/>
                <w:lang w:eastAsia="lt-LT"/>
              </w:rPr>
              <w:t>vėdinimo, kondicionavimo poreikiams – pagal projektuojamos įrangos parametrus;</w:t>
            </w:r>
          </w:p>
          <w:p w14:paraId="55101E1D" w14:textId="77777777" w:rsidR="00CF7D2B" w:rsidRPr="001D721C" w:rsidRDefault="00CF7D2B" w:rsidP="00E768C4">
            <w:pPr>
              <w:numPr>
                <w:ilvl w:val="2"/>
                <w:numId w:val="8"/>
              </w:numPr>
              <w:ind w:left="357" w:hanging="357"/>
              <w:jc w:val="both"/>
              <w:rPr>
                <w:kern w:val="0"/>
              </w:rPr>
            </w:pPr>
            <w:r w:rsidRPr="001D721C">
              <w:rPr>
                <w:rFonts w:eastAsiaTheme="minorHAnsi"/>
                <w:iCs/>
                <w:noProof/>
                <w:kern w:val="0"/>
                <w:lang w:eastAsia="lt-LT"/>
              </w:rPr>
              <w:t>kitoms patalpoms – pagal galiojančias normas ir projekto metu parengtus sprendinius;</w:t>
            </w:r>
          </w:p>
          <w:p w14:paraId="66602FD4" w14:textId="77777777" w:rsidR="00CF7D2B" w:rsidRPr="001D721C" w:rsidRDefault="00CF7D2B" w:rsidP="00E768C4">
            <w:pPr>
              <w:numPr>
                <w:ilvl w:val="2"/>
                <w:numId w:val="8"/>
              </w:numPr>
              <w:ind w:left="357" w:hanging="357"/>
              <w:jc w:val="both"/>
              <w:rPr>
                <w:kern w:val="0"/>
              </w:rPr>
            </w:pPr>
            <w:r w:rsidRPr="001D721C">
              <w:rPr>
                <w:rFonts w:eastAsiaTheme="minorHAnsi"/>
                <w:iCs/>
                <w:noProof/>
                <w:kern w:val="0"/>
                <w:lang w:eastAsia="lt-LT"/>
              </w:rPr>
              <w:t>įrangai – pagal užsakovo pateikiamą įrenginių informaciją (tikslinama projektavimo metu);</w:t>
            </w:r>
          </w:p>
          <w:p w14:paraId="1317BB13" w14:textId="107DAFDB" w:rsidR="00CF7D2B" w:rsidRPr="001D721C" w:rsidRDefault="00CF7D2B" w:rsidP="00E768C4">
            <w:pPr>
              <w:numPr>
                <w:ilvl w:val="2"/>
                <w:numId w:val="8"/>
              </w:numPr>
              <w:ind w:left="357" w:hanging="357"/>
              <w:jc w:val="both"/>
              <w:rPr>
                <w:kern w:val="0"/>
              </w:rPr>
            </w:pPr>
            <w:r w:rsidRPr="001D721C">
              <w:rPr>
                <w:rFonts w:eastAsiaTheme="minorHAnsi"/>
                <w:iCs/>
                <w:noProof/>
                <w:kern w:val="0"/>
                <w:lang w:eastAsia="lt-LT"/>
              </w:rPr>
              <w:t xml:space="preserve">projektavimo metu teikėjas, užsakovo vardu, turės kreiptis į AB „Energijos skirstymo operatorius“ (toliau – ESO) dėl prisijungimo sąlygų gavimo. ESO išdavus prisijungimo sąlygas, tiekėjas turės parengti reikiamas projekto dalis ESO sąlygose numatytų reikalavimų įgyvendinimui. Jei dėl planuojamos statybos reikėtų atlikti esamų lauko tinklų iškėlimą, apsaugojimą ar rekonstravimą, tiekėjas turės parengti šių dalių techninius projektus ir  suderinti su ESO atstovais. Papildomas apmokėjimas už šių dalių parengimą nebus atliekamas. Tiekėjas, išnagrinėjęs pirkimo dokumentus, turi nusimatyti tokių </w:t>
            </w:r>
            <w:r w:rsidR="006C4B26" w:rsidRPr="001D721C">
              <w:rPr>
                <w:rFonts w:eastAsiaTheme="minorHAnsi"/>
                <w:iCs/>
                <w:noProof/>
                <w:kern w:val="0"/>
                <w:lang w:eastAsia="lt-LT"/>
              </w:rPr>
              <w:t xml:space="preserve">darbų </w:t>
            </w:r>
            <w:r w:rsidRPr="001D721C">
              <w:rPr>
                <w:rFonts w:eastAsiaTheme="minorHAnsi"/>
                <w:iCs/>
                <w:noProof/>
                <w:kern w:val="0"/>
                <w:lang w:eastAsia="lt-LT"/>
              </w:rPr>
              <w:t xml:space="preserve">poreikį ir jų kainą įtraukti į pasiūlymo kainą.  </w:t>
            </w:r>
          </w:p>
          <w:p w14:paraId="10708054" w14:textId="77777777" w:rsidR="00CF7D2B" w:rsidRPr="001D721C" w:rsidRDefault="00CF7D2B" w:rsidP="00E768C4">
            <w:pPr>
              <w:numPr>
                <w:ilvl w:val="2"/>
                <w:numId w:val="8"/>
              </w:numPr>
              <w:ind w:left="357" w:hanging="357"/>
              <w:jc w:val="both"/>
              <w:rPr>
                <w:i/>
                <w:kern w:val="0"/>
              </w:rPr>
            </w:pPr>
            <w:r w:rsidRPr="001D721C">
              <w:rPr>
                <w:rFonts w:eastAsiaTheme="minorHAnsi"/>
                <w:iCs/>
                <w:noProof/>
                <w:kern w:val="0"/>
                <w:lang w:eastAsia="lt-LT"/>
              </w:rPr>
              <w:t>patalpose projektuoti LED tipo apšvietimą, numatyti avarinį (evakuacinį) apšvietimą, apšvietimo valdymo sistemas;</w:t>
            </w:r>
          </w:p>
          <w:p w14:paraId="58509B56" w14:textId="77777777" w:rsidR="00E05307" w:rsidRPr="001D721C" w:rsidRDefault="00CF7D2B" w:rsidP="00E05307">
            <w:pPr>
              <w:numPr>
                <w:ilvl w:val="2"/>
                <w:numId w:val="8"/>
              </w:numPr>
              <w:ind w:left="357" w:hanging="357"/>
              <w:jc w:val="both"/>
              <w:rPr>
                <w:i/>
                <w:kern w:val="0"/>
              </w:rPr>
            </w:pPr>
            <w:r w:rsidRPr="001D721C">
              <w:rPr>
                <w:rFonts w:eastAsiaTheme="minorHAnsi"/>
                <w:iCs/>
                <w:noProof/>
                <w:kern w:val="0"/>
                <w:lang w:eastAsia="lt-LT"/>
              </w:rPr>
              <w:t xml:space="preserve">suprojektuoti reikiamą kiekį autonominių elektros tiekimo šaltinių (UPS, generatoriai ir pan.). </w:t>
            </w:r>
          </w:p>
          <w:p w14:paraId="38B7D1FE" w14:textId="489FC038" w:rsidR="00E05307" w:rsidRPr="001D721C" w:rsidRDefault="00E05307" w:rsidP="00E05307">
            <w:pPr>
              <w:numPr>
                <w:ilvl w:val="2"/>
                <w:numId w:val="8"/>
              </w:numPr>
              <w:ind w:left="357" w:hanging="357"/>
              <w:jc w:val="both"/>
              <w:rPr>
                <w:rFonts w:eastAsiaTheme="minorHAnsi"/>
                <w:i/>
                <w:iCs/>
                <w:noProof/>
                <w:kern w:val="0"/>
                <w:lang w:eastAsia="lt-LT"/>
              </w:rPr>
            </w:pPr>
            <w:r w:rsidRPr="001D721C">
              <w:t>nepertraukiamo maitinimo šaltinių (UPS) apkrovų skaičiavimuose turi būti numatytas ne didesnis kaip 60 % darbo režimas, kad būtų palikta pakankama rezervo dalis ateities poreikiams ir patikimam sistemos veikimui.</w:t>
            </w:r>
          </w:p>
          <w:p w14:paraId="0F25901F"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suprojektuoti reikiamą kiekį lauko šviestuvų.</w:t>
            </w:r>
          </w:p>
          <w:p w14:paraId="2FE51C9F" w14:textId="4EFF0EAA"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numatyti vietą-patalpas pastate kur bus galima įrengti elektros energijos kaupiklius.</w:t>
            </w:r>
          </w:p>
          <w:p w14:paraId="15C9437E" w14:textId="77777777" w:rsidR="00CF7D2B" w:rsidRPr="001D721C" w:rsidRDefault="00CF7D2B" w:rsidP="00E768C4">
            <w:pPr>
              <w:numPr>
                <w:ilvl w:val="2"/>
                <w:numId w:val="8"/>
              </w:numPr>
              <w:ind w:left="357" w:hanging="357"/>
              <w:jc w:val="both"/>
              <w:rPr>
                <w:i/>
                <w:kern w:val="0"/>
              </w:rPr>
            </w:pPr>
            <w:r w:rsidRPr="001D721C">
              <w:rPr>
                <w:rFonts w:eastAsiaTheme="minorHAnsi"/>
                <w:iCs/>
                <w:noProof/>
                <w:kern w:val="0"/>
                <w:lang w:eastAsia="lt-LT"/>
              </w:rPr>
              <w:t>numatyti komunikacines šachtas pastato viduje elektros linijų paklojimui nuo elektros skydinės ir elektros energijos kaupiklių patalpos iki pastato stogo saulės elektrinių instaliacijai pravesti.</w:t>
            </w:r>
          </w:p>
          <w:p w14:paraId="52D74E55" w14:textId="77777777" w:rsidR="003E0911" w:rsidRPr="001D721C" w:rsidRDefault="006D5FF9" w:rsidP="009E2445">
            <w:pPr>
              <w:numPr>
                <w:ilvl w:val="2"/>
                <w:numId w:val="8"/>
              </w:numPr>
              <w:ind w:left="357" w:hanging="357"/>
              <w:jc w:val="both"/>
              <w:rPr>
                <w:i/>
                <w:kern w:val="0"/>
              </w:rPr>
            </w:pPr>
            <w:r w:rsidRPr="001D721C">
              <w:rPr>
                <w:rFonts w:eastAsiaTheme="minorHAnsi"/>
                <w:iCs/>
                <w:noProof/>
                <w:kern w:val="0"/>
                <w:lang w:eastAsia="lt-LT"/>
              </w:rPr>
              <w:t>numatyti suprojektuoti pastato viduje dizelinį generatorių skirtą aprūpinti elektra pastato kritine infrastruktūrą, kuro atsargų turi užtekti 72 val.</w:t>
            </w:r>
          </w:p>
          <w:p w14:paraId="5C0C65D0" w14:textId="77777777" w:rsidR="00680413" w:rsidRPr="001D721C" w:rsidRDefault="00680413" w:rsidP="00680413">
            <w:pPr>
              <w:rPr>
                <w:b/>
              </w:rPr>
            </w:pPr>
          </w:p>
          <w:p w14:paraId="687D9EE6" w14:textId="4D449B73" w:rsidR="00680413" w:rsidRPr="001D721C" w:rsidRDefault="00680413" w:rsidP="00680413">
            <w:pPr>
              <w:rPr>
                <w:b/>
              </w:rPr>
            </w:pPr>
            <w:r w:rsidRPr="001D721C">
              <w:rPr>
                <w:b/>
              </w:rPr>
              <w:t>Pastabos ir paaiškinimai</w:t>
            </w:r>
          </w:p>
          <w:p w14:paraId="41527560" w14:textId="7E590A08" w:rsidR="00E662E1" w:rsidRPr="001D721C" w:rsidRDefault="004D1EAC" w:rsidP="00776ED5">
            <w:pPr>
              <w:pStyle w:val="ListParagraph"/>
              <w:spacing w:after="0"/>
              <w:ind w:left="357" w:hanging="357"/>
              <w:jc w:val="both"/>
              <w:rPr>
                <w:rFonts w:ascii="Times New Roman" w:hAnsi="Times New Roman" w:cs="Times New Roman"/>
                <w:sz w:val="24"/>
                <w:szCs w:val="24"/>
              </w:rPr>
            </w:pPr>
            <w:r w:rsidRPr="001D721C">
              <w:rPr>
                <w:rFonts w:ascii="Times New Roman" w:hAnsi="Times New Roman" w:cs="Times New Roman"/>
                <w:sz w:val="24"/>
                <w:szCs w:val="24"/>
              </w:rPr>
              <w:t>Elektros tiekimas iš ESO turi būti vykdomas dviem nepriklausomais vidutinės įtampos įvadiniais kabeliais, prijungtais prie pagrindinio skirstomojo skydo. Kiekvienas kabelis turi būti pajėgus tiekti ne mažiau kaip 50 % bendrosios pastato apkrovos. Tarp įvadų turi būti įrengta greita automatinė rezervo įjungimo (ATS / Change Over) sistema, užtikrinanti nepertraukiamą tiekimą sutrikus vienam šaltiniui.</w:t>
            </w:r>
          </w:p>
          <w:p w14:paraId="41FC4EA0" w14:textId="77777777" w:rsidR="005A08E8" w:rsidRPr="001D721C" w:rsidRDefault="00680413" w:rsidP="00776ED5">
            <w:pPr>
              <w:pStyle w:val="ListParagraph"/>
              <w:numPr>
                <w:ilvl w:val="2"/>
                <w:numId w:val="8"/>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 xml:space="preserve"> </w:t>
            </w:r>
            <w:r w:rsidR="004D1EAC" w:rsidRPr="001D721C">
              <w:rPr>
                <w:rFonts w:ascii="Times New Roman" w:hAnsi="Times New Roman" w:cs="Times New Roman"/>
                <w:sz w:val="24"/>
                <w:szCs w:val="24"/>
              </w:rPr>
              <w:t xml:space="preserve">Aukštos / žemos įtampos </w:t>
            </w:r>
            <w:r w:rsidR="00E662E1" w:rsidRPr="001D721C">
              <w:rPr>
                <w:rFonts w:ascii="Times New Roman" w:hAnsi="Times New Roman" w:cs="Times New Roman"/>
                <w:sz w:val="24"/>
                <w:szCs w:val="24"/>
              </w:rPr>
              <w:t xml:space="preserve">įvadai </w:t>
            </w:r>
            <w:r w:rsidR="004D1EAC" w:rsidRPr="001D721C">
              <w:rPr>
                <w:rFonts w:ascii="Times New Roman" w:hAnsi="Times New Roman" w:cs="Times New Roman"/>
                <w:sz w:val="24"/>
                <w:szCs w:val="24"/>
              </w:rPr>
              <w:t xml:space="preserve">turi būti projektuojami su dubliavimu (N+1). Visi kritiniai elektros skydai turi būti maitinami iš dviejų atskirų </w:t>
            </w:r>
            <w:r w:rsidRPr="001D721C">
              <w:rPr>
                <w:rFonts w:ascii="Times New Roman" w:hAnsi="Times New Roman" w:cs="Times New Roman"/>
                <w:sz w:val="24"/>
                <w:szCs w:val="24"/>
              </w:rPr>
              <w:t>pastato įvadų</w:t>
            </w:r>
            <w:r w:rsidR="004D1EAC" w:rsidRPr="001D721C">
              <w:rPr>
                <w:rFonts w:ascii="Times New Roman" w:hAnsi="Times New Roman" w:cs="Times New Roman"/>
                <w:sz w:val="24"/>
                <w:szCs w:val="24"/>
              </w:rPr>
              <w:t>, kad sutrikus vienam — antrasis automatiškai perimtų apkrovą.</w:t>
            </w:r>
          </w:p>
          <w:p w14:paraId="13EAABB3" w14:textId="59E9AD6B" w:rsidR="00EE5B4B" w:rsidRPr="001D721C" w:rsidRDefault="004D1EAC" w:rsidP="00776ED5">
            <w:pPr>
              <w:pStyle w:val="ListParagraph"/>
              <w:numPr>
                <w:ilvl w:val="2"/>
                <w:numId w:val="8"/>
              </w:numPr>
              <w:spacing w:after="0" w:line="240" w:lineRule="auto"/>
              <w:ind w:left="357" w:hanging="357"/>
              <w:jc w:val="both"/>
              <w:rPr>
                <w:rFonts w:ascii="Times New Roman" w:hAnsi="Times New Roman" w:cs="Times New Roman"/>
                <w:sz w:val="24"/>
                <w:szCs w:val="24"/>
              </w:rPr>
            </w:pPr>
            <w:r w:rsidRPr="001D721C">
              <w:rPr>
                <w:rFonts w:ascii="Times New Roman" w:hAnsi="Times New Roman" w:cs="Times New Roman"/>
                <w:sz w:val="24"/>
                <w:szCs w:val="24"/>
              </w:rPr>
              <w:t>Dyzeliniai generatoriai projektuojami su pakankamu dubliavimu, sinchronizacijos galimybe ir automatizuota apkrovų atjungimo (load-shedding) sistema, kuri pagal iš anksto nustatytus klinikinius prioritetus atjungia nekritines apkrovas, esant ribotam galios resursui.</w:t>
            </w:r>
          </w:p>
          <w:p w14:paraId="3B094AD9" w14:textId="531870E8" w:rsidR="00E662E1" w:rsidRPr="001D721C" w:rsidRDefault="004D1EAC" w:rsidP="00086B9B">
            <w:pPr>
              <w:numPr>
                <w:ilvl w:val="2"/>
                <w:numId w:val="8"/>
              </w:numPr>
              <w:ind w:left="357" w:hanging="357"/>
              <w:jc w:val="both"/>
              <w:rPr>
                <w:rFonts w:eastAsiaTheme="minorHAnsi"/>
                <w:i/>
                <w:iCs/>
                <w:noProof/>
                <w:kern w:val="0"/>
                <w:lang w:eastAsia="lt-LT"/>
              </w:rPr>
            </w:pPr>
            <w:r w:rsidRPr="001D721C">
              <w:t>Operacinėse, intensyviosios terapijos skyriuose ir naujagimių intensyviosios terapijos skyriuje (jei numatomas) be UPS</w:t>
            </w:r>
            <w:r w:rsidR="005A08E8" w:rsidRPr="001D721C">
              <w:t xml:space="preserve"> ar dyzelinių generatorių</w:t>
            </w:r>
            <w:r w:rsidRPr="001D721C">
              <w:t xml:space="preserve"> turi būti įrengtas papildomas lokalus (tretinis) elektros tiekimo </w:t>
            </w:r>
            <w:proofErr w:type="spellStart"/>
            <w:r w:rsidRPr="001D721C">
              <w:t>backup</w:t>
            </w:r>
            <w:proofErr w:type="spellEnd"/>
            <w:r w:rsidRPr="001D721C">
              <w:t xml:space="preserve"> šaltinis, užtikrinantis nepertraukiamą maitinimą net trumpiausiose perjungimų metu.</w:t>
            </w:r>
            <w:r w:rsidR="00E662E1" w:rsidRPr="001D721C">
              <w:t xml:space="preserve"> </w:t>
            </w:r>
          </w:p>
          <w:p w14:paraId="1F5BED0D" w14:textId="2D0885FF" w:rsidR="003E0911" w:rsidRPr="001D721C" w:rsidRDefault="003E0911" w:rsidP="003E0911">
            <w:pPr>
              <w:numPr>
                <w:ilvl w:val="2"/>
                <w:numId w:val="8"/>
              </w:numPr>
              <w:ind w:left="357" w:hanging="357"/>
              <w:jc w:val="both"/>
              <w:rPr>
                <w:rFonts w:eastAsiaTheme="minorHAnsi"/>
                <w:i/>
                <w:iCs/>
                <w:noProof/>
                <w:kern w:val="0"/>
                <w:lang w:eastAsia="lt-LT"/>
              </w:rPr>
            </w:pPr>
            <w:r w:rsidRPr="001D721C">
              <w:t>projektavimo dokumentuose turi būti pateiktos apkrovų lentelės pagal maitinimo kategorijas ir transformatorių bei generatorių galios pasirinkimo skaičiavimai. Skaičiavimuose transformatorių apkrova neturi viršyti 80 %, o generatorių – 70 %. Taip pat reikia įvertinti harmonikų poveikį ir numatyti papildomą rezervą. Jei generatoriai dirba sinchroniškai, vieno generatoriaus gedimas neturi sukelti visos sistemos sutrikimo.</w:t>
            </w:r>
          </w:p>
          <w:p w14:paraId="29C255D2" w14:textId="1D002269" w:rsidR="00D67793" w:rsidRPr="001D721C" w:rsidRDefault="00D67793" w:rsidP="00E662E1">
            <w:pPr>
              <w:numPr>
                <w:ilvl w:val="2"/>
                <w:numId w:val="8"/>
              </w:numPr>
              <w:ind w:left="357" w:hanging="357"/>
              <w:jc w:val="both"/>
              <w:rPr>
                <w:i/>
                <w:kern w:val="0"/>
              </w:rPr>
            </w:pPr>
            <w:r w:rsidRPr="001D721C">
              <w:t xml:space="preserve">darbo vietoje turi būti bent keturi kištukiniai lizdai, iš kurių du maitinami iš esminės sistemos. Operacinėse ir </w:t>
            </w:r>
            <w:r w:rsidR="00550565" w:rsidRPr="001D721C">
              <w:t>medicininei technikai skirtose</w:t>
            </w:r>
            <w:r w:rsidRPr="001D721C">
              <w:t xml:space="preserve"> patalpose lizdų skaičius nustatomas pagal tiekimo kanalų ir konkrečių funkcinių poreikių sprendinius</w:t>
            </w:r>
            <w:r w:rsidR="00550565" w:rsidRPr="001D721C">
              <w:t>, bet nemažiau kaip 12 kištukinių lizdai patalpoje</w:t>
            </w:r>
            <w:r w:rsidRPr="001D721C">
              <w:t>. Lovų zonose medicininiam naudojimui skirti lizdai turi būti įrengiami ne žemiau kaip 1,20 m nuo grindų, išskyrus specialius sprendinius, pavyzdžiui, ant lubinių konsolių ar tiekimo kanalų. 2</w:t>
            </w:r>
            <w:r w:rsidR="00550565" w:rsidRPr="001D721C">
              <w:t xml:space="preserve"> - 4</w:t>
            </w:r>
            <w:r w:rsidRPr="001D721C">
              <w:t xml:space="preserve"> grupės </w:t>
            </w:r>
            <w:r w:rsidR="00550565" w:rsidRPr="001D721C">
              <w:t>kištukiniai lizdai</w:t>
            </w:r>
            <w:r w:rsidRPr="001D721C">
              <w:t xml:space="preserve"> turi turėti LED indikaciją, rodančią, kad lizde yra įtampa.</w:t>
            </w:r>
          </w:p>
        </w:tc>
      </w:tr>
      <w:tr w:rsidR="00261E3D" w:rsidRPr="001D721C" w14:paraId="2BE1E27E" w14:textId="77777777" w:rsidTr="00C76A4C">
        <w:tc>
          <w:tcPr>
            <w:tcW w:w="828" w:type="dxa"/>
            <w:tcBorders>
              <w:top w:val="single" w:sz="4" w:space="0" w:color="auto"/>
              <w:left w:val="single" w:sz="4" w:space="0" w:color="auto"/>
              <w:bottom w:val="single" w:sz="4" w:space="0" w:color="auto"/>
              <w:right w:val="single" w:sz="4" w:space="0" w:color="auto"/>
            </w:tcBorders>
          </w:tcPr>
          <w:p w14:paraId="37E4963E" w14:textId="77777777" w:rsidR="00CF7D2B" w:rsidRPr="001D721C" w:rsidRDefault="00CF7D2B" w:rsidP="00261E3D">
            <w:pPr>
              <w:spacing w:line="276" w:lineRule="auto"/>
              <w:jc w:val="both"/>
            </w:pPr>
            <w:r w:rsidRPr="001D721C">
              <w:t>18.10.</w:t>
            </w:r>
          </w:p>
        </w:tc>
        <w:tc>
          <w:tcPr>
            <w:tcW w:w="2399" w:type="dxa"/>
            <w:tcBorders>
              <w:top w:val="single" w:sz="4" w:space="0" w:color="auto"/>
              <w:left w:val="single" w:sz="4" w:space="0" w:color="auto"/>
              <w:bottom w:val="single" w:sz="4" w:space="0" w:color="auto"/>
              <w:right w:val="single" w:sz="4" w:space="0" w:color="auto"/>
            </w:tcBorders>
          </w:tcPr>
          <w:p w14:paraId="5764A9A1" w14:textId="77777777" w:rsidR="00CF7D2B" w:rsidRPr="001D721C" w:rsidRDefault="00CF7D2B" w:rsidP="00261E3D">
            <w:pPr>
              <w:spacing w:line="276" w:lineRule="auto"/>
            </w:pPr>
            <w:r w:rsidRPr="001D721C">
              <w:t>statybos skaičiuojamosios kainos nustatymo daliai:</w:t>
            </w:r>
          </w:p>
        </w:tc>
        <w:tc>
          <w:tcPr>
            <w:tcW w:w="7541" w:type="dxa"/>
            <w:tcBorders>
              <w:top w:val="single" w:sz="4" w:space="0" w:color="auto"/>
              <w:left w:val="single" w:sz="4" w:space="0" w:color="auto"/>
              <w:bottom w:val="single" w:sz="4" w:space="0" w:color="auto"/>
              <w:right w:val="single" w:sz="4" w:space="0" w:color="auto"/>
            </w:tcBorders>
          </w:tcPr>
          <w:p w14:paraId="7CC7D049"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parengti statybos skaičiuojamosios kainos nustatymo dalį, kuri susideda iš objektinių ir lokalinių sąmatų. Lokalinės sąmatos gali būti sudaromos iš atskirų skyrių.</w:t>
            </w:r>
          </w:p>
          <w:p w14:paraId="188E7316"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iCs/>
                <w:lang w:eastAsia="lt-LT"/>
              </w:rPr>
              <w:t>parengus projektą, kurio rangos darbų vertė didesnė nei numatyta šioje užduotyje, užsakovas turi teisę reikalauti projektuotojo sumažinti bendrą statybos darbų kainą iki nurodytos vertės, o projektuotojas privalo projekto sprendinius ir sąmatas atitinkamai pakoreguoti. Papildomas apmokėjimas už korekcijas šiuo atveju nebus atliekamas.</w:t>
            </w:r>
          </w:p>
        </w:tc>
      </w:tr>
      <w:tr w:rsidR="00261E3D" w:rsidRPr="001D721C" w14:paraId="4A1A9DFE" w14:textId="77777777" w:rsidTr="00C76A4C">
        <w:tc>
          <w:tcPr>
            <w:tcW w:w="828" w:type="dxa"/>
            <w:tcBorders>
              <w:top w:val="single" w:sz="4" w:space="0" w:color="auto"/>
              <w:left w:val="single" w:sz="4" w:space="0" w:color="auto"/>
              <w:bottom w:val="single" w:sz="4" w:space="0" w:color="auto"/>
              <w:right w:val="single" w:sz="4" w:space="0" w:color="auto"/>
            </w:tcBorders>
          </w:tcPr>
          <w:p w14:paraId="13BACAE7" w14:textId="77777777" w:rsidR="00CF7D2B" w:rsidRPr="001D721C" w:rsidRDefault="00CF7D2B" w:rsidP="00261E3D">
            <w:pPr>
              <w:spacing w:line="276" w:lineRule="auto"/>
              <w:jc w:val="both"/>
            </w:pPr>
            <w:r w:rsidRPr="001D721C">
              <w:t>18.11.</w:t>
            </w:r>
          </w:p>
        </w:tc>
        <w:tc>
          <w:tcPr>
            <w:tcW w:w="2399" w:type="dxa"/>
            <w:tcBorders>
              <w:top w:val="single" w:sz="4" w:space="0" w:color="auto"/>
              <w:left w:val="single" w:sz="4" w:space="0" w:color="auto"/>
              <w:bottom w:val="single" w:sz="4" w:space="0" w:color="auto"/>
              <w:right w:val="single" w:sz="4" w:space="0" w:color="auto"/>
            </w:tcBorders>
          </w:tcPr>
          <w:p w14:paraId="0006AC34" w14:textId="77777777" w:rsidR="00CF7D2B" w:rsidRPr="001D721C" w:rsidRDefault="00CF7D2B" w:rsidP="00261E3D">
            <w:pPr>
              <w:spacing w:line="276" w:lineRule="auto"/>
              <w:jc w:val="both"/>
            </w:pPr>
            <w:r w:rsidRPr="001D721C">
              <w:t>kita</w:t>
            </w:r>
          </w:p>
        </w:tc>
        <w:tc>
          <w:tcPr>
            <w:tcW w:w="7541" w:type="dxa"/>
            <w:tcBorders>
              <w:top w:val="single" w:sz="4" w:space="0" w:color="auto"/>
              <w:left w:val="single" w:sz="4" w:space="0" w:color="auto"/>
              <w:bottom w:val="single" w:sz="4" w:space="0" w:color="auto"/>
              <w:right w:val="single" w:sz="4" w:space="0" w:color="auto"/>
            </w:tcBorders>
          </w:tcPr>
          <w:p w14:paraId="447C42AC"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 xml:space="preserve">teikėjas turės suprojektuoti Kauno klinikose įdiegtos pneumatinės transportavimo sistemos išplėtimą, rekonstruojamame pastate įrengiant pneumatinės transportavimo sistemos stotelę. Turės būti suprojektuota: Ø110mm diametro vamzdynas, jungtis su esama sistema, priėmimo/siuntimo stotis, diverteriai ir kt. Sistema transportuojamos kapsulės su dokumentas ar mėginiais. Sistema turės būti suderinta su esama pneumatine transportavimo sistema. Šiuo metu naudojama sistema susideda iš: pilkos spalvos kietų PVC-U 110mm skersmens plastiko vamzdžių, transportavimo krypties sklendžių (Diverter WK110-4 AN), stočių (Station Saturnus NW110AN), orapūčių (Multi Position Valve MSV AN (PMSV-3)) ir kitų elementų. Šiai sistemai gali būti rengiama atskira projekto dalis arba ji suprojektuota kurios nors iš kitų projekto dalių apimtyje;  </w:t>
            </w:r>
          </w:p>
          <w:p w14:paraId="6E169EBE"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suprojektuoti gaisro aptikimo ir signalizavimo sistemą, apsauginės signalizacijos sistemą, nuotolinio vaizdo stebėjimo sistemą ir atskirti skirtingo saugos lygio patalpas įeigos kontrolės sistema (toliau – Fizinės saugos sistema). Fizinės saugos sistemų įrangos išdėstymas, techninės specifikacijos ir saugumo sprendimai derinami su Kauno klinikų Apsaugos tarnyba projektavimo metu;</w:t>
            </w:r>
          </w:p>
          <w:p w14:paraId="74D4CC31"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numatyti techninius sprendinius naujai įrengiamai Fizinės saugos sistemų įrangai saugiai prijungti prie projektuojamo atskiro Fizinės saugos sistemų kompiuterių tinklo segmento, kuris turi būti prijungiamas ir integruojamas protokoliniame lygyje su jau funkcionuojančiomis Kauno klinikų Fizinės saugos sistemomis Apsaugos tarnybos kompiuterių tinklo ryšių pagalba bei užtikrinti tinkamą perduodamų duomenų saugumo lygį;</w:t>
            </w:r>
          </w:p>
          <w:p w14:paraId="22AA66AB"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fizinės saugos sistemų centrinių valdymo įrenginių techninės įrangos išdėstymą suprojektuoti taip, kad būtų užtikrinama tik įgaliotų asmenų prieiga prie jos, suprojektuojant atskirus Apsaugos tarnybos kompiuterių tinklo ryšius, rakinamas aparatūros montavimo spintas, pakabinamas rakinamas spinteles ar, esant poreikiui, kitas įrangos ir perduodamų duomenų apsaugos priemones;</w:t>
            </w:r>
          </w:p>
          <w:p w14:paraId="7E317320"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rengiant projektą turi būti parenkami tokie projektiniai sprendimai, kad integravus naujai įrengtą Fizinės saugos sistemų įrangą su Apsaugos tarnybos centriniame poste įrengtomis centralizuotomis Fizinės saugos sistemomis, funkcionuojančios įrangos darbas nesutriktų ir esamos Fizinės saugos sistemos veiktų kaip buvo numatyta projektinėje dokumentacijoje;</w:t>
            </w:r>
          </w:p>
        </w:tc>
      </w:tr>
      <w:tr w:rsidR="00261E3D" w:rsidRPr="001D721C" w14:paraId="6306BFE4" w14:textId="77777777" w:rsidTr="00C76A4C">
        <w:tc>
          <w:tcPr>
            <w:tcW w:w="828" w:type="dxa"/>
            <w:tcBorders>
              <w:top w:val="single" w:sz="4" w:space="0" w:color="auto"/>
              <w:left w:val="single" w:sz="4" w:space="0" w:color="auto"/>
              <w:bottom w:val="single" w:sz="4" w:space="0" w:color="auto"/>
              <w:right w:val="single" w:sz="4" w:space="0" w:color="auto"/>
            </w:tcBorders>
          </w:tcPr>
          <w:p w14:paraId="7A2BED6A" w14:textId="77777777" w:rsidR="00CF7D2B" w:rsidRPr="001D721C" w:rsidRDefault="00CF7D2B" w:rsidP="00261E3D">
            <w:pPr>
              <w:spacing w:line="276" w:lineRule="auto"/>
              <w:jc w:val="both"/>
            </w:pPr>
            <w:r w:rsidRPr="001D721C">
              <w:t>18.12.</w:t>
            </w:r>
          </w:p>
        </w:tc>
        <w:tc>
          <w:tcPr>
            <w:tcW w:w="2399" w:type="dxa"/>
            <w:tcBorders>
              <w:top w:val="single" w:sz="4" w:space="0" w:color="auto"/>
              <w:left w:val="single" w:sz="4" w:space="0" w:color="auto"/>
              <w:bottom w:val="single" w:sz="4" w:space="0" w:color="auto"/>
              <w:right w:val="single" w:sz="4" w:space="0" w:color="auto"/>
            </w:tcBorders>
          </w:tcPr>
          <w:p w14:paraId="023FFB0A" w14:textId="77777777" w:rsidR="00CF7D2B" w:rsidRPr="001D721C" w:rsidRDefault="00CF7D2B" w:rsidP="00261E3D">
            <w:pPr>
              <w:spacing w:line="276" w:lineRule="auto"/>
              <w:jc w:val="both"/>
            </w:pPr>
            <w:r w:rsidRPr="001D721C">
              <w:t>radiacinės saugos daliai:</w:t>
            </w:r>
          </w:p>
        </w:tc>
        <w:tc>
          <w:tcPr>
            <w:tcW w:w="7541" w:type="dxa"/>
            <w:tcBorders>
              <w:top w:val="single" w:sz="4" w:space="0" w:color="auto"/>
              <w:left w:val="single" w:sz="4" w:space="0" w:color="auto"/>
              <w:bottom w:val="single" w:sz="4" w:space="0" w:color="auto"/>
              <w:right w:val="single" w:sz="4" w:space="0" w:color="auto"/>
            </w:tcBorders>
          </w:tcPr>
          <w:p w14:paraId="513C9380" w14:textId="77777777" w:rsidR="00CF7D2B" w:rsidRPr="001D721C" w:rsidRDefault="00CF7D2B" w:rsidP="00E768C4">
            <w:pPr>
              <w:numPr>
                <w:ilvl w:val="2"/>
                <w:numId w:val="8"/>
              </w:numPr>
              <w:ind w:left="357" w:hanging="357"/>
              <w:jc w:val="both"/>
              <w:rPr>
                <w:rFonts w:eastAsiaTheme="minorHAnsi"/>
                <w:iCs/>
                <w:noProof/>
                <w:kern w:val="0"/>
                <w:lang w:eastAsia="lt-LT"/>
              </w:rPr>
            </w:pPr>
            <w:r w:rsidRPr="001D721C">
              <w:rPr>
                <w:rFonts w:eastAsiaTheme="minorHAnsi"/>
                <w:iCs/>
                <w:noProof/>
                <w:kern w:val="0"/>
                <w:lang w:eastAsia="lt-LT"/>
              </w:rPr>
              <w:t>tiekėjas turės parengti projekto radiacinės saugos dalį, kurioje turės būti reikiami skaičiavimai patalpų atitvarinėms konstrukcijoms ir kiti duomenys, susiję su radiacine sauga;</w:t>
            </w:r>
          </w:p>
          <w:p w14:paraId="1BF36F31" w14:textId="7B05844B" w:rsidR="00CF7D2B" w:rsidRPr="001D721C" w:rsidRDefault="00CF7D2B" w:rsidP="00E768C4">
            <w:pPr>
              <w:numPr>
                <w:ilvl w:val="2"/>
                <w:numId w:val="8"/>
              </w:numPr>
              <w:ind w:left="357" w:hanging="357"/>
              <w:jc w:val="both"/>
              <w:rPr>
                <w:rFonts w:eastAsiaTheme="minorEastAsia"/>
                <w:kern w:val="0"/>
                <w:lang w:eastAsia="lt-LT"/>
              </w:rPr>
            </w:pPr>
            <w:r w:rsidRPr="001D721C">
              <w:rPr>
                <w:rFonts w:eastAsiaTheme="minorEastAsia"/>
                <w:kern w:val="0"/>
                <w:lang w:eastAsia="lt-LT"/>
              </w:rPr>
              <w:t xml:space="preserve">tiekėjas </w:t>
            </w:r>
            <w:r w:rsidR="00AD7580" w:rsidRPr="001D721C">
              <w:rPr>
                <w:rFonts w:eastAsiaTheme="minorEastAsia"/>
                <w:kern w:val="0"/>
                <w:lang w:eastAsia="lt-LT"/>
              </w:rPr>
              <w:t>radiacinės</w:t>
            </w:r>
            <w:r w:rsidRPr="001D721C">
              <w:rPr>
                <w:rFonts w:eastAsiaTheme="minorEastAsia"/>
                <w:kern w:val="0"/>
                <w:lang w:eastAsia="lt-LT"/>
              </w:rPr>
              <w:t xml:space="preserve"> saugos dalį privalės suderinti su Radiacinės saugos centru, bei atlikti šios projekto dalies radiacinės saugos (specialiąją) ekspertizę. Šių paslaugų kaina turi būti įtraukta į pasiūlymo kainą, papildomas apmokėjimas nenumatomas;</w:t>
            </w:r>
          </w:p>
          <w:p w14:paraId="64FD6E89" w14:textId="77777777" w:rsidR="00CF7D2B" w:rsidRPr="001D721C" w:rsidRDefault="00CF7D2B" w:rsidP="00E768C4">
            <w:pPr>
              <w:numPr>
                <w:ilvl w:val="2"/>
                <w:numId w:val="8"/>
              </w:numPr>
              <w:ind w:left="357" w:hanging="357"/>
              <w:jc w:val="both"/>
              <w:rPr>
                <w:rFonts w:eastAsiaTheme="minorEastAsia"/>
                <w:kern w:val="0"/>
                <w:lang w:eastAsia="lt-LT"/>
              </w:rPr>
            </w:pPr>
            <w:r w:rsidRPr="001D721C">
              <w:rPr>
                <w:rFonts w:eastAsiaTheme="minorEastAsia"/>
                <w:kern w:val="0"/>
                <w:lang w:eastAsia="lt-LT"/>
              </w:rPr>
              <w:t xml:space="preserve"> darbų vykdymo metu, dėl nenumatytų aplinkybių, koreguojant įrenginių vietas ir esant poreikiui pakartotinai atlikti radiacinės saugos skaičiavimus bei juos suderinti su Radiacinės saugos centru ir gauti naują ekspertizės </w:t>
            </w:r>
            <w:r w:rsidRPr="001D721C">
              <w:rPr>
                <w:rFonts w:eastAsiaTheme="minorEastAsia"/>
                <w:noProof/>
                <w:kern w:val="0"/>
                <w:lang w:eastAsia="lt-LT"/>
              </w:rPr>
              <w:t>aktą</w:t>
            </w:r>
            <w:r w:rsidRPr="001D721C">
              <w:rPr>
                <w:rFonts w:eastAsiaTheme="minorEastAsia"/>
                <w:kern w:val="0"/>
                <w:lang w:eastAsia="lt-LT"/>
              </w:rPr>
              <w:t>, tiekėjas šias paslaugas suteikia neatlygintinai. Nustatoma, kad tokios papildomos paslaugos, esant poreikiui, tiekėjo sąskaita gali būti atliekamos tik vieną kartą. Dėl nenumatytų aplinkybių esant poreikiui skaičiavimus tikslinti daugiau nei vieną kartą, tokias paslaugas užsako ir apmoka Užsakovas.</w:t>
            </w:r>
          </w:p>
          <w:p w14:paraId="69865F66" w14:textId="4D19C3C1" w:rsidR="00CF7D2B" w:rsidRPr="001D721C" w:rsidRDefault="00CF7D2B">
            <w:pPr>
              <w:numPr>
                <w:ilvl w:val="2"/>
                <w:numId w:val="8"/>
              </w:numPr>
              <w:ind w:left="357" w:hanging="357"/>
              <w:jc w:val="both"/>
              <w:rPr>
                <w:iCs/>
                <w:lang w:eastAsia="lt-LT"/>
              </w:rPr>
            </w:pPr>
            <w:r w:rsidRPr="001D721C">
              <w:rPr>
                <w:rFonts w:eastAsiaTheme="minorEastAsia"/>
                <w:kern w:val="0"/>
                <w:lang w:eastAsia="lt-LT"/>
              </w:rPr>
              <w:t xml:space="preserve">atsižvelgiant į pastate vykdomus procesus, tiekėjas turės suprojektuoti atitinkamo storio apsaugas ir (ar) konstrukcijas, saugančias nuo </w:t>
            </w:r>
            <w:r w:rsidR="00733486" w:rsidRPr="001D721C">
              <w:rPr>
                <w:rFonts w:eastAsiaTheme="minorEastAsia"/>
                <w:kern w:val="0"/>
                <w:lang w:eastAsia="lt-LT"/>
              </w:rPr>
              <w:t>spinduliuotės</w:t>
            </w:r>
            <w:r w:rsidRPr="001D721C">
              <w:rPr>
                <w:rFonts w:eastAsiaTheme="minorEastAsia"/>
                <w:kern w:val="0"/>
                <w:lang w:eastAsia="lt-LT"/>
              </w:rPr>
              <w:t xml:space="preserve"> tose patalpose, kur</w:t>
            </w:r>
            <w:r w:rsidR="004C68D3" w:rsidRPr="001D721C">
              <w:rPr>
                <w:rFonts w:eastAsiaTheme="minorEastAsia"/>
                <w:kern w:val="0"/>
                <w:lang w:eastAsia="lt-LT"/>
              </w:rPr>
              <w:t xml:space="preserve"> </w:t>
            </w:r>
            <w:r w:rsidR="00AD7580" w:rsidRPr="001D721C">
              <w:rPr>
                <w:rFonts w:eastAsiaTheme="minorEastAsia"/>
                <w:kern w:val="0"/>
                <w:lang w:eastAsia="lt-LT"/>
              </w:rPr>
              <w:t>naudojama</w:t>
            </w:r>
            <w:r w:rsidR="004C68D3" w:rsidRPr="001D721C">
              <w:rPr>
                <w:rFonts w:eastAsiaTheme="minorEastAsia"/>
                <w:kern w:val="0"/>
                <w:lang w:eastAsia="lt-LT"/>
              </w:rPr>
              <w:t xml:space="preserve"> </w:t>
            </w:r>
            <w:r w:rsidR="00AD7580" w:rsidRPr="001D721C">
              <w:rPr>
                <w:rFonts w:eastAsiaTheme="minorEastAsia"/>
                <w:kern w:val="0"/>
                <w:lang w:eastAsia="lt-LT"/>
              </w:rPr>
              <w:t>įvairi</w:t>
            </w:r>
            <w:r w:rsidR="004C68D3" w:rsidRPr="001D721C">
              <w:rPr>
                <w:rFonts w:eastAsiaTheme="minorEastAsia"/>
                <w:kern w:val="0"/>
                <w:lang w:eastAsia="lt-LT"/>
              </w:rPr>
              <w:t xml:space="preserve"> medicininė </w:t>
            </w:r>
            <w:r w:rsidR="00AD7580" w:rsidRPr="001D721C">
              <w:rPr>
                <w:rFonts w:eastAsiaTheme="minorEastAsia"/>
                <w:kern w:val="0"/>
                <w:lang w:eastAsia="lt-LT"/>
              </w:rPr>
              <w:t>įranga</w:t>
            </w:r>
            <w:r w:rsidR="004C68D3" w:rsidRPr="001D721C">
              <w:rPr>
                <w:rFonts w:eastAsiaTheme="minorEastAsia"/>
                <w:kern w:val="0"/>
                <w:lang w:eastAsia="lt-LT"/>
              </w:rPr>
              <w:t xml:space="preserve"> </w:t>
            </w:r>
            <w:r w:rsidR="00463C93" w:rsidRPr="001D721C">
              <w:rPr>
                <w:rFonts w:eastAsiaTheme="minorEastAsia"/>
                <w:noProof/>
                <w:kern w:val="0"/>
                <w:lang w:eastAsia="lt-LT"/>
              </w:rPr>
              <w:t>skleidžiant</w:t>
            </w:r>
            <w:r w:rsidR="004C68D3" w:rsidRPr="001D721C">
              <w:rPr>
                <w:rFonts w:eastAsiaTheme="minorEastAsia"/>
                <w:noProof/>
                <w:kern w:val="0"/>
                <w:lang w:eastAsia="lt-LT"/>
              </w:rPr>
              <w:t>i</w:t>
            </w:r>
            <w:r w:rsidR="004C68D3" w:rsidRPr="001D721C">
              <w:rPr>
                <w:rFonts w:eastAsiaTheme="minorEastAsia"/>
                <w:kern w:val="0"/>
                <w:lang w:eastAsia="lt-LT"/>
              </w:rPr>
              <w:t xml:space="preserve"> spinduliuotę</w:t>
            </w:r>
            <w:r w:rsidRPr="001D721C">
              <w:rPr>
                <w:rFonts w:eastAsiaTheme="minorEastAsia"/>
                <w:kern w:val="0"/>
                <w:lang w:eastAsia="lt-LT"/>
              </w:rPr>
              <w:t>;</w:t>
            </w:r>
          </w:p>
        </w:tc>
      </w:tr>
      <w:tr w:rsidR="00A710BB" w:rsidRPr="001D721C" w14:paraId="6961D898" w14:textId="77777777" w:rsidTr="00ED3A54">
        <w:tc>
          <w:tcPr>
            <w:tcW w:w="828" w:type="dxa"/>
            <w:tcBorders>
              <w:top w:val="single" w:sz="4" w:space="0" w:color="auto"/>
              <w:left w:val="single" w:sz="4" w:space="0" w:color="auto"/>
              <w:bottom w:val="single" w:sz="4" w:space="0" w:color="auto"/>
              <w:right w:val="single" w:sz="4" w:space="0" w:color="auto"/>
            </w:tcBorders>
            <w:hideMark/>
          </w:tcPr>
          <w:p w14:paraId="3D594A81" w14:textId="77777777" w:rsidR="00CF7D2B" w:rsidRPr="001D721C" w:rsidRDefault="00CF7D2B" w:rsidP="00261E3D">
            <w:pPr>
              <w:spacing w:line="276" w:lineRule="auto"/>
              <w:jc w:val="both"/>
            </w:pPr>
            <w:r w:rsidRPr="001D721C">
              <w:t>19.</w:t>
            </w:r>
          </w:p>
        </w:tc>
        <w:tc>
          <w:tcPr>
            <w:tcW w:w="2399" w:type="dxa"/>
            <w:tcBorders>
              <w:top w:val="single" w:sz="4" w:space="0" w:color="auto"/>
              <w:left w:val="single" w:sz="4" w:space="0" w:color="auto"/>
              <w:bottom w:val="single" w:sz="4" w:space="0" w:color="auto"/>
              <w:right w:val="single" w:sz="4" w:space="0" w:color="auto"/>
            </w:tcBorders>
            <w:hideMark/>
          </w:tcPr>
          <w:p w14:paraId="258C17E6" w14:textId="285887C1" w:rsidR="00CF7D2B" w:rsidRPr="001D721C" w:rsidRDefault="00454680" w:rsidP="00261E3D">
            <w:pPr>
              <w:spacing w:line="276" w:lineRule="auto"/>
              <w:rPr>
                <w:u w:val="single"/>
              </w:rPr>
            </w:pPr>
            <w:r w:rsidRPr="001D721C">
              <w:t xml:space="preserve">pastato </w:t>
            </w:r>
            <w:r w:rsidR="00CF7D2B" w:rsidRPr="001D721C">
              <w:t>apsaugos esant ekstremaliajai situacijai</w:t>
            </w:r>
          </w:p>
        </w:tc>
        <w:tc>
          <w:tcPr>
            <w:tcW w:w="7541" w:type="dxa"/>
            <w:tcBorders>
              <w:top w:val="single" w:sz="4" w:space="0" w:color="auto"/>
              <w:left w:val="single" w:sz="4" w:space="0" w:color="auto"/>
              <w:bottom w:val="single" w:sz="4" w:space="0" w:color="auto"/>
              <w:right w:val="single" w:sz="4" w:space="0" w:color="auto"/>
            </w:tcBorders>
            <w:hideMark/>
          </w:tcPr>
          <w:p w14:paraId="0DD643B6" w14:textId="3573C119" w:rsidR="00CF7D2B" w:rsidRPr="001D721C" w:rsidRDefault="00CF7D2B" w:rsidP="007F3229">
            <w:pPr>
              <w:pStyle w:val="ListParagraph"/>
              <w:numPr>
                <w:ilvl w:val="1"/>
                <w:numId w:val="7"/>
              </w:numPr>
              <w:spacing w:after="0" w:line="240" w:lineRule="auto"/>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antžeminių pastato </w:t>
            </w:r>
            <w:r w:rsidRPr="001D721C">
              <w:rPr>
                <w:rFonts w:ascii="Times New Roman" w:eastAsia="Times New Roman" w:hAnsi="Times New Roman" w:cs="Times New Roman"/>
                <w:sz w:val="24"/>
                <w:szCs w:val="24"/>
                <w:lang w:eastAsia="lt-LT"/>
              </w:rPr>
              <w:t xml:space="preserve">sienoms, durims, langams </w:t>
            </w:r>
            <w:r w:rsidRPr="001D721C">
              <w:rPr>
                <w:rFonts w:ascii="Times New Roman" w:eastAsia="Times New Roman" w:hAnsi="Times New Roman" w:cs="Times New Roman"/>
                <w:iCs/>
                <w:sz w:val="24"/>
                <w:szCs w:val="24"/>
                <w:lang w:eastAsia="lt-LT"/>
              </w:rPr>
              <w:t>balistinio</w:t>
            </w:r>
            <w:r w:rsidRPr="001D721C">
              <w:rPr>
                <w:rFonts w:ascii="Times New Roman" w:eastAsia="Times New Roman" w:hAnsi="Times New Roman" w:cs="Times New Roman"/>
                <w:sz w:val="24"/>
                <w:szCs w:val="24"/>
                <w:lang w:eastAsia="lt-LT"/>
              </w:rPr>
              <w:t xml:space="preserve"> atsparumo klasė pagal EN 1522/1523 standartus - </w:t>
            </w:r>
            <w:r w:rsidRPr="001D721C">
              <w:rPr>
                <w:rStyle w:val="Strong"/>
                <w:rFonts w:ascii="Times New Roman" w:hAnsi="Times New Roman" w:cs="Times New Roman"/>
                <w:sz w:val="24"/>
                <w:szCs w:val="24"/>
              </w:rPr>
              <w:t>FB5</w:t>
            </w:r>
            <w:r w:rsidRPr="001D721C">
              <w:rPr>
                <w:rFonts w:ascii="Times New Roman" w:hAnsi="Times New Roman" w:cs="Times New Roman"/>
                <w:sz w:val="24"/>
                <w:szCs w:val="24"/>
              </w:rPr>
              <w:t>: 5.56 × 45 mm NATO (standartinės karabinų kulkos) atsparumas;</w:t>
            </w:r>
          </w:p>
          <w:p w14:paraId="6FF04294" w14:textId="7D94FC2E" w:rsidR="00CF7D2B" w:rsidRPr="001D721C" w:rsidRDefault="00CF7D2B" w:rsidP="007F3229">
            <w:pPr>
              <w:pStyle w:val="ListParagraph"/>
              <w:numPr>
                <w:ilvl w:val="1"/>
                <w:numId w:val="7"/>
              </w:numPr>
              <w:spacing w:after="0" w:line="240" w:lineRule="auto"/>
              <w:jc w:val="both"/>
              <w:rPr>
                <w:rFonts w:ascii="Times New Roman" w:hAnsi="Times New Roman" w:cs="Times New Roman"/>
                <w:iCs/>
                <w:sz w:val="24"/>
                <w:szCs w:val="24"/>
                <w:lang w:eastAsia="lt-LT"/>
              </w:rPr>
            </w:pPr>
            <w:r w:rsidRPr="001D721C">
              <w:rPr>
                <w:rFonts w:ascii="Times New Roman" w:eastAsia="Times New Roman" w:hAnsi="Times New Roman" w:cs="Times New Roman"/>
                <w:sz w:val="24"/>
                <w:szCs w:val="24"/>
                <w:lang w:eastAsia="lt-LT"/>
              </w:rPr>
              <w:t>reikalavimai atsparumui dronų sprogmenims, fragmentams, degančioms medžiagoms (pvz. pastato langai su gelžbetoninėm išnašom blokuojantys skersinį sprogmenų šrapnelio judėjimą, esant reikalui gali būti išorinėje dalyje apkrauti smėlio maišais)</w:t>
            </w:r>
            <w:r w:rsidRPr="001D721C">
              <w:rPr>
                <w:rFonts w:ascii="Times New Roman" w:hAnsi="Times New Roman" w:cs="Times New Roman"/>
                <w:iCs/>
                <w:sz w:val="24"/>
                <w:szCs w:val="24"/>
                <w:lang w:eastAsia="lt-LT"/>
              </w:rPr>
              <w:t>;</w:t>
            </w:r>
          </w:p>
          <w:p w14:paraId="579B7B54" w14:textId="3C396F46" w:rsidR="004239D7" w:rsidRPr="001D721C" w:rsidRDefault="00724242" w:rsidP="007F3229">
            <w:pPr>
              <w:pStyle w:val="ListParagraph"/>
              <w:numPr>
                <w:ilvl w:val="1"/>
                <w:numId w:val="7"/>
              </w:numPr>
              <w:spacing w:after="0" w:line="240" w:lineRule="auto"/>
              <w:jc w:val="both"/>
              <w:rPr>
                <w:rFonts w:ascii="Times New Roman" w:hAnsi="Times New Roman" w:cs="Times New Roman"/>
                <w:iCs/>
                <w:sz w:val="24"/>
                <w:szCs w:val="24"/>
                <w:lang w:eastAsia="lt-LT"/>
              </w:rPr>
            </w:pPr>
            <w:r w:rsidRPr="001D721C">
              <w:rPr>
                <w:rFonts w:ascii="Times New Roman" w:hAnsi="Times New Roman" w:cs="Times New Roman"/>
                <w:b/>
                <w:sz w:val="24"/>
                <w:szCs w:val="24"/>
              </w:rPr>
              <w:t>Pastato atsparumui</w:t>
            </w:r>
            <w:r w:rsidRPr="001D721C">
              <w:rPr>
                <w:rFonts w:ascii="Times New Roman" w:hAnsi="Times New Roman" w:cs="Times New Roman"/>
                <w:sz w:val="24"/>
                <w:szCs w:val="24"/>
                <w:lang w:eastAsia="lt-LT"/>
              </w:rPr>
              <w:t xml:space="preserve"> nuo dronų grėsmės, įrengiama p</w:t>
            </w:r>
            <w:r w:rsidR="004239D7" w:rsidRPr="001D721C">
              <w:rPr>
                <w:rFonts w:ascii="Times New Roman" w:hAnsi="Times New Roman" w:cs="Times New Roman"/>
                <w:sz w:val="24"/>
                <w:szCs w:val="24"/>
                <w:lang w:eastAsia="lt-LT"/>
              </w:rPr>
              <w:t>apildoma fasadų apsauga</w:t>
            </w:r>
            <w:r w:rsidRPr="001D721C">
              <w:rPr>
                <w:rFonts w:ascii="Times New Roman" w:hAnsi="Times New Roman" w:cs="Times New Roman"/>
                <w:sz w:val="24"/>
                <w:szCs w:val="24"/>
                <w:lang w:eastAsia="lt-LT"/>
              </w:rPr>
              <w:t>,</w:t>
            </w:r>
            <w:r w:rsidR="00733486" w:rsidRPr="001D721C">
              <w:rPr>
                <w:rFonts w:ascii="Times New Roman" w:hAnsi="Times New Roman" w:cs="Times New Roman"/>
                <w:sz w:val="24"/>
                <w:szCs w:val="24"/>
                <w:lang w:eastAsia="lt-LT"/>
              </w:rPr>
              <w:t xml:space="preserve"> </w:t>
            </w:r>
            <w:r w:rsidR="00830FFE" w:rsidRPr="001D721C">
              <w:rPr>
                <w:rFonts w:ascii="Times New Roman" w:hAnsi="Times New Roman" w:cs="Times New Roman"/>
                <w:sz w:val="24"/>
                <w:szCs w:val="24"/>
                <w:lang w:eastAsia="lt-LT"/>
              </w:rPr>
              <w:t xml:space="preserve">iš </w:t>
            </w:r>
            <w:r w:rsidR="007C7EBC" w:rsidRPr="001D721C">
              <w:rPr>
                <w:rFonts w:ascii="Times New Roman" w:hAnsi="Times New Roman" w:cs="Times New Roman"/>
                <w:sz w:val="24"/>
                <w:szCs w:val="24"/>
                <w:lang w:eastAsia="lt-LT"/>
              </w:rPr>
              <w:t xml:space="preserve">plieninių trosų ištemptų nuo pastato stogo krašto iki žemės. Ant žemės trosai pritvirtinti prie grunte įtvirtintos įgilintos gelžbetonio konstrukcijos. Konstrukcija sumontuota ir įtvirtinta 20 metrų atstumu nuo pastato. Tarp plieninių trosų </w:t>
            </w:r>
            <w:r w:rsidR="006852C5" w:rsidRPr="001D721C">
              <w:rPr>
                <w:rFonts w:ascii="Times New Roman" w:hAnsi="Times New Roman" w:cs="Times New Roman"/>
                <w:sz w:val="24"/>
                <w:szCs w:val="24"/>
                <w:lang w:eastAsia="lt-LT"/>
              </w:rPr>
              <w:t xml:space="preserve">nuleistų nuo pastato stogo </w:t>
            </w:r>
            <w:r w:rsidR="007C7EBC" w:rsidRPr="001D721C">
              <w:rPr>
                <w:rFonts w:ascii="Times New Roman" w:hAnsi="Times New Roman" w:cs="Times New Roman"/>
                <w:sz w:val="24"/>
                <w:szCs w:val="24"/>
                <w:lang w:eastAsia="lt-LT"/>
              </w:rPr>
              <w:t xml:space="preserve">ištempiamas </w:t>
            </w:r>
            <w:r w:rsidR="00830FFE" w:rsidRPr="001D721C">
              <w:rPr>
                <w:rFonts w:ascii="Times New Roman" w:hAnsi="Times New Roman" w:cs="Times New Roman"/>
                <w:sz w:val="24"/>
                <w:szCs w:val="24"/>
                <w:lang w:eastAsia="lt-LT"/>
              </w:rPr>
              <w:t xml:space="preserve">nerūdijančio </w:t>
            </w:r>
            <w:r w:rsidR="004239D7" w:rsidRPr="001D721C">
              <w:rPr>
                <w:rFonts w:ascii="Times New Roman" w:hAnsi="Times New Roman" w:cs="Times New Roman"/>
                <w:sz w:val="24"/>
                <w:szCs w:val="24"/>
                <w:lang w:eastAsia="lt-LT"/>
              </w:rPr>
              <w:t xml:space="preserve">plieno </w:t>
            </w:r>
            <w:r w:rsidR="007C7EBC" w:rsidRPr="001D721C">
              <w:rPr>
                <w:rFonts w:ascii="Times New Roman" w:hAnsi="Times New Roman" w:cs="Times New Roman"/>
                <w:sz w:val="24"/>
                <w:szCs w:val="24"/>
                <w:lang w:eastAsia="lt-LT"/>
              </w:rPr>
              <w:t>pintas tinklas</w:t>
            </w:r>
            <w:r w:rsidR="006852C5" w:rsidRPr="001D721C">
              <w:rPr>
                <w:rFonts w:ascii="Times New Roman" w:hAnsi="Times New Roman" w:cs="Times New Roman"/>
                <w:sz w:val="24"/>
                <w:szCs w:val="24"/>
                <w:lang w:eastAsia="lt-LT"/>
              </w:rPr>
              <w:t>. Ištempus plieninius trosus ir tarp jū ištempus tinklus susiformuoja vizualinė nupjautinio kūgio forma.</w:t>
            </w:r>
            <w:r w:rsidR="004239D7" w:rsidRPr="001D721C">
              <w:rPr>
                <w:rFonts w:ascii="Times New Roman" w:hAnsi="Times New Roman" w:cs="Times New Roman"/>
                <w:sz w:val="24"/>
                <w:szCs w:val="24"/>
                <w:lang w:eastAsia="lt-LT"/>
              </w:rPr>
              <w:t xml:space="preserve"> Taip pat </w:t>
            </w:r>
            <w:r w:rsidR="00830FFE" w:rsidRPr="001D721C">
              <w:rPr>
                <w:rFonts w:ascii="Times New Roman" w:hAnsi="Times New Roman" w:cs="Times New Roman"/>
                <w:sz w:val="24"/>
                <w:szCs w:val="24"/>
                <w:lang w:eastAsia="lt-LT"/>
              </w:rPr>
              <w:t xml:space="preserve">ant pastato stogo įrengiamos atramos su ištemptais trosiniais nerūdijančio plieno tinklais skirtais ant stogo sumontuotos įrangos ir stogo </w:t>
            </w:r>
            <w:r w:rsidR="0064739B" w:rsidRPr="001D721C">
              <w:rPr>
                <w:rFonts w:ascii="Times New Roman" w:hAnsi="Times New Roman" w:cs="Times New Roman"/>
                <w:sz w:val="24"/>
                <w:szCs w:val="24"/>
                <w:lang w:eastAsia="lt-LT"/>
              </w:rPr>
              <w:t xml:space="preserve">konstrukcijos </w:t>
            </w:r>
            <w:r w:rsidR="00830FFE" w:rsidRPr="001D721C">
              <w:rPr>
                <w:rFonts w:ascii="Times New Roman" w:hAnsi="Times New Roman" w:cs="Times New Roman"/>
                <w:sz w:val="24"/>
                <w:szCs w:val="24"/>
                <w:lang w:eastAsia="lt-LT"/>
              </w:rPr>
              <w:t xml:space="preserve">atsparumui </w:t>
            </w:r>
            <w:r w:rsidRPr="001D721C">
              <w:rPr>
                <w:rFonts w:ascii="Times New Roman" w:hAnsi="Times New Roman" w:cs="Times New Roman"/>
                <w:sz w:val="24"/>
                <w:szCs w:val="24"/>
                <w:lang w:eastAsia="lt-LT"/>
              </w:rPr>
              <w:t xml:space="preserve">padidinti </w:t>
            </w:r>
            <w:r w:rsidR="00830FFE" w:rsidRPr="001D721C">
              <w:rPr>
                <w:rFonts w:ascii="Times New Roman" w:hAnsi="Times New Roman" w:cs="Times New Roman"/>
                <w:sz w:val="24"/>
                <w:szCs w:val="24"/>
                <w:lang w:eastAsia="lt-LT"/>
              </w:rPr>
              <w:t>nuo dronų atakos.</w:t>
            </w:r>
          </w:p>
          <w:p w14:paraId="64FF1544" w14:textId="5D9803C1" w:rsidR="004239D7" w:rsidRPr="001D721C" w:rsidRDefault="00830FFE" w:rsidP="007F3229">
            <w:pPr>
              <w:pStyle w:val="ListParagraph"/>
              <w:numPr>
                <w:ilvl w:val="1"/>
                <w:numId w:val="7"/>
              </w:numPr>
              <w:spacing w:after="0" w:line="240" w:lineRule="auto"/>
              <w:jc w:val="both"/>
              <w:rPr>
                <w:rFonts w:ascii="Times New Roman" w:hAnsi="Times New Roman" w:cs="Times New Roman"/>
                <w:iCs/>
                <w:sz w:val="24"/>
                <w:szCs w:val="24"/>
                <w:lang w:eastAsia="lt-LT"/>
              </w:rPr>
            </w:pPr>
            <w:r w:rsidRPr="001D721C">
              <w:rPr>
                <w:rFonts w:ascii="Times New Roman" w:hAnsi="Times New Roman" w:cs="Times New Roman"/>
                <w:sz w:val="24"/>
                <w:szCs w:val="24"/>
              </w:rPr>
              <w:t>Pastato atsparumui</w:t>
            </w:r>
            <w:r w:rsidR="00724242" w:rsidRPr="001D721C">
              <w:rPr>
                <w:rFonts w:ascii="Times New Roman" w:hAnsi="Times New Roman" w:cs="Times New Roman"/>
                <w:sz w:val="24"/>
                <w:szCs w:val="24"/>
              </w:rPr>
              <w:t xml:space="preserve"> padidinti</w:t>
            </w:r>
            <w:r w:rsidR="008264D4" w:rsidRPr="001D721C">
              <w:rPr>
                <w:rFonts w:ascii="Times New Roman" w:hAnsi="Times New Roman" w:cs="Times New Roman"/>
                <w:sz w:val="24"/>
                <w:szCs w:val="24"/>
              </w:rPr>
              <w:t>,</w:t>
            </w:r>
            <w:r w:rsidRPr="001D721C">
              <w:rPr>
                <w:rFonts w:ascii="Times New Roman" w:hAnsi="Times New Roman" w:cs="Times New Roman"/>
                <w:sz w:val="24"/>
                <w:szCs w:val="24"/>
              </w:rPr>
              <w:t xml:space="preserve"> </w:t>
            </w:r>
            <w:r w:rsidR="008264D4" w:rsidRPr="001D721C">
              <w:rPr>
                <w:rFonts w:ascii="Times New Roman" w:hAnsi="Times New Roman" w:cs="Times New Roman"/>
                <w:sz w:val="24"/>
                <w:szCs w:val="24"/>
              </w:rPr>
              <w:t xml:space="preserve">ekstremaliosios situacijos laikotarpiu, numatoma įrengti surenkamą barjerą skirtą apsaugoti pirmo aukšto patalpas </w:t>
            </w:r>
            <w:r w:rsidRPr="001D721C">
              <w:rPr>
                <w:rFonts w:ascii="Times New Roman" w:hAnsi="Times New Roman" w:cs="Times New Roman"/>
                <w:sz w:val="24"/>
                <w:szCs w:val="24"/>
              </w:rPr>
              <w:t>nuo atakos ar sprogmenų</w:t>
            </w:r>
            <w:r w:rsidR="00724242" w:rsidRPr="001D721C">
              <w:rPr>
                <w:rFonts w:ascii="Times New Roman" w:hAnsi="Times New Roman" w:cs="Times New Roman"/>
                <w:sz w:val="24"/>
                <w:szCs w:val="24"/>
              </w:rPr>
              <w:t>. Barjieras turi būti įrengtas</w:t>
            </w:r>
            <w:r w:rsidRPr="001D721C">
              <w:rPr>
                <w:rFonts w:ascii="Times New Roman" w:hAnsi="Times New Roman" w:cs="Times New Roman"/>
                <w:sz w:val="24"/>
                <w:szCs w:val="24"/>
              </w:rPr>
              <w:t xml:space="preserve"> visu </w:t>
            </w:r>
            <w:r w:rsidR="008264D4" w:rsidRPr="001D721C">
              <w:rPr>
                <w:rFonts w:ascii="Times New Roman" w:hAnsi="Times New Roman" w:cs="Times New Roman"/>
                <w:sz w:val="24"/>
                <w:szCs w:val="24"/>
              </w:rPr>
              <w:t xml:space="preserve">pastato </w:t>
            </w:r>
            <w:r w:rsidRPr="001D721C">
              <w:rPr>
                <w:rFonts w:ascii="Times New Roman" w:hAnsi="Times New Roman" w:cs="Times New Roman"/>
                <w:sz w:val="24"/>
                <w:szCs w:val="24"/>
              </w:rPr>
              <w:t>perimetru per visą pastato pirmo aukšto aukštį</w:t>
            </w:r>
            <w:r w:rsidR="008264D4" w:rsidRPr="001D721C">
              <w:rPr>
                <w:rFonts w:ascii="Times New Roman" w:hAnsi="Times New Roman" w:cs="Times New Roman"/>
                <w:sz w:val="24"/>
                <w:szCs w:val="24"/>
              </w:rPr>
              <w:t>.</w:t>
            </w:r>
            <w:r w:rsidRPr="001D721C">
              <w:rPr>
                <w:rFonts w:ascii="Times New Roman" w:hAnsi="Times New Roman" w:cs="Times New Roman"/>
                <w:sz w:val="24"/>
                <w:szCs w:val="24"/>
              </w:rPr>
              <w:t xml:space="preserve"> </w:t>
            </w:r>
            <w:r w:rsidR="008264D4" w:rsidRPr="001D721C">
              <w:rPr>
                <w:rFonts w:ascii="Times New Roman" w:hAnsi="Times New Roman" w:cs="Times New Roman"/>
                <w:sz w:val="24"/>
                <w:szCs w:val="24"/>
              </w:rPr>
              <w:t>S</w:t>
            </w:r>
            <w:r w:rsidRPr="001D721C">
              <w:rPr>
                <w:rFonts w:ascii="Times New Roman" w:hAnsi="Times New Roman" w:cs="Times New Roman"/>
                <w:sz w:val="24"/>
                <w:szCs w:val="24"/>
              </w:rPr>
              <w:t>urenkamus gelžbetoninius barjerus</w:t>
            </w:r>
            <w:r w:rsidR="004239D7" w:rsidRPr="001D721C">
              <w:rPr>
                <w:rFonts w:ascii="Times New Roman" w:hAnsi="Times New Roman" w:cs="Times New Roman"/>
                <w:sz w:val="24"/>
                <w:szCs w:val="24"/>
              </w:rPr>
              <w:t xml:space="preserve"> </w:t>
            </w:r>
            <w:r w:rsidR="008264D4" w:rsidRPr="001D721C">
              <w:rPr>
                <w:rFonts w:ascii="Times New Roman" w:hAnsi="Times New Roman" w:cs="Times New Roman"/>
                <w:sz w:val="24"/>
                <w:szCs w:val="24"/>
              </w:rPr>
              <w:t>skirtus pastato perimetro apsaugai</w:t>
            </w:r>
            <w:r w:rsidR="004239D7" w:rsidRPr="001D721C">
              <w:rPr>
                <w:rFonts w:ascii="Times New Roman" w:hAnsi="Times New Roman" w:cs="Times New Roman"/>
                <w:sz w:val="24"/>
                <w:szCs w:val="24"/>
              </w:rPr>
              <w:t xml:space="preserve">, </w:t>
            </w:r>
            <w:r w:rsidR="008264D4" w:rsidRPr="001D721C">
              <w:rPr>
                <w:rFonts w:ascii="Times New Roman" w:hAnsi="Times New Roman" w:cs="Times New Roman"/>
                <w:sz w:val="24"/>
                <w:szCs w:val="24"/>
              </w:rPr>
              <w:t>surinkti iš „</w:t>
            </w:r>
            <w:r w:rsidR="007F3229" w:rsidRPr="001D721C">
              <w:rPr>
                <w:rFonts w:ascii="Times New Roman" w:hAnsi="Times New Roman" w:cs="Times New Roman"/>
                <w:sz w:val="24"/>
                <w:szCs w:val="24"/>
              </w:rPr>
              <w:t>LEGO“</w:t>
            </w:r>
            <w:r w:rsidR="008264D4" w:rsidRPr="001D721C">
              <w:rPr>
                <w:rFonts w:ascii="Times New Roman" w:hAnsi="Times New Roman" w:cs="Times New Roman"/>
                <w:sz w:val="24"/>
                <w:szCs w:val="24"/>
              </w:rPr>
              <w:t xml:space="preserve"> tipo surenkamų tarpusavyje susijungiančių įvairaus dydžio </w:t>
            </w:r>
            <w:r w:rsidR="00733486" w:rsidRPr="001D721C">
              <w:rPr>
                <w:rFonts w:ascii="Times New Roman" w:hAnsi="Times New Roman" w:cs="Times New Roman"/>
                <w:sz w:val="24"/>
                <w:szCs w:val="24"/>
              </w:rPr>
              <w:t xml:space="preserve">gelžbetoninių </w:t>
            </w:r>
            <w:r w:rsidR="008264D4" w:rsidRPr="001D721C">
              <w:rPr>
                <w:rFonts w:ascii="Times New Roman" w:hAnsi="Times New Roman" w:cs="Times New Roman"/>
                <w:sz w:val="24"/>
                <w:szCs w:val="24"/>
              </w:rPr>
              <w:t xml:space="preserve">blokų, </w:t>
            </w:r>
            <w:r w:rsidR="00733486" w:rsidRPr="001D721C">
              <w:rPr>
                <w:rFonts w:ascii="Times New Roman" w:hAnsi="Times New Roman" w:cs="Times New Roman"/>
                <w:sz w:val="24"/>
                <w:szCs w:val="24"/>
              </w:rPr>
              <w:t xml:space="preserve">arba </w:t>
            </w:r>
            <w:r w:rsidR="008264D4" w:rsidRPr="001D721C">
              <w:rPr>
                <w:rFonts w:ascii="Times New Roman" w:hAnsi="Times New Roman" w:cs="Times New Roman"/>
                <w:sz w:val="24"/>
                <w:szCs w:val="24"/>
              </w:rPr>
              <w:t xml:space="preserve">tinkama ir lygiavertė sistemą </w:t>
            </w:r>
            <w:r w:rsidR="00724242" w:rsidRPr="001D721C">
              <w:rPr>
                <w:rFonts w:ascii="Times New Roman" w:hAnsi="Times New Roman" w:cs="Times New Roman"/>
                <w:sz w:val="24"/>
                <w:szCs w:val="24"/>
              </w:rPr>
              <w:t xml:space="preserve">iš </w:t>
            </w:r>
            <w:r w:rsidR="008264D4" w:rsidRPr="001D721C">
              <w:rPr>
                <w:rFonts w:ascii="Times New Roman" w:hAnsi="Times New Roman" w:cs="Times New Roman"/>
                <w:sz w:val="24"/>
                <w:szCs w:val="24"/>
              </w:rPr>
              <w:t xml:space="preserve">surenkamų </w:t>
            </w:r>
            <w:r w:rsidR="00733486" w:rsidRPr="001D721C">
              <w:rPr>
                <w:rFonts w:ascii="Times New Roman" w:hAnsi="Times New Roman" w:cs="Times New Roman"/>
                <w:sz w:val="24"/>
                <w:szCs w:val="24"/>
              </w:rPr>
              <w:t xml:space="preserve">tarpusavyje be </w:t>
            </w:r>
            <w:r w:rsidR="0064739B" w:rsidRPr="001D721C">
              <w:rPr>
                <w:rFonts w:ascii="Times New Roman" w:hAnsi="Times New Roman" w:cs="Times New Roman"/>
                <w:sz w:val="24"/>
                <w:szCs w:val="24"/>
              </w:rPr>
              <w:t xml:space="preserve">skiedinio </w:t>
            </w:r>
            <w:r w:rsidR="00733486" w:rsidRPr="001D721C">
              <w:rPr>
                <w:rFonts w:ascii="Times New Roman" w:hAnsi="Times New Roman" w:cs="Times New Roman"/>
                <w:sz w:val="24"/>
                <w:szCs w:val="24"/>
              </w:rPr>
              <w:t xml:space="preserve">susijungiančių </w:t>
            </w:r>
            <w:r w:rsidR="008264D4" w:rsidRPr="001D721C">
              <w:rPr>
                <w:rFonts w:ascii="Times New Roman" w:hAnsi="Times New Roman" w:cs="Times New Roman"/>
                <w:sz w:val="24"/>
                <w:szCs w:val="24"/>
              </w:rPr>
              <w:t>gelžbetonio blokų.</w:t>
            </w:r>
            <w:r w:rsidR="00724242" w:rsidRPr="001D721C">
              <w:rPr>
                <w:rFonts w:ascii="Times New Roman" w:hAnsi="Times New Roman" w:cs="Times New Roman"/>
                <w:sz w:val="24"/>
                <w:szCs w:val="24"/>
              </w:rPr>
              <w:t xml:space="preserve"> Taikos laikotarpiu gelžbetoniniai blokai </w:t>
            </w:r>
            <w:r w:rsidR="00733486" w:rsidRPr="001D721C">
              <w:rPr>
                <w:rFonts w:ascii="Times New Roman" w:hAnsi="Times New Roman" w:cs="Times New Roman"/>
                <w:sz w:val="24"/>
                <w:szCs w:val="24"/>
              </w:rPr>
              <w:t xml:space="preserve">sandėliuojami  </w:t>
            </w:r>
            <w:r w:rsidR="00724242" w:rsidRPr="001D721C">
              <w:rPr>
                <w:rFonts w:ascii="Times New Roman" w:hAnsi="Times New Roman" w:cs="Times New Roman"/>
                <w:sz w:val="24"/>
                <w:szCs w:val="24"/>
              </w:rPr>
              <w:t>Kauno klinikų teritorijoje.</w:t>
            </w:r>
          </w:p>
          <w:p w14:paraId="6F372112" w14:textId="4B110146" w:rsidR="00CF7D2B" w:rsidRPr="001D721C" w:rsidRDefault="00CF7D2B" w:rsidP="007F3229">
            <w:pPr>
              <w:pStyle w:val="ListParagraph"/>
              <w:numPr>
                <w:ilvl w:val="1"/>
                <w:numId w:val="7"/>
              </w:numPr>
              <w:spacing w:after="0" w:line="240" w:lineRule="auto"/>
              <w:jc w:val="both"/>
              <w:rPr>
                <w:rFonts w:ascii="Times New Roman" w:hAnsi="Times New Roman" w:cs="Times New Roman"/>
                <w:iCs/>
                <w:sz w:val="24"/>
                <w:szCs w:val="24"/>
                <w:lang w:eastAsia="lt-LT"/>
              </w:rPr>
            </w:pPr>
            <w:r w:rsidRPr="001D721C">
              <w:rPr>
                <w:rFonts w:ascii="Times New Roman" w:eastAsia="Times New Roman" w:hAnsi="Times New Roman" w:cs="Times New Roman"/>
                <w:sz w:val="24"/>
                <w:szCs w:val="24"/>
                <w:lang w:eastAsia="lt-LT"/>
              </w:rPr>
              <w:t xml:space="preserve">pastato </w:t>
            </w:r>
            <w:r w:rsidRPr="001D721C">
              <w:rPr>
                <w:rFonts w:ascii="Times New Roman" w:eastAsia="Times New Roman" w:hAnsi="Times New Roman" w:cs="Times New Roman"/>
                <w:b/>
                <w:bCs/>
                <w:sz w:val="24"/>
                <w:szCs w:val="24"/>
                <w:lang w:eastAsia="lt-LT"/>
              </w:rPr>
              <w:t>struktūrinio vientisumo</w:t>
            </w:r>
            <w:r w:rsidRPr="001D721C">
              <w:rPr>
                <w:rFonts w:ascii="Times New Roman" w:eastAsia="Times New Roman" w:hAnsi="Times New Roman" w:cs="Times New Roman"/>
                <w:sz w:val="24"/>
                <w:szCs w:val="24"/>
                <w:lang w:eastAsia="lt-LT"/>
              </w:rPr>
              <w:t xml:space="preserve"> užtikrinimo sprendiniai (pvz. laikantysis karkasas armuotas monolitinis gelžbetonis, suprojektuotas atsparus vidutinio kalibro dronų smūgiams ir viršutinių aukštų daliniai griūčiai</w:t>
            </w:r>
            <w:r w:rsidRPr="001D721C">
              <w:rPr>
                <w:rFonts w:ascii="Times New Roman" w:hAnsi="Times New Roman" w:cs="Times New Roman"/>
                <w:iCs/>
                <w:sz w:val="24"/>
                <w:szCs w:val="24"/>
                <w:lang w:eastAsia="lt-LT"/>
              </w:rPr>
              <w:t xml:space="preserve">; </w:t>
            </w:r>
          </w:p>
          <w:p w14:paraId="1806AA21" w14:textId="74759570" w:rsidR="00CF7D2B" w:rsidRPr="001D721C" w:rsidRDefault="00CF7D2B" w:rsidP="007F3229">
            <w:pPr>
              <w:pStyle w:val="ListParagraph"/>
              <w:numPr>
                <w:ilvl w:val="1"/>
                <w:numId w:val="7"/>
              </w:numPr>
              <w:spacing w:after="0" w:line="240" w:lineRule="auto"/>
              <w:jc w:val="both"/>
              <w:rPr>
                <w:rFonts w:ascii="Times New Roman" w:hAnsi="Times New Roman" w:cs="Times New Roman"/>
                <w:i/>
                <w:iCs/>
                <w:sz w:val="24"/>
                <w:szCs w:val="24"/>
                <w:lang w:eastAsia="lt-LT"/>
              </w:rPr>
            </w:pPr>
            <w:r w:rsidRPr="001D721C">
              <w:rPr>
                <w:rFonts w:ascii="Times New Roman" w:hAnsi="Times New Roman" w:cs="Times New Roman"/>
                <w:iCs/>
                <w:sz w:val="24"/>
                <w:szCs w:val="24"/>
                <w:lang w:eastAsia="lt-LT"/>
              </w:rPr>
              <w:t>pastate projektuojamas daugiau ne</w:t>
            </w:r>
            <w:r w:rsidR="00647889" w:rsidRPr="001D721C">
              <w:rPr>
                <w:rFonts w:ascii="Times New Roman" w:hAnsi="Times New Roman" w:cs="Times New Roman"/>
                <w:iCs/>
                <w:sz w:val="24"/>
                <w:szCs w:val="24"/>
                <w:lang w:eastAsia="lt-LT"/>
              </w:rPr>
              <w:t>i</w:t>
            </w:r>
            <w:r w:rsidRPr="001D721C">
              <w:rPr>
                <w:rFonts w:ascii="Times New Roman" w:hAnsi="Times New Roman" w:cs="Times New Roman"/>
                <w:iCs/>
                <w:sz w:val="24"/>
                <w:szCs w:val="24"/>
                <w:lang w:eastAsia="lt-LT"/>
              </w:rPr>
              <w:t xml:space="preserve"> vienas evakuacinis tunelis </w:t>
            </w:r>
            <w:r w:rsidR="004D79A4" w:rsidRPr="001D721C">
              <w:rPr>
                <w:rFonts w:ascii="Times New Roman" w:hAnsi="Times New Roman" w:cs="Times New Roman"/>
                <w:iCs/>
                <w:sz w:val="24"/>
                <w:szCs w:val="24"/>
                <w:lang w:eastAsia="lt-LT"/>
              </w:rPr>
              <w:t xml:space="preserve">iš kiekvieno požeminio pastato aukšto </w:t>
            </w:r>
            <w:r w:rsidRPr="001D721C">
              <w:rPr>
                <w:rFonts w:ascii="Times New Roman" w:hAnsi="Times New Roman" w:cs="Times New Roman"/>
                <w:iCs/>
                <w:sz w:val="24"/>
                <w:szCs w:val="24"/>
                <w:lang w:eastAsia="lt-LT"/>
              </w:rPr>
              <w:t xml:space="preserve">skirtas </w:t>
            </w:r>
            <w:r w:rsidRPr="001D721C">
              <w:rPr>
                <w:rFonts w:ascii="Times New Roman" w:eastAsia="Times New Roman" w:hAnsi="Times New Roman" w:cs="Times New Roman"/>
                <w:bCs/>
                <w:sz w:val="24"/>
                <w:szCs w:val="24"/>
                <w:lang w:eastAsia="lt-LT"/>
              </w:rPr>
              <w:t>evakuacijos keliu</w:t>
            </w:r>
            <w:r w:rsidR="009B6C22" w:rsidRPr="001D721C">
              <w:rPr>
                <w:rFonts w:ascii="Times New Roman" w:eastAsia="Times New Roman" w:hAnsi="Times New Roman" w:cs="Times New Roman"/>
                <w:bCs/>
                <w:sz w:val="24"/>
                <w:szCs w:val="24"/>
                <w:lang w:eastAsia="lt-LT"/>
              </w:rPr>
              <w:t>i</w:t>
            </w:r>
            <w:r w:rsidR="006B3E70" w:rsidRPr="001D721C">
              <w:rPr>
                <w:rFonts w:ascii="Times New Roman" w:eastAsia="Times New Roman" w:hAnsi="Times New Roman" w:cs="Times New Roman"/>
                <w:bCs/>
                <w:sz w:val="24"/>
                <w:szCs w:val="24"/>
                <w:lang w:eastAsia="lt-LT"/>
              </w:rPr>
              <w:t>.</w:t>
            </w:r>
            <w:r w:rsidRPr="001D721C">
              <w:rPr>
                <w:rFonts w:ascii="Times New Roman" w:eastAsia="Times New Roman" w:hAnsi="Times New Roman" w:cs="Times New Roman"/>
                <w:bCs/>
                <w:sz w:val="24"/>
                <w:szCs w:val="24"/>
                <w:lang w:eastAsia="lt-LT"/>
              </w:rPr>
              <w:t xml:space="preserve"> </w:t>
            </w:r>
            <w:r w:rsidR="006B3E70" w:rsidRPr="001D721C">
              <w:rPr>
                <w:rFonts w:ascii="Times New Roman" w:eastAsia="Times New Roman" w:hAnsi="Times New Roman" w:cs="Times New Roman"/>
                <w:bCs/>
                <w:sz w:val="24"/>
                <w:szCs w:val="24"/>
                <w:lang w:eastAsia="lt-LT"/>
              </w:rPr>
              <w:t xml:space="preserve">Tunelio išėjimo galas </w:t>
            </w:r>
            <w:r w:rsidR="00374E25" w:rsidRPr="001D721C">
              <w:rPr>
                <w:rFonts w:ascii="Times New Roman" w:eastAsia="Times New Roman" w:hAnsi="Times New Roman" w:cs="Times New Roman"/>
                <w:bCs/>
                <w:sz w:val="24"/>
                <w:szCs w:val="24"/>
                <w:lang w:eastAsia="lt-LT"/>
              </w:rPr>
              <w:t xml:space="preserve">vertinant pastato griūties zoną </w:t>
            </w:r>
            <w:r w:rsidR="006B3E70" w:rsidRPr="001D721C">
              <w:rPr>
                <w:rFonts w:ascii="Times New Roman" w:eastAsia="Times New Roman" w:hAnsi="Times New Roman" w:cs="Times New Roman"/>
                <w:bCs/>
                <w:sz w:val="24"/>
                <w:szCs w:val="24"/>
                <w:lang w:eastAsia="lt-LT"/>
              </w:rPr>
              <w:t>atitrauktas nuo pastato saugiu atstumu</w:t>
            </w:r>
            <w:r w:rsidR="00374E25" w:rsidRPr="001D721C">
              <w:rPr>
                <w:rFonts w:ascii="Times New Roman" w:eastAsia="Times New Roman" w:hAnsi="Times New Roman" w:cs="Times New Roman"/>
                <w:bCs/>
                <w:sz w:val="24"/>
                <w:szCs w:val="24"/>
                <w:lang w:eastAsia="lt-LT"/>
              </w:rPr>
              <w:t xml:space="preserve"> - 1/3 pastato aukščio</w:t>
            </w:r>
            <w:r w:rsidR="006B3E70" w:rsidRPr="001D721C">
              <w:rPr>
                <w:rFonts w:ascii="Times New Roman" w:eastAsia="Times New Roman" w:hAnsi="Times New Roman" w:cs="Times New Roman"/>
                <w:bCs/>
                <w:sz w:val="24"/>
                <w:szCs w:val="24"/>
                <w:lang w:eastAsia="lt-LT"/>
              </w:rPr>
              <w:t xml:space="preserve">, apsaugotas </w:t>
            </w:r>
            <w:r w:rsidRPr="001D721C">
              <w:rPr>
                <w:rFonts w:ascii="Times New Roman" w:eastAsia="Times New Roman" w:hAnsi="Times New Roman" w:cs="Times New Roman"/>
                <w:bCs/>
                <w:sz w:val="24"/>
                <w:szCs w:val="24"/>
                <w:lang w:eastAsia="lt-LT"/>
              </w:rPr>
              <w:t>nuo užgriuvimo</w:t>
            </w:r>
            <w:r w:rsidR="006B3E70" w:rsidRPr="001D721C">
              <w:rPr>
                <w:rFonts w:ascii="Times New Roman" w:eastAsia="Times New Roman" w:hAnsi="Times New Roman" w:cs="Times New Roman"/>
                <w:sz w:val="24"/>
                <w:szCs w:val="24"/>
                <w:lang w:eastAsia="lt-LT"/>
              </w:rPr>
              <w:t>, užmūrytas lengvais blokeliais ir užpiltas biriu žvytų ar smėliu.</w:t>
            </w:r>
            <w:r w:rsidR="001A07D1" w:rsidRPr="001D721C">
              <w:rPr>
                <w:rFonts w:ascii="Times New Roman" w:hAnsi="Times New Roman" w:cs="Times New Roman"/>
                <w:i/>
                <w:iCs/>
                <w:sz w:val="24"/>
                <w:szCs w:val="24"/>
                <w:lang w:eastAsia="lt-LT"/>
              </w:rPr>
              <w:t xml:space="preserve"> </w:t>
            </w:r>
            <w:r w:rsidR="001A07D1" w:rsidRPr="001D721C">
              <w:rPr>
                <w:rFonts w:ascii="Times New Roman" w:hAnsi="Times New Roman" w:cs="Times New Roman"/>
                <w:sz w:val="24"/>
                <w:szCs w:val="24"/>
              </w:rPr>
              <w:t xml:space="preserve"> Nepriklausomas evakuacijos kelias. Funkcionalumas išlieka ir po dalinio užgriuvimo.</w:t>
            </w:r>
          </w:p>
          <w:p w14:paraId="33F65489" w14:textId="68E0E9DC" w:rsidR="00CF7D2B" w:rsidRPr="001D721C" w:rsidRDefault="00CF7D2B" w:rsidP="007F3229">
            <w:pPr>
              <w:pStyle w:val="ListParagraph"/>
              <w:numPr>
                <w:ilvl w:val="1"/>
                <w:numId w:val="7"/>
              </w:numPr>
              <w:spacing w:after="0" w:line="240" w:lineRule="auto"/>
              <w:jc w:val="both"/>
              <w:rPr>
                <w:rFonts w:ascii="Times New Roman" w:hAnsi="Times New Roman" w:cs="Times New Roman"/>
                <w:i/>
                <w:iCs/>
                <w:sz w:val="24"/>
                <w:szCs w:val="24"/>
                <w:lang w:eastAsia="lt-LT"/>
              </w:rPr>
            </w:pPr>
            <w:r w:rsidRPr="001D721C">
              <w:rPr>
                <w:rStyle w:val="Strong"/>
                <w:rFonts w:ascii="Times New Roman" w:hAnsi="Times New Roman" w:cs="Times New Roman"/>
                <w:b w:val="0"/>
                <w:sz w:val="24"/>
                <w:szCs w:val="24"/>
              </w:rPr>
              <w:t xml:space="preserve">stogas ir fasadas turi būti suprojektuoti pagal </w:t>
            </w:r>
            <w:r w:rsidRPr="001D721C">
              <w:rPr>
                <w:rStyle w:val="Strong"/>
                <w:rFonts w:ascii="Times New Roman" w:hAnsi="Times New Roman" w:cs="Times New Roman"/>
                <w:sz w:val="24"/>
                <w:szCs w:val="24"/>
              </w:rPr>
              <w:t>EN 1522/1523 klasę FSG</w:t>
            </w:r>
            <w:r w:rsidRPr="001D721C">
              <w:rPr>
                <w:rStyle w:val="Strong"/>
                <w:rFonts w:ascii="Times New Roman" w:hAnsi="Times New Roman" w:cs="Times New Roman"/>
                <w:b w:val="0"/>
                <w:sz w:val="24"/>
                <w:szCs w:val="24"/>
              </w:rPr>
              <w:t xml:space="preserve"> (fragmentų atsparumui). Konstrukcija turi atlaikyti sprogimo metu susidariusių fragmentų smūgį (V50 ≥ … m/s, pagal STANAG 2920), užtikrinant, kad nei fragmentai, nei antriniai konstrukcijų elementų gabalai nepatektų į vidaus patalpas ir nepažeistų vidinių pastato sistemų. </w:t>
            </w:r>
            <w:r w:rsidRPr="001D721C">
              <w:rPr>
                <w:rFonts w:ascii="Times New Roman" w:hAnsi="Times New Roman" w:cs="Times New Roman"/>
                <w:sz w:val="24"/>
                <w:szCs w:val="24"/>
              </w:rPr>
              <w:t xml:space="preserve">Tinkamos medžiagos ir sprendiniai </w:t>
            </w:r>
            <w:r w:rsidR="0081559E" w:rsidRPr="001D721C">
              <w:rPr>
                <w:rFonts w:ascii="Times New Roman" w:hAnsi="Times New Roman" w:cs="Times New Roman"/>
                <w:sz w:val="24"/>
                <w:szCs w:val="24"/>
              </w:rPr>
              <w:t xml:space="preserve">patalpų išplanavimui </w:t>
            </w:r>
            <w:r w:rsidRPr="001D721C">
              <w:rPr>
                <w:rFonts w:ascii="Times New Roman" w:hAnsi="Times New Roman" w:cs="Times New Roman"/>
                <w:sz w:val="24"/>
                <w:szCs w:val="24"/>
              </w:rPr>
              <w:t xml:space="preserve">parenkami sienų ir stogo konstrukcijai pagal metodą </w:t>
            </w:r>
            <w:r w:rsidRPr="001D721C">
              <w:rPr>
                <w:rFonts w:ascii="Times New Roman" w:hAnsi="Times New Roman" w:cs="Times New Roman"/>
                <w:b/>
                <w:sz w:val="24"/>
                <w:szCs w:val="24"/>
              </w:rPr>
              <w:t>V50</w:t>
            </w:r>
            <w:r w:rsidRPr="001D721C">
              <w:rPr>
                <w:rFonts w:ascii="Times New Roman" w:hAnsi="Times New Roman" w:cs="Times New Roman"/>
                <w:sz w:val="24"/>
                <w:szCs w:val="24"/>
              </w:rPr>
              <w:t xml:space="preserve">, </w:t>
            </w:r>
            <w:r w:rsidRPr="001D721C">
              <w:rPr>
                <w:rStyle w:val="Strong"/>
                <w:rFonts w:ascii="Times New Roman" w:hAnsi="Times New Roman" w:cs="Times New Roman"/>
                <w:b w:val="0"/>
                <w:sz w:val="24"/>
                <w:szCs w:val="24"/>
                <w:u w:val="single"/>
              </w:rPr>
              <w:t>400–500 m/s</w:t>
            </w:r>
            <w:r w:rsidRPr="001D721C">
              <w:rPr>
                <w:rFonts w:ascii="Times New Roman" w:hAnsi="Times New Roman" w:cs="Times New Roman"/>
                <w:sz w:val="24"/>
                <w:szCs w:val="24"/>
                <w:u w:val="single"/>
              </w:rPr>
              <w:t xml:space="preserve"> – apsauga nuo dronų sprogmenų šrapnelių</w:t>
            </w:r>
            <w:r w:rsidR="0081559E" w:rsidRPr="001D721C">
              <w:rPr>
                <w:rFonts w:ascii="Times New Roman" w:hAnsi="Times New Roman" w:cs="Times New Roman"/>
                <w:sz w:val="24"/>
                <w:szCs w:val="24"/>
                <w:u w:val="single"/>
              </w:rPr>
              <w:t xml:space="preserve"> ir padegamųjų medžiagų</w:t>
            </w:r>
            <w:r w:rsidRPr="001D721C">
              <w:rPr>
                <w:rFonts w:ascii="Times New Roman" w:hAnsi="Times New Roman" w:cs="Times New Roman"/>
                <w:sz w:val="24"/>
                <w:szCs w:val="24"/>
                <w:u w:val="single"/>
              </w:rPr>
              <w:t>.</w:t>
            </w:r>
          </w:p>
          <w:p w14:paraId="2A40AB70" w14:textId="06E332A7" w:rsidR="00CF7D2B" w:rsidRPr="001D721C" w:rsidRDefault="00CF7D2B" w:rsidP="007F3229">
            <w:pPr>
              <w:pStyle w:val="ListParagraph"/>
              <w:numPr>
                <w:ilvl w:val="1"/>
                <w:numId w:val="7"/>
              </w:numPr>
              <w:spacing w:after="0" w:line="240" w:lineRule="auto"/>
              <w:jc w:val="both"/>
              <w:rPr>
                <w:rFonts w:ascii="Times New Roman" w:hAnsi="Times New Roman" w:cs="Times New Roman"/>
                <w:i/>
                <w:iCs/>
                <w:sz w:val="24"/>
                <w:szCs w:val="24"/>
                <w:lang w:eastAsia="lt-LT"/>
              </w:rPr>
            </w:pPr>
            <w:r w:rsidRPr="001D721C">
              <w:rPr>
                <w:rFonts w:ascii="Times New Roman" w:hAnsi="Times New Roman" w:cs="Times New Roman"/>
                <w:iCs/>
                <w:sz w:val="24"/>
                <w:szCs w:val="24"/>
                <w:lang w:eastAsia="lt-LT"/>
              </w:rPr>
              <w:t xml:space="preserve">projektuojamas požeminių aukštų </w:t>
            </w:r>
            <w:r w:rsidRPr="001D721C">
              <w:rPr>
                <w:rFonts w:ascii="Times New Roman" w:eastAsia="Times New Roman" w:hAnsi="Times New Roman" w:cs="Times New Roman"/>
                <w:bCs/>
                <w:sz w:val="24"/>
                <w:szCs w:val="24"/>
                <w:lang w:eastAsia="lt-LT"/>
              </w:rPr>
              <w:t>atsarginiai energijos šaltiniai</w:t>
            </w:r>
            <w:r w:rsidRPr="001D721C">
              <w:rPr>
                <w:rFonts w:ascii="Times New Roman" w:eastAsia="Times New Roman" w:hAnsi="Times New Roman" w:cs="Times New Roman"/>
                <w:sz w:val="24"/>
                <w:szCs w:val="24"/>
                <w:lang w:eastAsia="lt-LT"/>
              </w:rPr>
              <w:t xml:space="preserve"> (</w:t>
            </w:r>
            <w:r w:rsidR="0007106B" w:rsidRPr="001D721C">
              <w:rPr>
                <w:rFonts w:ascii="Times New Roman" w:eastAsia="Times New Roman" w:hAnsi="Times New Roman" w:cs="Times New Roman"/>
                <w:sz w:val="24"/>
                <w:szCs w:val="24"/>
                <w:lang w:eastAsia="lt-LT"/>
              </w:rPr>
              <w:t>elektros energijos kaupikliai galint</w:t>
            </w:r>
            <w:r w:rsidR="0081559E" w:rsidRPr="001D721C">
              <w:rPr>
                <w:rFonts w:ascii="Times New Roman" w:eastAsia="Times New Roman" w:hAnsi="Times New Roman" w:cs="Times New Roman"/>
                <w:sz w:val="24"/>
                <w:szCs w:val="24"/>
                <w:lang w:eastAsia="lt-LT"/>
              </w:rPr>
              <w:t>y</w:t>
            </w:r>
            <w:r w:rsidR="0007106B" w:rsidRPr="001D721C">
              <w:rPr>
                <w:rFonts w:ascii="Times New Roman" w:eastAsia="Times New Roman" w:hAnsi="Times New Roman" w:cs="Times New Roman"/>
                <w:sz w:val="24"/>
                <w:szCs w:val="24"/>
                <w:lang w:eastAsia="lt-LT"/>
              </w:rPr>
              <w:t>is aprūpinti kritinę požeminių aukštų infrastruktųra elektros energiją</w:t>
            </w:r>
            <w:r w:rsidRPr="001D721C">
              <w:rPr>
                <w:rFonts w:ascii="Times New Roman" w:eastAsia="Times New Roman" w:hAnsi="Times New Roman" w:cs="Times New Roman"/>
                <w:sz w:val="24"/>
                <w:szCs w:val="24"/>
                <w:lang w:eastAsia="lt-LT"/>
              </w:rPr>
              <w:t xml:space="preserve">, </w:t>
            </w:r>
            <w:r w:rsidR="00791342" w:rsidRPr="001D721C">
              <w:rPr>
                <w:rFonts w:ascii="Times New Roman" w:eastAsia="Times New Roman" w:hAnsi="Times New Roman" w:cs="Times New Roman"/>
                <w:sz w:val="24"/>
                <w:szCs w:val="24"/>
                <w:lang w:eastAsia="lt-LT"/>
              </w:rPr>
              <w:t xml:space="preserve">dyzeliniai </w:t>
            </w:r>
            <w:r w:rsidRPr="001D721C">
              <w:rPr>
                <w:rFonts w:ascii="Times New Roman" w:eastAsia="Times New Roman" w:hAnsi="Times New Roman" w:cs="Times New Roman"/>
                <w:sz w:val="24"/>
                <w:szCs w:val="24"/>
                <w:lang w:eastAsia="lt-LT"/>
              </w:rPr>
              <w:t>generatoriai</w:t>
            </w:r>
            <w:r w:rsidR="0081559E" w:rsidRPr="001D721C">
              <w:rPr>
                <w:rFonts w:ascii="Times New Roman" w:eastAsia="Times New Roman" w:hAnsi="Times New Roman" w:cs="Times New Roman"/>
                <w:sz w:val="24"/>
                <w:szCs w:val="24"/>
                <w:lang w:eastAsia="lt-LT"/>
              </w:rPr>
              <w:t xml:space="preserve"> ir </w:t>
            </w:r>
            <w:r w:rsidRPr="001D721C">
              <w:rPr>
                <w:rFonts w:ascii="Times New Roman" w:eastAsia="Times New Roman" w:hAnsi="Times New Roman" w:cs="Times New Roman"/>
                <w:sz w:val="24"/>
                <w:szCs w:val="24"/>
                <w:lang w:eastAsia="lt-LT"/>
              </w:rPr>
              <w:t xml:space="preserve"> baterijos), autonomijos trukmė (valandomis – 72, dienomis - 3);</w:t>
            </w:r>
          </w:p>
          <w:p w14:paraId="3F010B33" w14:textId="3B0BE8A7" w:rsidR="00CF7D2B" w:rsidRPr="001D721C" w:rsidRDefault="00CF7D2B" w:rsidP="007F3229">
            <w:pPr>
              <w:pStyle w:val="ListParagraph"/>
              <w:numPr>
                <w:ilvl w:val="1"/>
                <w:numId w:val="7"/>
              </w:numPr>
              <w:spacing w:after="0" w:line="240" w:lineRule="auto"/>
              <w:jc w:val="both"/>
              <w:rPr>
                <w:rFonts w:ascii="Times New Roman" w:hAnsi="Times New Roman" w:cs="Times New Roman"/>
                <w:iCs/>
                <w:sz w:val="24"/>
                <w:szCs w:val="24"/>
                <w:lang w:eastAsia="lt-LT"/>
              </w:rPr>
            </w:pPr>
            <w:r w:rsidRPr="001D721C">
              <w:rPr>
                <w:rFonts w:ascii="Times New Roman" w:eastAsia="Times New Roman" w:hAnsi="Times New Roman" w:cs="Times New Roman"/>
                <w:bCs/>
                <w:sz w:val="24"/>
                <w:szCs w:val="24"/>
                <w:lang w:eastAsia="lt-LT"/>
              </w:rPr>
              <w:t>projektuojamos maisto atsargų</w:t>
            </w:r>
            <w:r w:rsidR="00FB065B" w:rsidRPr="001D721C">
              <w:rPr>
                <w:rFonts w:ascii="Times New Roman" w:eastAsia="Times New Roman" w:hAnsi="Times New Roman" w:cs="Times New Roman"/>
                <w:bCs/>
                <w:sz w:val="24"/>
                <w:szCs w:val="24"/>
                <w:lang w:eastAsia="lt-LT"/>
              </w:rPr>
              <w:t xml:space="preserve"> sauso davinio</w:t>
            </w:r>
            <w:r w:rsidRPr="001D721C">
              <w:rPr>
                <w:rFonts w:ascii="Times New Roman" w:eastAsia="Times New Roman" w:hAnsi="Times New Roman" w:cs="Times New Roman"/>
                <w:bCs/>
                <w:sz w:val="24"/>
                <w:szCs w:val="24"/>
                <w:lang w:eastAsia="lt-LT"/>
              </w:rPr>
              <w:t xml:space="preserve"> laikymo ir ruošimo</w:t>
            </w:r>
            <w:r w:rsidRPr="001D721C">
              <w:rPr>
                <w:rFonts w:ascii="Times New Roman" w:eastAsia="Times New Roman" w:hAnsi="Times New Roman" w:cs="Times New Roman"/>
                <w:sz w:val="24"/>
                <w:szCs w:val="24"/>
                <w:lang w:eastAsia="lt-LT"/>
              </w:rPr>
              <w:t xml:space="preserve"> patalpos (požeminiuose sandėliuose) autonomijos trukmė (valandomis – 72, dienomis – 3, žmonių skaičius – </w:t>
            </w:r>
            <w:r w:rsidR="004C68D3" w:rsidRPr="001D721C">
              <w:rPr>
                <w:rFonts w:ascii="Times New Roman" w:eastAsia="Times New Roman" w:hAnsi="Times New Roman" w:cs="Times New Roman"/>
                <w:sz w:val="24"/>
                <w:szCs w:val="24"/>
                <w:lang w:eastAsia="lt-LT"/>
              </w:rPr>
              <w:t>490</w:t>
            </w:r>
            <w:r w:rsidRPr="001D721C">
              <w:rPr>
                <w:rFonts w:ascii="Times New Roman" w:eastAsia="Times New Roman" w:hAnsi="Times New Roman" w:cs="Times New Roman"/>
                <w:sz w:val="24"/>
                <w:szCs w:val="24"/>
                <w:lang w:eastAsia="lt-LT"/>
              </w:rPr>
              <w:t>);</w:t>
            </w:r>
          </w:p>
          <w:p w14:paraId="0423757B" w14:textId="25C4D2A6" w:rsidR="00CF7D2B" w:rsidRPr="001D721C" w:rsidRDefault="00FB065B" w:rsidP="007F3229">
            <w:pPr>
              <w:pStyle w:val="ListParagraph"/>
              <w:numPr>
                <w:ilvl w:val="1"/>
                <w:numId w:val="7"/>
              </w:numPr>
              <w:spacing w:after="0" w:line="240" w:lineRule="auto"/>
              <w:jc w:val="both"/>
              <w:rPr>
                <w:rFonts w:ascii="Times New Roman" w:hAnsi="Times New Roman" w:cs="Times New Roman"/>
                <w:iCs/>
                <w:sz w:val="24"/>
                <w:szCs w:val="24"/>
                <w:lang w:eastAsia="lt-LT"/>
              </w:rPr>
            </w:pPr>
            <w:r w:rsidRPr="001D721C">
              <w:rPr>
                <w:rFonts w:ascii="Times New Roman" w:eastAsia="Times New Roman" w:hAnsi="Times New Roman" w:cs="Times New Roman"/>
                <w:bCs/>
                <w:sz w:val="24"/>
                <w:szCs w:val="24"/>
                <w:lang w:eastAsia="lt-LT"/>
              </w:rPr>
              <w:t>m</w:t>
            </w:r>
            <w:r w:rsidR="00CF7D2B" w:rsidRPr="001D721C">
              <w:rPr>
                <w:rFonts w:ascii="Times New Roman" w:eastAsia="Times New Roman" w:hAnsi="Times New Roman" w:cs="Times New Roman"/>
                <w:bCs/>
                <w:sz w:val="24"/>
                <w:szCs w:val="24"/>
                <w:lang w:eastAsia="lt-LT"/>
              </w:rPr>
              <w:t xml:space="preserve">edicininių dujų (O2, </w:t>
            </w:r>
            <w:r w:rsidR="009B6C22" w:rsidRPr="001D721C">
              <w:rPr>
                <w:rFonts w:ascii="Times New Roman" w:eastAsia="Times New Roman" w:hAnsi="Times New Roman" w:cs="Times New Roman"/>
                <w:sz w:val="24"/>
                <w:szCs w:val="24"/>
                <w:lang w:eastAsia="lt-LT"/>
              </w:rPr>
              <w:t>inertinės dujos, anestetinės dujos</w:t>
            </w:r>
            <w:r w:rsidR="00CF7D2B" w:rsidRPr="001D721C">
              <w:rPr>
                <w:rFonts w:ascii="Times New Roman" w:eastAsia="Times New Roman" w:hAnsi="Times New Roman" w:cs="Times New Roman"/>
                <w:sz w:val="24"/>
                <w:szCs w:val="24"/>
                <w:lang w:eastAsia="lt-LT"/>
              </w:rPr>
              <w:t xml:space="preserve">) saugojimo </w:t>
            </w:r>
            <w:r w:rsidRPr="001D721C">
              <w:rPr>
                <w:rFonts w:ascii="Times New Roman" w:eastAsia="Times New Roman" w:hAnsi="Times New Roman" w:cs="Times New Roman"/>
                <w:sz w:val="24"/>
                <w:szCs w:val="24"/>
                <w:lang w:eastAsia="lt-LT"/>
              </w:rPr>
              <w:t xml:space="preserve">aukšto slėgio balionuose </w:t>
            </w:r>
            <w:r w:rsidR="00CF7D2B" w:rsidRPr="001D721C">
              <w:rPr>
                <w:rFonts w:ascii="Times New Roman" w:eastAsia="Times New Roman" w:hAnsi="Times New Roman" w:cs="Times New Roman"/>
                <w:sz w:val="24"/>
                <w:szCs w:val="24"/>
                <w:lang w:eastAsia="lt-LT"/>
              </w:rPr>
              <w:t xml:space="preserve">patalpa atsargų kiekis (valandomis – 72, dienomis – 3, žmonių skaičius – </w:t>
            </w:r>
            <w:r w:rsidR="004C68D3" w:rsidRPr="001D721C">
              <w:rPr>
                <w:rFonts w:ascii="Times New Roman" w:eastAsia="Times New Roman" w:hAnsi="Times New Roman" w:cs="Times New Roman"/>
                <w:sz w:val="24"/>
                <w:szCs w:val="24"/>
                <w:lang w:eastAsia="lt-LT"/>
              </w:rPr>
              <w:t>490</w:t>
            </w:r>
            <w:r w:rsidR="00CF7D2B" w:rsidRPr="001D721C">
              <w:rPr>
                <w:rFonts w:ascii="Times New Roman" w:eastAsia="Times New Roman" w:hAnsi="Times New Roman" w:cs="Times New Roman"/>
                <w:sz w:val="24"/>
                <w:szCs w:val="24"/>
                <w:lang w:eastAsia="lt-LT"/>
              </w:rPr>
              <w:t>);</w:t>
            </w:r>
          </w:p>
          <w:p w14:paraId="6D2A0597" w14:textId="77777777" w:rsidR="00CF7D2B" w:rsidRPr="001D721C" w:rsidRDefault="00FB065B" w:rsidP="007F3229">
            <w:pPr>
              <w:pStyle w:val="ListParagraph"/>
              <w:numPr>
                <w:ilvl w:val="1"/>
                <w:numId w:val="7"/>
              </w:numPr>
              <w:spacing w:after="0" w:line="240" w:lineRule="auto"/>
              <w:jc w:val="both"/>
              <w:rPr>
                <w:rFonts w:ascii="Times New Roman" w:hAnsi="Times New Roman" w:cs="Times New Roman"/>
                <w:sz w:val="24"/>
                <w:szCs w:val="24"/>
                <w:lang w:eastAsia="lt-LT"/>
              </w:rPr>
            </w:pPr>
            <w:r w:rsidRPr="001D721C">
              <w:rPr>
                <w:rFonts w:ascii="Times New Roman" w:hAnsi="Times New Roman" w:cs="Times New Roman"/>
                <w:sz w:val="24"/>
                <w:szCs w:val="24"/>
                <w:lang w:eastAsia="lt-LT"/>
              </w:rPr>
              <w:t>personalo p</w:t>
            </w:r>
            <w:r w:rsidR="00B06C98" w:rsidRPr="001D721C">
              <w:rPr>
                <w:rFonts w:ascii="Times New Roman" w:hAnsi="Times New Roman" w:cs="Times New Roman"/>
                <w:sz w:val="24"/>
                <w:szCs w:val="24"/>
                <w:lang w:eastAsia="lt-LT"/>
              </w:rPr>
              <w:t>riedangos/poilsio</w:t>
            </w:r>
            <w:r w:rsidRPr="001D721C">
              <w:rPr>
                <w:rFonts w:ascii="Times New Roman" w:hAnsi="Times New Roman" w:cs="Times New Roman"/>
                <w:sz w:val="24"/>
                <w:szCs w:val="24"/>
                <w:lang w:eastAsia="lt-LT"/>
              </w:rPr>
              <w:t xml:space="preserve"> patalpos </w:t>
            </w:r>
            <w:r w:rsidRPr="001D721C">
              <w:rPr>
                <w:rFonts w:ascii="Times New Roman" w:eastAsia="Times New Roman" w:hAnsi="Times New Roman" w:cs="Times New Roman"/>
                <w:sz w:val="24"/>
                <w:szCs w:val="24"/>
                <w:lang w:eastAsia="lt-LT"/>
              </w:rPr>
              <w:t>(valandomis – 72, dienomis – 3, žmonių skaičius – 290);</w:t>
            </w:r>
          </w:p>
          <w:p w14:paraId="48298B0D" w14:textId="1A0C3857" w:rsidR="0081559E" w:rsidRPr="001D721C" w:rsidRDefault="0081559E" w:rsidP="007F3229">
            <w:pPr>
              <w:pStyle w:val="ListParagraph"/>
              <w:numPr>
                <w:ilvl w:val="1"/>
                <w:numId w:val="7"/>
              </w:numPr>
              <w:spacing w:after="0" w:line="240" w:lineRule="auto"/>
              <w:jc w:val="both"/>
              <w:rPr>
                <w:rFonts w:ascii="Times New Roman" w:hAnsi="Times New Roman" w:cs="Times New Roman"/>
                <w:sz w:val="24"/>
                <w:szCs w:val="24"/>
                <w:lang w:eastAsia="lt-LT"/>
              </w:rPr>
            </w:pPr>
            <w:r w:rsidRPr="001D721C">
              <w:rPr>
                <w:rFonts w:ascii="Times New Roman" w:eastAsia="Times New Roman" w:hAnsi="Times New Roman" w:cs="Times New Roman"/>
                <w:sz w:val="24"/>
                <w:szCs w:val="24"/>
                <w:lang w:eastAsia="lt-LT"/>
              </w:rPr>
              <w:t xml:space="preserve">chirurgijos ir kitos medicininės paskirties patalpos, antžeminėje pastato dalyje projektuojamos pastato centrinėje dalyje principu </w:t>
            </w:r>
            <w:r w:rsidR="009B6C22" w:rsidRPr="001D721C">
              <w:rPr>
                <w:rFonts w:ascii="Times New Roman" w:eastAsia="Times New Roman" w:hAnsi="Times New Roman" w:cs="Times New Roman"/>
                <w:sz w:val="24"/>
                <w:szCs w:val="24"/>
                <w:lang w:eastAsia="lt-LT"/>
              </w:rPr>
              <w:t>–</w:t>
            </w:r>
            <w:r w:rsidRPr="001D721C">
              <w:rPr>
                <w:rFonts w:ascii="Times New Roman" w:eastAsia="Times New Roman" w:hAnsi="Times New Roman" w:cs="Times New Roman"/>
                <w:sz w:val="24"/>
                <w:szCs w:val="24"/>
                <w:lang w:eastAsia="lt-LT"/>
              </w:rPr>
              <w:t xml:space="preserve"> </w:t>
            </w:r>
            <w:r w:rsidR="009B6C22" w:rsidRPr="001D721C">
              <w:rPr>
                <w:rFonts w:ascii="Times New Roman" w:eastAsia="Times New Roman" w:hAnsi="Times New Roman" w:cs="Times New Roman"/>
                <w:sz w:val="24"/>
                <w:szCs w:val="24"/>
                <w:lang w:eastAsia="lt-LT"/>
              </w:rPr>
              <w:t xml:space="preserve">ne mažiau kaip </w:t>
            </w:r>
            <w:r w:rsidRPr="001D721C">
              <w:rPr>
                <w:rFonts w:ascii="Times New Roman" w:eastAsia="Times New Roman" w:hAnsi="Times New Roman" w:cs="Times New Roman"/>
                <w:sz w:val="24"/>
                <w:szCs w:val="24"/>
                <w:lang w:eastAsia="lt-LT"/>
              </w:rPr>
              <w:t xml:space="preserve">už dviejų sprogimo bangą sulaikančių sienučių, pvz. 1- fasadinė siena ir 2 - tvirta </w:t>
            </w:r>
            <w:r w:rsidR="006B3E70" w:rsidRPr="001D721C">
              <w:rPr>
                <w:rFonts w:ascii="Times New Roman" w:eastAsia="Times New Roman" w:hAnsi="Times New Roman" w:cs="Times New Roman"/>
                <w:sz w:val="24"/>
                <w:szCs w:val="24"/>
                <w:lang w:eastAsia="lt-LT"/>
              </w:rPr>
              <w:t>vidinė siena</w:t>
            </w:r>
            <w:r w:rsidRPr="001D721C">
              <w:rPr>
                <w:rFonts w:ascii="Times New Roman" w:eastAsia="Times New Roman" w:hAnsi="Times New Roman" w:cs="Times New Roman"/>
                <w:sz w:val="24"/>
                <w:szCs w:val="24"/>
                <w:lang w:eastAsia="lt-LT"/>
              </w:rPr>
              <w:t>.</w:t>
            </w:r>
          </w:p>
          <w:p w14:paraId="3D4AA70B" w14:textId="77777777" w:rsidR="00A776F6" w:rsidRPr="001D721C" w:rsidRDefault="00A776F6" w:rsidP="007F3229">
            <w:pPr>
              <w:pStyle w:val="ListParagraph"/>
              <w:numPr>
                <w:ilvl w:val="1"/>
                <w:numId w:val="7"/>
              </w:numPr>
              <w:spacing w:after="0" w:line="240" w:lineRule="auto"/>
              <w:jc w:val="both"/>
              <w:rPr>
                <w:rFonts w:ascii="Times New Roman" w:hAnsi="Times New Roman" w:cs="Times New Roman"/>
                <w:sz w:val="24"/>
                <w:szCs w:val="24"/>
                <w:lang w:eastAsia="lt-LT"/>
              </w:rPr>
            </w:pPr>
            <w:r w:rsidRPr="001D721C">
              <w:rPr>
                <w:rFonts w:ascii="Times New Roman" w:eastAsia="Times New Roman" w:hAnsi="Times New Roman" w:cs="Times New Roman"/>
                <w:sz w:val="24"/>
                <w:szCs w:val="24"/>
                <w:lang w:eastAsia="lt-LT"/>
              </w:rPr>
              <w:t>Centrinėje pastato dalyje projektuojama fortifikuota pastato dalis iš masyvių gelžbetonio konstrukcijų kaip maksimaliai apsaugotas pastato branduolys. Su sprogimą sulaikančiomis durimis.</w:t>
            </w:r>
          </w:p>
          <w:p w14:paraId="43A84C9B" w14:textId="77777777" w:rsidR="00A776F6" w:rsidRPr="001D721C" w:rsidRDefault="00A776F6" w:rsidP="007F3229">
            <w:pPr>
              <w:pStyle w:val="ListParagraph"/>
              <w:numPr>
                <w:ilvl w:val="1"/>
                <w:numId w:val="7"/>
              </w:numPr>
              <w:spacing w:after="0" w:line="240" w:lineRule="auto"/>
              <w:jc w:val="both"/>
              <w:rPr>
                <w:rFonts w:ascii="Times New Roman" w:hAnsi="Times New Roman" w:cs="Times New Roman"/>
                <w:sz w:val="24"/>
                <w:szCs w:val="24"/>
                <w:lang w:eastAsia="lt-LT"/>
              </w:rPr>
            </w:pPr>
            <w:r w:rsidRPr="001D721C">
              <w:rPr>
                <w:rFonts w:ascii="Times New Roman" w:hAnsi="Times New Roman" w:cs="Times New Roman"/>
                <w:sz w:val="24"/>
                <w:szCs w:val="24"/>
                <w:lang w:eastAsia="lt-LT"/>
              </w:rPr>
              <w:t>Pastato inžinerinės sitemos į pastat atvedamos po žeme, pastate išdėstomos pastato baranduolyje maksimaliai apsaugotoje pastato dalyje.</w:t>
            </w:r>
          </w:p>
          <w:p w14:paraId="5F9F97EE" w14:textId="77777777" w:rsidR="00A776F6" w:rsidRPr="001D721C" w:rsidRDefault="00A776F6" w:rsidP="007F3229">
            <w:pPr>
              <w:pStyle w:val="ListParagraph"/>
              <w:numPr>
                <w:ilvl w:val="1"/>
                <w:numId w:val="7"/>
              </w:numPr>
              <w:spacing w:after="0" w:line="240" w:lineRule="auto"/>
              <w:jc w:val="both"/>
              <w:rPr>
                <w:rFonts w:ascii="Times New Roman" w:hAnsi="Times New Roman" w:cs="Times New Roman"/>
                <w:sz w:val="24"/>
                <w:szCs w:val="24"/>
                <w:lang w:eastAsia="lt-LT"/>
              </w:rPr>
            </w:pPr>
            <w:r w:rsidRPr="001D721C">
              <w:rPr>
                <w:rFonts w:ascii="Times New Roman" w:hAnsi="Times New Roman" w:cs="Times New Roman"/>
                <w:sz w:val="24"/>
                <w:szCs w:val="24"/>
                <w:lang w:eastAsia="lt-LT"/>
              </w:rPr>
              <w:t>Pusė pastato liftų turi būti numatyti pastato baranduolyje maksimaliai apsaugotoje pastato dalyje.</w:t>
            </w:r>
          </w:p>
          <w:p w14:paraId="3F1B03B0" w14:textId="3299214D" w:rsidR="00A776F6" w:rsidRPr="001D721C" w:rsidRDefault="00A776F6" w:rsidP="007F3229">
            <w:pPr>
              <w:pStyle w:val="ListParagraph"/>
              <w:numPr>
                <w:ilvl w:val="1"/>
                <w:numId w:val="7"/>
              </w:numPr>
              <w:spacing w:after="0" w:line="240" w:lineRule="auto"/>
              <w:jc w:val="both"/>
              <w:rPr>
                <w:rFonts w:ascii="Times New Roman" w:hAnsi="Times New Roman" w:cs="Times New Roman"/>
                <w:sz w:val="24"/>
                <w:szCs w:val="24"/>
                <w:lang w:eastAsia="lt-LT"/>
              </w:rPr>
            </w:pPr>
            <w:r w:rsidRPr="001D721C">
              <w:rPr>
                <w:rFonts w:ascii="Times New Roman" w:hAnsi="Times New Roman" w:cs="Times New Roman"/>
                <w:sz w:val="24"/>
                <w:szCs w:val="24"/>
                <w:lang w:eastAsia="lt-LT"/>
              </w:rPr>
              <w:t xml:space="preserve">Visos pastato inžinerinės sistemosturi turi būti segmentuotos pagal pastato aukštus ir veikti nepriklausomai viena nuo kitos su galimybe </w:t>
            </w:r>
            <w:r w:rsidR="002E4BBD" w:rsidRPr="001D721C">
              <w:rPr>
                <w:rFonts w:ascii="Times New Roman" w:hAnsi="Times New Roman" w:cs="Times New Roman"/>
                <w:sz w:val="24"/>
                <w:szCs w:val="24"/>
                <w:lang w:eastAsia="lt-LT"/>
              </w:rPr>
              <w:t xml:space="preserve">atjungti </w:t>
            </w:r>
            <w:r w:rsidRPr="001D721C">
              <w:rPr>
                <w:rFonts w:ascii="Times New Roman" w:hAnsi="Times New Roman" w:cs="Times New Roman"/>
                <w:sz w:val="24"/>
                <w:szCs w:val="24"/>
                <w:lang w:eastAsia="lt-LT"/>
              </w:rPr>
              <w:t>bet kurį pastato aukštą, magistralę ar atšaką, tam atvejui jeigu sistema būtų atjungta ar visas pastato aukštas būtų sunaikintas.</w:t>
            </w:r>
          </w:p>
          <w:p w14:paraId="1E84553D" w14:textId="465F0477" w:rsidR="00A776F6" w:rsidRPr="001D721C" w:rsidRDefault="00A776F6" w:rsidP="007F3229">
            <w:pPr>
              <w:pStyle w:val="ListParagraph"/>
              <w:numPr>
                <w:ilvl w:val="1"/>
                <w:numId w:val="7"/>
              </w:numPr>
              <w:spacing w:after="0" w:line="240" w:lineRule="auto"/>
              <w:jc w:val="both"/>
              <w:rPr>
                <w:rFonts w:ascii="Times New Roman" w:hAnsi="Times New Roman" w:cs="Times New Roman"/>
                <w:sz w:val="24"/>
                <w:szCs w:val="24"/>
                <w:lang w:eastAsia="lt-LT"/>
              </w:rPr>
            </w:pPr>
            <w:r w:rsidRPr="001D721C">
              <w:rPr>
                <w:rFonts w:ascii="Times New Roman" w:hAnsi="Times New Roman" w:cs="Times New Roman"/>
                <w:sz w:val="24"/>
                <w:szCs w:val="24"/>
                <w:lang w:eastAsia="lt-LT"/>
              </w:rPr>
              <w:t xml:space="preserve">Pastatui tiekiamo vandens, nuotekų, šildymo, vėdinimo, elektros, elektroniniųryšių, medicininių dujų sistemos turi būti suskaidytos mažiausia į dvi atskirai funkfionuojančias sitemas tiek </w:t>
            </w:r>
            <w:r w:rsidR="00AC5841" w:rsidRPr="001D721C">
              <w:rPr>
                <w:rFonts w:ascii="Times New Roman" w:hAnsi="Times New Roman" w:cs="Times New Roman"/>
                <w:sz w:val="24"/>
                <w:szCs w:val="24"/>
                <w:lang w:eastAsia="lt-LT"/>
              </w:rPr>
              <w:t xml:space="preserve">pastato ir kiekvieno aukšto vertikalioje ir horizontalioje projekcijoje. Pvz, </w:t>
            </w:r>
            <w:r w:rsidR="0043131B" w:rsidRPr="001D721C">
              <w:rPr>
                <w:rFonts w:ascii="Times New Roman" w:hAnsi="Times New Roman" w:cs="Times New Roman"/>
                <w:sz w:val="24"/>
                <w:szCs w:val="24"/>
                <w:lang w:eastAsia="lt-LT"/>
              </w:rPr>
              <w:t xml:space="preserve">pastatą pasiekia mažiausia du atskiri elektros energijos tiekimo įvadai. Kiekvieną </w:t>
            </w:r>
            <w:r w:rsidR="00AC5841" w:rsidRPr="001D721C">
              <w:rPr>
                <w:rFonts w:ascii="Times New Roman" w:hAnsi="Times New Roman" w:cs="Times New Roman"/>
                <w:sz w:val="24"/>
                <w:szCs w:val="24"/>
                <w:lang w:eastAsia="lt-LT"/>
              </w:rPr>
              <w:t xml:space="preserve">pastato aukštą pasiekia mažiausia du elekteos įvadiniai kabeliai (neskaitant </w:t>
            </w:r>
            <w:r w:rsidR="008251EC" w:rsidRPr="001D721C">
              <w:rPr>
                <w:rFonts w:ascii="Times New Roman" w:hAnsi="Times New Roman" w:cs="Times New Roman"/>
                <w:sz w:val="24"/>
                <w:szCs w:val="24"/>
                <w:lang w:eastAsia="lt-LT"/>
              </w:rPr>
              <w:t xml:space="preserve">(antrinio) </w:t>
            </w:r>
            <w:r w:rsidR="00AC5841" w:rsidRPr="001D721C">
              <w:rPr>
                <w:rFonts w:ascii="Times New Roman" w:hAnsi="Times New Roman" w:cs="Times New Roman"/>
                <w:sz w:val="24"/>
                <w:szCs w:val="24"/>
                <w:lang w:eastAsia="lt-LT"/>
              </w:rPr>
              <w:t xml:space="preserve">avarinio elektros tiekimo kabelio iš generatoriaus ar/ir kaupiklių kuris aprūpins kritenę pastato infrastruktūra visiškai </w:t>
            </w:r>
            <w:r w:rsidR="0043131B" w:rsidRPr="001D721C">
              <w:rPr>
                <w:rFonts w:ascii="Times New Roman" w:hAnsi="Times New Roman" w:cs="Times New Roman"/>
                <w:sz w:val="24"/>
                <w:szCs w:val="24"/>
                <w:lang w:eastAsia="lt-LT"/>
              </w:rPr>
              <w:t xml:space="preserve">nutūkus </w:t>
            </w:r>
            <w:r w:rsidR="00AC5841" w:rsidRPr="001D721C">
              <w:rPr>
                <w:rFonts w:ascii="Times New Roman" w:hAnsi="Times New Roman" w:cs="Times New Roman"/>
                <w:sz w:val="24"/>
                <w:szCs w:val="24"/>
                <w:lang w:eastAsia="lt-LT"/>
              </w:rPr>
              <w:t>išoriniam elektros energijos tiekimui</w:t>
            </w:r>
            <w:r w:rsidR="00C12A7C" w:rsidRPr="001D721C">
              <w:rPr>
                <w:rFonts w:ascii="Times New Roman" w:hAnsi="Times New Roman" w:cs="Times New Roman"/>
                <w:sz w:val="24"/>
                <w:szCs w:val="24"/>
                <w:lang w:eastAsia="lt-LT"/>
              </w:rPr>
              <w:t>, šiuo avariniu įvadu aprūpinama pažiausia 30 procentų pastato elektros tinklo ir visa kritinė medicinos paskirčiai skirta įranga</w:t>
            </w:r>
            <w:r w:rsidR="00AC5841" w:rsidRPr="001D721C">
              <w:rPr>
                <w:rFonts w:ascii="Times New Roman" w:hAnsi="Times New Roman" w:cs="Times New Roman"/>
                <w:sz w:val="24"/>
                <w:szCs w:val="24"/>
                <w:lang w:eastAsia="lt-LT"/>
              </w:rPr>
              <w:t>), du vandentiekio įvadai, dvi šilumos tiekimo magistralės,</w:t>
            </w:r>
            <w:r w:rsidR="008251EC" w:rsidRPr="001D721C">
              <w:rPr>
                <w:rFonts w:ascii="Times New Roman" w:hAnsi="Times New Roman" w:cs="Times New Roman"/>
                <w:sz w:val="24"/>
                <w:szCs w:val="24"/>
                <w:lang w:eastAsia="lt-LT"/>
              </w:rPr>
              <w:t xml:space="preserve"> du atskiri pastato šilumos gamybos įrenginia</w:t>
            </w:r>
            <w:r w:rsidR="00BB4BE6" w:rsidRPr="001D721C">
              <w:rPr>
                <w:rFonts w:ascii="Times New Roman" w:hAnsi="Times New Roman" w:cs="Times New Roman"/>
                <w:sz w:val="24"/>
                <w:szCs w:val="24"/>
                <w:lang w:eastAsia="lt-LT"/>
              </w:rPr>
              <w:t xml:space="preserve"> (šilumos punktai)</w:t>
            </w:r>
            <w:r w:rsidR="008251EC" w:rsidRPr="001D721C">
              <w:rPr>
                <w:rFonts w:ascii="Times New Roman" w:hAnsi="Times New Roman" w:cs="Times New Roman"/>
                <w:sz w:val="24"/>
                <w:szCs w:val="24"/>
                <w:lang w:eastAsia="lt-LT"/>
              </w:rPr>
              <w:t xml:space="preserve"> ir šildymo sistema įrengta principu </w:t>
            </w:r>
            <w:r w:rsidR="00865925" w:rsidRPr="001D721C">
              <w:rPr>
                <w:rFonts w:ascii="Times New Roman" w:hAnsi="Times New Roman" w:cs="Times New Roman"/>
                <w:sz w:val="24"/>
                <w:szCs w:val="24"/>
              </w:rPr>
              <w:t xml:space="preserve">50%/50% </w:t>
            </w:r>
            <w:r w:rsidR="008251EC" w:rsidRPr="001D721C">
              <w:rPr>
                <w:rFonts w:ascii="Times New Roman" w:hAnsi="Times New Roman" w:cs="Times New Roman"/>
                <w:sz w:val="24"/>
                <w:szCs w:val="24"/>
                <w:lang w:eastAsia="lt-LT"/>
              </w:rPr>
              <w:t>„kas antras“,</w:t>
            </w:r>
            <w:r w:rsidR="00AC5841" w:rsidRPr="001D721C">
              <w:rPr>
                <w:rFonts w:ascii="Times New Roman" w:hAnsi="Times New Roman" w:cs="Times New Roman"/>
                <w:sz w:val="24"/>
                <w:szCs w:val="24"/>
                <w:lang w:eastAsia="lt-LT"/>
              </w:rPr>
              <w:t xml:space="preserve"> du atskiri vėdinimo ir vėsinimo ti</w:t>
            </w:r>
            <w:r w:rsidR="0043131B" w:rsidRPr="001D721C">
              <w:rPr>
                <w:rFonts w:ascii="Times New Roman" w:hAnsi="Times New Roman" w:cs="Times New Roman"/>
                <w:sz w:val="24"/>
                <w:szCs w:val="24"/>
                <w:lang w:eastAsia="lt-LT"/>
              </w:rPr>
              <w:t>e</w:t>
            </w:r>
            <w:r w:rsidR="00AC5841" w:rsidRPr="001D721C">
              <w:rPr>
                <w:rFonts w:ascii="Times New Roman" w:hAnsi="Times New Roman" w:cs="Times New Roman"/>
                <w:sz w:val="24"/>
                <w:szCs w:val="24"/>
                <w:lang w:eastAsia="lt-LT"/>
              </w:rPr>
              <w:t xml:space="preserve">kimo šaltiniai, du atskiri elektroninio ryšio </w:t>
            </w:r>
            <w:r w:rsidR="0043131B" w:rsidRPr="001D721C">
              <w:rPr>
                <w:rFonts w:ascii="Times New Roman" w:hAnsi="Times New Roman" w:cs="Times New Roman"/>
                <w:sz w:val="24"/>
                <w:szCs w:val="24"/>
                <w:lang w:eastAsia="lt-LT"/>
              </w:rPr>
              <w:t xml:space="preserve">tiekimo </w:t>
            </w:r>
            <w:r w:rsidR="00AC5841" w:rsidRPr="001D721C">
              <w:rPr>
                <w:rFonts w:ascii="Times New Roman" w:hAnsi="Times New Roman" w:cs="Times New Roman"/>
                <w:sz w:val="24"/>
                <w:szCs w:val="24"/>
                <w:lang w:eastAsia="lt-LT"/>
              </w:rPr>
              <w:t xml:space="preserve">kanalai – šie </w:t>
            </w:r>
            <w:r w:rsidR="0043131B" w:rsidRPr="001D721C">
              <w:rPr>
                <w:rFonts w:ascii="Times New Roman" w:hAnsi="Times New Roman" w:cs="Times New Roman"/>
                <w:sz w:val="24"/>
                <w:szCs w:val="24"/>
                <w:lang w:eastAsia="lt-LT"/>
              </w:rPr>
              <w:t xml:space="preserve">įvadai </w:t>
            </w:r>
            <w:r w:rsidR="00AC5841" w:rsidRPr="001D721C">
              <w:rPr>
                <w:rFonts w:ascii="Times New Roman" w:hAnsi="Times New Roman" w:cs="Times New Roman"/>
                <w:sz w:val="24"/>
                <w:szCs w:val="24"/>
                <w:lang w:eastAsia="lt-LT"/>
              </w:rPr>
              <w:t xml:space="preserve">turi būti  pakloti </w:t>
            </w:r>
            <w:r w:rsidR="00865925" w:rsidRPr="001D721C">
              <w:rPr>
                <w:rFonts w:ascii="Times New Roman" w:hAnsi="Times New Roman" w:cs="Times New Roman"/>
                <w:sz w:val="24"/>
                <w:szCs w:val="24"/>
                <w:lang w:eastAsia="lt-LT"/>
              </w:rPr>
              <w:t xml:space="preserve">1 saugumo lygmens patalpoje </w:t>
            </w:r>
            <w:r w:rsidR="00AC5841" w:rsidRPr="001D721C">
              <w:rPr>
                <w:rFonts w:ascii="Times New Roman" w:hAnsi="Times New Roman" w:cs="Times New Roman"/>
                <w:sz w:val="24"/>
                <w:szCs w:val="24"/>
                <w:lang w:eastAsia="lt-LT"/>
              </w:rPr>
              <w:t>pastato branduolyje maksimaliai apsaugotoje pastato dalyje.</w:t>
            </w:r>
          </w:p>
          <w:p w14:paraId="31A97EBD" w14:textId="77777777" w:rsidR="007F3229" w:rsidRPr="001D721C" w:rsidRDefault="00680413" w:rsidP="007F3229">
            <w:pPr>
              <w:pStyle w:val="ListParagraph"/>
              <w:numPr>
                <w:ilvl w:val="1"/>
                <w:numId w:val="7"/>
              </w:numPr>
              <w:spacing w:after="0" w:line="240" w:lineRule="auto"/>
              <w:jc w:val="both"/>
              <w:rPr>
                <w:rFonts w:ascii="Times New Roman" w:hAnsi="Times New Roman" w:cs="Times New Roman"/>
                <w:sz w:val="24"/>
                <w:szCs w:val="24"/>
                <w:lang w:eastAsia="lt-LT"/>
              </w:rPr>
            </w:pPr>
            <w:r w:rsidRPr="001D721C">
              <w:rPr>
                <w:rFonts w:ascii="Times New Roman" w:hAnsi="Times New Roman" w:cs="Times New Roman"/>
                <w:sz w:val="24"/>
                <w:szCs w:val="24"/>
                <w:lang w:eastAsia="lt-LT"/>
              </w:rPr>
              <w:t xml:space="preserve">Pastato langai, stiklo atsparumas ir  stiklo storis. Stiklo atsparumo klasė turi atitinkanti </w:t>
            </w:r>
            <w:r w:rsidRPr="001D721C">
              <w:rPr>
                <w:rFonts w:ascii="Times New Roman" w:hAnsi="Times New Roman" w:cs="Times New Roman"/>
                <w:b/>
                <w:bCs/>
                <w:sz w:val="24"/>
                <w:szCs w:val="24"/>
              </w:rPr>
              <w:t xml:space="preserve">EN 1063 įstiklinimo standarto </w:t>
            </w:r>
            <w:r w:rsidR="006B3E70" w:rsidRPr="001D721C">
              <w:rPr>
                <w:rFonts w:ascii="Times New Roman" w:hAnsi="Times New Roman" w:cs="Times New Roman"/>
                <w:b/>
                <w:bCs/>
                <w:sz w:val="24"/>
                <w:szCs w:val="24"/>
              </w:rPr>
              <w:t xml:space="preserve">BR5 </w:t>
            </w:r>
            <w:r w:rsidRPr="001D721C">
              <w:rPr>
                <w:rFonts w:ascii="Times New Roman" w:hAnsi="Times New Roman" w:cs="Times New Roman"/>
                <w:b/>
                <w:bCs/>
                <w:sz w:val="24"/>
                <w:szCs w:val="24"/>
              </w:rPr>
              <w:t>atsparumo klasę.</w:t>
            </w:r>
            <w:r w:rsidR="006B6DF9" w:rsidRPr="001D721C">
              <w:rPr>
                <w:rFonts w:ascii="Times New Roman" w:hAnsi="Times New Roman" w:cs="Times New Roman"/>
                <w:b/>
                <w:bCs/>
                <w:sz w:val="24"/>
                <w:szCs w:val="24"/>
              </w:rPr>
              <w:t xml:space="preserve"> Apsauginis stiklas privalomas </w:t>
            </w:r>
            <w:r w:rsidR="00154232" w:rsidRPr="001D721C">
              <w:rPr>
                <w:rFonts w:ascii="Times New Roman" w:hAnsi="Times New Roman" w:cs="Times New Roman"/>
                <w:b/>
                <w:bCs/>
                <w:sz w:val="24"/>
                <w:szCs w:val="24"/>
              </w:rPr>
              <w:t>visuose</w:t>
            </w:r>
            <w:r w:rsidR="006B6DF9" w:rsidRPr="001D721C">
              <w:rPr>
                <w:rFonts w:ascii="Times New Roman" w:hAnsi="Times New Roman" w:cs="Times New Roman"/>
                <w:b/>
                <w:bCs/>
                <w:sz w:val="24"/>
                <w:szCs w:val="24"/>
              </w:rPr>
              <w:t xml:space="preserve"> pastato languose</w:t>
            </w:r>
            <w:r w:rsidR="00154232" w:rsidRPr="001D721C">
              <w:rPr>
                <w:rFonts w:ascii="Times New Roman" w:hAnsi="Times New Roman" w:cs="Times New Roman"/>
                <w:b/>
                <w:bCs/>
                <w:sz w:val="24"/>
                <w:szCs w:val="24"/>
              </w:rPr>
              <w:t>.</w:t>
            </w:r>
          </w:p>
          <w:p w14:paraId="0F9FC58E" w14:textId="77777777" w:rsidR="0064739B" w:rsidRPr="001D721C" w:rsidRDefault="0064739B">
            <w:pPr>
              <w:rPr>
                <w:b/>
              </w:rPr>
            </w:pPr>
          </w:p>
          <w:p w14:paraId="294618D7" w14:textId="5E9EDD61" w:rsidR="00EE5B4B" w:rsidRPr="001D721C" w:rsidRDefault="009041A8">
            <w:pPr>
              <w:rPr>
                <w:b/>
              </w:rPr>
            </w:pPr>
            <w:r w:rsidRPr="001D721C">
              <w:rPr>
                <w:b/>
              </w:rPr>
              <w:t>Pastabos ir paaiškinimai</w:t>
            </w:r>
          </w:p>
          <w:p w14:paraId="0133C6E0" w14:textId="6D17AD80" w:rsidR="00EE5B4B" w:rsidRPr="001D721C" w:rsidRDefault="004D1EAC" w:rsidP="007F3229">
            <w:pPr>
              <w:pStyle w:val="ListParagraph"/>
              <w:numPr>
                <w:ilvl w:val="1"/>
                <w:numId w:val="7"/>
              </w:numPr>
              <w:jc w:val="both"/>
              <w:rPr>
                <w:rFonts w:ascii="Times New Roman" w:hAnsi="Times New Roman" w:cs="Times New Roman"/>
                <w:sz w:val="24"/>
                <w:szCs w:val="24"/>
              </w:rPr>
            </w:pPr>
            <w:r w:rsidRPr="001D721C">
              <w:rPr>
                <w:rFonts w:ascii="Times New Roman" w:hAnsi="Times New Roman" w:cs="Times New Roman"/>
                <w:sz w:val="24"/>
                <w:szCs w:val="24"/>
              </w:rPr>
              <w:t>Dyzeliniai generatoriai turi būti įrengiami fiziškai apsaugotose patalpose (po žeme arba pastato branduolyje), suprojektuotose atlaikyti tiesioginį dronų ar artilerijos smūgį pagal pastato bendrąjį fortifikacijos lygį.</w:t>
            </w:r>
          </w:p>
          <w:p w14:paraId="3A613FE4" w14:textId="71F3D752" w:rsidR="00EE5B4B" w:rsidRPr="001D721C" w:rsidRDefault="004D1EAC" w:rsidP="007F3229">
            <w:pPr>
              <w:pStyle w:val="ListParagraph"/>
              <w:numPr>
                <w:ilvl w:val="1"/>
                <w:numId w:val="7"/>
              </w:numPr>
              <w:jc w:val="both"/>
              <w:rPr>
                <w:rFonts w:ascii="Times New Roman" w:hAnsi="Times New Roman" w:cs="Times New Roman"/>
                <w:sz w:val="24"/>
                <w:szCs w:val="24"/>
              </w:rPr>
            </w:pPr>
            <w:r w:rsidRPr="001D721C">
              <w:rPr>
                <w:rFonts w:ascii="Times New Roman" w:hAnsi="Times New Roman" w:cs="Times New Roman"/>
                <w:sz w:val="24"/>
                <w:szCs w:val="24"/>
              </w:rPr>
              <w:t>Dyzelinio kuro atsargos eksploatacijos metu valdomos principu „nelaikyti perteklinių rezervų": kuras periodiškai apyvartomas per generatorių techninius bandymus (ne rečiau kaip vieną kartą per ketvirtį), naudojami stabilizuojantys priedai, vykdomas reguliarus kuro kokybės tyrimas. Reikalavimas integruotinas į pastato eksploatacijos dokumentaciją.</w:t>
            </w:r>
          </w:p>
          <w:p w14:paraId="3FDCD05E" w14:textId="3E3A3F13" w:rsidR="00EE5B4B" w:rsidRPr="001D721C" w:rsidRDefault="004D1EAC" w:rsidP="007F3229">
            <w:pPr>
              <w:pStyle w:val="ListParagraph"/>
              <w:numPr>
                <w:ilvl w:val="1"/>
                <w:numId w:val="7"/>
              </w:numPr>
              <w:jc w:val="both"/>
              <w:rPr>
                <w:rFonts w:ascii="Times New Roman" w:hAnsi="Times New Roman" w:cs="Times New Roman"/>
                <w:sz w:val="24"/>
                <w:szCs w:val="24"/>
              </w:rPr>
            </w:pPr>
            <w:r w:rsidRPr="001D721C">
              <w:rPr>
                <w:rFonts w:ascii="Times New Roman" w:hAnsi="Times New Roman" w:cs="Times New Roman"/>
                <w:sz w:val="24"/>
                <w:szCs w:val="24"/>
              </w:rPr>
              <w:t xml:space="preserve">Medicininių dujų (O₂, medicininio oro, vakuumo) pagrindiniai sandėliavimo rezervuarai negali būti sutelkti vienoje vietoje — jie projektuojami geografiškai paskirstyti pastato ar </w:t>
            </w:r>
            <w:r w:rsidR="009041A8" w:rsidRPr="001D721C">
              <w:rPr>
                <w:rFonts w:ascii="Times New Roman" w:hAnsi="Times New Roman" w:cs="Times New Roman"/>
                <w:sz w:val="24"/>
                <w:szCs w:val="24"/>
              </w:rPr>
              <w:t xml:space="preserve">aplinkinėje </w:t>
            </w:r>
            <w:r w:rsidRPr="001D721C">
              <w:rPr>
                <w:rFonts w:ascii="Times New Roman" w:hAnsi="Times New Roman" w:cs="Times New Roman"/>
                <w:sz w:val="24"/>
                <w:szCs w:val="24"/>
              </w:rPr>
              <w:t>teritorijoje, kad vienkartinis pažeidimas neatjungtų viso tiekimo. Rezervuarai privalo būti fiziškai apsaugoti nuo šrapnelio ir sprogimo bangos pagal pastato bendrąjį fortifikacijos lygį.</w:t>
            </w:r>
          </w:p>
          <w:p w14:paraId="1532707B" w14:textId="5B680FE6" w:rsidR="00EE5B4B" w:rsidRPr="001D721C" w:rsidRDefault="004D1EAC" w:rsidP="007F3229">
            <w:pPr>
              <w:pStyle w:val="ListParagraph"/>
              <w:numPr>
                <w:ilvl w:val="1"/>
                <w:numId w:val="7"/>
              </w:numPr>
              <w:jc w:val="both"/>
              <w:rPr>
                <w:rFonts w:ascii="Times New Roman" w:hAnsi="Times New Roman" w:cs="Times New Roman"/>
                <w:sz w:val="24"/>
                <w:szCs w:val="24"/>
              </w:rPr>
            </w:pPr>
            <w:r w:rsidRPr="001D721C">
              <w:rPr>
                <w:rFonts w:ascii="Times New Roman" w:hAnsi="Times New Roman" w:cs="Times New Roman"/>
                <w:sz w:val="24"/>
                <w:szCs w:val="24"/>
              </w:rPr>
              <w:t xml:space="preserve">Medicininių dujų tiekimo sistema projektuojama trijų lygių dubliavimo principu: (1) centrinis </w:t>
            </w:r>
            <w:r w:rsidR="00680413" w:rsidRPr="001D721C">
              <w:rPr>
                <w:rFonts w:ascii="Times New Roman" w:hAnsi="Times New Roman" w:cs="Times New Roman"/>
                <w:sz w:val="24"/>
                <w:szCs w:val="24"/>
              </w:rPr>
              <w:t xml:space="preserve">teritorijos </w:t>
            </w:r>
            <w:r w:rsidRPr="001D721C">
              <w:rPr>
                <w:rFonts w:ascii="Times New Roman" w:hAnsi="Times New Roman" w:cs="Times New Roman"/>
                <w:sz w:val="24"/>
                <w:szCs w:val="24"/>
              </w:rPr>
              <w:t xml:space="preserve">lygmens </w:t>
            </w:r>
            <w:r w:rsidR="00680413" w:rsidRPr="001D721C">
              <w:rPr>
                <w:rFonts w:ascii="Times New Roman" w:hAnsi="Times New Roman" w:cs="Times New Roman"/>
                <w:sz w:val="24"/>
                <w:szCs w:val="24"/>
              </w:rPr>
              <w:t>saugyklose</w:t>
            </w:r>
            <w:r w:rsidRPr="001D721C">
              <w:rPr>
                <w:rFonts w:ascii="Times New Roman" w:hAnsi="Times New Roman" w:cs="Times New Roman"/>
                <w:sz w:val="24"/>
                <w:szCs w:val="24"/>
              </w:rPr>
              <w:t xml:space="preserve">, (2) atskiras pastato lygmens </w:t>
            </w:r>
            <w:r w:rsidR="00680413" w:rsidRPr="001D721C">
              <w:rPr>
                <w:rFonts w:ascii="Times New Roman" w:hAnsi="Times New Roman" w:cs="Times New Roman"/>
                <w:sz w:val="24"/>
                <w:szCs w:val="24"/>
              </w:rPr>
              <w:t>atsargų kiekis</w:t>
            </w:r>
            <w:r w:rsidRPr="001D721C">
              <w:rPr>
                <w:rFonts w:ascii="Times New Roman" w:hAnsi="Times New Roman" w:cs="Times New Roman"/>
                <w:sz w:val="24"/>
                <w:szCs w:val="24"/>
              </w:rPr>
              <w:t xml:space="preserve">, įrengiamas </w:t>
            </w:r>
            <w:r w:rsidR="00680413" w:rsidRPr="001D721C">
              <w:rPr>
                <w:rFonts w:ascii="Times New Roman" w:hAnsi="Times New Roman" w:cs="Times New Roman"/>
                <w:sz w:val="24"/>
                <w:szCs w:val="24"/>
              </w:rPr>
              <w:t xml:space="preserve">apsaugotas </w:t>
            </w:r>
            <w:r w:rsidRPr="001D721C">
              <w:rPr>
                <w:rFonts w:ascii="Times New Roman" w:hAnsi="Times New Roman" w:cs="Times New Roman"/>
                <w:sz w:val="24"/>
                <w:szCs w:val="24"/>
              </w:rPr>
              <w:t>prie pastato įėjimo,</w:t>
            </w:r>
            <w:r w:rsidR="00680413" w:rsidRPr="001D721C">
              <w:rPr>
                <w:rFonts w:ascii="Times New Roman" w:hAnsi="Times New Roman" w:cs="Times New Roman"/>
                <w:sz w:val="24"/>
                <w:szCs w:val="24"/>
              </w:rPr>
              <w:t xml:space="preserve"> galintis tiekti medicinines dujas pastato poreikiams per išorinę jungtį</w:t>
            </w:r>
            <w:r w:rsidRPr="001D721C">
              <w:rPr>
                <w:rFonts w:ascii="Times New Roman" w:hAnsi="Times New Roman" w:cs="Times New Roman"/>
                <w:sz w:val="24"/>
                <w:szCs w:val="24"/>
              </w:rPr>
              <w:t xml:space="preserve"> (3) lokalus (tretinis) balionų rinkinys</w:t>
            </w:r>
            <w:r w:rsidR="00680413" w:rsidRPr="001D721C">
              <w:rPr>
                <w:rFonts w:ascii="Times New Roman" w:hAnsi="Times New Roman" w:cs="Times New Roman"/>
                <w:sz w:val="24"/>
                <w:szCs w:val="24"/>
              </w:rPr>
              <w:t xml:space="preserve"> ir jungtys</w:t>
            </w:r>
            <w:r w:rsidRPr="001D721C">
              <w:rPr>
                <w:rFonts w:ascii="Times New Roman" w:hAnsi="Times New Roman" w:cs="Times New Roman"/>
                <w:sz w:val="24"/>
                <w:szCs w:val="24"/>
              </w:rPr>
              <w:t>įrengiama tiesiogiai operacinėse, intensyviosios terapijos ir naujagimių intensyviosios terapijos zonose. Reikalavimas atitinka LST EN ISO 7396-1 principus</w:t>
            </w:r>
            <w:r w:rsidR="006B6DF9" w:rsidRPr="001D721C">
              <w:rPr>
                <w:rFonts w:ascii="Times New Roman" w:hAnsi="Times New Roman" w:cs="Times New Roman"/>
                <w:sz w:val="24"/>
                <w:szCs w:val="24"/>
              </w:rPr>
              <w:t>.</w:t>
            </w:r>
            <w:r w:rsidRPr="001D721C">
              <w:rPr>
                <w:rFonts w:ascii="Times New Roman" w:hAnsi="Times New Roman" w:cs="Times New Roman"/>
                <w:sz w:val="24"/>
                <w:szCs w:val="24"/>
              </w:rPr>
              <w:t xml:space="preserve"> </w:t>
            </w:r>
          </w:p>
          <w:p w14:paraId="30FCB2BD" w14:textId="6B815674" w:rsidR="004D1EAC" w:rsidRPr="001D721C" w:rsidRDefault="009041A8" w:rsidP="007F3229">
            <w:pPr>
              <w:pStyle w:val="ListParagraph"/>
              <w:numPr>
                <w:ilvl w:val="1"/>
                <w:numId w:val="7"/>
              </w:numPr>
              <w:jc w:val="both"/>
              <w:rPr>
                <w:rFonts w:ascii="Times New Roman" w:hAnsi="Times New Roman" w:cs="Times New Roman"/>
                <w:sz w:val="24"/>
                <w:szCs w:val="24"/>
              </w:rPr>
            </w:pPr>
            <w:r w:rsidRPr="001D721C">
              <w:rPr>
                <w:rFonts w:ascii="Times New Roman" w:hAnsi="Times New Roman" w:cs="Times New Roman"/>
                <w:sz w:val="24"/>
                <w:szCs w:val="24"/>
              </w:rPr>
              <w:t>Pastato langai, esantys antžeminėje pastato dalyje ir nukreipti į potencialias grėsmių zonas, projektuojami su balistine ir sprogimo bangos atspariu stiklu pagal standartą arba lygiavertį (ISO 16933 EXV45 ar GSA Level C)</w:t>
            </w:r>
            <w:r w:rsidR="006B6DF9" w:rsidRPr="001D721C">
              <w:rPr>
                <w:rFonts w:ascii="Times New Roman" w:hAnsi="Times New Roman" w:cs="Times New Roman"/>
                <w:sz w:val="24"/>
                <w:szCs w:val="24"/>
              </w:rPr>
              <w:t xml:space="preserve">, orientacinis apsauginio </w:t>
            </w:r>
            <w:r w:rsidR="00B509C3" w:rsidRPr="001D721C">
              <w:rPr>
                <w:rFonts w:ascii="Times New Roman" w:hAnsi="Times New Roman" w:cs="Times New Roman"/>
                <w:sz w:val="24"/>
                <w:szCs w:val="24"/>
              </w:rPr>
              <w:t xml:space="preserve">neperšaunamo </w:t>
            </w:r>
            <w:r w:rsidR="006B6DF9" w:rsidRPr="001D721C">
              <w:rPr>
                <w:rFonts w:ascii="Times New Roman" w:hAnsi="Times New Roman" w:cs="Times New Roman"/>
                <w:sz w:val="24"/>
                <w:szCs w:val="24"/>
              </w:rPr>
              <w:t xml:space="preserve">stiklo storis </w:t>
            </w:r>
            <w:r w:rsidR="00BB4BE6" w:rsidRPr="001D721C">
              <w:rPr>
                <w:rFonts w:ascii="Times New Roman" w:hAnsi="Times New Roman" w:cs="Times New Roman"/>
                <w:sz w:val="24"/>
                <w:szCs w:val="24"/>
              </w:rPr>
              <w:t xml:space="preserve">ne mažiau </w:t>
            </w:r>
            <w:r w:rsidR="006B6DF9" w:rsidRPr="001D721C">
              <w:rPr>
                <w:rFonts w:ascii="Times New Roman" w:hAnsi="Times New Roman" w:cs="Times New Roman"/>
                <w:sz w:val="24"/>
                <w:szCs w:val="24"/>
              </w:rPr>
              <w:t>20 – 30 mm</w:t>
            </w:r>
            <w:r w:rsidRPr="001D721C">
              <w:rPr>
                <w:rFonts w:ascii="Times New Roman" w:hAnsi="Times New Roman" w:cs="Times New Roman"/>
                <w:sz w:val="24"/>
                <w:szCs w:val="24"/>
              </w:rPr>
              <w:t xml:space="preserve">. Kiekvienas produktas turi būti testuotas ir sertifikuotas akredituotos bandymų laboratorijos. </w:t>
            </w:r>
          </w:p>
        </w:tc>
      </w:tr>
      <w:tr w:rsidR="00261E3D" w:rsidRPr="001D721C" w14:paraId="3EBACD4A"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14FC86FD" w14:textId="19640C20" w:rsidR="00CF7D2B" w:rsidRPr="001D721C" w:rsidRDefault="00CF7D2B" w:rsidP="00261E3D">
            <w:pPr>
              <w:spacing w:line="276" w:lineRule="auto"/>
              <w:jc w:val="both"/>
            </w:pPr>
            <w:r w:rsidRPr="001D721C">
              <w:t>20.</w:t>
            </w:r>
          </w:p>
        </w:tc>
        <w:tc>
          <w:tcPr>
            <w:tcW w:w="2399" w:type="dxa"/>
            <w:tcBorders>
              <w:top w:val="single" w:sz="4" w:space="0" w:color="auto"/>
              <w:left w:val="single" w:sz="4" w:space="0" w:color="auto"/>
              <w:bottom w:val="single" w:sz="4" w:space="0" w:color="auto"/>
              <w:right w:val="single" w:sz="4" w:space="0" w:color="auto"/>
            </w:tcBorders>
            <w:hideMark/>
          </w:tcPr>
          <w:p w14:paraId="36D366BC" w14:textId="77777777" w:rsidR="00CF7D2B" w:rsidRPr="001D721C" w:rsidRDefault="00CF7D2B" w:rsidP="00261E3D">
            <w:pPr>
              <w:spacing w:line="276" w:lineRule="auto"/>
              <w:rPr>
                <w:u w:val="single"/>
              </w:rPr>
            </w:pPr>
            <w:r w:rsidRPr="001D721C">
              <w:t>Nurodymai sprendinių derinimui, jų pritarimui ir pan.</w:t>
            </w:r>
          </w:p>
        </w:tc>
        <w:tc>
          <w:tcPr>
            <w:tcW w:w="7541" w:type="dxa"/>
            <w:tcBorders>
              <w:top w:val="single" w:sz="4" w:space="0" w:color="auto"/>
              <w:left w:val="single" w:sz="4" w:space="0" w:color="auto"/>
              <w:bottom w:val="single" w:sz="4" w:space="0" w:color="auto"/>
              <w:right w:val="single" w:sz="4" w:space="0" w:color="auto"/>
            </w:tcBorders>
            <w:hideMark/>
          </w:tcPr>
          <w:p w14:paraId="48A4CEB2"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kiekviename projekto rengimo etape sprendiniai derinami su užsakovo paskirtu ar sutartyje nurodytu užsakovo atstovu;</w:t>
            </w:r>
          </w:p>
          <w:p w14:paraId="759A668A"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projektuotojui gali tekti pristatyti projektinius pasiūlymus Kauno klinikų administracijai ir darbus tęsti gavus pritarimą siūlomiems sprendiniams;</w:t>
            </w:r>
          </w:p>
          <w:p w14:paraId="3F5CC135"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 xml:space="preserve">projektuotojui, prieš užsakovui tvirtinant Projektą ar jam pritariant, pristatyti parengtą Projektą, pakomentuoti pagrindinius projektinius sprendinius bei nurodyti Projekto sprendinių atitiktį projektavimo užduočiai. Projekto patvirtinimas reiškia užsakovo pritarimą parengtam Projektui, bet neatleidžia projektuotojo nuo atsakomybės už normatyvinę Projekto kokybę, projekto sprendinius; </w:t>
            </w:r>
          </w:p>
          <w:p w14:paraId="646CD882"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
                <w:iCs/>
                <w:sz w:val="24"/>
                <w:szCs w:val="24"/>
                <w:lang w:eastAsia="lt-LT"/>
              </w:rPr>
            </w:pPr>
            <w:r w:rsidRPr="001D721C">
              <w:rPr>
                <w:rFonts w:ascii="Times New Roman" w:hAnsi="Times New Roman" w:cs="Times New Roman"/>
                <w:iCs/>
                <w:sz w:val="24"/>
                <w:szCs w:val="24"/>
                <w:lang w:eastAsia="lt-LT"/>
              </w:rPr>
              <w:t>jei bet kuriame Projekto rengimo etape Projekto sprendinius būtina derinti su įvairiomis derinančiomis institucijomis, projektuotojas šiuos derinimus atlieka pagal užsakovo suteiktą įgaliojimą tokių sprendinių derinimui.</w:t>
            </w:r>
            <w:r w:rsidRPr="001D721C">
              <w:rPr>
                <w:rFonts w:ascii="Times New Roman" w:hAnsi="Times New Roman" w:cs="Times New Roman"/>
                <w:i/>
                <w:iCs/>
                <w:sz w:val="24"/>
                <w:szCs w:val="24"/>
                <w:lang w:eastAsia="lt-LT"/>
              </w:rPr>
              <w:t xml:space="preserve"> </w:t>
            </w:r>
          </w:p>
        </w:tc>
      </w:tr>
      <w:tr w:rsidR="00A710BB" w:rsidRPr="001D721C" w14:paraId="218BC583" w14:textId="77777777" w:rsidTr="00C76A4C">
        <w:tc>
          <w:tcPr>
            <w:tcW w:w="828" w:type="dxa"/>
            <w:tcBorders>
              <w:top w:val="single" w:sz="4" w:space="0" w:color="auto"/>
              <w:left w:val="single" w:sz="4" w:space="0" w:color="auto"/>
              <w:bottom w:val="single" w:sz="4" w:space="0" w:color="auto"/>
              <w:right w:val="single" w:sz="4" w:space="0" w:color="auto"/>
            </w:tcBorders>
          </w:tcPr>
          <w:p w14:paraId="1F627676" w14:textId="2E31E644" w:rsidR="00CF7D2B" w:rsidRPr="001D721C" w:rsidRDefault="00CF7D2B" w:rsidP="00261E3D">
            <w:pPr>
              <w:spacing w:line="276" w:lineRule="auto"/>
              <w:jc w:val="both"/>
            </w:pPr>
            <w:r w:rsidRPr="001D721C">
              <w:t>21.</w:t>
            </w:r>
          </w:p>
        </w:tc>
        <w:tc>
          <w:tcPr>
            <w:tcW w:w="2399" w:type="dxa"/>
            <w:tcBorders>
              <w:top w:val="single" w:sz="4" w:space="0" w:color="auto"/>
              <w:left w:val="single" w:sz="4" w:space="0" w:color="auto"/>
              <w:bottom w:val="single" w:sz="4" w:space="0" w:color="auto"/>
              <w:right w:val="single" w:sz="4" w:space="0" w:color="auto"/>
            </w:tcBorders>
          </w:tcPr>
          <w:p w14:paraId="1F6759E5" w14:textId="6D4B975D" w:rsidR="00CF7D2B" w:rsidRPr="001D721C" w:rsidRDefault="00CF7D2B" w:rsidP="00261E3D">
            <w:pPr>
              <w:spacing w:line="276" w:lineRule="auto"/>
              <w:jc w:val="both"/>
            </w:pPr>
            <w:r w:rsidRPr="001D721C">
              <w:t xml:space="preserve">Darbuotojų skaičius ir projektavimo bei statybos trukmė </w:t>
            </w:r>
          </w:p>
        </w:tc>
        <w:tc>
          <w:tcPr>
            <w:tcW w:w="7541" w:type="dxa"/>
            <w:tcBorders>
              <w:top w:val="single" w:sz="4" w:space="0" w:color="auto"/>
              <w:left w:val="single" w:sz="4" w:space="0" w:color="auto"/>
              <w:bottom w:val="single" w:sz="4" w:space="0" w:color="auto"/>
              <w:right w:val="single" w:sz="4" w:space="0" w:color="auto"/>
            </w:tcBorders>
          </w:tcPr>
          <w:p w14:paraId="55DA16AF"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preliminarus darbuotojų skaičius pastate – apie 290 darbuotojai;</w:t>
            </w:r>
          </w:p>
          <w:p w14:paraId="2AA51277"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preliminarus pacientų skaičius pastate – apie 200 pacientų;</w:t>
            </w:r>
          </w:p>
          <w:p w14:paraId="19C21F5F"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Preliminarus darbuotojų ir pacientų skaičius tikslinamas projektavimo metu, atsižvelgiant į projekto sprendinius;</w:t>
            </w:r>
          </w:p>
          <w:p w14:paraId="6F90B5C5" w14:textId="583EB476" w:rsidR="00A76D84" w:rsidRPr="001D721C" w:rsidRDefault="00A76D84" w:rsidP="00E768C4">
            <w:pPr>
              <w:pStyle w:val="ListParagraph"/>
              <w:numPr>
                <w:ilvl w:val="1"/>
                <w:numId w:val="7"/>
              </w:numPr>
              <w:spacing w:after="0" w:line="240" w:lineRule="auto"/>
              <w:ind w:left="357" w:hanging="357"/>
              <w:jc w:val="both"/>
              <w:rPr>
                <w:rFonts w:ascii="Times New Roman" w:hAnsi="Times New Roman" w:cs="Times New Roman"/>
                <w:i/>
                <w:iCs/>
                <w:sz w:val="24"/>
                <w:szCs w:val="24"/>
                <w:lang w:eastAsia="lt-LT"/>
              </w:rPr>
            </w:pPr>
            <w:r w:rsidRPr="001D721C">
              <w:rPr>
                <w:rFonts w:ascii="Times New Roman" w:hAnsi="Times New Roman" w:cs="Times New Roman"/>
                <w:iCs/>
                <w:sz w:val="24"/>
                <w:szCs w:val="24"/>
                <w:lang w:eastAsia="lt-LT"/>
              </w:rPr>
              <w:t xml:space="preserve">numatoma projektavimo trukmė – </w:t>
            </w:r>
            <w:r w:rsidR="00647889" w:rsidRPr="001D721C">
              <w:rPr>
                <w:rFonts w:ascii="Times New Roman" w:hAnsi="Times New Roman" w:cs="Times New Roman"/>
                <w:iCs/>
                <w:sz w:val="24"/>
                <w:szCs w:val="24"/>
                <w:lang w:eastAsia="lt-LT"/>
              </w:rPr>
              <w:t xml:space="preserve">Numatyta Sutartyje. </w:t>
            </w:r>
          </w:p>
          <w:p w14:paraId="3BB19900" w14:textId="014395BA"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
                <w:iCs/>
                <w:sz w:val="24"/>
                <w:szCs w:val="24"/>
                <w:lang w:eastAsia="lt-LT"/>
              </w:rPr>
            </w:pPr>
            <w:r w:rsidRPr="001D721C">
              <w:rPr>
                <w:rFonts w:ascii="Times New Roman" w:hAnsi="Times New Roman" w:cs="Times New Roman"/>
                <w:iCs/>
                <w:sz w:val="24"/>
                <w:szCs w:val="24"/>
                <w:lang w:eastAsia="lt-LT"/>
              </w:rPr>
              <w:t xml:space="preserve">numatoma statybos trukmė – </w:t>
            </w:r>
            <w:r w:rsidR="00647889" w:rsidRPr="001D721C">
              <w:rPr>
                <w:rFonts w:ascii="Times New Roman" w:hAnsi="Times New Roman" w:cs="Times New Roman"/>
                <w:iCs/>
                <w:sz w:val="24"/>
                <w:szCs w:val="24"/>
                <w:lang w:eastAsia="lt-LT"/>
              </w:rPr>
              <w:t xml:space="preserve">Numatyta Sutartyje. </w:t>
            </w:r>
            <w:r w:rsidRPr="001D721C">
              <w:rPr>
                <w:rFonts w:ascii="Times New Roman" w:hAnsi="Times New Roman" w:cs="Times New Roman"/>
                <w:iCs/>
                <w:sz w:val="24"/>
                <w:szCs w:val="24"/>
                <w:lang w:eastAsia="lt-LT"/>
              </w:rPr>
              <w:t xml:space="preserve">apie </w:t>
            </w:r>
            <w:r w:rsidR="003869E8" w:rsidRPr="001D721C">
              <w:rPr>
                <w:rFonts w:ascii="Times New Roman" w:hAnsi="Times New Roman" w:cs="Times New Roman"/>
                <w:iCs/>
                <w:sz w:val="24"/>
                <w:szCs w:val="24"/>
                <w:lang w:eastAsia="lt-LT"/>
              </w:rPr>
              <w:t xml:space="preserve">24 </w:t>
            </w:r>
            <w:r w:rsidRPr="001D721C">
              <w:rPr>
                <w:rFonts w:ascii="Times New Roman" w:hAnsi="Times New Roman" w:cs="Times New Roman"/>
                <w:iCs/>
                <w:sz w:val="24"/>
                <w:szCs w:val="24"/>
                <w:lang w:eastAsia="lt-LT"/>
              </w:rPr>
              <w:t>mėn.</w:t>
            </w:r>
            <w:r w:rsidR="00A76D84" w:rsidRPr="001D721C">
              <w:rPr>
                <w:rFonts w:ascii="Times New Roman" w:hAnsi="Times New Roman" w:cs="Times New Roman"/>
                <w:iCs/>
                <w:sz w:val="24"/>
                <w:szCs w:val="24"/>
                <w:lang w:eastAsia="lt-LT"/>
              </w:rPr>
              <w:t xml:space="preserve"> (statybos metu vykdoma projekto vykdymo priežiūra</w:t>
            </w:r>
            <w:r w:rsidR="00A710BB" w:rsidRPr="001D721C">
              <w:rPr>
                <w:rFonts w:ascii="Times New Roman" w:hAnsi="Times New Roman" w:cs="Times New Roman"/>
                <w:iCs/>
                <w:sz w:val="24"/>
                <w:szCs w:val="24"/>
                <w:lang w:eastAsia="lt-LT"/>
              </w:rPr>
              <w:t>);</w:t>
            </w:r>
          </w:p>
          <w:p w14:paraId="473A4592" w14:textId="613969E2" w:rsidR="00CF7D2B" w:rsidRPr="001D721C" w:rsidRDefault="00A76D84" w:rsidP="00A710BB">
            <w:pPr>
              <w:pStyle w:val="ListParagraph"/>
              <w:numPr>
                <w:ilvl w:val="1"/>
                <w:numId w:val="7"/>
              </w:numPr>
              <w:spacing w:after="0" w:line="240" w:lineRule="auto"/>
              <w:ind w:left="357" w:hanging="357"/>
              <w:jc w:val="both"/>
              <w:rPr>
                <w:rFonts w:ascii="Times New Roman" w:hAnsi="Times New Roman" w:cs="Times New Roman"/>
                <w:i/>
                <w:iCs/>
                <w:sz w:val="24"/>
                <w:szCs w:val="24"/>
                <w:lang w:eastAsia="lt-LT"/>
              </w:rPr>
            </w:pPr>
            <w:r w:rsidRPr="001D721C">
              <w:rPr>
                <w:rFonts w:ascii="Times New Roman" w:hAnsi="Times New Roman" w:cs="Times New Roman"/>
                <w:iCs/>
                <w:sz w:val="24"/>
                <w:szCs w:val="24"/>
                <w:lang w:eastAsia="lt-LT"/>
              </w:rPr>
              <w:t>statybos užbaigimo procedūrų trukmė</w:t>
            </w:r>
            <w:r w:rsidR="00A710BB" w:rsidRPr="001D721C">
              <w:rPr>
                <w:rFonts w:ascii="Times New Roman" w:hAnsi="Times New Roman" w:cs="Times New Roman"/>
                <w:iCs/>
                <w:sz w:val="24"/>
                <w:szCs w:val="24"/>
                <w:lang w:eastAsia="lt-LT"/>
              </w:rPr>
              <w:t xml:space="preserve"> – </w:t>
            </w:r>
            <w:r w:rsidR="00647889" w:rsidRPr="001D721C">
              <w:rPr>
                <w:rFonts w:ascii="Times New Roman" w:hAnsi="Times New Roman" w:cs="Times New Roman"/>
                <w:iCs/>
                <w:sz w:val="24"/>
                <w:szCs w:val="24"/>
                <w:lang w:eastAsia="lt-LT"/>
              </w:rPr>
              <w:t xml:space="preserve">Numatyta sutartyje. </w:t>
            </w:r>
          </w:p>
        </w:tc>
      </w:tr>
      <w:tr w:rsidR="00261E3D" w:rsidRPr="001D721C" w14:paraId="6221F416"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0A24F368" w14:textId="4B5B92D9" w:rsidR="00CF7D2B" w:rsidRPr="001D721C" w:rsidRDefault="00CF7D2B" w:rsidP="00261E3D">
            <w:pPr>
              <w:spacing w:line="276" w:lineRule="auto"/>
              <w:jc w:val="both"/>
            </w:pPr>
            <w:r w:rsidRPr="001D721C">
              <w:t>22.</w:t>
            </w:r>
          </w:p>
        </w:tc>
        <w:tc>
          <w:tcPr>
            <w:tcW w:w="2399" w:type="dxa"/>
            <w:tcBorders>
              <w:top w:val="single" w:sz="4" w:space="0" w:color="auto"/>
              <w:left w:val="single" w:sz="4" w:space="0" w:color="auto"/>
              <w:bottom w:val="single" w:sz="4" w:space="0" w:color="auto"/>
              <w:right w:val="single" w:sz="4" w:space="0" w:color="auto"/>
            </w:tcBorders>
            <w:hideMark/>
          </w:tcPr>
          <w:p w14:paraId="469A94D4" w14:textId="77777777" w:rsidR="00CF7D2B" w:rsidRPr="001D721C" w:rsidRDefault="00CF7D2B" w:rsidP="00261E3D">
            <w:pPr>
              <w:spacing w:line="276" w:lineRule="auto"/>
              <w:rPr>
                <w:u w:val="single"/>
              </w:rPr>
            </w:pPr>
            <w:r w:rsidRPr="001D721C">
              <w:t xml:space="preserve">Statinio ar statinių grupės projektavimo ir statybos eiliškumas </w:t>
            </w:r>
          </w:p>
        </w:tc>
        <w:tc>
          <w:tcPr>
            <w:tcW w:w="7541" w:type="dxa"/>
            <w:tcBorders>
              <w:top w:val="single" w:sz="4" w:space="0" w:color="auto"/>
              <w:left w:val="single" w:sz="4" w:space="0" w:color="auto"/>
              <w:bottom w:val="single" w:sz="4" w:space="0" w:color="auto"/>
              <w:right w:val="single" w:sz="4" w:space="0" w:color="auto"/>
            </w:tcBorders>
            <w:hideMark/>
          </w:tcPr>
          <w:p w14:paraId="13B5C607"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statinio projektavimas – pagal galiojančias normas;</w:t>
            </w:r>
          </w:p>
          <w:p w14:paraId="3F7AB942"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statybas planuojama vykdyti vienu etapu.</w:t>
            </w:r>
          </w:p>
        </w:tc>
      </w:tr>
      <w:tr w:rsidR="00261E3D" w:rsidRPr="001D721C" w14:paraId="35635148" w14:textId="77777777" w:rsidTr="00C76A4C">
        <w:tc>
          <w:tcPr>
            <w:tcW w:w="828" w:type="dxa"/>
            <w:tcBorders>
              <w:top w:val="single" w:sz="4" w:space="0" w:color="auto"/>
              <w:left w:val="single" w:sz="4" w:space="0" w:color="auto"/>
              <w:bottom w:val="single" w:sz="4" w:space="0" w:color="auto"/>
              <w:right w:val="single" w:sz="4" w:space="0" w:color="auto"/>
            </w:tcBorders>
          </w:tcPr>
          <w:p w14:paraId="4B9DEB66" w14:textId="131D6800" w:rsidR="00CF7D2B" w:rsidRPr="001D721C" w:rsidRDefault="00CF7D2B" w:rsidP="00261E3D">
            <w:pPr>
              <w:spacing w:line="276" w:lineRule="auto"/>
              <w:jc w:val="both"/>
            </w:pPr>
            <w:r w:rsidRPr="001D721C">
              <w:t>23.</w:t>
            </w:r>
          </w:p>
        </w:tc>
        <w:tc>
          <w:tcPr>
            <w:tcW w:w="2399" w:type="dxa"/>
            <w:tcBorders>
              <w:top w:val="single" w:sz="4" w:space="0" w:color="auto"/>
              <w:left w:val="single" w:sz="4" w:space="0" w:color="auto"/>
              <w:bottom w:val="single" w:sz="4" w:space="0" w:color="auto"/>
              <w:right w:val="single" w:sz="4" w:space="0" w:color="auto"/>
            </w:tcBorders>
          </w:tcPr>
          <w:p w14:paraId="045C881E" w14:textId="77777777" w:rsidR="00CF7D2B" w:rsidRPr="001D721C" w:rsidRDefault="00CF7D2B" w:rsidP="00261E3D">
            <w:pPr>
              <w:spacing w:line="276" w:lineRule="auto"/>
            </w:pPr>
            <w:r w:rsidRPr="001D721C">
              <w:t xml:space="preserve">Projektavimo procesų valdymas ir automatizacija </w:t>
            </w:r>
          </w:p>
        </w:tc>
        <w:tc>
          <w:tcPr>
            <w:tcW w:w="7541" w:type="dxa"/>
            <w:tcBorders>
              <w:top w:val="single" w:sz="4" w:space="0" w:color="auto"/>
              <w:left w:val="single" w:sz="4" w:space="0" w:color="auto"/>
              <w:bottom w:val="single" w:sz="4" w:space="0" w:color="auto"/>
              <w:right w:val="single" w:sz="4" w:space="0" w:color="auto"/>
            </w:tcBorders>
          </w:tcPr>
          <w:p w14:paraId="320BEF9A"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brėžiniai pateikiami DWG ir PDF formatais, taip pat pastato modelis IFC ar analogiško tipo skaitmeniniu formatu su suvestiniais inžinerinių tinklų ir konstrukcijų modeliais;</w:t>
            </w:r>
          </w:p>
          <w:p w14:paraId="0EF3ADE8"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
                <w:iCs/>
                <w:sz w:val="24"/>
                <w:szCs w:val="24"/>
                <w:lang w:eastAsia="lt-LT"/>
              </w:rPr>
            </w:pPr>
            <w:r w:rsidRPr="001D721C">
              <w:rPr>
                <w:rFonts w:ascii="Times New Roman" w:hAnsi="Times New Roman" w:cs="Times New Roman"/>
                <w:iCs/>
                <w:sz w:val="24"/>
                <w:szCs w:val="24"/>
                <w:lang w:eastAsia="lt-LT"/>
              </w:rPr>
              <w:t>aprašomoji</w:t>
            </w:r>
            <w:r w:rsidRPr="001D721C">
              <w:rPr>
                <w:rFonts w:ascii="Times New Roman" w:hAnsi="Times New Roman" w:cs="Times New Roman"/>
                <w:iCs/>
                <w:sz w:val="24"/>
                <w:szCs w:val="24"/>
                <w:lang w:eastAsia="lt-LT"/>
              </w:rPr>
              <w:tab/>
              <w:t>medžiaga</w:t>
            </w:r>
            <w:r w:rsidRPr="001D721C">
              <w:rPr>
                <w:rFonts w:ascii="Times New Roman" w:hAnsi="Times New Roman" w:cs="Times New Roman"/>
                <w:iCs/>
                <w:sz w:val="24"/>
                <w:szCs w:val="24"/>
                <w:lang w:eastAsia="lt-LT"/>
              </w:rPr>
              <w:tab/>
              <w:t>pateikiama</w:t>
            </w:r>
            <w:r w:rsidRPr="001D721C">
              <w:rPr>
                <w:rFonts w:ascii="Times New Roman" w:hAnsi="Times New Roman" w:cs="Times New Roman"/>
                <w:iCs/>
                <w:sz w:val="24"/>
                <w:szCs w:val="24"/>
                <w:lang w:eastAsia="lt-LT"/>
              </w:rPr>
              <w:tab/>
              <w:t>Word</w:t>
            </w:r>
            <w:r w:rsidRPr="001D721C">
              <w:rPr>
                <w:rFonts w:ascii="Times New Roman" w:hAnsi="Times New Roman" w:cs="Times New Roman"/>
                <w:iCs/>
                <w:sz w:val="24"/>
                <w:szCs w:val="24"/>
                <w:lang w:eastAsia="lt-LT"/>
              </w:rPr>
              <w:tab/>
              <w:t>(ar</w:t>
            </w:r>
            <w:r w:rsidRPr="001D721C">
              <w:rPr>
                <w:rFonts w:ascii="Times New Roman" w:hAnsi="Times New Roman" w:cs="Times New Roman"/>
                <w:iCs/>
                <w:sz w:val="24"/>
                <w:szCs w:val="24"/>
                <w:lang w:eastAsia="lt-LT"/>
              </w:rPr>
              <w:tab/>
              <w:t>kitu redaguojamu formatu) ir PDF formatais.</w:t>
            </w:r>
          </w:p>
        </w:tc>
      </w:tr>
      <w:tr w:rsidR="00261E3D" w:rsidRPr="001D721C" w14:paraId="5A4404F3"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3E32133E" w14:textId="6A2B8151" w:rsidR="00CF7D2B" w:rsidRPr="001D721C" w:rsidRDefault="00CF7D2B" w:rsidP="00261E3D">
            <w:pPr>
              <w:spacing w:line="276" w:lineRule="auto"/>
              <w:jc w:val="both"/>
            </w:pPr>
            <w:r w:rsidRPr="001D721C">
              <w:t>24.</w:t>
            </w:r>
          </w:p>
        </w:tc>
        <w:tc>
          <w:tcPr>
            <w:tcW w:w="2399" w:type="dxa"/>
            <w:tcBorders>
              <w:top w:val="single" w:sz="4" w:space="0" w:color="auto"/>
              <w:left w:val="single" w:sz="4" w:space="0" w:color="auto"/>
              <w:bottom w:val="single" w:sz="4" w:space="0" w:color="auto"/>
              <w:right w:val="single" w:sz="4" w:space="0" w:color="auto"/>
            </w:tcBorders>
            <w:hideMark/>
          </w:tcPr>
          <w:p w14:paraId="2219146E" w14:textId="77777777" w:rsidR="00CF7D2B" w:rsidRPr="001D721C" w:rsidRDefault="00CF7D2B" w:rsidP="00261E3D">
            <w:pPr>
              <w:spacing w:line="276" w:lineRule="auto"/>
            </w:pPr>
            <w:r w:rsidRPr="001D721C">
              <w:t>Reikalavimai projekto rengimo dokumentų kalbai (-</w:t>
            </w:r>
            <w:proofErr w:type="spellStart"/>
            <w:r w:rsidRPr="001D721C">
              <w:t>oms</w:t>
            </w:r>
            <w:proofErr w:type="spellEnd"/>
            <w:r w:rsidRPr="001D721C">
              <w:t>)</w:t>
            </w:r>
          </w:p>
        </w:tc>
        <w:tc>
          <w:tcPr>
            <w:tcW w:w="7541" w:type="dxa"/>
            <w:tcBorders>
              <w:top w:val="single" w:sz="4" w:space="0" w:color="auto"/>
              <w:left w:val="single" w:sz="4" w:space="0" w:color="auto"/>
              <w:bottom w:val="single" w:sz="4" w:space="0" w:color="auto"/>
              <w:right w:val="single" w:sz="4" w:space="0" w:color="auto"/>
            </w:tcBorders>
            <w:hideMark/>
          </w:tcPr>
          <w:p w14:paraId="038D2EAB"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projektas rengiamas lietuvių kalba.</w:t>
            </w:r>
          </w:p>
        </w:tc>
      </w:tr>
      <w:tr w:rsidR="00261E3D" w:rsidRPr="001D721C" w14:paraId="66D303F6" w14:textId="77777777" w:rsidTr="00C76A4C">
        <w:tc>
          <w:tcPr>
            <w:tcW w:w="828" w:type="dxa"/>
            <w:tcBorders>
              <w:top w:val="single" w:sz="4" w:space="0" w:color="auto"/>
              <w:left w:val="single" w:sz="4" w:space="0" w:color="auto"/>
              <w:bottom w:val="single" w:sz="4" w:space="0" w:color="auto"/>
              <w:right w:val="single" w:sz="4" w:space="0" w:color="auto"/>
            </w:tcBorders>
            <w:hideMark/>
          </w:tcPr>
          <w:p w14:paraId="7E7ECC45" w14:textId="220CFEE8" w:rsidR="00CF7D2B" w:rsidRPr="001D721C" w:rsidRDefault="00CF7D2B" w:rsidP="00261E3D">
            <w:pPr>
              <w:spacing w:line="276" w:lineRule="auto"/>
              <w:jc w:val="both"/>
              <w:rPr>
                <w:kern w:val="2"/>
              </w:rPr>
            </w:pPr>
            <w:r w:rsidRPr="001D721C">
              <w:t>25.</w:t>
            </w:r>
          </w:p>
        </w:tc>
        <w:tc>
          <w:tcPr>
            <w:tcW w:w="2399" w:type="dxa"/>
            <w:tcBorders>
              <w:top w:val="single" w:sz="4" w:space="0" w:color="auto"/>
              <w:left w:val="single" w:sz="4" w:space="0" w:color="auto"/>
              <w:bottom w:val="single" w:sz="4" w:space="0" w:color="auto"/>
              <w:right w:val="single" w:sz="4" w:space="0" w:color="auto"/>
            </w:tcBorders>
            <w:hideMark/>
          </w:tcPr>
          <w:p w14:paraId="616F65C8" w14:textId="77777777" w:rsidR="00CF7D2B" w:rsidRPr="001D721C" w:rsidRDefault="00CF7D2B" w:rsidP="00261E3D">
            <w:pPr>
              <w:spacing w:line="276" w:lineRule="auto"/>
            </w:pPr>
            <w:r w:rsidRPr="001D721C">
              <w:t>Nurodymai statinio projekto dokumentų komplektavimui, įforminimui ir pateikimui</w:t>
            </w:r>
          </w:p>
        </w:tc>
        <w:tc>
          <w:tcPr>
            <w:tcW w:w="7541" w:type="dxa"/>
            <w:tcBorders>
              <w:top w:val="single" w:sz="4" w:space="0" w:color="auto"/>
              <w:left w:val="single" w:sz="4" w:space="0" w:color="auto"/>
              <w:bottom w:val="single" w:sz="4" w:space="0" w:color="auto"/>
              <w:right w:val="single" w:sz="4" w:space="0" w:color="auto"/>
            </w:tcBorders>
            <w:hideMark/>
          </w:tcPr>
          <w:p w14:paraId="6E6B6A99"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pateikti techninio darbo projekto originalo ir (arba) kopijos 2 popierinius egzempliorius;</w:t>
            </w:r>
          </w:p>
          <w:p w14:paraId="29E56958"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pateikti kompiuterinę laikmeną su įrašyta pilnos apimties Projekto kopija. Kompiuterinėje laikmenoje turi būti įrašyta: techninis darbo projektas PDF formatu, techninis darbo projektas pasirašytas elektroniniais parašais, brėžiniai PDF ir DWG formatais, aprašomoji dalis - Word (ar kitu redaguojamu formatu) ir PDF formatais.</w:t>
            </w:r>
          </w:p>
          <w:p w14:paraId="61070EE3"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
                <w:iCs/>
                <w:sz w:val="24"/>
                <w:szCs w:val="24"/>
                <w:lang w:eastAsia="lt-LT"/>
              </w:rPr>
            </w:pPr>
            <w:r w:rsidRPr="001D721C">
              <w:rPr>
                <w:rFonts w:ascii="Times New Roman" w:hAnsi="Times New Roman" w:cs="Times New Roman"/>
                <w:iCs/>
                <w:sz w:val="24"/>
                <w:szCs w:val="24"/>
                <w:lang w:eastAsia="lt-LT"/>
              </w:rPr>
              <w:t>pateikti kompiuterinę laikmeną su įrašytu statinio informaciniu modeliu (BIM) projektiniams pasiūlymams ir techniniam darbo projektui (3D modelis IFC formatu);</w:t>
            </w:r>
          </w:p>
        </w:tc>
      </w:tr>
      <w:tr w:rsidR="00261E3D" w:rsidRPr="001D721C" w14:paraId="2D632425" w14:textId="77777777" w:rsidTr="00C76A4C">
        <w:tc>
          <w:tcPr>
            <w:tcW w:w="828" w:type="dxa"/>
            <w:tcBorders>
              <w:top w:val="single" w:sz="4" w:space="0" w:color="auto"/>
              <w:left w:val="single" w:sz="4" w:space="0" w:color="auto"/>
              <w:bottom w:val="single" w:sz="4" w:space="0" w:color="auto"/>
              <w:right w:val="single" w:sz="4" w:space="0" w:color="auto"/>
            </w:tcBorders>
          </w:tcPr>
          <w:p w14:paraId="484BEAFA" w14:textId="679BD522" w:rsidR="00CF7D2B" w:rsidRPr="001D721C" w:rsidRDefault="00CF7D2B" w:rsidP="00261E3D">
            <w:pPr>
              <w:spacing w:line="276" w:lineRule="auto"/>
              <w:jc w:val="both"/>
            </w:pPr>
            <w:r w:rsidRPr="001D721C">
              <w:t>26.</w:t>
            </w:r>
          </w:p>
        </w:tc>
        <w:tc>
          <w:tcPr>
            <w:tcW w:w="2399" w:type="dxa"/>
            <w:tcBorders>
              <w:top w:val="single" w:sz="4" w:space="0" w:color="auto"/>
              <w:left w:val="single" w:sz="4" w:space="0" w:color="auto"/>
              <w:bottom w:val="single" w:sz="4" w:space="0" w:color="auto"/>
              <w:right w:val="single" w:sz="4" w:space="0" w:color="auto"/>
            </w:tcBorders>
          </w:tcPr>
          <w:p w14:paraId="23826744" w14:textId="77777777" w:rsidR="00CF7D2B" w:rsidRPr="001D721C" w:rsidRDefault="00CF7D2B" w:rsidP="00261E3D">
            <w:pPr>
              <w:spacing w:line="276" w:lineRule="auto"/>
            </w:pPr>
            <w:r w:rsidRPr="001D721C">
              <w:t>Ekspertizės atlikimas</w:t>
            </w:r>
          </w:p>
        </w:tc>
        <w:tc>
          <w:tcPr>
            <w:tcW w:w="7541" w:type="dxa"/>
            <w:tcBorders>
              <w:top w:val="single" w:sz="4" w:space="0" w:color="auto"/>
              <w:left w:val="single" w:sz="4" w:space="0" w:color="auto"/>
              <w:bottom w:val="single" w:sz="4" w:space="0" w:color="auto"/>
              <w:right w:val="single" w:sz="4" w:space="0" w:color="auto"/>
            </w:tcBorders>
          </w:tcPr>
          <w:p w14:paraId="5CE8F87F"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Cs/>
                <w:sz w:val="24"/>
                <w:szCs w:val="24"/>
                <w:lang w:eastAsia="lt-LT"/>
              </w:rPr>
            </w:pPr>
            <w:r w:rsidRPr="001D721C">
              <w:rPr>
                <w:rFonts w:ascii="Times New Roman" w:hAnsi="Times New Roman" w:cs="Times New Roman"/>
                <w:iCs/>
                <w:sz w:val="24"/>
                <w:szCs w:val="24"/>
                <w:lang w:eastAsia="lt-LT"/>
              </w:rPr>
              <w:t>statinio projekto ekspertizę užsako ir jos išlaidas apmoka užsakovas.</w:t>
            </w:r>
          </w:p>
          <w:p w14:paraId="709208A9" w14:textId="77777777" w:rsidR="00CF7D2B" w:rsidRPr="001D721C" w:rsidRDefault="00CF7D2B" w:rsidP="00E768C4">
            <w:pPr>
              <w:pStyle w:val="ListParagraph"/>
              <w:numPr>
                <w:ilvl w:val="1"/>
                <w:numId w:val="7"/>
              </w:numPr>
              <w:spacing w:after="0" w:line="240" w:lineRule="auto"/>
              <w:ind w:left="357" w:hanging="357"/>
              <w:jc w:val="both"/>
              <w:rPr>
                <w:rFonts w:ascii="Times New Roman" w:hAnsi="Times New Roman" w:cs="Times New Roman"/>
                <w:i/>
                <w:iCs/>
                <w:sz w:val="24"/>
                <w:szCs w:val="24"/>
                <w:lang w:eastAsia="lt-LT"/>
              </w:rPr>
            </w:pPr>
            <w:r w:rsidRPr="001D721C">
              <w:rPr>
                <w:rFonts w:ascii="Times New Roman" w:hAnsi="Times New Roman" w:cs="Times New Roman"/>
                <w:iCs/>
                <w:sz w:val="24"/>
                <w:szCs w:val="24"/>
                <w:lang w:eastAsia="lt-LT"/>
              </w:rPr>
              <w:t>projektuotojas privalo pateikti ekspertizės atlikimui tinkamos / pilnos sudėties Projektą ir pataisyti Projektą pagal privalomas ekspertizės pastabas.</w:t>
            </w:r>
            <w:r w:rsidRPr="001D721C">
              <w:rPr>
                <w:rFonts w:ascii="Times New Roman" w:hAnsi="Times New Roman" w:cs="Times New Roman"/>
                <w:i/>
                <w:iCs/>
                <w:sz w:val="24"/>
                <w:szCs w:val="24"/>
                <w:lang w:eastAsia="lt-LT"/>
              </w:rPr>
              <w:t xml:space="preserve">  </w:t>
            </w:r>
          </w:p>
        </w:tc>
      </w:tr>
    </w:tbl>
    <w:p w14:paraId="4F6E76E2" w14:textId="77777777" w:rsidR="0004269A" w:rsidRPr="001D721C" w:rsidRDefault="0004269A" w:rsidP="00261E3D">
      <w:pPr>
        <w:jc w:val="both"/>
        <w:rPr>
          <w:b/>
        </w:rPr>
      </w:pPr>
    </w:p>
    <w:p w14:paraId="5BD394F7" w14:textId="77777777" w:rsidR="00C54179" w:rsidRPr="001D721C" w:rsidRDefault="00C54179" w:rsidP="00261E3D">
      <w:pPr>
        <w:jc w:val="both"/>
        <w:rPr>
          <w:b/>
        </w:rPr>
      </w:pPr>
    </w:p>
    <w:p w14:paraId="5F06B1E7" w14:textId="77777777" w:rsidR="00B8576F" w:rsidRPr="001D721C" w:rsidRDefault="00257DDE" w:rsidP="00CB6823">
      <w:pPr>
        <w:jc w:val="center"/>
        <w:rPr>
          <w:b/>
        </w:rPr>
      </w:pPr>
      <w:r w:rsidRPr="001D721C">
        <w:rPr>
          <w:b/>
        </w:rPr>
        <w:t>UŽSAKOV</w:t>
      </w:r>
      <w:r w:rsidR="00C17E47" w:rsidRPr="001D721C">
        <w:rPr>
          <w:b/>
        </w:rPr>
        <w:t>O</w:t>
      </w:r>
      <w:r w:rsidR="00B8576F" w:rsidRPr="001D721C">
        <w:rPr>
          <w:b/>
        </w:rPr>
        <w:t xml:space="preserve"> PATEIKIAMI DUOMENYS</w:t>
      </w:r>
      <w:r w:rsidR="00081CC0" w:rsidRPr="001D721C">
        <w:rPr>
          <w:b/>
        </w:rPr>
        <w:t xml:space="preserve"> IR DOKUMENTAI</w:t>
      </w:r>
    </w:p>
    <w:p w14:paraId="1EE3D385" w14:textId="77777777" w:rsidR="0004269A" w:rsidRPr="001D721C" w:rsidRDefault="0004269A" w:rsidP="00261E3D">
      <w:pPr>
        <w:jc w:val="both"/>
        <w:rPr>
          <w:i/>
        </w:rPr>
      </w:pPr>
    </w:p>
    <w:tbl>
      <w:tblPr>
        <w:tblStyle w:val="TableGrid"/>
        <w:tblW w:w="9356" w:type="dxa"/>
        <w:jc w:val="center"/>
        <w:tblLook w:val="04A0" w:firstRow="1" w:lastRow="0" w:firstColumn="1" w:lastColumn="0" w:noHBand="0" w:noVBand="1"/>
      </w:tblPr>
      <w:tblGrid>
        <w:gridCol w:w="680"/>
        <w:gridCol w:w="7695"/>
        <w:gridCol w:w="981"/>
      </w:tblGrid>
      <w:tr w:rsidR="00261E3D" w:rsidRPr="001D721C" w14:paraId="3F77BAC6" w14:textId="77777777" w:rsidTr="00CB6823">
        <w:trPr>
          <w:jc w:val="center"/>
        </w:trPr>
        <w:tc>
          <w:tcPr>
            <w:tcW w:w="680" w:type="dxa"/>
          </w:tcPr>
          <w:p w14:paraId="25365EAC" w14:textId="77777777" w:rsidR="00AB7C91" w:rsidRPr="001D721C" w:rsidRDefault="00874BF0" w:rsidP="00261E3D">
            <w:pPr>
              <w:jc w:val="both"/>
              <w:rPr>
                <w:b/>
              </w:rPr>
            </w:pPr>
            <w:r w:rsidRPr="001D721C">
              <w:rPr>
                <w:b/>
              </w:rPr>
              <w:t>Eil. Nr.</w:t>
            </w:r>
          </w:p>
        </w:tc>
        <w:tc>
          <w:tcPr>
            <w:tcW w:w="7695" w:type="dxa"/>
          </w:tcPr>
          <w:p w14:paraId="31DABFA8" w14:textId="77777777" w:rsidR="00AB7C91" w:rsidRPr="001D721C" w:rsidRDefault="00257DDE" w:rsidP="00261E3D">
            <w:pPr>
              <w:jc w:val="both"/>
              <w:rPr>
                <w:b/>
              </w:rPr>
            </w:pPr>
            <w:r w:rsidRPr="001D721C">
              <w:rPr>
                <w:b/>
              </w:rPr>
              <w:t>Užsakov</w:t>
            </w:r>
            <w:r w:rsidR="00AB7C91" w:rsidRPr="001D721C">
              <w:rPr>
                <w:b/>
              </w:rPr>
              <w:t>o pateikiami dokumentai</w:t>
            </w:r>
          </w:p>
        </w:tc>
        <w:tc>
          <w:tcPr>
            <w:tcW w:w="981" w:type="dxa"/>
          </w:tcPr>
          <w:p w14:paraId="2FF75B56" w14:textId="77777777" w:rsidR="00AB7C91" w:rsidRPr="001D721C" w:rsidRDefault="009C49DA" w:rsidP="00261E3D">
            <w:pPr>
              <w:jc w:val="both"/>
              <w:rPr>
                <w:b/>
              </w:rPr>
            </w:pPr>
            <w:r w:rsidRPr="001D721C">
              <w:rPr>
                <w:b/>
              </w:rPr>
              <w:t>Lapų sk</w:t>
            </w:r>
            <w:r w:rsidR="007D4DF0" w:rsidRPr="001D721C">
              <w:rPr>
                <w:b/>
              </w:rPr>
              <w:t>.</w:t>
            </w:r>
          </w:p>
        </w:tc>
      </w:tr>
      <w:tr w:rsidR="00261E3D" w:rsidRPr="001D721C" w14:paraId="2E41C859" w14:textId="77777777" w:rsidTr="00CB6823">
        <w:trPr>
          <w:jc w:val="center"/>
        </w:trPr>
        <w:tc>
          <w:tcPr>
            <w:tcW w:w="680" w:type="dxa"/>
            <w:vAlign w:val="center"/>
          </w:tcPr>
          <w:p w14:paraId="6F45112C" w14:textId="77777777" w:rsidR="00CC2A02" w:rsidRPr="001D721C" w:rsidRDefault="00874BF0" w:rsidP="00261E3D">
            <w:pPr>
              <w:jc w:val="center"/>
            </w:pPr>
            <w:r w:rsidRPr="001D721C">
              <w:t>1.</w:t>
            </w:r>
          </w:p>
        </w:tc>
        <w:tc>
          <w:tcPr>
            <w:tcW w:w="7695" w:type="dxa"/>
          </w:tcPr>
          <w:p w14:paraId="47B0BD9E" w14:textId="77777777" w:rsidR="00CC2A02" w:rsidRPr="001D721C" w:rsidRDefault="00CC2A02" w:rsidP="00261E3D">
            <w:pPr>
              <w:jc w:val="both"/>
            </w:pPr>
            <w:r w:rsidRPr="001D721C">
              <w:t xml:space="preserve">Žemės sklypo </w:t>
            </w:r>
            <w:r w:rsidR="00ED5AD5" w:rsidRPr="001D721C">
              <w:t xml:space="preserve">plano </w:t>
            </w:r>
            <w:r w:rsidR="00F45269" w:rsidRPr="001D721C">
              <w:t>kopija</w:t>
            </w:r>
          </w:p>
        </w:tc>
        <w:tc>
          <w:tcPr>
            <w:tcW w:w="981" w:type="dxa"/>
          </w:tcPr>
          <w:p w14:paraId="62674152" w14:textId="77777777" w:rsidR="00CC2A02" w:rsidRPr="001D721C" w:rsidRDefault="00C976E8" w:rsidP="00261E3D">
            <w:pPr>
              <w:jc w:val="center"/>
            </w:pPr>
            <w:r w:rsidRPr="001D721C">
              <w:t>3</w:t>
            </w:r>
          </w:p>
        </w:tc>
      </w:tr>
      <w:tr w:rsidR="00261E3D" w:rsidRPr="001D721C" w14:paraId="7FDA0038" w14:textId="77777777" w:rsidTr="00CB6823">
        <w:trPr>
          <w:jc w:val="center"/>
        </w:trPr>
        <w:tc>
          <w:tcPr>
            <w:tcW w:w="680" w:type="dxa"/>
            <w:vAlign w:val="center"/>
          </w:tcPr>
          <w:p w14:paraId="2CAFC4D7" w14:textId="77777777" w:rsidR="00C976E8" w:rsidRPr="001D721C" w:rsidRDefault="00C976E8" w:rsidP="00261E3D">
            <w:pPr>
              <w:jc w:val="center"/>
            </w:pPr>
            <w:r w:rsidRPr="001D721C">
              <w:t>2.</w:t>
            </w:r>
          </w:p>
        </w:tc>
        <w:tc>
          <w:tcPr>
            <w:tcW w:w="7695" w:type="dxa"/>
          </w:tcPr>
          <w:p w14:paraId="6E1F4305" w14:textId="77777777" w:rsidR="00C976E8" w:rsidRPr="001D721C" w:rsidRDefault="00C976E8" w:rsidP="00261E3D">
            <w:r w:rsidRPr="001D721C">
              <w:t xml:space="preserve">Žemės sklypo </w:t>
            </w:r>
            <w:r w:rsidR="00D2493E" w:rsidRPr="001D721C">
              <w:t xml:space="preserve">ir statinių </w:t>
            </w:r>
            <w:r w:rsidRPr="001D721C">
              <w:t>nekilnojamojo turto registro duomenų bazės išrašo kopija</w:t>
            </w:r>
          </w:p>
        </w:tc>
        <w:tc>
          <w:tcPr>
            <w:tcW w:w="981" w:type="dxa"/>
          </w:tcPr>
          <w:p w14:paraId="405B0BA1" w14:textId="77777777" w:rsidR="00C976E8" w:rsidRPr="001D721C" w:rsidRDefault="00C976E8" w:rsidP="00261E3D">
            <w:pPr>
              <w:jc w:val="center"/>
            </w:pPr>
            <w:r w:rsidRPr="001D721C">
              <w:t>5</w:t>
            </w:r>
            <w:r w:rsidR="00D2493E" w:rsidRPr="001D721C">
              <w:t>7</w:t>
            </w:r>
          </w:p>
        </w:tc>
      </w:tr>
      <w:tr w:rsidR="00261E3D" w:rsidRPr="001D721C" w14:paraId="2773E228" w14:textId="77777777" w:rsidTr="00CB6823">
        <w:trPr>
          <w:jc w:val="center"/>
        </w:trPr>
        <w:tc>
          <w:tcPr>
            <w:tcW w:w="680" w:type="dxa"/>
            <w:vAlign w:val="center"/>
          </w:tcPr>
          <w:p w14:paraId="6947514A" w14:textId="77777777" w:rsidR="00D2493E" w:rsidRPr="001D721C" w:rsidRDefault="00D2493E" w:rsidP="00261E3D">
            <w:pPr>
              <w:jc w:val="center"/>
            </w:pPr>
            <w:r w:rsidRPr="001D721C">
              <w:t>3.</w:t>
            </w:r>
          </w:p>
        </w:tc>
        <w:tc>
          <w:tcPr>
            <w:tcW w:w="7695" w:type="dxa"/>
          </w:tcPr>
          <w:p w14:paraId="700661EA" w14:textId="77777777" w:rsidR="00D2493E" w:rsidRPr="001D721C" w:rsidRDefault="00D2493E" w:rsidP="00261E3D">
            <w:r w:rsidRPr="001D721C">
              <w:t>Detaliojo plano kopija</w:t>
            </w:r>
          </w:p>
        </w:tc>
        <w:tc>
          <w:tcPr>
            <w:tcW w:w="981" w:type="dxa"/>
          </w:tcPr>
          <w:p w14:paraId="3FE74CA3" w14:textId="77777777" w:rsidR="00D2493E" w:rsidRPr="001D721C" w:rsidRDefault="00D27A82" w:rsidP="00261E3D">
            <w:pPr>
              <w:jc w:val="center"/>
            </w:pPr>
            <w:r w:rsidRPr="001D721C">
              <w:t>7</w:t>
            </w:r>
          </w:p>
        </w:tc>
      </w:tr>
      <w:tr w:rsidR="00261E3D" w:rsidRPr="001D721C" w14:paraId="5F8136B3" w14:textId="77777777" w:rsidTr="00CB6823">
        <w:trPr>
          <w:jc w:val="center"/>
        </w:trPr>
        <w:tc>
          <w:tcPr>
            <w:tcW w:w="680" w:type="dxa"/>
            <w:vAlign w:val="center"/>
          </w:tcPr>
          <w:p w14:paraId="23B7E350" w14:textId="77777777" w:rsidR="00D2493E" w:rsidRPr="001D721C" w:rsidRDefault="00D2493E" w:rsidP="00261E3D">
            <w:pPr>
              <w:jc w:val="center"/>
            </w:pPr>
            <w:r w:rsidRPr="001D721C">
              <w:t xml:space="preserve">4. </w:t>
            </w:r>
          </w:p>
        </w:tc>
        <w:tc>
          <w:tcPr>
            <w:tcW w:w="7695" w:type="dxa"/>
          </w:tcPr>
          <w:p w14:paraId="6098322D" w14:textId="77777777" w:rsidR="00D2493E" w:rsidRPr="001D721C" w:rsidRDefault="00D2493E" w:rsidP="00261E3D">
            <w:r w:rsidRPr="001D721C">
              <w:t>Valstybinės žemės panaudos sutarties kopija</w:t>
            </w:r>
          </w:p>
        </w:tc>
        <w:tc>
          <w:tcPr>
            <w:tcW w:w="981" w:type="dxa"/>
          </w:tcPr>
          <w:p w14:paraId="49C9D871" w14:textId="77777777" w:rsidR="00D2493E" w:rsidRPr="001D721C" w:rsidRDefault="00D2493E" w:rsidP="00261E3D">
            <w:pPr>
              <w:jc w:val="center"/>
            </w:pPr>
            <w:r w:rsidRPr="001D721C">
              <w:t>2</w:t>
            </w:r>
          </w:p>
        </w:tc>
      </w:tr>
      <w:tr w:rsidR="00261E3D" w:rsidRPr="001D721C" w14:paraId="03067A88" w14:textId="77777777" w:rsidTr="00CB6823">
        <w:trPr>
          <w:jc w:val="center"/>
        </w:trPr>
        <w:tc>
          <w:tcPr>
            <w:tcW w:w="680" w:type="dxa"/>
            <w:vAlign w:val="center"/>
          </w:tcPr>
          <w:p w14:paraId="7B1C4E16" w14:textId="77777777" w:rsidR="00D2493E" w:rsidRPr="001D721C" w:rsidRDefault="00D2493E" w:rsidP="00261E3D">
            <w:pPr>
              <w:jc w:val="center"/>
            </w:pPr>
            <w:r w:rsidRPr="001D721C">
              <w:t>5.</w:t>
            </w:r>
          </w:p>
        </w:tc>
        <w:tc>
          <w:tcPr>
            <w:tcW w:w="7695" w:type="dxa"/>
          </w:tcPr>
          <w:p w14:paraId="07EC92C3" w14:textId="77777777" w:rsidR="00D2493E" w:rsidRPr="001D721C" w:rsidRDefault="00D2493E" w:rsidP="00261E3D">
            <w:r w:rsidRPr="001D721C">
              <w:t>Valstybės turto patikėjimo sutarties kopija (pastatams)</w:t>
            </w:r>
          </w:p>
        </w:tc>
        <w:tc>
          <w:tcPr>
            <w:tcW w:w="981" w:type="dxa"/>
          </w:tcPr>
          <w:p w14:paraId="19C7048E" w14:textId="77777777" w:rsidR="00D2493E" w:rsidRPr="001D721C" w:rsidRDefault="00AB32DC" w:rsidP="00261E3D">
            <w:pPr>
              <w:jc w:val="center"/>
            </w:pPr>
            <w:r w:rsidRPr="001D721C">
              <w:t>3</w:t>
            </w:r>
          </w:p>
        </w:tc>
      </w:tr>
      <w:tr w:rsidR="00261E3D" w:rsidRPr="001D721C" w14:paraId="12D79A84" w14:textId="77777777" w:rsidTr="00CB6823">
        <w:trPr>
          <w:jc w:val="center"/>
        </w:trPr>
        <w:tc>
          <w:tcPr>
            <w:tcW w:w="680" w:type="dxa"/>
            <w:vAlign w:val="center"/>
          </w:tcPr>
          <w:p w14:paraId="2A9756B3" w14:textId="77777777" w:rsidR="00D2493E" w:rsidRPr="001D721C" w:rsidRDefault="00D2493E" w:rsidP="00261E3D">
            <w:pPr>
              <w:jc w:val="center"/>
            </w:pPr>
            <w:r w:rsidRPr="001D721C">
              <w:t xml:space="preserve">6. </w:t>
            </w:r>
          </w:p>
        </w:tc>
        <w:tc>
          <w:tcPr>
            <w:tcW w:w="7695" w:type="dxa"/>
          </w:tcPr>
          <w:p w14:paraId="0AE5D9B7" w14:textId="77777777" w:rsidR="00D2493E" w:rsidRPr="001D721C" w:rsidRDefault="004B6F3F" w:rsidP="00261E3D">
            <w:r w:rsidRPr="001D721C">
              <w:t>Gretimo pastato statybos metu atlikta topografinė nuotrauka (bendrajai informacijai)</w:t>
            </w:r>
          </w:p>
        </w:tc>
        <w:tc>
          <w:tcPr>
            <w:tcW w:w="981" w:type="dxa"/>
          </w:tcPr>
          <w:p w14:paraId="2EDDECF1" w14:textId="77777777" w:rsidR="00D2493E" w:rsidRPr="001D721C" w:rsidRDefault="004B6F3F" w:rsidP="00261E3D">
            <w:pPr>
              <w:jc w:val="center"/>
            </w:pPr>
            <w:r w:rsidRPr="001D721C">
              <w:t>1</w:t>
            </w:r>
          </w:p>
        </w:tc>
      </w:tr>
      <w:tr w:rsidR="00261E3D" w:rsidRPr="001D721C" w14:paraId="318690B4" w14:textId="77777777" w:rsidTr="00CB6823">
        <w:trPr>
          <w:jc w:val="center"/>
        </w:trPr>
        <w:tc>
          <w:tcPr>
            <w:tcW w:w="680" w:type="dxa"/>
            <w:vAlign w:val="center"/>
          </w:tcPr>
          <w:p w14:paraId="744F7FEF" w14:textId="77777777" w:rsidR="00D2493E" w:rsidRPr="001D721C" w:rsidRDefault="00D2493E" w:rsidP="00261E3D">
            <w:pPr>
              <w:jc w:val="center"/>
            </w:pPr>
            <w:r w:rsidRPr="001D721C">
              <w:t>7.</w:t>
            </w:r>
          </w:p>
        </w:tc>
        <w:tc>
          <w:tcPr>
            <w:tcW w:w="7695" w:type="dxa"/>
          </w:tcPr>
          <w:p w14:paraId="28EBE6B1" w14:textId="77777777" w:rsidR="00D2493E" w:rsidRPr="001D721C" w:rsidRDefault="004B6F3F" w:rsidP="00261E3D">
            <w:r w:rsidRPr="001D721C">
              <w:t xml:space="preserve">Gretimo pastato (Ambulatorinės diagnostikos centro) statybos metu atlikta geologija (bendrajai informacijai) </w:t>
            </w:r>
          </w:p>
        </w:tc>
        <w:tc>
          <w:tcPr>
            <w:tcW w:w="981" w:type="dxa"/>
          </w:tcPr>
          <w:p w14:paraId="7CFDD94E" w14:textId="77777777" w:rsidR="00D2493E" w:rsidRPr="001D721C" w:rsidRDefault="004B6F3F" w:rsidP="00261E3D">
            <w:pPr>
              <w:jc w:val="center"/>
            </w:pPr>
            <w:r w:rsidRPr="001D721C">
              <w:t>46</w:t>
            </w:r>
          </w:p>
        </w:tc>
      </w:tr>
      <w:tr w:rsidR="00261E3D" w:rsidRPr="001D721C" w14:paraId="70BF3457" w14:textId="77777777" w:rsidTr="00CB6823">
        <w:trPr>
          <w:jc w:val="center"/>
        </w:trPr>
        <w:tc>
          <w:tcPr>
            <w:tcW w:w="680" w:type="dxa"/>
            <w:vAlign w:val="center"/>
          </w:tcPr>
          <w:p w14:paraId="126A1D8A" w14:textId="77777777" w:rsidR="00D2493E" w:rsidRPr="001D721C" w:rsidRDefault="00D2493E" w:rsidP="00261E3D">
            <w:pPr>
              <w:jc w:val="center"/>
            </w:pPr>
            <w:r w:rsidRPr="001D721C">
              <w:t>8.</w:t>
            </w:r>
          </w:p>
        </w:tc>
        <w:tc>
          <w:tcPr>
            <w:tcW w:w="7695" w:type="dxa"/>
          </w:tcPr>
          <w:p w14:paraId="0BFBE9F0" w14:textId="77777777" w:rsidR="00D2493E" w:rsidRPr="001D721C" w:rsidRDefault="007803B4" w:rsidP="00261E3D">
            <w:r w:rsidRPr="001D721C">
              <w:t>Gretimo pastato (Laboratorijų korpuso) statybos metu atlikta geologija (bendrajai informacijai)</w:t>
            </w:r>
          </w:p>
        </w:tc>
        <w:tc>
          <w:tcPr>
            <w:tcW w:w="981" w:type="dxa"/>
          </w:tcPr>
          <w:p w14:paraId="5A4A5582" w14:textId="77777777" w:rsidR="00D2493E" w:rsidRPr="001D721C" w:rsidRDefault="007803B4" w:rsidP="00261E3D">
            <w:pPr>
              <w:jc w:val="center"/>
            </w:pPr>
            <w:r w:rsidRPr="001D721C">
              <w:t>15</w:t>
            </w:r>
          </w:p>
        </w:tc>
      </w:tr>
      <w:tr w:rsidR="00261E3D" w:rsidRPr="001D721C" w14:paraId="53A639DA" w14:textId="77777777" w:rsidTr="00CB6823">
        <w:trPr>
          <w:jc w:val="center"/>
        </w:trPr>
        <w:tc>
          <w:tcPr>
            <w:tcW w:w="680" w:type="dxa"/>
            <w:vAlign w:val="center"/>
          </w:tcPr>
          <w:p w14:paraId="7247DED2" w14:textId="77777777" w:rsidR="004B6F3F" w:rsidRPr="001D721C" w:rsidRDefault="004B6F3F" w:rsidP="00261E3D">
            <w:pPr>
              <w:jc w:val="center"/>
            </w:pPr>
            <w:r w:rsidRPr="001D721C">
              <w:t>9.</w:t>
            </w:r>
          </w:p>
        </w:tc>
        <w:tc>
          <w:tcPr>
            <w:tcW w:w="7695" w:type="dxa"/>
          </w:tcPr>
          <w:p w14:paraId="4A3C09D0" w14:textId="77777777" w:rsidR="004B6F3F" w:rsidRPr="001D721C" w:rsidRDefault="004B6F3F" w:rsidP="00261E3D">
            <w:r w:rsidRPr="001D721C">
              <w:t>Naujo statinio vietos fotofiksacija</w:t>
            </w:r>
          </w:p>
        </w:tc>
        <w:tc>
          <w:tcPr>
            <w:tcW w:w="981" w:type="dxa"/>
          </w:tcPr>
          <w:p w14:paraId="7C513D36" w14:textId="77777777" w:rsidR="004B6F3F" w:rsidRPr="001D721C" w:rsidRDefault="00A7717A" w:rsidP="00261E3D">
            <w:pPr>
              <w:jc w:val="center"/>
            </w:pPr>
            <w:r w:rsidRPr="001D721C">
              <w:t>6</w:t>
            </w:r>
          </w:p>
        </w:tc>
      </w:tr>
      <w:tr w:rsidR="00261E3D" w:rsidRPr="001D721C" w14:paraId="208E1B3C" w14:textId="77777777" w:rsidTr="00CB6823">
        <w:trPr>
          <w:jc w:val="center"/>
        </w:trPr>
        <w:tc>
          <w:tcPr>
            <w:tcW w:w="680" w:type="dxa"/>
            <w:vAlign w:val="center"/>
          </w:tcPr>
          <w:p w14:paraId="2B063624" w14:textId="77777777" w:rsidR="004B6F3F" w:rsidRPr="001D721C" w:rsidRDefault="004B6F3F" w:rsidP="00261E3D">
            <w:pPr>
              <w:jc w:val="center"/>
            </w:pPr>
            <w:r w:rsidRPr="001D721C">
              <w:t>10.</w:t>
            </w:r>
          </w:p>
        </w:tc>
        <w:tc>
          <w:tcPr>
            <w:tcW w:w="7695" w:type="dxa"/>
          </w:tcPr>
          <w:p w14:paraId="2857C3AB" w14:textId="77777777" w:rsidR="004B6F3F" w:rsidRPr="001D721C" w:rsidRDefault="004B6F3F" w:rsidP="00261E3D">
            <w:r w:rsidRPr="001D721C">
              <w:t>Projektuojamo objekto vieta LSMUL Kauno klinikų statinių komplekse</w:t>
            </w:r>
          </w:p>
        </w:tc>
        <w:tc>
          <w:tcPr>
            <w:tcW w:w="981" w:type="dxa"/>
          </w:tcPr>
          <w:p w14:paraId="49FA40A0" w14:textId="77777777" w:rsidR="004B6F3F" w:rsidRPr="001D721C" w:rsidRDefault="00807829" w:rsidP="00261E3D">
            <w:pPr>
              <w:jc w:val="center"/>
            </w:pPr>
            <w:r w:rsidRPr="001D721C">
              <w:t>1</w:t>
            </w:r>
          </w:p>
        </w:tc>
      </w:tr>
      <w:tr w:rsidR="00261E3D" w:rsidRPr="001D721C" w14:paraId="03AC9726" w14:textId="77777777" w:rsidTr="00CB6823">
        <w:trPr>
          <w:jc w:val="center"/>
        </w:trPr>
        <w:tc>
          <w:tcPr>
            <w:tcW w:w="680" w:type="dxa"/>
            <w:vAlign w:val="center"/>
          </w:tcPr>
          <w:p w14:paraId="06B78FDD" w14:textId="77777777" w:rsidR="00A37589" w:rsidRPr="001D721C" w:rsidRDefault="00A37589" w:rsidP="00261E3D">
            <w:pPr>
              <w:jc w:val="center"/>
            </w:pPr>
            <w:r w:rsidRPr="001D721C">
              <w:t>11.</w:t>
            </w:r>
          </w:p>
        </w:tc>
        <w:tc>
          <w:tcPr>
            <w:tcW w:w="7695" w:type="dxa"/>
          </w:tcPr>
          <w:p w14:paraId="4B16B434" w14:textId="77777777" w:rsidR="00A37589" w:rsidRPr="001D721C" w:rsidRDefault="00A37589" w:rsidP="00261E3D">
            <w:r w:rsidRPr="001D721C">
              <w:t>Planuojamo statinio užstatymo zonos eskizas (bendrajai informacijai)</w:t>
            </w:r>
          </w:p>
        </w:tc>
        <w:tc>
          <w:tcPr>
            <w:tcW w:w="981" w:type="dxa"/>
          </w:tcPr>
          <w:p w14:paraId="410BFB18" w14:textId="77777777" w:rsidR="00A37589" w:rsidRPr="001D721C" w:rsidRDefault="00823AD5" w:rsidP="00261E3D">
            <w:pPr>
              <w:jc w:val="center"/>
            </w:pPr>
            <w:r w:rsidRPr="001D721C">
              <w:t>1</w:t>
            </w:r>
          </w:p>
        </w:tc>
      </w:tr>
      <w:tr w:rsidR="00261E3D" w:rsidRPr="001D721C" w14:paraId="5D4FCD27" w14:textId="77777777" w:rsidTr="00CB6823">
        <w:trPr>
          <w:jc w:val="center"/>
        </w:trPr>
        <w:tc>
          <w:tcPr>
            <w:tcW w:w="680" w:type="dxa"/>
            <w:vAlign w:val="center"/>
          </w:tcPr>
          <w:p w14:paraId="0F2F2E9A" w14:textId="77777777" w:rsidR="00A7717A" w:rsidRPr="001D721C" w:rsidRDefault="00A7717A" w:rsidP="00261E3D">
            <w:pPr>
              <w:jc w:val="center"/>
            </w:pPr>
            <w:r w:rsidRPr="001D721C">
              <w:t>12.</w:t>
            </w:r>
          </w:p>
        </w:tc>
        <w:tc>
          <w:tcPr>
            <w:tcW w:w="7695" w:type="dxa"/>
          </w:tcPr>
          <w:p w14:paraId="201B7A5A" w14:textId="77777777" w:rsidR="00A7717A" w:rsidRPr="001D721C" w:rsidRDefault="00A7717A" w:rsidP="00261E3D">
            <w:r w:rsidRPr="001D721C">
              <w:t>Statinių išdėstymo planas</w:t>
            </w:r>
          </w:p>
        </w:tc>
        <w:tc>
          <w:tcPr>
            <w:tcW w:w="981" w:type="dxa"/>
          </w:tcPr>
          <w:p w14:paraId="59318F35" w14:textId="77777777" w:rsidR="00A7717A" w:rsidRPr="001D721C" w:rsidRDefault="00A7717A" w:rsidP="00261E3D">
            <w:pPr>
              <w:jc w:val="center"/>
            </w:pPr>
            <w:r w:rsidRPr="001D721C">
              <w:t>1</w:t>
            </w:r>
          </w:p>
        </w:tc>
      </w:tr>
    </w:tbl>
    <w:p w14:paraId="597E3665" w14:textId="77777777" w:rsidR="00A662D9" w:rsidRPr="001D721C" w:rsidRDefault="00A662D9" w:rsidP="00261E3D"/>
    <w:p w14:paraId="59F9A9BD" w14:textId="77777777" w:rsidR="00C54179" w:rsidRPr="001D721C" w:rsidRDefault="00C54179" w:rsidP="00261E3D">
      <w:pPr>
        <w:jc w:val="both"/>
      </w:pPr>
    </w:p>
    <w:p w14:paraId="59F1AAD3" w14:textId="40D02FB6" w:rsidR="00DD712E" w:rsidRPr="001D721C" w:rsidRDefault="00081CC0" w:rsidP="00CB6823">
      <w:pPr>
        <w:jc w:val="center"/>
        <w:rPr>
          <w:b/>
        </w:rPr>
      </w:pPr>
      <w:r w:rsidRPr="001D721C">
        <w:rPr>
          <w:b/>
        </w:rPr>
        <w:t>REIKALAVIMAI PROJEKT</w:t>
      </w:r>
      <w:r w:rsidR="008C2DFD" w:rsidRPr="001D721C">
        <w:rPr>
          <w:b/>
        </w:rPr>
        <w:t>A</w:t>
      </w:r>
      <w:r w:rsidR="00FF7232" w:rsidRPr="001D721C">
        <w:rPr>
          <w:b/>
        </w:rPr>
        <w:t>VIMO</w:t>
      </w:r>
      <w:r w:rsidRPr="001D721C">
        <w:rPr>
          <w:b/>
        </w:rPr>
        <w:t xml:space="preserve"> </w:t>
      </w:r>
      <w:r w:rsidR="006C4B26" w:rsidRPr="001D721C">
        <w:rPr>
          <w:b/>
        </w:rPr>
        <w:t xml:space="preserve">DARBŲ </w:t>
      </w:r>
      <w:r w:rsidR="00FF7232" w:rsidRPr="001D721C">
        <w:rPr>
          <w:b/>
        </w:rPr>
        <w:t>SUTEIKIMO REZULTATUI</w:t>
      </w:r>
    </w:p>
    <w:p w14:paraId="27334176" w14:textId="77777777" w:rsidR="00081CC0" w:rsidRPr="001D721C" w:rsidRDefault="00081CC0" w:rsidP="00261E3D">
      <w:pPr>
        <w:jc w:val="both"/>
      </w:pPr>
    </w:p>
    <w:p w14:paraId="7463196A" w14:textId="77777777" w:rsidR="00D86411" w:rsidRPr="001D721C" w:rsidRDefault="00D86411" w:rsidP="00261E3D">
      <w:pPr>
        <w:jc w:val="both"/>
      </w:pPr>
    </w:p>
    <w:tbl>
      <w:tblPr>
        <w:tblStyle w:val="TableGrid"/>
        <w:tblW w:w="9195" w:type="dxa"/>
        <w:jc w:val="center"/>
        <w:tblLook w:val="04A0" w:firstRow="1" w:lastRow="0" w:firstColumn="1" w:lastColumn="0" w:noHBand="0" w:noVBand="1"/>
      </w:tblPr>
      <w:tblGrid>
        <w:gridCol w:w="1731"/>
        <w:gridCol w:w="7464"/>
      </w:tblGrid>
      <w:tr w:rsidR="00261E3D" w:rsidRPr="001D721C" w14:paraId="04E3BEA0" w14:textId="77777777" w:rsidTr="00CB6823">
        <w:trPr>
          <w:jc w:val="center"/>
        </w:trPr>
        <w:tc>
          <w:tcPr>
            <w:tcW w:w="1731" w:type="dxa"/>
          </w:tcPr>
          <w:p w14:paraId="18D2F7A3" w14:textId="77777777" w:rsidR="00DD712E" w:rsidRPr="001D721C" w:rsidRDefault="00DD712E" w:rsidP="00261E3D">
            <w:pPr>
              <w:jc w:val="both"/>
              <w:rPr>
                <w:b/>
              </w:rPr>
            </w:pPr>
            <w:r w:rsidRPr="001D721C">
              <w:rPr>
                <w:b/>
              </w:rPr>
              <w:t>Projektavimo etapas</w:t>
            </w:r>
          </w:p>
        </w:tc>
        <w:tc>
          <w:tcPr>
            <w:tcW w:w="7464" w:type="dxa"/>
          </w:tcPr>
          <w:p w14:paraId="7072F311" w14:textId="77777777" w:rsidR="00DD712E" w:rsidRPr="001D721C" w:rsidRDefault="00DD712E" w:rsidP="00261E3D">
            <w:pPr>
              <w:jc w:val="both"/>
              <w:rPr>
                <w:b/>
              </w:rPr>
            </w:pPr>
            <w:r w:rsidRPr="001D721C">
              <w:rPr>
                <w:b/>
              </w:rPr>
              <w:t>Projektuotojo pateikiami dokumentai</w:t>
            </w:r>
          </w:p>
        </w:tc>
      </w:tr>
      <w:tr w:rsidR="00261E3D" w:rsidRPr="001D721C" w14:paraId="7BB1301B" w14:textId="77777777" w:rsidTr="00CB6823">
        <w:trPr>
          <w:jc w:val="center"/>
        </w:trPr>
        <w:tc>
          <w:tcPr>
            <w:tcW w:w="1731" w:type="dxa"/>
            <w:vMerge w:val="restart"/>
            <w:textDirection w:val="btLr"/>
            <w:vAlign w:val="center"/>
          </w:tcPr>
          <w:p w14:paraId="3014C5E2" w14:textId="77777777" w:rsidR="004014AF" w:rsidRPr="001D721C" w:rsidRDefault="004014AF" w:rsidP="00261E3D">
            <w:pPr>
              <w:ind w:left="113" w:right="113"/>
              <w:jc w:val="center"/>
            </w:pPr>
            <w:r w:rsidRPr="001D721C">
              <w:rPr>
                <w:bCs/>
              </w:rPr>
              <w:t>Projektiniai pasiūlymai</w:t>
            </w:r>
          </w:p>
        </w:tc>
        <w:tc>
          <w:tcPr>
            <w:tcW w:w="7464" w:type="dxa"/>
          </w:tcPr>
          <w:p w14:paraId="27F84D10" w14:textId="77777777" w:rsidR="004014AF" w:rsidRPr="001D721C" w:rsidRDefault="004014AF" w:rsidP="00261E3D">
            <w:pPr>
              <w:jc w:val="both"/>
            </w:pPr>
            <w:r w:rsidRPr="001D721C">
              <w:t>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w:t>
            </w:r>
            <w:r w:rsidR="008C6BD4" w:rsidRPr="001D721C">
              <w:t>jektinių pasiūlymų sprendiniai tokia apimtimi kaip tai numato statybą reglamentuojantys teisės aktai ir reglamentai.</w:t>
            </w:r>
          </w:p>
        </w:tc>
      </w:tr>
      <w:tr w:rsidR="00261E3D" w:rsidRPr="001D721C" w14:paraId="428F17BF" w14:textId="77777777" w:rsidTr="00CB6823">
        <w:trPr>
          <w:jc w:val="center"/>
        </w:trPr>
        <w:tc>
          <w:tcPr>
            <w:tcW w:w="1731" w:type="dxa"/>
            <w:vMerge/>
          </w:tcPr>
          <w:p w14:paraId="578F7F15" w14:textId="77777777" w:rsidR="004014AF" w:rsidRPr="001D721C" w:rsidRDefault="004014AF" w:rsidP="00261E3D">
            <w:pPr>
              <w:jc w:val="center"/>
            </w:pPr>
          </w:p>
        </w:tc>
        <w:tc>
          <w:tcPr>
            <w:tcW w:w="7464" w:type="dxa"/>
          </w:tcPr>
          <w:p w14:paraId="370B2B76" w14:textId="77777777" w:rsidR="004014AF" w:rsidRPr="001D721C" w:rsidRDefault="004014AF" w:rsidP="00261E3D">
            <w:pPr>
              <w:jc w:val="both"/>
            </w:pPr>
            <w:r w:rsidRPr="001D721C">
              <w:t>Grafinė dalis (brėžiniai)</w:t>
            </w:r>
          </w:p>
        </w:tc>
      </w:tr>
      <w:tr w:rsidR="00261E3D" w:rsidRPr="001D721C" w14:paraId="71AEAEF1" w14:textId="77777777" w:rsidTr="00CB6823">
        <w:trPr>
          <w:jc w:val="center"/>
        </w:trPr>
        <w:tc>
          <w:tcPr>
            <w:tcW w:w="1731" w:type="dxa"/>
            <w:vMerge/>
          </w:tcPr>
          <w:p w14:paraId="068ED7FA" w14:textId="77777777" w:rsidR="004014AF" w:rsidRPr="001D721C" w:rsidRDefault="004014AF" w:rsidP="00261E3D">
            <w:pPr>
              <w:jc w:val="center"/>
            </w:pPr>
          </w:p>
        </w:tc>
        <w:tc>
          <w:tcPr>
            <w:tcW w:w="7464" w:type="dxa"/>
          </w:tcPr>
          <w:p w14:paraId="31004047" w14:textId="77777777" w:rsidR="004014AF" w:rsidRPr="001D721C" w:rsidRDefault="004014AF" w:rsidP="00261E3D">
            <w:pPr>
              <w:jc w:val="both"/>
            </w:pPr>
            <w:r w:rsidRPr="001D721C">
              <w:t>Projektinių pasiūlymų vaizdinė informacija (statinių su gretima urbanistine aplinka vizualizacija arba maketas)</w:t>
            </w:r>
          </w:p>
        </w:tc>
      </w:tr>
      <w:tr w:rsidR="00261E3D" w:rsidRPr="001D721C" w14:paraId="70DBD7C3" w14:textId="77777777" w:rsidTr="00CB6823">
        <w:trPr>
          <w:jc w:val="center"/>
        </w:trPr>
        <w:tc>
          <w:tcPr>
            <w:tcW w:w="1731" w:type="dxa"/>
            <w:vMerge/>
          </w:tcPr>
          <w:p w14:paraId="557A5ADF" w14:textId="77777777" w:rsidR="004014AF" w:rsidRPr="001D721C" w:rsidRDefault="004014AF" w:rsidP="00261E3D">
            <w:pPr>
              <w:jc w:val="center"/>
            </w:pPr>
          </w:p>
        </w:tc>
        <w:tc>
          <w:tcPr>
            <w:tcW w:w="7464" w:type="dxa"/>
          </w:tcPr>
          <w:p w14:paraId="51FCF8A6" w14:textId="77777777" w:rsidR="004014AF" w:rsidRPr="001D721C" w:rsidRDefault="004014AF" w:rsidP="00261E3D">
            <w:pPr>
              <w:jc w:val="both"/>
            </w:pPr>
            <w:r w:rsidRPr="001D721C">
              <w:t>Esamų konstrukcijų ir inžin</w:t>
            </w:r>
            <w:r w:rsidR="009E59AA" w:rsidRPr="001D721C">
              <w:t xml:space="preserve">erinių tinklų tyrimo ataskaitos, </w:t>
            </w:r>
            <w:proofErr w:type="spellStart"/>
            <w:r w:rsidR="009E59AA" w:rsidRPr="001D721C">
              <w:t>toponuotrauka</w:t>
            </w:r>
            <w:proofErr w:type="spellEnd"/>
            <w:r w:rsidR="009E59AA" w:rsidRPr="001D721C">
              <w:t>, geologijos tyrimų ataskaita</w:t>
            </w:r>
            <w:r w:rsidR="00E84BCA" w:rsidRPr="001D721C">
              <w:t>, prisijungimo sąlygos ir specialieji reikalavimai, galutinė projektavimo užduotis</w:t>
            </w:r>
            <w:r w:rsidR="009E59AA" w:rsidRPr="001D721C">
              <w:t>.</w:t>
            </w:r>
          </w:p>
        </w:tc>
      </w:tr>
    </w:tbl>
    <w:p w14:paraId="3CF13D6A" w14:textId="77777777" w:rsidR="00A662D9" w:rsidRPr="001D721C" w:rsidRDefault="00A662D9" w:rsidP="00261E3D"/>
    <w:tbl>
      <w:tblPr>
        <w:tblStyle w:val="TableGrid"/>
        <w:tblW w:w="9195" w:type="dxa"/>
        <w:jc w:val="center"/>
        <w:tblLook w:val="04A0" w:firstRow="1" w:lastRow="0" w:firstColumn="1" w:lastColumn="0" w:noHBand="0" w:noVBand="1"/>
      </w:tblPr>
      <w:tblGrid>
        <w:gridCol w:w="1731"/>
        <w:gridCol w:w="7464"/>
      </w:tblGrid>
      <w:tr w:rsidR="00261E3D" w:rsidRPr="001D721C" w14:paraId="3124EDE4" w14:textId="77777777" w:rsidTr="00E768C4">
        <w:trPr>
          <w:trHeight w:val="1691"/>
          <w:jc w:val="center"/>
        </w:trPr>
        <w:tc>
          <w:tcPr>
            <w:tcW w:w="1731" w:type="dxa"/>
            <w:textDirection w:val="btLr"/>
            <w:vAlign w:val="center"/>
          </w:tcPr>
          <w:p w14:paraId="0DCDE2CD" w14:textId="77777777" w:rsidR="00DD712E" w:rsidRPr="001D721C" w:rsidRDefault="00DD712E" w:rsidP="00261E3D">
            <w:pPr>
              <w:ind w:left="113" w:right="113"/>
              <w:jc w:val="center"/>
            </w:pPr>
            <w:r w:rsidRPr="001D721C">
              <w:rPr>
                <w:bCs/>
              </w:rPr>
              <w:t xml:space="preserve">Techninis </w:t>
            </w:r>
            <w:r w:rsidR="004D16A9" w:rsidRPr="001D721C">
              <w:rPr>
                <w:bCs/>
              </w:rPr>
              <w:t xml:space="preserve">darbo </w:t>
            </w:r>
            <w:r w:rsidRPr="001D721C">
              <w:rPr>
                <w:bCs/>
              </w:rPr>
              <w:t>projektas</w:t>
            </w:r>
          </w:p>
        </w:tc>
        <w:tc>
          <w:tcPr>
            <w:tcW w:w="7464" w:type="dxa"/>
          </w:tcPr>
          <w:p w14:paraId="2E829D67" w14:textId="77777777" w:rsidR="00DD712E" w:rsidRPr="001D721C" w:rsidRDefault="00DD712E" w:rsidP="00261E3D">
            <w:pPr>
              <w:jc w:val="both"/>
            </w:pPr>
            <w:r w:rsidRPr="001D721C">
              <w:t xml:space="preserve">Pateikiama išvardintų dalių </w:t>
            </w:r>
            <w:r w:rsidR="003A1794" w:rsidRPr="001D721C">
              <w:t>projektiniai sprendiniai</w:t>
            </w:r>
            <w:r w:rsidR="004E1A1A" w:rsidRPr="001D721C">
              <w:t>,</w:t>
            </w:r>
            <w:r w:rsidR="003A1794" w:rsidRPr="001D721C">
              <w:t xml:space="preserve"> </w:t>
            </w:r>
            <w:r w:rsidR="00271B76" w:rsidRPr="001D721C">
              <w:t>parengti vadovaujantis STR 1.04.04:2017 „Statinio projektavimas, projekto ekspertizė“ reikalavimais</w:t>
            </w:r>
            <w:r w:rsidR="009C40BC" w:rsidRPr="001D721C">
              <w:t xml:space="preserve"> ir kitais norminiais teisės aktais</w:t>
            </w:r>
            <w:r w:rsidR="002573F0" w:rsidRPr="001D721C">
              <w:t>:</w:t>
            </w:r>
            <w:r w:rsidR="004E1A1A" w:rsidRPr="001D721C">
              <w:t xml:space="preserve"> </w:t>
            </w:r>
          </w:p>
          <w:p w14:paraId="63DD4478"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 xml:space="preserve">bendroji; [BD] </w:t>
            </w:r>
          </w:p>
          <w:p w14:paraId="3A989772"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sklypo sutvarkymas (sklypo planas); [SP]</w:t>
            </w:r>
          </w:p>
          <w:p w14:paraId="0AF6C0D1"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 xml:space="preserve">architektūrinė; [SA] </w:t>
            </w:r>
          </w:p>
          <w:p w14:paraId="374FC195"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konstrukcijų; [SK]</w:t>
            </w:r>
          </w:p>
          <w:p w14:paraId="09C238B0"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vandentiekio ir nuotekų šalinimo; [VN]</w:t>
            </w:r>
          </w:p>
          <w:p w14:paraId="7B057D51"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šildymo, vėdinimo ir oro kondicionavimo; [ŠVOK]</w:t>
            </w:r>
          </w:p>
          <w:p w14:paraId="1CA59446"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elektrotechnikos; [E]</w:t>
            </w:r>
          </w:p>
          <w:p w14:paraId="1736010C"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elektroninių ryšių (telekomunikacijų); [ER]</w:t>
            </w:r>
          </w:p>
          <w:p w14:paraId="0DD2E501"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apsauginės signalizacijos; [AS]</w:t>
            </w:r>
          </w:p>
          <w:p w14:paraId="6EA82151"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gaisro aptikimo ir signalizavimo; [GSS]</w:t>
            </w:r>
          </w:p>
          <w:p w14:paraId="431304FB"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procesų valdymo ir automatizacijos; [PVA]</w:t>
            </w:r>
          </w:p>
          <w:p w14:paraId="4BB2E208"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šilumos gamybos ir tiekimo; [ŠT]</w:t>
            </w:r>
          </w:p>
          <w:p w14:paraId="2896265F"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 xml:space="preserve">gaisrinės saugos; [GS] </w:t>
            </w:r>
          </w:p>
          <w:p w14:paraId="234ADFB5"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 xml:space="preserve">pasirengimo statybai ir statybos darbų organizavimo; [SO] </w:t>
            </w:r>
          </w:p>
          <w:p w14:paraId="0A74EA64"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 xml:space="preserve">statybos skaičiuojamosios kainos nustatymo; [KS] </w:t>
            </w:r>
          </w:p>
          <w:p w14:paraId="4250A451"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 xml:space="preserve">ekonominė; [EK] </w:t>
            </w:r>
          </w:p>
          <w:p w14:paraId="2ABC94CA"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 xml:space="preserve">statinio interjero; [SI] </w:t>
            </w:r>
          </w:p>
          <w:p w14:paraId="1FA4C94D"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radiacinės saugos [RS]</w:t>
            </w:r>
          </w:p>
          <w:p w14:paraId="0FCB4021"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medicinnių dujų [MD]</w:t>
            </w:r>
          </w:p>
          <w:p w14:paraId="0367EB76" w14:textId="77777777"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technologijų [T]</w:t>
            </w:r>
          </w:p>
          <w:p w14:paraId="44C0CD8E" w14:textId="4315C8FA" w:rsidR="006C3638" w:rsidRPr="001D721C" w:rsidRDefault="006C363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pneumatinė transportavimo sistema (pneumopaštas)*;</w:t>
            </w:r>
          </w:p>
          <w:p w14:paraId="3D939A22" w14:textId="6B242C82" w:rsidR="00ED3A54" w:rsidRPr="001D721C" w:rsidRDefault="00037D58" w:rsidP="00CB6823">
            <w:pPr>
              <w:pStyle w:val="ListParagraph"/>
              <w:numPr>
                <w:ilvl w:val="0"/>
                <w:numId w:val="3"/>
              </w:numPr>
              <w:jc w:val="both"/>
              <w:rPr>
                <w:rFonts w:ascii="Times New Roman" w:hAnsi="Times New Roman" w:cs="Times New Roman"/>
                <w:sz w:val="24"/>
                <w:szCs w:val="24"/>
              </w:rPr>
            </w:pPr>
            <w:r w:rsidRPr="001D721C">
              <w:rPr>
                <w:rFonts w:ascii="Times New Roman" w:hAnsi="Times New Roman" w:cs="Times New Roman"/>
                <w:sz w:val="24"/>
                <w:szCs w:val="24"/>
              </w:rPr>
              <w:t xml:space="preserve">pastato apsaugos </w:t>
            </w:r>
            <w:r w:rsidR="00ED3A54" w:rsidRPr="001D721C">
              <w:rPr>
                <w:rFonts w:ascii="Times New Roman" w:hAnsi="Times New Roman" w:cs="Times New Roman"/>
                <w:sz w:val="24"/>
                <w:szCs w:val="24"/>
              </w:rPr>
              <w:t>esant ekstremaliajai situacijai</w:t>
            </w:r>
            <w:r w:rsidRPr="001D721C">
              <w:rPr>
                <w:rFonts w:ascii="Times New Roman" w:hAnsi="Times New Roman" w:cs="Times New Roman"/>
                <w:sz w:val="24"/>
                <w:szCs w:val="24"/>
              </w:rPr>
              <w:t>*;</w:t>
            </w:r>
            <w:r w:rsidR="00ED3A54" w:rsidRPr="001D721C">
              <w:rPr>
                <w:rFonts w:ascii="Times New Roman" w:hAnsi="Times New Roman" w:cs="Times New Roman"/>
                <w:sz w:val="24"/>
                <w:szCs w:val="24"/>
              </w:rPr>
              <w:t xml:space="preserve"> rengiant projektą atsižvelgti į </w:t>
            </w:r>
            <w:r w:rsidR="00ED3A54" w:rsidRPr="001D721C">
              <w:rPr>
                <w:rFonts w:ascii="Times New Roman" w:eastAsia="Times New Roman" w:hAnsi="Times New Roman" w:cs="Times New Roman"/>
                <w:bCs/>
                <w:sz w:val="24"/>
                <w:szCs w:val="24"/>
                <w:lang w:eastAsia="lt-LT"/>
              </w:rPr>
              <w:t>ekstremalių situacijų scenarijus, atsparumo standartus</w:t>
            </w:r>
            <w:r w:rsidR="00ED3A54" w:rsidRPr="001D721C">
              <w:rPr>
                <w:rFonts w:ascii="Times New Roman" w:eastAsia="Times New Roman" w:hAnsi="Times New Roman" w:cs="Times New Roman"/>
                <w:sz w:val="24"/>
                <w:szCs w:val="24"/>
                <w:lang w:eastAsia="lt-LT"/>
              </w:rPr>
              <w:t xml:space="preserve">, </w:t>
            </w:r>
            <w:r w:rsidR="00ED3A54" w:rsidRPr="001D721C">
              <w:rPr>
                <w:rFonts w:ascii="Times New Roman" w:eastAsia="Times New Roman" w:hAnsi="Times New Roman" w:cs="Times New Roman"/>
                <w:bCs/>
                <w:sz w:val="24"/>
                <w:szCs w:val="24"/>
                <w:lang w:eastAsia="lt-LT"/>
              </w:rPr>
              <w:t>autonomijos parametrus</w:t>
            </w:r>
            <w:r w:rsidR="00ED3A54" w:rsidRPr="001D721C">
              <w:rPr>
                <w:rFonts w:ascii="Times New Roman" w:eastAsia="Times New Roman" w:hAnsi="Times New Roman" w:cs="Times New Roman"/>
                <w:sz w:val="24"/>
                <w:szCs w:val="24"/>
                <w:lang w:eastAsia="lt-LT"/>
              </w:rPr>
              <w:t>.</w:t>
            </w:r>
          </w:p>
          <w:p w14:paraId="4F67BF25" w14:textId="7424A9D1" w:rsidR="004E1A1A" w:rsidRPr="001D721C" w:rsidRDefault="004E1A1A" w:rsidP="00261E3D">
            <w:pPr>
              <w:jc w:val="both"/>
            </w:pPr>
            <w:r w:rsidRPr="001D721C">
              <w:t xml:space="preserve">Bendruoju atveju </w:t>
            </w:r>
            <w:r w:rsidR="005C087C" w:rsidRPr="001D721C">
              <w:t>projekto dokumentai yra (viršenybės tvarka)</w:t>
            </w:r>
            <w:r w:rsidR="00C01C69" w:rsidRPr="001D721C">
              <w:t xml:space="preserve">: </w:t>
            </w:r>
          </w:p>
          <w:p w14:paraId="5A1CD35E" w14:textId="77777777" w:rsidR="005C087C" w:rsidRPr="001D721C" w:rsidRDefault="005C087C" w:rsidP="00CB6823">
            <w:pPr>
              <w:pStyle w:val="ListParagraph"/>
              <w:numPr>
                <w:ilvl w:val="0"/>
                <w:numId w:val="6"/>
              </w:numPr>
              <w:spacing w:after="0" w:line="240" w:lineRule="auto"/>
              <w:ind w:left="714" w:hanging="357"/>
              <w:jc w:val="both"/>
              <w:rPr>
                <w:rFonts w:ascii="Times New Roman" w:hAnsi="Times New Roman" w:cs="Times New Roman"/>
                <w:sz w:val="24"/>
                <w:szCs w:val="24"/>
              </w:rPr>
            </w:pPr>
            <w:r w:rsidRPr="001D721C">
              <w:rPr>
                <w:rFonts w:ascii="Times New Roman" w:hAnsi="Times New Roman" w:cs="Times New Roman"/>
                <w:sz w:val="24"/>
                <w:szCs w:val="24"/>
              </w:rPr>
              <w:t>techninės specifikacijos;</w:t>
            </w:r>
          </w:p>
          <w:p w14:paraId="1EE5B0B1" w14:textId="77777777" w:rsidR="005C087C" w:rsidRPr="001D721C" w:rsidRDefault="005C087C" w:rsidP="00CB6823">
            <w:pPr>
              <w:pStyle w:val="ListParagraph"/>
              <w:numPr>
                <w:ilvl w:val="0"/>
                <w:numId w:val="6"/>
              </w:numPr>
              <w:spacing w:after="0" w:line="240" w:lineRule="auto"/>
              <w:ind w:left="714" w:hanging="357"/>
              <w:jc w:val="both"/>
              <w:rPr>
                <w:rFonts w:ascii="Times New Roman" w:hAnsi="Times New Roman" w:cs="Times New Roman"/>
                <w:sz w:val="24"/>
                <w:szCs w:val="24"/>
              </w:rPr>
            </w:pPr>
            <w:bookmarkStart w:id="37" w:name="part_03100bccbd1e415498ec21c2c95210a4"/>
            <w:bookmarkEnd w:id="37"/>
            <w:r w:rsidRPr="001D721C">
              <w:rPr>
                <w:rFonts w:ascii="Times New Roman" w:hAnsi="Times New Roman" w:cs="Times New Roman"/>
                <w:sz w:val="24"/>
                <w:szCs w:val="24"/>
              </w:rPr>
              <w:t>aiškinamieji raštai;</w:t>
            </w:r>
          </w:p>
          <w:p w14:paraId="6CB82D39" w14:textId="77777777" w:rsidR="005C087C" w:rsidRPr="001D721C" w:rsidRDefault="005C087C" w:rsidP="00CB6823">
            <w:pPr>
              <w:pStyle w:val="ListParagraph"/>
              <w:numPr>
                <w:ilvl w:val="0"/>
                <w:numId w:val="6"/>
              </w:numPr>
              <w:spacing w:after="0" w:line="240" w:lineRule="auto"/>
              <w:ind w:left="714" w:hanging="357"/>
              <w:jc w:val="both"/>
              <w:rPr>
                <w:rFonts w:ascii="Times New Roman" w:hAnsi="Times New Roman" w:cs="Times New Roman"/>
                <w:sz w:val="24"/>
                <w:szCs w:val="24"/>
              </w:rPr>
            </w:pPr>
            <w:bookmarkStart w:id="38" w:name="part_7283ec06cec84bc3b2354cc997250945"/>
            <w:bookmarkEnd w:id="38"/>
            <w:r w:rsidRPr="001D721C">
              <w:rPr>
                <w:rFonts w:ascii="Times New Roman" w:hAnsi="Times New Roman" w:cs="Times New Roman"/>
                <w:sz w:val="24"/>
                <w:szCs w:val="24"/>
              </w:rPr>
              <w:t>brėžiniai;</w:t>
            </w:r>
          </w:p>
          <w:p w14:paraId="70ABC303" w14:textId="77777777" w:rsidR="005C087C" w:rsidRPr="001D721C" w:rsidRDefault="005C087C" w:rsidP="00CB6823">
            <w:pPr>
              <w:pStyle w:val="ListParagraph"/>
              <w:numPr>
                <w:ilvl w:val="0"/>
                <w:numId w:val="6"/>
              </w:numPr>
              <w:spacing w:after="0" w:line="240" w:lineRule="auto"/>
              <w:ind w:left="714" w:hanging="357"/>
              <w:jc w:val="both"/>
              <w:rPr>
                <w:rFonts w:ascii="Times New Roman" w:hAnsi="Times New Roman" w:cs="Times New Roman"/>
                <w:sz w:val="24"/>
                <w:szCs w:val="24"/>
              </w:rPr>
            </w:pPr>
            <w:bookmarkStart w:id="39" w:name="part_a914b661625c448da2dcc11e79a431bc"/>
            <w:bookmarkEnd w:id="39"/>
            <w:r w:rsidRPr="001D721C">
              <w:rPr>
                <w:rFonts w:ascii="Times New Roman" w:hAnsi="Times New Roman" w:cs="Times New Roman"/>
                <w:sz w:val="24"/>
                <w:szCs w:val="24"/>
              </w:rPr>
              <w:t>sąnaudų kiekių žiniaraščiai</w:t>
            </w:r>
            <w:r w:rsidR="00A323F4" w:rsidRPr="001D721C">
              <w:rPr>
                <w:rFonts w:ascii="Times New Roman" w:hAnsi="Times New Roman" w:cs="Times New Roman"/>
                <w:sz w:val="24"/>
                <w:szCs w:val="24"/>
              </w:rPr>
              <w:t xml:space="preserve"> </w:t>
            </w:r>
          </w:p>
          <w:p w14:paraId="08654C18" w14:textId="77777777" w:rsidR="004E1A1A" w:rsidRPr="001D721C" w:rsidRDefault="004E1A1A" w:rsidP="00261E3D">
            <w:pPr>
              <w:jc w:val="both"/>
            </w:pPr>
          </w:p>
        </w:tc>
      </w:tr>
    </w:tbl>
    <w:p w14:paraId="70C70E01" w14:textId="77777777" w:rsidR="00A662D9" w:rsidRPr="001D721C" w:rsidRDefault="00A662D9" w:rsidP="00261E3D"/>
    <w:p w14:paraId="1F7135D3" w14:textId="77777777" w:rsidR="00A662D9" w:rsidRPr="001D721C" w:rsidRDefault="00A662D9" w:rsidP="00261E3D"/>
    <w:tbl>
      <w:tblPr>
        <w:tblStyle w:val="TableGrid"/>
        <w:tblW w:w="9195" w:type="dxa"/>
        <w:jc w:val="center"/>
        <w:tblLook w:val="04A0" w:firstRow="1" w:lastRow="0" w:firstColumn="1" w:lastColumn="0" w:noHBand="0" w:noVBand="1"/>
      </w:tblPr>
      <w:tblGrid>
        <w:gridCol w:w="1731"/>
        <w:gridCol w:w="7464"/>
      </w:tblGrid>
      <w:tr w:rsidR="00261E3D" w:rsidRPr="001D721C" w14:paraId="67A9EA12" w14:textId="77777777" w:rsidTr="00E768C4">
        <w:trPr>
          <w:trHeight w:val="1134"/>
          <w:jc w:val="center"/>
        </w:trPr>
        <w:tc>
          <w:tcPr>
            <w:tcW w:w="1731" w:type="dxa"/>
            <w:textDirection w:val="btLr"/>
            <w:vAlign w:val="center"/>
          </w:tcPr>
          <w:p w14:paraId="552AA410" w14:textId="77777777" w:rsidR="00F42A36" w:rsidRPr="001D721C" w:rsidRDefault="00F42A36" w:rsidP="00261E3D">
            <w:pPr>
              <w:ind w:left="113" w:right="113"/>
              <w:jc w:val="center"/>
              <w:rPr>
                <w:bCs/>
              </w:rPr>
            </w:pPr>
            <w:r w:rsidRPr="001D721C">
              <w:rPr>
                <w:bCs/>
              </w:rPr>
              <w:t>Projekto vykdymo priežiūra</w:t>
            </w:r>
          </w:p>
        </w:tc>
        <w:tc>
          <w:tcPr>
            <w:tcW w:w="7464" w:type="dxa"/>
          </w:tcPr>
          <w:p w14:paraId="5FE4CD6E" w14:textId="77777777" w:rsidR="00F42A36" w:rsidRPr="001D721C" w:rsidRDefault="00C22307" w:rsidP="00261E3D">
            <w:pPr>
              <w:jc w:val="both"/>
            </w:pPr>
            <w:r w:rsidRPr="001D721C">
              <w:t xml:space="preserve">Pateikiami </w:t>
            </w:r>
            <w:r w:rsidR="00856201" w:rsidRPr="001D721C">
              <w:t>dokumentai, vadovaujantis STR 1.06.01</w:t>
            </w:r>
            <w:r w:rsidRPr="001D721C">
              <w:t>:201</w:t>
            </w:r>
            <w:r w:rsidR="00856201" w:rsidRPr="001D721C">
              <w:t>6</w:t>
            </w:r>
            <w:r w:rsidRPr="001D721C">
              <w:t xml:space="preserve"> „</w:t>
            </w:r>
            <w:r w:rsidR="00856201" w:rsidRPr="001D721C">
              <w:t>Statybos darbai. Statinio statybos priežiūra</w:t>
            </w:r>
            <w:r w:rsidRPr="001D721C">
              <w:t>“ reikalavimais ir kitais norminiais teisės aktais</w:t>
            </w:r>
            <w:r w:rsidR="007D3057" w:rsidRPr="001D721C">
              <w:t>.</w:t>
            </w:r>
          </w:p>
        </w:tc>
      </w:tr>
    </w:tbl>
    <w:p w14:paraId="7C85B111" w14:textId="77777777" w:rsidR="009B0463" w:rsidRPr="001D721C" w:rsidRDefault="009B0463" w:rsidP="00261E3D">
      <w:pPr>
        <w:jc w:val="both"/>
      </w:pPr>
    </w:p>
    <w:p w14:paraId="4A7AF5F2" w14:textId="77777777" w:rsidR="001C6E84" w:rsidRPr="001D721C" w:rsidRDefault="001C6E84" w:rsidP="00CB6823">
      <w:pPr>
        <w:ind w:left="1440"/>
        <w:jc w:val="center"/>
      </w:pPr>
    </w:p>
    <w:sectPr w:rsidR="001C6E84" w:rsidRPr="001D721C" w:rsidSect="00C76A4C">
      <w:headerReference w:type="default" r:id="rId11"/>
      <w:footerReference w:type="default" r:id="rId12"/>
      <w:footnotePr>
        <w:numFmt w:val="chicago"/>
      </w:footnotePr>
      <w:endnotePr>
        <w:numFmt w:val="chicago"/>
      </w:endnotePr>
      <w:pgSz w:w="11905" w:h="16837"/>
      <w:pgMar w:top="720" w:right="720" w:bottom="720" w:left="72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AE419" w14:textId="77777777" w:rsidR="00F4600D" w:rsidRDefault="00F4600D">
      <w:r>
        <w:separator/>
      </w:r>
    </w:p>
  </w:endnote>
  <w:endnote w:type="continuationSeparator" w:id="0">
    <w:p w14:paraId="5AFC58FD" w14:textId="77777777" w:rsidR="00F4600D" w:rsidRDefault="00F4600D">
      <w:r>
        <w:continuationSeparator/>
      </w:r>
    </w:p>
  </w:endnote>
  <w:endnote w:type="continuationNotice" w:id="1">
    <w:p w14:paraId="6CA80F45" w14:textId="77777777" w:rsidR="00F4600D" w:rsidRDefault="00F46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00A2" w14:textId="77777777" w:rsidR="00AA55C0" w:rsidRDefault="00AA5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92863" w14:textId="77777777" w:rsidR="00F4600D" w:rsidRDefault="00F4600D">
      <w:r>
        <w:separator/>
      </w:r>
    </w:p>
  </w:footnote>
  <w:footnote w:type="continuationSeparator" w:id="0">
    <w:p w14:paraId="04FD99DE" w14:textId="77777777" w:rsidR="00F4600D" w:rsidRDefault="00F4600D">
      <w:r>
        <w:continuationSeparator/>
      </w:r>
    </w:p>
  </w:footnote>
  <w:footnote w:type="continuationNotice" w:id="1">
    <w:p w14:paraId="19257C1F" w14:textId="77777777" w:rsidR="00F4600D" w:rsidRDefault="00F46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8C93E" w14:textId="77777777" w:rsidR="00AA55C0" w:rsidRDefault="00AA5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6274E2"/>
    <w:multiLevelType w:val="hybridMultilevel"/>
    <w:tmpl w:val="5E8CB8D8"/>
    <w:lvl w:ilvl="0" w:tplc="86B66AC4">
      <w:numFmt w:val="bullet"/>
      <w:lvlText w:val="-"/>
      <w:lvlJc w:val="left"/>
      <w:pPr>
        <w:ind w:left="720" w:hanging="360"/>
      </w:pPr>
      <w:rPr>
        <w:rFonts w:ascii="Times New Roman" w:eastAsia="Times New Roman" w:hAnsi="Times New Roman" w:cs="Times New Roman" w:hint="default"/>
      </w:rPr>
    </w:lvl>
    <w:lvl w:ilvl="1" w:tplc="86B66AC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1D783F"/>
    <w:multiLevelType w:val="multilevel"/>
    <w:tmpl w:val="3D5C4A70"/>
    <w:lvl w:ilvl="0">
      <w:start w:val="1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numFmt w:val="bullet"/>
      <w:lvlText w:val="-"/>
      <w:lvlJc w:val="left"/>
      <w:pPr>
        <w:ind w:left="720" w:hanging="720"/>
      </w:pPr>
      <w:rPr>
        <w:rFonts w:ascii="Times New Roman" w:eastAsia="Times New Roman" w:hAnsi="Times New Roman" w:cs="Times New Roman" w:hint="default"/>
        <w:i w:val="0"/>
        <w:color w:val="auto"/>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9" w15:restartNumberingAfterBreak="0">
    <w:nsid w:val="28B57272"/>
    <w:multiLevelType w:val="multilevel"/>
    <w:tmpl w:val="94783FD2"/>
    <w:lvl w:ilvl="0">
      <w:start w:val="1"/>
      <w:numFmt w:val="decimal"/>
      <w:lvlText w:val="%1."/>
      <w:lvlJc w:val="left"/>
      <w:pPr>
        <w:ind w:left="360" w:hanging="360"/>
      </w:pPr>
      <w:rPr>
        <w:rFonts w:hint="default"/>
        <w:sz w:val="20"/>
      </w:rPr>
    </w:lvl>
    <w:lvl w:ilvl="1">
      <w:numFmt w:val="bullet"/>
      <w:lvlText w:val="-"/>
      <w:lvlJc w:val="left"/>
      <w:pPr>
        <w:ind w:left="360" w:hanging="360"/>
      </w:pPr>
      <w:rPr>
        <w:rFonts w:ascii="Times New Roman" w:eastAsia="Times New Roman" w:hAnsi="Times New Roman" w:cs="Times New Roman" w:hint="default"/>
        <w:i w:val="0"/>
        <w:color w:val="auto"/>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 w15:restartNumberingAfterBreak="0">
    <w:nsid w:val="34DF0428"/>
    <w:multiLevelType w:val="hybridMultilevel"/>
    <w:tmpl w:val="2F5C56F8"/>
    <w:lvl w:ilvl="0" w:tplc="A73AEA72">
      <w:start w:val="1"/>
      <w:numFmt w:val="decimal"/>
      <w:pStyle w:val="Stilius4"/>
      <w:lvlText w:val="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D11EF2"/>
    <w:multiLevelType w:val="multilevel"/>
    <w:tmpl w:val="CBCE1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AC607E4"/>
    <w:multiLevelType w:val="hybridMultilevel"/>
    <w:tmpl w:val="C6B81208"/>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6B419E"/>
    <w:multiLevelType w:val="hybridMultilevel"/>
    <w:tmpl w:val="0798B71A"/>
    <w:lvl w:ilvl="0" w:tplc="F0E642F2">
      <w:start w:val="1"/>
      <w:numFmt w:val="decimal"/>
      <w:lvlText w:val="%1."/>
      <w:lvlJc w:val="left"/>
      <w:pPr>
        <w:ind w:left="1020" w:hanging="360"/>
      </w:pPr>
    </w:lvl>
    <w:lvl w:ilvl="1" w:tplc="B32E8E34">
      <w:start w:val="1"/>
      <w:numFmt w:val="decimal"/>
      <w:lvlText w:val="%2."/>
      <w:lvlJc w:val="left"/>
      <w:pPr>
        <w:ind w:left="1020" w:hanging="360"/>
      </w:pPr>
    </w:lvl>
    <w:lvl w:ilvl="2" w:tplc="D0B44440">
      <w:start w:val="1"/>
      <w:numFmt w:val="decimal"/>
      <w:lvlText w:val="%3."/>
      <w:lvlJc w:val="left"/>
      <w:pPr>
        <w:ind w:left="1020" w:hanging="360"/>
      </w:pPr>
    </w:lvl>
    <w:lvl w:ilvl="3" w:tplc="B6F8D9BA">
      <w:start w:val="1"/>
      <w:numFmt w:val="decimal"/>
      <w:lvlText w:val="%4."/>
      <w:lvlJc w:val="left"/>
      <w:pPr>
        <w:ind w:left="1020" w:hanging="360"/>
      </w:pPr>
    </w:lvl>
    <w:lvl w:ilvl="4" w:tplc="7498778C">
      <w:start w:val="1"/>
      <w:numFmt w:val="decimal"/>
      <w:lvlText w:val="%5."/>
      <w:lvlJc w:val="left"/>
      <w:pPr>
        <w:ind w:left="1020" w:hanging="360"/>
      </w:pPr>
    </w:lvl>
    <w:lvl w:ilvl="5" w:tplc="DB5AA546">
      <w:start w:val="1"/>
      <w:numFmt w:val="decimal"/>
      <w:lvlText w:val="%6."/>
      <w:lvlJc w:val="left"/>
      <w:pPr>
        <w:ind w:left="1020" w:hanging="360"/>
      </w:pPr>
    </w:lvl>
    <w:lvl w:ilvl="6" w:tplc="DEBE9E68">
      <w:start w:val="1"/>
      <w:numFmt w:val="decimal"/>
      <w:lvlText w:val="%7."/>
      <w:lvlJc w:val="left"/>
      <w:pPr>
        <w:ind w:left="1020" w:hanging="360"/>
      </w:pPr>
    </w:lvl>
    <w:lvl w:ilvl="7" w:tplc="7108D474">
      <w:start w:val="1"/>
      <w:numFmt w:val="decimal"/>
      <w:lvlText w:val="%8."/>
      <w:lvlJc w:val="left"/>
      <w:pPr>
        <w:ind w:left="1020" w:hanging="360"/>
      </w:pPr>
    </w:lvl>
    <w:lvl w:ilvl="8" w:tplc="FD845988">
      <w:start w:val="1"/>
      <w:numFmt w:val="decimal"/>
      <w:lvlText w:val="%9."/>
      <w:lvlJc w:val="left"/>
      <w:pPr>
        <w:ind w:left="1020" w:hanging="360"/>
      </w:pPr>
    </w:lvl>
  </w:abstractNum>
  <w:abstractNum w:abstractNumId="16" w15:restartNumberingAfterBreak="0">
    <w:nsid w:val="433B7734"/>
    <w:multiLevelType w:val="hybridMultilevel"/>
    <w:tmpl w:val="2034EE5C"/>
    <w:lvl w:ilvl="0" w:tplc="FED86036">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B13AF3"/>
    <w:multiLevelType w:val="hybridMultilevel"/>
    <w:tmpl w:val="9384DB0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5A814E3C"/>
    <w:multiLevelType w:val="hybridMultilevel"/>
    <w:tmpl w:val="4F90B632"/>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A713014"/>
    <w:multiLevelType w:val="hybridMultilevel"/>
    <w:tmpl w:val="0C2AFF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D7F7F88"/>
    <w:multiLevelType w:val="hybridMultilevel"/>
    <w:tmpl w:val="03982D80"/>
    <w:lvl w:ilvl="0" w:tplc="86B66AC4">
      <w:numFmt w:val="bullet"/>
      <w:lvlText w:val="-"/>
      <w:lvlJc w:val="left"/>
      <w:pPr>
        <w:ind w:left="720" w:hanging="360"/>
      </w:pPr>
      <w:rPr>
        <w:rFonts w:ascii="Times New Roman" w:eastAsia="Times New Roman" w:hAnsi="Times New Roman" w:cs="Times New Roman"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 w15:restartNumberingAfterBreak="0">
    <w:nsid w:val="7DF85E54"/>
    <w:multiLevelType w:val="hybridMultilevel"/>
    <w:tmpl w:val="AA82ADF4"/>
    <w:lvl w:ilvl="0" w:tplc="F75ACF7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6"/>
  </w:num>
  <w:num w:numId="4">
    <w:abstractNumId w:val="19"/>
  </w:num>
  <w:num w:numId="5">
    <w:abstractNumId w:val="23"/>
  </w:num>
  <w:num w:numId="6">
    <w:abstractNumId w:val="12"/>
  </w:num>
  <w:num w:numId="7">
    <w:abstractNumId w:val="9"/>
  </w:num>
  <w:num w:numId="8">
    <w:abstractNumId w:val="8"/>
  </w:num>
  <w:num w:numId="9">
    <w:abstractNumId w:val="21"/>
  </w:num>
  <w:num w:numId="10">
    <w:abstractNumId w:val="14"/>
  </w:num>
  <w:num w:numId="11">
    <w:abstractNumId w:val="18"/>
  </w:num>
  <w:num w:numId="12">
    <w:abstractNumId w:val="13"/>
  </w:num>
  <w:num w:numId="13">
    <w:abstractNumId w:val="0"/>
  </w:num>
  <w:num w:numId="14">
    <w:abstractNumId w:val="10"/>
  </w:num>
  <w:num w:numId="15">
    <w:abstractNumId w:val="7"/>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8193"/>
  </w:hdrShapeDefaults>
  <w:footnotePr>
    <w:numFmt w:val="chicago"/>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077A"/>
    <w:rsid w:val="00000AA1"/>
    <w:rsid w:val="000016B2"/>
    <w:rsid w:val="000022B2"/>
    <w:rsid w:val="000054FC"/>
    <w:rsid w:val="00006B95"/>
    <w:rsid w:val="0000703A"/>
    <w:rsid w:val="0000742E"/>
    <w:rsid w:val="000077CA"/>
    <w:rsid w:val="00007CC7"/>
    <w:rsid w:val="00007E02"/>
    <w:rsid w:val="00010C58"/>
    <w:rsid w:val="00011759"/>
    <w:rsid w:val="000157D9"/>
    <w:rsid w:val="00017063"/>
    <w:rsid w:val="000170F3"/>
    <w:rsid w:val="0001746D"/>
    <w:rsid w:val="000178E4"/>
    <w:rsid w:val="00023D95"/>
    <w:rsid w:val="000259A3"/>
    <w:rsid w:val="00026890"/>
    <w:rsid w:val="00030989"/>
    <w:rsid w:val="000316C2"/>
    <w:rsid w:val="000319A9"/>
    <w:rsid w:val="00031E2F"/>
    <w:rsid w:val="00033818"/>
    <w:rsid w:val="0003418C"/>
    <w:rsid w:val="00035D3F"/>
    <w:rsid w:val="000368DD"/>
    <w:rsid w:val="000368E9"/>
    <w:rsid w:val="000370F8"/>
    <w:rsid w:val="00037D58"/>
    <w:rsid w:val="0004204E"/>
    <w:rsid w:val="0004269A"/>
    <w:rsid w:val="000432E2"/>
    <w:rsid w:val="00043F57"/>
    <w:rsid w:val="0004659B"/>
    <w:rsid w:val="000466E8"/>
    <w:rsid w:val="00046AA8"/>
    <w:rsid w:val="00047A4B"/>
    <w:rsid w:val="00050C47"/>
    <w:rsid w:val="00052317"/>
    <w:rsid w:val="00052B74"/>
    <w:rsid w:val="00057540"/>
    <w:rsid w:val="00057DDB"/>
    <w:rsid w:val="000607B4"/>
    <w:rsid w:val="00060993"/>
    <w:rsid w:val="000626E5"/>
    <w:rsid w:val="000632F2"/>
    <w:rsid w:val="00063707"/>
    <w:rsid w:val="000637F1"/>
    <w:rsid w:val="00064483"/>
    <w:rsid w:val="00064A1D"/>
    <w:rsid w:val="00064BA1"/>
    <w:rsid w:val="00065351"/>
    <w:rsid w:val="00065E10"/>
    <w:rsid w:val="00066EB4"/>
    <w:rsid w:val="00067370"/>
    <w:rsid w:val="0006784E"/>
    <w:rsid w:val="00070047"/>
    <w:rsid w:val="00070B42"/>
    <w:rsid w:val="0007106B"/>
    <w:rsid w:val="000722D7"/>
    <w:rsid w:val="00072309"/>
    <w:rsid w:val="0007258C"/>
    <w:rsid w:val="00077105"/>
    <w:rsid w:val="00077108"/>
    <w:rsid w:val="00077153"/>
    <w:rsid w:val="00077AC6"/>
    <w:rsid w:val="00081CC0"/>
    <w:rsid w:val="00084491"/>
    <w:rsid w:val="000844F6"/>
    <w:rsid w:val="00084A04"/>
    <w:rsid w:val="000850A0"/>
    <w:rsid w:val="0008575C"/>
    <w:rsid w:val="0008589F"/>
    <w:rsid w:val="00086520"/>
    <w:rsid w:val="00086B9B"/>
    <w:rsid w:val="00087698"/>
    <w:rsid w:val="00087736"/>
    <w:rsid w:val="0009092E"/>
    <w:rsid w:val="00091BF3"/>
    <w:rsid w:val="00092B3B"/>
    <w:rsid w:val="00092D31"/>
    <w:rsid w:val="0009300F"/>
    <w:rsid w:val="00093E86"/>
    <w:rsid w:val="0009552C"/>
    <w:rsid w:val="00095D4E"/>
    <w:rsid w:val="000962A6"/>
    <w:rsid w:val="00096F6F"/>
    <w:rsid w:val="000A3F1C"/>
    <w:rsid w:val="000A3F42"/>
    <w:rsid w:val="000A56EA"/>
    <w:rsid w:val="000A71CA"/>
    <w:rsid w:val="000A7CC4"/>
    <w:rsid w:val="000B00DE"/>
    <w:rsid w:val="000B07B9"/>
    <w:rsid w:val="000B49D1"/>
    <w:rsid w:val="000B4C7F"/>
    <w:rsid w:val="000B57B6"/>
    <w:rsid w:val="000B7EE2"/>
    <w:rsid w:val="000C1F2F"/>
    <w:rsid w:val="000C4C82"/>
    <w:rsid w:val="000C523F"/>
    <w:rsid w:val="000C5F22"/>
    <w:rsid w:val="000C7C79"/>
    <w:rsid w:val="000C7C8F"/>
    <w:rsid w:val="000D0664"/>
    <w:rsid w:val="000D0EB8"/>
    <w:rsid w:val="000D1327"/>
    <w:rsid w:val="000D19DC"/>
    <w:rsid w:val="000D1C2A"/>
    <w:rsid w:val="000D1EAB"/>
    <w:rsid w:val="000D2A5F"/>
    <w:rsid w:val="000D3482"/>
    <w:rsid w:val="000D54B5"/>
    <w:rsid w:val="000D567E"/>
    <w:rsid w:val="000E10D7"/>
    <w:rsid w:val="000E20D9"/>
    <w:rsid w:val="000E34FD"/>
    <w:rsid w:val="000E3E61"/>
    <w:rsid w:val="000E48BC"/>
    <w:rsid w:val="000E6268"/>
    <w:rsid w:val="000E6F60"/>
    <w:rsid w:val="000E7406"/>
    <w:rsid w:val="000E7ABA"/>
    <w:rsid w:val="000F30D0"/>
    <w:rsid w:val="000F31C6"/>
    <w:rsid w:val="000F3587"/>
    <w:rsid w:val="000F4BD4"/>
    <w:rsid w:val="000F5F43"/>
    <w:rsid w:val="00100EE1"/>
    <w:rsid w:val="001010B1"/>
    <w:rsid w:val="0010119C"/>
    <w:rsid w:val="001036A2"/>
    <w:rsid w:val="00103D02"/>
    <w:rsid w:val="00106146"/>
    <w:rsid w:val="00106EFF"/>
    <w:rsid w:val="00106F4B"/>
    <w:rsid w:val="001100DE"/>
    <w:rsid w:val="001108F3"/>
    <w:rsid w:val="00111773"/>
    <w:rsid w:val="001120CE"/>
    <w:rsid w:val="0011342B"/>
    <w:rsid w:val="00115BB7"/>
    <w:rsid w:val="001165A4"/>
    <w:rsid w:val="001175DA"/>
    <w:rsid w:val="001177A5"/>
    <w:rsid w:val="001203C2"/>
    <w:rsid w:val="00121AB3"/>
    <w:rsid w:val="00124BA8"/>
    <w:rsid w:val="00125348"/>
    <w:rsid w:val="001264CB"/>
    <w:rsid w:val="001306B5"/>
    <w:rsid w:val="00130833"/>
    <w:rsid w:val="00131BAA"/>
    <w:rsid w:val="0013235B"/>
    <w:rsid w:val="00132C03"/>
    <w:rsid w:val="0013512C"/>
    <w:rsid w:val="00136465"/>
    <w:rsid w:val="001365B8"/>
    <w:rsid w:val="00136A8A"/>
    <w:rsid w:val="00140BDF"/>
    <w:rsid w:val="001411EE"/>
    <w:rsid w:val="00142E22"/>
    <w:rsid w:val="001434AE"/>
    <w:rsid w:val="00143B1E"/>
    <w:rsid w:val="001457E1"/>
    <w:rsid w:val="0014622C"/>
    <w:rsid w:val="0014686A"/>
    <w:rsid w:val="001468E0"/>
    <w:rsid w:val="0015114F"/>
    <w:rsid w:val="00151499"/>
    <w:rsid w:val="00151DA3"/>
    <w:rsid w:val="001522CC"/>
    <w:rsid w:val="00154232"/>
    <w:rsid w:val="00160E3A"/>
    <w:rsid w:val="00161D65"/>
    <w:rsid w:val="00164229"/>
    <w:rsid w:val="00166B7E"/>
    <w:rsid w:val="00166E63"/>
    <w:rsid w:val="0016774E"/>
    <w:rsid w:val="001678D2"/>
    <w:rsid w:val="00167D17"/>
    <w:rsid w:val="00167EE3"/>
    <w:rsid w:val="00170C54"/>
    <w:rsid w:val="0017268C"/>
    <w:rsid w:val="00172AFC"/>
    <w:rsid w:val="00172B2D"/>
    <w:rsid w:val="00172E07"/>
    <w:rsid w:val="00173A33"/>
    <w:rsid w:val="001743AC"/>
    <w:rsid w:val="001744C1"/>
    <w:rsid w:val="00174698"/>
    <w:rsid w:val="00174B7D"/>
    <w:rsid w:val="00174D83"/>
    <w:rsid w:val="00176038"/>
    <w:rsid w:val="00176092"/>
    <w:rsid w:val="0017733C"/>
    <w:rsid w:val="0017752A"/>
    <w:rsid w:val="00180239"/>
    <w:rsid w:val="00181B9E"/>
    <w:rsid w:val="00182A19"/>
    <w:rsid w:val="00182B0E"/>
    <w:rsid w:val="00182FDB"/>
    <w:rsid w:val="001846C7"/>
    <w:rsid w:val="001853F9"/>
    <w:rsid w:val="00185AC5"/>
    <w:rsid w:val="00185BAD"/>
    <w:rsid w:val="00186FC6"/>
    <w:rsid w:val="00187444"/>
    <w:rsid w:val="001877DB"/>
    <w:rsid w:val="001909ED"/>
    <w:rsid w:val="00192915"/>
    <w:rsid w:val="00192997"/>
    <w:rsid w:val="00192D90"/>
    <w:rsid w:val="00196194"/>
    <w:rsid w:val="0019623C"/>
    <w:rsid w:val="0019628F"/>
    <w:rsid w:val="00197A79"/>
    <w:rsid w:val="001A07D1"/>
    <w:rsid w:val="001A3CE2"/>
    <w:rsid w:val="001A6449"/>
    <w:rsid w:val="001A6509"/>
    <w:rsid w:val="001B0303"/>
    <w:rsid w:val="001B0554"/>
    <w:rsid w:val="001B0707"/>
    <w:rsid w:val="001B088A"/>
    <w:rsid w:val="001B0DC8"/>
    <w:rsid w:val="001B2B2C"/>
    <w:rsid w:val="001B5299"/>
    <w:rsid w:val="001B6515"/>
    <w:rsid w:val="001B7462"/>
    <w:rsid w:val="001B796E"/>
    <w:rsid w:val="001C0AEA"/>
    <w:rsid w:val="001C13F1"/>
    <w:rsid w:val="001C1F22"/>
    <w:rsid w:val="001C2E71"/>
    <w:rsid w:val="001C3858"/>
    <w:rsid w:val="001C39B2"/>
    <w:rsid w:val="001C4463"/>
    <w:rsid w:val="001C6E84"/>
    <w:rsid w:val="001C765E"/>
    <w:rsid w:val="001C7DC2"/>
    <w:rsid w:val="001D05F3"/>
    <w:rsid w:val="001D0BD8"/>
    <w:rsid w:val="001D1D5C"/>
    <w:rsid w:val="001D1F4D"/>
    <w:rsid w:val="001D37DF"/>
    <w:rsid w:val="001D3DC7"/>
    <w:rsid w:val="001D47E3"/>
    <w:rsid w:val="001D4CEF"/>
    <w:rsid w:val="001D60E9"/>
    <w:rsid w:val="001D6B11"/>
    <w:rsid w:val="001D721C"/>
    <w:rsid w:val="001E0500"/>
    <w:rsid w:val="001E0F1B"/>
    <w:rsid w:val="001E1295"/>
    <w:rsid w:val="001E2A59"/>
    <w:rsid w:val="001E3499"/>
    <w:rsid w:val="001E4142"/>
    <w:rsid w:val="001F0DEC"/>
    <w:rsid w:val="001F1673"/>
    <w:rsid w:val="001F3156"/>
    <w:rsid w:val="001F687A"/>
    <w:rsid w:val="001F69C7"/>
    <w:rsid w:val="00200B3D"/>
    <w:rsid w:val="002039A9"/>
    <w:rsid w:val="0020443F"/>
    <w:rsid w:val="00204EB3"/>
    <w:rsid w:val="00205273"/>
    <w:rsid w:val="002066E3"/>
    <w:rsid w:val="00206831"/>
    <w:rsid w:val="002070AD"/>
    <w:rsid w:val="002071C6"/>
    <w:rsid w:val="00210333"/>
    <w:rsid w:val="00211BEB"/>
    <w:rsid w:val="002136D1"/>
    <w:rsid w:val="002168C7"/>
    <w:rsid w:val="00217236"/>
    <w:rsid w:val="00220E69"/>
    <w:rsid w:val="002211D4"/>
    <w:rsid w:val="00221734"/>
    <w:rsid w:val="00221C26"/>
    <w:rsid w:val="00223028"/>
    <w:rsid w:val="00224AC3"/>
    <w:rsid w:val="00225BF6"/>
    <w:rsid w:val="002274A2"/>
    <w:rsid w:val="002276D2"/>
    <w:rsid w:val="00227B9D"/>
    <w:rsid w:val="00231E09"/>
    <w:rsid w:val="0023261D"/>
    <w:rsid w:val="00232B76"/>
    <w:rsid w:val="00234E35"/>
    <w:rsid w:val="00235E08"/>
    <w:rsid w:val="002367BF"/>
    <w:rsid w:val="00236B6F"/>
    <w:rsid w:val="0024169D"/>
    <w:rsid w:val="00242062"/>
    <w:rsid w:val="002431A8"/>
    <w:rsid w:val="00243C75"/>
    <w:rsid w:val="00244088"/>
    <w:rsid w:val="002444C2"/>
    <w:rsid w:val="00244692"/>
    <w:rsid w:val="00245268"/>
    <w:rsid w:val="00245D91"/>
    <w:rsid w:val="002466E9"/>
    <w:rsid w:val="00247403"/>
    <w:rsid w:val="002518A0"/>
    <w:rsid w:val="00251AA6"/>
    <w:rsid w:val="00252AB3"/>
    <w:rsid w:val="0025350E"/>
    <w:rsid w:val="0025404A"/>
    <w:rsid w:val="00254207"/>
    <w:rsid w:val="00254D92"/>
    <w:rsid w:val="00254DCD"/>
    <w:rsid w:val="00255A08"/>
    <w:rsid w:val="002573F0"/>
    <w:rsid w:val="002579C9"/>
    <w:rsid w:val="00257DDE"/>
    <w:rsid w:val="002618D5"/>
    <w:rsid w:val="00261E3D"/>
    <w:rsid w:val="00263390"/>
    <w:rsid w:val="0026713B"/>
    <w:rsid w:val="0026765D"/>
    <w:rsid w:val="00270E08"/>
    <w:rsid w:val="00271B76"/>
    <w:rsid w:val="00272A91"/>
    <w:rsid w:val="00273964"/>
    <w:rsid w:val="00273FFC"/>
    <w:rsid w:val="00274018"/>
    <w:rsid w:val="002745F9"/>
    <w:rsid w:val="00275ABE"/>
    <w:rsid w:val="00277FC0"/>
    <w:rsid w:val="00280346"/>
    <w:rsid w:val="00280CB0"/>
    <w:rsid w:val="00283B76"/>
    <w:rsid w:val="00283C43"/>
    <w:rsid w:val="00283F7D"/>
    <w:rsid w:val="00284B9C"/>
    <w:rsid w:val="00284BE8"/>
    <w:rsid w:val="00284E47"/>
    <w:rsid w:val="002854AF"/>
    <w:rsid w:val="00285E3D"/>
    <w:rsid w:val="002866CA"/>
    <w:rsid w:val="00286884"/>
    <w:rsid w:val="00286F8A"/>
    <w:rsid w:val="002871A2"/>
    <w:rsid w:val="00290A37"/>
    <w:rsid w:val="00290E19"/>
    <w:rsid w:val="002933A2"/>
    <w:rsid w:val="002958EE"/>
    <w:rsid w:val="00295F9C"/>
    <w:rsid w:val="0029645C"/>
    <w:rsid w:val="0029662C"/>
    <w:rsid w:val="002A0701"/>
    <w:rsid w:val="002A1568"/>
    <w:rsid w:val="002A18E9"/>
    <w:rsid w:val="002A2120"/>
    <w:rsid w:val="002A227D"/>
    <w:rsid w:val="002A25C1"/>
    <w:rsid w:val="002A2DE5"/>
    <w:rsid w:val="002A5CAD"/>
    <w:rsid w:val="002A5DA1"/>
    <w:rsid w:val="002A5E73"/>
    <w:rsid w:val="002A65E8"/>
    <w:rsid w:val="002B064F"/>
    <w:rsid w:val="002B1063"/>
    <w:rsid w:val="002B1097"/>
    <w:rsid w:val="002B16CD"/>
    <w:rsid w:val="002B3292"/>
    <w:rsid w:val="002B67EA"/>
    <w:rsid w:val="002B6ABF"/>
    <w:rsid w:val="002B737E"/>
    <w:rsid w:val="002C0047"/>
    <w:rsid w:val="002C2859"/>
    <w:rsid w:val="002C32B0"/>
    <w:rsid w:val="002C351E"/>
    <w:rsid w:val="002C38D9"/>
    <w:rsid w:val="002C68FE"/>
    <w:rsid w:val="002D25DC"/>
    <w:rsid w:val="002D2DCB"/>
    <w:rsid w:val="002D5B10"/>
    <w:rsid w:val="002D6C0D"/>
    <w:rsid w:val="002E0478"/>
    <w:rsid w:val="002E0E34"/>
    <w:rsid w:val="002E18B9"/>
    <w:rsid w:val="002E2008"/>
    <w:rsid w:val="002E2088"/>
    <w:rsid w:val="002E2783"/>
    <w:rsid w:val="002E4BBD"/>
    <w:rsid w:val="002E5ED7"/>
    <w:rsid w:val="002E6262"/>
    <w:rsid w:val="002F5584"/>
    <w:rsid w:val="002F5A6D"/>
    <w:rsid w:val="003003CB"/>
    <w:rsid w:val="00302096"/>
    <w:rsid w:val="003028A0"/>
    <w:rsid w:val="003034BD"/>
    <w:rsid w:val="003039FA"/>
    <w:rsid w:val="00303B5C"/>
    <w:rsid w:val="00304E51"/>
    <w:rsid w:val="00305466"/>
    <w:rsid w:val="00305790"/>
    <w:rsid w:val="00306110"/>
    <w:rsid w:val="00310261"/>
    <w:rsid w:val="0031054B"/>
    <w:rsid w:val="0031108B"/>
    <w:rsid w:val="00312E76"/>
    <w:rsid w:val="00315FE5"/>
    <w:rsid w:val="00316B25"/>
    <w:rsid w:val="003176EA"/>
    <w:rsid w:val="003177E3"/>
    <w:rsid w:val="00321375"/>
    <w:rsid w:val="003226F7"/>
    <w:rsid w:val="00322CB3"/>
    <w:rsid w:val="00323786"/>
    <w:rsid w:val="00323A7A"/>
    <w:rsid w:val="00324AC3"/>
    <w:rsid w:val="00327212"/>
    <w:rsid w:val="00327EBA"/>
    <w:rsid w:val="00330357"/>
    <w:rsid w:val="003310CC"/>
    <w:rsid w:val="003311E4"/>
    <w:rsid w:val="00334462"/>
    <w:rsid w:val="003361E4"/>
    <w:rsid w:val="00336D38"/>
    <w:rsid w:val="00340D35"/>
    <w:rsid w:val="0034142A"/>
    <w:rsid w:val="00341EDB"/>
    <w:rsid w:val="00342E48"/>
    <w:rsid w:val="0034332E"/>
    <w:rsid w:val="00343AB4"/>
    <w:rsid w:val="003446F8"/>
    <w:rsid w:val="00345ACC"/>
    <w:rsid w:val="00346632"/>
    <w:rsid w:val="00352DB9"/>
    <w:rsid w:val="00353030"/>
    <w:rsid w:val="00354C3E"/>
    <w:rsid w:val="003568AA"/>
    <w:rsid w:val="003578EC"/>
    <w:rsid w:val="00357B8F"/>
    <w:rsid w:val="003608A0"/>
    <w:rsid w:val="00366564"/>
    <w:rsid w:val="00366720"/>
    <w:rsid w:val="0036673B"/>
    <w:rsid w:val="0036785F"/>
    <w:rsid w:val="003709CD"/>
    <w:rsid w:val="00370B32"/>
    <w:rsid w:val="003710EC"/>
    <w:rsid w:val="00373388"/>
    <w:rsid w:val="003738EB"/>
    <w:rsid w:val="00373C1B"/>
    <w:rsid w:val="00373C37"/>
    <w:rsid w:val="0037450E"/>
    <w:rsid w:val="00374B52"/>
    <w:rsid w:val="00374E25"/>
    <w:rsid w:val="0037623B"/>
    <w:rsid w:val="003768E8"/>
    <w:rsid w:val="00376C83"/>
    <w:rsid w:val="00377AC3"/>
    <w:rsid w:val="003844D4"/>
    <w:rsid w:val="0038507C"/>
    <w:rsid w:val="003856A7"/>
    <w:rsid w:val="0038588E"/>
    <w:rsid w:val="003869E8"/>
    <w:rsid w:val="00387211"/>
    <w:rsid w:val="00387B66"/>
    <w:rsid w:val="0039045A"/>
    <w:rsid w:val="00391360"/>
    <w:rsid w:val="00393424"/>
    <w:rsid w:val="00393709"/>
    <w:rsid w:val="0039511C"/>
    <w:rsid w:val="00395E89"/>
    <w:rsid w:val="00396CE9"/>
    <w:rsid w:val="003A1794"/>
    <w:rsid w:val="003A1ECB"/>
    <w:rsid w:val="003A24B8"/>
    <w:rsid w:val="003A2FF0"/>
    <w:rsid w:val="003A3265"/>
    <w:rsid w:val="003A39FF"/>
    <w:rsid w:val="003A44E2"/>
    <w:rsid w:val="003A4793"/>
    <w:rsid w:val="003A5BA8"/>
    <w:rsid w:val="003A7AB9"/>
    <w:rsid w:val="003B1828"/>
    <w:rsid w:val="003B467D"/>
    <w:rsid w:val="003B6052"/>
    <w:rsid w:val="003B6BA0"/>
    <w:rsid w:val="003B7CE5"/>
    <w:rsid w:val="003C218A"/>
    <w:rsid w:val="003C2FAB"/>
    <w:rsid w:val="003C46C6"/>
    <w:rsid w:val="003C4F81"/>
    <w:rsid w:val="003C7095"/>
    <w:rsid w:val="003D101A"/>
    <w:rsid w:val="003D108C"/>
    <w:rsid w:val="003D2520"/>
    <w:rsid w:val="003D283E"/>
    <w:rsid w:val="003D5334"/>
    <w:rsid w:val="003D66B6"/>
    <w:rsid w:val="003D7A0E"/>
    <w:rsid w:val="003E0911"/>
    <w:rsid w:val="003E606B"/>
    <w:rsid w:val="003E6908"/>
    <w:rsid w:val="003E705F"/>
    <w:rsid w:val="003E77BA"/>
    <w:rsid w:val="003E7859"/>
    <w:rsid w:val="003E7A91"/>
    <w:rsid w:val="003F0353"/>
    <w:rsid w:val="003F2515"/>
    <w:rsid w:val="003F288D"/>
    <w:rsid w:val="003F3859"/>
    <w:rsid w:val="003F4A24"/>
    <w:rsid w:val="003F4B33"/>
    <w:rsid w:val="003F5D5F"/>
    <w:rsid w:val="003F65F3"/>
    <w:rsid w:val="003F6DBD"/>
    <w:rsid w:val="003F7F2F"/>
    <w:rsid w:val="004014AF"/>
    <w:rsid w:val="0040194B"/>
    <w:rsid w:val="00401B24"/>
    <w:rsid w:val="004028CE"/>
    <w:rsid w:val="004030E2"/>
    <w:rsid w:val="00403485"/>
    <w:rsid w:val="00403AD6"/>
    <w:rsid w:val="00405777"/>
    <w:rsid w:val="00405E24"/>
    <w:rsid w:val="004062FE"/>
    <w:rsid w:val="00406503"/>
    <w:rsid w:val="004073E0"/>
    <w:rsid w:val="0041265A"/>
    <w:rsid w:val="00413790"/>
    <w:rsid w:val="00414392"/>
    <w:rsid w:val="00414474"/>
    <w:rsid w:val="00414AE1"/>
    <w:rsid w:val="00414CCB"/>
    <w:rsid w:val="00416BB2"/>
    <w:rsid w:val="004239D7"/>
    <w:rsid w:val="00423CD2"/>
    <w:rsid w:val="00424EFC"/>
    <w:rsid w:val="00425E4A"/>
    <w:rsid w:val="00426F30"/>
    <w:rsid w:val="004279B4"/>
    <w:rsid w:val="0043131B"/>
    <w:rsid w:val="00432E01"/>
    <w:rsid w:val="00434667"/>
    <w:rsid w:val="00434D66"/>
    <w:rsid w:val="00435DD6"/>
    <w:rsid w:val="00441044"/>
    <w:rsid w:val="00447860"/>
    <w:rsid w:val="004506CA"/>
    <w:rsid w:val="0045087A"/>
    <w:rsid w:val="00451AD5"/>
    <w:rsid w:val="004526A2"/>
    <w:rsid w:val="004529C1"/>
    <w:rsid w:val="00454680"/>
    <w:rsid w:val="004574F8"/>
    <w:rsid w:val="00457A37"/>
    <w:rsid w:val="00460796"/>
    <w:rsid w:val="004609F4"/>
    <w:rsid w:val="00461665"/>
    <w:rsid w:val="00463C93"/>
    <w:rsid w:val="00463CC2"/>
    <w:rsid w:val="00464DFC"/>
    <w:rsid w:val="004667CA"/>
    <w:rsid w:val="00467886"/>
    <w:rsid w:val="00467D5B"/>
    <w:rsid w:val="00470AB8"/>
    <w:rsid w:val="004716A9"/>
    <w:rsid w:val="00471B2E"/>
    <w:rsid w:val="00471DC6"/>
    <w:rsid w:val="00473F11"/>
    <w:rsid w:val="004759E3"/>
    <w:rsid w:val="00480136"/>
    <w:rsid w:val="00480732"/>
    <w:rsid w:val="004812AB"/>
    <w:rsid w:val="004813B1"/>
    <w:rsid w:val="004832F7"/>
    <w:rsid w:val="00484B59"/>
    <w:rsid w:val="00484E9D"/>
    <w:rsid w:val="00485A90"/>
    <w:rsid w:val="004863BA"/>
    <w:rsid w:val="004863EA"/>
    <w:rsid w:val="00490B82"/>
    <w:rsid w:val="004912EC"/>
    <w:rsid w:val="0049376F"/>
    <w:rsid w:val="004946D6"/>
    <w:rsid w:val="004948E3"/>
    <w:rsid w:val="0049562B"/>
    <w:rsid w:val="00496376"/>
    <w:rsid w:val="00497686"/>
    <w:rsid w:val="004A0894"/>
    <w:rsid w:val="004A1C5E"/>
    <w:rsid w:val="004A3413"/>
    <w:rsid w:val="004A3C59"/>
    <w:rsid w:val="004A55F0"/>
    <w:rsid w:val="004A5A3A"/>
    <w:rsid w:val="004A64F6"/>
    <w:rsid w:val="004A6922"/>
    <w:rsid w:val="004A7E20"/>
    <w:rsid w:val="004B0333"/>
    <w:rsid w:val="004B1F9C"/>
    <w:rsid w:val="004B2AFD"/>
    <w:rsid w:val="004B347C"/>
    <w:rsid w:val="004B4A4E"/>
    <w:rsid w:val="004B50E3"/>
    <w:rsid w:val="004B6411"/>
    <w:rsid w:val="004B6A26"/>
    <w:rsid w:val="004B6F3F"/>
    <w:rsid w:val="004C130C"/>
    <w:rsid w:val="004C1349"/>
    <w:rsid w:val="004C14DD"/>
    <w:rsid w:val="004C16B6"/>
    <w:rsid w:val="004C5805"/>
    <w:rsid w:val="004C581D"/>
    <w:rsid w:val="004C68D3"/>
    <w:rsid w:val="004D16A9"/>
    <w:rsid w:val="004D1EAC"/>
    <w:rsid w:val="004D2FAA"/>
    <w:rsid w:val="004D3F0A"/>
    <w:rsid w:val="004D69B7"/>
    <w:rsid w:val="004D7961"/>
    <w:rsid w:val="004D79A4"/>
    <w:rsid w:val="004E0279"/>
    <w:rsid w:val="004E1A1A"/>
    <w:rsid w:val="004E22A2"/>
    <w:rsid w:val="004E2ADF"/>
    <w:rsid w:val="004E3E5E"/>
    <w:rsid w:val="004E544C"/>
    <w:rsid w:val="004E661A"/>
    <w:rsid w:val="004E6861"/>
    <w:rsid w:val="004E6B23"/>
    <w:rsid w:val="004E7EA5"/>
    <w:rsid w:val="004F1AED"/>
    <w:rsid w:val="004F1DC6"/>
    <w:rsid w:val="004F2C7A"/>
    <w:rsid w:val="004F2FB3"/>
    <w:rsid w:val="004F3921"/>
    <w:rsid w:val="004F423B"/>
    <w:rsid w:val="004F4A4B"/>
    <w:rsid w:val="004F5452"/>
    <w:rsid w:val="004F5515"/>
    <w:rsid w:val="004F7EB6"/>
    <w:rsid w:val="00500BCA"/>
    <w:rsid w:val="00500C69"/>
    <w:rsid w:val="00500E67"/>
    <w:rsid w:val="00501667"/>
    <w:rsid w:val="00502289"/>
    <w:rsid w:val="00502813"/>
    <w:rsid w:val="00503868"/>
    <w:rsid w:val="00504C4B"/>
    <w:rsid w:val="0050505E"/>
    <w:rsid w:val="005060F6"/>
    <w:rsid w:val="00512700"/>
    <w:rsid w:val="00513514"/>
    <w:rsid w:val="00513EE8"/>
    <w:rsid w:val="00515468"/>
    <w:rsid w:val="00515789"/>
    <w:rsid w:val="00516609"/>
    <w:rsid w:val="005178D0"/>
    <w:rsid w:val="00517B42"/>
    <w:rsid w:val="0052030A"/>
    <w:rsid w:val="0052170B"/>
    <w:rsid w:val="00521F61"/>
    <w:rsid w:val="005230B8"/>
    <w:rsid w:val="00526358"/>
    <w:rsid w:val="005268CF"/>
    <w:rsid w:val="005270EA"/>
    <w:rsid w:val="00527922"/>
    <w:rsid w:val="00527DBE"/>
    <w:rsid w:val="0053116C"/>
    <w:rsid w:val="005330E3"/>
    <w:rsid w:val="005345A0"/>
    <w:rsid w:val="005367A4"/>
    <w:rsid w:val="00542251"/>
    <w:rsid w:val="00543E2F"/>
    <w:rsid w:val="00543E9F"/>
    <w:rsid w:val="00545783"/>
    <w:rsid w:val="00546DA7"/>
    <w:rsid w:val="005500AF"/>
    <w:rsid w:val="0055024A"/>
    <w:rsid w:val="00550565"/>
    <w:rsid w:val="00550991"/>
    <w:rsid w:val="00552997"/>
    <w:rsid w:val="00552C3E"/>
    <w:rsid w:val="00554B2D"/>
    <w:rsid w:val="0055505E"/>
    <w:rsid w:val="00560D0D"/>
    <w:rsid w:val="00561C0B"/>
    <w:rsid w:val="00564A26"/>
    <w:rsid w:val="00564A34"/>
    <w:rsid w:val="005661ED"/>
    <w:rsid w:val="00566E68"/>
    <w:rsid w:val="00567985"/>
    <w:rsid w:val="00567BE1"/>
    <w:rsid w:val="00571EB3"/>
    <w:rsid w:val="005727F9"/>
    <w:rsid w:val="00574C77"/>
    <w:rsid w:val="005752CD"/>
    <w:rsid w:val="005754B2"/>
    <w:rsid w:val="0057648B"/>
    <w:rsid w:val="0057704D"/>
    <w:rsid w:val="005773E1"/>
    <w:rsid w:val="00577E2D"/>
    <w:rsid w:val="00580D9E"/>
    <w:rsid w:val="00581618"/>
    <w:rsid w:val="00581C9A"/>
    <w:rsid w:val="00583E5E"/>
    <w:rsid w:val="00584D13"/>
    <w:rsid w:val="005867E7"/>
    <w:rsid w:val="00590389"/>
    <w:rsid w:val="005916AD"/>
    <w:rsid w:val="00592964"/>
    <w:rsid w:val="00594FDB"/>
    <w:rsid w:val="00595799"/>
    <w:rsid w:val="00595ED3"/>
    <w:rsid w:val="00596A5C"/>
    <w:rsid w:val="00597314"/>
    <w:rsid w:val="005A08E8"/>
    <w:rsid w:val="005A1632"/>
    <w:rsid w:val="005A1BF5"/>
    <w:rsid w:val="005A3FA4"/>
    <w:rsid w:val="005A4353"/>
    <w:rsid w:val="005A493B"/>
    <w:rsid w:val="005A50C5"/>
    <w:rsid w:val="005A5BD1"/>
    <w:rsid w:val="005A603E"/>
    <w:rsid w:val="005A65E6"/>
    <w:rsid w:val="005A704E"/>
    <w:rsid w:val="005B01D3"/>
    <w:rsid w:val="005B070A"/>
    <w:rsid w:val="005B10AF"/>
    <w:rsid w:val="005B1215"/>
    <w:rsid w:val="005B153B"/>
    <w:rsid w:val="005B2E85"/>
    <w:rsid w:val="005B3FE3"/>
    <w:rsid w:val="005C05A0"/>
    <w:rsid w:val="005C087C"/>
    <w:rsid w:val="005C31BA"/>
    <w:rsid w:val="005C39C3"/>
    <w:rsid w:val="005C3B3B"/>
    <w:rsid w:val="005C429F"/>
    <w:rsid w:val="005C4D40"/>
    <w:rsid w:val="005C530F"/>
    <w:rsid w:val="005C5EF0"/>
    <w:rsid w:val="005C62D9"/>
    <w:rsid w:val="005C64F7"/>
    <w:rsid w:val="005C6D6E"/>
    <w:rsid w:val="005C6F55"/>
    <w:rsid w:val="005D0A83"/>
    <w:rsid w:val="005D2882"/>
    <w:rsid w:val="005D3BD6"/>
    <w:rsid w:val="005D46F4"/>
    <w:rsid w:val="005D5184"/>
    <w:rsid w:val="005D6795"/>
    <w:rsid w:val="005E01E2"/>
    <w:rsid w:val="005E0659"/>
    <w:rsid w:val="005E0B65"/>
    <w:rsid w:val="005E1A65"/>
    <w:rsid w:val="005E2517"/>
    <w:rsid w:val="005E2CBA"/>
    <w:rsid w:val="005E2FED"/>
    <w:rsid w:val="005E3360"/>
    <w:rsid w:val="005E37DF"/>
    <w:rsid w:val="005E50EE"/>
    <w:rsid w:val="005E522C"/>
    <w:rsid w:val="005E60F4"/>
    <w:rsid w:val="005F053E"/>
    <w:rsid w:val="005F073F"/>
    <w:rsid w:val="005F1581"/>
    <w:rsid w:val="005F2687"/>
    <w:rsid w:val="005F2D58"/>
    <w:rsid w:val="005F3692"/>
    <w:rsid w:val="005F47C5"/>
    <w:rsid w:val="005F4B75"/>
    <w:rsid w:val="00600688"/>
    <w:rsid w:val="00600C86"/>
    <w:rsid w:val="00600D15"/>
    <w:rsid w:val="006012B7"/>
    <w:rsid w:val="006036A9"/>
    <w:rsid w:val="00603B7E"/>
    <w:rsid w:val="0060564F"/>
    <w:rsid w:val="00605EA1"/>
    <w:rsid w:val="00606004"/>
    <w:rsid w:val="00606615"/>
    <w:rsid w:val="006135EF"/>
    <w:rsid w:val="0061496E"/>
    <w:rsid w:val="006160D6"/>
    <w:rsid w:val="00617E8B"/>
    <w:rsid w:val="00620A27"/>
    <w:rsid w:val="00621320"/>
    <w:rsid w:val="00621D67"/>
    <w:rsid w:val="00622BC4"/>
    <w:rsid w:val="0062408B"/>
    <w:rsid w:val="00624F29"/>
    <w:rsid w:val="0062558C"/>
    <w:rsid w:val="00627101"/>
    <w:rsid w:val="006272DB"/>
    <w:rsid w:val="006301D9"/>
    <w:rsid w:val="00630765"/>
    <w:rsid w:val="00630F60"/>
    <w:rsid w:val="0063173F"/>
    <w:rsid w:val="00632C6A"/>
    <w:rsid w:val="00633440"/>
    <w:rsid w:val="00633D59"/>
    <w:rsid w:val="00633E60"/>
    <w:rsid w:val="00635D32"/>
    <w:rsid w:val="00637370"/>
    <w:rsid w:val="00637625"/>
    <w:rsid w:val="00640D85"/>
    <w:rsid w:val="00641FC2"/>
    <w:rsid w:val="00642E6C"/>
    <w:rsid w:val="00643105"/>
    <w:rsid w:val="00643F3A"/>
    <w:rsid w:val="00644537"/>
    <w:rsid w:val="00644A12"/>
    <w:rsid w:val="006450FD"/>
    <w:rsid w:val="00645BAC"/>
    <w:rsid w:val="00645FEE"/>
    <w:rsid w:val="00646284"/>
    <w:rsid w:val="006470CB"/>
    <w:rsid w:val="0064739B"/>
    <w:rsid w:val="00647889"/>
    <w:rsid w:val="0065189C"/>
    <w:rsid w:val="00652815"/>
    <w:rsid w:val="00656722"/>
    <w:rsid w:val="00660E7B"/>
    <w:rsid w:val="00660F16"/>
    <w:rsid w:val="00661A39"/>
    <w:rsid w:val="00663FC5"/>
    <w:rsid w:val="006642D9"/>
    <w:rsid w:val="00664BFE"/>
    <w:rsid w:val="00665466"/>
    <w:rsid w:val="006669D6"/>
    <w:rsid w:val="00666F0C"/>
    <w:rsid w:val="00670260"/>
    <w:rsid w:val="00670562"/>
    <w:rsid w:val="0067058D"/>
    <w:rsid w:val="00671107"/>
    <w:rsid w:val="006711AB"/>
    <w:rsid w:val="00671694"/>
    <w:rsid w:val="006726A7"/>
    <w:rsid w:val="00673341"/>
    <w:rsid w:val="006740F1"/>
    <w:rsid w:val="00674468"/>
    <w:rsid w:val="00675120"/>
    <w:rsid w:val="00680413"/>
    <w:rsid w:val="006815D5"/>
    <w:rsid w:val="00682C71"/>
    <w:rsid w:val="006831A6"/>
    <w:rsid w:val="00684C0B"/>
    <w:rsid w:val="00685113"/>
    <w:rsid w:val="006852C5"/>
    <w:rsid w:val="006875AF"/>
    <w:rsid w:val="006901F1"/>
    <w:rsid w:val="00692461"/>
    <w:rsid w:val="00692B64"/>
    <w:rsid w:val="00694564"/>
    <w:rsid w:val="0069529B"/>
    <w:rsid w:val="006953F5"/>
    <w:rsid w:val="00695FBB"/>
    <w:rsid w:val="00696383"/>
    <w:rsid w:val="006973B5"/>
    <w:rsid w:val="006A15B6"/>
    <w:rsid w:val="006A17AB"/>
    <w:rsid w:val="006A1A56"/>
    <w:rsid w:val="006A2A97"/>
    <w:rsid w:val="006A2B42"/>
    <w:rsid w:val="006A593A"/>
    <w:rsid w:val="006A5DC8"/>
    <w:rsid w:val="006A6D29"/>
    <w:rsid w:val="006B3077"/>
    <w:rsid w:val="006B3235"/>
    <w:rsid w:val="006B3E70"/>
    <w:rsid w:val="006B3F1C"/>
    <w:rsid w:val="006B6DF9"/>
    <w:rsid w:val="006B7668"/>
    <w:rsid w:val="006C06A5"/>
    <w:rsid w:val="006C11A1"/>
    <w:rsid w:val="006C1257"/>
    <w:rsid w:val="006C192A"/>
    <w:rsid w:val="006C24DE"/>
    <w:rsid w:val="006C3638"/>
    <w:rsid w:val="006C380A"/>
    <w:rsid w:val="006C4059"/>
    <w:rsid w:val="006C40C4"/>
    <w:rsid w:val="006C4B26"/>
    <w:rsid w:val="006C54C4"/>
    <w:rsid w:val="006C5904"/>
    <w:rsid w:val="006C5994"/>
    <w:rsid w:val="006C6F1F"/>
    <w:rsid w:val="006D4132"/>
    <w:rsid w:val="006D5FF9"/>
    <w:rsid w:val="006D63E0"/>
    <w:rsid w:val="006D6F73"/>
    <w:rsid w:val="006D7C36"/>
    <w:rsid w:val="006E0455"/>
    <w:rsid w:val="006E0908"/>
    <w:rsid w:val="006E108B"/>
    <w:rsid w:val="006E17E3"/>
    <w:rsid w:val="006E17EB"/>
    <w:rsid w:val="006E218B"/>
    <w:rsid w:val="006E28A2"/>
    <w:rsid w:val="006E3C14"/>
    <w:rsid w:val="006E4295"/>
    <w:rsid w:val="006E546A"/>
    <w:rsid w:val="006E6DF4"/>
    <w:rsid w:val="006E71B5"/>
    <w:rsid w:val="006E7FA3"/>
    <w:rsid w:val="006F1095"/>
    <w:rsid w:val="006F2237"/>
    <w:rsid w:val="006F3A0F"/>
    <w:rsid w:val="006F3ABE"/>
    <w:rsid w:val="00700E6B"/>
    <w:rsid w:val="007029C5"/>
    <w:rsid w:val="00703766"/>
    <w:rsid w:val="00703A97"/>
    <w:rsid w:val="0070615A"/>
    <w:rsid w:val="00707CD8"/>
    <w:rsid w:val="00707E7F"/>
    <w:rsid w:val="00710E14"/>
    <w:rsid w:val="00711825"/>
    <w:rsid w:val="00711C07"/>
    <w:rsid w:val="007123A1"/>
    <w:rsid w:val="0071253A"/>
    <w:rsid w:val="00713122"/>
    <w:rsid w:val="0071317E"/>
    <w:rsid w:val="00715F87"/>
    <w:rsid w:val="00716581"/>
    <w:rsid w:val="00717E2F"/>
    <w:rsid w:val="00717ED0"/>
    <w:rsid w:val="007205B8"/>
    <w:rsid w:val="0072099F"/>
    <w:rsid w:val="007212A0"/>
    <w:rsid w:val="00722D25"/>
    <w:rsid w:val="00724242"/>
    <w:rsid w:val="00727AC8"/>
    <w:rsid w:val="00730761"/>
    <w:rsid w:val="0073207B"/>
    <w:rsid w:val="00733486"/>
    <w:rsid w:val="007347B7"/>
    <w:rsid w:val="007410F8"/>
    <w:rsid w:val="00743244"/>
    <w:rsid w:val="007433E2"/>
    <w:rsid w:val="0074427B"/>
    <w:rsid w:val="00744A14"/>
    <w:rsid w:val="00745846"/>
    <w:rsid w:val="00746358"/>
    <w:rsid w:val="007470C9"/>
    <w:rsid w:val="00750AB7"/>
    <w:rsid w:val="00751838"/>
    <w:rsid w:val="00751FFA"/>
    <w:rsid w:val="007526D7"/>
    <w:rsid w:val="007529A0"/>
    <w:rsid w:val="007542C2"/>
    <w:rsid w:val="00754C70"/>
    <w:rsid w:val="00755ADB"/>
    <w:rsid w:val="007568FA"/>
    <w:rsid w:val="00756DE0"/>
    <w:rsid w:val="00757751"/>
    <w:rsid w:val="00760BB7"/>
    <w:rsid w:val="0076227A"/>
    <w:rsid w:val="00762CC9"/>
    <w:rsid w:val="00764D43"/>
    <w:rsid w:val="00765D03"/>
    <w:rsid w:val="00765D04"/>
    <w:rsid w:val="00767F3E"/>
    <w:rsid w:val="007706D4"/>
    <w:rsid w:val="007739D2"/>
    <w:rsid w:val="00773C0D"/>
    <w:rsid w:val="00775BE2"/>
    <w:rsid w:val="00775E1D"/>
    <w:rsid w:val="0077609D"/>
    <w:rsid w:val="00776ED5"/>
    <w:rsid w:val="007771B9"/>
    <w:rsid w:val="00777358"/>
    <w:rsid w:val="00777502"/>
    <w:rsid w:val="007803B4"/>
    <w:rsid w:val="00781A3D"/>
    <w:rsid w:val="007832AA"/>
    <w:rsid w:val="007848E5"/>
    <w:rsid w:val="00784D04"/>
    <w:rsid w:val="00785CFA"/>
    <w:rsid w:val="00786513"/>
    <w:rsid w:val="0078657F"/>
    <w:rsid w:val="007867A5"/>
    <w:rsid w:val="00787287"/>
    <w:rsid w:val="00787C81"/>
    <w:rsid w:val="00790970"/>
    <w:rsid w:val="00791342"/>
    <w:rsid w:val="0079144A"/>
    <w:rsid w:val="007935E0"/>
    <w:rsid w:val="0079392A"/>
    <w:rsid w:val="007939AB"/>
    <w:rsid w:val="00793D9D"/>
    <w:rsid w:val="00794526"/>
    <w:rsid w:val="007945C2"/>
    <w:rsid w:val="00795344"/>
    <w:rsid w:val="00795E4D"/>
    <w:rsid w:val="007A0A73"/>
    <w:rsid w:val="007A15B9"/>
    <w:rsid w:val="007A30C2"/>
    <w:rsid w:val="007A3813"/>
    <w:rsid w:val="007A51F0"/>
    <w:rsid w:val="007A5AC7"/>
    <w:rsid w:val="007A6C28"/>
    <w:rsid w:val="007A7442"/>
    <w:rsid w:val="007A7C7F"/>
    <w:rsid w:val="007A7D9D"/>
    <w:rsid w:val="007B0C9A"/>
    <w:rsid w:val="007B29B1"/>
    <w:rsid w:val="007B35D5"/>
    <w:rsid w:val="007B3703"/>
    <w:rsid w:val="007B389A"/>
    <w:rsid w:val="007B3952"/>
    <w:rsid w:val="007B4635"/>
    <w:rsid w:val="007B4E87"/>
    <w:rsid w:val="007B4F7D"/>
    <w:rsid w:val="007B5E42"/>
    <w:rsid w:val="007B7D5F"/>
    <w:rsid w:val="007C0B9B"/>
    <w:rsid w:val="007C15CC"/>
    <w:rsid w:val="007C1D27"/>
    <w:rsid w:val="007C372B"/>
    <w:rsid w:val="007C54AC"/>
    <w:rsid w:val="007C5712"/>
    <w:rsid w:val="007C68AD"/>
    <w:rsid w:val="007C7EBC"/>
    <w:rsid w:val="007D06CA"/>
    <w:rsid w:val="007D0D11"/>
    <w:rsid w:val="007D0FDE"/>
    <w:rsid w:val="007D2836"/>
    <w:rsid w:val="007D2CB1"/>
    <w:rsid w:val="007D3057"/>
    <w:rsid w:val="007D475D"/>
    <w:rsid w:val="007D4C36"/>
    <w:rsid w:val="007D4DF0"/>
    <w:rsid w:val="007D5191"/>
    <w:rsid w:val="007D66C9"/>
    <w:rsid w:val="007D75EB"/>
    <w:rsid w:val="007E0D86"/>
    <w:rsid w:val="007E0E91"/>
    <w:rsid w:val="007E4345"/>
    <w:rsid w:val="007E517B"/>
    <w:rsid w:val="007E530D"/>
    <w:rsid w:val="007E78E4"/>
    <w:rsid w:val="007F30FF"/>
    <w:rsid w:val="007F3229"/>
    <w:rsid w:val="007F368B"/>
    <w:rsid w:val="007F3F6D"/>
    <w:rsid w:val="007F4491"/>
    <w:rsid w:val="007F461B"/>
    <w:rsid w:val="007F495E"/>
    <w:rsid w:val="007F500A"/>
    <w:rsid w:val="007F7632"/>
    <w:rsid w:val="007F7DB4"/>
    <w:rsid w:val="00800580"/>
    <w:rsid w:val="00800667"/>
    <w:rsid w:val="00800B35"/>
    <w:rsid w:val="00801889"/>
    <w:rsid w:val="00801A87"/>
    <w:rsid w:val="008060C6"/>
    <w:rsid w:val="0080613C"/>
    <w:rsid w:val="008063D9"/>
    <w:rsid w:val="00807829"/>
    <w:rsid w:val="008113D1"/>
    <w:rsid w:val="008124A7"/>
    <w:rsid w:val="0081559E"/>
    <w:rsid w:val="00816FA9"/>
    <w:rsid w:val="008201DF"/>
    <w:rsid w:val="00820421"/>
    <w:rsid w:val="00821A5C"/>
    <w:rsid w:val="008239D1"/>
    <w:rsid w:val="00823AD5"/>
    <w:rsid w:val="0082444E"/>
    <w:rsid w:val="00824550"/>
    <w:rsid w:val="008251EC"/>
    <w:rsid w:val="00825401"/>
    <w:rsid w:val="008263D1"/>
    <w:rsid w:val="008264D4"/>
    <w:rsid w:val="008304A2"/>
    <w:rsid w:val="00830FFE"/>
    <w:rsid w:val="00833949"/>
    <w:rsid w:val="00834195"/>
    <w:rsid w:val="00835673"/>
    <w:rsid w:val="00835A5F"/>
    <w:rsid w:val="008362E4"/>
    <w:rsid w:val="00841E90"/>
    <w:rsid w:val="0084226F"/>
    <w:rsid w:val="00847408"/>
    <w:rsid w:val="00847AFA"/>
    <w:rsid w:val="00850FC8"/>
    <w:rsid w:val="00851056"/>
    <w:rsid w:val="008519DD"/>
    <w:rsid w:val="00851F07"/>
    <w:rsid w:val="008520C3"/>
    <w:rsid w:val="00853878"/>
    <w:rsid w:val="00855545"/>
    <w:rsid w:val="00855E0C"/>
    <w:rsid w:val="00856201"/>
    <w:rsid w:val="00857D0C"/>
    <w:rsid w:val="00860933"/>
    <w:rsid w:val="008609D7"/>
    <w:rsid w:val="0086334C"/>
    <w:rsid w:val="0086470F"/>
    <w:rsid w:val="00865071"/>
    <w:rsid w:val="00865925"/>
    <w:rsid w:val="008664C3"/>
    <w:rsid w:val="00866AFB"/>
    <w:rsid w:val="00867826"/>
    <w:rsid w:val="008703AF"/>
    <w:rsid w:val="0087050A"/>
    <w:rsid w:val="00871F4D"/>
    <w:rsid w:val="008724A4"/>
    <w:rsid w:val="008729D3"/>
    <w:rsid w:val="00873231"/>
    <w:rsid w:val="008734AB"/>
    <w:rsid w:val="00874BF0"/>
    <w:rsid w:val="0087557C"/>
    <w:rsid w:val="00876A32"/>
    <w:rsid w:val="00877AD5"/>
    <w:rsid w:val="00877C49"/>
    <w:rsid w:val="00881FDB"/>
    <w:rsid w:val="008829FE"/>
    <w:rsid w:val="00882B44"/>
    <w:rsid w:val="00882F33"/>
    <w:rsid w:val="0088426C"/>
    <w:rsid w:val="00884A5B"/>
    <w:rsid w:val="00885479"/>
    <w:rsid w:val="008871CC"/>
    <w:rsid w:val="0088746F"/>
    <w:rsid w:val="00887BE2"/>
    <w:rsid w:val="008942EA"/>
    <w:rsid w:val="008952EF"/>
    <w:rsid w:val="0089561A"/>
    <w:rsid w:val="008A017B"/>
    <w:rsid w:val="008A05AD"/>
    <w:rsid w:val="008A1BD4"/>
    <w:rsid w:val="008A2787"/>
    <w:rsid w:val="008A2C75"/>
    <w:rsid w:val="008A3892"/>
    <w:rsid w:val="008A4DC6"/>
    <w:rsid w:val="008A5D6C"/>
    <w:rsid w:val="008B0CF3"/>
    <w:rsid w:val="008B0F2C"/>
    <w:rsid w:val="008B1E38"/>
    <w:rsid w:val="008B2286"/>
    <w:rsid w:val="008B35D5"/>
    <w:rsid w:val="008B3A74"/>
    <w:rsid w:val="008B52B1"/>
    <w:rsid w:val="008B62AE"/>
    <w:rsid w:val="008B6577"/>
    <w:rsid w:val="008B6C95"/>
    <w:rsid w:val="008B71B0"/>
    <w:rsid w:val="008B7E1D"/>
    <w:rsid w:val="008C09AA"/>
    <w:rsid w:val="008C1D3B"/>
    <w:rsid w:val="008C27D5"/>
    <w:rsid w:val="008C2A3A"/>
    <w:rsid w:val="008C2DFD"/>
    <w:rsid w:val="008C57FA"/>
    <w:rsid w:val="008C6100"/>
    <w:rsid w:val="008C6AB5"/>
    <w:rsid w:val="008C6BD4"/>
    <w:rsid w:val="008C7658"/>
    <w:rsid w:val="008C7E50"/>
    <w:rsid w:val="008D0502"/>
    <w:rsid w:val="008D0967"/>
    <w:rsid w:val="008D1DE9"/>
    <w:rsid w:val="008D1F63"/>
    <w:rsid w:val="008D2089"/>
    <w:rsid w:val="008D2268"/>
    <w:rsid w:val="008D3315"/>
    <w:rsid w:val="008D3C4A"/>
    <w:rsid w:val="008D48F1"/>
    <w:rsid w:val="008D637C"/>
    <w:rsid w:val="008D7876"/>
    <w:rsid w:val="008D7E1E"/>
    <w:rsid w:val="008E0953"/>
    <w:rsid w:val="008E153F"/>
    <w:rsid w:val="008E417D"/>
    <w:rsid w:val="008E4E8C"/>
    <w:rsid w:val="008E5E06"/>
    <w:rsid w:val="008E7B02"/>
    <w:rsid w:val="008E7BD7"/>
    <w:rsid w:val="008F0DE5"/>
    <w:rsid w:val="00900E19"/>
    <w:rsid w:val="00900E30"/>
    <w:rsid w:val="00903E7E"/>
    <w:rsid w:val="009041A8"/>
    <w:rsid w:val="00905145"/>
    <w:rsid w:val="00906D32"/>
    <w:rsid w:val="00910271"/>
    <w:rsid w:val="0091120A"/>
    <w:rsid w:val="009129A1"/>
    <w:rsid w:val="009139EE"/>
    <w:rsid w:val="0091528D"/>
    <w:rsid w:val="00915812"/>
    <w:rsid w:val="009159E8"/>
    <w:rsid w:val="009178B8"/>
    <w:rsid w:val="009206A9"/>
    <w:rsid w:val="00921747"/>
    <w:rsid w:val="0092282D"/>
    <w:rsid w:val="0092354E"/>
    <w:rsid w:val="00923C20"/>
    <w:rsid w:val="00924667"/>
    <w:rsid w:val="00924E82"/>
    <w:rsid w:val="00926549"/>
    <w:rsid w:val="00926FCC"/>
    <w:rsid w:val="00927752"/>
    <w:rsid w:val="0093043E"/>
    <w:rsid w:val="00931A17"/>
    <w:rsid w:val="009322B7"/>
    <w:rsid w:val="00932492"/>
    <w:rsid w:val="00932B66"/>
    <w:rsid w:val="00932CE7"/>
    <w:rsid w:val="009340E1"/>
    <w:rsid w:val="00934D70"/>
    <w:rsid w:val="009411F2"/>
    <w:rsid w:val="00941ADE"/>
    <w:rsid w:val="00941F98"/>
    <w:rsid w:val="00942950"/>
    <w:rsid w:val="00942BFD"/>
    <w:rsid w:val="00943649"/>
    <w:rsid w:val="009437B2"/>
    <w:rsid w:val="009439BE"/>
    <w:rsid w:val="00943A0A"/>
    <w:rsid w:val="00943C13"/>
    <w:rsid w:val="009447A1"/>
    <w:rsid w:val="00944AD3"/>
    <w:rsid w:val="00946D5A"/>
    <w:rsid w:val="0095088A"/>
    <w:rsid w:val="00951DE8"/>
    <w:rsid w:val="00953252"/>
    <w:rsid w:val="009532D4"/>
    <w:rsid w:val="00953D6C"/>
    <w:rsid w:val="00953EF4"/>
    <w:rsid w:val="009550A4"/>
    <w:rsid w:val="009553EA"/>
    <w:rsid w:val="00955B20"/>
    <w:rsid w:val="00956C0D"/>
    <w:rsid w:val="00960C8E"/>
    <w:rsid w:val="00960D14"/>
    <w:rsid w:val="00960F57"/>
    <w:rsid w:val="00961014"/>
    <w:rsid w:val="009614F2"/>
    <w:rsid w:val="009620C3"/>
    <w:rsid w:val="009623F1"/>
    <w:rsid w:val="00962E12"/>
    <w:rsid w:val="00964059"/>
    <w:rsid w:val="00965773"/>
    <w:rsid w:val="009657D2"/>
    <w:rsid w:val="00967583"/>
    <w:rsid w:val="00967944"/>
    <w:rsid w:val="00967D71"/>
    <w:rsid w:val="009713A3"/>
    <w:rsid w:val="00971D95"/>
    <w:rsid w:val="00972034"/>
    <w:rsid w:val="00972D12"/>
    <w:rsid w:val="00973783"/>
    <w:rsid w:val="00974D69"/>
    <w:rsid w:val="0097706F"/>
    <w:rsid w:val="00980626"/>
    <w:rsid w:val="00980667"/>
    <w:rsid w:val="009813C1"/>
    <w:rsid w:val="009815F5"/>
    <w:rsid w:val="0098174D"/>
    <w:rsid w:val="00981A9B"/>
    <w:rsid w:val="00983DF0"/>
    <w:rsid w:val="009854C3"/>
    <w:rsid w:val="009863CB"/>
    <w:rsid w:val="0098736F"/>
    <w:rsid w:val="0099064B"/>
    <w:rsid w:val="00991F9A"/>
    <w:rsid w:val="00992A04"/>
    <w:rsid w:val="0099366E"/>
    <w:rsid w:val="0099476B"/>
    <w:rsid w:val="00994E94"/>
    <w:rsid w:val="00996151"/>
    <w:rsid w:val="009966C5"/>
    <w:rsid w:val="00996B93"/>
    <w:rsid w:val="00997C53"/>
    <w:rsid w:val="00997F50"/>
    <w:rsid w:val="009A07B6"/>
    <w:rsid w:val="009A09E1"/>
    <w:rsid w:val="009A0B0B"/>
    <w:rsid w:val="009A2EE6"/>
    <w:rsid w:val="009A450A"/>
    <w:rsid w:val="009A4B12"/>
    <w:rsid w:val="009A5543"/>
    <w:rsid w:val="009A57D8"/>
    <w:rsid w:val="009A6D38"/>
    <w:rsid w:val="009B0463"/>
    <w:rsid w:val="009B0697"/>
    <w:rsid w:val="009B0841"/>
    <w:rsid w:val="009B210C"/>
    <w:rsid w:val="009B2145"/>
    <w:rsid w:val="009B2874"/>
    <w:rsid w:val="009B3F04"/>
    <w:rsid w:val="009B6C22"/>
    <w:rsid w:val="009C2E71"/>
    <w:rsid w:val="009C40BC"/>
    <w:rsid w:val="009C49DA"/>
    <w:rsid w:val="009C4C67"/>
    <w:rsid w:val="009C6883"/>
    <w:rsid w:val="009C7543"/>
    <w:rsid w:val="009D5750"/>
    <w:rsid w:val="009D76A0"/>
    <w:rsid w:val="009D7F6E"/>
    <w:rsid w:val="009E0EA0"/>
    <w:rsid w:val="009E1F9B"/>
    <w:rsid w:val="009E2445"/>
    <w:rsid w:val="009E2615"/>
    <w:rsid w:val="009E2C2E"/>
    <w:rsid w:val="009E2E7F"/>
    <w:rsid w:val="009E32E3"/>
    <w:rsid w:val="009E3308"/>
    <w:rsid w:val="009E412F"/>
    <w:rsid w:val="009E500D"/>
    <w:rsid w:val="009E59AA"/>
    <w:rsid w:val="009E5CAE"/>
    <w:rsid w:val="009E6D06"/>
    <w:rsid w:val="009F19EA"/>
    <w:rsid w:val="009F2142"/>
    <w:rsid w:val="009F3D5E"/>
    <w:rsid w:val="009F5314"/>
    <w:rsid w:val="009F7894"/>
    <w:rsid w:val="00A0202E"/>
    <w:rsid w:val="00A02076"/>
    <w:rsid w:val="00A022C1"/>
    <w:rsid w:val="00A053CF"/>
    <w:rsid w:val="00A05A48"/>
    <w:rsid w:val="00A0632A"/>
    <w:rsid w:val="00A065C0"/>
    <w:rsid w:val="00A07A73"/>
    <w:rsid w:val="00A07E0E"/>
    <w:rsid w:val="00A1091D"/>
    <w:rsid w:val="00A119BB"/>
    <w:rsid w:val="00A11BE3"/>
    <w:rsid w:val="00A12773"/>
    <w:rsid w:val="00A12BF9"/>
    <w:rsid w:val="00A13EC7"/>
    <w:rsid w:val="00A15369"/>
    <w:rsid w:val="00A1540D"/>
    <w:rsid w:val="00A15B83"/>
    <w:rsid w:val="00A20818"/>
    <w:rsid w:val="00A20D3D"/>
    <w:rsid w:val="00A21C25"/>
    <w:rsid w:val="00A221F0"/>
    <w:rsid w:val="00A22C0C"/>
    <w:rsid w:val="00A23894"/>
    <w:rsid w:val="00A243DB"/>
    <w:rsid w:val="00A24F38"/>
    <w:rsid w:val="00A25214"/>
    <w:rsid w:val="00A26601"/>
    <w:rsid w:val="00A26E8E"/>
    <w:rsid w:val="00A27886"/>
    <w:rsid w:val="00A314CA"/>
    <w:rsid w:val="00A323F4"/>
    <w:rsid w:val="00A32FC3"/>
    <w:rsid w:val="00A33180"/>
    <w:rsid w:val="00A34BC4"/>
    <w:rsid w:val="00A34BFA"/>
    <w:rsid w:val="00A354B4"/>
    <w:rsid w:val="00A37589"/>
    <w:rsid w:val="00A40305"/>
    <w:rsid w:val="00A42224"/>
    <w:rsid w:val="00A42409"/>
    <w:rsid w:val="00A42CCF"/>
    <w:rsid w:val="00A43E12"/>
    <w:rsid w:val="00A44021"/>
    <w:rsid w:val="00A44067"/>
    <w:rsid w:val="00A44635"/>
    <w:rsid w:val="00A45782"/>
    <w:rsid w:val="00A45EB0"/>
    <w:rsid w:val="00A460AC"/>
    <w:rsid w:val="00A463FD"/>
    <w:rsid w:val="00A46A15"/>
    <w:rsid w:val="00A525C9"/>
    <w:rsid w:val="00A5296A"/>
    <w:rsid w:val="00A5346A"/>
    <w:rsid w:val="00A53668"/>
    <w:rsid w:val="00A547DB"/>
    <w:rsid w:val="00A55C34"/>
    <w:rsid w:val="00A566BF"/>
    <w:rsid w:val="00A61BA0"/>
    <w:rsid w:val="00A62554"/>
    <w:rsid w:val="00A625CA"/>
    <w:rsid w:val="00A62E3B"/>
    <w:rsid w:val="00A63187"/>
    <w:rsid w:val="00A63B8A"/>
    <w:rsid w:val="00A64215"/>
    <w:rsid w:val="00A65102"/>
    <w:rsid w:val="00A65423"/>
    <w:rsid w:val="00A662D9"/>
    <w:rsid w:val="00A66C99"/>
    <w:rsid w:val="00A6717F"/>
    <w:rsid w:val="00A70EBD"/>
    <w:rsid w:val="00A71054"/>
    <w:rsid w:val="00A710BB"/>
    <w:rsid w:val="00A7279E"/>
    <w:rsid w:val="00A72B6E"/>
    <w:rsid w:val="00A76D84"/>
    <w:rsid w:val="00A7717A"/>
    <w:rsid w:val="00A776F6"/>
    <w:rsid w:val="00A80862"/>
    <w:rsid w:val="00A8086B"/>
    <w:rsid w:val="00A81B52"/>
    <w:rsid w:val="00A81B8F"/>
    <w:rsid w:val="00A82845"/>
    <w:rsid w:val="00A82906"/>
    <w:rsid w:val="00A83F6E"/>
    <w:rsid w:val="00A84002"/>
    <w:rsid w:val="00A84211"/>
    <w:rsid w:val="00A86BF6"/>
    <w:rsid w:val="00A90CD3"/>
    <w:rsid w:val="00A92D96"/>
    <w:rsid w:val="00A93158"/>
    <w:rsid w:val="00A9373B"/>
    <w:rsid w:val="00A940E2"/>
    <w:rsid w:val="00A94B0C"/>
    <w:rsid w:val="00A94B9B"/>
    <w:rsid w:val="00A94E4E"/>
    <w:rsid w:val="00A95DAB"/>
    <w:rsid w:val="00A9659B"/>
    <w:rsid w:val="00A97E07"/>
    <w:rsid w:val="00AA00B6"/>
    <w:rsid w:val="00AA055F"/>
    <w:rsid w:val="00AA1944"/>
    <w:rsid w:val="00AA2093"/>
    <w:rsid w:val="00AA28BE"/>
    <w:rsid w:val="00AA44E5"/>
    <w:rsid w:val="00AA55C0"/>
    <w:rsid w:val="00AA5EB1"/>
    <w:rsid w:val="00AA6BDF"/>
    <w:rsid w:val="00AA6CEB"/>
    <w:rsid w:val="00AB0475"/>
    <w:rsid w:val="00AB04EE"/>
    <w:rsid w:val="00AB0E0A"/>
    <w:rsid w:val="00AB2946"/>
    <w:rsid w:val="00AB32DC"/>
    <w:rsid w:val="00AB49B2"/>
    <w:rsid w:val="00AB64D7"/>
    <w:rsid w:val="00AB6F35"/>
    <w:rsid w:val="00AB7C91"/>
    <w:rsid w:val="00AC1E93"/>
    <w:rsid w:val="00AC34FA"/>
    <w:rsid w:val="00AC391D"/>
    <w:rsid w:val="00AC3AC0"/>
    <w:rsid w:val="00AC5349"/>
    <w:rsid w:val="00AC5841"/>
    <w:rsid w:val="00AC619E"/>
    <w:rsid w:val="00AC63FD"/>
    <w:rsid w:val="00AC6B51"/>
    <w:rsid w:val="00AC704A"/>
    <w:rsid w:val="00AC76CB"/>
    <w:rsid w:val="00AC7776"/>
    <w:rsid w:val="00AC7C73"/>
    <w:rsid w:val="00AD0032"/>
    <w:rsid w:val="00AD084D"/>
    <w:rsid w:val="00AD0B38"/>
    <w:rsid w:val="00AD186D"/>
    <w:rsid w:val="00AD6137"/>
    <w:rsid w:val="00AD6405"/>
    <w:rsid w:val="00AD6550"/>
    <w:rsid w:val="00AD6875"/>
    <w:rsid w:val="00AD69EA"/>
    <w:rsid w:val="00AD7580"/>
    <w:rsid w:val="00AD7EAA"/>
    <w:rsid w:val="00AE15EE"/>
    <w:rsid w:val="00AE169D"/>
    <w:rsid w:val="00AE1BDE"/>
    <w:rsid w:val="00AE2EB7"/>
    <w:rsid w:val="00AE3C28"/>
    <w:rsid w:val="00AE4729"/>
    <w:rsid w:val="00AE47B1"/>
    <w:rsid w:val="00AE51BE"/>
    <w:rsid w:val="00AE566B"/>
    <w:rsid w:val="00AE6852"/>
    <w:rsid w:val="00AE6CD1"/>
    <w:rsid w:val="00AE6F79"/>
    <w:rsid w:val="00AF5470"/>
    <w:rsid w:val="00AF70C4"/>
    <w:rsid w:val="00B00D18"/>
    <w:rsid w:val="00B0243B"/>
    <w:rsid w:val="00B029F5"/>
    <w:rsid w:val="00B02EEA"/>
    <w:rsid w:val="00B03246"/>
    <w:rsid w:val="00B032A5"/>
    <w:rsid w:val="00B038B9"/>
    <w:rsid w:val="00B054D5"/>
    <w:rsid w:val="00B06136"/>
    <w:rsid w:val="00B0687B"/>
    <w:rsid w:val="00B06C98"/>
    <w:rsid w:val="00B07212"/>
    <w:rsid w:val="00B12CCB"/>
    <w:rsid w:val="00B12D98"/>
    <w:rsid w:val="00B13DA2"/>
    <w:rsid w:val="00B14DAF"/>
    <w:rsid w:val="00B15BB0"/>
    <w:rsid w:val="00B1684B"/>
    <w:rsid w:val="00B1701A"/>
    <w:rsid w:val="00B1768D"/>
    <w:rsid w:val="00B210DA"/>
    <w:rsid w:val="00B223AF"/>
    <w:rsid w:val="00B22A4E"/>
    <w:rsid w:val="00B2342F"/>
    <w:rsid w:val="00B236CB"/>
    <w:rsid w:val="00B25F8B"/>
    <w:rsid w:val="00B265B6"/>
    <w:rsid w:val="00B2797B"/>
    <w:rsid w:val="00B27ED3"/>
    <w:rsid w:val="00B30D31"/>
    <w:rsid w:val="00B37DED"/>
    <w:rsid w:val="00B40F52"/>
    <w:rsid w:val="00B41E82"/>
    <w:rsid w:val="00B433F1"/>
    <w:rsid w:val="00B43ABB"/>
    <w:rsid w:val="00B44C8B"/>
    <w:rsid w:val="00B47271"/>
    <w:rsid w:val="00B473B5"/>
    <w:rsid w:val="00B509C3"/>
    <w:rsid w:val="00B524F6"/>
    <w:rsid w:val="00B52AB6"/>
    <w:rsid w:val="00B53E8E"/>
    <w:rsid w:val="00B54193"/>
    <w:rsid w:val="00B56F59"/>
    <w:rsid w:val="00B57101"/>
    <w:rsid w:val="00B57C9D"/>
    <w:rsid w:val="00B606C8"/>
    <w:rsid w:val="00B60AA0"/>
    <w:rsid w:val="00B61863"/>
    <w:rsid w:val="00B619DB"/>
    <w:rsid w:val="00B61C2C"/>
    <w:rsid w:val="00B62F3A"/>
    <w:rsid w:val="00B64110"/>
    <w:rsid w:val="00B673CE"/>
    <w:rsid w:val="00B678F6"/>
    <w:rsid w:val="00B700DB"/>
    <w:rsid w:val="00B70122"/>
    <w:rsid w:val="00B72EA8"/>
    <w:rsid w:val="00B735E2"/>
    <w:rsid w:val="00B73F3D"/>
    <w:rsid w:val="00B764E2"/>
    <w:rsid w:val="00B76822"/>
    <w:rsid w:val="00B774BF"/>
    <w:rsid w:val="00B80F1A"/>
    <w:rsid w:val="00B826D4"/>
    <w:rsid w:val="00B832E5"/>
    <w:rsid w:val="00B84306"/>
    <w:rsid w:val="00B8576F"/>
    <w:rsid w:val="00B862D3"/>
    <w:rsid w:val="00B86DF3"/>
    <w:rsid w:val="00B94C60"/>
    <w:rsid w:val="00B94E4B"/>
    <w:rsid w:val="00B94E8D"/>
    <w:rsid w:val="00BA19EB"/>
    <w:rsid w:val="00BA3302"/>
    <w:rsid w:val="00BA5B91"/>
    <w:rsid w:val="00BA6083"/>
    <w:rsid w:val="00BA69CE"/>
    <w:rsid w:val="00BB05D8"/>
    <w:rsid w:val="00BB1796"/>
    <w:rsid w:val="00BB310B"/>
    <w:rsid w:val="00BB3138"/>
    <w:rsid w:val="00BB372B"/>
    <w:rsid w:val="00BB3D70"/>
    <w:rsid w:val="00BB42DA"/>
    <w:rsid w:val="00BB45EC"/>
    <w:rsid w:val="00BB4BE6"/>
    <w:rsid w:val="00BB72EA"/>
    <w:rsid w:val="00BC03A2"/>
    <w:rsid w:val="00BC2DBB"/>
    <w:rsid w:val="00BC30F9"/>
    <w:rsid w:val="00BC5AFE"/>
    <w:rsid w:val="00BC68EC"/>
    <w:rsid w:val="00BC71C3"/>
    <w:rsid w:val="00BD29E0"/>
    <w:rsid w:val="00BD2B9B"/>
    <w:rsid w:val="00BD3EFC"/>
    <w:rsid w:val="00BD58EC"/>
    <w:rsid w:val="00BE059A"/>
    <w:rsid w:val="00BE118E"/>
    <w:rsid w:val="00BE2818"/>
    <w:rsid w:val="00BE2852"/>
    <w:rsid w:val="00BE4C39"/>
    <w:rsid w:val="00BE4ECF"/>
    <w:rsid w:val="00BE51D1"/>
    <w:rsid w:val="00BE5F6D"/>
    <w:rsid w:val="00BE5F6E"/>
    <w:rsid w:val="00BF3449"/>
    <w:rsid w:val="00BF3FCD"/>
    <w:rsid w:val="00BF4587"/>
    <w:rsid w:val="00BF6A64"/>
    <w:rsid w:val="00C001C2"/>
    <w:rsid w:val="00C01004"/>
    <w:rsid w:val="00C01570"/>
    <w:rsid w:val="00C01C69"/>
    <w:rsid w:val="00C034AE"/>
    <w:rsid w:val="00C037CE"/>
    <w:rsid w:val="00C047C4"/>
    <w:rsid w:val="00C049F4"/>
    <w:rsid w:val="00C0650C"/>
    <w:rsid w:val="00C06B20"/>
    <w:rsid w:val="00C06BD7"/>
    <w:rsid w:val="00C07470"/>
    <w:rsid w:val="00C10418"/>
    <w:rsid w:val="00C1123C"/>
    <w:rsid w:val="00C120D9"/>
    <w:rsid w:val="00C126A5"/>
    <w:rsid w:val="00C12A7C"/>
    <w:rsid w:val="00C13266"/>
    <w:rsid w:val="00C13B00"/>
    <w:rsid w:val="00C13F00"/>
    <w:rsid w:val="00C143AE"/>
    <w:rsid w:val="00C15D7E"/>
    <w:rsid w:val="00C16378"/>
    <w:rsid w:val="00C17A40"/>
    <w:rsid w:val="00C17BDC"/>
    <w:rsid w:val="00C17D43"/>
    <w:rsid w:val="00C17E47"/>
    <w:rsid w:val="00C2062A"/>
    <w:rsid w:val="00C2163B"/>
    <w:rsid w:val="00C21AED"/>
    <w:rsid w:val="00C22307"/>
    <w:rsid w:val="00C2322D"/>
    <w:rsid w:val="00C23B57"/>
    <w:rsid w:val="00C27226"/>
    <w:rsid w:val="00C303BA"/>
    <w:rsid w:val="00C3043A"/>
    <w:rsid w:val="00C304CD"/>
    <w:rsid w:val="00C31601"/>
    <w:rsid w:val="00C32B40"/>
    <w:rsid w:val="00C331C5"/>
    <w:rsid w:val="00C33265"/>
    <w:rsid w:val="00C34FDC"/>
    <w:rsid w:val="00C379C1"/>
    <w:rsid w:val="00C4012D"/>
    <w:rsid w:val="00C403B0"/>
    <w:rsid w:val="00C41736"/>
    <w:rsid w:val="00C4187D"/>
    <w:rsid w:val="00C42F71"/>
    <w:rsid w:val="00C43144"/>
    <w:rsid w:val="00C43DEC"/>
    <w:rsid w:val="00C50997"/>
    <w:rsid w:val="00C50DB1"/>
    <w:rsid w:val="00C51235"/>
    <w:rsid w:val="00C51E86"/>
    <w:rsid w:val="00C53179"/>
    <w:rsid w:val="00C540FC"/>
    <w:rsid w:val="00C54179"/>
    <w:rsid w:val="00C54825"/>
    <w:rsid w:val="00C55D01"/>
    <w:rsid w:val="00C55DAD"/>
    <w:rsid w:val="00C55E9F"/>
    <w:rsid w:val="00C56177"/>
    <w:rsid w:val="00C5655A"/>
    <w:rsid w:val="00C57C0E"/>
    <w:rsid w:val="00C605CD"/>
    <w:rsid w:val="00C6433D"/>
    <w:rsid w:val="00C64C5C"/>
    <w:rsid w:val="00C64F12"/>
    <w:rsid w:val="00C65916"/>
    <w:rsid w:val="00C65CAC"/>
    <w:rsid w:val="00C6691D"/>
    <w:rsid w:val="00C70E0D"/>
    <w:rsid w:val="00C71D04"/>
    <w:rsid w:val="00C71D38"/>
    <w:rsid w:val="00C72362"/>
    <w:rsid w:val="00C72406"/>
    <w:rsid w:val="00C725E3"/>
    <w:rsid w:val="00C7319D"/>
    <w:rsid w:val="00C7476F"/>
    <w:rsid w:val="00C755C7"/>
    <w:rsid w:val="00C76A4C"/>
    <w:rsid w:val="00C773C4"/>
    <w:rsid w:val="00C77F98"/>
    <w:rsid w:val="00C828DC"/>
    <w:rsid w:val="00C82F67"/>
    <w:rsid w:val="00C835CE"/>
    <w:rsid w:val="00C8384A"/>
    <w:rsid w:val="00C84994"/>
    <w:rsid w:val="00C8541A"/>
    <w:rsid w:val="00C860B9"/>
    <w:rsid w:val="00C86B86"/>
    <w:rsid w:val="00C87E9E"/>
    <w:rsid w:val="00C907B8"/>
    <w:rsid w:val="00C92166"/>
    <w:rsid w:val="00C9242B"/>
    <w:rsid w:val="00C94393"/>
    <w:rsid w:val="00C954E1"/>
    <w:rsid w:val="00C96C06"/>
    <w:rsid w:val="00C96CA0"/>
    <w:rsid w:val="00C97097"/>
    <w:rsid w:val="00C976E8"/>
    <w:rsid w:val="00C97B61"/>
    <w:rsid w:val="00C97FD7"/>
    <w:rsid w:val="00CA0F7D"/>
    <w:rsid w:val="00CA168B"/>
    <w:rsid w:val="00CA1862"/>
    <w:rsid w:val="00CA255D"/>
    <w:rsid w:val="00CA47E9"/>
    <w:rsid w:val="00CA53DA"/>
    <w:rsid w:val="00CA5882"/>
    <w:rsid w:val="00CA71DC"/>
    <w:rsid w:val="00CA74FF"/>
    <w:rsid w:val="00CA7542"/>
    <w:rsid w:val="00CA7A07"/>
    <w:rsid w:val="00CB1149"/>
    <w:rsid w:val="00CB3176"/>
    <w:rsid w:val="00CB4EB1"/>
    <w:rsid w:val="00CB5507"/>
    <w:rsid w:val="00CB604D"/>
    <w:rsid w:val="00CB641E"/>
    <w:rsid w:val="00CB66A5"/>
    <w:rsid w:val="00CB6823"/>
    <w:rsid w:val="00CB71CA"/>
    <w:rsid w:val="00CB7D2A"/>
    <w:rsid w:val="00CC0F6C"/>
    <w:rsid w:val="00CC2444"/>
    <w:rsid w:val="00CC2A02"/>
    <w:rsid w:val="00CC38CE"/>
    <w:rsid w:val="00CC3E68"/>
    <w:rsid w:val="00CC43ED"/>
    <w:rsid w:val="00CC4901"/>
    <w:rsid w:val="00CC4D6F"/>
    <w:rsid w:val="00CC4F15"/>
    <w:rsid w:val="00CC50EA"/>
    <w:rsid w:val="00CC5C2E"/>
    <w:rsid w:val="00CC6212"/>
    <w:rsid w:val="00CC6772"/>
    <w:rsid w:val="00CC73F6"/>
    <w:rsid w:val="00CD165C"/>
    <w:rsid w:val="00CD19DD"/>
    <w:rsid w:val="00CD23E0"/>
    <w:rsid w:val="00CD4B59"/>
    <w:rsid w:val="00CD55C3"/>
    <w:rsid w:val="00CD55E7"/>
    <w:rsid w:val="00CD5A94"/>
    <w:rsid w:val="00CD6609"/>
    <w:rsid w:val="00CE06EC"/>
    <w:rsid w:val="00CE184B"/>
    <w:rsid w:val="00CE1A2C"/>
    <w:rsid w:val="00CE1B22"/>
    <w:rsid w:val="00CE21FB"/>
    <w:rsid w:val="00CE44D2"/>
    <w:rsid w:val="00CE45EA"/>
    <w:rsid w:val="00CE5C3A"/>
    <w:rsid w:val="00CE6048"/>
    <w:rsid w:val="00CE71AB"/>
    <w:rsid w:val="00CE7CA8"/>
    <w:rsid w:val="00CE7E9F"/>
    <w:rsid w:val="00CF0510"/>
    <w:rsid w:val="00CF301F"/>
    <w:rsid w:val="00CF3473"/>
    <w:rsid w:val="00CF4B2B"/>
    <w:rsid w:val="00CF4DB9"/>
    <w:rsid w:val="00CF4ED1"/>
    <w:rsid w:val="00CF59B4"/>
    <w:rsid w:val="00CF5B6E"/>
    <w:rsid w:val="00CF6AF2"/>
    <w:rsid w:val="00CF7468"/>
    <w:rsid w:val="00CF7D2B"/>
    <w:rsid w:val="00D00CD7"/>
    <w:rsid w:val="00D01C10"/>
    <w:rsid w:val="00D01FDA"/>
    <w:rsid w:val="00D02BB4"/>
    <w:rsid w:val="00D046DC"/>
    <w:rsid w:val="00D0509E"/>
    <w:rsid w:val="00D05149"/>
    <w:rsid w:val="00D05F01"/>
    <w:rsid w:val="00D067E3"/>
    <w:rsid w:val="00D06D29"/>
    <w:rsid w:val="00D07E7F"/>
    <w:rsid w:val="00D07EA1"/>
    <w:rsid w:val="00D10295"/>
    <w:rsid w:val="00D13981"/>
    <w:rsid w:val="00D143F8"/>
    <w:rsid w:val="00D16928"/>
    <w:rsid w:val="00D17124"/>
    <w:rsid w:val="00D172F4"/>
    <w:rsid w:val="00D17393"/>
    <w:rsid w:val="00D2371B"/>
    <w:rsid w:val="00D2493E"/>
    <w:rsid w:val="00D2572B"/>
    <w:rsid w:val="00D269B6"/>
    <w:rsid w:val="00D27A82"/>
    <w:rsid w:val="00D30127"/>
    <w:rsid w:val="00D3075D"/>
    <w:rsid w:val="00D31EDD"/>
    <w:rsid w:val="00D3261A"/>
    <w:rsid w:val="00D3396C"/>
    <w:rsid w:val="00D35799"/>
    <w:rsid w:val="00D377EA"/>
    <w:rsid w:val="00D40083"/>
    <w:rsid w:val="00D4083A"/>
    <w:rsid w:val="00D41399"/>
    <w:rsid w:val="00D418F6"/>
    <w:rsid w:val="00D43177"/>
    <w:rsid w:val="00D43D7B"/>
    <w:rsid w:val="00D44CAE"/>
    <w:rsid w:val="00D45F42"/>
    <w:rsid w:val="00D46D5D"/>
    <w:rsid w:val="00D4711A"/>
    <w:rsid w:val="00D50063"/>
    <w:rsid w:val="00D506C9"/>
    <w:rsid w:val="00D50EF8"/>
    <w:rsid w:val="00D510E1"/>
    <w:rsid w:val="00D52D1A"/>
    <w:rsid w:val="00D53F7D"/>
    <w:rsid w:val="00D5499C"/>
    <w:rsid w:val="00D577D2"/>
    <w:rsid w:val="00D603B0"/>
    <w:rsid w:val="00D63731"/>
    <w:rsid w:val="00D63DB2"/>
    <w:rsid w:val="00D646DA"/>
    <w:rsid w:val="00D64BB1"/>
    <w:rsid w:val="00D666D9"/>
    <w:rsid w:val="00D6686C"/>
    <w:rsid w:val="00D669D4"/>
    <w:rsid w:val="00D675AC"/>
    <w:rsid w:val="00D67793"/>
    <w:rsid w:val="00D70849"/>
    <w:rsid w:val="00D72DF8"/>
    <w:rsid w:val="00D7374A"/>
    <w:rsid w:val="00D75391"/>
    <w:rsid w:val="00D75C08"/>
    <w:rsid w:val="00D80226"/>
    <w:rsid w:val="00D809BB"/>
    <w:rsid w:val="00D80F71"/>
    <w:rsid w:val="00D81720"/>
    <w:rsid w:val="00D8209B"/>
    <w:rsid w:val="00D820E5"/>
    <w:rsid w:val="00D827FA"/>
    <w:rsid w:val="00D83F75"/>
    <w:rsid w:val="00D84590"/>
    <w:rsid w:val="00D8492F"/>
    <w:rsid w:val="00D86411"/>
    <w:rsid w:val="00D900D2"/>
    <w:rsid w:val="00D90A65"/>
    <w:rsid w:val="00D91451"/>
    <w:rsid w:val="00D916C6"/>
    <w:rsid w:val="00D920F0"/>
    <w:rsid w:val="00D924A1"/>
    <w:rsid w:val="00D9323E"/>
    <w:rsid w:val="00D94EDC"/>
    <w:rsid w:val="00D9681B"/>
    <w:rsid w:val="00D96D9E"/>
    <w:rsid w:val="00D97E14"/>
    <w:rsid w:val="00DA0501"/>
    <w:rsid w:val="00DA06AD"/>
    <w:rsid w:val="00DA10A6"/>
    <w:rsid w:val="00DA2085"/>
    <w:rsid w:val="00DA23C1"/>
    <w:rsid w:val="00DA24CB"/>
    <w:rsid w:val="00DA4043"/>
    <w:rsid w:val="00DA5ED5"/>
    <w:rsid w:val="00DA6E40"/>
    <w:rsid w:val="00DA71FF"/>
    <w:rsid w:val="00DB1DCF"/>
    <w:rsid w:val="00DB32CE"/>
    <w:rsid w:val="00DB4EFB"/>
    <w:rsid w:val="00DB53C2"/>
    <w:rsid w:val="00DB5C24"/>
    <w:rsid w:val="00DB6F2C"/>
    <w:rsid w:val="00DB723F"/>
    <w:rsid w:val="00DB7A73"/>
    <w:rsid w:val="00DB7F8D"/>
    <w:rsid w:val="00DC063F"/>
    <w:rsid w:val="00DC0F2A"/>
    <w:rsid w:val="00DC23E8"/>
    <w:rsid w:val="00DC387A"/>
    <w:rsid w:val="00DC3A7C"/>
    <w:rsid w:val="00DC43BA"/>
    <w:rsid w:val="00DC5306"/>
    <w:rsid w:val="00DC5845"/>
    <w:rsid w:val="00DC6378"/>
    <w:rsid w:val="00DC718E"/>
    <w:rsid w:val="00DD13BB"/>
    <w:rsid w:val="00DD1B38"/>
    <w:rsid w:val="00DD1FBC"/>
    <w:rsid w:val="00DD3193"/>
    <w:rsid w:val="00DD64B4"/>
    <w:rsid w:val="00DD69E7"/>
    <w:rsid w:val="00DD712E"/>
    <w:rsid w:val="00DD773C"/>
    <w:rsid w:val="00DD7C07"/>
    <w:rsid w:val="00DE0B88"/>
    <w:rsid w:val="00DE21F7"/>
    <w:rsid w:val="00DE2FA6"/>
    <w:rsid w:val="00DE4B56"/>
    <w:rsid w:val="00DE507E"/>
    <w:rsid w:val="00DE5884"/>
    <w:rsid w:val="00DE5F08"/>
    <w:rsid w:val="00DF0BF8"/>
    <w:rsid w:val="00DF13B2"/>
    <w:rsid w:val="00DF1B4C"/>
    <w:rsid w:val="00DF34BC"/>
    <w:rsid w:val="00DF37FD"/>
    <w:rsid w:val="00DF55BC"/>
    <w:rsid w:val="00DF635D"/>
    <w:rsid w:val="00DF6949"/>
    <w:rsid w:val="00DF7A2F"/>
    <w:rsid w:val="00DF7C71"/>
    <w:rsid w:val="00E00BF2"/>
    <w:rsid w:val="00E02420"/>
    <w:rsid w:val="00E03039"/>
    <w:rsid w:val="00E03234"/>
    <w:rsid w:val="00E0370C"/>
    <w:rsid w:val="00E0404D"/>
    <w:rsid w:val="00E04747"/>
    <w:rsid w:val="00E04DAE"/>
    <w:rsid w:val="00E052F8"/>
    <w:rsid w:val="00E05307"/>
    <w:rsid w:val="00E067CD"/>
    <w:rsid w:val="00E1199F"/>
    <w:rsid w:val="00E12417"/>
    <w:rsid w:val="00E1368C"/>
    <w:rsid w:val="00E137FA"/>
    <w:rsid w:val="00E13E9C"/>
    <w:rsid w:val="00E14181"/>
    <w:rsid w:val="00E149DA"/>
    <w:rsid w:val="00E151EE"/>
    <w:rsid w:val="00E1579C"/>
    <w:rsid w:val="00E162A0"/>
    <w:rsid w:val="00E16624"/>
    <w:rsid w:val="00E170C6"/>
    <w:rsid w:val="00E17CE2"/>
    <w:rsid w:val="00E232CB"/>
    <w:rsid w:val="00E2334C"/>
    <w:rsid w:val="00E235B7"/>
    <w:rsid w:val="00E238EB"/>
    <w:rsid w:val="00E24408"/>
    <w:rsid w:val="00E24922"/>
    <w:rsid w:val="00E24C57"/>
    <w:rsid w:val="00E2502A"/>
    <w:rsid w:val="00E262C1"/>
    <w:rsid w:val="00E2696B"/>
    <w:rsid w:val="00E31CB4"/>
    <w:rsid w:val="00E32BE2"/>
    <w:rsid w:val="00E32C15"/>
    <w:rsid w:val="00E33A85"/>
    <w:rsid w:val="00E34465"/>
    <w:rsid w:val="00E35B81"/>
    <w:rsid w:val="00E371C6"/>
    <w:rsid w:val="00E40049"/>
    <w:rsid w:val="00E40288"/>
    <w:rsid w:val="00E402B2"/>
    <w:rsid w:val="00E40810"/>
    <w:rsid w:val="00E41391"/>
    <w:rsid w:val="00E41AD5"/>
    <w:rsid w:val="00E42040"/>
    <w:rsid w:val="00E427E1"/>
    <w:rsid w:val="00E43E79"/>
    <w:rsid w:val="00E448E8"/>
    <w:rsid w:val="00E513A6"/>
    <w:rsid w:val="00E51C08"/>
    <w:rsid w:val="00E52270"/>
    <w:rsid w:val="00E5292B"/>
    <w:rsid w:val="00E53659"/>
    <w:rsid w:val="00E536FE"/>
    <w:rsid w:val="00E55E0B"/>
    <w:rsid w:val="00E60976"/>
    <w:rsid w:val="00E61439"/>
    <w:rsid w:val="00E61953"/>
    <w:rsid w:val="00E662E1"/>
    <w:rsid w:val="00E66BF5"/>
    <w:rsid w:val="00E66ECB"/>
    <w:rsid w:val="00E67052"/>
    <w:rsid w:val="00E70312"/>
    <w:rsid w:val="00E704F3"/>
    <w:rsid w:val="00E70B20"/>
    <w:rsid w:val="00E70BE7"/>
    <w:rsid w:val="00E710AD"/>
    <w:rsid w:val="00E71D1D"/>
    <w:rsid w:val="00E7255B"/>
    <w:rsid w:val="00E74413"/>
    <w:rsid w:val="00E75F96"/>
    <w:rsid w:val="00E768C4"/>
    <w:rsid w:val="00E77091"/>
    <w:rsid w:val="00E779ED"/>
    <w:rsid w:val="00E77D5F"/>
    <w:rsid w:val="00E808C7"/>
    <w:rsid w:val="00E80F6C"/>
    <w:rsid w:val="00E81B8C"/>
    <w:rsid w:val="00E825BE"/>
    <w:rsid w:val="00E8290B"/>
    <w:rsid w:val="00E82EA7"/>
    <w:rsid w:val="00E843B3"/>
    <w:rsid w:val="00E84BCA"/>
    <w:rsid w:val="00E852B4"/>
    <w:rsid w:val="00E857CD"/>
    <w:rsid w:val="00E87AF6"/>
    <w:rsid w:val="00E90493"/>
    <w:rsid w:val="00E90764"/>
    <w:rsid w:val="00E911B9"/>
    <w:rsid w:val="00E91C80"/>
    <w:rsid w:val="00E9228B"/>
    <w:rsid w:val="00E929F7"/>
    <w:rsid w:val="00E96F6B"/>
    <w:rsid w:val="00E97379"/>
    <w:rsid w:val="00E97FA7"/>
    <w:rsid w:val="00EA0156"/>
    <w:rsid w:val="00EA02C9"/>
    <w:rsid w:val="00EA27D5"/>
    <w:rsid w:val="00EA42A1"/>
    <w:rsid w:val="00EA4899"/>
    <w:rsid w:val="00EA49CC"/>
    <w:rsid w:val="00EA753A"/>
    <w:rsid w:val="00EB1EA5"/>
    <w:rsid w:val="00EB1EE8"/>
    <w:rsid w:val="00EB2223"/>
    <w:rsid w:val="00EB259A"/>
    <w:rsid w:val="00EB34AB"/>
    <w:rsid w:val="00EB439D"/>
    <w:rsid w:val="00EB6A9C"/>
    <w:rsid w:val="00EB6F58"/>
    <w:rsid w:val="00EB75EB"/>
    <w:rsid w:val="00EC27FC"/>
    <w:rsid w:val="00EC2D9F"/>
    <w:rsid w:val="00EC2DE7"/>
    <w:rsid w:val="00EC3553"/>
    <w:rsid w:val="00EC5193"/>
    <w:rsid w:val="00EC6431"/>
    <w:rsid w:val="00EC66F1"/>
    <w:rsid w:val="00EC7D8B"/>
    <w:rsid w:val="00ED3639"/>
    <w:rsid w:val="00ED3A54"/>
    <w:rsid w:val="00ED4F0F"/>
    <w:rsid w:val="00ED5AD5"/>
    <w:rsid w:val="00ED70C2"/>
    <w:rsid w:val="00ED7BCE"/>
    <w:rsid w:val="00EE068E"/>
    <w:rsid w:val="00EE27AF"/>
    <w:rsid w:val="00EE4A15"/>
    <w:rsid w:val="00EE5103"/>
    <w:rsid w:val="00EE5B4B"/>
    <w:rsid w:val="00EE6C34"/>
    <w:rsid w:val="00EF030A"/>
    <w:rsid w:val="00EF1B3F"/>
    <w:rsid w:val="00EF2827"/>
    <w:rsid w:val="00EF379C"/>
    <w:rsid w:val="00EF3EA7"/>
    <w:rsid w:val="00EF4133"/>
    <w:rsid w:val="00EF42F1"/>
    <w:rsid w:val="00EF4BAD"/>
    <w:rsid w:val="00EF4C20"/>
    <w:rsid w:val="00EF4CD5"/>
    <w:rsid w:val="00EF5833"/>
    <w:rsid w:val="00F0284E"/>
    <w:rsid w:val="00F02BE6"/>
    <w:rsid w:val="00F0314B"/>
    <w:rsid w:val="00F03393"/>
    <w:rsid w:val="00F03B14"/>
    <w:rsid w:val="00F04F37"/>
    <w:rsid w:val="00F05AF0"/>
    <w:rsid w:val="00F05F4E"/>
    <w:rsid w:val="00F06F09"/>
    <w:rsid w:val="00F07B74"/>
    <w:rsid w:val="00F07DB0"/>
    <w:rsid w:val="00F10453"/>
    <w:rsid w:val="00F10F06"/>
    <w:rsid w:val="00F135BE"/>
    <w:rsid w:val="00F13F13"/>
    <w:rsid w:val="00F1580C"/>
    <w:rsid w:val="00F1625A"/>
    <w:rsid w:val="00F16994"/>
    <w:rsid w:val="00F16C06"/>
    <w:rsid w:val="00F178E3"/>
    <w:rsid w:val="00F21355"/>
    <w:rsid w:val="00F22AAB"/>
    <w:rsid w:val="00F23BD1"/>
    <w:rsid w:val="00F25E91"/>
    <w:rsid w:val="00F272B3"/>
    <w:rsid w:val="00F31ABB"/>
    <w:rsid w:val="00F333E5"/>
    <w:rsid w:val="00F336E8"/>
    <w:rsid w:val="00F34583"/>
    <w:rsid w:val="00F35CB3"/>
    <w:rsid w:val="00F36001"/>
    <w:rsid w:val="00F3654A"/>
    <w:rsid w:val="00F36AE4"/>
    <w:rsid w:val="00F402A6"/>
    <w:rsid w:val="00F41E14"/>
    <w:rsid w:val="00F42A36"/>
    <w:rsid w:val="00F42C6D"/>
    <w:rsid w:val="00F4486B"/>
    <w:rsid w:val="00F45269"/>
    <w:rsid w:val="00F4600D"/>
    <w:rsid w:val="00F4688B"/>
    <w:rsid w:val="00F46F67"/>
    <w:rsid w:val="00F4794F"/>
    <w:rsid w:val="00F47B2C"/>
    <w:rsid w:val="00F51CD1"/>
    <w:rsid w:val="00F51F5D"/>
    <w:rsid w:val="00F52A63"/>
    <w:rsid w:val="00F52B1C"/>
    <w:rsid w:val="00F5431B"/>
    <w:rsid w:val="00F55D3B"/>
    <w:rsid w:val="00F55F9D"/>
    <w:rsid w:val="00F6029D"/>
    <w:rsid w:val="00F63B00"/>
    <w:rsid w:val="00F6524C"/>
    <w:rsid w:val="00F6556E"/>
    <w:rsid w:val="00F66913"/>
    <w:rsid w:val="00F66FB0"/>
    <w:rsid w:val="00F70997"/>
    <w:rsid w:val="00F77CAC"/>
    <w:rsid w:val="00F81437"/>
    <w:rsid w:val="00F82264"/>
    <w:rsid w:val="00F82A97"/>
    <w:rsid w:val="00F8344F"/>
    <w:rsid w:val="00F8374D"/>
    <w:rsid w:val="00F840C9"/>
    <w:rsid w:val="00F84CC4"/>
    <w:rsid w:val="00F84D71"/>
    <w:rsid w:val="00F9110C"/>
    <w:rsid w:val="00F919CB"/>
    <w:rsid w:val="00F91A8E"/>
    <w:rsid w:val="00F93262"/>
    <w:rsid w:val="00F93DA5"/>
    <w:rsid w:val="00F95B2D"/>
    <w:rsid w:val="00F95DB8"/>
    <w:rsid w:val="00FA3F00"/>
    <w:rsid w:val="00FA47A6"/>
    <w:rsid w:val="00FA5DB2"/>
    <w:rsid w:val="00FA690F"/>
    <w:rsid w:val="00FB05BF"/>
    <w:rsid w:val="00FB065B"/>
    <w:rsid w:val="00FB0A36"/>
    <w:rsid w:val="00FB0DAC"/>
    <w:rsid w:val="00FB2554"/>
    <w:rsid w:val="00FB2A15"/>
    <w:rsid w:val="00FB3435"/>
    <w:rsid w:val="00FB34B2"/>
    <w:rsid w:val="00FB3976"/>
    <w:rsid w:val="00FB497A"/>
    <w:rsid w:val="00FB49D5"/>
    <w:rsid w:val="00FB4A29"/>
    <w:rsid w:val="00FB4CC5"/>
    <w:rsid w:val="00FB5231"/>
    <w:rsid w:val="00FB56BD"/>
    <w:rsid w:val="00FB71DE"/>
    <w:rsid w:val="00FC0962"/>
    <w:rsid w:val="00FC0C45"/>
    <w:rsid w:val="00FC129C"/>
    <w:rsid w:val="00FC3536"/>
    <w:rsid w:val="00FC3866"/>
    <w:rsid w:val="00FC4010"/>
    <w:rsid w:val="00FC41ED"/>
    <w:rsid w:val="00FC4633"/>
    <w:rsid w:val="00FC4FBF"/>
    <w:rsid w:val="00FC5865"/>
    <w:rsid w:val="00FC6943"/>
    <w:rsid w:val="00FC70B7"/>
    <w:rsid w:val="00FC7154"/>
    <w:rsid w:val="00FD05DA"/>
    <w:rsid w:val="00FD0F92"/>
    <w:rsid w:val="00FD216C"/>
    <w:rsid w:val="00FD281F"/>
    <w:rsid w:val="00FD3112"/>
    <w:rsid w:val="00FD345C"/>
    <w:rsid w:val="00FD3EB9"/>
    <w:rsid w:val="00FD4C46"/>
    <w:rsid w:val="00FD5706"/>
    <w:rsid w:val="00FD6290"/>
    <w:rsid w:val="00FD6322"/>
    <w:rsid w:val="00FD6396"/>
    <w:rsid w:val="00FD6D11"/>
    <w:rsid w:val="00FD78A1"/>
    <w:rsid w:val="00FE1379"/>
    <w:rsid w:val="00FE76F8"/>
    <w:rsid w:val="00FE797B"/>
    <w:rsid w:val="00FF138B"/>
    <w:rsid w:val="00FF1E55"/>
    <w:rsid w:val="00FF23F7"/>
    <w:rsid w:val="00FF2955"/>
    <w:rsid w:val="00FF3277"/>
    <w:rsid w:val="00FF41B8"/>
    <w:rsid w:val="00FF51D7"/>
    <w:rsid w:val="00FF5342"/>
    <w:rsid w:val="00FF7232"/>
    <w:rsid w:val="00FF7826"/>
    <w:rsid w:val="00FF7D16"/>
    <w:rsid w:val="017778A2"/>
    <w:rsid w:val="02C8047B"/>
    <w:rsid w:val="08130061"/>
    <w:rsid w:val="0A6EEB51"/>
    <w:rsid w:val="0EF60137"/>
    <w:rsid w:val="16A6F935"/>
    <w:rsid w:val="1966AEB0"/>
    <w:rsid w:val="19BEE4E2"/>
    <w:rsid w:val="1DFAF130"/>
    <w:rsid w:val="1F159F76"/>
    <w:rsid w:val="24C740F3"/>
    <w:rsid w:val="26D35F4A"/>
    <w:rsid w:val="271CD6FB"/>
    <w:rsid w:val="28D91AD4"/>
    <w:rsid w:val="2D75214F"/>
    <w:rsid w:val="36D5784D"/>
    <w:rsid w:val="3B0EB0EF"/>
    <w:rsid w:val="4A586D4C"/>
    <w:rsid w:val="52969E2E"/>
    <w:rsid w:val="53A11692"/>
    <w:rsid w:val="555CFAFA"/>
    <w:rsid w:val="57DF4DDD"/>
    <w:rsid w:val="598D524F"/>
    <w:rsid w:val="5C12D41F"/>
    <w:rsid w:val="5DCA959C"/>
    <w:rsid w:val="5E5149C6"/>
    <w:rsid w:val="6F438522"/>
    <w:rsid w:val="71D763F5"/>
    <w:rsid w:val="77F3B206"/>
    <w:rsid w:val="7FFA424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7A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Heading1">
    <w:name w:val="heading 1"/>
    <w:aliases w:val="Appendix"/>
    <w:basedOn w:val="Normal"/>
    <w:next w:val="Normal"/>
    <w:link w:val="Heading1Char"/>
    <w:qFormat/>
    <w:rsid w:val="009B0463"/>
    <w:pPr>
      <w:numPr>
        <w:numId w:val="2"/>
      </w:numPr>
      <w:ind w:left="0"/>
      <w:outlineLvl w:val="0"/>
    </w:pPr>
    <w:rPr>
      <w:b/>
      <w:bCs/>
      <w:sz w:val="28"/>
      <w:szCs w:val="28"/>
    </w:rPr>
  </w:style>
  <w:style w:type="paragraph" w:styleId="Heading2">
    <w:name w:val="heading 2"/>
    <w:aliases w:val="Title Header2"/>
    <w:basedOn w:val="Normal"/>
    <w:next w:val="BodyText"/>
    <w:link w:val="Heading2Char"/>
    <w:qFormat/>
    <w:rsid w:val="009B0463"/>
    <w:pPr>
      <w:numPr>
        <w:ilvl w:val="1"/>
        <w:numId w:val="1"/>
      </w:numPr>
      <w:spacing w:before="240"/>
      <w:jc w:val="both"/>
      <w:outlineLvl w:val="1"/>
    </w:pPr>
    <w:rPr>
      <w:b/>
      <w:szCs w:val="20"/>
    </w:rPr>
  </w:style>
  <w:style w:type="paragraph" w:styleId="Heading3">
    <w:name w:val="heading 3"/>
    <w:aliases w:val="Section Header3,Sub-Clause Paragraph"/>
    <w:basedOn w:val="Normal"/>
    <w:next w:val="Normal"/>
    <w:link w:val="Heading3Char"/>
    <w:qFormat/>
    <w:rsid w:val="000F5F43"/>
    <w:pPr>
      <w:keepNext/>
      <w:widowControl/>
      <w:suppressAutoHyphens w:val="0"/>
      <w:ind w:left="-152" w:firstLine="720"/>
      <w:jc w:val="both"/>
      <w:outlineLvl w:val="2"/>
    </w:pPr>
    <w:rPr>
      <w:rFonts w:eastAsia="Times New Roman"/>
      <w:kern w:val="0"/>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0F5F43"/>
    <w:pPr>
      <w:keepNext/>
      <w:widowControl/>
      <w:tabs>
        <w:tab w:val="num" w:pos="1584"/>
      </w:tabs>
      <w:suppressAutoHyphens w:val="0"/>
      <w:ind w:left="1584" w:hanging="864"/>
      <w:outlineLvl w:val="3"/>
    </w:pPr>
    <w:rPr>
      <w:rFonts w:eastAsia="Times New Roman"/>
      <w:b/>
      <w:kern w:val="0"/>
      <w:sz w:val="44"/>
      <w:szCs w:val="20"/>
      <w:lang w:val="x-none" w:eastAsia="x-none"/>
    </w:rPr>
  </w:style>
  <w:style w:type="paragraph" w:styleId="Heading5">
    <w:name w:val="heading 5"/>
    <w:basedOn w:val="Normal"/>
    <w:next w:val="Normal"/>
    <w:link w:val="Heading5Char"/>
    <w:qFormat/>
    <w:rsid w:val="000F5F43"/>
    <w:pPr>
      <w:keepNext/>
      <w:widowControl/>
      <w:tabs>
        <w:tab w:val="num" w:pos="1728"/>
      </w:tabs>
      <w:suppressAutoHyphens w:val="0"/>
      <w:ind w:left="1728" w:hanging="1008"/>
      <w:outlineLvl w:val="4"/>
    </w:pPr>
    <w:rPr>
      <w:rFonts w:eastAsia="Times New Roman"/>
      <w:b/>
      <w:kern w:val="0"/>
      <w:sz w:val="40"/>
      <w:szCs w:val="20"/>
      <w:lang w:val="x-none" w:eastAsia="x-none"/>
    </w:rPr>
  </w:style>
  <w:style w:type="paragraph" w:styleId="Heading6">
    <w:name w:val="heading 6"/>
    <w:basedOn w:val="Normal"/>
    <w:next w:val="Normal"/>
    <w:link w:val="Heading6Char"/>
    <w:qFormat/>
    <w:rsid w:val="000F5F43"/>
    <w:pPr>
      <w:keepNext/>
      <w:widowControl/>
      <w:tabs>
        <w:tab w:val="num" w:pos="4392"/>
      </w:tabs>
      <w:suppressAutoHyphens w:val="0"/>
      <w:ind w:left="4392" w:hanging="1152"/>
      <w:outlineLvl w:val="5"/>
    </w:pPr>
    <w:rPr>
      <w:rFonts w:eastAsia="Times New Roman"/>
      <w:b/>
      <w:kern w:val="0"/>
      <w:sz w:val="36"/>
      <w:szCs w:val="20"/>
      <w:lang w:val="x-none" w:eastAsia="x-none"/>
    </w:rPr>
  </w:style>
  <w:style w:type="paragraph" w:styleId="Heading7">
    <w:name w:val="heading 7"/>
    <w:basedOn w:val="Normal"/>
    <w:next w:val="Normal"/>
    <w:link w:val="Heading7Char"/>
    <w:qFormat/>
    <w:rsid w:val="000F5F43"/>
    <w:pPr>
      <w:keepNext/>
      <w:widowControl/>
      <w:tabs>
        <w:tab w:val="num" w:pos="2016"/>
      </w:tabs>
      <w:suppressAutoHyphens w:val="0"/>
      <w:ind w:left="2016" w:hanging="1296"/>
      <w:outlineLvl w:val="6"/>
    </w:pPr>
    <w:rPr>
      <w:rFonts w:eastAsia="Times New Roman"/>
      <w:kern w:val="0"/>
      <w:sz w:val="48"/>
      <w:szCs w:val="20"/>
      <w:lang w:val="x-none" w:eastAsia="x-none"/>
    </w:rPr>
  </w:style>
  <w:style w:type="paragraph" w:styleId="Heading8">
    <w:name w:val="heading 8"/>
    <w:basedOn w:val="Normal"/>
    <w:next w:val="Normal"/>
    <w:link w:val="Heading8Char"/>
    <w:qFormat/>
    <w:rsid w:val="000F5F43"/>
    <w:pPr>
      <w:keepNext/>
      <w:widowControl/>
      <w:tabs>
        <w:tab w:val="num" w:pos="2160"/>
      </w:tabs>
      <w:suppressAutoHyphens w:val="0"/>
      <w:ind w:left="2160" w:hanging="1440"/>
      <w:outlineLvl w:val="7"/>
    </w:pPr>
    <w:rPr>
      <w:rFonts w:eastAsia="Times New Roman"/>
      <w:b/>
      <w:kern w:val="0"/>
      <w:sz w:val="18"/>
      <w:szCs w:val="20"/>
      <w:lang w:val="x-none" w:eastAsia="x-none"/>
    </w:rPr>
  </w:style>
  <w:style w:type="paragraph" w:styleId="Heading9">
    <w:name w:val="heading 9"/>
    <w:basedOn w:val="Normal"/>
    <w:next w:val="Normal"/>
    <w:link w:val="Heading9Char"/>
    <w:qFormat/>
    <w:rsid w:val="000F5F43"/>
    <w:pPr>
      <w:keepNext/>
      <w:widowControl/>
      <w:tabs>
        <w:tab w:val="num" w:pos="7704"/>
      </w:tabs>
      <w:suppressAutoHyphens w:val="0"/>
      <w:ind w:left="7704" w:hanging="1584"/>
      <w:outlineLvl w:val="8"/>
    </w:pPr>
    <w:rPr>
      <w:rFonts w:eastAsia="Times New Roman"/>
      <w:kern w:val="0"/>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9B0463"/>
    <w:rPr>
      <w:rFonts w:ascii="Times New Roman" w:eastAsia="Lucida Sans Unicode" w:hAnsi="Times New Roman" w:cs="Times New Roman"/>
      <w:b/>
      <w:bCs/>
      <w:kern w:val="1"/>
      <w:sz w:val="28"/>
      <w:szCs w:val="28"/>
      <w:lang w:val="lt-LT" w:eastAsia="ar-SA"/>
    </w:rPr>
  </w:style>
  <w:style w:type="character" w:customStyle="1" w:styleId="Heading2Char">
    <w:name w:val="Heading 2 Char"/>
    <w:aliases w:val="Title Header2 Char"/>
    <w:basedOn w:val="DefaultParagraphFont"/>
    <w:link w:val="Heading2"/>
    <w:rsid w:val="009B0463"/>
    <w:rPr>
      <w:rFonts w:ascii="Times New Roman" w:eastAsia="Lucida Sans Unicode" w:hAnsi="Times New Roman" w:cs="Times New Roman"/>
      <w:b/>
      <w:kern w:val="1"/>
      <w:sz w:val="24"/>
      <w:szCs w:val="20"/>
      <w:lang w:val="lt-LT" w:eastAsia="ar-SA"/>
    </w:rPr>
  </w:style>
  <w:style w:type="paragraph" w:styleId="BodyText">
    <w:name w:val="Body Text"/>
    <w:basedOn w:val="Normal"/>
    <w:link w:val="BodyTextChar"/>
    <w:rsid w:val="009B0463"/>
    <w:pPr>
      <w:spacing w:after="120"/>
    </w:pPr>
  </w:style>
  <w:style w:type="character" w:customStyle="1" w:styleId="BodyTextChar">
    <w:name w:val="Body Text Char"/>
    <w:basedOn w:val="DefaultParagraphFont"/>
    <w:link w:val="BodyText"/>
    <w:rsid w:val="009B0463"/>
    <w:rPr>
      <w:rFonts w:ascii="Times New Roman" w:eastAsia="Lucida Sans Unicode" w:hAnsi="Times New Roman" w:cs="Times New Roman"/>
      <w:kern w:val="1"/>
      <w:sz w:val="24"/>
      <w:szCs w:val="24"/>
      <w:lang w:val="lt-LT" w:eastAsia="ar-SA"/>
    </w:rPr>
  </w:style>
  <w:style w:type="paragraph" w:styleId="BodyText2">
    <w:name w:val="Body Text 2"/>
    <w:basedOn w:val="Normal"/>
    <w:link w:val="BodyText2Char"/>
    <w:rsid w:val="009B0463"/>
    <w:pPr>
      <w:widowControl/>
      <w:spacing w:after="120" w:line="480" w:lineRule="auto"/>
    </w:pPr>
    <w:rPr>
      <w:rFonts w:eastAsia="Arial"/>
      <w:sz w:val="20"/>
      <w:szCs w:val="20"/>
    </w:rPr>
  </w:style>
  <w:style w:type="character" w:customStyle="1" w:styleId="BodyText2Char">
    <w:name w:val="Body Text 2 Char"/>
    <w:basedOn w:val="DefaultParagraphFont"/>
    <w:link w:val="BodyText2"/>
    <w:rsid w:val="009B0463"/>
    <w:rPr>
      <w:rFonts w:ascii="Times New Roman" w:eastAsia="Arial" w:hAnsi="Times New Roman" w:cs="Times New Roman"/>
      <w:kern w:val="1"/>
      <w:sz w:val="20"/>
      <w:szCs w:val="20"/>
      <w:lang w:val="lt-LT" w:eastAsia="ar-SA"/>
    </w:rPr>
  </w:style>
  <w:style w:type="table" w:styleId="TableGrid">
    <w:name w:val="Table Grid"/>
    <w:basedOn w:val="TableNormal"/>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
    <w:basedOn w:val="Normal"/>
    <w:link w:val="ListParagraphChar"/>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semiHidden/>
    <w:unhideWhenUsed/>
    <w:rsid w:val="00E536FE"/>
    <w:rPr>
      <w:rFonts w:ascii="Tahoma" w:hAnsi="Tahoma" w:cs="Tahoma"/>
      <w:sz w:val="16"/>
      <w:szCs w:val="16"/>
    </w:rPr>
  </w:style>
  <w:style w:type="character" w:customStyle="1" w:styleId="BalloonTextChar">
    <w:name w:val="Balloon Text Char"/>
    <w:basedOn w:val="DefaultParagraphFont"/>
    <w:link w:val="BalloonText"/>
    <w:semiHidden/>
    <w:rsid w:val="00E536FE"/>
    <w:rPr>
      <w:rFonts w:ascii="Tahoma" w:eastAsia="Lucida Sans Unicode" w:hAnsi="Tahoma" w:cs="Tahoma"/>
      <w:kern w:val="1"/>
      <w:sz w:val="16"/>
      <w:szCs w:val="16"/>
      <w:lang w:val="lt-LT" w:eastAsia="ar-SA"/>
    </w:rPr>
  </w:style>
  <w:style w:type="character" w:styleId="Hyperlink">
    <w:name w:val="Hyperlink"/>
    <w:basedOn w:val="DefaultParagraphFont"/>
    <w:unhideWhenUsed/>
    <w:rsid w:val="00A463FD"/>
    <w:rPr>
      <w:color w:val="0000FF" w:themeColor="hyperlink"/>
      <w:u w:val="single"/>
    </w:rPr>
  </w:style>
  <w:style w:type="table" w:customStyle="1" w:styleId="PlainTable11">
    <w:name w:val="Plain Table 11"/>
    <w:basedOn w:val="TableNorma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45087A"/>
    <w:rPr>
      <w:sz w:val="16"/>
      <w:szCs w:val="16"/>
    </w:rPr>
  </w:style>
  <w:style w:type="paragraph" w:styleId="CommentText">
    <w:name w:val="annotation text"/>
    <w:basedOn w:val="Normal"/>
    <w:link w:val="CommentTextChar"/>
    <w:unhideWhenUsed/>
    <w:rsid w:val="0045087A"/>
    <w:rPr>
      <w:sz w:val="20"/>
      <w:szCs w:val="20"/>
    </w:rPr>
  </w:style>
  <w:style w:type="character" w:customStyle="1" w:styleId="CommentTextChar">
    <w:name w:val="Comment Text Char"/>
    <w:basedOn w:val="DefaultParagraphFont"/>
    <w:link w:val="CommentText"/>
    <w:rsid w:val="0045087A"/>
    <w:rPr>
      <w:rFonts w:ascii="Times New Roman" w:eastAsia="Lucida Sans Unicode" w:hAnsi="Times New Roman" w:cs="Times New Roman"/>
      <w:kern w:val="1"/>
      <w:sz w:val="20"/>
      <w:szCs w:val="20"/>
      <w:lang w:val="lt-LT" w:eastAsia="ar-SA"/>
    </w:rPr>
  </w:style>
  <w:style w:type="paragraph" w:styleId="CommentSubject">
    <w:name w:val="annotation subject"/>
    <w:basedOn w:val="CommentText"/>
    <w:next w:val="CommentText"/>
    <w:link w:val="CommentSubjectChar"/>
    <w:semiHidden/>
    <w:unhideWhenUsed/>
    <w:rsid w:val="0045087A"/>
    <w:rPr>
      <w:b/>
      <w:bCs/>
    </w:rPr>
  </w:style>
  <w:style w:type="character" w:customStyle="1" w:styleId="CommentSubjectChar">
    <w:name w:val="Comment Subject Char"/>
    <w:basedOn w:val="CommentTextChar"/>
    <w:link w:val="CommentSubject"/>
    <w:semiHidden/>
    <w:rsid w:val="0045087A"/>
    <w:rPr>
      <w:rFonts w:ascii="Times New Roman" w:eastAsia="Lucida Sans Unicode" w:hAnsi="Times New Roman" w:cs="Times New Roman"/>
      <w:b/>
      <w:bCs/>
      <w:kern w:val="1"/>
      <w:sz w:val="20"/>
      <w:szCs w:val="20"/>
      <w:lang w:val="lt-LT" w:eastAsia="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Header "/>
    <w:basedOn w:val="Normal"/>
    <w:link w:val="HeaderChar"/>
    <w:uiPriority w:val="99"/>
    <w:unhideWhenUsed/>
    <w:rsid w:val="006C11A1"/>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6C11A1"/>
    <w:rPr>
      <w:rFonts w:ascii="Times New Roman" w:eastAsia="Lucida Sans Unicode" w:hAnsi="Times New Roman" w:cs="Times New Roman"/>
      <w:kern w:val="1"/>
      <w:sz w:val="24"/>
      <w:szCs w:val="24"/>
      <w:lang w:val="lt-LT" w:eastAsia="ar-SA"/>
    </w:rPr>
  </w:style>
  <w:style w:type="paragraph" w:styleId="Footer">
    <w:name w:val="footer"/>
    <w:basedOn w:val="Normal"/>
    <w:link w:val="FooterChar"/>
    <w:uiPriority w:val="99"/>
    <w:unhideWhenUsed/>
    <w:rsid w:val="006C11A1"/>
    <w:pPr>
      <w:tabs>
        <w:tab w:val="center" w:pos="4986"/>
        <w:tab w:val="right" w:pos="9972"/>
      </w:tabs>
    </w:pPr>
  </w:style>
  <w:style w:type="character" w:customStyle="1" w:styleId="FooterChar">
    <w:name w:val="Footer Char"/>
    <w:basedOn w:val="DefaultParagraphFont"/>
    <w:link w:val="Footer"/>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Normal"/>
    <w:rsid w:val="002A5E73"/>
    <w:pPr>
      <w:widowControl/>
      <w:suppressAutoHyphens w:val="0"/>
      <w:spacing w:before="100" w:beforeAutospacing="1" w:after="100" w:afterAutospacing="1"/>
    </w:pPr>
    <w:rPr>
      <w:rFonts w:eastAsia="Times New Roman"/>
      <w:kern w:val="0"/>
      <w:lang w:eastAsia="lt-LT"/>
    </w:rPr>
  </w:style>
  <w:style w:type="paragraph" w:customStyle="1" w:styleId="bodytext0">
    <w:name w:val="bodytext"/>
    <w:basedOn w:val="Normal"/>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DefaultParagraphFont"/>
    <w:rsid w:val="002A5E73"/>
  </w:style>
  <w:style w:type="paragraph" w:customStyle="1" w:styleId="Hipersaitas1">
    <w:name w:val="Hipersaitas1"/>
    <w:basedOn w:val="Normal"/>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FootnoteText">
    <w:name w:val="footnote text"/>
    <w:basedOn w:val="Normal"/>
    <w:link w:val="FootnoteTextChar"/>
    <w:semiHidden/>
    <w:unhideWhenUsed/>
    <w:rsid w:val="00DE5F08"/>
    <w:pPr>
      <w:widowControl/>
      <w:ind w:firstLine="720"/>
    </w:pPr>
    <w:rPr>
      <w:rFonts w:eastAsia="Times New Roman"/>
      <w:sz w:val="20"/>
      <w:szCs w:val="20"/>
    </w:rPr>
  </w:style>
  <w:style w:type="character" w:customStyle="1" w:styleId="FootnoteTextChar">
    <w:name w:val="Footnote Text Char"/>
    <w:basedOn w:val="DefaultParagraphFont"/>
    <w:link w:val="FootnoteText"/>
    <w:semiHidden/>
    <w:rsid w:val="00DE5F08"/>
    <w:rPr>
      <w:rFonts w:ascii="Times New Roman" w:eastAsia="Times New Roman" w:hAnsi="Times New Roman" w:cs="Times New Roman"/>
      <w:kern w:val="1"/>
      <w:sz w:val="20"/>
      <w:szCs w:val="20"/>
      <w:lang w:val="lt-LT" w:eastAsia="ar-SA"/>
    </w:rPr>
  </w:style>
  <w:style w:type="character" w:styleId="FootnoteReference">
    <w:name w:val="footnote reference"/>
    <w:basedOn w:val="DefaultParagraphFont"/>
    <w:semiHidden/>
    <w:unhideWhenUsed/>
    <w:rsid w:val="00DE5F08"/>
    <w:rPr>
      <w:vertAlign w:val="superscript"/>
    </w:rPr>
  </w:style>
  <w:style w:type="character" w:styleId="Emphasis">
    <w:name w:val="Emphasis"/>
    <w:basedOn w:val="DefaultParagraphFont"/>
    <w:uiPriority w:val="20"/>
    <w:qFormat/>
    <w:rsid w:val="00A12773"/>
    <w:rPr>
      <w:i/>
      <w:iCs/>
    </w:rPr>
  </w:style>
  <w:style w:type="paragraph" w:styleId="EndnoteText">
    <w:name w:val="endnote text"/>
    <w:basedOn w:val="Normal"/>
    <w:link w:val="EndnoteTextChar"/>
    <w:uiPriority w:val="99"/>
    <w:semiHidden/>
    <w:unhideWhenUsed/>
    <w:rsid w:val="00C7476F"/>
    <w:rPr>
      <w:sz w:val="20"/>
      <w:szCs w:val="20"/>
    </w:rPr>
  </w:style>
  <w:style w:type="character" w:customStyle="1" w:styleId="EndnoteTextChar">
    <w:name w:val="Endnote Text Char"/>
    <w:basedOn w:val="DefaultParagraphFont"/>
    <w:link w:val="EndnoteText"/>
    <w:uiPriority w:val="99"/>
    <w:semiHidden/>
    <w:rsid w:val="00C7476F"/>
    <w:rPr>
      <w:rFonts w:ascii="Times New Roman" w:eastAsia="Lucida Sans Unicode" w:hAnsi="Times New Roman" w:cs="Times New Roman"/>
      <w:kern w:val="1"/>
      <w:sz w:val="20"/>
      <w:szCs w:val="20"/>
      <w:lang w:val="lt-LT" w:eastAsia="ar-SA"/>
    </w:rPr>
  </w:style>
  <w:style w:type="character" w:styleId="EndnoteReference">
    <w:name w:val="endnote reference"/>
    <w:basedOn w:val="DefaultParagraphFont"/>
    <w:uiPriority w:val="99"/>
    <w:semiHidden/>
    <w:unhideWhenUsed/>
    <w:rsid w:val="00C7476F"/>
    <w:rPr>
      <w:vertAlign w:val="superscript"/>
    </w:rPr>
  </w:style>
  <w:style w:type="paragraph" w:customStyle="1" w:styleId="tin">
    <w:name w:val="tin"/>
    <w:basedOn w:val="Normal"/>
    <w:rsid w:val="00DB6F2C"/>
    <w:pPr>
      <w:widowControl/>
      <w:suppressAutoHyphens w:val="0"/>
      <w:spacing w:after="150"/>
    </w:pPr>
    <w:rPr>
      <w:rFonts w:eastAsia="Times New Roman"/>
      <w:kern w:val="0"/>
      <w:lang w:eastAsia="lt-LT"/>
    </w:rPr>
  </w:style>
  <w:style w:type="paragraph" w:customStyle="1" w:styleId="CM4">
    <w:name w:val="CM4"/>
    <w:basedOn w:val="Normal"/>
    <w:next w:val="Normal"/>
    <w:uiPriority w:val="99"/>
    <w:rsid w:val="00A34BFA"/>
    <w:pPr>
      <w:widowControl/>
      <w:suppressAutoHyphens w:val="0"/>
      <w:autoSpaceDE w:val="0"/>
      <w:autoSpaceDN w:val="0"/>
      <w:adjustRightInd w:val="0"/>
    </w:pPr>
    <w:rPr>
      <w:rFonts w:eastAsiaTheme="minorHAnsi"/>
      <w:kern w:val="0"/>
      <w:lang w:eastAsia="en-US"/>
    </w:rPr>
  </w:style>
  <w:style w:type="paragraph" w:customStyle="1" w:styleId="TableParagraph">
    <w:name w:val="Table Paragraph"/>
    <w:basedOn w:val="Normal"/>
    <w:uiPriority w:val="1"/>
    <w:qFormat/>
    <w:rsid w:val="00D80226"/>
    <w:pPr>
      <w:suppressAutoHyphens w:val="0"/>
      <w:autoSpaceDE w:val="0"/>
      <w:autoSpaceDN w:val="0"/>
      <w:ind w:left="107"/>
    </w:pPr>
    <w:rPr>
      <w:rFonts w:eastAsia="Times New Roman"/>
      <w:kern w:val="0"/>
      <w:sz w:val="22"/>
      <w:szCs w:val="22"/>
      <w:lang w:eastAsia="en-US"/>
    </w:rPr>
  </w:style>
  <w:style w:type="table" w:customStyle="1" w:styleId="TableGrid1">
    <w:name w:val="Table Grid1"/>
    <w:basedOn w:val="TableNormal"/>
    <w:next w:val="TableGrid"/>
    <w:uiPriority w:val="39"/>
    <w:rsid w:val="008C2A3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5D7E"/>
    <w:rPr>
      <w:b/>
      <w:bCs/>
    </w:rPr>
  </w:style>
  <w:style w:type="character" w:customStyle="1" w:styleId="Heading3Char">
    <w:name w:val="Heading 3 Char"/>
    <w:aliases w:val="Section Header3 Char,Sub-Clause Paragraph Char"/>
    <w:basedOn w:val="DefaultParagraphFont"/>
    <w:link w:val="Heading3"/>
    <w:rsid w:val="000F5F43"/>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
    <w:basedOn w:val="DefaultParagraphFont"/>
    <w:link w:val="Heading4"/>
    <w:rsid w:val="000F5F43"/>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rsid w:val="000F5F43"/>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rsid w:val="000F5F43"/>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F5F43"/>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rsid w:val="000F5F43"/>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rsid w:val="000F5F43"/>
    <w:rPr>
      <w:rFonts w:ascii="Times New Roman" w:eastAsia="Times New Roman" w:hAnsi="Times New Roman" w:cs="Times New Roman"/>
      <w:sz w:val="40"/>
      <w:szCs w:val="20"/>
      <w:lang w:val="x-none" w:eastAsia="x-none"/>
    </w:rPr>
  </w:style>
  <w:style w:type="paragraph" w:customStyle="1" w:styleId="Style1">
    <w:name w:val="Style1"/>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
    <w:name w:val="Style2"/>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
    <w:name w:val="Style3"/>
    <w:basedOn w:val="Normal"/>
    <w:rsid w:val="000F5F43"/>
    <w:pPr>
      <w:suppressAutoHyphens w:val="0"/>
      <w:autoSpaceDE w:val="0"/>
      <w:autoSpaceDN w:val="0"/>
      <w:adjustRightInd w:val="0"/>
      <w:spacing w:line="343" w:lineRule="exact"/>
      <w:ind w:firstLine="720"/>
      <w:jc w:val="center"/>
    </w:pPr>
    <w:rPr>
      <w:rFonts w:ascii="Arial" w:eastAsia="Times New Roman" w:hAnsi="Arial" w:cs="Arial"/>
      <w:kern w:val="0"/>
      <w:sz w:val="20"/>
      <w:lang w:eastAsia="lt-LT"/>
    </w:rPr>
  </w:style>
  <w:style w:type="paragraph" w:customStyle="1" w:styleId="Style4">
    <w:name w:val="Style4"/>
    <w:basedOn w:val="Normal"/>
    <w:rsid w:val="000F5F43"/>
    <w:pPr>
      <w:suppressAutoHyphens w:val="0"/>
      <w:autoSpaceDE w:val="0"/>
      <w:autoSpaceDN w:val="0"/>
      <w:adjustRightInd w:val="0"/>
      <w:spacing w:line="245" w:lineRule="exact"/>
      <w:ind w:firstLine="720"/>
      <w:jc w:val="center"/>
    </w:pPr>
    <w:rPr>
      <w:rFonts w:ascii="Arial" w:eastAsia="Times New Roman" w:hAnsi="Arial" w:cs="Arial"/>
      <w:kern w:val="0"/>
      <w:sz w:val="20"/>
      <w:lang w:eastAsia="lt-LT"/>
    </w:rPr>
  </w:style>
  <w:style w:type="paragraph" w:customStyle="1" w:styleId="Style5">
    <w:name w:val="Style5"/>
    <w:basedOn w:val="Normal"/>
    <w:rsid w:val="000F5F43"/>
    <w:pPr>
      <w:suppressAutoHyphens w:val="0"/>
      <w:autoSpaceDE w:val="0"/>
      <w:autoSpaceDN w:val="0"/>
      <w:adjustRightInd w:val="0"/>
      <w:spacing w:line="274" w:lineRule="exact"/>
      <w:ind w:firstLine="720"/>
      <w:jc w:val="both"/>
    </w:pPr>
    <w:rPr>
      <w:rFonts w:ascii="Arial" w:eastAsia="Times New Roman" w:hAnsi="Arial" w:cs="Arial"/>
      <w:kern w:val="0"/>
      <w:sz w:val="20"/>
      <w:lang w:eastAsia="lt-LT"/>
    </w:rPr>
  </w:style>
  <w:style w:type="paragraph" w:customStyle="1" w:styleId="Style6">
    <w:name w:val="Style6"/>
    <w:basedOn w:val="Normal"/>
    <w:rsid w:val="000F5F43"/>
    <w:pPr>
      <w:suppressAutoHyphens w:val="0"/>
      <w:autoSpaceDE w:val="0"/>
      <w:autoSpaceDN w:val="0"/>
      <w:adjustRightInd w:val="0"/>
      <w:spacing w:line="257" w:lineRule="exact"/>
      <w:ind w:firstLine="312"/>
      <w:jc w:val="both"/>
    </w:pPr>
    <w:rPr>
      <w:rFonts w:ascii="Arial" w:eastAsia="Times New Roman" w:hAnsi="Arial" w:cs="Arial"/>
      <w:kern w:val="0"/>
      <w:sz w:val="20"/>
      <w:lang w:eastAsia="lt-LT"/>
    </w:rPr>
  </w:style>
  <w:style w:type="paragraph" w:customStyle="1" w:styleId="Style7">
    <w:name w:val="Style7"/>
    <w:basedOn w:val="Normal"/>
    <w:rsid w:val="000F5F43"/>
    <w:pPr>
      <w:suppressAutoHyphens w:val="0"/>
      <w:autoSpaceDE w:val="0"/>
      <w:autoSpaceDN w:val="0"/>
      <w:adjustRightInd w:val="0"/>
      <w:spacing w:line="259" w:lineRule="exact"/>
      <w:ind w:firstLine="317"/>
      <w:jc w:val="both"/>
    </w:pPr>
    <w:rPr>
      <w:rFonts w:ascii="Arial" w:eastAsia="Times New Roman" w:hAnsi="Arial" w:cs="Arial"/>
      <w:kern w:val="0"/>
      <w:sz w:val="20"/>
      <w:lang w:eastAsia="lt-LT"/>
    </w:rPr>
  </w:style>
  <w:style w:type="paragraph" w:customStyle="1" w:styleId="Style8">
    <w:name w:val="Style8"/>
    <w:basedOn w:val="Normal"/>
    <w:rsid w:val="000F5F43"/>
    <w:pPr>
      <w:suppressAutoHyphens w:val="0"/>
      <w:autoSpaceDE w:val="0"/>
      <w:autoSpaceDN w:val="0"/>
      <w:adjustRightInd w:val="0"/>
      <w:spacing w:line="254" w:lineRule="exact"/>
      <w:ind w:firstLine="720"/>
      <w:jc w:val="center"/>
    </w:pPr>
    <w:rPr>
      <w:rFonts w:ascii="Arial" w:eastAsia="Times New Roman" w:hAnsi="Arial" w:cs="Arial"/>
      <w:kern w:val="0"/>
      <w:sz w:val="20"/>
      <w:lang w:eastAsia="lt-LT"/>
    </w:rPr>
  </w:style>
  <w:style w:type="paragraph" w:customStyle="1" w:styleId="Style9">
    <w:name w:val="Style9"/>
    <w:basedOn w:val="Normal"/>
    <w:rsid w:val="000F5F43"/>
    <w:pPr>
      <w:suppressAutoHyphens w:val="0"/>
      <w:autoSpaceDE w:val="0"/>
      <w:autoSpaceDN w:val="0"/>
      <w:adjustRightInd w:val="0"/>
      <w:spacing w:line="250" w:lineRule="exact"/>
      <w:ind w:firstLine="720"/>
      <w:jc w:val="both"/>
    </w:pPr>
    <w:rPr>
      <w:rFonts w:ascii="Arial" w:eastAsia="Times New Roman" w:hAnsi="Arial" w:cs="Arial"/>
      <w:kern w:val="0"/>
      <w:sz w:val="20"/>
      <w:lang w:eastAsia="lt-LT"/>
    </w:rPr>
  </w:style>
  <w:style w:type="paragraph" w:customStyle="1" w:styleId="Style10">
    <w:name w:val="Style10"/>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
    <w:name w:val="Style11"/>
    <w:basedOn w:val="Normal"/>
    <w:rsid w:val="000F5F43"/>
    <w:pPr>
      <w:suppressAutoHyphens w:val="0"/>
      <w:autoSpaceDE w:val="0"/>
      <w:autoSpaceDN w:val="0"/>
      <w:adjustRightInd w:val="0"/>
      <w:spacing w:line="360" w:lineRule="exact"/>
      <w:ind w:hanging="1478"/>
    </w:pPr>
    <w:rPr>
      <w:rFonts w:ascii="Arial" w:eastAsia="Times New Roman" w:hAnsi="Arial" w:cs="Arial"/>
      <w:kern w:val="0"/>
      <w:sz w:val="20"/>
      <w:lang w:eastAsia="lt-LT"/>
    </w:rPr>
  </w:style>
  <w:style w:type="paragraph" w:customStyle="1" w:styleId="Style12">
    <w:name w:val="Style12"/>
    <w:basedOn w:val="Normal"/>
    <w:rsid w:val="000F5F43"/>
    <w:pPr>
      <w:suppressAutoHyphens w:val="0"/>
      <w:autoSpaceDE w:val="0"/>
      <w:autoSpaceDN w:val="0"/>
      <w:adjustRightInd w:val="0"/>
      <w:spacing w:line="182" w:lineRule="exact"/>
      <w:ind w:firstLine="485"/>
      <w:jc w:val="both"/>
    </w:pPr>
    <w:rPr>
      <w:rFonts w:ascii="Arial" w:eastAsia="Times New Roman" w:hAnsi="Arial" w:cs="Arial"/>
      <w:kern w:val="0"/>
      <w:sz w:val="20"/>
      <w:lang w:eastAsia="lt-LT"/>
    </w:rPr>
  </w:style>
  <w:style w:type="paragraph" w:customStyle="1" w:styleId="Style13">
    <w:name w:val="Style13"/>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
    <w:name w:val="Style14"/>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
    <w:name w:val="Style15"/>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
    <w:name w:val="Style16"/>
    <w:basedOn w:val="Normal"/>
    <w:rsid w:val="000F5F43"/>
    <w:pPr>
      <w:suppressAutoHyphens w:val="0"/>
      <w:autoSpaceDE w:val="0"/>
      <w:autoSpaceDN w:val="0"/>
      <w:adjustRightInd w:val="0"/>
      <w:spacing w:line="180" w:lineRule="exact"/>
      <w:ind w:firstLine="720"/>
    </w:pPr>
    <w:rPr>
      <w:rFonts w:ascii="Arial" w:eastAsia="Times New Roman" w:hAnsi="Arial" w:cs="Arial"/>
      <w:kern w:val="0"/>
      <w:sz w:val="20"/>
      <w:lang w:eastAsia="lt-LT"/>
    </w:rPr>
  </w:style>
  <w:style w:type="paragraph" w:customStyle="1" w:styleId="Style17">
    <w:name w:val="Style17"/>
    <w:basedOn w:val="Normal"/>
    <w:rsid w:val="000F5F43"/>
    <w:pPr>
      <w:suppressAutoHyphens w:val="0"/>
      <w:autoSpaceDE w:val="0"/>
      <w:autoSpaceDN w:val="0"/>
      <w:adjustRightInd w:val="0"/>
      <w:spacing w:line="274" w:lineRule="exact"/>
      <w:ind w:hanging="840"/>
    </w:pPr>
    <w:rPr>
      <w:rFonts w:ascii="Arial" w:eastAsia="Times New Roman" w:hAnsi="Arial" w:cs="Arial"/>
      <w:kern w:val="0"/>
      <w:sz w:val="20"/>
      <w:lang w:eastAsia="lt-LT"/>
    </w:rPr>
  </w:style>
  <w:style w:type="paragraph" w:customStyle="1" w:styleId="Style18">
    <w:name w:val="Style18"/>
    <w:basedOn w:val="Normal"/>
    <w:rsid w:val="000F5F43"/>
    <w:pPr>
      <w:suppressAutoHyphens w:val="0"/>
      <w:autoSpaceDE w:val="0"/>
      <w:autoSpaceDN w:val="0"/>
      <w:adjustRightInd w:val="0"/>
      <w:spacing w:line="178" w:lineRule="exact"/>
      <w:ind w:firstLine="1838"/>
    </w:pPr>
    <w:rPr>
      <w:rFonts w:ascii="Arial" w:eastAsia="Times New Roman" w:hAnsi="Arial" w:cs="Arial"/>
      <w:kern w:val="0"/>
      <w:sz w:val="20"/>
      <w:lang w:eastAsia="lt-LT"/>
    </w:rPr>
  </w:style>
  <w:style w:type="paragraph" w:customStyle="1" w:styleId="Style19">
    <w:name w:val="Style19"/>
    <w:basedOn w:val="Normal"/>
    <w:rsid w:val="000F5F43"/>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0">
    <w:name w:val="Style20"/>
    <w:basedOn w:val="Normal"/>
    <w:rsid w:val="000F5F43"/>
    <w:pPr>
      <w:suppressAutoHyphens w:val="0"/>
      <w:autoSpaceDE w:val="0"/>
      <w:autoSpaceDN w:val="0"/>
      <w:adjustRightInd w:val="0"/>
      <w:spacing w:line="182" w:lineRule="exact"/>
      <w:ind w:firstLine="571"/>
    </w:pPr>
    <w:rPr>
      <w:rFonts w:ascii="Arial" w:eastAsia="Times New Roman" w:hAnsi="Arial" w:cs="Arial"/>
      <w:kern w:val="0"/>
      <w:sz w:val="20"/>
      <w:lang w:eastAsia="lt-LT"/>
    </w:rPr>
  </w:style>
  <w:style w:type="paragraph" w:customStyle="1" w:styleId="Style21">
    <w:name w:val="Style21"/>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
    <w:name w:val="Style22"/>
    <w:basedOn w:val="Normal"/>
    <w:rsid w:val="000F5F43"/>
    <w:pPr>
      <w:suppressAutoHyphens w:val="0"/>
      <w:autoSpaceDE w:val="0"/>
      <w:autoSpaceDN w:val="0"/>
      <w:adjustRightInd w:val="0"/>
      <w:spacing w:line="179" w:lineRule="exact"/>
      <w:ind w:firstLine="571"/>
      <w:jc w:val="both"/>
    </w:pPr>
    <w:rPr>
      <w:rFonts w:ascii="Arial" w:eastAsia="Times New Roman" w:hAnsi="Arial" w:cs="Arial"/>
      <w:kern w:val="0"/>
      <w:sz w:val="20"/>
      <w:lang w:eastAsia="lt-LT"/>
    </w:rPr>
  </w:style>
  <w:style w:type="paragraph" w:customStyle="1" w:styleId="Style23">
    <w:name w:val="Style23"/>
    <w:basedOn w:val="Normal"/>
    <w:rsid w:val="000F5F43"/>
    <w:pPr>
      <w:suppressAutoHyphens w:val="0"/>
      <w:autoSpaceDE w:val="0"/>
      <w:autoSpaceDN w:val="0"/>
      <w:adjustRightInd w:val="0"/>
      <w:spacing w:line="178" w:lineRule="exact"/>
      <w:ind w:firstLine="2525"/>
    </w:pPr>
    <w:rPr>
      <w:rFonts w:ascii="Arial" w:eastAsia="Times New Roman" w:hAnsi="Arial" w:cs="Arial"/>
      <w:kern w:val="0"/>
      <w:sz w:val="20"/>
      <w:lang w:eastAsia="lt-LT"/>
    </w:rPr>
  </w:style>
  <w:style w:type="paragraph" w:customStyle="1" w:styleId="Style24">
    <w:name w:val="Style24"/>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
    <w:name w:val="Style25"/>
    <w:basedOn w:val="Normal"/>
    <w:rsid w:val="000F5F43"/>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6">
    <w:name w:val="Style26"/>
    <w:basedOn w:val="Normal"/>
    <w:rsid w:val="000F5F43"/>
    <w:pPr>
      <w:suppressAutoHyphens w:val="0"/>
      <w:autoSpaceDE w:val="0"/>
      <w:autoSpaceDN w:val="0"/>
      <w:adjustRightInd w:val="0"/>
      <w:spacing w:line="180" w:lineRule="exact"/>
      <w:ind w:firstLine="552"/>
    </w:pPr>
    <w:rPr>
      <w:rFonts w:ascii="Arial" w:eastAsia="Times New Roman" w:hAnsi="Arial" w:cs="Arial"/>
      <w:kern w:val="0"/>
      <w:sz w:val="20"/>
      <w:lang w:eastAsia="lt-LT"/>
    </w:rPr>
  </w:style>
  <w:style w:type="paragraph" w:customStyle="1" w:styleId="Style27">
    <w:name w:val="Style27"/>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
    <w:name w:val="Style28"/>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
    <w:name w:val="Style29"/>
    <w:basedOn w:val="Normal"/>
    <w:rsid w:val="000F5F43"/>
    <w:pPr>
      <w:suppressAutoHyphens w:val="0"/>
      <w:autoSpaceDE w:val="0"/>
      <w:autoSpaceDN w:val="0"/>
      <w:adjustRightInd w:val="0"/>
      <w:spacing w:line="179" w:lineRule="exact"/>
      <w:ind w:firstLine="720"/>
    </w:pPr>
    <w:rPr>
      <w:rFonts w:ascii="Arial" w:eastAsia="Times New Roman" w:hAnsi="Arial" w:cs="Arial"/>
      <w:kern w:val="0"/>
      <w:sz w:val="20"/>
      <w:lang w:eastAsia="lt-LT"/>
    </w:rPr>
  </w:style>
  <w:style w:type="paragraph" w:customStyle="1" w:styleId="Style30">
    <w:name w:val="Style30"/>
    <w:basedOn w:val="Normal"/>
    <w:rsid w:val="000F5F43"/>
    <w:pPr>
      <w:suppressAutoHyphens w:val="0"/>
      <w:autoSpaceDE w:val="0"/>
      <w:autoSpaceDN w:val="0"/>
      <w:adjustRightInd w:val="0"/>
      <w:spacing w:line="542" w:lineRule="exact"/>
      <w:ind w:hanging="1493"/>
    </w:pPr>
    <w:rPr>
      <w:rFonts w:ascii="Arial" w:eastAsia="Times New Roman" w:hAnsi="Arial" w:cs="Arial"/>
      <w:kern w:val="0"/>
      <w:sz w:val="20"/>
      <w:lang w:eastAsia="lt-LT"/>
    </w:rPr>
  </w:style>
  <w:style w:type="paragraph" w:customStyle="1" w:styleId="Style31">
    <w:name w:val="Style31"/>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2">
    <w:name w:val="Style32"/>
    <w:basedOn w:val="Normal"/>
    <w:rsid w:val="000F5F43"/>
    <w:pPr>
      <w:suppressAutoHyphens w:val="0"/>
      <w:autoSpaceDE w:val="0"/>
      <w:autoSpaceDN w:val="0"/>
      <w:adjustRightInd w:val="0"/>
      <w:spacing w:line="149" w:lineRule="exact"/>
      <w:ind w:firstLine="96"/>
      <w:jc w:val="both"/>
    </w:pPr>
    <w:rPr>
      <w:rFonts w:ascii="Arial" w:eastAsia="Times New Roman" w:hAnsi="Arial" w:cs="Arial"/>
      <w:kern w:val="0"/>
      <w:sz w:val="20"/>
      <w:lang w:eastAsia="lt-LT"/>
    </w:rPr>
  </w:style>
  <w:style w:type="paragraph" w:customStyle="1" w:styleId="Style33">
    <w:name w:val="Style33"/>
    <w:basedOn w:val="Normal"/>
    <w:rsid w:val="000F5F43"/>
    <w:pPr>
      <w:suppressAutoHyphens w:val="0"/>
      <w:autoSpaceDE w:val="0"/>
      <w:autoSpaceDN w:val="0"/>
      <w:adjustRightInd w:val="0"/>
      <w:spacing w:line="149" w:lineRule="exact"/>
      <w:ind w:firstLine="562"/>
    </w:pPr>
    <w:rPr>
      <w:rFonts w:ascii="Arial" w:eastAsia="Times New Roman" w:hAnsi="Arial" w:cs="Arial"/>
      <w:kern w:val="0"/>
      <w:sz w:val="20"/>
      <w:lang w:eastAsia="lt-LT"/>
    </w:rPr>
  </w:style>
  <w:style w:type="paragraph" w:customStyle="1" w:styleId="Style34">
    <w:name w:val="Style34"/>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5">
    <w:name w:val="Style35"/>
    <w:basedOn w:val="Normal"/>
    <w:rsid w:val="000F5F43"/>
    <w:pPr>
      <w:suppressAutoHyphens w:val="0"/>
      <w:autoSpaceDE w:val="0"/>
      <w:autoSpaceDN w:val="0"/>
      <w:adjustRightInd w:val="0"/>
      <w:spacing w:line="149" w:lineRule="exact"/>
      <w:ind w:firstLine="720"/>
      <w:jc w:val="right"/>
    </w:pPr>
    <w:rPr>
      <w:rFonts w:ascii="Arial" w:eastAsia="Times New Roman" w:hAnsi="Arial" w:cs="Arial"/>
      <w:kern w:val="0"/>
      <w:sz w:val="20"/>
      <w:lang w:eastAsia="lt-LT"/>
    </w:rPr>
  </w:style>
  <w:style w:type="paragraph" w:customStyle="1" w:styleId="Style36">
    <w:name w:val="Style36"/>
    <w:basedOn w:val="Normal"/>
    <w:rsid w:val="000F5F43"/>
    <w:pPr>
      <w:suppressAutoHyphens w:val="0"/>
      <w:autoSpaceDE w:val="0"/>
      <w:autoSpaceDN w:val="0"/>
      <w:adjustRightInd w:val="0"/>
      <w:spacing w:line="180" w:lineRule="exact"/>
      <w:ind w:firstLine="547"/>
    </w:pPr>
    <w:rPr>
      <w:rFonts w:ascii="Arial" w:eastAsia="Times New Roman" w:hAnsi="Arial" w:cs="Arial"/>
      <w:kern w:val="0"/>
      <w:sz w:val="20"/>
      <w:lang w:eastAsia="lt-LT"/>
    </w:rPr>
  </w:style>
  <w:style w:type="paragraph" w:customStyle="1" w:styleId="Style37">
    <w:name w:val="Style37"/>
    <w:basedOn w:val="Normal"/>
    <w:rsid w:val="000F5F43"/>
    <w:pPr>
      <w:suppressAutoHyphens w:val="0"/>
      <w:autoSpaceDE w:val="0"/>
      <w:autoSpaceDN w:val="0"/>
      <w:adjustRightInd w:val="0"/>
      <w:spacing w:line="180" w:lineRule="exact"/>
      <w:ind w:firstLine="576"/>
    </w:pPr>
    <w:rPr>
      <w:rFonts w:ascii="Arial" w:eastAsia="Times New Roman" w:hAnsi="Arial" w:cs="Arial"/>
      <w:kern w:val="0"/>
      <w:sz w:val="20"/>
      <w:lang w:eastAsia="lt-LT"/>
    </w:rPr>
  </w:style>
  <w:style w:type="paragraph" w:customStyle="1" w:styleId="Style38">
    <w:name w:val="Style38"/>
    <w:basedOn w:val="Normal"/>
    <w:rsid w:val="000F5F43"/>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39">
    <w:name w:val="Style39"/>
    <w:basedOn w:val="Normal"/>
    <w:rsid w:val="000F5F43"/>
    <w:pPr>
      <w:suppressAutoHyphens w:val="0"/>
      <w:autoSpaceDE w:val="0"/>
      <w:autoSpaceDN w:val="0"/>
      <w:adjustRightInd w:val="0"/>
      <w:spacing w:line="149" w:lineRule="exact"/>
      <w:ind w:firstLine="1368"/>
    </w:pPr>
    <w:rPr>
      <w:rFonts w:ascii="Arial" w:eastAsia="Times New Roman" w:hAnsi="Arial" w:cs="Arial"/>
      <w:kern w:val="0"/>
      <w:sz w:val="20"/>
      <w:lang w:eastAsia="lt-LT"/>
    </w:rPr>
  </w:style>
  <w:style w:type="paragraph" w:customStyle="1" w:styleId="Style40">
    <w:name w:val="Style40"/>
    <w:basedOn w:val="Normal"/>
    <w:rsid w:val="000F5F43"/>
    <w:pPr>
      <w:suppressAutoHyphens w:val="0"/>
      <w:autoSpaceDE w:val="0"/>
      <w:autoSpaceDN w:val="0"/>
      <w:adjustRightInd w:val="0"/>
      <w:spacing w:line="178" w:lineRule="exact"/>
      <w:ind w:firstLine="470"/>
      <w:jc w:val="both"/>
    </w:pPr>
    <w:rPr>
      <w:rFonts w:ascii="Arial" w:eastAsia="Times New Roman" w:hAnsi="Arial" w:cs="Arial"/>
      <w:kern w:val="0"/>
      <w:sz w:val="20"/>
      <w:lang w:eastAsia="lt-LT"/>
    </w:rPr>
  </w:style>
  <w:style w:type="paragraph" w:customStyle="1" w:styleId="Style41">
    <w:name w:val="Style41"/>
    <w:basedOn w:val="Normal"/>
    <w:rsid w:val="000F5F43"/>
    <w:pPr>
      <w:suppressAutoHyphens w:val="0"/>
      <w:autoSpaceDE w:val="0"/>
      <w:autoSpaceDN w:val="0"/>
      <w:adjustRightInd w:val="0"/>
      <w:spacing w:line="154" w:lineRule="exact"/>
      <w:ind w:firstLine="720"/>
    </w:pPr>
    <w:rPr>
      <w:rFonts w:ascii="Arial" w:eastAsia="Times New Roman" w:hAnsi="Arial" w:cs="Arial"/>
      <w:kern w:val="0"/>
      <w:sz w:val="20"/>
      <w:lang w:eastAsia="lt-LT"/>
    </w:rPr>
  </w:style>
  <w:style w:type="paragraph" w:customStyle="1" w:styleId="Style42">
    <w:name w:val="Style42"/>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3">
    <w:name w:val="Style43"/>
    <w:basedOn w:val="Normal"/>
    <w:rsid w:val="000F5F43"/>
    <w:pPr>
      <w:suppressAutoHyphens w:val="0"/>
      <w:autoSpaceDE w:val="0"/>
      <w:autoSpaceDN w:val="0"/>
      <w:adjustRightInd w:val="0"/>
      <w:spacing w:line="182" w:lineRule="exact"/>
      <w:ind w:hanging="566"/>
    </w:pPr>
    <w:rPr>
      <w:rFonts w:ascii="Arial" w:eastAsia="Times New Roman" w:hAnsi="Arial" w:cs="Arial"/>
      <w:kern w:val="0"/>
      <w:sz w:val="20"/>
      <w:lang w:eastAsia="lt-LT"/>
    </w:rPr>
  </w:style>
  <w:style w:type="paragraph" w:customStyle="1" w:styleId="Style44">
    <w:name w:val="Style44"/>
    <w:basedOn w:val="Normal"/>
    <w:rsid w:val="000F5F43"/>
    <w:pPr>
      <w:suppressAutoHyphens w:val="0"/>
      <w:autoSpaceDE w:val="0"/>
      <w:autoSpaceDN w:val="0"/>
      <w:adjustRightInd w:val="0"/>
      <w:spacing w:line="182" w:lineRule="exact"/>
      <w:ind w:firstLine="547"/>
      <w:jc w:val="both"/>
    </w:pPr>
    <w:rPr>
      <w:rFonts w:ascii="Arial" w:eastAsia="Times New Roman" w:hAnsi="Arial" w:cs="Arial"/>
      <w:kern w:val="0"/>
      <w:sz w:val="20"/>
      <w:lang w:eastAsia="lt-LT"/>
    </w:rPr>
  </w:style>
  <w:style w:type="paragraph" w:customStyle="1" w:styleId="Style45">
    <w:name w:val="Style45"/>
    <w:basedOn w:val="Normal"/>
    <w:rsid w:val="000F5F43"/>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46">
    <w:name w:val="Style46"/>
    <w:basedOn w:val="Normal"/>
    <w:rsid w:val="000F5F43"/>
    <w:pPr>
      <w:suppressAutoHyphens w:val="0"/>
      <w:autoSpaceDE w:val="0"/>
      <w:autoSpaceDN w:val="0"/>
      <w:adjustRightInd w:val="0"/>
      <w:spacing w:line="182" w:lineRule="exact"/>
      <w:ind w:firstLine="566"/>
      <w:jc w:val="both"/>
    </w:pPr>
    <w:rPr>
      <w:rFonts w:ascii="Arial" w:eastAsia="Times New Roman" w:hAnsi="Arial" w:cs="Arial"/>
      <w:kern w:val="0"/>
      <w:sz w:val="20"/>
      <w:lang w:eastAsia="lt-LT"/>
    </w:rPr>
  </w:style>
  <w:style w:type="paragraph" w:customStyle="1" w:styleId="Style47">
    <w:name w:val="Style47"/>
    <w:basedOn w:val="Normal"/>
    <w:rsid w:val="000F5F43"/>
    <w:pPr>
      <w:suppressAutoHyphens w:val="0"/>
      <w:autoSpaceDE w:val="0"/>
      <w:autoSpaceDN w:val="0"/>
      <w:adjustRightInd w:val="0"/>
      <w:spacing w:line="182" w:lineRule="exact"/>
      <w:ind w:firstLine="566"/>
      <w:jc w:val="both"/>
    </w:pPr>
    <w:rPr>
      <w:rFonts w:ascii="Arial" w:eastAsia="Times New Roman" w:hAnsi="Arial" w:cs="Arial"/>
      <w:kern w:val="0"/>
      <w:sz w:val="20"/>
      <w:lang w:eastAsia="lt-LT"/>
    </w:rPr>
  </w:style>
  <w:style w:type="paragraph" w:customStyle="1" w:styleId="Style48">
    <w:name w:val="Style48"/>
    <w:basedOn w:val="Normal"/>
    <w:rsid w:val="000F5F43"/>
    <w:pPr>
      <w:suppressAutoHyphens w:val="0"/>
      <w:autoSpaceDE w:val="0"/>
      <w:autoSpaceDN w:val="0"/>
      <w:adjustRightInd w:val="0"/>
      <w:spacing w:line="389" w:lineRule="exact"/>
      <w:ind w:firstLine="720"/>
    </w:pPr>
    <w:rPr>
      <w:rFonts w:ascii="Arial" w:eastAsia="Times New Roman" w:hAnsi="Arial" w:cs="Arial"/>
      <w:kern w:val="0"/>
      <w:sz w:val="20"/>
      <w:lang w:eastAsia="lt-LT"/>
    </w:rPr>
  </w:style>
  <w:style w:type="paragraph" w:customStyle="1" w:styleId="Style49">
    <w:name w:val="Style49"/>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0">
    <w:name w:val="Style50"/>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1">
    <w:name w:val="Style51"/>
    <w:basedOn w:val="Normal"/>
    <w:rsid w:val="000F5F43"/>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52">
    <w:name w:val="Style52"/>
    <w:basedOn w:val="Normal"/>
    <w:rsid w:val="000F5F43"/>
    <w:pPr>
      <w:suppressAutoHyphens w:val="0"/>
      <w:autoSpaceDE w:val="0"/>
      <w:autoSpaceDN w:val="0"/>
      <w:adjustRightInd w:val="0"/>
      <w:spacing w:line="151" w:lineRule="exact"/>
      <w:ind w:firstLine="720"/>
      <w:jc w:val="center"/>
    </w:pPr>
    <w:rPr>
      <w:rFonts w:ascii="Arial" w:eastAsia="Times New Roman" w:hAnsi="Arial" w:cs="Arial"/>
      <w:kern w:val="0"/>
      <w:sz w:val="20"/>
      <w:lang w:eastAsia="lt-LT"/>
    </w:rPr>
  </w:style>
  <w:style w:type="paragraph" w:customStyle="1" w:styleId="Style53">
    <w:name w:val="Style53"/>
    <w:basedOn w:val="Normal"/>
    <w:rsid w:val="000F5F43"/>
    <w:pPr>
      <w:suppressAutoHyphens w:val="0"/>
      <w:autoSpaceDE w:val="0"/>
      <w:autoSpaceDN w:val="0"/>
      <w:adjustRightInd w:val="0"/>
      <w:spacing w:line="182" w:lineRule="exact"/>
      <w:ind w:firstLine="720"/>
      <w:jc w:val="both"/>
    </w:pPr>
    <w:rPr>
      <w:rFonts w:ascii="Arial" w:eastAsia="Times New Roman" w:hAnsi="Arial" w:cs="Arial"/>
      <w:kern w:val="0"/>
      <w:sz w:val="20"/>
      <w:lang w:eastAsia="lt-LT"/>
    </w:rPr>
  </w:style>
  <w:style w:type="paragraph" w:customStyle="1" w:styleId="Style54">
    <w:name w:val="Style54"/>
    <w:basedOn w:val="Normal"/>
    <w:rsid w:val="000F5F43"/>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55">
    <w:name w:val="Style55"/>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6">
    <w:name w:val="Style56"/>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7">
    <w:name w:val="Style57"/>
    <w:basedOn w:val="Normal"/>
    <w:rsid w:val="000F5F43"/>
    <w:pPr>
      <w:suppressAutoHyphens w:val="0"/>
      <w:autoSpaceDE w:val="0"/>
      <w:autoSpaceDN w:val="0"/>
      <w:adjustRightInd w:val="0"/>
      <w:spacing w:line="182" w:lineRule="exact"/>
      <w:ind w:firstLine="720"/>
      <w:jc w:val="both"/>
    </w:pPr>
    <w:rPr>
      <w:rFonts w:ascii="Arial" w:eastAsia="Times New Roman" w:hAnsi="Arial" w:cs="Arial"/>
      <w:kern w:val="0"/>
      <w:sz w:val="20"/>
      <w:lang w:eastAsia="lt-LT"/>
    </w:rPr>
  </w:style>
  <w:style w:type="paragraph" w:customStyle="1" w:styleId="Style58">
    <w:name w:val="Style58"/>
    <w:basedOn w:val="Normal"/>
    <w:rsid w:val="000F5F43"/>
    <w:pPr>
      <w:suppressAutoHyphens w:val="0"/>
      <w:autoSpaceDE w:val="0"/>
      <w:autoSpaceDN w:val="0"/>
      <w:adjustRightInd w:val="0"/>
      <w:spacing w:line="184" w:lineRule="exact"/>
      <w:ind w:firstLine="600"/>
      <w:jc w:val="both"/>
    </w:pPr>
    <w:rPr>
      <w:rFonts w:ascii="Arial" w:eastAsia="Times New Roman" w:hAnsi="Arial" w:cs="Arial"/>
      <w:kern w:val="0"/>
      <w:sz w:val="20"/>
      <w:lang w:eastAsia="lt-LT"/>
    </w:rPr>
  </w:style>
  <w:style w:type="paragraph" w:customStyle="1" w:styleId="Style59">
    <w:name w:val="Style59"/>
    <w:basedOn w:val="Normal"/>
    <w:rsid w:val="000F5F43"/>
    <w:pPr>
      <w:suppressAutoHyphens w:val="0"/>
      <w:autoSpaceDE w:val="0"/>
      <w:autoSpaceDN w:val="0"/>
      <w:adjustRightInd w:val="0"/>
      <w:spacing w:line="154" w:lineRule="exact"/>
      <w:ind w:firstLine="720"/>
      <w:jc w:val="both"/>
    </w:pPr>
    <w:rPr>
      <w:rFonts w:ascii="Arial" w:eastAsia="Times New Roman" w:hAnsi="Arial" w:cs="Arial"/>
      <w:kern w:val="0"/>
      <w:sz w:val="20"/>
      <w:lang w:eastAsia="lt-LT"/>
    </w:rPr>
  </w:style>
  <w:style w:type="paragraph" w:customStyle="1" w:styleId="Style60">
    <w:name w:val="Style60"/>
    <w:basedOn w:val="Normal"/>
    <w:rsid w:val="000F5F43"/>
    <w:pPr>
      <w:suppressAutoHyphens w:val="0"/>
      <w:autoSpaceDE w:val="0"/>
      <w:autoSpaceDN w:val="0"/>
      <w:adjustRightInd w:val="0"/>
      <w:spacing w:line="180" w:lineRule="exact"/>
      <w:ind w:firstLine="595"/>
    </w:pPr>
    <w:rPr>
      <w:rFonts w:ascii="Arial" w:eastAsia="Times New Roman" w:hAnsi="Arial" w:cs="Arial"/>
      <w:kern w:val="0"/>
      <w:sz w:val="20"/>
      <w:lang w:eastAsia="lt-LT"/>
    </w:rPr>
  </w:style>
  <w:style w:type="paragraph" w:customStyle="1" w:styleId="Style61">
    <w:name w:val="Style61"/>
    <w:basedOn w:val="Normal"/>
    <w:rsid w:val="000F5F43"/>
    <w:pPr>
      <w:suppressAutoHyphens w:val="0"/>
      <w:autoSpaceDE w:val="0"/>
      <w:autoSpaceDN w:val="0"/>
      <w:adjustRightInd w:val="0"/>
      <w:spacing w:line="182" w:lineRule="exact"/>
      <w:ind w:hanging="226"/>
    </w:pPr>
    <w:rPr>
      <w:rFonts w:ascii="Arial" w:eastAsia="Times New Roman" w:hAnsi="Arial" w:cs="Arial"/>
      <w:kern w:val="0"/>
      <w:sz w:val="20"/>
      <w:lang w:eastAsia="lt-LT"/>
    </w:rPr>
  </w:style>
  <w:style w:type="paragraph" w:customStyle="1" w:styleId="Style62">
    <w:name w:val="Style62"/>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63">
    <w:name w:val="Style63"/>
    <w:basedOn w:val="Normal"/>
    <w:rsid w:val="000F5F43"/>
    <w:pPr>
      <w:suppressAutoHyphens w:val="0"/>
      <w:autoSpaceDE w:val="0"/>
      <w:autoSpaceDN w:val="0"/>
      <w:adjustRightInd w:val="0"/>
      <w:spacing w:line="178" w:lineRule="exact"/>
      <w:ind w:firstLine="576"/>
    </w:pPr>
    <w:rPr>
      <w:rFonts w:ascii="Arial" w:eastAsia="Times New Roman" w:hAnsi="Arial" w:cs="Arial"/>
      <w:kern w:val="0"/>
      <w:sz w:val="20"/>
      <w:lang w:eastAsia="lt-LT"/>
    </w:rPr>
  </w:style>
  <w:style w:type="paragraph" w:customStyle="1" w:styleId="Style64">
    <w:name w:val="Style64"/>
    <w:basedOn w:val="Normal"/>
    <w:rsid w:val="000F5F43"/>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65">
    <w:name w:val="Style65"/>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66">
    <w:name w:val="Style66"/>
    <w:basedOn w:val="Normal"/>
    <w:rsid w:val="000F5F43"/>
    <w:pPr>
      <w:suppressAutoHyphens w:val="0"/>
      <w:autoSpaceDE w:val="0"/>
      <w:autoSpaceDN w:val="0"/>
      <w:adjustRightInd w:val="0"/>
      <w:spacing w:line="178" w:lineRule="exact"/>
      <w:ind w:hanging="1949"/>
    </w:pPr>
    <w:rPr>
      <w:rFonts w:ascii="Arial" w:eastAsia="Times New Roman" w:hAnsi="Arial" w:cs="Arial"/>
      <w:kern w:val="0"/>
      <w:sz w:val="20"/>
      <w:lang w:eastAsia="lt-LT"/>
    </w:rPr>
  </w:style>
  <w:style w:type="paragraph" w:customStyle="1" w:styleId="Style67">
    <w:name w:val="Style67"/>
    <w:basedOn w:val="Normal"/>
    <w:rsid w:val="000F5F43"/>
    <w:pPr>
      <w:suppressAutoHyphens w:val="0"/>
      <w:autoSpaceDE w:val="0"/>
      <w:autoSpaceDN w:val="0"/>
      <w:adjustRightInd w:val="0"/>
      <w:ind w:firstLine="720"/>
      <w:jc w:val="right"/>
    </w:pPr>
    <w:rPr>
      <w:rFonts w:ascii="Arial" w:eastAsia="Times New Roman" w:hAnsi="Arial" w:cs="Arial"/>
      <w:kern w:val="0"/>
      <w:sz w:val="20"/>
      <w:lang w:eastAsia="lt-LT"/>
    </w:rPr>
  </w:style>
  <w:style w:type="paragraph" w:customStyle="1" w:styleId="Style68">
    <w:name w:val="Style68"/>
    <w:basedOn w:val="Normal"/>
    <w:rsid w:val="000F5F43"/>
    <w:pPr>
      <w:suppressAutoHyphens w:val="0"/>
      <w:autoSpaceDE w:val="0"/>
      <w:autoSpaceDN w:val="0"/>
      <w:adjustRightInd w:val="0"/>
      <w:spacing w:line="298" w:lineRule="exact"/>
      <w:ind w:firstLine="720"/>
      <w:jc w:val="center"/>
    </w:pPr>
    <w:rPr>
      <w:rFonts w:ascii="Arial" w:eastAsia="Times New Roman" w:hAnsi="Arial" w:cs="Arial"/>
      <w:kern w:val="0"/>
      <w:sz w:val="20"/>
      <w:lang w:eastAsia="lt-LT"/>
    </w:rPr>
  </w:style>
  <w:style w:type="paragraph" w:customStyle="1" w:styleId="Style69">
    <w:name w:val="Style69"/>
    <w:basedOn w:val="Normal"/>
    <w:rsid w:val="000F5F43"/>
    <w:pPr>
      <w:suppressAutoHyphens w:val="0"/>
      <w:autoSpaceDE w:val="0"/>
      <w:autoSpaceDN w:val="0"/>
      <w:adjustRightInd w:val="0"/>
      <w:spacing w:line="180" w:lineRule="exact"/>
      <w:ind w:firstLine="720"/>
    </w:pPr>
    <w:rPr>
      <w:rFonts w:ascii="Arial" w:eastAsia="Times New Roman" w:hAnsi="Arial" w:cs="Arial"/>
      <w:kern w:val="0"/>
      <w:sz w:val="20"/>
      <w:lang w:eastAsia="lt-LT"/>
    </w:rPr>
  </w:style>
  <w:style w:type="paragraph" w:customStyle="1" w:styleId="Style70">
    <w:name w:val="Style70"/>
    <w:basedOn w:val="Normal"/>
    <w:rsid w:val="000F5F43"/>
    <w:pPr>
      <w:suppressAutoHyphens w:val="0"/>
      <w:autoSpaceDE w:val="0"/>
      <w:autoSpaceDN w:val="0"/>
      <w:adjustRightInd w:val="0"/>
      <w:spacing w:line="180" w:lineRule="exact"/>
      <w:ind w:firstLine="557"/>
    </w:pPr>
    <w:rPr>
      <w:rFonts w:ascii="Arial" w:eastAsia="Times New Roman" w:hAnsi="Arial" w:cs="Arial"/>
      <w:kern w:val="0"/>
      <w:sz w:val="20"/>
      <w:lang w:eastAsia="lt-LT"/>
    </w:rPr>
  </w:style>
  <w:style w:type="paragraph" w:customStyle="1" w:styleId="Style71">
    <w:name w:val="Style71"/>
    <w:basedOn w:val="Normal"/>
    <w:rsid w:val="000F5F43"/>
    <w:pPr>
      <w:suppressAutoHyphens w:val="0"/>
      <w:autoSpaceDE w:val="0"/>
      <w:autoSpaceDN w:val="0"/>
      <w:adjustRightInd w:val="0"/>
      <w:spacing w:line="178" w:lineRule="exact"/>
      <w:ind w:firstLine="720"/>
      <w:jc w:val="center"/>
    </w:pPr>
    <w:rPr>
      <w:rFonts w:ascii="Arial" w:eastAsia="Times New Roman" w:hAnsi="Arial" w:cs="Arial"/>
      <w:kern w:val="0"/>
      <w:sz w:val="20"/>
      <w:lang w:eastAsia="lt-LT"/>
    </w:rPr>
  </w:style>
  <w:style w:type="paragraph" w:customStyle="1" w:styleId="Style72">
    <w:name w:val="Style72"/>
    <w:basedOn w:val="Normal"/>
    <w:rsid w:val="000F5F43"/>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73">
    <w:name w:val="Style73"/>
    <w:basedOn w:val="Normal"/>
    <w:rsid w:val="000F5F43"/>
    <w:pPr>
      <w:suppressAutoHyphens w:val="0"/>
      <w:autoSpaceDE w:val="0"/>
      <w:autoSpaceDN w:val="0"/>
      <w:adjustRightInd w:val="0"/>
      <w:spacing w:line="180" w:lineRule="exact"/>
      <w:ind w:firstLine="720"/>
      <w:jc w:val="center"/>
    </w:pPr>
    <w:rPr>
      <w:rFonts w:ascii="Arial" w:eastAsia="Times New Roman" w:hAnsi="Arial" w:cs="Arial"/>
      <w:kern w:val="0"/>
      <w:sz w:val="20"/>
      <w:lang w:eastAsia="lt-LT"/>
    </w:rPr>
  </w:style>
  <w:style w:type="paragraph" w:customStyle="1" w:styleId="Style74">
    <w:name w:val="Style74"/>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75">
    <w:name w:val="Style75"/>
    <w:basedOn w:val="Normal"/>
    <w:rsid w:val="000F5F43"/>
    <w:pPr>
      <w:suppressAutoHyphens w:val="0"/>
      <w:autoSpaceDE w:val="0"/>
      <w:autoSpaceDN w:val="0"/>
      <w:adjustRightInd w:val="0"/>
      <w:spacing w:line="365" w:lineRule="exact"/>
      <w:ind w:firstLine="720"/>
      <w:jc w:val="right"/>
    </w:pPr>
    <w:rPr>
      <w:rFonts w:ascii="Arial" w:eastAsia="Times New Roman" w:hAnsi="Arial" w:cs="Arial"/>
      <w:kern w:val="0"/>
      <w:sz w:val="20"/>
      <w:lang w:eastAsia="lt-LT"/>
    </w:rPr>
  </w:style>
  <w:style w:type="paragraph" w:customStyle="1" w:styleId="Style76">
    <w:name w:val="Style76"/>
    <w:basedOn w:val="Normal"/>
    <w:rsid w:val="000F5F43"/>
    <w:pPr>
      <w:suppressAutoHyphens w:val="0"/>
      <w:autoSpaceDE w:val="0"/>
      <w:autoSpaceDN w:val="0"/>
      <w:adjustRightInd w:val="0"/>
      <w:spacing w:line="178" w:lineRule="exact"/>
      <w:ind w:hanging="1718"/>
    </w:pPr>
    <w:rPr>
      <w:rFonts w:ascii="Arial" w:eastAsia="Times New Roman" w:hAnsi="Arial" w:cs="Arial"/>
      <w:kern w:val="0"/>
      <w:sz w:val="20"/>
      <w:lang w:eastAsia="lt-LT"/>
    </w:rPr>
  </w:style>
  <w:style w:type="paragraph" w:customStyle="1" w:styleId="Style77">
    <w:name w:val="Style77"/>
    <w:basedOn w:val="Normal"/>
    <w:rsid w:val="000F5F43"/>
    <w:pPr>
      <w:suppressAutoHyphens w:val="0"/>
      <w:autoSpaceDE w:val="0"/>
      <w:autoSpaceDN w:val="0"/>
      <w:adjustRightInd w:val="0"/>
      <w:spacing w:line="182" w:lineRule="exact"/>
      <w:ind w:firstLine="720"/>
      <w:jc w:val="both"/>
    </w:pPr>
    <w:rPr>
      <w:rFonts w:ascii="Arial" w:eastAsia="Times New Roman" w:hAnsi="Arial" w:cs="Arial"/>
      <w:kern w:val="0"/>
      <w:sz w:val="20"/>
      <w:lang w:eastAsia="lt-LT"/>
    </w:rPr>
  </w:style>
  <w:style w:type="paragraph" w:customStyle="1" w:styleId="Style78">
    <w:name w:val="Style78"/>
    <w:basedOn w:val="Normal"/>
    <w:rsid w:val="000F5F43"/>
    <w:pPr>
      <w:suppressAutoHyphens w:val="0"/>
      <w:autoSpaceDE w:val="0"/>
      <w:autoSpaceDN w:val="0"/>
      <w:adjustRightInd w:val="0"/>
      <w:spacing w:line="120" w:lineRule="exact"/>
      <w:ind w:firstLine="720"/>
      <w:jc w:val="both"/>
    </w:pPr>
    <w:rPr>
      <w:rFonts w:ascii="Arial" w:eastAsia="Times New Roman" w:hAnsi="Arial" w:cs="Arial"/>
      <w:kern w:val="0"/>
      <w:sz w:val="20"/>
      <w:lang w:eastAsia="lt-LT"/>
    </w:rPr>
  </w:style>
  <w:style w:type="paragraph" w:customStyle="1" w:styleId="Style79">
    <w:name w:val="Style79"/>
    <w:basedOn w:val="Normal"/>
    <w:rsid w:val="000F5F43"/>
    <w:pPr>
      <w:suppressAutoHyphens w:val="0"/>
      <w:autoSpaceDE w:val="0"/>
      <w:autoSpaceDN w:val="0"/>
      <w:adjustRightInd w:val="0"/>
      <w:spacing w:line="180" w:lineRule="exact"/>
      <w:ind w:firstLine="720"/>
    </w:pPr>
    <w:rPr>
      <w:rFonts w:ascii="Arial" w:eastAsia="Times New Roman" w:hAnsi="Arial" w:cs="Arial"/>
      <w:kern w:val="0"/>
      <w:sz w:val="20"/>
      <w:lang w:eastAsia="lt-LT"/>
    </w:rPr>
  </w:style>
  <w:style w:type="paragraph" w:customStyle="1" w:styleId="Style80">
    <w:name w:val="Style80"/>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1">
    <w:name w:val="Style81"/>
    <w:basedOn w:val="Normal"/>
    <w:rsid w:val="000F5F43"/>
    <w:pPr>
      <w:suppressAutoHyphens w:val="0"/>
      <w:autoSpaceDE w:val="0"/>
      <w:autoSpaceDN w:val="0"/>
      <w:adjustRightInd w:val="0"/>
      <w:spacing w:line="182" w:lineRule="exact"/>
      <w:ind w:firstLine="720"/>
      <w:jc w:val="center"/>
    </w:pPr>
    <w:rPr>
      <w:rFonts w:ascii="Arial" w:eastAsia="Times New Roman" w:hAnsi="Arial" w:cs="Arial"/>
      <w:kern w:val="0"/>
      <w:sz w:val="20"/>
      <w:lang w:eastAsia="lt-LT"/>
    </w:rPr>
  </w:style>
  <w:style w:type="paragraph" w:customStyle="1" w:styleId="Style82">
    <w:name w:val="Style82"/>
    <w:basedOn w:val="Normal"/>
    <w:rsid w:val="000F5F43"/>
    <w:pPr>
      <w:suppressAutoHyphens w:val="0"/>
      <w:autoSpaceDE w:val="0"/>
      <w:autoSpaceDN w:val="0"/>
      <w:adjustRightInd w:val="0"/>
      <w:spacing w:line="178" w:lineRule="exact"/>
      <w:ind w:firstLine="3797"/>
    </w:pPr>
    <w:rPr>
      <w:rFonts w:ascii="Arial" w:eastAsia="Times New Roman" w:hAnsi="Arial" w:cs="Arial"/>
      <w:kern w:val="0"/>
      <w:sz w:val="20"/>
      <w:lang w:eastAsia="lt-LT"/>
    </w:rPr>
  </w:style>
  <w:style w:type="paragraph" w:customStyle="1" w:styleId="Style83">
    <w:name w:val="Style83"/>
    <w:basedOn w:val="Normal"/>
    <w:rsid w:val="000F5F43"/>
    <w:pPr>
      <w:suppressAutoHyphens w:val="0"/>
      <w:autoSpaceDE w:val="0"/>
      <w:autoSpaceDN w:val="0"/>
      <w:adjustRightInd w:val="0"/>
      <w:spacing w:line="182" w:lineRule="exact"/>
      <w:ind w:firstLine="720"/>
      <w:jc w:val="both"/>
    </w:pPr>
    <w:rPr>
      <w:rFonts w:ascii="Arial" w:eastAsia="Times New Roman" w:hAnsi="Arial" w:cs="Arial"/>
      <w:kern w:val="0"/>
      <w:sz w:val="20"/>
      <w:lang w:eastAsia="lt-LT"/>
    </w:rPr>
  </w:style>
  <w:style w:type="paragraph" w:customStyle="1" w:styleId="Style84">
    <w:name w:val="Style84"/>
    <w:basedOn w:val="Normal"/>
    <w:rsid w:val="000F5F43"/>
    <w:pPr>
      <w:suppressAutoHyphens w:val="0"/>
      <w:autoSpaceDE w:val="0"/>
      <w:autoSpaceDN w:val="0"/>
      <w:adjustRightInd w:val="0"/>
      <w:spacing w:line="182" w:lineRule="exact"/>
      <w:ind w:hanging="499"/>
    </w:pPr>
    <w:rPr>
      <w:rFonts w:ascii="Arial" w:eastAsia="Times New Roman" w:hAnsi="Arial" w:cs="Arial"/>
      <w:kern w:val="0"/>
      <w:sz w:val="20"/>
      <w:lang w:eastAsia="lt-LT"/>
    </w:rPr>
  </w:style>
  <w:style w:type="paragraph" w:customStyle="1" w:styleId="Style85">
    <w:name w:val="Style85"/>
    <w:basedOn w:val="Normal"/>
    <w:rsid w:val="000F5F43"/>
    <w:pPr>
      <w:suppressAutoHyphens w:val="0"/>
      <w:autoSpaceDE w:val="0"/>
      <w:autoSpaceDN w:val="0"/>
      <w:adjustRightInd w:val="0"/>
      <w:spacing w:line="182" w:lineRule="exact"/>
      <w:ind w:firstLine="475"/>
      <w:jc w:val="both"/>
    </w:pPr>
    <w:rPr>
      <w:rFonts w:ascii="Arial" w:eastAsia="Times New Roman" w:hAnsi="Arial" w:cs="Arial"/>
      <w:kern w:val="0"/>
      <w:sz w:val="20"/>
      <w:lang w:eastAsia="lt-LT"/>
    </w:rPr>
  </w:style>
  <w:style w:type="paragraph" w:customStyle="1" w:styleId="Style86">
    <w:name w:val="Style86"/>
    <w:basedOn w:val="Normal"/>
    <w:rsid w:val="000F5F43"/>
    <w:pPr>
      <w:suppressAutoHyphens w:val="0"/>
      <w:autoSpaceDE w:val="0"/>
      <w:autoSpaceDN w:val="0"/>
      <w:adjustRightInd w:val="0"/>
      <w:spacing w:line="178" w:lineRule="exact"/>
      <w:ind w:firstLine="720"/>
      <w:jc w:val="both"/>
    </w:pPr>
    <w:rPr>
      <w:rFonts w:ascii="Arial" w:eastAsia="Times New Roman" w:hAnsi="Arial" w:cs="Arial"/>
      <w:kern w:val="0"/>
      <w:sz w:val="20"/>
      <w:lang w:eastAsia="lt-LT"/>
    </w:rPr>
  </w:style>
  <w:style w:type="paragraph" w:customStyle="1" w:styleId="Style87">
    <w:name w:val="Style87"/>
    <w:basedOn w:val="Normal"/>
    <w:rsid w:val="000F5F43"/>
    <w:pPr>
      <w:suppressAutoHyphens w:val="0"/>
      <w:autoSpaceDE w:val="0"/>
      <w:autoSpaceDN w:val="0"/>
      <w:adjustRightInd w:val="0"/>
      <w:spacing w:line="178" w:lineRule="exact"/>
      <w:ind w:firstLine="3720"/>
    </w:pPr>
    <w:rPr>
      <w:rFonts w:ascii="Arial" w:eastAsia="Times New Roman" w:hAnsi="Arial" w:cs="Arial"/>
      <w:kern w:val="0"/>
      <w:sz w:val="20"/>
      <w:lang w:eastAsia="lt-LT"/>
    </w:rPr>
  </w:style>
  <w:style w:type="paragraph" w:customStyle="1" w:styleId="Style88">
    <w:name w:val="Style88"/>
    <w:basedOn w:val="Normal"/>
    <w:rsid w:val="000F5F43"/>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89">
    <w:name w:val="Style89"/>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0">
    <w:name w:val="Style90"/>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1">
    <w:name w:val="Style91"/>
    <w:basedOn w:val="Normal"/>
    <w:rsid w:val="000F5F43"/>
    <w:pPr>
      <w:suppressAutoHyphens w:val="0"/>
      <w:autoSpaceDE w:val="0"/>
      <w:autoSpaceDN w:val="0"/>
      <w:adjustRightInd w:val="0"/>
      <w:spacing w:line="178" w:lineRule="exact"/>
      <w:ind w:firstLine="581"/>
      <w:jc w:val="both"/>
    </w:pPr>
    <w:rPr>
      <w:rFonts w:ascii="Arial" w:eastAsia="Times New Roman" w:hAnsi="Arial" w:cs="Arial"/>
      <w:kern w:val="0"/>
      <w:sz w:val="20"/>
      <w:lang w:eastAsia="lt-LT"/>
    </w:rPr>
  </w:style>
  <w:style w:type="paragraph" w:customStyle="1" w:styleId="Style92">
    <w:name w:val="Style92"/>
    <w:basedOn w:val="Normal"/>
    <w:rsid w:val="000F5F43"/>
    <w:pPr>
      <w:suppressAutoHyphens w:val="0"/>
      <w:autoSpaceDE w:val="0"/>
      <w:autoSpaceDN w:val="0"/>
      <w:adjustRightInd w:val="0"/>
      <w:spacing w:line="178" w:lineRule="exact"/>
      <w:ind w:firstLine="571"/>
      <w:jc w:val="both"/>
    </w:pPr>
    <w:rPr>
      <w:rFonts w:ascii="Arial" w:eastAsia="Times New Roman" w:hAnsi="Arial" w:cs="Arial"/>
      <w:kern w:val="0"/>
      <w:sz w:val="20"/>
      <w:lang w:eastAsia="lt-LT"/>
    </w:rPr>
  </w:style>
  <w:style w:type="paragraph" w:customStyle="1" w:styleId="Style93">
    <w:name w:val="Style93"/>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4">
    <w:name w:val="Style94"/>
    <w:basedOn w:val="Normal"/>
    <w:rsid w:val="000F5F43"/>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95">
    <w:name w:val="Style95"/>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6">
    <w:name w:val="Style96"/>
    <w:basedOn w:val="Normal"/>
    <w:rsid w:val="000F5F43"/>
    <w:pPr>
      <w:suppressAutoHyphens w:val="0"/>
      <w:autoSpaceDE w:val="0"/>
      <w:autoSpaceDN w:val="0"/>
      <w:adjustRightInd w:val="0"/>
      <w:spacing w:line="283" w:lineRule="exact"/>
      <w:ind w:firstLine="720"/>
    </w:pPr>
    <w:rPr>
      <w:rFonts w:ascii="Arial" w:eastAsia="Times New Roman" w:hAnsi="Arial" w:cs="Arial"/>
      <w:kern w:val="0"/>
      <w:sz w:val="20"/>
      <w:lang w:eastAsia="lt-LT"/>
    </w:rPr>
  </w:style>
  <w:style w:type="paragraph" w:customStyle="1" w:styleId="Style97">
    <w:name w:val="Style97"/>
    <w:basedOn w:val="Normal"/>
    <w:rsid w:val="000F5F43"/>
    <w:pPr>
      <w:suppressAutoHyphens w:val="0"/>
      <w:autoSpaceDE w:val="0"/>
      <w:autoSpaceDN w:val="0"/>
      <w:adjustRightInd w:val="0"/>
      <w:spacing w:line="281" w:lineRule="exact"/>
      <w:ind w:firstLine="840"/>
    </w:pPr>
    <w:rPr>
      <w:rFonts w:ascii="Arial" w:eastAsia="Times New Roman" w:hAnsi="Arial" w:cs="Arial"/>
      <w:kern w:val="0"/>
      <w:sz w:val="20"/>
      <w:lang w:eastAsia="lt-LT"/>
    </w:rPr>
  </w:style>
  <w:style w:type="paragraph" w:customStyle="1" w:styleId="Style98">
    <w:name w:val="Style98"/>
    <w:basedOn w:val="Normal"/>
    <w:rsid w:val="000F5F43"/>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99">
    <w:name w:val="Style99"/>
    <w:basedOn w:val="Normal"/>
    <w:rsid w:val="000F5F43"/>
    <w:pPr>
      <w:suppressAutoHyphens w:val="0"/>
      <w:autoSpaceDE w:val="0"/>
      <w:autoSpaceDN w:val="0"/>
      <w:adjustRightInd w:val="0"/>
      <w:spacing w:line="235" w:lineRule="exact"/>
      <w:ind w:firstLine="720"/>
    </w:pPr>
    <w:rPr>
      <w:rFonts w:ascii="Arial" w:eastAsia="Times New Roman" w:hAnsi="Arial" w:cs="Arial"/>
      <w:kern w:val="0"/>
      <w:sz w:val="20"/>
      <w:lang w:eastAsia="lt-LT"/>
    </w:rPr>
  </w:style>
  <w:style w:type="paragraph" w:customStyle="1" w:styleId="Style100">
    <w:name w:val="Style100"/>
    <w:basedOn w:val="Normal"/>
    <w:rsid w:val="000F5F43"/>
    <w:pPr>
      <w:suppressAutoHyphens w:val="0"/>
      <w:autoSpaceDE w:val="0"/>
      <w:autoSpaceDN w:val="0"/>
      <w:adjustRightInd w:val="0"/>
      <w:spacing w:line="240" w:lineRule="exact"/>
      <w:ind w:firstLine="720"/>
      <w:jc w:val="center"/>
    </w:pPr>
    <w:rPr>
      <w:rFonts w:ascii="Arial" w:eastAsia="Times New Roman" w:hAnsi="Arial" w:cs="Arial"/>
      <w:kern w:val="0"/>
      <w:sz w:val="20"/>
      <w:lang w:eastAsia="lt-LT"/>
    </w:rPr>
  </w:style>
  <w:style w:type="paragraph" w:customStyle="1" w:styleId="Style101">
    <w:name w:val="Style101"/>
    <w:basedOn w:val="Normal"/>
    <w:rsid w:val="000F5F43"/>
    <w:pPr>
      <w:suppressAutoHyphens w:val="0"/>
      <w:autoSpaceDE w:val="0"/>
      <w:autoSpaceDN w:val="0"/>
      <w:adjustRightInd w:val="0"/>
      <w:spacing w:line="144" w:lineRule="exact"/>
      <w:ind w:firstLine="720"/>
    </w:pPr>
    <w:rPr>
      <w:rFonts w:ascii="Arial" w:eastAsia="Times New Roman" w:hAnsi="Arial" w:cs="Arial"/>
      <w:kern w:val="0"/>
      <w:sz w:val="20"/>
      <w:lang w:eastAsia="lt-LT"/>
    </w:rPr>
  </w:style>
  <w:style w:type="paragraph" w:customStyle="1" w:styleId="Style102">
    <w:name w:val="Style102"/>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3">
    <w:name w:val="Style103"/>
    <w:basedOn w:val="Normal"/>
    <w:rsid w:val="000F5F43"/>
    <w:pPr>
      <w:suppressAutoHyphens w:val="0"/>
      <w:autoSpaceDE w:val="0"/>
      <w:autoSpaceDN w:val="0"/>
      <w:adjustRightInd w:val="0"/>
      <w:spacing w:line="226" w:lineRule="exact"/>
      <w:ind w:firstLine="720"/>
      <w:jc w:val="both"/>
    </w:pPr>
    <w:rPr>
      <w:rFonts w:ascii="Arial" w:eastAsia="Times New Roman" w:hAnsi="Arial" w:cs="Arial"/>
      <w:kern w:val="0"/>
      <w:sz w:val="20"/>
      <w:lang w:eastAsia="lt-LT"/>
    </w:rPr>
  </w:style>
  <w:style w:type="paragraph" w:customStyle="1" w:styleId="Style104">
    <w:name w:val="Style104"/>
    <w:basedOn w:val="Normal"/>
    <w:rsid w:val="000F5F43"/>
    <w:pPr>
      <w:suppressAutoHyphens w:val="0"/>
      <w:autoSpaceDE w:val="0"/>
      <w:autoSpaceDN w:val="0"/>
      <w:adjustRightInd w:val="0"/>
      <w:spacing w:line="259" w:lineRule="exact"/>
      <w:ind w:firstLine="720"/>
    </w:pPr>
    <w:rPr>
      <w:rFonts w:ascii="Arial" w:eastAsia="Times New Roman" w:hAnsi="Arial" w:cs="Arial"/>
      <w:kern w:val="0"/>
      <w:sz w:val="20"/>
      <w:lang w:eastAsia="lt-LT"/>
    </w:rPr>
  </w:style>
  <w:style w:type="paragraph" w:customStyle="1" w:styleId="Style105">
    <w:name w:val="Style105"/>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6">
    <w:name w:val="Style106"/>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7">
    <w:name w:val="Style107"/>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8">
    <w:name w:val="Style108"/>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9">
    <w:name w:val="Style109"/>
    <w:basedOn w:val="Normal"/>
    <w:rsid w:val="000F5F43"/>
    <w:pPr>
      <w:suppressAutoHyphens w:val="0"/>
      <w:autoSpaceDE w:val="0"/>
      <w:autoSpaceDN w:val="0"/>
      <w:adjustRightInd w:val="0"/>
      <w:spacing w:line="254" w:lineRule="exact"/>
      <w:ind w:firstLine="317"/>
      <w:jc w:val="both"/>
    </w:pPr>
    <w:rPr>
      <w:rFonts w:ascii="Arial" w:eastAsia="Times New Roman" w:hAnsi="Arial" w:cs="Arial"/>
      <w:kern w:val="0"/>
      <w:sz w:val="20"/>
      <w:lang w:eastAsia="lt-LT"/>
    </w:rPr>
  </w:style>
  <w:style w:type="paragraph" w:customStyle="1" w:styleId="Style110">
    <w:name w:val="Style110"/>
    <w:basedOn w:val="Normal"/>
    <w:rsid w:val="000F5F43"/>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11">
    <w:name w:val="Style111"/>
    <w:basedOn w:val="Normal"/>
    <w:rsid w:val="000F5F43"/>
    <w:pPr>
      <w:suppressAutoHyphens w:val="0"/>
      <w:autoSpaceDE w:val="0"/>
      <w:autoSpaceDN w:val="0"/>
      <w:adjustRightInd w:val="0"/>
      <w:spacing w:line="211" w:lineRule="exact"/>
      <w:ind w:hanging="226"/>
    </w:pPr>
    <w:rPr>
      <w:rFonts w:ascii="Arial" w:eastAsia="Times New Roman" w:hAnsi="Arial" w:cs="Arial"/>
      <w:kern w:val="0"/>
      <w:sz w:val="20"/>
      <w:lang w:eastAsia="lt-LT"/>
    </w:rPr>
  </w:style>
  <w:style w:type="paragraph" w:customStyle="1" w:styleId="Style112">
    <w:name w:val="Style112"/>
    <w:basedOn w:val="Normal"/>
    <w:rsid w:val="000F5F43"/>
    <w:pPr>
      <w:suppressAutoHyphens w:val="0"/>
      <w:autoSpaceDE w:val="0"/>
      <w:autoSpaceDN w:val="0"/>
      <w:adjustRightInd w:val="0"/>
      <w:spacing w:line="115" w:lineRule="exact"/>
      <w:ind w:firstLine="720"/>
      <w:jc w:val="center"/>
    </w:pPr>
    <w:rPr>
      <w:rFonts w:ascii="Arial" w:eastAsia="Times New Roman" w:hAnsi="Arial" w:cs="Arial"/>
      <w:kern w:val="0"/>
      <w:sz w:val="20"/>
      <w:lang w:eastAsia="lt-LT"/>
    </w:rPr>
  </w:style>
  <w:style w:type="paragraph" w:customStyle="1" w:styleId="Style113">
    <w:name w:val="Style113"/>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4">
    <w:name w:val="Style114"/>
    <w:basedOn w:val="Normal"/>
    <w:rsid w:val="000F5F43"/>
    <w:pPr>
      <w:suppressAutoHyphens w:val="0"/>
      <w:autoSpaceDE w:val="0"/>
      <w:autoSpaceDN w:val="0"/>
      <w:adjustRightInd w:val="0"/>
      <w:spacing w:line="178" w:lineRule="exact"/>
      <w:ind w:firstLine="466"/>
      <w:jc w:val="both"/>
    </w:pPr>
    <w:rPr>
      <w:rFonts w:ascii="Arial" w:eastAsia="Times New Roman" w:hAnsi="Arial" w:cs="Arial"/>
      <w:kern w:val="0"/>
      <w:sz w:val="20"/>
      <w:lang w:eastAsia="lt-LT"/>
    </w:rPr>
  </w:style>
  <w:style w:type="paragraph" w:customStyle="1" w:styleId="Style115">
    <w:name w:val="Style115"/>
    <w:basedOn w:val="Normal"/>
    <w:rsid w:val="000F5F43"/>
    <w:pPr>
      <w:suppressAutoHyphens w:val="0"/>
      <w:autoSpaceDE w:val="0"/>
      <w:autoSpaceDN w:val="0"/>
      <w:adjustRightInd w:val="0"/>
      <w:spacing w:line="259" w:lineRule="exact"/>
      <w:ind w:firstLine="264"/>
    </w:pPr>
    <w:rPr>
      <w:rFonts w:ascii="Arial" w:eastAsia="Times New Roman" w:hAnsi="Arial" w:cs="Arial"/>
      <w:kern w:val="0"/>
      <w:sz w:val="20"/>
      <w:lang w:eastAsia="lt-LT"/>
    </w:rPr>
  </w:style>
  <w:style w:type="paragraph" w:customStyle="1" w:styleId="Style116">
    <w:name w:val="Style116"/>
    <w:basedOn w:val="Normal"/>
    <w:rsid w:val="000F5F43"/>
    <w:pPr>
      <w:suppressAutoHyphens w:val="0"/>
      <w:autoSpaceDE w:val="0"/>
      <w:autoSpaceDN w:val="0"/>
      <w:adjustRightInd w:val="0"/>
      <w:spacing w:line="432" w:lineRule="exact"/>
      <w:ind w:firstLine="720"/>
      <w:jc w:val="center"/>
    </w:pPr>
    <w:rPr>
      <w:rFonts w:ascii="Arial" w:eastAsia="Times New Roman" w:hAnsi="Arial" w:cs="Arial"/>
      <w:kern w:val="0"/>
      <w:sz w:val="20"/>
      <w:lang w:eastAsia="lt-LT"/>
    </w:rPr>
  </w:style>
  <w:style w:type="paragraph" w:customStyle="1" w:styleId="Style117">
    <w:name w:val="Style117"/>
    <w:basedOn w:val="Normal"/>
    <w:rsid w:val="000F5F43"/>
    <w:pPr>
      <w:suppressAutoHyphens w:val="0"/>
      <w:autoSpaceDE w:val="0"/>
      <w:autoSpaceDN w:val="0"/>
      <w:adjustRightInd w:val="0"/>
      <w:spacing w:line="192" w:lineRule="exact"/>
      <w:ind w:firstLine="720"/>
    </w:pPr>
    <w:rPr>
      <w:rFonts w:ascii="Arial" w:eastAsia="Times New Roman" w:hAnsi="Arial" w:cs="Arial"/>
      <w:kern w:val="0"/>
      <w:sz w:val="20"/>
      <w:lang w:eastAsia="lt-LT"/>
    </w:rPr>
  </w:style>
  <w:style w:type="paragraph" w:customStyle="1" w:styleId="Style118">
    <w:name w:val="Style118"/>
    <w:basedOn w:val="Normal"/>
    <w:rsid w:val="000F5F43"/>
    <w:pPr>
      <w:suppressAutoHyphens w:val="0"/>
      <w:autoSpaceDE w:val="0"/>
      <w:autoSpaceDN w:val="0"/>
      <w:adjustRightInd w:val="0"/>
      <w:spacing w:line="206" w:lineRule="exact"/>
      <w:ind w:firstLine="720"/>
    </w:pPr>
    <w:rPr>
      <w:rFonts w:ascii="Arial" w:eastAsia="Times New Roman" w:hAnsi="Arial" w:cs="Arial"/>
      <w:kern w:val="0"/>
      <w:sz w:val="20"/>
      <w:lang w:eastAsia="lt-LT"/>
    </w:rPr>
  </w:style>
  <w:style w:type="paragraph" w:customStyle="1" w:styleId="Style119">
    <w:name w:val="Style119"/>
    <w:basedOn w:val="Normal"/>
    <w:rsid w:val="000F5F43"/>
    <w:pPr>
      <w:suppressAutoHyphens w:val="0"/>
      <w:autoSpaceDE w:val="0"/>
      <w:autoSpaceDN w:val="0"/>
      <w:adjustRightInd w:val="0"/>
      <w:spacing w:line="211" w:lineRule="exact"/>
      <w:ind w:firstLine="216"/>
    </w:pPr>
    <w:rPr>
      <w:rFonts w:ascii="Arial" w:eastAsia="Times New Roman" w:hAnsi="Arial" w:cs="Arial"/>
      <w:kern w:val="0"/>
      <w:sz w:val="20"/>
      <w:lang w:eastAsia="lt-LT"/>
    </w:rPr>
  </w:style>
  <w:style w:type="paragraph" w:customStyle="1" w:styleId="Style120">
    <w:name w:val="Style120"/>
    <w:basedOn w:val="Normal"/>
    <w:rsid w:val="000F5F43"/>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21">
    <w:name w:val="Style121"/>
    <w:basedOn w:val="Normal"/>
    <w:rsid w:val="000F5F43"/>
    <w:pPr>
      <w:suppressAutoHyphens w:val="0"/>
      <w:autoSpaceDE w:val="0"/>
      <w:autoSpaceDN w:val="0"/>
      <w:adjustRightInd w:val="0"/>
      <w:spacing w:line="413" w:lineRule="exact"/>
      <w:ind w:firstLine="720"/>
    </w:pPr>
    <w:rPr>
      <w:rFonts w:ascii="Arial" w:eastAsia="Times New Roman" w:hAnsi="Arial" w:cs="Arial"/>
      <w:kern w:val="0"/>
      <w:sz w:val="20"/>
      <w:lang w:eastAsia="lt-LT"/>
    </w:rPr>
  </w:style>
  <w:style w:type="paragraph" w:customStyle="1" w:styleId="Style122">
    <w:name w:val="Style122"/>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3">
    <w:name w:val="Style123"/>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4">
    <w:name w:val="Style124"/>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5">
    <w:name w:val="Style125"/>
    <w:basedOn w:val="Normal"/>
    <w:rsid w:val="000F5F43"/>
    <w:pPr>
      <w:suppressAutoHyphens w:val="0"/>
      <w:autoSpaceDE w:val="0"/>
      <w:autoSpaceDN w:val="0"/>
      <w:adjustRightInd w:val="0"/>
      <w:spacing w:line="139" w:lineRule="exact"/>
      <w:ind w:firstLine="720"/>
    </w:pPr>
    <w:rPr>
      <w:rFonts w:ascii="Arial" w:eastAsia="Times New Roman" w:hAnsi="Arial" w:cs="Arial"/>
      <w:kern w:val="0"/>
      <w:sz w:val="20"/>
      <w:lang w:eastAsia="lt-LT"/>
    </w:rPr>
  </w:style>
  <w:style w:type="paragraph" w:customStyle="1" w:styleId="Style126">
    <w:name w:val="Style126"/>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7">
    <w:name w:val="Style127"/>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8">
    <w:name w:val="Style128"/>
    <w:basedOn w:val="Normal"/>
    <w:rsid w:val="000F5F43"/>
    <w:pPr>
      <w:suppressAutoHyphens w:val="0"/>
      <w:autoSpaceDE w:val="0"/>
      <w:autoSpaceDN w:val="0"/>
      <w:adjustRightInd w:val="0"/>
      <w:spacing w:line="197" w:lineRule="exact"/>
      <w:ind w:firstLine="720"/>
    </w:pPr>
    <w:rPr>
      <w:rFonts w:ascii="Arial" w:eastAsia="Times New Roman" w:hAnsi="Arial" w:cs="Arial"/>
      <w:kern w:val="0"/>
      <w:sz w:val="20"/>
      <w:lang w:eastAsia="lt-LT"/>
    </w:rPr>
  </w:style>
  <w:style w:type="paragraph" w:customStyle="1" w:styleId="Style129">
    <w:name w:val="Style129"/>
    <w:basedOn w:val="Normal"/>
    <w:rsid w:val="000F5F43"/>
    <w:pPr>
      <w:suppressAutoHyphens w:val="0"/>
      <w:autoSpaceDE w:val="0"/>
      <w:autoSpaceDN w:val="0"/>
      <w:adjustRightInd w:val="0"/>
      <w:spacing w:line="178" w:lineRule="exact"/>
      <w:ind w:hanging="1786"/>
    </w:pPr>
    <w:rPr>
      <w:rFonts w:ascii="Arial" w:eastAsia="Times New Roman" w:hAnsi="Arial" w:cs="Arial"/>
      <w:kern w:val="0"/>
      <w:sz w:val="20"/>
      <w:lang w:eastAsia="lt-LT"/>
    </w:rPr>
  </w:style>
  <w:style w:type="paragraph" w:customStyle="1" w:styleId="Style130">
    <w:name w:val="Style130"/>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1">
    <w:name w:val="Style131"/>
    <w:basedOn w:val="Normal"/>
    <w:rsid w:val="000F5F43"/>
    <w:pPr>
      <w:suppressAutoHyphens w:val="0"/>
      <w:autoSpaceDE w:val="0"/>
      <w:autoSpaceDN w:val="0"/>
      <w:adjustRightInd w:val="0"/>
      <w:spacing w:line="211" w:lineRule="exact"/>
      <w:ind w:firstLine="451"/>
    </w:pPr>
    <w:rPr>
      <w:rFonts w:ascii="Arial" w:eastAsia="Times New Roman" w:hAnsi="Arial" w:cs="Arial"/>
      <w:kern w:val="0"/>
      <w:sz w:val="20"/>
      <w:lang w:eastAsia="lt-LT"/>
    </w:rPr>
  </w:style>
  <w:style w:type="paragraph" w:customStyle="1" w:styleId="Style132">
    <w:name w:val="Style132"/>
    <w:basedOn w:val="Normal"/>
    <w:rsid w:val="000F5F43"/>
    <w:pPr>
      <w:suppressAutoHyphens w:val="0"/>
      <w:autoSpaceDE w:val="0"/>
      <w:autoSpaceDN w:val="0"/>
      <w:adjustRightInd w:val="0"/>
      <w:spacing w:line="182" w:lineRule="exact"/>
      <w:ind w:hanging="389"/>
    </w:pPr>
    <w:rPr>
      <w:rFonts w:ascii="Arial" w:eastAsia="Times New Roman" w:hAnsi="Arial" w:cs="Arial"/>
      <w:kern w:val="0"/>
      <w:sz w:val="20"/>
      <w:lang w:eastAsia="lt-LT"/>
    </w:rPr>
  </w:style>
  <w:style w:type="paragraph" w:customStyle="1" w:styleId="Style133">
    <w:name w:val="Style133"/>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4">
    <w:name w:val="Style134"/>
    <w:basedOn w:val="Normal"/>
    <w:rsid w:val="000F5F43"/>
    <w:pPr>
      <w:suppressAutoHyphens w:val="0"/>
      <w:autoSpaceDE w:val="0"/>
      <w:autoSpaceDN w:val="0"/>
      <w:adjustRightInd w:val="0"/>
      <w:spacing w:line="456" w:lineRule="exact"/>
      <w:ind w:hanging="139"/>
    </w:pPr>
    <w:rPr>
      <w:rFonts w:ascii="Arial" w:eastAsia="Times New Roman" w:hAnsi="Arial" w:cs="Arial"/>
      <w:kern w:val="0"/>
      <w:sz w:val="20"/>
      <w:lang w:eastAsia="lt-LT"/>
    </w:rPr>
  </w:style>
  <w:style w:type="paragraph" w:customStyle="1" w:styleId="Style135">
    <w:name w:val="Style135"/>
    <w:basedOn w:val="Normal"/>
    <w:rsid w:val="000F5F43"/>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36">
    <w:name w:val="Style136"/>
    <w:basedOn w:val="Normal"/>
    <w:rsid w:val="000F5F43"/>
    <w:pPr>
      <w:suppressAutoHyphens w:val="0"/>
      <w:autoSpaceDE w:val="0"/>
      <w:autoSpaceDN w:val="0"/>
      <w:adjustRightInd w:val="0"/>
      <w:spacing w:line="234" w:lineRule="exact"/>
      <w:ind w:firstLine="312"/>
      <w:jc w:val="both"/>
    </w:pPr>
    <w:rPr>
      <w:rFonts w:ascii="Arial" w:eastAsia="Times New Roman" w:hAnsi="Arial" w:cs="Arial"/>
      <w:kern w:val="0"/>
      <w:sz w:val="20"/>
      <w:lang w:eastAsia="lt-LT"/>
    </w:rPr>
  </w:style>
  <w:style w:type="paragraph" w:customStyle="1" w:styleId="Style137">
    <w:name w:val="Style137"/>
    <w:basedOn w:val="Normal"/>
    <w:rsid w:val="000F5F43"/>
    <w:pPr>
      <w:suppressAutoHyphens w:val="0"/>
      <w:autoSpaceDE w:val="0"/>
      <w:autoSpaceDN w:val="0"/>
      <w:adjustRightInd w:val="0"/>
      <w:spacing w:line="442" w:lineRule="exact"/>
      <w:ind w:firstLine="384"/>
    </w:pPr>
    <w:rPr>
      <w:rFonts w:ascii="Arial" w:eastAsia="Times New Roman" w:hAnsi="Arial" w:cs="Arial"/>
      <w:kern w:val="0"/>
      <w:sz w:val="20"/>
      <w:lang w:eastAsia="lt-LT"/>
    </w:rPr>
  </w:style>
  <w:style w:type="paragraph" w:customStyle="1" w:styleId="Style138">
    <w:name w:val="Style138"/>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9">
    <w:name w:val="Style139"/>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0">
    <w:name w:val="Style140"/>
    <w:basedOn w:val="Normal"/>
    <w:rsid w:val="000F5F43"/>
    <w:pPr>
      <w:suppressAutoHyphens w:val="0"/>
      <w:autoSpaceDE w:val="0"/>
      <w:autoSpaceDN w:val="0"/>
      <w:adjustRightInd w:val="0"/>
      <w:spacing w:line="228" w:lineRule="exact"/>
      <w:ind w:firstLine="720"/>
    </w:pPr>
    <w:rPr>
      <w:rFonts w:ascii="Arial" w:eastAsia="Times New Roman" w:hAnsi="Arial" w:cs="Arial"/>
      <w:kern w:val="0"/>
      <w:sz w:val="20"/>
      <w:lang w:eastAsia="lt-LT"/>
    </w:rPr>
  </w:style>
  <w:style w:type="paragraph" w:customStyle="1" w:styleId="Style141">
    <w:name w:val="Style141"/>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2">
    <w:name w:val="Style142"/>
    <w:basedOn w:val="Normal"/>
    <w:rsid w:val="000F5F43"/>
    <w:pPr>
      <w:suppressAutoHyphens w:val="0"/>
      <w:autoSpaceDE w:val="0"/>
      <w:autoSpaceDN w:val="0"/>
      <w:adjustRightInd w:val="0"/>
      <w:spacing w:line="211" w:lineRule="exact"/>
      <w:ind w:firstLine="221"/>
    </w:pPr>
    <w:rPr>
      <w:rFonts w:ascii="Arial" w:eastAsia="Times New Roman" w:hAnsi="Arial" w:cs="Arial"/>
      <w:kern w:val="0"/>
      <w:sz w:val="20"/>
      <w:lang w:eastAsia="lt-LT"/>
    </w:rPr>
  </w:style>
  <w:style w:type="paragraph" w:customStyle="1" w:styleId="Style143">
    <w:name w:val="Style143"/>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4">
    <w:name w:val="Style144"/>
    <w:basedOn w:val="Normal"/>
    <w:rsid w:val="000F5F43"/>
    <w:pPr>
      <w:suppressAutoHyphens w:val="0"/>
      <w:autoSpaceDE w:val="0"/>
      <w:autoSpaceDN w:val="0"/>
      <w:adjustRightInd w:val="0"/>
      <w:spacing w:line="192" w:lineRule="exact"/>
      <w:ind w:firstLine="720"/>
      <w:jc w:val="both"/>
    </w:pPr>
    <w:rPr>
      <w:rFonts w:ascii="Arial" w:eastAsia="Times New Roman" w:hAnsi="Arial" w:cs="Arial"/>
      <w:kern w:val="0"/>
      <w:sz w:val="20"/>
      <w:lang w:eastAsia="lt-LT"/>
    </w:rPr>
  </w:style>
  <w:style w:type="paragraph" w:customStyle="1" w:styleId="Style145">
    <w:name w:val="Style145"/>
    <w:basedOn w:val="Normal"/>
    <w:rsid w:val="000F5F43"/>
    <w:pPr>
      <w:suppressAutoHyphens w:val="0"/>
      <w:autoSpaceDE w:val="0"/>
      <w:autoSpaceDN w:val="0"/>
      <w:adjustRightInd w:val="0"/>
      <w:spacing w:line="235" w:lineRule="exact"/>
      <w:ind w:firstLine="331"/>
      <w:jc w:val="both"/>
    </w:pPr>
    <w:rPr>
      <w:rFonts w:ascii="Arial" w:eastAsia="Times New Roman" w:hAnsi="Arial" w:cs="Arial"/>
      <w:kern w:val="0"/>
      <w:sz w:val="20"/>
      <w:lang w:eastAsia="lt-LT"/>
    </w:rPr>
  </w:style>
  <w:style w:type="paragraph" w:customStyle="1" w:styleId="Style146">
    <w:name w:val="Style146"/>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7">
    <w:name w:val="Style147"/>
    <w:basedOn w:val="Normal"/>
    <w:rsid w:val="000F5F43"/>
    <w:pPr>
      <w:suppressAutoHyphens w:val="0"/>
      <w:autoSpaceDE w:val="0"/>
      <w:autoSpaceDN w:val="0"/>
      <w:adjustRightInd w:val="0"/>
      <w:spacing w:line="178" w:lineRule="exact"/>
      <w:ind w:firstLine="720"/>
      <w:jc w:val="center"/>
    </w:pPr>
    <w:rPr>
      <w:rFonts w:ascii="Arial" w:eastAsia="Times New Roman" w:hAnsi="Arial" w:cs="Arial"/>
      <w:kern w:val="0"/>
      <w:sz w:val="20"/>
      <w:lang w:eastAsia="lt-LT"/>
    </w:rPr>
  </w:style>
  <w:style w:type="paragraph" w:customStyle="1" w:styleId="Style148">
    <w:name w:val="Style148"/>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9">
    <w:name w:val="Style149"/>
    <w:basedOn w:val="Normal"/>
    <w:rsid w:val="000F5F43"/>
    <w:pPr>
      <w:suppressAutoHyphens w:val="0"/>
      <w:autoSpaceDE w:val="0"/>
      <w:autoSpaceDN w:val="0"/>
      <w:adjustRightInd w:val="0"/>
      <w:spacing w:line="211" w:lineRule="exact"/>
      <w:ind w:firstLine="720"/>
    </w:pPr>
    <w:rPr>
      <w:rFonts w:ascii="Arial" w:eastAsia="Times New Roman" w:hAnsi="Arial" w:cs="Arial"/>
      <w:kern w:val="0"/>
      <w:sz w:val="20"/>
      <w:lang w:eastAsia="lt-LT"/>
    </w:rPr>
  </w:style>
  <w:style w:type="paragraph" w:customStyle="1" w:styleId="Style150">
    <w:name w:val="Style150"/>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1">
    <w:name w:val="Style151"/>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2">
    <w:name w:val="Style152"/>
    <w:basedOn w:val="Normal"/>
    <w:rsid w:val="000F5F43"/>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3">
    <w:name w:val="Style153"/>
    <w:basedOn w:val="Normal"/>
    <w:rsid w:val="000F5F43"/>
    <w:pPr>
      <w:suppressAutoHyphens w:val="0"/>
      <w:autoSpaceDE w:val="0"/>
      <w:autoSpaceDN w:val="0"/>
      <w:adjustRightInd w:val="0"/>
      <w:ind w:firstLine="720"/>
      <w:jc w:val="center"/>
    </w:pPr>
    <w:rPr>
      <w:rFonts w:ascii="Arial" w:eastAsia="Times New Roman" w:hAnsi="Arial" w:cs="Arial"/>
      <w:kern w:val="0"/>
      <w:sz w:val="20"/>
      <w:lang w:eastAsia="lt-LT"/>
    </w:rPr>
  </w:style>
  <w:style w:type="character" w:customStyle="1" w:styleId="FontStyle155">
    <w:name w:val="Font Style155"/>
    <w:rsid w:val="000F5F43"/>
    <w:rPr>
      <w:rFonts w:ascii="Times New Roman" w:hAnsi="Times New Roman" w:cs="Times New Roman"/>
      <w:b/>
      <w:bCs/>
      <w:sz w:val="26"/>
      <w:szCs w:val="26"/>
    </w:rPr>
  </w:style>
  <w:style w:type="character" w:customStyle="1" w:styleId="FontStyle156">
    <w:name w:val="Font Style156"/>
    <w:rsid w:val="000F5F43"/>
    <w:rPr>
      <w:rFonts w:ascii="Times New Roman" w:hAnsi="Times New Roman" w:cs="Times New Roman"/>
      <w:b/>
      <w:bCs/>
      <w:spacing w:val="10"/>
      <w:sz w:val="30"/>
      <w:szCs w:val="30"/>
    </w:rPr>
  </w:style>
  <w:style w:type="character" w:customStyle="1" w:styleId="FontStyle157">
    <w:name w:val="Font Style157"/>
    <w:rsid w:val="000F5F43"/>
    <w:rPr>
      <w:rFonts w:ascii="Times New Roman" w:hAnsi="Times New Roman" w:cs="Times New Roman"/>
      <w:i/>
      <w:iCs/>
      <w:sz w:val="20"/>
      <w:szCs w:val="20"/>
    </w:rPr>
  </w:style>
  <w:style w:type="character" w:customStyle="1" w:styleId="FontStyle158">
    <w:name w:val="Font Style158"/>
    <w:rsid w:val="000F5F43"/>
    <w:rPr>
      <w:rFonts w:ascii="Times New Roman" w:hAnsi="Times New Roman" w:cs="Times New Roman"/>
      <w:i/>
      <w:iCs/>
      <w:smallCaps/>
      <w:sz w:val="20"/>
      <w:szCs w:val="20"/>
    </w:rPr>
  </w:style>
  <w:style w:type="character" w:customStyle="1" w:styleId="FontStyle159">
    <w:name w:val="Font Style159"/>
    <w:rsid w:val="000F5F43"/>
    <w:rPr>
      <w:rFonts w:ascii="Times New Roman" w:hAnsi="Times New Roman" w:cs="Times New Roman"/>
      <w:b/>
      <w:bCs/>
      <w:sz w:val="20"/>
      <w:szCs w:val="20"/>
    </w:rPr>
  </w:style>
  <w:style w:type="character" w:customStyle="1" w:styleId="FontStyle160">
    <w:name w:val="Font Style160"/>
    <w:rsid w:val="000F5F43"/>
    <w:rPr>
      <w:rFonts w:ascii="Times New Roman" w:hAnsi="Times New Roman" w:cs="Times New Roman"/>
      <w:sz w:val="20"/>
      <w:szCs w:val="20"/>
    </w:rPr>
  </w:style>
  <w:style w:type="character" w:customStyle="1" w:styleId="FontStyle161">
    <w:name w:val="Font Style161"/>
    <w:rsid w:val="000F5F43"/>
    <w:rPr>
      <w:rFonts w:ascii="Times New Roman" w:hAnsi="Times New Roman" w:cs="Times New Roman"/>
      <w:b/>
      <w:bCs/>
      <w:sz w:val="18"/>
      <w:szCs w:val="18"/>
    </w:rPr>
  </w:style>
  <w:style w:type="character" w:customStyle="1" w:styleId="FontStyle162">
    <w:name w:val="Font Style162"/>
    <w:rsid w:val="000F5F43"/>
    <w:rPr>
      <w:rFonts w:ascii="Times New Roman" w:hAnsi="Times New Roman" w:cs="Times New Roman"/>
      <w:sz w:val="14"/>
      <w:szCs w:val="14"/>
    </w:rPr>
  </w:style>
  <w:style w:type="character" w:customStyle="1" w:styleId="FontStyle163">
    <w:name w:val="Font Style163"/>
    <w:rsid w:val="000F5F43"/>
    <w:rPr>
      <w:rFonts w:ascii="Times New Roman" w:hAnsi="Times New Roman" w:cs="Times New Roman"/>
      <w:i/>
      <w:iCs/>
      <w:sz w:val="14"/>
      <w:szCs w:val="14"/>
    </w:rPr>
  </w:style>
  <w:style w:type="character" w:customStyle="1" w:styleId="FontStyle164">
    <w:name w:val="Font Style164"/>
    <w:rsid w:val="000F5F43"/>
    <w:rPr>
      <w:rFonts w:ascii="Times New Roman" w:hAnsi="Times New Roman" w:cs="Times New Roman"/>
      <w:b/>
      <w:bCs/>
      <w:sz w:val="14"/>
      <w:szCs w:val="14"/>
    </w:rPr>
  </w:style>
  <w:style w:type="character" w:customStyle="1" w:styleId="FontStyle165">
    <w:name w:val="Font Style165"/>
    <w:rsid w:val="000F5F43"/>
    <w:rPr>
      <w:rFonts w:ascii="Times New Roman" w:hAnsi="Times New Roman" w:cs="Times New Roman"/>
      <w:sz w:val="14"/>
      <w:szCs w:val="14"/>
    </w:rPr>
  </w:style>
  <w:style w:type="character" w:customStyle="1" w:styleId="FontStyle166">
    <w:name w:val="Font Style166"/>
    <w:rsid w:val="000F5F43"/>
    <w:rPr>
      <w:rFonts w:ascii="Bookman Old Style" w:hAnsi="Bookman Old Style" w:cs="Bookman Old Style"/>
      <w:i/>
      <w:iCs/>
      <w:sz w:val="20"/>
      <w:szCs w:val="20"/>
    </w:rPr>
  </w:style>
  <w:style w:type="character" w:customStyle="1" w:styleId="FontStyle167">
    <w:name w:val="Font Style167"/>
    <w:rsid w:val="000F5F43"/>
    <w:rPr>
      <w:rFonts w:ascii="Times New Roman" w:hAnsi="Times New Roman" w:cs="Times New Roman"/>
      <w:i/>
      <w:iCs/>
      <w:spacing w:val="10"/>
      <w:sz w:val="10"/>
      <w:szCs w:val="10"/>
    </w:rPr>
  </w:style>
  <w:style w:type="character" w:customStyle="1" w:styleId="FontStyle168">
    <w:name w:val="Font Style168"/>
    <w:rsid w:val="000F5F43"/>
    <w:rPr>
      <w:rFonts w:ascii="Bookman Old Style" w:hAnsi="Bookman Old Style" w:cs="Bookman Old Style"/>
      <w:b/>
      <w:bCs/>
      <w:spacing w:val="20"/>
      <w:sz w:val="12"/>
      <w:szCs w:val="12"/>
    </w:rPr>
  </w:style>
  <w:style w:type="character" w:customStyle="1" w:styleId="FontStyle169">
    <w:name w:val="Font Style169"/>
    <w:rsid w:val="000F5F43"/>
    <w:rPr>
      <w:rFonts w:ascii="Century Gothic" w:hAnsi="Century Gothic" w:cs="Century Gothic"/>
      <w:smallCaps/>
      <w:spacing w:val="20"/>
      <w:sz w:val="8"/>
      <w:szCs w:val="8"/>
    </w:rPr>
  </w:style>
  <w:style w:type="character" w:customStyle="1" w:styleId="FontStyle170">
    <w:name w:val="Font Style170"/>
    <w:rsid w:val="000F5F43"/>
    <w:rPr>
      <w:rFonts w:ascii="Courier New" w:hAnsi="Courier New" w:cs="Courier New"/>
      <w:sz w:val="20"/>
      <w:szCs w:val="20"/>
    </w:rPr>
  </w:style>
  <w:style w:type="character" w:customStyle="1" w:styleId="FontStyle171">
    <w:name w:val="Font Style171"/>
    <w:rsid w:val="000F5F43"/>
    <w:rPr>
      <w:rFonts w:ascii="Times New Roman" w:hAnsi="Times New Roman" w:cs="Times New Roman"/>
      <w:sz w:val="16"/>
      <w:szCs w:val="16"/>
    </w:rPr>
  </w:style>
  <w:style w:type="character" w:customStyle="1" w:styleId="FontStyle172">
    <w:name w:val="Font Style172"/>
    <w:rsid w:val="000F5F43"/>
    <w:rPr>
      <w:rFonts w:ascii="Times New Roman" w:hAnsi="Times New Roman" w:cs="Times New Roman"/>
      <w:b/>
      <w:bCs/>
      <w:sz w:val="16"/>
      <w:szCs w:val="16"/>
    </w:rPr>
  </w:style>
  <w:style w:type="character" w:customStyle="1" w:styleId="FontStyle173">
    <w:name w:val="Font Style173"/>
    <w:rsid w:val="000F5F43"/>
    <w:rPr>
      <w:rFonts w:ascii="Times New Roman" w:hAnsi="Times New Roman" w:cs="Times New Roman"/>
      <w:i/>
      <w:iCs/>
      <w:spacing w:val="20"/>
      <w:sz w:val="22"/>
      <w:szCs w:val="22"/>
    </w:rPr>
  </w:style>
  <w:style w:type="character" w:customStyle="1" w:styleId="FontStyle174">
    <w:name w:val="Font Style174"/>
    <w:rsid w:val="000F5F43"/>
    <w:rPr>
      <w:rFonts w:ascii="Times New Roman" w:hAnsi="Times New Roman" w:cs="Times New Roman"/>
      <w:i/>
      <w:iCs/>
      <w:sz w:val="24"/>
      <w:szCs w:val="24"/>
    </w:rPr>
  </w:style>
  <w:style w:type="character" w:customStyle="1" w:styleId="FontStyle175">
    <w:name w:val="Font Style175"/>
    <w:rsid w:val="000F5F43"/>
    <w:rPr>
      <w:rFonts w:ascii="Times New Roman" w:hAnsi="Times New Roman" w:cs="Times New Roman"/>
      <w:b/>
      <w:bCs/>
      <w:sz w:val="10"/>
      <w:szCs w:val="10"/>
    </w:rPr>
  </w:style>
  <w:style w:type="character" w:customStyle="1" w:styleId="FontStyle176">
    <w:name w:val="Font Style176"/>
    <w:rsid w:val="000F5F43"/>
    <w:rPr>
      <w:rFonts w:ascii="Times New Roman" w:hAnsi="Times New Roman" w:cs="Times New Roman"/>
      <w:i/>
      <w:iCs/>
      <w:sz w:val="10"/>
      <w:szCs w:val="10"/>
    </w:rPr>
  </w:style>
  <w:style w:type="character" w:customStyle="1" w:styleId="FontStyle177">
    <w:name w:val="Font Style177"/>
    <w:rsid w:val="000F5F43"/>
    <w:rPr>
      <w:rFonts w:ascii="Constantia" w:hAnsi="Constantia" w:cs="Constantia"/>
      <w:sz w:val="16"/>
      <w:szCs w:val="16"/>
    </w:rPr>
  </w:style>
  <w:style w:type="character" w:customStyle="1" w:styleId="FontStyle178">
    <w:name w:val="Font Style178"/>
    <w:rsid w:val="000F5F43"/>
    <w:rPr>
      <w:rFonts w:ascii="Century Gothic" w:hAnsi="Century Gothic" w:cs="Century Gothic"/>
      <w:i/>
      <w:iCs/>
      <w:spacing w:val="-10"/>
      <w:sz w:val="18"/>
      <w:szCs w:val="18"/>
    </w:rPr>
  </w:style>
  <w:style w:type="character" w:customStyle="1" w:styleId="FontStyle179">
    <w:name w:val="Font Style179"/>
    <w:rsid w:val="000F5F43"/>
    <w:rPr>
      <w:rFonts w:ascii="Times New Roman" w:hAnsi="Times New Roman" w:cs="Times New Roman"/>
      <w:i/>
      <w:iCs/>
      <w:sz w:val="8"/>
      <w:szCs w:val="8"/>
    </w:rPr>
  </w:style>
  <w:style w:type="character" w:customStyle="1" w:styleId="FontStyle180">
    <w:name w:val="Font Style180"/>
    <w:rsid w:val="000F5F43"/>
    <w:rPr>
      <w:rFonts w:ascii="Times New Roman" w:hAnsi="Times New Roman" w:cs="Times New Roman"/>
      <w:b/>
      <w:bCs/>
      <w:sz w:val="8"/>
      <w:szCs w:val="8"/>
    </w:rPr>
  </w:style>
  <w:style w:type="character" w:customStyle="1" w:styleId="FontStyle181">
    <w:name w:val="Font Style181"/>
    <w:rsid w:val="000F5F43"/>
    <w:rPr>
      <w:rFonts w:ascii="Bookman Old Style" w:hAnsi="Bookman Old Style" w:cs="Bookman Old Style"/>
      <w:sz w:val="20"/>
      <w:szCs w:val="20"/>
    </w:rPr>
  </w:style>
  <w:style w:type="character" w:customStyle="1" w:styleId="FontStyle182">
    <w:name w:val="Font Style182"/>
    <w:rsid w:val="000F5F43"/>
    <w:rPr>
      <w:rFonts w:ascii="Courier New" w:hAnsi="Courier New" w:cs="Courier New"/>
      <w:sz w:val="20"/>
      <w:szCs w:val="20"/>
    </w:rPr>
  </w:style>
  <w:style w:type="character" w:customStyle="1" w:styleId="FontStyle183">
    <w:name w:val="Font Style183"/>
    <w:rsid w:val="000F5F43"/>
    <w:rPr>
      <w:rFonts w:ascii="Times New Roman" w:hAnsi="Times New Roman" w:cs="Times New Roman"/>
      <w:b/>
      <w:bCs/>
      <w:i/>
      <w:iCs/>
      <w:sz w:val="12"/>
      <w:szCs w:val="12"/>
    </w:rPr>
  </w:style>
  <w:style w:type="character" w:customStyle="1" w:styleId="FontStyle184">
    <w:name w:val="Font Style184"/>
    <w:rsid w:val="000F5F43"/>
    <w:rPr>
      <w:rFonts w:ascii="Times New Roman" w:hAnsi="Times New Roman" w:cs="Times New Roman"/>
      <w:sz w:val="12"/>
      <w:szCs w:val="12"/>
    </w:rPr>
  </w:style>
  <w:style w:type="character" w:customStyle="1" w:styleId="FontStyle185">
    <w:name w:val="Font Style185"/>
    <w:rsid w:val="000F5F43"/>
    <w:rPr>
      <w:rFonts w:ascii="Times New Roman" w:hAnsi="Times New Roman" w:cs="Times New Roman"/>
      <w:sz w:val="12"/>
      <w:szCs w:val="12"/>
    </w:rPr>
  </w:style>
  <w:style w:type="character" w:customStyle="1" w:styleId="FontStyle186">
    <w:name w:val="Font Style186"/>
    <w:rsid w:val="000F5F43"/>
    <w:rPr>
      <w:rFonts w:ascii="Times New Roman" w:hAnsi="Times New Roman" w:cs="Times New Roman"/>
      <w:b/>
      <w:bCs/>
      <w:sz w:val="8"/>
      <w:szCs w:val="8"/>
    </w:rPr>
  </w:style>
  <w:style w:type="character" w:customStyle="1" w:styleId="FontStyle187">
    <w:name w:val="Font Style187"/>
    <w:rsid w:val="000F5F43"/>
    <w:rPr>
      <w:rFonts w:ascii="Constantia" w:hAnsi="Constantia" w:cs="Constantia"/>
      <w:b/>
      <w:bCs/>
      <w:spacing w:val="-10"/>
      <w:sz w:val="16"/>
      <w:szCs w:val="16"/>
    </w:rPr>
  </w:style>
  <w:style w:type="character" w:customStyle="1" w:styleId="FontStyle188">
    <w:name w:val="Font Style188"/>
    <w:rsid w:val="000F5F43"/>
    <w:rPr>
      <w:rFonts w:ascii="Times New Roman" w:hAnsi="Times New Roman" w:cs="Times New Roman"/>
      <w:i/>
      <w:iCs/>
      <w:sz w:val="12"/>
      <w:szCs w:val="12"/>
    </w:rPr>
  </w:style>
  <w:style w:type="character" w:customStyle="1" w:styleId="FontStyle189">
    <w:name w:val="Font Style189"/>
    <w:rsid w:val="000F5F43"/>
    <w:rPr>
      <w:rFonts w:ascii="Candara" w:hAnsi="Candara" w:cs="Candara"/>
      <w:i/>
      <w:iCs/>
      <w:sz w:val="12"/>
      <w:szCs w:val="12"/>
    </w:rPr>
  </w:style>
  <w:style w:type="character" w:customStyle="1" w:styleId="FontStyle190">
    <w:name w:val="Font Style190"/>
    <w:rsid w:val="000F5F43"/>
    <w:rPr>
      <w:rFonts w:ascii="Times New Roman" w:hAnsi="Times New Roman" w:cs="Times New Roman"/>
      <w:b/>
      <w:bCs/>
      <w:spacing w:val="10"/>
      <w:sz w:val="8"/>
      <w:szCs w:val="8"/>
    </w:rPr>
  </w:style>
  <w:style w:type="character" w:customStyle="1" w:styleId="FontStyle191">
    <w:name w:val="Font Style191"/>
    <w:rsid w:val="000F5F43"/>
    <w:rPr>
      <w:rFonts w:ascii="Times New Roman" w:hAnsi="Times New Roman" w:cs="Times New Roman"/>
      <w:i/>
      <w:iCs/>
      <w:sz w:val="10"/>
      <w:szCs w:val="10"/>
    </w:rPr>
  </w:style>
  <w:style w:type="character" w:customStyle="1" w:styleId="FontStyle192">
    <w:name w:val="Font Style192"/>
    <w:rsid w:val="000F5F43"/>
    <w:rPr>
      <w:rFonts w:ascii="Franklin Gothic Demi" w:hAnsi="Franklin Gothic Demi" w:cs="Franklin Gothic Demi"/>
      <w:b/>
      <w:bCs/>
      <w:i/>
      <w:iCs/>
      <w:spacing w:val="90"/>
      <w:sz w:val="14"/>
      <w:szCs w:val="14"/>
    </w:rPr>
  </w:style>
  <w:style w:type="character" w:customStyle="1" w:styleId="FontStyle193">
    <w:name w:val="Font Style193"/>
    <w:rsid w:val="000F5F43"/>
    <w:rPr>
      <w:rFonts w:ascii="Constantia" w:hAnsi="Constantia" w:cs="Constantia"/>
      <w:sz w:val="16"/>
      <w:szCs w:val="16"/>
    </w:rPr>
  </w:style>
  <w:style w:type="character" w:customStyle="1" w:styleId="FontStyle194">
    <w:name w:val="Font Style194"/>
    <w:rsid w:val="000F5F43"/>
    <w:rPr>
      <w:rFonts w:ascii="Constantia" w:hAnsi="Constantia" w:cs="Constantia"/>
      <w:i/>
      <w:iCs/>
      <w:sz w:val="8"/>
      <w:szCs w:val="8"/>
    </w:rPr>
  </w:style>
  <w:style w:type="character" w:customStyle="1" w:styleId="FontStyle195">
    <w:name w:val="Font Style195"/>
    <w:rsid w:val="000F5F43"/>
    <w:rPr>
      <w:rFonts w:ascii="Times New Roman" w:hAnsi="Times New Roman" w:cs="Times New Roman"/>
      <w:sz w:val="22"/>
      <w:szCs w:val="22"/>
    </w:rPr>
  </w:style>
  <w:style w:type="character" w:customStyle="1" w:styleId="FontStyle196">
    <w:name w:val="Font Style196"/>
    <w:rsid w:val="000F5F43"/>
    <w:rPr>
      <w:rFonts w:ascii="Georgia" w:hAnsi="Georgia" w:cs="Georgia"/>
      <w:sz w:val="10"/>
      <w:szCs w:val="10"/>
    </w:rPr>
  </w:style>
  <w:style w:type="character" w:customStyle="1" w:styleId="FontStyle197">
    <w:name w:val="Font Style197"/>
    <w:rsid w:val="000F5F43"/>
    <w:rPr>
      <w:rFonts w:ascii="Times New Roman" w:hAnsi="Times New Roman" w:cs="Times New Roman"/>
      <w:sz w:val="10"/>
      <w:szCs w:val="10"/>
    </w:rPr>
  </w:style>
  <w:style w:type="character" w:customStyle="1" w:styleId="FontStyle198">
    <w:name w:val="Font Style198"/>
    <w:rsid w:val="000F5F43"/>
    <w:rPr>
      <w:rFonts w:ascii="Times New Roman" w:hAnsi="Times New Roman" w:cs="Times New Roman"/>
      <w:sz w:val="16"/>
      <w:szCs w:val="16"/>
    </w:rPr>
  </w:style>
  <w:style w:type="character" w:customStyle="1" w:styleId="FontStyle199">
    <w:name w:val="Font Style199"/>
    <w:rsid w:val="000F5F43"/>
    <w:rPr>
      <w:rFonts w:ascii="Arial Unicode MS" w:eastAsia="Arial Unicode MS" w:cs="Arial Unicode MS"/>
      <w:sz w:val="16"/>
      <w:szCs w:val="16"/>
    </w:rPr>
  </w:style>
  <w:style w:type="character" w:customStyle="1" w:styleId="FontStyle200">
    <w:name w:val="Font Style200"/>
    <w:rsid w:val="000F5F43"/>
    <w:rPr>
      <w:rFonts w:ascii="Arial Narrow" w:hAnsi="Arial Narrow" w:cs="Arial Narrow"/>
      <w:b/>
      <w:bCs/>
      <w:sz w:val="12"/>
      <w:szCs w:val="12"/>
    </w:rPr>
  </w:style>
  <w:style w:type="character" w:customStyle="1" w:styleId="FontStyle201">
    <w:name w:val="Font Style201"/>
    <w:rsid w:val="000F5F43"/>
    <w:rPr>
      <w:rFonts w:ascii="Arial Narrow" w:hAnsi="Arial Narrow" w:cs="Arial Narrow"/>
      <w:b/>
      <w:bCs/>
      <w:sz w:val="16"/>
      <w:szCs w:val="16"/>
    </w:rPr>
  </w:style>
  <w:style w:type="character" w:customStyle="1" w:styleId="FontStyle202">
    <w:name w:val="Font Style202"/>
    <w:rsid w:val="000F5F43"/>
    <w:rPr>
      <w:rFonts w:ascii="Arial Narrow" w:hAnsi="Arial Narrow" w:cs="Arial Narrow"/>
      <w:b/>
      <w:bCs/>
      <w:sz w:val="10"/>
      <w:szCs w:val="10"/>
    </w:rPr>
  </w:style>
  <w:style w:type="character" w:customStyle="1" w:styleId="FontStyle203">
    <w:name w:val="Font Style203"/>
    <w:rsid w:val="000F5F43"/>
    <w:rPr>
      <w:rFonts w:ascii="Arial Narrow" w:hAnsi="Arial Narrow" w:cs="Arial Narrow"/>
      <w:sz w:val="12"/>
      <w:szCs w:val="12"/>
    </w:rPr>
  </w:style>
  <w:style w:type="character" w:customStyle="1" w:styleId="FontStyle204">
    <w:name w:val="Font Style204"/>
    <w:rsid w:val="000F5F43"/>
    <w:rPr>
      <w:rFonts w:ascii="Arial Narrow" w:hAnsi="Arial Narrow" w:cs="Arial Narrow"/>
      <w:sz w:val="8"/>
      <w:szCs w:val="8"/>
    </w:rPr>
  </w:style>
  <w:style w:type="character" w:customStyle="1" w:styleId="FontStyle205">
    <w:name w:val="Font Style205"/>
    <w:rsid w:val="000F5F43"/>
    <w:rPr>
      <w:rFonts w:ascii="Arial Narrow" w:hAnsi="Arial Narrow" w:cs="Arial Narrow"/>
      <w:i/>
      <w:iCs/>
      <w:sz w:val="10"/>
      <w:szCs w:val="10"/>
    </w:rPr>
  </w:style>
  <w:style w:type="character" w:customStyle="1" w:styleId="FontStyle206">
    <w:name w:val="Font Style206"/>
    <w:rsid w:val="000F5F43"/>
    <w:rPr>
      <w:rFonts w:ascii="Times New Roman" w:hAnsi="Times New Roman" w:cs="Times New Roman"/>
      <w:sz w:val="20"/>
      <w:szCs w:val="20"/>
    </w:rPr>
  </w:style>
  <w:style w:type="character" w:customStyle="1" w:styleId="FontStyle207">
    <w:name w:val="Font Style207"/>
    <w:rsid w:val="000F5F43"/>
    <w:rPr>
      <w:rFonts w:ascii="Times New Roman" w:hAnsi="Times New Roman" w:cs="Times New Roman"/>
      <w:sz w:val="20"/>
      <w:szCs w:val="20"/>
    </w:rPr>
  </w:style>
  <w:style w:type="character" w:customStyle="1" w:styleId="FontStyle208">
    <w:name w:val="Font Style208"/>
    <w:rsid w:val="000F5F43"/>
    <w:rPr>
      <w:rFonts w:ascii="David" w:cs="David"/>
      <w:b/>
      <w:bCs/>
      <w:sz w:val="22"/>
      <w:szCs w:val="22"/>
    </w:rPr>
  </w:style>
  <w:style w:type="character" w:customStyle="1" w:styleId="FontStyle209">
    <w:name w:val="Font Style209"/>
    <w:rsid w:val="000F5F43"/>
    <w:rPr>
      <w:rFonts w:ascii="Arial Narrow" w:hAnsi="Arial Narrow" w:cs="Arial Narrow"/>
      <w:sz w:val="8"/>
      <w:szCs w:val="8"/>
    </w:rPr>
  </w:style>
  <w:style w:type="character" w:customStyle="1" w:styleId="FontStyle210">
    <w:name w:val="Font Style210"/>
    <w:rsid w:val="000F5F43"/>
    <w:rPr>
      <w:rFonts w:ascii="Arial Narrow" w:hAnsi="Arial Narrow" w:cs="Arial Narrow"/>
      <w:i/>
      <w:iCs/>
      <w:sz w:val="8"/>
      <w:szCs w:val="8"/>
    </w:rPr>
  </w:style>
  <w:style w:type="character" w:customStyle="1" w:styleId="FontStyle211">
    <w:name w:val="Font Style211"/>
    <w:rsid w:val="000F5F43"/>
    <w:rPr>
      <w:rFonts w:ascii="Arial Narrow" w:hAnsi="Arial Narrow" w:cs="Arial Narrow"/>
      <w:sz w:val="10"/>
      <w:szCs w:val="10"/>
    </w:rPr>
  </w:style>
  <w:style w:type="character" w:customStyle="1" w:styleId="FontStyle212">
    <w:name w:val="Font Style212"/>
    <w:rsid w:val="000F5F43"/>
    <w:rPr>
      <w:rFonts w:ascii="Times New Roman" w:hAnsi="Times New Roman" w:cs="Times New Roman"/>
      <w:b/>
      <w:bCs/>
      <w:sz w:val="8"/>
      <w:szCs w:val="8"/>
    </w:rPr>
  </w:style>
  <w:style w:type="character" w:customStyle="1" w:styleId="FontStyle213">
    <w:name w:val="Font Style213"/>
    <w:rsid w:val="000F5F43"/>
    <w:rPr>
      <w:rFonts w:ascii="Arial Narrow" w:hAnsi="Arial Narrow" w:cs="Arial Narrow"/>
      <w:i/>
      <w:iCs/>
      <w:sz w:val="12"/>
      <w:szCs w:val="12"/>
    </w:rPr>
  </w:style>
  <w:style w:type="character" w:customStyle="1" w:styleId="FontStyle214">
    <w:name w:val="Font Style214"/>
    <w:rsid w:val="000F5F43"/>
    <w:rPr>
      <w:rFonts w:ascii="Times New Roman" w:hAnsi="Times New Roman" w:cs="Times New Roman"/>
      <w:b/>
      <w:bCs/>
      <w:w w:val="20"/>
      <w:sz w:val="14"/>
      <w:szCs w:val="14"/>
    </w:rPr>
  </w:style>
  <w:style w:type="character" w:customStyle="1" w:styleId="FontStyle215">
    <w:name w:val="Font Style215"/>
    <w:rsid w:val="000F5F43"/>
    <w:rPr>
      <w:rFonts w:ascii="Times New Roman" w:hAnsi="Times New Roman" w:cs="Times New Roman"/>
      <w:b/>
      <w:bCs/>
      <w:smallCaps/>
      <w:sz w:val="8"/>
      <w:szCs w:val="8"/>
    </w:rPr>
  </w:style>
  <w:style w:type="character" w:customStyle="1" w:styleId="FontStyle216">
    <w:name w:val="Font Style216"/>
    <w:rsid w:val="000F5F43"/>
    <w:rPr>
      <w:rFonts w:ascii="Arial Unicode MS" w:eastAsia="Arial Unicode MS" w:cs="Arial Unicode MS"/>
      <w:b/>
      <w:bCs/>
      <w:sz w:val="18"/>
      <w:szCs w:val="18"/>
    </w:rPr>
  </w:style>
  <w:style w:type="character" w:customStyle="1" w:styleId="FontStyle217">
    <w:name w:val="Font Style217"/>
    <w:rsid w:val="000F5F43"/>
    <w:rPr>
      <w:rFonts w:ascii="Times New Roman" w:hAnsi="Times New Roman" w:cs="Times New Roman"/>
      <w:sz w:val="20"/>
      <w:szCs w:val="20"/>
    </w:rPr>
  </w:style>
  <w:style w:type="character" w:customStyle="1" w:styleId="FontStyle218">
    <w:name w:val="Font Style218"/>
    <w:rsid w:val="000F5F43"/>
    <w:rPr>
      <w:rFonts w:ascii="Arial Narrow" w:hAnsi="Arial Narrow" w:cs="Arial Narrow"/>
      <w:b/>
      <w:bCs/>
      <w:i/>
      <w:iCs/>
      <w:sz w:val="26"/>
      <w:szCs w:val="26"/>
    </w:rPr>
  </w:style>
  <w:style w:type="character" w:customStyle="1" w:styleId="FontStyle219">
    <w:name w:val="Font Style219"/>
    <w:rsid w:val="000F5F43"/>
    <w:rPr>
      <w:rFonts w:ascii="Arial Narrow" w:hAnsi="Arial Narrow" w:cs="Arial Narrow"/>
      <w:spacing w:val="-20"/>
      <w:sz w:val="34"/>
      <w:szCs w:val="34"/>
    </w:rPr>
  </w:style>
  <w:style w:type="character" w:customStyle="1" w:styleId="FontStyle220">
    <w:name w:val="Font Style220"/>
    <w:rsid w:val="000F5F43"/>
    <w:rPr>
      <w:rFonts w:ascii="Times New Roman" w:hAnsi="Times New Roman" w:cs="Times New Roman"/>
      <w:sz w:val="20"/>
      <w:szCs w:val="20"/>
    </w:rPr>
  </w:style>
  <w:style w:type="character" w:customStyle="1" w:styleId="FontStyle221">
    <w:name w:val="Font Style221"/>
    <w:rsid w:val="000F5F43"/>
    <w:rPr>
      <w:rFonts w:ascii="Times New Roman" w:hAnsi="Times New Roman" w:cs="Times New Roman"/>
      <w:spacing w:val="-10"/>
      <w:sz w:val="32"/>
      <w:szCs w:val="32"/>
    </w:rPr>
  </w:style>
  <w:style w:type="character" w:customStyle="1" w:styleId="FontStyle222">
    <w:name w:val="Font Style222"/>
    <w:rsid w:val="000F5F43"/>
    <w:rPr>
      <w:rFonts w:ascii="Times New Roman" w:hAnsi="Times New Roman" w:cs="Times New Roman"/>
      <w:b/>
      <w:bCs/>
      <w:sz w:val="32"/>
      <w:szCs w:val="32"/>
    </w:rPr>
  </w:style>
  <w:style w:type="character" w:customStyle="1" w:styleId="FontStyle223">
    <w:name w:val="Font Style223"/>
    <w:rsid w:val="000F5F43"/>
    <w:rPr>
      <w:rFonts w:ascii="Times New Roman" w:hAnsi="Times New Roman" w:cs="Times New Roman"/>
      <w:i/>
      <w:iCs/>
      <w:sz w:val="14"/>
      <w:szCs w:val="14"/>
    </w:rPr>
  </w:style>
  <w:style w:type="character" w:customStyle="1" w:styleId="FontStyle224">
    <w:name w:val="Font Style224"/>
    <w:rsid w:val="000F5F43"/>
    <w:rPr>
      <w:rFonts w:ascii="Franklin Gothic Heavy" w:hAnsi="Franklin Gothic Heavy" w:cs="Franklin Gothic Heavy"/>
      <w:sz w:val="22"/>
      <w:szCs w:val="22"/>
    </w:rPr>
  </w:style>
  <w:style w:type="character" w:customStyle="1" w:styleId="FontStyle225">
    <w:name w:val="Font Style225"/>
    <w:rsid w:val="000F5F43"/>
    <w:rPr>
      <w:rFonts w:ascii="Arial Narrow" w:hAnsi="Arial Narrow" w:cs="Arial Narrow"/>
      <w:sz w:val="12"/>
      <w:szCs w:val="12"/>
    </w:rPr>
  </w:style>
  <w:style w:type="character" w:customStyle="1" w:styleId="FontStyle226">
    <w:name w:val="Font Style226"/>
    <w:rsid w:val="000F5F43"/>
    <w:rPr>
      <w:rFonts w:ascii="Arial Narrow" w:hAnsi="Arial Narrow" w:cs="Arial Narrow"/>
      <w:sz w:val="14"/>
      <w:szCs w:val="14"/>
    </w:rPr>
  </w:style>
  <w:style w:type="numbering" w:customStyle="1" w:styleId="NoList1">
    <w:name w:val="No List1"/>
    <w:next w:val="NoList"/>
    <w:semiHidden/>
    <w:rsid w:val="000F5F43"/>
  </w:style>
  <w:style w:type="character" w:styleId="FollowedHyperlink">
    <w:name w:val="FollowedHyperlink"/>
    <w:rsid w:val="000F5F43"/>
    <w:rPr>
      <w:color w:val="0000FF"/>
      <w:u w:val="single"/>
    </w:rPr>
  </w:style>
  <w:style w:type="character" w:styleId="PageNumber">
    <w:name w:val="page number"/>
    <w:basedOn w:val="DefaultParagraphFont"/>
    <w:rsid w:val="000F5F43"/>
  </w:style>
  <w:style w:type="paragraph" w:styleId="Title">
    <w:name w:val="Title"/>
    <w:basedOn w:val="Normal"/>
    <w:link w:val="TitleChar"/>
    <w:qFormat/>
    <w:rsid w:val="000F5F43"/>
    <w:pPr>
      <w:widowControl/>
      <w:suppressAutoHyphens w:val="0"/>
      <w:jc w:val="center"/>
    </w:pPr>
    <w:rPr>
      <w:rFonts w:eastAsia="Times New Roman"/>
      <w:b/>
      <w:kern w:val="0"/>
      <w:szCs w:val="20"/>
      <w:lang w:eastAsia="en-US"/>
    </w:rPr>
  </w:style>
  <w:style w:type="character" w:customStyle="1" w:styleId="TitleChar">
    <w:name w:val="Title Char"/>
    <w:basedOn w:val="DefaultParagraphFont"/>
    <w:link w:val="Title"/>
    <w:rsid w:val="000F5F43"/>
    <w:rPr>
      <w:rFonts w:ascii="Times New Roman" w:eastAsia="Times New Roman" w:hAnsi="Times New Roman" w:cs="Times New Roman"/>
      <w:b/>
      <w:sz w:val="24"/>
      <w:szCs w:val="20"/>
      <w:lang w:val="lt-LT"/>
    </w:rPr>
  </w:style>
  <w:style w:type="paragraph" w:customStyle="1" w:styleId="Patvirtinta">
    <w:name w:val="Patvirtinta"/>
    <w:rsid w:val="000F5F4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TOC1">
    <w:name w:val="toc 1"/>
    <w:basedOn w:val="Normal"/>
    <w:next w:val="Normal"/>
    <w:autoRedefine/>
    <w:semiHidden/>
    <w:rsid w:val="000F5F43"/>
    <w:pPr>
      <w:widowControl/>
      <w:tabs>
        <w:tab w:val="left" w:pos="180"/>
        <w:tab w:val="left" w:pos="540"/>
        <w:tab w:val="right" w:leader="dot" w:pos="8270"/>
        <w:tab w:val="right" w:leader="dot" w:pos="8296"/>
      </w:tabs>
      <w:suppressAutoHyphens w:val="0"/>
    </w:pPr>
    <w:rPr>
      <w:rFonts w:eastAsia="Times New Roman"/>
      <w:kern w:val="0"/>
      <w:szCs w:val="20"/>
      <w:lang w:eastAsia="lt-LT"/>
    </w:rPr>
  </w:style>
  <w:style w:type="paragraph" w:customStyle="1" w:styleId="Point1">
    <w:name w:val="Point 1"/>
    <w:basedOn w:val="Normal"/>
    <w:rsid w:val="000F5F43"/>
    <w:pPr>
      <w:widowControl/>
      <w:suppressAutoHyphens w:val="0"/>
      <w:spacing w:before="120" w:after="120"/>
      <w:ind w:left="1418" w:hanging="567"/>
      <w:jc w:val="both"/>
    </w:pPr>
    <w:rPr>
      <w:rFonts w:eastAsia="Times New Roman"/>
      <w:kern w:val="0"/>
      <w:szCs w:val="20"/>
      <w:lang w:val="en-GB" w:eastAsia="lt-LT"/>
    </w:rPr>
  </w:style>
  <w:style w:type="paragraph" w:styleId="BodyTextIndent3">
    <w:name w:val="Body Text Indent 3"/>
    <w:basedOn w:val="Normal"/>
    <w:link w:val="BodyTextIndent3Char"/>
    <w:rsid w:val="000F5F43"/>
    <w:pPr>
      <w:widowControl/>
      <w:tabs>
        <w:tab w:val="left" w:pos="4536"/>
      </w:tabs>
      <w:suppressAutoHyphens w:val="0"/>
      <w:ind w:firstLine="2268"/>
      <w:jc w:val="both"/>
    </w:pPr>
    <w:rPr>
      <w:rFonts w:eastAsia="Times New Roman"/>
      <w:kern w:val="0"/>
      <w:szCs w:val="20"/>
      <w:lang w:eastAsia="lt-LT"/>
    </w:rPr>
  </w:style>
  <w:style w:type="character" w:customStyle="1" w:styleId="BodyTextIndent3Char">
    <w:name w:val="Body Text Indent 3 Char"/>
    <w:basedOn w:val="DefaultParagraphFont"/>
    <w:link w:val="BodyTextIndent3"/>
    <w:rsid w:val="000F5F43"/>
    <w:rPr>
      <w:rFonts w:ascii="Times New Roman" w:eastAsia="Times New Roman" w:hAnsi="Times New Roman" w:cs="Times New Roman"/>
      <w:sz w:val="24"/>
      <w:szCs w:val="20"/>
      <w:lang w:val="lt-LT" w:eastAsia="lt-LT"/>
    </w:rPr>
  </w:style>
  <w:style w:type="paragraph" w:styleId="BodyTextIndent2">
    <w:name w:val="Body Text Indent 2"/>
    <w:basedOn w:val="Normal"/>
    <w:link w:val="BodyTextIndent2Char"/>
    <w:rsid w:val="000F5F43"/>
    <w:pPr>
      <w:widowControl/>
      <w:suppressAutoHyphens w:val="0"/>
      <w:ind w:left="720"/>
    </w:pPr>
    <w:rPr>
      <w:rFonts w:eastAsia="Times New Roman"/>
      <w:i/>
      <w:kern w:val="0"/>
      <w:szCs w:val="20"/>
      <w:lang w:eastAsia="lt-LT"/>
    </w:rPr>
  </w:style>
  <w:style w:type="character" w:customStyle="1" w:styleId="BodyTextIndent2Char">
    <w:name w:val="Body Text Indent 2 Char"/>
    <w:basedOn w:val="DefaultParagraphFont"/>
    <w:link w:val="BodyTextIndent2"/>
    <w:rsid w:val="000F5F43"/>
    <w:rPr>
      <w:rFonts w:ascii="Times New Roman" w:eastAsia="Times New Roman" w:hAnsi="Times New Roman" w:cs="Times New Roman"/>
      <w:i/>
      <w:sz w:val="24"/>
      <w:szCs w:val="20"/>
      <w:lang w:val="lt-LT" w:eastAsia="lt-LT"/>
    </w:rPr>
  </w:style>
  <w:style w:type="paragraph" w:styleId="BodyText3">
    <w:name w:val="Body Text 3"/>
    <w:basedOn w:val="Normal"/>
    <w:link w:val="BodyText3Char"/>
    <w:rsid w:val="000F5F43"/>
    <w:pPr>
      <w:widowControl/>
      <w:suppressAutoHyphens w:val="0"/>
      <w:jc w:val="both"/>
    </w:pPr>
    <w:rPr>
      <w:rFonts w:eastAsia="Times New Roman"/>
      <w:kern w:val="0"/>
      <w:szCs w:val="20"/>
      <w:lang w:eastAsia="lt-LT"/>
    </w:rPr>
  </w:style>
  <w:style w:type="character" w:customStyle="1" w:styleId="BodyText3Char">
    <w:name w:val="Body Text 3 Char"/>
    <w:basedOn w:val="DefaultParagraphFont"/>
    <w:link w:val="BodyText3"/>
    <w:rsid w:val="000F5F43"/>
    <w:rPr>
      <w:rFonts w:ascii="Times New Roman" w:eastAsia="Times New Roman" w:hAnsi="Times New Roman" w:cs="Times New Roman"/>
      <w:sz w:val="24"/>
      <w:szCs w:val="20"/>
      <w:lang w:val="lt-LT" w:eastAsia="lt-LT"/>
    </w:rPr>
  </w:style>
  <w:style w:type="paragraph" w:styleId="BodyTextIndent">
    <w:name w:val="Body Text Indent"/>
    <w:basedOn w:val="Normal"/>
    <w:link w:val="BodyTextIndentChar"/>
    <w:rsid w:val="000F5F43"/>
    <w:pPr>
      <w:widowControl/>
      <w:suppressAutoHyphens w:val="0"/>
      <w:ind w:firstLine="720"/>
    </w:pPr>
    <w:rPr>
      <w:rFonts w:eastAsia="Times New Roman"/>
      <w:i/>
      <w:kern w:val="0"/>
      <w:szCs w:val="20"/>
      <w:lang w:eastAsia="lt-LT"/>
    </w:rPr>
  </w:style>
  <w:style w:type="character" w:customStyle="1" w:styleId="BodyTextIndentChar">
    <w:name w:val="Body Text Indent Char"/>
    <w:basedOn w:val="DefaultParagraphFont"/>
    <w:link w:val="BodyTextIndent"/>
    <w:rsid w:val="000F5F43"/>
    <w:rPr>
      <w:rFonts w:ascii="Times New Roman" w:eastAsia="Times New Roman" w:hAnsi="Times New Roman" w:cs="Times New Roman"/>
      <w:i/>
      <w:sz w:val="24"/>
      <w:szCs w:val="20"/>
      <w:lang w:val="lt-LT" w:eastAsia="lt-LT"/>
    </w:rPr>
  </w:style>
  <w:style w:type="paragraph" w:customStyle="1" w:styleId="Debesliotekstas1">
    <w:name w:val="Debesėlio tekstas1"/>
    <w:basedOn w:val="Normal"/>
    <w:semiHidden/>
    <w:rsid w:val="000F5F43"/>
    <w:pPr>
      <w:widowControl/>
      <w:suppressAutoHyphens w:val="0"/>
    </w:pPr>
    <w:rPr>
      <w:rFonts w:ascii="Tahoma" w:eastAsia="Times New Roman" w:hAnsi="Tahoma" w:cs="Tahoma"/>
      <w:kern w:val="0"/>
      <w:sz w:val="16"/>
      <w:szCs w:val="16"/>
      <w:lang w:eastAsia="lt-LT"/>
    </w:rPr>
  </w:style>
  <w:style w:type="paragraph" w:customStyle="1" w:styleId="Head42">
    <w:name w:val="Head 4.2"/>
    <w:basedOn w:val="Normal"/>
    <w:rsid w:val="000F5F43"/>
    <w:pPr>
      <w:widowControl/>
      <w:tabs>
        <w:tab w:val="left" w:pos="360"/>
      </w:tabs>
      <w:ind w:left="360" w:hanging="360"/>
    </w:pPr>
    <w:rPr>
      <w:rFonts w:eastAsia="Times New Roman"/>
      <w:b/>
      <w:kern w:val="0"/>
      <w:szCs w:val="20"/>
      <w:lang w:eastAsia="lt-LT"/>
    </w:rPr>
  </w:style>
  <w:style w:type="paragraph" w:styleId="BlockText">
    <w:name w:val="Block Text"/>
    <w:basedOn w:val="Normal"/>
    <w:rsid w:val="000F5F43"/>
    <w:pPr>
      <w:widowControl/>
      <w:tabs>
        <w:tab w:val="left" w:pos="1080"/>
      </w:tabs>
      <w:spacing w:after="200"/>
      <w:ind w:left="1080" w:right="-72" w:hanging="540"/>
      <w:jc w:val="both"/>
    </w:pPr>
    <w:rPr>
      <w:rFonts w:eastAsia="Times New Roman"/>
      <w:kern w:val="0"/>
      <w:szCs w:val="20"/>
      <w:lang w:eastAsia="lt-LT"/>
    </w:rPr>
  </w:style>
  <w:style w:type="paragraph" w:styleId="TOC2">
    <w:name w:val="toc 2"/>
    <w:basedOn w:val="Normal"/>
    <w:next w:val="Normal"/>
    <w:autoRedefine/>
    <w:semiHidden/>
    <w:rsid w:val="000F5F43"/>
    <w:pPr>
      <w:widowControl/>
      <w:suppressAutoHyphens w:val="0"/>
      <w:ind w:left="240"/>
    </w:pPr>
    <w:rPr>
      <w:rFonts w:eastAsia="Times New Roman"/>
      <w:kern w:val="0"/>
      <w:szCs w:val="20"/>
      <w:lang w:eastAsia="lt-LT"/>
    </w:rPr>
  </w:style>
  <w:style w:type="paragraph" w:customStyle="1" w:styleId="Head52">
    <w:name w:val="Head 5.2"/>
    <w:basedOn w:val="Normal"/>
    <w:rsid w:val="000F5F43"/>
    <w:pPr>
      <w:widowControl/>
      <w:tabs>
        <w:tab w:val="left" w:pos="533"/>
      </w:tabs>
      <w:ind w:left="533" w:hanging="533"/>
      <w:jc w:val="both"/>
    </w:pPr>
    <w:rPr>
      <w:rFonts w:eastAsia="Times New Roman"/>
      <w:b/>
      <w:kern w:val="0"/>
      <w:szCs w:val="20"/>
      <w:lang w:eastAsia="lt-LT"/>
    </w:rPr>
  </w:style>
  <w:style w:type="paragraph" w:customStyle="1" w:styleId="prastasistinklapis1">
    <w:name w:val="Įprastasis (tinklapis)1"/>
    <w:basedOn w:val="Normal"/>
    <w:rsid w:val="000F5F43"/>
    <w:pPr>
      <w:widowControl/>
      <w:suppressAutoHyphens w:val="0"/>
      <w:spacing w:before="100" w:after="100"/>
    </w:pPr>
    <w:rPr>
      <w:rFonts w:ascii="Arial Unicode MS" w:eastAsia="Arial Unicode MS" w:hAnsi="Arial Unicode MS"/>
      <w:kern w:val="0"/>
      <w:szCs w:val="20"/>
      <w:lang w:val="en-GB" w:eastAsia="en-US"/>
    </w:rPr>
  </w:style>
  <w:style w:type="paragraph" w:styleId="TOAHeading">
    <w:name w:val="toa heading"/>
    <w:basedOn w:val="Normal"/>
    <w:next w:val="Normal"/>
    <w:semiHidden/>
    <w:rsid w:val="000F5F43"/>
    <w:pPr>
      <w:widowControl/>
      <w:tabs>
        <w:tab w:val="left" w:pos="9000"/>
        <w:tab w:val="right" w:pos="9360"/>
      </w:tabs>
      <w:overflowPunct w:val="0"/>
      <w:autoSpaceDE w:val="0"/>
      <w:autoSpaceDN w:val="0"/>
      <w:adjustRightInd w:val="0"/>
      <w:jc w:val="both"/>
      <w:textAlignment w:val="baseline"/>
    </w:pPr>
    <w:rPr>
      <w:rFonts w:eastAsia="Times New Roman"/>
      <w:kern w:val="0"/>
      <w:szCs w:val="20"/>
      <w:lang w:val="en-US" w:eastAsia="en-US"/>
    </w:rPr>
  </w:style>
  <w:style w:type="paragraph" w:customStyle="1" w:styleId="BankNormal">
    <w:name w:val="BankNormal"/>
    <w:basedOn w:val="Normal"/>
    <w:rsid w:val="000F5F43"/>
    <w:pPr>
      <w:widowControl/>
      <w:suppressAutoHyphens w:val="0"/>
      <w:overflowPunct w:val="0"/>
      <w:autoSpaceDE w:val="0"/>
      <w:autoSpaceDN w:val="0"/>
      <w:adjustRightInd w:val="0"/>
      <w:spacing w:after="240"/>
      <w:textAlignment w:val="baseline"/>
    </w:pPr>
    <w:rPr>
      <w:rFonts w:eastAsia="Times New Roman"/>
      <w:kern w:val="0"/>
      <w:szCs w:val="20"/>
      <w:lang w:val="en-US" w:eastAsia="en-US"/>
    </w:rPr>
  </w:style>
  <w:style w:type="paragraph" w:styleId="HTMLAddress">
    <w:name w:val="HTML Address"/>
    <w:basedOn w:val="Normal"/>
    <w:link w:val="HTMLAddressChar"/>
    <w:rsid w:val="000F5F43"/>
    <w:pPr>
      <w:widowControl/>
      <w:overflowPunct w:val="0"/>
      <w:autoSpaceDE w:val="0"/>
      <w:autoSpaceDN w:val="0"/>
      <w:adjustRightInd w:val="0"/>
      <w:jc w:val="both"/>
      <w:textAlignment w:val="baseline"/>
    </w:pPr>
    <w:rPr>
      <w:rFonts w:eastAsia="Times New Roman"/>
      <w:i/>
      <w:kern w:val="0"/>
      <w:szCs w:val="20"/>
      <w:lang w:val="en-US" w:eastAsia="en-US"/>
    </w:rPr>
  </w:style>
  <w:style w:type="character" w:customStyle="1" w:styleId="HTMLAddressChar">
    <w:name w:val="HTML Address Char"/>
    <w:basedOn w:val="DefaultParagraphFont"/>
    <w:link w:val="HTMLAddress"/>
    <w:rsid w:val="000F5F43"/>
    <w:rPr>
      <w:rFonts w:ascii="Times New Roman" w:eastAsia="Times New Roman" w:hAnsi="Times New Roman" w:cs="Times New Roman"/>
      <w:i/>
      <w:sz w:val="24"/>
      <w:szCs w:val="20"/>
    </w:rPr>
  </w:style>
  <w:style w:type="paragraph" w:styleId="TOC3">
    <w:name w:val="toc 3"/>
    <w:basedOn w:val="Normal"/>
    <w:next w:val="Normal"/>
    <w:autoRedefine/>
    <w:semiHidden/>
    <w:rsid w:val="000F5F43"/>
    <w:pPr>
      <w:widowControl/>
      <w:suppressAutoHyphens w:val="0"/>
      <w:ind w:left="480"/>
    </w:pPr>
    <w:rPr>
      <w:rFonts w:eastAsia="Times New Roman"/>
      <w:kern w:val="0"/>
      <w:szCs w:val="20"/>
      <w:lang w:eastAsia="lt-LT"/>
    </w:rPr>
  </w:style>
  <w:style w:type="paragraph" w:styleId="TOC5">
    <w:name w:val="toc 5"/>
    <w:basedOn w:val="Normal"/>
    <w:next w:val="Normal"/>
    <w:autoRedefine/>
    <w:semiHidden/>
    <w:rsid w:val="000F5F43"/>
    <w:pPr>
      <w:widowControl/>
      <w:suppressAutoHyphens w:val="0"/>
      <w:ind w:left="960"/>
    </w:pPr>
    <w:rPr>
      <w:rFonts w:eastAsia="Times New Roman"/>
      <w:kern w:val="0"/>
      <w:szCs w:val="20"/>
      <w:lang w:eastAsia="lt-LT"/>
    </w:rPr>
  </w:style>
  <w:style w:type="paragraph" w:styleId="TOC4">
    <w:name w:val="toc 4"/>
    <w:basedOn w:val="Normal"/>
    <w:next w:val="Normal"/>
    <w:autoRedefine/>
    <w:semiHidden/>
    <w:rsid w:val="000F5F43"/>
    <w:pPr>
      <w:widowControl/>
      <w:suppressAutoHyphens w:val="0"/>
      <w:ind w:left="720"/>
    </w:pPr>
    <w:rPr>
      <w:rFonts w:eastAsia="Times New Roman"/>
      <w:kern w:val="0"/>
      <w:lang w:val="en-US" w:eastAsia="en-US"/>
    </w:rPr>
  </w:style>
  <w:style w:type="paragraph" w:styleId="TOC6">
    <w:name w:val="toc 6"/>
    <w:basedOn w:val="Normal"/>
    <w:next w:val="Normal"/>
    <w:autoRedefine/>
    <w:semiHidden/>
    <w:rsid w:val="000F5F43"/>
    <w:pPr>
      <w:widowControl/>
      <w:suppressAutoHyphens w:val="0"/>
      <w:ind w:left="1200"/>
    </w:pPr>
    <w:rPr>
      <w:rFonts w:eastAsia="Times New Roman"/>
      <w:kern w:val="0"/>
      <w:lang w:val="en-US" w:eastAsia="en-US"/>
    </w:rPr>
  </w:style>
  <w:style w:type="paragraph" w:styleId="TOC7">
    <w:name w:val="toc 7"/>
    <w:basedOn w:val="Normal"/>
    <w:next w:val="Normal"/>
    <w:autoRedefine/>
    <w:semiHidden/>
    <w:rsid w:val="000F5F43"/>
    <w:pPr>
      <w:widowControl/>
      <w:suppressAutoHyphens w:val="0"/>
      <w:ind w:left="1440"/>
    </w:pPr>
    <w:rPr>
      <w:rFonts w:eastAsia="Times New Roman"/>
      <w:kern w:val="0"/>
      <w:lang w:val="en-US" w:eastAsia="en-US"/>
    </w:rPr>
  </w:style>
  <w:style w:type="paragraph" w:styleId="TOC8">
    <w:name w:val="toc 8"/>
    <w:basedOn w:val="Normal"/>
    <w:next w:val="Normal"/>
    <w:autoRedefine/>
    <w:semiHidden/>
    <w:rsid w:val="000F5F43"/>
    <w:pPr>
      <w:widowControl/>
      <w:suppressAutoHyphens w:val="0"/>
      <w:ind w:left="1680"/>
    </w:pPr>
    <w:rPr>
      <w:rFonts w:eastAsia="Times New Roman"/>
      <w:kern w:val="0"/>
      <w:lang w:val="en-US" w:eastAsia="en-US"/>
    </w:rPr>
  </w:style>
  <w:style w:type="paragraph" w:styleId="TOC9">
    <w:name w:val="toc 9"/>
    <w:basedOn w:val="Normal"/>
    <w:next w:val="Normal"/>
    <w:autoRedefine/>
    <w:semiHidden/>
    <w:rsid w:val="000F5F43"/>
    <w:pPr>
      <w:widowControl/>
      <w:suppressAutoHyphens w:val="0"/>
      <w:ind w:left="1920"/>
    </w:pPr>
    <w:rPr>
      <w:rFonts w:eastAsia="Times New Roman"/>
      <w:kern w:val="0"/>
      <w:lang w:val="en-US" w:eastAsia="en-US"/>
    </w:rPr>
  </w:style>
  <w:style w:type="paragraph" w:customStyle="1" w:styleId="normaltableau">
    <w:name w:val="normal_tableau"/>
    <w:basedOn w:val="Normal"/>
    <w:rsid w:val="000F5F43"/>
    <w:pPr>
      <w:widowControl/>
      <w:suppressAutoHyphens w:val="0"/>
      <w:spacing w:before="120" w:after="120"/>
      <w:jc w:val="both"/>
    </w:pPr>
    <w:rPr>
      <w:rFonts w:ascii="Optima" w:eastAsia="Times New Roman" w:hAnsi="Optima"/>
      <w:kern w:val="0"/>
      <w:sz w:val="22"/>
      <w:szCs w:val="20"/>
      <w:lang w:val="en-GB" w:eastAsia="en-US"/>
    </w:rPr>
  </w:style>
  <w:style w:type="paragraph" w:styleId="HTMLPreformatted">
    <w:name w:val="HTML Preformatted"/>
    <w:basedOn w:val="Normal"/>
    <w:link w:val="HTMLPreformattedChar"/>
    <w:rsid w:val="000F5F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en-US" w:eastAsia="en-US"/>
    </w:rPr>
  </w:style>
  <w:style w:type="character" w:customStyle="1" w:styleId="HTMLPreformattedChar">
    <w:name w:val="HTML Preformatted Char"/>
    <w:basedOn w:val="DefaultParagraphFont"/>
    <w:link w:val="HTMLPreformatted"/>
    <w:rsid w:val="000F5F43"/>
    <w:rPr>
      <w:rFonts w:ascii="Courier New" w:eastAsia="Times New Roman" w:hAnsi="Courier New" w:cs="Courier New"/>
      <w:sz w:val="20"/>
      <w:szCs w:val="20"/>
    </w:rPr>
  </w:style>
  <w:style w:type="numbering" w:customStyle="1" w:styleId="Punktai">
    <w:name w:val="Punktai"/>
    <w:basedOn w:val="NoList"/>
    <w:rsid w:val="000F5F43"/>
    <w:pPr>
      <w:numPr>
        <w:numId w:val="12"/>
      </w:numPr>
    </w:pPr>
  </w:style>
  <w:style w:type="paragraph" w:styleId="ListBullet">
    <w:name w:val="List Bullet"/>
    <w:basedOn w:val="Normal"/>
    <w:rsid w:val="000F5F43"/>
    <w:pPr>
      <w:widowControl/>
      <w:numPr>
        <w:numId w:val="13"/>
      </w:numPr>
      <w:suppressAutoHyphens w:val="0"/>
    </w:pPr>
    <w:rPr>
      <w:rFonts w:eastAsia="Times New Roman"/>
      <w:kern w:val="0"/>
      <w:lang w:val="en-GB" w:eastAsia="en-US"/>
    </w:rPr>
  </w:style>
  <w:style w:type="paragraph" w:customStyle="1" w:styleId="Hyperlink1">
    <w:name w:val="Hyperlink1"/>
    <w:basedOn w:val="Normal"/>
    <w:rsid w:val="000F5F43"/>
    <w:pPr>
      <w:widowControl/>
      <w:suppressAutoHyphens w:val="0"/>
      <w:spacing w:before="100" w:beforeAutospacing="1" w:after="100" w:afterAutospacing="1"/>
    </w:pPr>
    <w:rPr>
      <w:rFonts w:eastAsia="Times New Roman"/>
      <w:kern w:val="0"/>
      <w:lang w:eastAsia="lt-LT"/>
    </w:rPr>
  </w:style>
  <w:style w:type="paragraph" w:styleId="Caption">
    <w:name w:val="caption"/>
    <w:basedOn w:val="Normal"/>
    <w:next w:val="Normal"/>
    <w:qFormat/>
    <w:rsid w:val="000F5F43"/>
    <w:pPr>
      <w:widowControl/>
      <w:suppressAutoHyphens w:val="0"/>
      <w:jc w:val="center"/>
    </w:pPr>
    <w:rPr>
      <w:rFonts w:eastAsia="Times New Roman"/>
      <w:b/>
      <w:kern w:val="0"/>
      <w:sz w:val="28"/>
      <w:szCs w:val="20"/>
      <w:lang w:eastAsia="en-US"/>
    </w:rPr>
  </w:style>
  <w:style w:type="paragraph" w:customStyle="1" w:styleId="ISTATYMAS0">
    <w:name w:val="ISTATYMAS"/>
    <w:rsid w:val="000F5F43"/>
    <w:pPr>
      <w:spacing w:after="0" w:line="240" w:lineRule="auto"/>
      <w:jc w:val="center"/>
    </w:pPr>
    <w:rPr>
      <w:rFonts w:ascii="TimesLT" w:eastAsia="Times New Roman" w:hAnsi="TimesLT" w:cs="Times New Roman"/>
      <w:snapToGrid w:val="0"/>
      <w:sz w:val="20"/>
      <w:szCs w:val="20"/>
    </w:rPr>
  </w:style>
  <w:style w:type="paragraph" w:customStyle="1" w:styleId="BodyText1">
    <w:name w:val="Body Text1"/>
    <w:rsid w:val="000F5F43"/>
    <w:pPr>
      <w:spacing w:after="0" w:line="240" w:lineRule="auto"/>
      <w:ind w:firstLine="312"/>
      <w:jc w:val="both"/>
    </w:pPr>
    <w:rPr>
      <w:rFonts w:ascii="TimesLT" w:eastAsia="Times New Roman" w:hAnsi="TimesLT" w:cs="Times New Roman"/>
      <w:snapToGrid w:val="0"/>
      <w:sz w:val="20"/>
      <w:szCs w:val="20"/>
    </w:rPr>
  </w:style>
  <w:style w:type="paragraph" w:customStyle="1" w:styleId="Pavadinimas1">
    <w:name w:val="Pavadinimas1"/>
    <w:rsid w:val="000F5F43"/>
    <w:pPr>
      <w:spacing w:after="0" w:line="240" w:lineRule="auto"/>
      <w:ind w:left="850"/>
    </w:pPr>
    <w:rPr>
      <w:rFonts w:ascii="TimesLT" w:eastAsia="Times New Roman" w:hAnsi="TimesLT" w:cs="Times New Roman"/>
      <w:b/>
      <w:caps/>
      <w:snapToGrid w:val="0"/>
      <w:szCs w:val="20"/>
    </w:rPr>
  </w:style>
  <w:style w:type="paragraph" w:styleId="List">
    <w:name w:val="List"/>
    <w:basedOn w:val="Normal"/>
    <w:rsid w:val="000F5F43"/>
    <w:pPr>
      <w:widowControl/>
      <w:overflowPunct w:val="0"/>
      <w:autoSpaceDE w:val="0"/>
      <w:autoSpaceDN w:val="0"/>
      <w:adjustRightInd w:val="0"/>
      <w:ind w:left="360" w:hanging="360"/>
      <w:jc w:val="both"/>
      <w:textAlignment w:val="baseline"/>
    </w:pPr>
    <w:rPr>
      <w:rFonts w:eastAsia="Times New Roman"/>
      <w:kern w:val="0"/>
      <w:szCs w:val="20"/>
      <w:lang w:val="en-US" w:eastAsia="en-US"/>
    </w:rPr>
  </w:style>
  <w:style w:type="paragraph" w:customStyle="1" w:styleId="CentrBoldm">
    <w:name w:val="CentrBoldm"/>
    <w:basedOn w:val="Normal"/>
    <w:rsid w:val="000F5F43"/>
    <w:pPr>
      <w:widowControl/>
      <w:suppressAutoHyphens w:val="0"/>
      <w:autoSpaceDE w:val="0"/>
      <w:autoSpaceDN w:val="0"/>
      <w:adjustRightInd w:val="0"/>
      <w:jc w:val="center"/>
    </w:pPr>
    <w:rPr>
      <w:rFonts w:ascii="TimesLT" w:eastAsia="Times New Roman" w:hAnsi="TimesLT"/>
      <w:b/>
      <w:bCs/>
      <w:kern w:val="0"/>
      <w:sz w:val="20"/>
      <w:lang w:val="en-US" w:eastAsia="en-US"/>
    </w:rPr>
  </w:style>
  <w:style w:type="paragraph" w:customStyle="1" w:styleId="linija">
    <w:name w:val="linija"/>
    <w:basedOn w:val="Normal"/>
    <w:rsid w:val="000F5F43"/>
    <w:pPr>
      <w:widowControl/>
      <w:suppressAutoHyphens w:val="0"/>
      <w:spacing w:before="100" w:beforeAutospacing="1" w:after="100" w:afterAutospacing="1"/>
    </w:pPr>
    <w:rPr>
      <w:rFonts w:eastAsia="Times New Roman"/>
      <w:kern w:val="0"/>
      <w:lang w:eastAsia="lt-LT"/>
    </w:rPr>
  </w:style>
  <w:style w:type="paragraph" w:customStyle="1" w:styleId="tajtip">
    <w:name w:val="tajtip"/>
    <w:basedOn w:val="Normal"/>
    <w:rsid w:val="000F5F43"/>
    <w:pPr>
      <w:widowControl/>
      <w:suppressAutoHyphens w:val="0"/>
      <w:spacing w:before="100" w:beforeAutospacing="1" w:after="100" w:afterAutospacing="1"/>
    </w:pPr>
    <w:rPr>
      <w:rFonts w:eastAsia="Times New Roman"/>
      <w:kern w:val="0"/>
      <w:lang w:val="en-US" w:eastAsia="en-US"/>
    </w:rPr>
  </w:style>
  <w:style w:type="character" w:customStyle="1" w:styleId="TitleHeader2CharChar">
    <w:name w:val="Title Header2 Char Char"/>
    <w:rsid w:val="000F5F43"/>
    <w:rPr>
      <w:sz w:val="24"/>
      <w:lang w:val="lt-LT" w:eastAsia="lt-LT" w:bidi="ar-SA"/>
    </w:rPr>
  </w:style>
  <w:style w:type="character" w:customStyle="1" w:styleId="CharChar7">
    <w:name w:val="Char Char7"/>
    <w:rsid w:val="000F5F43"/>
    <w:rPr>
      <w:sz w:val="24"/>
      <w:lang w:val="lt-LT" w:eastAsia="lt-LT" w:bidi="ar-SA"/>
    </w:rPr>
  </w:style>
  <w:style w:type="paragraph" w:customStyle="1" w:styleId="MAZAS">
    <w:name w:val="MAZAS"/>
    <w:rsid w:val="000F5F43"/>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zinlist1">
    <w:name w:val="zin_list1"/>
    <w:rsid w:val="000F5F43"/>
    <w:rPr>
      <w:i/>
      <w:iCs/>
      <w:sz w:val="17"/>
      <w:szCs w:val="17"/>
    </w:rPr>
  </w:style>
  <w:style w:type="character" w:customStyle="1" w:styleId="TitleHeader2CharChar1">
    <w:name w:val="Title Header2 Char Char1"/>
    <w:rsid w:val="000F5F43"/>
    <w:rPr>
      <w:sz w:val="24"/>
      <w:lang w:val="lt-LT" w:eastAsia="lt-LT" w:bidi="ar-SA"/>
    </w:rPr>
  </w:style>
  <w:style w:type="character" w:customStyle="1" w:styleId="CharChar3">
    <w:name w:val="Char Char3"/>
    <w:rsid w:val="000F5F43"/>
    <w:rPr>
      <w:rFonts w:ascii="Arial" w:hAnsi="Arial" w:cs="Arial"/>
      <w:szCs w:val="24"/>
      <w:lang w:val="lt-LT" w:eastAsia="lt-LT" w:bidi="ar-SA"/>
    </w:rPr>
  </w:style>
  <w:style w:type="character" w:customStyle="1" w:styleId="CharChar2">
    <w:name w:val="Char Char2"/>
    <w:semiHidden/>
    <w:rsid w:val="000F5F43"/>
    <w:rPr>
      <w:rFonts w:ascii="Arial" w:hAnsi="Arial" w:cs="Arial"/>
      <w:szCs w:val="24"/>
      <w:lang w:val="lt-LT" w:eastAsia="lt-LT" w:bidi="ar-SA"/>
    </w:rPr>
  </w:style>
  <w:style w:type="character" w:customStyle="1" w:styleId="CommentTextChar1">
    <w:name w:val="Comment Text Char1"/>
    <w:semiHidden/>
    <w:locked/>
    <w:rsid w:val="000F5F43"/>
    <w:rPr>
      <w:rFonts w:ascii="Arial" w:hAnsi="Arial"/>
      <w:snapToGrid w:val="0"/>
      <w:lang w:val="sv-SE" w:eastAsia="en-US" w:bidi="ar-SA"/>
    </w:rPr>
  </w:style>
  <w:style w:type="character" w:customStyle="1" w:styleId="Heading2Char1">
    <w:name w:val="Heading 2 Char1"/>
    <w:aliases w:val="Title Header2 Char1"/>
    <w:rsid w:val="000F5F43"/>
    <w:rPr>
      <w:sz w:val="24"/>
      <w:lang w:val="lt-LT" w:eastAsia="lt-LT" w:bidi="ar-SA"/>
    </w:rPr>
  </w:style>
  <w:style w:type="paragraph" w:customStyle="1" w:styleId="tactin">
    <w:name w:val="tactin"/>
    <w:basedOn w:val="Normal"/>
    <w:rsid w:val="000F5F43"/>
    <w:pPr>
      <w:widowControl/>
      <w:suppressAutoHyphens w:val="0"/>
      <w:spacing w:before="100" w:beforeAutospacing="1" w:after="100" w:afterAutospacing="1"/>
    </w:pPr>
    <w:rPr>
      <w:rFonts w:eastAsia="Times New Roman"/>
      <w:kern w:val="0"/>
      <w:lang w:val="en-US" w:eastAsia="en-US"/>
    </w:rPr>
  </w:style>
  <w:style w:type="character" w:customStyle="1" w:styleId="apple-converted-space">
    <w:name w:val="apple-converted-space"/>
    <w:rsid w:val="000F5F43"/>
  </w:style>
  <w:style w:type="character" w:customStyle="1" w:styleId="ListParagraphChar">
    <w:name w:val="List Paragraph Char"/>
    <w:aliases w:val="List Paragraph Red Char"/>
    <w:link w:val="ListParagraph"/>
    <w:uiPriority w:val="34"/>
    <w:locked/>
    <w:rsid w:val="000F5F43"/>
    <w:rPr>
      <w:noProof/>
      <w:lang w:val="lt-LT"/>
    </w:rPr>
  </w:style>
  <w:style w:type="paragraph" w:customStyle="1" w:styleId="Standard">
    <w:name w:val="Standard"/>
    <w:basedOn w:val="Normal"/>
    <w:rsid w:val="000F5F43"/>
    <w:pPr>
      <w:widowControl/>
      <w:suppressAutoHyphens w:val="0"/>
      <w:autoSpaceDN w:val="0"/>
      <w:ind w:firstLine="567"/>
      <w:jc w:val="both"/>
    </w:pPr>
    <w:rPr>
      <w:rFonts w:eastAsia="Calibri"/>
      <w:kern w:val="0"/>
      <w:lang w:eastAsia="zh-CN"/>
    </w:rPr>
  </w:style>
  <w:style w:type="paragraph" w:styleId="NormalWeb">
    <w:name w:val="Normal (Web)"/>
    <w:basedOn w:val="Normal"/>
    <w:unhideWhenUsed/>
    <w:rsid w:val="000F5F43"/>
    <w:pPr>
      <w:widowControl/>
      <w:suppressAutoHyphens w:val="0"/>
      <w:spacing w:before="180" w:after="180"/>
    </w:pPr>
    <w:rPr>
      <w:rFonts w:ascii="Open Sans" w:eastAsia="Times New Roman" w:hAnsi="Open Sans"/>
      <w:color w:val="444444"/>
      <w:kern w:val="0"/>
      <w:lang w:eastAsia="lt-LT"/>
    </w:rPr>
  </w:style>
  <w:style w:type="paragraph" w:styleId="Revision">
    <w:name w:val="Revision"/>
    <w:hidden/>
    <w:uiPriority w:val="99"/>
    <w:semiHidden/>
    <w:rsid w:val="000F5F43"/>
    <w:pPr>
      <w:spacing w:after="0" w:line="240" w:lineRule="auto"/>
    </w:pPr>
    <w:rPr>
      <w:rFonts w:ascii="Arial" w:eastAsia="Times New Roman" w:hAnsi="Arial" w:cs="Arial"/>
      <w:sz w:val="20"/>
      <w:szCs w:val="24"/>
      <w:lang w:val="lt-LT" w:eastAsia="lt-LT"/>
    </w:rPr>
  </w:style>
  <w:style w:type="paragraph" w:customStyle="1" w:styleId="BodyText10">
    <w:name w:val="Body Text10"/>
    <w:rsid w:val="000F5F4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Sraopastraipa">
    <w:name w:val="Sąrašo pastraipa"/>
    <w:basedOn w:val="Normal"/>
    <w:qFormat/>
    <w:rsid w:val="000F5F43"/>
    <w:pPr>
      <w:widowControl/>
      <w:suppressAutoHyphens w:val="0"/>
      <w:spacing w:after="200" w:line="276" w:lineRule="auto"/>
      <w:ind w:left="720"/>
      <w:contextualSpacing/>
    </w:pPr>
    <w:rPr>
      <w:rFonts w:ascii="Calibri" w:eastAsia="Times New Roman" w:hAnsi="Calibri"/>
      <w:kern w:val="0"/>
      <w:sz w:val="22"/>
      <w:szCs w:val="22"/>
      <w:lang w:eastAsia="en-US"/>
    </w:rPr>
  </w:style>
  <w:style w:type="paragraph" w:customStyle="1" w:styleId="Stilius1">
    <w:name w:val="Stilius1"/>
    <w:basedOn w:val="Normal"/>
    <w:link w:val="Stilius1Diagrama"/>
    <w:autoRedefine/>
    <w:qFormat/>
    <w:rsid w:val="00EA753A"/>
    <w:pPr>
      <w:widowControl/>
      <w:suppressAutoHyphens w:val="0"/>
      <w:jc w:val="center"/>
    </w:pPr>
    <w:rPr>
      <w:rFonts w:eastAsia="Times New Roman"/>
      <w:b/>
      <w:kern w:val="0"/>
      <w:lang w:eastAsia="en-US"/>
    </w:rPr>
  </w:style>
  <w:style w:type="character" w:customStyle="1" w:styleId="Stilius1Diagrama">
    <w:name w:val="Stilius1 Diagrama"/>
    <w:link w:val="Stilius1"/>
    <w:locked/>
    <w:rsid w:val="00EA753A"/>
    <w:rPr>
      <w:rFonts w:ascii="Times New Roman" w:eastAsia="Times New Roman" w:hAnsi="Times New Roman" w:cs="Times New Roman"/>
      <w:b/>
      <w:sz w:val="24"/>
      <w:szCs w:val="24"/>
      <w:lang w:val="lt-LT"/>
    </w:rPr>
  </w:style>
  <w:style w:type="paragraph" w:customStyle="1" w:styleId="Stilius3">
    <w:name w:val="Stilius3"/>
    <w:basedOn w:val="Normal"/>
    <w:link w:val="Stilius3Diagrama"/>
    <w:qFormat/>
    <w:rsid w:val="000F5F43"/>
    <w:pPr>
      <w:widowControl/>
      <w:suppressAutoHyphens w:val="0"/>
      <w:spacing w:before="200"/>
      <w:jc w:val="both"/>
    </w:pPr>
    <w:rPr>
      <w:rFonts w:eastAsia="Times New Roman"/>
      <w:kern w:val="0"/>
      <w:sz w:val="22"/>
      <w:szCs w:val="22"/>
      <w:lang w:val="x-none" w:eastAsia="en-US"/>
    </w:rPr>
  </w:style>
  <w:style w:type="character" w:customStyle="1" w:styleId="Stilius3Diagrama">
    <w:name w:val="Stilius3 Diagrama"/>
    <w:link w:val="Stilius3"/>
    <w:locked/>
    <w:rsid w:val="000F5F43"/>
    <w:rPr>
      <w:rFonts w:ascii="Times New Roman" w:eastAsia="Times New Roman" w:hAnsi="Times New Roman" w:cs="Times New Roman"/>
      <w:lang w:val="x-none"/>
    </w:rPr>
  </w:style>
  <w:style w:type="paragraph" w:customStyle="1" w:styleId="Stilius4">
    <w:name w:val="Stilius4"/>
    <w:basedOn w:val="Normal"/>
    <w:rsid w:val="000F5F43"/>
    <w:pPr>
      <w:widowControl/>
      <w:numPr>
        <w:numId w:val="14"/>
      </w:numPr>
      <w:suppressAutoHyphens w:val="0"/>
      <w:spacing w:before="200" w:line="276" w:lineRule="auto"/>
    </w:pPr>
    <w:rPr>
      <w:rFonts w:eastAsia="Times New Roman"/>
      <w:kern w:val="0"/>
      <w:sz w:val="22"/>
      <w:szCs w:val="22"/>
      <w:lang w:eastAsia="en-US"/>
    </w:rPr>
  </w:style>
  <w:style w:type="paragraph" w:customStyle="1" w:styleId="Stilius5">
    <w:name w:val="Stilius5"/>
    <w:basedOn w:val="Normal"/>
    <w:link w:val="Stilius5Diagrama"/>
    <w:qFormat/>
    <w:rsid w:val="000F5F43"/>
    <w:pPr>
      <w:widowControl/>
      <w:suppressAutoHyphens w:val="0"/>
      <w:spacing w:after="200" w:line="276" w:lineRule="auto"/>
      <w:jc w:val="center"/>
    </w:pPr>
    <w:rPr>
      <w:rFonts w:eastAsia="Times New Roman"/>
      <w:b/>
      <w:kern w:val="0"/>
      <w:sz w:val="28"/>
      <w:szCs w:val="28"/>
      <w:lang w:val="x-none" w:eastAsia="en-US"/>
    </w:rPr>
  </w:style>
  <w:style w:type="character" w:customStyle="1" w:styleId="Stilius5Diagrama">
    <w:name w:val="Stilius5 Diagrama"/>
    <w:link w:val="Stilius5"/>
    <w:locked/>
    <w:rsid w:val="000F5F43"/>
    <w:rPr>
      <w:rFonts w:ascii="Times New Roman" w:eastAsia="Times New Roman" w:hAnsi="Times New Roman" w:cs="Times New Roman"/>
      <w:b/>
      <w:sz w:val="28"/>
      <w:szCs w:val="28"/>
      <w:lang w:val="x-none"/>
    </w:rPr>
  </w:style>
  <w:style w:type="paragraph" w:customStyle="1" w:styleId="Bodytxt">
    <w:name w:val="Bodytxt"/>
    <w:basedOn w:val="Normal"/>
    <w:rsid w:val="000F5F43"/>
    <w:pPr>
      <w:keepNext/>
      <w:widowControl/>
      <w:suppressAutoHyphens w:val="0"/>
      <w:jc w:val="both"/>
    </w:pPr>
    <w:rPr>
      <w:rFonts w:eastAsia="Times New Roman"/>
      <w:kern w:val="0"/>
      <w:sz w:val="22"/>
      <w:szCs w:val="22"/>
      <w:lang w:eastAsia="fi-FI"/>
    </w:rPr>
  </w:style>
  <w:style w:type="paragraph" w:customStyle="1" w:styleId="Stilius2">
    <w:name w:val="Stilius2"/>
    <w:basedOn w:val="Normal"/>
    <w:qFormat/>
    <w:rsid w:val="000F5F43"/>
    <w:pPr>
      <w:widowControl/>
      <w:suppressAutoHyphens w:val="0"/>
    </w:pPr>
    <w:rPr>
      <w:rFonts w:ascii="Calibri" w:eastAsia="Times New Roman" w:hAnsi="Calibri"/>
      <w:kern w:val="0"/>
      <w:sz w:val="22"/>
      <w:szCs w:val="22"/>
      <w:lang w:eastAsia="en-US"/>
    </w:rPr>
  </w:style>
  <w:style w:type="character" w:customStyle="1" w:styleId="Stilius2Diagrama">
    <w:name w:val="Stilius2 Diagrama"/>
    <w:locked/>
    <w:rsid w:val="000F5F43"/>
    <w:rPr>
      <w:rFonts w:cs="Times New Roman"/>
    </w:rPr>
  </w:style>
  <w:style w:type="character" w:customStyle="1" w:styleId="Stilius4Diagrama">
    <w:name w:val="Stilius4 Diagrama"/>
    <w:locked/>
    <w:rsid w:val="000F5F43"/>
    <w:rPr>
      <w:rFonts w:ascii="Times New Roman" w:hAnsi="Times New Roman" w:cs="Times New Roman"/>
      <w:sz w:val="22"/>
      <w:szCs w:val="22"/>
      <w:lang w:val="x-none" w:eastAsia="en-US"/>
    </w:rPr>
  </w:style>
  <w:style w:type="paragraph" w:customStyle="1" w:styleId="Head21">
    <w:name w:val="Head 2.1"/>
    <w:basedOn w:val="Normal"/>
    <w:rsid w:val="000F5F43"/>
    <w:pPr>
      <w:widowControl/>
      <w:overflowPunct w:val="0"/>
      <w:autoSpaceDE w:val="0"/>
      <w:autoSpaceDN w:val="0"/>
      <w:adjustRightInd w:val="0"/>
      <w:jc w:val="center"/>
      <w:textAlignment w:val="baseline"/>
    </w:pPr>
    <w:rPr>
      <w:rFonts w:eastAsia="Times New Roman"/>
      <w:b/>
      <w:kern w:val="0"/>
      <w:sz w:val="28"/>
      <w:szCs w:val="20"/>
      <w:lang w:val="en-US" w:eastAsia="en-US"/>
    </w:rPr>
  </w:style>
  <w:style w:type="paragraph" w:customStyle="1" w:styleId="DiagramaCharCharDiagramaCharCharChar">
    <w:name w:val="Diagrama Char Char Diagrama Char Char Char"/>
    <w:basedOn w:val="Normal"/>
    <w:rsid w:val="000F5F43"/>
    <w:pPr>
      <w:widowControl/>
      <w:suppressAutoHyphens w:val="0"/>
      <w:spacing w:after="160" w:line="240" w:lineRule="exact"/>
    </w:pPr>
    <w:rPr>
      <w:rFonts w:ascii="Tahoma" w:eastAsia="Times New Roman" w:hAnsi="Tahoma"/>
      <w:kern w:val="0"/>
      <w:sz w:val="20"/>
      <w:szCs w:val="20"/>
      <w:lang w:val="en-US" w:eastAsia="en-US"/>
    </w:rPr>
  </w:style>
  <w:style w:type="paragraph" w:styleId="DocumentMap">
    <w:name w:val="Document Map"/>
    <w:basedOn w:val="Normal"/>
    <w:link w:val="DocumentMapChar"/>
    <w:rsid w:val="000F5F43"/>
    <w:pPr>
      <w:widowControl/>
      <w:shd w:val="clear" w:color="auto" w:fill="000080"/>
      <w:suppressAutoHyphens w:val="0"/>
    </w:pPr>
    <w:rPr>
      <w:rFonts w:ascii="Tahoma" w:eastAsia="Times New Roman" w:hAnsi="Tahoma"/>
      <w:kern w:val="0"/>
      <w:sz w:val="20"/>
      <w:szCs w:val="20"/>
      <w:lang w:eastAsia="en-US"/>
    </w:rPr>
  </w:style>
  <w:style w:type="character" w:customStyle="1" w:styleId="DocumentMapChar">
    <w:name w:val="Document Map Char"/>
    <w:basedOn w:val="DefaultParagraphFont"/>
    <w:link w:val="DocumentMap"/>
    <w:rsid w:val="000F5F43"/>
    <w:rPr>
      <w:rFonts w:ascii="Tahoma" w:eastAsia="Times New Roman" w:hAnsi="Tahoma" w:cs="Times New Roman"/>
      <w:sz w:val="20"/>
      <w:szCs w:val="20"/>
      <w:shd w:val="clear" w:color="auto" w:fill="000080"/>
      <w:lang w:val="lt-LT"/>
    </w:rPr>
  </w:style>
  <w:style w:type="paragraph" w:customStyle="1" w:styleId="CentrBold">
    <w:name w:val="CentrBold"/>
    <w:rsid w:val="000F5F43"/>
    <w:pPr>
      <w:autoSpaceDE w:val="0"/>
      <w:autoSpaceDN w:val="0"/>
      <w:adjustRightInd w:val="0"/>
      <w:spacing w:after="0" w:line="240" w:lineRule="auto"/>
      <w:jc w:val="center"/>
    </w:pPr>
    <w:rPr>
      <w:rFonts w:ascii="TimesLT" w:eastAsia="Times New Roman" w:hAnsi="TimesLT" w:cs="Times New Roman"/>
      <w:b/>
      <w:bCs/>
      <w:caps/>
      <w:sz w:val="20"/>
      <w:szCs w:val="20"/>
    </w:rPr>
  </w:style>
  <w:style w:type="character" w:customStyle="1" w:styleId="CharChar6">
    <w:name w:val="Char Char6"/>
    <w:semiHidden/>
    <w:locked/>
    <w:rsid w:val="000F5F43"/>
    <w:rPr>
      <w:rFonts w:ascii="Times New Roman" w:hAnsi="Times New Roman" w:cs="Times New Roman"/>
      <w:lang w:val="x-none" w:eastAsia="en-US"/>
    </w:rPr>
  </w:style>
  <w:style w:type="paragraph" w:customStyle="1" w:styleId="oddl-nadpis">
    <w:name w:val="oddíl-nadpis"/>
    <w:basedOn w:val="Normal"/>
    <w:rsid w:val="000F5F43"/>
    <w:pPr>
      <w:keepNext/>
      <w:tabs>
        <w:tab w:val="left" w:pos="567"/>
      </w:tabs>
      <w:suppressAutoHyphens w:val="0"/>
      <w:spacing w:before="240" w:line="240" w:lineRule="exact"/>
    </w:pPr>
    <w:rPr>
      <w:rFonts w:ascii="Arial" w:eastAsia="Times New Roman" w:hAnsi="Arial"/>
      <w:b/>
      <w:snapToGrid w:val="0"/>
      <w:kern w:val="0"/>
      <w:szCs w:val="20"/>
      <w:lang w:val="cs-CZ" w:eastAsia="en-US"/>
    </w:rPr>
  </w:style>
  <w:style w:type="paragraph" w:customStyle="1" w:styleId="StyleBoldJustified">
    <w:name w:val="Style Bold Justified"/>
    <w:basedOn w:val="Normal"/>
    <w:qFormat/>
    <w:rsid w:val="00CB6823"/>
    <w:pPr>
      <w:widowControl/>
      <w:suppressAutoHyphens w:val="0"/>
      <w:jc w:val="both"/>
    </w:pPr>
    <w:rPr>
      <w:rFonts w:eastAsia="Times New Roman"/>
      <w:bCs/>
      <w:kern w:val="0"/>
      <w:szCs w:val="20"/>
      <w:lang w:val="en-GB" w:eastAsia="zh-CN"/>
    </w:rPr>
  </w:style>
  <w:style w:type="paragraph" w:customStyle="1" w:styleId="BodyText100">
    <w:name w:val="Body Text100"/>
    <w:rsid w:val="000A3F1C"/>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BodyText1000">
    <w:name w:val="Body Text1000"/>
    <w:rsid w:val="008729D3"/>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t286pc">
    <w:name w:val="t286pc"/>
    <w:basedOn w:val="DefaultParagraphFont"/>
    <w:rsid w:val="00136465"/>
  </w:style>
  <w:style w:type="character" w:customStyle="1" w:styleId="fontstyle01">
    <w:name w:val="fontstyle01"/>
    <w:basedOn w:val="DefaultParagraphFont"/>
    <w:rsid w:val="00775E1D"/>
    <w:rPr>
      <w:rFonts w:ascii="TimesNewRomanPS-BoldMT" w:hAnsi="TimesNewRomanPS-BoldMT" w:hint="default"/>
      <w:b/>
      <w:bCs/>
      <w:i w:val="0"/>
      <w:iCs w:val="0"/>
      <w:color w:val="000000"/>
      <w:sz w:val="24"/>
      <w:szCs w:val="24"/>
    </w:rPr>
  </w:style>
  <w:style w:type="character" w:customStyle="1" w:styleId="s1">
    <w:name w:val="s1"/>
    <w:basedOn w:val="DefaultParagraphFont"/>
    <w:rsid w:val="0069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1244">
      <w:bodyDiv w:val="1"/>
      <w:marLeft w:val="0"/>
      <w:marRight w:val="0"/>
      <w:marTop w:val="0"/>
      <w:marBottom w:val="0"/>
      <w:divBdr>
        <w:top w:val="none" w:sz="0" w:space="0" w:color="auto"/>
        <w:left w:val="none" w:sz="0" w:space="0" w:color="auto"/>
        <w:bottom w:val="none" w:sz="0" w:space="0" w:color="auto"/>
        <w:right w:val="none" w:sz="0" w:space="0" w:color="auto"/>
      </w:divBdr>
      <w:divsChild>
        <w:div w:id="1624115507">
          <w:marLeft w:val="360"/>
          <w:marRight w:val="0"/>
          <w:marTop w:val="0"/>
          <w:marBottom w:val="0"/>
          <w:divBdr>
            <w:top w:val="none" w:sz="0" w:space="0" w:color="auto"/>
            <w:left w:val="none" w:sz="0" w:space="0" w:color="auto"/>
            <w:bottom w:val="none" w:sz="0" w:space="0" w:color="auto"/>
            <w:right w:val="none" w:sz="0" w:space="0" w:color="auto"/>
          </w:divBdr>
        </w:div>
      </w:divsChild>
    </w:div>
    <w:div w:id="65349424">
      <w:bodyDiv w:val="1"/>
      <w:marLeft w:val="0"/>
      <w:marRight w:val="0"/>
      <w:marTop w:val="0"/>
      <w:marBottom w:val="0"/>
      <w:divBdr>
        <w:top w:val="none" w:sz="0" w:space="0" w:color="auto"/>
        <w:left w:val="none" w:sz="0" w:space="0" w:color="auto"/>
        <w:bottom w:val="none" w:sz="0" w:space="0" w:color="auto"/>
        <w:right w:val="none" w:sz="0" w:space="0" w:color="auto"/>
      </w:divBdr>
    </w:div>
    <w:div w:id="148403994">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00943424">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19173630">
      <w:bodyDiv w:val="1"/>
      <w:marLeft w:val="0"/>
      <w:marRight w:val="0"/>
      <w:marTop w:val="0"/>
      <w:marBottom w:val="0"/>
      <w:divBdr>
        <w:top w:val="none" w:sz="0" w:space="0" w:color="auto"/>
        <w:left w:val="none" w:sz="0" w:space="0" w:color="auto"/>
        <w:bottom w:val="none" w:sz="0" w:space="0" w:color="auto"/>
        <w:right w:val="none" w:sz="0" w:space="0" w:color="auto"/>
      </w:divBdr>
      <w:divsChild>
        <w:div w:id="1293366533">
          <w:marLeft w:val="720"/>
          <w:marRight w:val="0"/>
          <w:marTop w:val="0"/>
          <w:marBottom w:val="0"/>
          <w:divBdr>
            <w:top w:val="none" w:sz="0" w:space="0" w:color="auto"/>
            <w:left w:val="none" w:sz="0" w:space="0" w:color="auto"/>
            <w:bottom w:val="none" w:sz="0" w:space="0" w:color="auto"/>
            <w:right w:val="none" w:sz="0" w:space="0" w:color="auto"/>
          </w:divBdr>
        </w:div>
      </w:divsChild>
    </w:div>
    <w:div w:id="232785445">
      <w:bodyDiv w:val="1"/>
      <w:marLeft w:val="0"/>
      <w:marRight w:val="0"/>
      <w:marTop w:val="0"/>
      <w:marBottom w:val="0"/>
      <w:divBdr>
        <w:top w:val="none" w:sz="0" w:space="0" w:color="auto"/>
        <w:left w:val="none" w:sz="0" w:space="0" w:color="auto"/>
        <w:bottom w:val="none" w:sz="0" w:space="0" w:color="auto"/>
        <w:right w:val="none" w:sz="0" w:space="0" w:color="auto"/>
      </w:divBdr>
    </w:div>
    <w:div w:id="242692063">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396515791">
      <w:bodyDiv w:val="1"/>
      <w:marLeft w:val="0"/>
      <w:marRight w:val="0"/>
      <w:marTop w:val="0"/>
      <w:marBottom w:val="0"/>
      <w:divBdr>
        <w:top w:val="none" w:sz="0" w:space="0" w:color="auto"/>
        <w:left w:val="none" w:sz="0" w:space="0" w:color="auto"/>
        <w:bottom w:val="none" w:sz="0" w:space="0" w:color="auto"/>
        <w:right w:val="none" w:sz="0" w:space="0" w:color="auto"/>
      </w:divBdr>
    </w:div>
    <w:div w:id="405348042">
      <w:bodyDiv w:val="1"/>
      <w:marLeft w:val="0"/>
      <w:marRight w:val="0"/>
      <w:marTop w:val="0"/>
      <w:marBottom w:val="0"/>
      <w:divBdr>
        <w:top w:val="none" w:sz="0" w:space="0" w:color="auto"/>
        <w:left w:val="none" w:sz="0" w:space="0" w:color="auto"/>
        <w:bottom w:val="none" w:sz="0" w:space="0" w:color="auto"/>
        <w:right w:val="none" w:sz="0" w:space="0" w:color="auto"/>
      </w:divBdr>
    </w:div>
    <w:div w:id="416175796">
      <w:bodyDiv w:val="1"/>
      <w:marLeft w:val="0"/>
      <w:marRight w:val="0"/>
      <w:marTop w:val="0"/>
      <w:marBottom w:val="0"/>
      <w:divBdr>
        <w:top w:val="none" w:sz="0" w:space="0" w:color="auto"/>
        <w:left w:val="none" w:sz="0" w:space="0" w:color="auto"/>
        <w:bottom w:val="none" w:sz="0" w:space="0" w:color="auto"/>
        <w:right w:val="none" w:sz="0" w:space="0" w:color="auto"/>
      </w:divBdr>
    </w:div>
    <w:div w:id="455297525">
      <w:bodyDiv w:val="1"/>
      <w:marLeft w:val="0"/>
      <w:marRight w:val="0"/>
      <w:marTop w:val="0"/>
      <w:marBottom w:val="0"/>
      <w:divBdr>
        <w:top w:val="none" w:sz="0" w:space="0" w:color="auto"/>
        <w:left w:val="none" w:sz="0" w:space="0" w:color="auto"/>
        <w:bottom w:val="none" w:sz="0" w:space="0" w:color="auto"/>
        <w:right w:val="none" w:sz="0" w:space="0" w:color="auto"/>
      </w:divBdr>
      <w:divsChild>
        <w:div w:id="1722049473">
          <w:marLeft w:val="360"/>
          <w:marRight w:val="0"/>
          <w:marTop w:val="200"/>
          <w:marBottom w:val="0"/>
          <w:divBdr>
            <w:top w:val="none" w:sz="0" w:space="0" w:color="auto"/>
            <w:left w:val="none" w:sz="0" w:space="0" w:color="auto"/>
            <w:bottom w:val="none" w:sz="0" w:space="0" w:color="auto"/>
            <w:right w:val="none" w:sz="0" w:space="0" w:color="auto"/>
          </w:divBdr>
        </w:div>
      </w:divsChild>
    </w:div>
    <w:div w:id="464658371">
      <w:bodyDiv w:val="1"/>
      <w:marLeft w:val="0"/>
      <w:marRight w:val="0"/>
      <w:marTop w:val="0"/>
      <w:marBottom w:val="0"/>
      <w:divBdr>
        <w:top w:val="none" w:sz="0" w:space="0" w:color="auto"/>
        <w:left w:val="none" w:sz="0" w:space="0" w:color="auto"/>
        <w:bottom w:val="none" w:sz="0" w:space="0" w:color="auto"/>
        <w:right w:val="none" w:sz="0" w:space="0" w:color="auto"/>
      </w:divBdr>
      <w:divsChild>
        <w:div w:id="64761069">
          <w:marLeft w:val="36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27855648">
      <w:bodyDiv w:val="1"/>
      <w:marLeft w:val="0"/>
      <w:marRight w:val="0"/>
      <w:marTop w:val="0"/>
      <w:marBottom w:val="0"/>
      <w:divBdr>
        <w:top w:val="none" w:sz="0" w:space="0" w:color="auto"/>
        <w:left w:val="none" w:sz="0" w:space="0" w:color="auto"/>
        <w:bottom w:val="none" w:sz="0" w:space="0" w:color="auto"/>
        <w:right w:val="none" w:sz="0" w:space="0" w:color="auto"/>
      </w:divBdr>
      <w:divsChild>
        <w:div w:id="1045762778">
          <w:marLeft w:val="0"/>
          <w:marRight w:val="0"/>
          <w:marTop w:val="0"/>
          <w:marBottom w:val="0"/>
          <w:divBdr>
            <w:top w:val="none" w:sz="0" w:space="0" w:color="auto"/>
            <w:left w:val="none" w:sz="0" w:space="0" w:color="auto"/>
            <w:bottom w:val="none" w:sz="0" w:space="0" w:color="auto"/>
            <w:right w:val="none" w:sz="0" w:space="0" w:color="auto"/>
          </w:divBdr>
        </w:div>
        <w:div w:id="1096898856">
          <w:marLeft w:val="0"/>
          <w:marRight w:val="0"/>
          <w:marTop w:val="0"/>
          <w:marBottom w:val="0"/>
          <w:divBdr>
            <w:top w:val="none" w:sz="0" w:space="0" w:color="auto"/>
            <w:left w:val="none" w:sz="0" w:space="0" w:color="auto"/>
            <w:bottom w:val="none" w:sz="0" w:space="0" w:color="auto"/>
            <w:right w:val="none" w:sz="0" w:space="0" w:color="auto"/>
          </w:divBdr>
        </w:div>
        <w:div w:id="1808358767">
          <w:marLeft w:val="0"/>
          <w:marRight w:val="0"/>
          <w:marTop w:val="0"/>
          <w:marBottom w:val="0"/>
          <w:divBdr>
            <w:top w:val="none" w:sz="0" w:space="0" w:color="auto"/>
            <w:left w:val="none" w:sz="0" w:space="0" w:color="auto"/>
            <w:bottom w:val="none" w:sz="0" w:space="0" w:color="auto"/>
            <w:right w:val="none" w:sz="0" w:space="0" w:color="auto"/>
          </w:divBdr>
        </w:div>
        <w:div w:id="332033393">
          <w:marLeft w:val="0"/>
          <w:marRight w:val="0"/>
          <w:marTop w:val="0"/>
          <w:marBottom w:val="0"/>
          <w:divBdr>
            <w:top w:val="none" w:sz="0" w:space="0" w:color="auto"/>
            <w:left w:val="none" w:sz="0" w:space="0" w:color="auto"/>
            <w:bottom w:val="none" w:sz="0" w:space="0" w:color="auto"/>
            <w:right w:val="none" w:sz="0" w:space="0" w:color="auto"/>
          </w:divBdr>
        </w:div>
        <w:div w:id="804397306">
          <w:marLeft w:val="0"/>
          <w:marRight w:val="0"/>
          <w:marTop w:val="0"/>
          <w:marBottom w:val="0"/>
          <w:divBdr>
            <w:top w:val="none" w:sz="0" w:space="0" w:color="auto"/>
            <w:left w:val="none" w:sz="0" w:space="0" w:color="auto"/>
            <w:bottom w:val="none" w:sz="0" w:space="0" w:color="auto"/>
            <w:right w:val="none" w:sz="0" w:space="0" w:color="auto"/>
          </w:divBdr>
        </w:div>
      </w:divsChild>
    </w:div>
    <w:div w:id="754131827">
      <w:bodyDiv w:val="1"/>
      <w:marLeft w:val="0"/>
      <w:marRight w:val="0"/>
      <w:marTop w:val="0"/>
      <w:marBottom w:val="0"/>
      <w:divBdr>
        <w:top w:val="none" w:sz="0" w:space="0" w:color="auto"/>
        <w:left w:val="none" w:sz="0" w:space="0" w:color="auto"/>
        <w:bottom w:val="none" w:sz="0" w:space="0" w:color="auto"/>
        <w:right w:val="none" w:sz="0" w:space="0" w:color="auto"/>
      </w:divBdr>
      <w:divsChild>
        <w:div w:id="406922010">
          <w:marLeft w:val="360"/>
          <w:marRight w:val="0"/>
          <w:marTop w:val="200"/>
          <w:marBottom w:val="0"/>
          <w:divBdr>
            <w:top w:val="none" w:sz="0" w:space="0" w:color="auto"/>
            <w:left w:val="none" w:sz="0" w:space="0" w:color="auto"/>
            <w:bottom w:val="none" w:sz="0" w:space="0" w:color="auto"/>
            <w:right w:val="none" w:sz="0" w:space="0" w:color="auto"/>
          </w:divBdr>
        </w:div>
      </w:divsChild>
    </w:div>
    <w:div w:id="774056931">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71599728">
      <w:bodyDiv w:val="1"/>
      <w:marLeft w:val="0"/>
      <w:marRight w:val="0"/>
      <w:marTop w:val="0"/>
      <w:marBottom w:val="0"/>
      <w:divBdr>
        <w:top w:val="none" w:sz="0" w:space="0" w:color="auto"/>
        <w:left w:val="none" w:sz="0" w:space="0" w:color="auto"/>
        <w:bottom w:val="none" w:sz="0" w:space="0" w:color="auto"/>
        <w:right w:val="none" w:sz="0" w:space="0" w:color="auto"/>
      </w:divBdr>
    </w:div>
    <w:div w:id="992876398">
      <w:bodyDiv w:val="1"/>
      <w:marLeft w:val="0"/>
      <w:marRight w:val="0"/>
      <w:marTop w:val="0"/>
      <w:marBottom w:val="0"/>
      <w:divBdr>
        <w:top w:val="none" w:sz="0" w:space="0" w:color="auto"/>
        <w:left w:val="none" w:sz="0" w:space="0" w:color="auto"/>
        <w:bottom w:val="none" w:sz="0" w:space="0" w:color="auto"/>
        <w:right w:val="none" w:sz="0" w:space="0" w:color="auto"/>
      </w:divBdr>
    </w:div>
    <w:div w:id="1019546689">
      <w:bodyDiv w:val="1"/>
      <w:marLeft w:val="0"/>
      <w:marRight w:val="0"/>
      <w:marTop w:val="0"/>
      <w:marBottom w:val="0"/>
      <w:divBdr>
        <w:top w:val="none" w:sz="0" w:space="0" w:color="auto"/>
        <w:left w:val="none" w:sz="0" w:space="0" w:color="auto"/>
        <w:bottom w:val="none" w:sz="0" w:space="0" w:color="auto"/>
        <w:right w:val="none" w:sz="0" w:space="0" w:color="auto"/>
      </w:divBdr>
      <w:divsChild>
        <w:div w:id="860389056">
          <w:marLeft w:val="360"/>
          <w:marRight w:val="0"/>
          <w:marTop w:val="200"/>
          <w:marBottom w:val="0"/>
          <w:divBdr>
            <w:top w:val="none" w:sz="0" w:space="0" w:color="auto"/>
            <w:left w:val="none" w:sz="0" w:space="0" w:color="auto"/>
            <w:bottom w:val="none" w:sz="0" w:space="0" w:color="auto"/>
            <w:right w:val="none" w:sz="0" w:space="0" w:color="auto"/>
          </w:divBdr>
        </w:div>
      </w:divsChild>
    </w:div>
    <w:div w:id="1080521018">
      <w:bodyDiv w:val="1"/>
      <w:marLeft w:val="0"/>
      <w:marRight w:val="0"/>
      <w:marTop w:val="0"/>
      <w:marBottom w:val="0"/>
      <w:divBdr>
        <w:top w:val="none" w:sz="0" w:space="0" w:color="auto"/>
        <w:left w:val="none" w:sz="0" w:space="0" w:color="auto"/>
        <w:bottom w:val="none" w:sz="0" w:space="0" w:color="auto"/>
        <w:right w:val="none" w:sz="0" w:space="0" w:color="auto"/>
      </w:divBdr>
    </w:div>
    <w:div w:id="1274091039">
      <w:bodyDiv w:val="1"/>
      <w:marLeft w:val="0"/>
      <w:marRight w:val="0"/>
      <w:marTop w:val="0"/>
      <w:marBottom w:val="0"/>
      <w:divBdr>
        <w:top w:val="none" w:sz="0" w:space="0" w:color="auto"/>
        <w:left w:val="none" w:sz="0" w:space="0" w:color="auto"/>
        <w:bottom w:val="none" w:sz="0" w:space="0" w:color="auto"/>
        <w:right w:val="none" w:sz="0" w:space="0" w:color="auto"/>
      </w:divBdr>
    </w:div>
    <w:div w:id="1338583319">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416704216">
      <w:bodyDiv w:val="1"/>
      <w:marLeft w:val="0"/>
      <w:marRight w:val="0"/>
      <w:marTop w:val="0"/>
      <w:marBottom w:val="0"/>
      <w:divBdr>
        <w:top w:val="none" w:sz="0" w:space="0" w:color="auto"/>
        <w:left w:val="none" w:sz="0" w:space="0" w:color="auto"/>
        <w:bottom w:val="none" w:sz="0" w:space="0" w:color="auto"/>
        <w:right w:val="none" w:sz="0" w:space="0" w:color="auto"/>
      </w:divBdr>
    </w:div>
    <w:div w:id="1475298062">
      <w:bodyDiv w:val="1"/>
      <w:marLeft w:val="0"/>
      <w:marRight w:val="0"/>
      <w:marTop w:val="0"/>
      <w:marBottom w:val="0"/>
      <w:divBdr>
        <w:top w:val="none" w:sz="0" w:space="0" w:color="auto"/>
        <w:left w:val="none" w:sz="0" w:space="0" w:color="auto"/>
        <w:bottom w:val="none" w:sz="0" w:space="0" w:color="auto"/>
        <w:right w:val="none" w:sz="0" w:space="0" w:color="auto"/>
      </w:divBdr>
      <w:divsChild>
        <w:div w:id="443958531">
          <w:marLeft w:val="0"/>
          <w:marRight w:val="0"/>
          <w:marTop w:val="0"/>
          <w:marBottom w:val="0"/>
          <w:divBdr>
            <w:top w:val="none" w:sz="0" w:space="0" w:color="auto"/>
            <w:left w:val="none" w:sz="0" w:space="0" w:color="auto"/>
            <w:bottom w:val="none" w:sz="0" w:space="0" w:color="auto"/>
            <w:right w:val="none" w:sz="0" w:space="0" w:color="auto"/>
          </w:divBdr>
        </w:div>
        <w:div w:id="569121786">
          <w:marLeft w:val="0"/>
          <w:marRight w:val="0"/>
          <w:marTop w:val="0"/>
          <w:marBottom w:val="0"/>
          <w:divBdr>
            <w:top w:val="none" w:sz="0" w:space="0" w:color="auto"/>
            <w:left w:val="none" w:sz="0" w:space="0" w:color="auto"/>
            <w:bottom w:val="none" w:sz="0" w:space="0" w:color="auto"/>
            <w:right w:val="none" w:sz="0" w:space="0" w:color="auto"/>
          </w:divBdr>
        </w:div>
        <w:div w:id="1240869136">
          <w:marLeft w:val="0"/>
          <w:marRight w:val="0"/>
          <w:marTop w:val="0"/>
          <w:marBottom w:val="0"/>
          <w:divBdr>
            <w:top w:val="none" w:sz="0" w:space="0" w:color="auto"/>
            <w:left w:val="none" w:sz="0" w:space="0" w:color="auto"/>
            <w:bottom w:val="none" w:sz="0" w:space="0" w:color="auto"/>
            <w:right w:val="none" w:sz="0" w:space="0" w:color="auto"/>
          </w:divBdr>
        </w:div>
        <w:div w:id="1455251695">
          <w:marLeft w:val="0"/>
          <w:marRight w:val="0"/>
          <w:marTop w:val="0"/>
          <w:marBottom w:val="0"/>
          <w:divBdr>
            <w:top w:val="none" w:sz="0" w:space="0" w:color="auto"/>
            <w:left w:val="none" w:sz="0" w:space="0" w:color="auto"/>
            <w:bottom w:val="none" w:sz="0" w:space="0" w:color="auto"/>
            <w:right w:val="none" w:sz="0" w:space="0" w:color="auto"/>
          </w:divBdr>
        </w:div>
      </w:divsChild>
    </w:div>
    <w:div w:id="1493325851">
      <w:bodyDiv w:val="1"/>
      <w:marLeft w:val="0"/>
      <w:marRight w:val="0"/>
      <w:marTop w:val="0"/>
      <w:marBottom w:val="0"/>
      <w:divBdr>
        <w:top w:val="none" w:sz="0" w:space="0" w:color="auto"/>
        <w:left w:val="none" w:sz="0" w:space="0" w:color="auto"/>
        <w:bottom w:val="none" w:sz="0" w:space="0" w:color="auto"/>
        <w:right w:val="none" w:sz="0" w:space="0" w:color="auto"/>
      </w:divBdr>
      <w:divsChild>
        <w:div w:id="250093099">
          <w:marLeft w:val="360"/>
          <w:marRight w:val="0"/>
          <w:marTop w:val="200"/>
          <w:marBottom w:val="0"/>
          <w:divBdr>
            <w:top w:val="none" w:sz="0" w:space="0" w:color="auto"/>
            <w:left w:val="none" w:sz="0" w:space="0" w:color="auto"/>
            <w:bottom w:val="none" w:sz="0" w:space="0" w:color="auto"/>
            <w:right w:val="none" w:sz="0" w:space="0" w:color="auto"/>
          </w:divBdr>
        </w:div>
      </w:divsChild>
    </w:div>
    <w:div w:id="1582105436">
      <w:bodyDiv w:val="1"/>
      <w:marLeft w:val="0"/>
      <w:marRight w:val="0"/>
      <w:marTop w:val="0"/>
      <w:marBottom w:val="0"/>
      <w:divBdr>
        <w:top w:val="none" w:sz="0" w:space="0" w:color="auto"/>
        <w:left w:val="none" w:sz="0" w:space="0" w:color="auto"/>
        <w:bottom w:val="none" w:sz="0" w:space="0" w:color="auto"/>
        <w:right w:val="none" w:sz="0" w:space="0" w:color="auto"/>
      </w:divBdr>
    </w:div>
    <w:div w:id="1646860246">
      <w:bodyDiv w:val="1"/>
      <w:marLeft w:val="0"/>
      <w:marRight w:val="0"/>
      <w:marTop w:val="0"/>
      <w:marBottom w:val="0"/>
      <w:divBdr>
        <w:top w:val="none" w:sz="0" w:space="0" w:color="auto"/>
        <w:left w:val="none" w:sz="0" w:space="0" w:color="auto"/>
        <w:bottom w:val="none" w:sz="0" w:space="0" w:color="auto"/>
        <w:right w:val="none" w:sz="0" w:space="0" w:color="auto"/>
      </w:divBdr>
    </w:div>
    <w:div w:id="1653217310">
      <w:bodyDiv w:val="1"/>
      <w:marLeft w:val="0"/>
      <w:marRight w:val="0"/>
      <w:marTop w:val="0"/>
      <w:marBottom w:val="0"/>
      <w:divBdr>
        <w:top w:val="none" w:sz="0" w:space="0" w:color="auto"/>
        <w:left w:val="none" w:sz="0" w:space="0" w:color="auto"/>
        <w:bottom w:val="none" w:sz="0" w:space="0" w:color="auto"/>
        <w:right w:val="none" w:sz="0" w:space="0" w:color="auto"/>
      </w:divBdr>
    </w:div>
    <w:div w:id="1694652125">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218905960">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19992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4DF3E-CB8E-4845-95FF-FFB0DFFF1634}">
  <ds:schemaRefs>
    <ds:schemaRef ds:uri="http://schemas.microsoft.com/sharepoint/v3/contenttype/forms"/>
  </ds:schemaRefs>
</ds:datastoreItem>
</file>

<file path=customXml/itemProps2.xml><?xml version="1.0" encoding="utf-8"?>
<ds:datastoreItem xmlns:ds="http://schemas.openxmlformats.org/officeDocument/2006/customXml" ds:itemID="{606CC28A-3E42-4993-A8E5-1574AE7F679D}">
  <ds:schemaRef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C371CAF-DEEE-417A-AB6B-21D98F0D5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C2B5F0-4544-45DA-8D68-5B1D0FC9C955}">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94430</Words>
  <Characters>53826</Characters>
  <Application>Microsoft Office Word</Application>
  <DocSecurity>0</DocSecurity>
  <Lines>448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2026-06-19T11:46:00Z</dcterms:created>
  <dcterms:modified xsi:type="dcterms:W3CDTF">2026-06-19T12:21:00Z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