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7453D3CD" w:rsidR="0006149F" w:rsidRPr="00DF5195" w:rsidRDefault="0006149F" w:rsidP="365E9DF1">
      <w:pPr>
        <w:tabs>
          <w:tab w:val="center" w:pos="4680"/>
          <w:tab w:val="right" w:pos="9360"/>
        </w:tabs>
        <w:rPr>
          <w:rFonts w:ascii="Arial" w:hAnsi="Arial" w:cs="Arial"/>
          <w:sz w:val="22"/>
          <w:szCs w:val="22"/>
        </w:rPr>
      </w:pPr>
    </w:p>
    <w:p w14:paraId="4B57A76D" w14:textId="75F07585" w:rsidR="0006149F" w:rsidRPr="00DF5195" w:rsidRDefault="009A09E2" w:rsidP="00142FE4">
      <w:pPr>
        <w:ind w:left="4320" w:firstLine="720"/>
        <w:jc w:val="both"/>
        <w:textAlignment w:val="baseline"/>
        <w:rPr>
          <w:rFonts w:ascii="Arial" w:hAnsi="Arial" w:cs="Arial"/>
          <w:sz w:val="22"/>
          <w:szCs w:val="22"/>
        </w:rPr>
      </w:pPr>
      <w:r w:rsidRPr="00DF5195">
        <w:rPr>
          <w:rFonts w:ascii="Arial" w:eastAsia="Arial" w:hAnsi="Arial" w:cs="Arial"/>
          <w:sz w:val="22"/>
          <w:szCs w:val="22"/>
        </w:rPr>
        <w:t>PATVIRTINTA </w:t>
      </w:r>
    </w:p>
    <w:p w14:paraId="7CBEE4D9" w14:textId="7A379CF7" w:rsidR="0006149F" w:rsidRPr="00DF5195" w:rsidRDefault="009A09E2" w:rsidP="00142FE4">
      <w:pPr>
        <w:ind w:left="4320" w:firstLine="720"/>
        <w:jc w:val="both"/>
        <w:textAlignment w:val="baseline"/>
        <w:rPr>
          <w:rFonts w:ascii="Arial" w:hAnsi="Arial" w:cs="Arial"/>
          <w:sz w:val="22"/>
          <w:szCs w:val="22"/>
        </w:rPr>
      </w:pPr>
      <w:r w:rsidRPr="00DF5195">
        <w:rPr>
          <w:rFonts w:ascii="Arial" w:eastAsia="Arial" w:hAnsi="Arial" w:cs="Arial"/>
          <w:sz w:val="22"/>
          <w:szCs w:val="22"/>
        </w:rPr>
        <w:t xml:space="preserve">Viešųjų pirkimų tarnybos direktoriaus </w:t>
      </w:r>
    </w:p>
    <w:p w14:paraId="425E5A62" w14:textId="5B6017A9" w:rsidR="0006149F" w:rsidRPr="00DF5195" w:rsidRDefault="009A09E2" w:rsidP="00142FE4">
      <w:pPr>
        <w:ind w:left="5040"/>
        <w:jc w:val="both"/>
        <w:textAlignment w:val="baseline"/>
        <w:rPr>
          <w:rFonts w:ascii="Arial" w:hAnsi="Arial" w:cs="Arial"/>
          <w:sz w:val="22"/>
          <w:szCs w:val="22"/>
        </w:rPr>
      </w:pPr>
      <w:r w:rsidRPr="00DF5195">
        <w:rPr>
          <w:rFonts w:ascii="Arial" w:eastAsia="Arial" w:hAnsi="Arial" w:cs="Arial"/>
          <w:sz w:val="22"/>
          <w:szCs w:val="22"/>
        </w:rPr>
        <w:t>2024 m. vasario 8 d. įsakymu Nr. 1S-19 </w:t>
      </w:r>
    </w:p>
    <w:p w14:paraId="38BE3DB0" w14:textId="6ECEE29F" w:rsidR="0006149F" w:rsidRPr="00DF5195" w:rsidRDefault="009A09E2" w:rsidP="00142FE4">
      <w:pPr>
        <w:ind w:left="220" w:firstLine="4820"/>
        <w:jc w:val="both"/>
        <w:textAlignment w:val="center"/>
        <w:rPr>
          <w:rFonts w:ascii="Arial" w:hAnsi="Arial" w:cs="Arial"/>
          <w:color w:val="000000"/>
          <w:sz w:val="22"/>
          <w:szCs w:val="22"/>
        </w:rPr>
      </w:pPr>
      <w:r w:rsidRPr="00DF5195">
        <w:rPr>
          <w:rFonts w:ascii="Arial" w:eastAsia="Arial" w:hAnsi="Arial" w:cs="Arial"/>
          <w:color w:val="000000" w:themeColor="text1"/>
          <w:sz w:val="22"/>
          <w:szCs w:val="22"/>
        </w:rPr>
        <w:t>(Viešųjų pirkimų tarnybos direktoriaus</w:t>
      </w:r>
    </w:p>
    <w:p w14:paraId="75516BD7" w14:textId="1B00CD5E" w:rsidR="0006149F" w:rsidRPr="00DF5195" w:rsidRDefault="009A09E2" w:rsidP="00142FE4">
      <w:pPr>
        <w:ind w:left="5040"/>
        <w:jc w:val="both"/>
        <w:textAlignment w:val="center"/>
        <w:rPr>
          <w:rFonts w:ascii="Arial" w:hAnsi="Arial" w:cs="Arial"/>
          <w:color w:val="000000"/>
          <w:sz w:val="22"/>
          <w:szCs w:val="22"/>
        </w:rPr>
      </w:pPr>
      <w:r w:rsidRPr="00DF5195">
        <w:rPr>
          <w:rFonts w:ascii="Arial" w:eastAsia="Arial" w:hAnsi="Arial" w:cs="Arial"/>
          <w:color w:val="000000" w:themeColor="text1"/>
          <w:sz w:val="22"/>
          <w:szCs w:val="22"/>
        </w:rPr>
        <w:t xml:space="preserve">2025 m. balandžio 17 d. įsakymo Nr. 1S-51 </w:t>
      </w:r>
    </w:p>
    <w:p w14:paraId="4FA30E51" w14:textId="2899BFBB" w:rsidR="0006149F" w:rsidRPr="00DF5195" w:rsidRDefault="009A09E2" w:rsidP="00142FE4">
      <w:pPr>
        <w:ind w:left="5040"/>
        <w:jc w:val="both"/>
        <w:textAlignment w:val="center"/>
        <w:rPr>
          <w:rFonts w:ascii="Arial" w:hAnsi="Arial" w:cs="Arial"/>
          <w:color w:val="000000"/>
          <w:sz w:val="22"/>
          <w:szCs w:val="22"/>
        </w:rPr>
      </w:pPr>
      <w:r w:rsidRPr="00DF5195">
        <w:rPr>
          <w:rFonts w:ascii="Arial" w:eastAsia="Arial" w:hAnsi="Arial" w:cs="Arial"/>
          <w:color w:val="000000" w:themeColor="text1"/>
          <w:sz w:val="22"/>
          <w:szCs w:val="22"/>
        </w:rPr>
        <w:t>redakcija)</w:t>
      </w:r>
    </w:p>
    <w:p w14:paraId="3D6912F7" w14:textId="77777777" w:rsidR="0006149F" w:rsidRPr="00DF5195" w:rsidRDefault="0006149F">
      <w:pPr>
        <w:textAlignment w:val="baseline"/>
        <w:rPr>
          <w:rFonts w:ascii="Arial" w:hAnsi="Arial" w:cs="Arial"/>
          <w:sz w:val="22"/>
          <w:szCs w:val="22"/>
        </w:rPr>
      </w:pPr>
    </w:p>
    <w:p w14:paraId="030969E5" w14:textId="77777777" w:rsidR="0006149F" w:rsidRPr="00DF5195" w:rsidRDefault="0006149F">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B3039B4" w14:textId="500F2107" w:rsidR="0006149F" w:rsidRPr="00DF5195"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DF5195">
        <w:rPr>
          <w:rFonts w:ascii="Arial" w:eastAsia="Arial" w:hAnsi="Arial" w:cs="Arial"/>
          <w:b/>
          <w:bCs/>
          <w:caps/>
          <w:sz w:val="22"/>
          <w:szCs w:val="22"/>
        </w:rPr>
        <w:t>Prekių pirkimo-pardavimo sutarties Specialiosios sąlygos</w:t>
      </w:r>
    </w:p>
    <w:p w14:paraId="24227B1F" w14:textId="16EF931C" w:rsidR="0006149F" w:rsidRPr="00DF5195" w:rsidRDefault="0006149F"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DF5195" w14:paraId="537AC91F" w14:textId="77777777" w:rsidTr="34A2C303">
        <w:tc>
          <w:tcPr>
            <w:tcW w:w="2448" w:type="dxa"/>
          </w:tcPr>
          <w:p w14:paraId="3573F148" w14:textId="77777777" w:rsidR="0006149F" w:rsidRPr="00DF5195" w:rsidRDefault="009A09E2" w:rsidP="34A2C303">
            <w:pPr>
              <w:jc w:val="both"/>
              <w:rPr>
                <w:rFonts w:ascii="Arial" w:hAnsi="Arial" w:cs="Arial"/>
                <w:b/>
                <w:bCs/>
                <w:kern w:val="2"/>
                <w:sz w:val="22"/>
                <w:szCs w:val="22"/>
              </w:rPr>
            </w:pPr>
            <w:r w:rsidRPr="00DF5195">
              <w:rPr>
                <w:rFonts w:ascii="Arial" w:eastAsia="Arial" w:hAnsi="Arial" w:cs="Arial"/>
                <w:b/>
                <w:bCs/>
                <w:kern w:val="2"/>
                <w:sz w:val="22"/>
                <w:szCs w:val="22"/>
              </w:rPr>
              <w:t>Sutarties pavadinimas</w:t>
            </w:r>
          </w:p>
        </w:tc>
        <w:tc>
          <w:tcPr>
            <w:tcW w:w="7110" w:type="dxa"/>
            <w:gridSpan w:val="3"/>
          </w:tcPr>
          <w:p w14:paraId="3BFC2741" w14:textId="59D03B51" w:rsidR="0006149F" w:rsidRPr="00DF5195" w:rsidRDefault="00D84D40" w:rsidP="03352729">
            <w:pPr>
              <w:jc w:val="both"/>
              <w:rPr>
                <w:rFonts w:ascii="Arial" w:hAnsi="Arial" w:cs="Arial"/>
                <w:sz w:val="22"/>
                <w:szCs w:val="22"/>
              </w:rPr>
            </w:pPr>
            <w:r w:rsidRPr="00DF5195">
              <w:rPr>
                <w:rFonts w:ascii="Arial" w:hAnsi="Arial" w:cs="Arial"/>
                <w:sz w:val="22"/>
                <w:szCs w:val="22"/>
              </w:rPr>
              <w:t>L</w:t>
            </w:r>
            <w:r w:rsidR="002B7F1E" w:rsidRPr="00DF5195">
              <w:rPr>
                <w:rFonts w:ascii="Arial" w:hAnsi="Arial" w:cs="Arial"/>
                <w:sz w:val="22"/>
                <w:szCs w:val="22"/>
              </w:rPr>
              <w:t>ENGVOJO AUTOMOBILIO NUOMA</w:t>
            </w:r>
            <w:r w:rsidR="00054B1E">
              <w:rPr>
                <w:rFonts w:ascii="Arial" w:hAnsi="Arial" w:cs="Arial"/>
                <w:sz w:val="22"/>
                <w:szCs w:val="22"/>
              </w:rPr>
              <w:t xml:space="preserve"> BE VAIRUOTOJO</w:t>
            </w:r>
            <w:r w:rsidRPr="00DF5195">
              <w:rPr>
                <w:rFonts w:ascii="Arial" w:hAnsi="Arial" w:cs="Arial"/>
                <w:sz w:val="22"/>
                <w:szCs w:val="22"/>
              </w:rPr>
              <w:t xml:space="preserve">, </w:t>
            </w:r>
            <w:r w:rsidR="002240B8" w:rsidRPr="00DF5195">
              <w:rPr>
                <w:rFonts w:ascii="Arial" w:hAnsi="Arial" w:cs="Arial"/>
                <w:sz w:val="22"/>
                <w:szCs w:val="22"/>
              </w:rPr>
              <w:t>N</w:t>
            </w:r>
            <w:r w:rsidR="002240B8">
              <w:rPr>
                <w:rFonts w:ascii="Arial" w:hAnsi="Arial" w:cs="Arial"/>
                <w:sz w:val="22"/>
                <w:szCs w:val="22"/>
              </w:rPr>
              <w:t>R</w:t>
            </w:r>
            <w:r w:rsidRPr="00DF5195">
              <w:rPr>
                <w:rFonts w:ascii="Arial" w:hAnsi="Arial" w:cs="Arial"/>
                <w:sz w:val="22"/>
                <w:szCs w:val="22"/>
              </w:rPr>
              <w:t>. 3762/2026/TVPC</w:t>
            </w:r>
          </w:p>
        </w:tc>
      </w:tr>
      <w:tr w:rsidR="0006149F" w:rsidRPr="00DF5195" w14:paraId="17346D12" w14:textId="77777777" w:rsidTr="34A2C303">
        <w:tc>
          <w:tcPr>
            <w:tcW w:w="2448" w:type="dxa"/>
          </w:tcPr>
          <w:p w14:paraId="2882824E" w14:textId="77777777" w:rsidR="0006149F" w:rsidRPr="00DF5195" w:rsidRDefault="009A09E2" w:rsidP="34A2C303">
            <w:pPr>
              <w:jc w:val="both"/>
              <w:rPr>
                <w:rFonts w:ascii="Arial" w:hAnsi="Arial" w:cs="Arial"/>
                <w:b/>
                <w:bCs/>
                <w:kern w:val="2"/>
                <w:sz w:val="22"/>
                <w:szCs w:val="22"/>
              </w:rPr>
            </w:pPr>
            <w:r w:rsidRPr="00DF5195">
              <w:rPr>
                <w:rFonts w:ascii="Arial" w:eastAsia="Arial" w:hAnsi="Arial" w:cs="Arial"/>
                <w:b/>
                <w:bCs/>
                <w:kern w:val="2"/>
                <w:sz w:val="22"/>
                <w:szCs w:val="22"/>
              </w:rPr>
              <w:t>Sutarties data</w:t>
            </w:r>
          </w:p>
        </w:tc>
        <w:tc>
          <w:tcPr>
            <w:tcW w:w="2177" w:type="dxa"/>
          </w:tcPr>
          <w:p w14:paraId="31CDAE39" w14:textId="0FEB68B9" w:rsidR="0006149F" w:rsidRPr="00DF5195" w:rsidRDefault="002B7F1E" w:rsidP="03352729">
            <w:pPr>
              <w:jc w:val="both"/>
              <w:rPr>
                <w:rFonts w:ascii="Arial" w:hAnsi="Arial" w:cs="Arial"/>
                <w:sz w:val="22"/>
                <w:szCs w:val="22"/>
              </w:rPr>
            </w:pPr>
            <w:r w:rsidRPr="00DF5195">
              <w:rPr>
                <w:rStyle w:val="normaltextrun"/>
                <w:rFonts w:ascii="Arial" w:hAnsi="Arial" w:cs="Arial"/>
                <w:i/>
                <w:iCs/>
                <w:color w:val="000000"/>
                <w:sz w:val="22"/>
                <w:szCs w:val="22"/>
                <w:shd w:val="clear" w:color="auto" w:fill="FFFFFF"/>
              </w:rPr>
              <w:t>Nurodyta metaduomenyse</w:t>
            </w:r>
            <w:r w:rsidRPr="00DF5195">
              <w:rPr>
                <w:rStyle w:val="eop"/>
                <w:rFonts w:ascii="Arial" w:hAnsi="Arial" w:cs="Arial"/>
                <w:color w:val="000000"/>
                <w:sz w:val="22"/>
                <w:szCs w:val="22"/>
                <w:shd w:val="clear" w:color="auto" w:fill="FFFFFF"/>
              </w:rPr>
              <w:t> </w:t>
            </w:r>
          </w:p>
        </w:tc>
        <w:tc>
          <w:tcPr>
            <w:tcW w:w="2362" w:type="dxa"/>
          </w:tcPr>
          <w:p w14:paraId="3AA189EA" w14:textId="77777777" w:rsidR="0006149F" w:rsidRPr="00DF5195" w:rsidRDefault="009A09E2" w:rsidP="34A2C303">
            <w:pPr>
              <w:jc w:val="both"/>
              <w:rPr>
                <w:rFonts w:ascii="Arial" w:hAnsi="Arial" w:cs="Arial"/>
                <w:b/>
                <w:bCs/>
                <w:kern w:val="2"/>
                <w:sz w:val="22"/>
                <w:szCs w:val="22"/>
              </w:rPr>
            </w:pPr>
            <w:r w:rsidRPr="00DF5195">
              <w:rPr>
                <w:rFonts w:ascii="Arial" w:eastAsia="Arial" w:hAnsi="Arial" w:cs="Arial"/>
                <w:b/>
                <w:bCs/>
                <w:kern w:val="2"/>
                <w:sz w:val="22"/>
                <w:szCs w:val="22"/>
              </w:rPr>
              <w:t>Sutarties numeris</w:t>
            </w:r>
          </w:p>
        </w:tc>
        <w:tc>
          <w:tcPr>
            <w:tcW w:w="2571" w:type="dxa"/>
          </w:tcPr>
          <w:p w14:paraId="62349B3D" w14:textId="2C5C584A" w:rsidR="0006149F" w:rsidRPr="00DF5195" w:rsidRDefault="002B7F1E" w:rsidP="03352729">
            <w:pPr>
              <w:jc w:val="both"/>
              <w:rPr>
                <w:rFonts w:ascii="Arial" w:hAnsi="Arial" w:cs="Arial"/>
                <w:sz w:val="22"/>
                <w:szCs w:val="22"/>
              </w:rPr>
            </w:pPr>
            <w:r w:rsidRPr="00DF5195">
              <w:rPr>
                <w:rStyle w:val="normaltextrun"/>
                <w:rFonts w:ascii="Arial" w:hAnsi="Arial" w:cs="Arial"/>
                <w:i/>
                <w:iCs/>
                <w:color w:val="000000"/>
                <w:sz w:val="22"/>
                <w:szCs w:val="22"/>
                <w:shd w:val="clear" w:color="auto" w:fill="FFFFFF"/>
              </w:rPr>
              <w:t>Nurodyta metaduomenyse</w:t>
            </w:r>
            <w:r w:rsidRPr="00DF5195">
              <w:rPr>
                <w:rStyle w:val="eop"/>
                <w:rFonts w:ascii="Arial" w:hAnsi="Arial" w:cs="Arial"/>
                <w:color w:val="000000"/>
                <w:sz w:val="22"/>
                <w:szCs w:val="22"/>
                <w:shd w:val="clear" w:color="auto" w:fill="FFFFFF"/>
              </w:rPr>
              <w:t> </w:t>
            </w:r>
          </w:p>
        </w:tc>
      </w:tr>
    </w:tbl>
    <w:p w14:paraId="51491352" w14:textId="64E9B427" w:rsidR="0006149F" w:rsidRPr="00DF5195" w:rsidRDefault="0006149F" w:rsidP="033527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DF5195" w14:paraId="20F0D363" w14:textId="77777777" w:rsidTr="34A2C303">
        <w:tc>
          <w:tcPr>
            <w:tcW w:w="9558" w:type="dxa"/>
            <w:gridSpan w:val="3"/>
          </w:tcPr>
          <w:p w14:paraId="7B770B13" w14:textId="77777777" w:rsidR="0006149F" w:rsidRPr="00DF5195" w:rsidRDefault="009A09E2" w:rsidP="34A2C303">
            <w:pPr>
              <w:jc w:val="center"/>
              <w:rPr>
                <w:rFonts w:ascii="Arial" w:hAnsi="Arial" w:cs="Arial"/>
                <w:b/>
                <w:bCs/>
                <w:kern w:val="2"/>
                <w:sz w:val="22"/>
                <w:szCs w:val="22"/>
              </w:rPr>
            </w:pPr>
            <w:r w:rsidRPr="00DF5195">
              <w:rPr>
                <w:rFonts w:ascii="Arial" w:eastAsia="Arial" w:hAnsi="Arial" w:cs="Arial"/>
                <w:b/>
                <w:bCs/>
                <w:kern w:val="2"/>
                <w:sz w:val="22"/>
                <w:szCs w:val="22"/>
              </w:rPr>
              <w:t>1. SUTARTIES ŠALYS</w:t>
            </w:r>
          </w:p>
        </w:tc>
      </w:tr>
      <w:tr w:rsidR="00D84D40" w:rsidRPr="00DF5195" w14:paraId="435FE824" w14:textId="77777777" w:rsidTr="0039725E">
        <w:tc>
          <w:tcPr>
            <w:tcW w:w="2808" w:type="dxa"/>
            <w:vMerge w:val="restart"/>
          </w:tcPr>
          <w:p w14:paraId="51EA3DA1" w14:textId="152B2C5E" w:rsidR="00D84D40" w:rsidRPr="00DF5195" w:rsidRDefault="00D84D40" w:rsidP="00D84D40">
            <w:pPr>
              <w:jc w:val="center"/>
              <w:rPr>
                <w:rFonts w:ascii="Arial" w:hAnsi="Arial" w:cs="Arial"/>
                <w:b/>
                <w:bCs/>
                <w:kern w:val="2"/>
                <w:sz w:val="22"/>
                <w:szCs w:val="22"/>
              </w:rPr>
            </w:pPr>
          </w:p>
          <w:p w14:paraId="224B19F7" w14:textId="22B39556" w:rsidR="00D84D40" w:rsidRPr="00DF5195" w:rsidRDefault="00D84D40" w:rsidP="00D84D40">
            <w:pPr>
              <w:jc w:val="center"/>
              <w:rPr>
                <w:rFonts w:ascii="Arial" w:hAnsi="Arial" w:cs="Arial"/>
                <w:b/>
                <w:bCs/>
                <w:kern w:val="2"/>
                <w:sz w:val="22"/>
                <w:szCs w:val="22"/>
              </w:rPr>
            </w:pPr>
          </w:p>
          <w:p w14:paraId="362FCF5B" w14:textId="7744980E" w:rsidR="00D84D40" w:rsidRPr="00DF5195" w:rsidRDefault="00D84D40" w:rsidP="00D84D40">
            <w:pPr>
              <w:jc w:val="center"/>
              <w:rPr>
                <w:rFonts w:ascii="Arial" w:hAnsi="Arial" w:cs="Arial"/>
                <w:b/>
                <w:bCs/>
                <w:kern w:val="2"/>
                <w:sz w:val="22"/>
                <w:szCs w:val="22"/>
              </w:rPr>
            </w:pPr>
          </w:p>
          <w:p w14:paraId="6332997E" w14:textId="06020935" w:rsidR="00D84D40" w:rsidRPr="00DF5195" w:rsidRDefault="00D84D40" w:rsidP="00D84D40">
            <w:pPr>
              <w:rPr>
                <w:rFonts w:ascii="Arial" w:hAnsi="Arial" w:cs="Arial"/>
                <w:b/>
                <w:bCs/>
                <w:kern w:val="2"/>
                <w:sz w:val="22"/>
                <w:szCs w:val="22"/>
              </w:rPr>
            </w:pPr>
          </w:p>
          <w:p w14:paraId="273762E6" w14:textId="77777777" w:rsidR="00D84D40" w:rsidRPr="00DF5195" w:rsidRDefault="00D84D40" w:rsidP="00D84D40">
            <w:pPr>
              <w:rPr>
                <w:rFonts w:ascii="Arial" w:hAnsi="Arial" w:cs="Arial"/>
                <w:b/>
                <w:bCs/>
                <w:kern w:val="2"/>
                <w:sz w:val="22"/>
                <w:szCs w:val="22"/>
              </w:rPr>
            </w:pPr>
            <w:r w:rsidRPr="00DF5195">
              <w:rPr>
                <w:rFonts w:ascii="Arial" w:eastAsia="Arial" w:hAnsi="Arial" w:cs="Arial"/>
                <w:b/>
                <w:bCs/>
                <w:kern w:val="2"/>
                <w:sz w:val="22"/>
                <w:szCs w:val="22"/>
              </w:rPr>
              <w:t>1.1. Pirkėjas</w:t>
            </w:r>
          </w:p>
        </w:tc>
        <w:tc>
          <w:tcPr>
            <w:tcW w:w="3240" w:type="dxa"/>
          </w:tcPr>
          <w:p w14:paraId="12D9C928"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1.1.1. Pavadinimas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4806AE77" w14:textId="5A7E4D92" w:rsidR="00D84D40" w:rsidRPr="00DF5195" w:rsidRDefault="00D84D40" w:rsidP="00D84D40">
            <w:pPr>
              <w:rPr>
                <w:rFonts w:ascii="Arial" w:hAnsi="Arial" w:cs="Arial"/>
                <w:sz w:val="22"/>
                <w:szCs w:val="22"/>
              </w:rPr>
            </w:pPr>
            <w:r w:rsidRPr="00DF5195">
              <w:rPr>
                <w:rStyle w:val="normaltextrun"/>
                <w:rFonts w:ascii="Arial" w:hAnsi="Arial" w:cs="Arial"/>
                <w:sz w:val="22"/>
                <w:szCs w:val="22"/>
              </w:rPr>
              <w:t>Vilniaus universitetas</w:t>
            </w:r>
            <w:r w:rsidRPr="00DF5195">
              <w:rPr>
                <w:rStyle w:val="eop"/>
                <w:rFonts w:ascii="Arial" w:hAnsi="Arial" w:cs="Arial"/>
                <w:sz w:val="22"/>
                <w:szCs w:val="22"/>
              </w:rPr>
              <w:t> </w:t>
            </w:r>
          </w:p>
        </w:tc>
      </w:tr>
      <w:tr w:rsidR="00D84D40" w:rsidRPr="00DF5195" w14:paraId="21CB0E99" w14:textId="77777777" w:rsidTr="0039725E">
        <w:tc>
          <w:tcPr>
            <w:tcW w:w="2808" w:type="dxa"/>
            <w:vMerge/>
          </w:tcPr>
          <w:p w14:paraId="51598FE8" w14:textId="77777777" w:rsidR="00D84D40" w:rsidRPr="00DF5195" w:rsidRDefault="00D84D40" w:rsidP="00D84D40">
            <w:pPr>
              <w:rPr>
                <w:rFonts w:ascii="Arial" w:hAnsi="Arial" w:cs="Arial"/>
                <w:kern w:val="2"/>
                <w:sz w:val="22"/>
                <w:szCs w:val="22"/>
              </w:rPr>
            </w:pPr>
          </w:p>
        </w:tc>
        <w:tc>
          <w:tcPr>
            <w:tcW w:w="3240" w:type="dxa"/>
          </w:tcPr>
          <w:p w14:paraId="73F2A785"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1.1.2. Juridinio asmens kodas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3F119D44" w14:textId="3A72C9C2" w:rsidR="00D84D40" w:rsidRPr="00DF5195" w:rsidRDefault="00D84D40" w:rsidP="00D84D40">
            <w:pPr>
              <w:rPr>
                <w:rFonts w:ascii="Arial" w:hAnsi="Arial" w:cs="Arial"/>
                <w:sz w:val="22"/>
                <w:szCs w:val="22"/>
              </w:rPr>
            </w:pPr>
            <w:r w:rsidRPr="00DF5195">
              <w:rPr>
                <w:rStyle w:val="normaltextrun"/>
                <w:rFonts w:ascii="Arial" w:hAnsi="Arial" w:cs="Arial"/>
                <w:sz w:val="22"/>
                <w:szCs w:val="22"/>
              </w:rPr>
              <w:t>211950810</w:t>
            </w:r>
            <w:r w:rsidRPr="00DF5195">
              <w:rPr>
                <w:rStyle w:val="eop"/>
                <w:rFonts w:ascii="Arial" w:hAnsi="Arial" w:cs="Arial"/>
                <w:sz w:val="22"/>
                <w:szCs w:val="22"/>
              </w:rPr>
              <w:t> </w:t>
            </w:r>
          </w:p>
        </w:tc>
      </w:tr>
      <w:tr w:rsidR="00D84D40" w:rsidRPr="00DF5195" w14:paraId="7564A9D2" w14:textId="77777777" w:rsidTr="0039725E">
        <w:tc>
          <w:tcPr>
            <w:tcW w:w="2808" w:type="dxa"/>
            <w:vMerge/>
          </w:tcPr>
          <w:p w14:paraId="05FBD5B5" w14:textId="77777777" w:rsidR="00D84D40" w:rsidRPr="00DF5195" w:rsidRDefault="00D84D40" w:rsidP="00D84D40">
            <w:pPr>
              <w:rPr>
                <w:rFonts w:ascii="Arial" w:hAnsi="Arial" w:cs="Arial"/>
                <w:kern w:val="2"/>
                <w:sz w:val="22"/>
                <w:szCs w:val="22"/>
              </w:rPr>
            </w:pPr>
          </w:p>
        </w:tc>
        <w:tc>
          <w:tcPr>
            <w:tcW w:w="3240" w:type="dxa"/>
          </w:tcPr>
          <w:p w14:paraId="2942373A"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1.1.3. Adresas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6C4D87EE" w14:textId="60B2EAA5" w:rsidR="00D84D40" w:rsidRPr="00DF5195" w:rsidRDefault="00D84D40" w:rsidP="00D84D40">
            <w:pPr>
              <w:rPr>
                <w:rFonts w:ascii="Arial" w:hAnsi="Arial" w:cs="Arial"/>
                <w:sz w:val="22"/>
                <w:szCs w:val="22"/>
              </w:rPr>
            </w:pPr>
            <w:r w:rsidRPr="00DF5195">
              <w:rPr>
                <w:rStyle w:val="normaltextrun"/>
                <w:rFonts w:ascii="Arial" w:hAnsi="Arial" w:cs="Arial"/>
                <w:sz w:val="22"/>
                <w:szCs w:val="22"/>
              </w:rPr>
              <w:t>Universiteto 3, Vilnius, LT-01131</w:t>
            </w:r>
            <w:r w:rsidRPr="00DF5195">
              <w:rPr>
                <w:rStyle w:val="eop"/>
                <w:rFonts w:ascii="Arial" w:hAnsi="Arial" w:cs="Arial"/>
                <w:sz w:val="22"/>
                <w:szCs w:val="22"/>
              </w:rPr>
              <w:t> </w:t>
            </w:r>
          </w:p>
        </w:tc>
      </w:tr>
      <w:tr w:rsidR="00D84D40" w:rsidRPr="00DF5195" w14:paraId="5131D247" w14:textId="77777777" w:rsidTr="0039725E">
        <w:tc>
          <w:tcPr>
            <w:tcW w:w="2808" w:type="dxa"/>
            <w:vMerge/>
          </w:tcPr>
          <w:p w14:paraId="31D3E0F0" w14:textId="77777777" w:rsidR="00D84D40" w:rsidRPr="00DF5195" w:rsidRDefault="00D84D40" w:rsidP="00D84D40">
            <w:pPr>
              <w:rPr>
                <w:rFonts w:ascii="Arial" w:hAnsi="Arial" w:cs="Arial"/>
                <w:kern w:val="2"/>
                <w:sz w:val="22"/>
                <w:szCs w:val="22"/>
              </w:rPr>
            </w:pPr>
          </w:p>
        </w:tc>
        <w:tc>
          <w:tcPr>
            <w:tcW w:w="3240" w:type="dxa"/>
          </w:tcPr>
          <w:p w14:paraId="28693693"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1.1.4. PVM mokėtojo kodas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675F61A5" w14:textId="4AE0AD9B" w:rsidR="00D84D40" w:rsidRPr="00DF5195" w:rsidRDefault="00D84D40" w:rsidP="00D84D40">
            <w:pPr>
              <w:rPr>
                <w:rFonts w:ascii="Arial" w:hAnsi="Arial" w:cs="Arial"/>
                <w:sz w:val="22"/>
                <w:szCs w:val="22"/>
              </w:rPr>
            </w:pPr>
            <w:r w:rsidRPr="00DF5195">
              <w:rPr>
                <w:rStyle w:val="normaltextrun"/>
                <w:rFonts w:ascii="Arial" w:hAnsi="Arial" w:cs="Arial"/>
                <w:sz w:val="22"/>
                <w:szCs w:val="22"/>
              </w:rPr>
              <w:t>LT119508113</w:t>
            </w:r>
            <w:r w:rsidRPr="00DF5195">
              <w:rPr>
                <w:rStyle w:val="eop"/>
                <w:rFonts w:ascii="Arial" w:hAnsi="Arial" w:cs="Arial"/>
                <w:sz w:val="22"/>
                <w:szCs w:val="22"/>
              </w:rPr>
              <w:t> </w:t>
            </w:r>
          </w:p>
        </w:tc>
      </w:tr>
      <w:tr w:rsidR="00D84D40" w:rsidRPr="00DF5195" w14:paraId="3693ED3B" w14:textId="77777777" w:rsidTr="0039725E">
        <w:tc>
          <w:tcPr>
            <w:tcW w:w="2808" w:type="dxa"/>
            <w:vMerge/>
          </w:tcPr>
          <w:p w14:paraId="7F5CD7BD" w14:textId="77777777" w:rsidR="00D84D40" w:rsidRPr="00DF5195" w:rsidRDefault="00D84D40" w:rsidP="00D84D40">
            <w:pPr>
              <w:rPr>
                <w:rFonts w:ascii="Arial" w:hAnsi="Arial" w:cs="Arial"/>
                <w:kern w:val="2"/>
                <w:sz w:val="22"/>
                <w:szCs w:val="22"/>
              </w:rPr>
            </w:pPr>
          </w:p>
        </w:tc>
        <w:tc>
          <w:tcPr>
            <w:tcW w:w="3240" w:type="dxa"/>
          </w:tcPr>
          <w:p w14:paraId="27CD67B8"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1.1.5. Atsiskaitomoji sąskaita</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0E10D3A4" w14:textId="28710234" w:rsidR="00D84D40" w:rsidRPr="00DF5195" w:rsidRDefault="00D84D40" w:rsidP="00D84D40">
            <w:pPr>
              <w:rPr>
                <w:rFonts w:ascii="Arial" w:hAnsi="Arial" w:cs="Arial"/>
                <w:sz w:val="22"/>
                <w:szCs w:val="22"/>
              </w:rPr>
            </w:pPr>
            <w:r w:rsidRPr="00DF5195">
              <w:rPr>
                <w:rStyle w:val="normaltextrun"/>
                <w:rFonts w:ascii="Arial" w:hAnsi="Arial" w:cs="Arial"/>
                <w:sz w:val="22"/>
                <w:szCs w:val="22"/>
              </w:rPr>
              <w:t>LT537300010002460768</w:t>
            </w:r>
            <w:r w:rsidRPr="00DF5195">
              <w:rPr>
                <w:rStyle w:val="eop"/>
                <w:rFonts w:ascii="Arial" w:hAnsi="Arial" w:cs="Arial"/>
                <w:sz w:val="22"/>
                <w:szCs w:val="22"/>
              </w:rPr>
              <w:t> </w:t>
            </w:r>
          </w:p>
        </w:tc>
      </w:tr>
      <w:tr w:rsidR="00D84D40" w:rsidRPr="00DF5195" w14:paraId="03B80913" w14:textId="77777777" w:rsidTr="0039725E">
        <w:tc>
          <w:tcPr>
            <w:tcW w:w="2808" w:type="dxa"/>
            <w:vMerge/>
          </w:tcPr>
          <w:p w14:paraId="6400C22E" w14:textId="77777777" w:rsidR="00D84D40" w:rsidRPr="00DF5195" w:rsidRDefault="00D84D40" w:rsidP="00D84D40">
            <w:pPr>
              <w:rPr>
                <w:rFonts w:ascii="Arial" w:hAnsi="Arial" w:cs="Arial"/>
                <w:kern w:val="2"/>
                <w:sz w:val="22"/>
                <w:szCs w:val="22"/>
              </w:rPr>
            </w:pPr>
          </w:p>
        </w:tc>
        <w:tc>
          <w:tcPr>
            <w:tcW w:w="3240" w:type="dxa"/>
          </w:tcPr>
          <w:p w14:paraId="0C263F12"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1.1.6. Bankas, banko kodas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324E5FA5" w14:textId="126E5824" w:rsidR="00D84D40" w:rsidRPr="00DF5195" w:rsidRDefault="00D84D40" w:rsidP="00D84D40">
            <w:pPr>
              <w:rPr>
                <w:rFonts w:ascii="Arial" w:hAnsi="Arial" w:cs="Arial"/>
                <w:sz w:val="22"/>
                <w:szCs w:val="22"/>
              </w:rPr>
            </w:pPr>
            <w:r w:rsidRPr="00DF5195">
              <w:rPr>
                <w:rStyle w:val="normaltextrun"/>
                <w:rFonts w:ascii="Arial" w:hAnsi="Arial" w:cs="Arial"/>
                <w:sz w:val="22"/>
                <w:szCs w:val="22"/>
              </w:rPr>
              <w:t>AB Swedbank, 73000</w:t>
            </w:r>
            <w:r w:rsidRPr="00DF5195">
              <w:rPr>
                <w:rStyle w:val="eop"/>
                <w:rFonts w:ascii="Arial" w:hAnsi="Arial" w:cs="Arial"/>
                <w:sz w:val="22"/>
                <w:szCs w:val="22"/>
              </w:rPr>
              <w:t> </w:t>
            </w:r>
          </w:p>
        </w:tc>
      </w:tr>
      <w:tr w:rsidR="00D84D40" w:rsidRPr="00DF5195" w14:paraId="7ACF6B73" w14:textId="77777777" w:rsidTr="0039725E">
        <w:tc>
          <w:tcPr>
            <w:tcW w:w="2808" w:type="dxa"/>
            <w:vMerge/>
          </w:tcPr>
          <w:p w14:paraId="4640BFFF" w14:textId="77777777" w:rsidR="00D84D40" w:rsidRPr="00DF5195" w:rsidRDefault="00D84D40" w:rsidP="00D84D40">
            <w:pPr>
              <w:rPr>
                <w:rFonts w:ascii="Arial" w:hAnsi="Arial" w:cs="Arial"/>
                <w:kern w:val="2"/>
                <w:sz w:val="22"/>
                <w:szCs w:val="22"/>
              </w:rPr>
            </w:pPr>
          </w:p>
        </w:tc>
        <w:tc>
          <w:tcPr>
            <w:tcW w:w="3240" w:type="dxa"/>
          </w:tcPr>
          <w:p w14:paraId="3D1265EA"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1.1.7. Telefonas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05DC9867" w14:textId="2E3808FD" w:rsidR="00D84D40" w:rsidRPr="00DF5195" w:rsidRDefault="00D84D40" w:rsidP="00D84D40">
            <w:pPr>
              <w:rPr>
                <w:rFonts w:ascii="Arial" w:hAnsi="Arial" w:cs="Arial"/>
                <w:sz w:val="22"/>
                <w:szCs w:val="22"/>
              </w:rPr>
            </w:pPr>
            <w:r w:rsidRPr="00DF5195">
              <w:rPr>
                <w:rStyle w:val="normaltextrun"/>
                <w:rFonts w:ascii="Arial" w:hAnsi="Arial" w:cs="Arial"/>
                <w:sz w:val="22"/>
                <w:szCs w:val="22"/>
              </w:rPr>
              <w:t>+370 5 268 7000</w:t>
            </w:r>
            <w:r w:rsidRPr="00DF5195">
              <w:rPr>
                <w:rStyle w:val="eop"/>
                <w:rFonts w:ascii="Arial" w:hAnsi="Arial" w:cs="Arial"/>
                <w:sz w:val="22"/>
                <w:szCs w:val="22"/>
              </w:rPr>
              <w:t> </w:t>
            </w:r>
          </w:p>
        </w:tc>
      </w:tr>
      <w:tr w:rsidR="00D84D40" w:rsidRPr="00DF5195" w14:paraId="3F701419" w14:textId="77777777" w:rsidTr="0039725E">
        <w:tc>
          <w:tcPr>
            <w:tcW w:w="2808" w:type="dxa"/>
            <w:vMerge/>
          </w:tcPr>
          <w:p w14:paraId="025A1849" w14:textId="77777777" w:rsidR="00D84D40" w:rsidRPr="00DF5195" w:rsidRDefault="00D84D40" w:rsidP="00D84D40">
            <w:pPr>
              <w:rPr>
                <w:rFonts w:ascii="Arial" w:hAnsi="Arial" w:cs="Arial"/>
                <w:kern w:val="2"/>
                <w:sz w:val="22"/>
                <w:szCs w:val="22"/>
              </w:rPr>
            </w:pPr>
          </w:p>
        </w:tc>
        <w:tc>
          <w:tcPr>
            <w:tcW w:w="3240" w:type="dxa"/>
          </w:tcPr>
          <w:p w14:paraId="55626596"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1.1.8. El. paštas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3AE006C2" w14:textId="36BD9652" w:rsidR="00D84D40" w:rsidRPr="00DF5195" w:rsidRDefault="00D84D40" w:rsidP="00D84D40">
            <w:pPr>
              <w:rPr>
                <w:rFonts w:ascii="Arial" w:hAnsi="Arial" w:cs="Arial"/>
                <w:sz w:val="22"/>
                <w:szCs w:val="22"/>
              </w:rPr>
            </w:pPr>
            <w:r w:rsidRPr="00DF5195">
              <w:rPr>
                <w:rStyle w:val="normaltextrun"/>
                <w:rFonts w:ascii="Arial" w:hAnsi="Arial" w:cs="Arial"/>
                <w:sz w:val="22"/>
                <w:szCs w:val="22"/>
              </w:rPr>
              <w:t>infor@cr.vu.lt</w:t>
            </w:r>
            <w:r w:rsidRPr="00DF5195">
              <w:rPr>
                <w:rStyle w:val="eop"/>
                <w:rFonts w:ascii="Arial" w:hAnsi="Arial" w:cs="Arial"/>
                <w:sz w:val="22"/>
                <w:szCs w:val="22"/>
              </w:rPr>
              <w:t> </w:t>
            </w:r>
          </w:p>
        </w:tc>
      </w:tr>
      <w:tr w:rsidR="00D84D40" w:rsidRPr="00DF5195" w14:paraId="69EA8E33" w14:textId="77777777" w:rsidTr="0039725E">
        <w:tc>
          <w:tcPr>
            <w:tcW w:w="2808" w:type="dxa"/>
            <w:vMerge/>
          </w:tcPr>
          <w:p w14:paraId="49BFD1D5" w14:textId="77777777" w:rsidR="00D84D40" w:rsidRPr="00DF5195" w:rsidRDefault="00D84D40" w:rsidP="00D84D40">
            <w:pPr>
              <w:rPr>
                <w:rFonts w:ascii="Arial" w:hAnsi="Arial" w:cs="Arial"/>
                <w:kern w:val="2"/>
                <w:sz w:val="22"/>
                <w:szCs w:val="22"/>
              </w:rPr>
            </w:pPr>
          </w:p>
        </w:tc>
        <w:tc>
          <w:tcPr>
            <w:tcW w:w="3240" w:type="dxa"/>
          </w:tcPr>
          <w:p w14:paraId="5EE1AE8B"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1.1.9. Šalies atstovas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12F2065B" w14:textId="223C9B69" w:rsidR="00D84D40" w:rsidRPr="00DF5195" w:rsidRDefault="00D84D40" w:rsidP="00D84D40">
            <w:pPr>
              <w:rPr>
                <w:rFonts w:ascii="Arial" w:hAnsi="Arial" w:cs="Arial"/>
                <w:sz w:val="22"/>
                <w:szCs w:val="22"/>
              </w:rPr>
            </w:pPr>
            <w:r w:rsidRPr="00DF5195">
              <w:rPr>
                <w:rStyle w:val="normaltextrun"/>
                <w:rFonts w:ascii="Arial" w:hAnsi="Arial" w:cs="Arial"/>
                <w:sz w:val="22"/>
                <w:szCs w:val="22"/>
              </w:rPr>
              <w:t>Kancleris Raimundas Balčiūnaitis</w:t>
            </w:r>
            <w:r w:rsidRPr="00DF5195">
              <w:rPr>
                <w:rStyle w:val="eop"/>
                <w:rFonts w:ascii="Arial" w:hAnsi="Arial" w:cs="Arial"/>
                <w:sz w:val="22"/>
                <w:szCs w:val="22"/>
              </w:rPr>
              <w:t> </w:t>
            </w:r>
          </w:p>
        </w:tc>
      </w:tr>
      <w:tr w:rsidR="00D84D40" w:rsidRPr="00DF5195" w14:paraId="78CA2825" w14:textId="77777777" w:rsidTr="0039725E">
        <w:tc>
          <w:tcPr>
            <w:tcW w:w="2808" w:type="dxa"/>
            <w:vMerge/>
          </w:tcPr>
          <w:p w14:paraId="665E1CC2" w14:textId="77777777" w:rsidR="00D84D40" w:rsidRPr="00DF5195" w:rsidRDefault="00D84D40" w:rsidP="00D84D40">
            <w:pPr>
              <w:rPr>
                <w:rFonts w:ascii="Arial" w:hAnsi="Arial" w:cs="Arial"/>
                <w:kern w:val="2"/>
                <w:sz w:val="22"/>
                <w:szCs w:val="22"/>
              </w:rPr>
            </w:pPr>
          </w:p>
        </w:tc>
        <w:tc>
          <w:tcPr>
            <w:tcW w:w="3240" w:type="dxa"/>
          </w:tcPr>
          <w:p w14:paraId="43821D56"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1.1.10. Atstovavimo pagrindas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71AC446E" w14:textId="0A22D9E6" w:rsidR="00D84D40" w:rsidRPr="00DF5195" w:rsidRDefault="00D84D40" w:rsidP="00D84D40">
            <w:pPr>
              <w:rPr>
                <w:rFonts w:ascii="Arial" w:hAnsi="Arial" w:cs="Arial"/>
                <w:sz w:val="22"/>
                <w:szCs w:val="22"/>
              </w:rPr>
            </w:pPr>
            <w:r w:rsidRPr="00DF5195">
              <w:rPr>
                <w:rStyle w:val="normaltextrun"/>
                <w:rFonts w:ascii="Arial" w:hAnsi="Arial" w:cs="Arial"/>
                <w:sz w:val="22"/>
                <w:szCs w:val="22"/>
              </w:rPr>
              <w:t>Vilniaus universiteto rektoriaus </w:t>
            </w:r>
            <w:r w:rsidRPr="00DF5195">
              <w:rPr>
                <w:rStyle w:val="normaltextrun"/>
                <w:rFonts w:ascii="Arial" w:hAnsi="Arial" w:cs="Arial"/>
                <w:color w:val="000000"/>
                <w:sz w:val="22"/>
                <w:szCs w:val="22"/>
                <w:shd w:val="clear" w:color="auto" w:fill="FFFFFF"/>
              </w:rPr>
              <w:t>2025-04-01 įgaliojimas RI-86</w:t>
            </w:r>
            <w:r w:rsidRPr="00DF5195">
              <w:rPr>
                <w:rStyle w:val="eop"/>
                <w:rFonts w:ascii="Arial" w:hAnsi="Arial" w:cs="Arial"/>
                <w:color w:val="000000"/>
                <w:sz w:val="22"/>
                <w:szCs w:val="22"/>
              </w:rPr>
              <w:t> </w:t>
            </w:r>
          </w:p>
        </w:tc>
      </w:tr>
      <w:tr w:rsidR="00D84D40" w:rsidRPr="00DF5195" w14:paraId="6E419CEC" w14:textId="77777777" w:rsidTr="34A2C303">
        <w:tc>
          <w:tcPr>
            <w:tcW w:w="2808" w:type="dxa"/>
            <w:vMerge w:val="restart"/>
          </w:tcPr>
          <w:p w14:paraId="7E72FAC4" w14:textId="1FA2EAB2" w:rsidR="00D84D40" w:rsidRPr="00DF5195" w:rsidRDefault="00D84D40" w:rsidP="00D84D40">
            <w:pPr>
              <w:rPr>
                <w:rFonts w:ascii="Arial" w:hAnsi="Arial" w:cs="Arial"/>
                <w:b/>
                <w:bCs/>
                <w:kern w:val="2"/>
                <w:sz w:val="22"/>
                <w:szCs w:val="22"/>
              </w:rPr>
            </w:pPr>
          </w:p>
          <w:p w14:paraId="1C0B1DA0" w14:textId="50E3F2D0" w:rsidR="00D84D40" w:rsidRPr="00DF5195" w:rsidRDefault="00D84D40" w:rsidP="00D84D40">
            <w:pPr>
              <w:rPr>
                <w:rFonts w:ascii="Arial" w:hAnsi="Arial" w:cs="Arial"/>
                <w:b/>
                <w:bCs/>
                <w:kern w:val="2"/>
                <w:sz w:val="22"/>
                <w:szCs w:val="22"/>
              </w:rPr>
            </w:pPr>
          </w:p>
          <w:p w14:paraId="717C56AB" w14:textId="4DA0E88C" w:rsidR="00D84D40" w:rsidRPr="00DF5195" w:rsidRDefault="00D84D40" w:rsidP="00D84D40">
            <w:pPr>
              <w:rPr>
                <w:rFonts w:ascii="Arial" w:hAnsi="Arial" w:cs="Arial"/>
                <w:b/>
                <w:bCs/>
                <w:color w:val="FF0000"/>
                <w:kern w:val="2"/>
                <w:sz w:val="22"/>
                <w:szCs w:val="22"/>
              </w:rPr>
            </w:pPr>
          </w:p>
          <w:p w14:paraId="4A15CC44" w14:textId="77777777" w:rsidR="00D84D40" w:rsidRPr="00DF5195" w:rsidRDefault="00D84D40" w:rsidP="00D84D40">
            <w:pPr>
              <w:rPr>
                <w:rFonts w:ascii="Arial" w:hAnsi="Arial" w:cs="Arial"/>
                <w:b/>
                <w:bCs/>
                <w:kern w:val="2"/>
                <w:sz w:val="22"/>
                <w:szCs w:val="22"/>
              </w:rPr>
            </w:pPr>
            <w:r w:rsidRPr="00DF5195">
              <w:rPr>
                <w:rFonts w:ascii="Arial" w:eastAsia="Arial" w:hAnsi="Arial" w:cs="Arial"/>
                <w:b/>
                <w:bCs/>
                <w:kern w:val="2"/>
                <w:sz w:val="22"/>
                <w:szCs w:val="22"/>
              </w:rPr>
              <w:t>1.2. Tiekėjas</w:t>
            </w:r>
          </w:p>
          <w:p w14:paraId="414A2724" w14:textId="77777777" w:rsidR="00D84D40" w:rsidRPr="00DF5195" w:rsidRDefault="00D84D40" w:rsidP="00D84D40">
            <w:pPr>
              <w:rPr>
                <w:rFonts w:ascii="Arial" w:hAnsi="Arial" w:cs="Arial"/>
                <w:color w:val="0070C0"/>
                <w:kern w:val="2"/>
                <w:sz w:val="22"/>
                <w:szCs w:val="22"/>
              </w:rPr>
            </w:pPr>
            <w:r w:rsidRPr="00DF5195">
              <w:rPr>
                <w:rFonts w:ascii="Arial" w:eastAsia="Arial" w:hAnsi="Arial" w:cs="Arial"/>
                <w:color w:val="0070C0"/>
                <w:kern w:val="2"/>
                <w:sz w:val="22"/>
                <w:szCs w:val="22"/>
              </w:rPr>
              <w:t>(jei Tiekėjas yra fizinis asmuo, skiltys atitinkamai pakoreguojamos.</w:t>
            </w:r>
          </w:p>
          <w:p w14:paraId="54CC7322" w14:textId="77777777" w:rsidR="00D84D40" w:rsidRPr="00DF5195" w:rsidRDefault="00D84D40" w:rsidP="00D84D40">
            <w:pPr>
              <w:rPr>
                <w:rFonts w:ascii="Arial" w:hAnsi="Arial" w:cs="Arial"/>
                <w:color w:val="0070C0"/>
                <w:kern w:val="2"/>
                <w:sz w:val="22"/>
                <w:szCs w:val="22"/>
              </w:rPr>
            </w:pPr>
            <w:r w:rsidRPr="00DF5195">
              <w:rPr>
                <w:rFonts w:ascii="Arial" w:eastAsia="Arial" w:hAnsi="Arial" w:cs="Arial"/>
                <w:color w:val="0070C0"/>
                <w:kern w:val="2"/>
                <w:sz w:val="22"/>
                <w:szCs w:val="22"/>
              </w:rPr>
              <w:t>Jei Tiekėjas yra tiekėjų grupė, skiltys pildomos įterpiant kiekvieno grupės nario informaciją)</w:t>
            </w:r>
          </w:p>
          <w:p w14:paraId="4269BE23" w14:textId="1BBAC642" w:rsidR="00D84D40" w:rsidRPr="00DF5195" w:rsidRDefault="00D84D40" w:rsidP="00D84D40">
            <w:pPr>
              <w:rPr>
                <w:rFonts w:ascii="Arial" w:hAnsi="Arial" w:cs="Arial"/>
                <w:color w:val="0070C0"/>
                <w:kern w:val="2"/>
                <w:sz w:val="22"/>
                <w:szCs w:val="22"/>
              </w:rPr>
            </w:pPr>
          </w:p>
          <w:p w14:paraId="6DB015EF" w14:textId="1ACC1267" w:rsidR="00D84D40" w:rsidRPr="00DF5195" w:rsidRDefault="00D84D40" w:rsidP="00D84D40">
            <w:pPr>
              <w:rPr>
                <w:rFonts w:ascii="Arial" w:hAnsi="Arial" w:cs="Arial"/>
                <w:b/>
                <w:bCs/>
                <w:kern w:val="2"/>
                <w:sz w:val="22"/>
                <w:szCs w:val="22"/>
              </w:rPr>
            </w:pPr>
          </w:p>
        </w:tc>
        <w:tc>
          <w:tcPr>
            <w:tcW w:w="3240" w:type="dxa"/>
          </w:tcPr>
          <w:p w14:paraId="17466E22"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1.2.1. Pavadinimas</w:t>
            </w:r>
          </w:p>
        </w:tc>
        <w:tc>
          <w:tcPr>
            <w:tcW w:w="3510" w:type="dxa"/>
          </w:tcPr>
          <w:p w14:paraId="03FBCF05" w14:textId="75DA0714" w:rsidR="00D84D40" w:rsidRPr="00DF5195" w:rsidRDefault="00D84D40" w:rsidP="00D84D40">
            <w:pPr>
              <w:jc w:val="center"/>
              <w:rPr>
                <w:rFonts w:ascii="Arial" w:hAnsi="Arial" w:cs="Arial"/>
                <w:sz w:val="22"/>
                <w:szCs w:val="22"/>
              </w:rPr>
            </w:pPr>
          </w:p>
        </w:tc>
      </w:tr>
      <w:tr w:rsidR="00D84D40" w:rsidRPr="00DF5195" w14:paraId="36727FB2" w14:textId="77777777" w:rsidTr="34A2C303">
        <w:tc>
          <w:tcPr>
            <w:tcW w:w="2808" w:type="dxa"/>
            <w:vMerge/>
          </w:tcPr>
          <w:p w14:paraId="662E0D15" w14:textId="77777777" w:rsidR="00D84D40" w:rsidRPr="00DF5195" w:rsidRDefault="00D84D40" w:rsidP="00D84D40">
            <w:pPr>
              <w:rPr>
                <w:rFonts w:ascii="Arial" w:hAnsi="Arial" w:cs="Arial"/>
                <w:b/>
                <w:bCs/>
                <w:kern w:val="2"/>
                <w:sz w:val="22"/>
                <w:szCs w:val="22"/>
              </w:rPr>
            </w:pPr>
          </w:p>
        </w:tc>
        <w:tc>
          <w:tcPr>
            <w:tcW w:w="3240" w:type="dxa"/>
          </w:tcPr>
          <w:p w14:paraId="0FB8C881"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1.2.2. Juridinio asmens kodas</w:t>
            </w:r>
          </w:p>
        </w:tc>
        <w:tc>
          <w:tcPr>
            <w:tcW w:w="3510" w:type="dxa"/>
          </w:tcPr>
          <w:p w14:paraId="3EF0C997" w14:textId="5F75B330" w:rsidR="00D84D40" w:rsidRPr="00DF5195" w:rsidRDefault="00D84D40" w:rsidP="00D84D40">
            <w:pPr>
              <w:jc w:val="center"/>
              <w:rPr>
                <w:rFonts w:ascii="Arial" w:hAnsi="Arial" w:cs="Arial"/>
                <w:sz w:val="22"/>
                <w:szCs w:val="22"/>
              </w:rPr>
            </w:pPr>
          </w:p>
        </w:tc>
      </w:tr>
      <w:tr w:rsidR="00D84D40" w:rsidRPr="00DF5195" w14:paraId="246F2D05" w14:textId="77777777" w:rsidTr="34A2C303">
        <w:tc>
          <w:tcPr>
            <w:tcW w:w="2808" w:type="dxa"/>
            <w:vMerge/>
          </w:tcPr>
          <w:p w14:paraId="6199A156" w14:textId="77777777" w:rsidR="00D84D40" w:rsidRPr="00DF5195" w:rsidRDefault="00D84D40" w:rsidP="00D84D40">
            <w:pPr>
              <w:rPr>
                <w:rFonts w:ascii="Arial" w:hAnsi="Arial" w:cs="Arial"/>
                <w:b/>
                <w:bCs/>
                <w:kern w:val="2"/>
                <w:sz w:val="22"/>
                <w:szCs w:val="22"/>
              </w:rPr>
            </w:pPr>
          </w:p>
        </w:tc>
        <w:tc>
          <w:tcPr>
            <w:tcW w:w="3240" w:type="dxa"/>
          </w:tcPr>
          <w:p w14:paraId="5DCF39A1"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1.2.3. Adresas</w:t>
            </w:r>
          </w:p>
        </w:tc>
        <w:tc>
          <w:tcPr>
            <w:tcW w:w="3510" w:type="dxa"/>
          </w:tcPr>
          <w:p w14:paraId="71E2CA13" w14:textId="0CAD6A78" w:rsidR="00D84D40" w:rsidRPr="00DF5195" w:rsidRDefault="00D84D40" w:rsidP="00D84D40">
            <w:pPr>
              <w:jc w:val="center"/>
              <w:rPr>
                <w:rFonts w:ascii="Arial" w:hAnsi="Arial" w:cs="Arial"/>
                <w:sz w:val="22"/>
                <w:szCs w:val="22"/>
              </w:rPr>
            </w:pPr>
          </w:p>
        </w:tc>
      </w:tr>
      <w:tr w:rsidR="00D84D40" w:rsidRPr="00DF5195" w14:paraId="3DF99393" w14:textId="77777777" w:rsidTr="34A2C303">
        <w:tc>
          <w:tcPr>
            <w:tcW w:w="2808" w:type="dxa"/>
            <w:vMerge/>
          </w:tcPr>
          <w:p w14:paraId="581EE4DE" w14:textId="77777777" w:rsidR="00D84D40" w:rsidRPr="00DF5195" w:rsidRDefault="00D84D40" w:rsidP="00D84D40">
            <w:pPr>
              <w:rPr>
                <w:rFonts w:ascii="Arial" w:hAnsi="Arial" w:cs="Arial"/>
                <w:b/>
                <w:bCs/>
                <w:kern w:val="2"/>
                <w:sz w:val="22"/>
                <w:szCs w:val="22"/>
              </w:rPr>
            </w:pPr>
          </w:p>
        </w:tc>
        <w:tc>
          <w:tcPr>
            <w:tcW w:w="3240" w:type="dxa"/>
          </w:tcPr>
          <w:p w14:paraId="343F0080"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1.2.4. PVM mokėtojo kodas</w:t>
            </w:r>
          </w:p>
        </w:tc>
        <w:tc>
          <w:tcPr>
            <w:tcW w:w="3510" w:type="dxa"/>
          </w:tcPr>
          <w:p w14:paraId="7002FEE5" w14:textId="7EC5F700" w:rsidR="00D84D40" w:rsidRPr="00DF5195" w:rsidRDefault="00D84D40" w:rsidP="00D84D40">
            <w:pPr>
              <w:jc w:val="center"/>
              <w:rPr>
                <w:rFonts w:ascii="Arial" w:hAnsi="Arial" w:cs="Arial"/>
                <w:sz w:val="22"/>
                <w:szCs w:val="22"/>
              </w:rPr>
            </w:pPr>
          </w:p>
        </w:tc>
      </w:tr>
      <w:tr w:rsidR="00D84D40" w:rsidRPr="00DF5195" w14:paraId="6A17A355" w14:textId="77777777" w:rsidTr="34A2C303">
        <w:tc>
          <w:tcPr>
            <w:tcW w:w="2808" w:type="dxa"/>
            <w:vMerge/>
          </w:tcPr>
          <w:p w14:paraId="2A9F35F6" w14:textId="77777777" w:rsidR="00D84D40" w:rsidRPr="00DF5195" w:rsidRDefault="00D84D40" w:rsidP="00D84D40">
            <w:pPr>
              <w:rPr>
                <w:rFonts w:ascii="Arial" w:hAnsi="Arial" w:cs="Arial"/>
                <w:b/>
                <w:bCs/>
                <w:kern w:val="2"/>
                <w:sz w:val="22"/>
                <w:szCs w:val="22"/>
              </w:rPr>
            </w:pPr>
          </w:p>
        </w:tc>
        <w:tc>
          <w:tcPr>
            <w:tcW w:w="3240" w:type="dxa"/>
          </w:tcPr>
          <w:p w14:paraId="38E5E3C0"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1.2.5. Atsiskaitomoji sąskaita</w:t>
            </w:r>
          </w:p>
        </w:tc>
        <w:tc>
          <w:tcPr>
            <w:tcW w:w="3510" w:type="dxa"/>
          </w:tcPr>
          <w:p w14:paraId="665F1E3B" w14:textId="017E2370" w:rsidR="00D84D40" w:rsidRPr="00DF5195" w:rsidRDefault="00D84D40" w:rsidP="00D84D40">
            <w:pPr>
              <w:jc w:val="center"/>
              <w:rPr>
                <w:rFonts w:ascii="Arial" w:hAnsi="Arial" w:cs="Arial"/>
                <w:sz w:val="22"/>
                <w:szCs w:val="22"/>
              </w:rPr>
            </w:pPr>
          </w:p>
        </w:tc>
      </w:tr>
      <w:tr w:rsidR="00D84D40" w:rsidRPr="00DF5195" w14:paraId="025B6B42" w14:textId="77777777" w:rsidTr="34A2C303">
        <w:tc>
          <w:tcPr>
            <w:tcW w:w="2808" w:type="dxa"/>
            <w:vMerge/>
          </w:tcPr>
          <w:p w14:paraId="27E1F548" w14:textId="77777777" w:rsidR="00D84D40" w:rsidRPr="00DF5195" w:rsidRDefault="00D84D40" w:rsidP="00D84D40">
            <w:pPr>
              <w:rPr>
                <w:rFonts w:ascii="Arial" w:hAnsi="Arial" w:cs="Arial"/>
                <w:b/>
                <w:bCs/>
                <w:kern w:val="2"/>
                <w:sz w:val="22"/>
                <w:szCs w:val="22"/>
              </w:rPr>
            </w:pPr>
          </w:p>
        </w:tc>
        <w:tc>
          <w:tcPr>
            <w:tcW w:w="3240" w:type="dxa"/>
          </w:tcPr>
          <w:p w14:paraId="228B993C"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1.2.6. Bankas, banko kodas</w:t>
            </w:r>
          </w:p>
        </w:tc>
        <w:tc>
          <w:tcPr>
            <w:tcW w:w="3510" w:type="dxa"/>
          </w:tcPr>
          <w:p w14:paraId="6082509C" w14:textId="3C376E1D" w:rsidR="00D84D40" w:rsidRPr="00DF5195" w:rsidRDefault="00D84D40" w:rsidP="00D84D40">
            <w:pPr>
              <w:jc w:val="center"/>
              <w:rPr>
                <w:rFonts w:ascii="Arial" w:hAnsi="Arial" w:cs="Arial"/>
                <w:sz w:val="22"/>
                <w:szCs w:val="22"/>
              </w:rPr>
            </w:pPr>
          </w:p>
        </w:tc>
      </w:tr>
      <w:tr w:rsidR="00D84D40" w:rsidRPr="00DF5195" w14:paraId="75B89954" w14:textId="77777777" w:rsidTr="34A2C303">
        <w:tc>
          <w:tcPr>
            <w:tcW w:w="2808" w:type="dxa"/>
            <w:vMerge/>
          </w:tcPr>
          <w:p w14:paraId="082E7CC0" w14:textId="77777777" w:rsidR="00D84D40" w:rsidRPr="00DF5195" w:rsidRDefault="00D84D40" w:rsidP="00D84D40">
            <w:pPr>
              <w:rPr>
                <w:rFonts w:ascii="Arial" w:hAnsi="Arial" w:cs="Arial"/>
                <w:b/>
                <w:bCs/>
                <w:kern w:val="2"/>
                <w:sz w:val="22"/>
                <w:szCs w:val="22"/>
              </w:rPr>
            </w:pPr>
          </w:p>
        </w:tc>
        <w:tc>
          <w:tcPr>
            <w:tcW w:w="3240" w:type="dxa"/>
          </w:tcPr>
          <w:p w14:paraId="7A7486F3"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1.2.7. Telefonas</w:t>
            </w:r>
          </w:p>
        </w:tc>
        <w:tc>
          <w:tcPr>
            <w:tcW w:w="3510" w:type="dxa"/>
          </w:tcPr>
          <w:p w14:paraId="636A07C2" w14:textId="4BC0801A" w:rsidR="00D84D40" w:rsidRPr="00DF5195" w:rsidRDefault="00D84D40" w:rsidP="00D84D40">
            <w:pPr>
              <w:jc w:val="center"/>
              <w:rPr>
                <w:rFonts w:ascii="Arial" w:hAnsi="Arial" w:cs="Arial"/>
                <w:sz w:val="22"/>
                <w:szCs w:val="22"/>
              </w:rPr>
            </w:pPr>
          </w:p>
        </w:tc>
      </w:tr>
      <w:tr w:rsidR="00D84D40" w:rsidRPr="00DF5195" w14:paraId="5FCD4059" w14:textId="77777777" w:rsidTr="34A2C303">
        <w:tc>
          <w:tcPr>
            <w:tcW w:w="2808" w:type="dxa"/>
            <w:vMerge/>
          </w:tcPr>
          <w:p w14:paraId="45DF3562" w14:textId="77777777" w:rsidR="00D84D40" w:rsidRPr="00DF5195" w:rsidRDefault="00D84D40" w:rsidP="00D84D40">
            <w:pPr>
              <w:rPr>
                <w:rFonts w:ascii="Arial" w:hAnsi="Arial" w:cs="Arial"/>
                <w:b/>
                <w:bCs/>
                <w:kern w:val="2"/>
                <w:sz w:val="22"/>
                <w:szCs w:val="22"/>
              </w:rPr>
            </w:pPr>
          </w:p>
        </w:tc>
        <w:tc>
          <w:tcPr>
            <w:tcW w:w="3240" w:type="dxa"/>
          </w:tcPr>
          <w:p w14:paraId="1F0FD2D6"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1.2.8. El. paštas</w:t>
            </w:r>
          </w:p>
        </w:tc>
        <w:tc>
          <w:tcPr>
            <w:tcW w:w="3510" w:type="dxa"/>
          </w:tcPr>
          <w:p w14:paraId="3D18143D" w14:textId="457E5D33" w:rsidR="00D84D40" w:rsidRPr="00DF5195" w:rsidRDefault="00D84D40" w:rsidP="00D84D40">
            <w:pPr>
              <w:jc w:val="center"/>
              <w:rPr>
                <w:rFonts w:ascii="Arial" w:hAnsi="Arial" w:cs="Arial"/>
                <w:sz w:val="22"/>
                <w:szCs w:val="22"/>
              </w:rPr>
            </w:pPr>
          </w:p>
        </w:tc>
      </w:tr>
      <w:tr w:rsidR="00D84D40" w:rsidRPr="00DF5195" w14:paraId="1AA2AE95" w14:textId="77777777" w:rsidTr="34A2C303">
        <w:tc>
          <w:tcPr>
            <w:tcW w:w="2808" w:type="dxa"/>
            <w:vMerge/>
          </w:tcPr>
          <w:p w14:paraId="602A8E84" w14:textId="77777777" w:rsidR="00D84D40" w:rsidRPr="00DF5195" w:rsidRDefault="00D84D40" w:rsidP="00D84D40">
            <w:pPr>
              <w:rPr>
                <w:rFonts w:ascii="Arial" w:hAnsi="Arial" w:cs="Arial"/>
                <w:b/>
                <w:bCs/>
                <w:kern w:val="2"/>
                <w:sz w:val="22"/>
                <w:szCs w:val="22"/>
              </w:rPr>
            </w:pPr>
          </w:p>
        </w:tc>
        <w:tc>
          <w:tcPr>
            <w:tcW w:w="3240" w:type="dxa"/>
          </w:tcPr>
          <w:p w14:paraId="5BAA4547"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1.2.9. Šalies atstovas</w:t>
            </w:r>
          </w:p>
        </w:tc>
        <w:tc>
          <w:tcPr>
            <w:tcW w:w="3510" w:type="dxa"/>
          </w:tcPr>
          <w:p w14:paraId="2E30A124" w14:textId="4A2E7D8F" w:rsidR="00D84D40" w:rsidRPr="00DF5195" w:rsidRDefault="00D84D40" w:rsidP="00D84D40">
            <w:pPr>
              <w:jc w:val="center"/>
              <w:rPr>
                <w:rFonts w:ascii="Arial" w:hAnsi="Arial" w:cs="Arial"/>
                <w:sz w:val="22"/>
                <w:szCs w:val="22"/>
              </w:rPr>
            </w:pPr>
          </w:p>
        </w:tc>
      </w:tr>
      <w:tr w:rsidR="00D84D40" w:rsidRPr="00DF5195" w14:paraId="37D866BF" w14:textId="77777777" w:rsidTr="34A2C303">
        <w:tc>
          <w:tcPr>
            <w:tcW w:w="2808" w:type="dxa"/>
            <w:vMerge/>
          </w:tcPr>
          <w:p w14:paraId="6E104F0F" w14:textId="77777777" w:rsidR="00D84D40" w:rsidRPr="00DF5195" w:rsidRDefault="00D84D40" w:rsidP="00D84D40">
            <w:pPr>
              <w:rPr>
                <w:rFonts w:ascii="Arial" w:hAnsi="Arial" w:cs="Arial"/>
                <w:b/>
                <w:bCs/>
                <w:kern w:val="2"/>
                <w:sz w:val="22"/>
                <w:szCs w:val="22"/>
              </w:rPr>
            </w:pPr>
          </w:p>
        </w:tc>
        <w:tc>
          <w:tcPr>
            <w:tcW w:w="3240" w:type="dxa"/>
          </w:tcPr>
          <w:p w14:paraId="02B5F6DA" w14:textId="77777777" w:rsidR="00D84D40" w:rsidRPr="00DF5195" w:rsidRDefault="00D84D40" w:rsidP="00D84D40">
            <w:pPr>
              <w:rPr>
                <w:rFonts w:ascii="Arial" w:hAnsi="Arial" w:cs="Arial"/>
                <w:sz w:val="22"/>
                <w:szCs w:val="22"/>
              </w:rPr>
            </w:pPr>
            <w:r w:rsidRPr="00DF5195">
              <w:rPr>
                <w:rFonts w:ascii="Arial" w:eastAsia="Arial" w:hAnsi="Arial" w:cs="Arial"/>
                <w:kern w:val="2"/>
                <w:sz w:val="22"/>
                <w:szCs w:val="22"/>
              </w:rPr>
              <w:t>1.2.10. Atstovavimo pagrindas</w:t>
            </w:r>
          </w:p>
        </w:tc>
        <w:tc>
          <w:tcPr>
            <w:tcW w:w="3510" w:type="dxa"/>
          </w:tcPr>
          <w:p w14:paraId="19CBBB2D" w14:textId="7D5950D7" w:rsidR="00D84D40" w:rsidRPr="00DF5195" w:rsidRDefault="00D84D40" w:rsidP="00D84D40">
            <w:pPr>
              <w:jc w:val="center"/>
              <w:rPr>
                <w:rFonts w:ascii="Arial" w:hAnsi="Arial" w:cs="Arial"/>
                <w:sz w:val="22"/>
                <w:szCs w:val="22"/>
              </w:rPr>
            </w:pPr>
          </w:p>
        </w:tc>
      </w:tr>
    </w:tbl>
    <w:p w14:paraId="03EA7D1D" w14:textId="2CF61DFA" w:rsidR="0006149F" w:rsidRPr="00DF5195" w:rsidRDefault="0006149F" w:rsidP="03352729">
      <w:pPr>
        <w:jc w:val="both"/>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1830"/>
        <w:gridCol w:w="5468"/>
      </w:tblGrid>
      <w:tr w:rsidR="0006149F" w:rsidRPr="00DF5195" w14:paraId="6DF2B42C" w14:textId="77777777" w:rsidTr="582611F4">
        <w:trPr>
          <w:trHeight w:val="300"/>
        </w:trPr>
        <w:tc>
          <w:tcPr>
            <w:tcW w:w="9776" w:type="dxa"/>
            <w:gridSpan w:val="3"/>
          </w:tcPr>
          <w:p w14:paraId="55CE7F33" w14:textId="77777777" w:rsidR="0006149F" w:rsidRPr="00DF5195" w:rsidRDefault="009A09E2" w:rsidP="34A2C303">
            <w:pPr>
              <w:jc w:val="center"/>
              <w:rPr>
                <w:rFonts w:ascii="Arial" w:hAnsi="Arial" w:cs="Arial"/>
                <w:b/>
                <w:bCs/>
                <w:kern w:val="2"/>
                <w:sz w:val="22"/>
                <w:szCs w:val="22"/>
              </w:rPr>
            </w:pPr>
            <w:r w:rsidRPr="00DF5195">
              <w:rPr>
                <w:rFonts w:ascii="Arial" w:eastAsia="Arial" w:hAnsi="Arial" w:cs="Arial"/>
                <w:b/>
                <w:bCs/>
                <w:kern w:val="2"/>
                <w:sz w:val="22"/>
                <w:szCs w:val="22"/>
              </w:rPr>
              <w:t>2. ATSAKINGI ASMENYS</w:t>
            </w:r>
          </w:p>
        </w:tc>
      </w:tr>
      <w:tr w:rsidR="0006149F" w:rsidRPr="00DF5195" w14:paraId="2E4B5534"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12F6E45D"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 xml:space="preserve">2.1. Pirkėjo kontaktiniai asmenys, atsakingi už Sutarties vykdymą, Prekių priėmimą, Sąskaitų per informacinę </w:t>
            </w:r>
            <w:r w:rsidRPr="00DF5195">
              <w:rPr>
                <w:rFonts w:ascii="Arial" w:eastAsia="Arial" w:hAnsi="Arial" w:cs="Arial"/>
                <w:b/>
                <w:bCs/>
                <w:kern w:val="2"/>
                <w:sz w:val="22"/>
                <w:szCs w:val="22"/>
              </w:rPr>
              <w:lastRenderedPageBreak/>
              <w:t>sistemą SABIS priėmimą</w:t>
            </w:r>
          </w:p>
        </w:tc>
        <w:tc>
          <w:tcPr>
            <w:tcW w:w="7298"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Pr="00DF5195" w:rsidRDefault="009A09E2" w:rsidP="34A2C303">
            <w:pPr>
              <w:rPr>
                <w:rFonts w:ascii="Arial" w:hAnsi="Arial" w:cs="Arial"/>
                <w:color w:val="4472C4"/>
                <w:kern w:val="2"/>
                <w:sz w:val="22"/>
                <w:szCs w:val="22"/>
              </w:rPr>
            </w:pPr>
            <w:r w:rsidRPr="00DF5195">
              <w:rPr>
                <w:rFonts w:ascii="Arial" w:eastAsia="Arial" w:hAnsi="Arial" w:cs="Arial"/>
                <w:color w:val="4472C4"/>
                <w:kern w:val="2"/>
                <w:sz w:val="22"/>
                <w:szCs w:val="22"/>
              </w:rPr>
              <w:lastRenderedPageBreak/>
              <w:t>(nurodyti padalinį / skyrių, pareigas, vardą, pavardę, tel., el. paštą)</w:t>
            </w:r>
          </w:p>
        </w:tc>
      </w:tr>
      <w:tr w:rsidR="0006149F" w:rsidRPr="00DF5195" w14:paraId="7D70688F"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1B1071F3"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2.2. Tiekėjo kontaktiniai asmenys, atsakingi už Sutarties vykdymą</w:t>
            </w:r>
          </w:p>
        </w:tc>
        <w:tc>
          <w:tcPr>
            <w:tcW w:w="729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DF5195" w:rsidRDefault="009A09E2" w:rsidP="34A2C303">
            <w:pPr>
              <w:rPr>
                <w:rFonts w:ascii="Arial" w:hAnsi="Arial" w:cs="Arial"/>
                <w:color w:val="4472C4"/>
                <w:kern w:val="2"/>
                <w:sz w:val="22"/>
                <w:szCs w:val="22"/>
              </w:rPr>
            </w:pPr>
            <w:r w:rsidRPr="00DF5195">
              <w:rPr>
                <w:rFonts w:ascii="Arial" w:eastAsia="Arial" w:hAnsi="Arial" w:cs="Arial"/>
                <w:color w:val="4472C4"/>
                <w:kern w:val="2"/>
                <w:sz w:val="22"/>
                <w:szCs w:val="22"/>
              </w:rPr>
              <w:t>(nurodyti padalinį / skyrių, pareigas, vardą, pavardę, tel., el. paštą)</w:t>
            </w:r>
          </w:p>
        </w:tc>
      </w:tr>
      <w:tr w:rsidR="0006149F" w:rsidRPr="00DF5195" w14:paraId="25A19FF4" w14:textId="77777777" w:rsidTr="582611F4">
        <w:trPr>
          <w:trHeight w:val="300"/>
        </w:trPr>
        <w:tc>
          <w:tcPr>
            <w:tcW w:w="9776" w:type="dxa"/>
            <w:gridSpan w:val="3"/>
          </w:tcPr>
          <w:p w14:paraId="5C683AB9" w14:textId="77777777" w:rsidR="0006149F" w:rsidRPr="00DF5195" w:rsidRDefault="009A09E2" w:rsidP="34A2C303">
            <w:pPr>
              <w:jc w:val="center"/>
              <w:rPr>
                <w:rFonts w:ascii="Arial" w:hAnsi="Arial" w:cs="Arial"/>
                <w:b/>
                <w:bCs/>
                <w:kern w:val="2"/>
                <w:sz w:val="22"/>
                <w:szCs w:val="22"/>
              </w:rPr>
            </w:pPr>
            <w:r w:rsidRPr="00DF5195">
              <w:rPr>
                <w:rFonts w:ascii="Arial" w:eastAsia="Arial" w:hAnsi="Arial" w:cs="Arial"/>
                <w:b/>
                <w:bCs/>
                <w:kern w:val="2"/>
                <w:sz w:val="22"/>
                <w:szCs w:val="22"/>
              </w:rPr>
              <w:t>3. SUTARTIES DALYKAS</w:t>
            </w:r>
          </w:p>
        </w:tc>
      </w:tr>
      <w:tr w:rsidR="0006149F" w:rsidRPr="00DF5195" w14:paraId="677AAC67"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448217D3"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 xml:space="preserve">3.1. Sutarties dalykas </w:t>
            </w:r>
          </w:p>
        </w:tc>
        <w:tc>
          <w:tcPr>
            <w:tcW w:w="7298" w:type="dxa"/>
            <w:gridSpan w:val="2"/>
            <w:tcBorders>
              <w:top w:val="single" w:sz="4" w:space="0" w:color="auto"/>
              <w:left w:val="single" w:sz="4" w:space="0" w:color="auto"/>
              <w:bottom w:val="single" w:sz="4" w:space="0" w:color="auto"/>
              <w:right w:val="single" w:sz="4" w:space="0" w:color="auto"/>
            </w:tcBorders>
          </w:tcPr>
          <w:p w14:paraId="383B0A5C" w14:textId="43F5A6AF" w:rsidR="008E5AC0" w:rsidRPr="00DF5195" w:rsidRDefault="009A09E2" w:rsidP="00D0747D">
            <w:pPr>
              <w:jc w:val="both"/>
              <w:rPr>
                <w:rFonts w:ascii="Arial" w:hAnsi="Arial" w:cs="Arial"/>
                <w:sz w:val="22"/>
                <w:szCs w:val="22"/>
              </w:rPr>
            </w:pPr>
            <w:r w:rsidRPr="00DF5195">
              <w:rPr>
                <w:rFonts w:ascii="Arial" w:eastAsia="Arial" w:hAnsi="Arial" w:cs="Arial"/>
                <w:kern w:val="2"/>
                <w:sz w:val="22"/>
                <w:szCs w:val="22"/>
              </w:rPr>
              <w:t xml:space="preserve">Tiekėjas įsipareigoja Sutartyje numatytomis sąlygomis perduoti Pirkėjui </w:t>
            </w:r>
            <w:r w:rsidR="008E5AC0" w:rsidRPr="00DF5195">
              <w:rPr>
                <w:rFonts w:ascii="Arial" w:hAnsi="Arial" w:cs="Arial"/>
                <w:sz w:val="22"/>
                <w:szCs w:val="22"/>
              </w:rPr>
              <w:t>vieną automobilį nuomai be vairuotojo 36 (trisdešimt šešių) mėnesių laikotarpiui</w:t>
            </w:r>
            <w:r w:rsidR="002B7F1E" w:rsidRPr="00DF5195">
              <w:rPr>
                <w:rFonts w:ascii="Arial" w:hAnsi="Arial" w:cs="Arial"/>
                <w:sz w:val="22"/>
                <w:szCs w:val="22"/>
              </w:rPr>
              <w:t xml:space="preserve"> (toliau </w:t>
            </w:r>
            <w:r w:rsidR="00430378">
              <w:rPr>
                <w:rFonts w:ascii="Arial" w:hAnsi="Arial" w:cs="Arial"/>
                <w:sz w:val="22"/>
                <w:szCs w:val="22"/>
              </w:rPr>
              <w:t>–</w:t>
            </w:r>
            <w:r w:rsidR="002B7F1E" w:rsidRPr="00DF5195">
              <w:rPr>
                <w:rFonts w:ascii="Arial" w:hAnsi="Arial" w:cs="Arial"/>
                <w:sz w:val="22"/>
                <w:szCs w:val="22"/>
              </w:rPr>
              <w:t xml:space="preserve"> </w:t>
            </w:r>
            <w:r w:rsidR="002B7F1E" w:rsidRPr="00DF5195">
              <w:rPr>
                <w:rStyle w:val="normaltextrun"/>
                <w:rFonts w:ascii="Arial" w:hAnsi="Arial" w:cs="Arial"/>
                <w:color w:val="000000"/>
                <w:sz w:val="22"/>
                <w:szCs w:val="22"/>
                <w:shd w:val="clear" w:color="auto" w:fill="FFFFFF"/>
              </w:rPr>
              <w:t>Prekė (-ės) arba Automobilis).</w:t>
            </w:r>
          </w:p>
          <w:p w14:paraId="13E5870D" w14:textId="4D470296" w:rsidR="0006149F" w:rsidRPr="00DF5195" w:rsidRDefault="008E5AC0" w:rsidP="00D0747D">
            <w:pPr>
              <w:jc w:val="both"/>
              <w:rPr>
                <w:rFonts w:ascii="Arial" w:hAnsi="Arial" w:cs="Arial"/>
                <w:color w:val="000000"/>
                <w:kern w:val="2"/>
                <w:sz w:val="22"/>
                <w:szCs w:val="22"/>
              </w:rPr>
            </w:pPr>
            <w:r w:rsidRPr="00DF5195">
              <w:rPr>
                <w:rFonts w:ascii="Arial" w:hAnsi="Arial" w:cs="Arial"/>
                <w:sz w:val="22"/>
                <w:szCs w:val="22"/>
              </w:rPr>
              <w:br/>
              <w:t>Išsamūs reikalavimai Automobiliui, jo techniniai parametrai, komplektacija ir kitos sąlygos nustatytos Sutarties priede Nr. 1 „Techninė specifikacija“ ir Sutarties priede Nr. 2 „Pasiūlymas“.</w:t>
            </w:r>
            <w:r w:rsidRPr="00DF5195">
              <w:rPr>
                <w:rFonts w:ascii="Arial" w:eastAsia="Arial" w:hAnsi="Arial" w:cs="Arial"/>
                <w:color w:val="000000"/>
                <w:kern w:val="2"/>
                <w:sz w:val="22"/>
                <w:szCs w:val="22"/>
              </w:rPr>
              <w:t xml:space="preserve"> </w:t>
            </w:r>
          </w:p>
        </w:tc>
      </w:tr>
      <w:tr w:rsidR="0006149F" w:rsidRPr="00DF5195" w14:paraId="53F77C9E"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6834CB79"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3.2. Pirkimo pavadinimas ir numeris</w:t>
            </w:r>
          </w:p>
        </w:tc>
        <w:tc>
          <w:tcPr>
            <w:tcW w:w="7298" w:type="dxa"/>
            <w:gridSpan w:val="2"/>
            <w:tcBorders>
              <w:top w:val="single" w:sz="4" w:space="0" w:color="auto"/>
              <w:left w:val="single" w:sz="4" w:space="0" w:color="auto"/>
              <w:bottom w:val="single" w:sz="4" w:space="0" w:color="auto"/>
              <w:right w:val="single" w:sz="4" w:space="0" w:color="auto"/>
            </w:tcBorders>
          </w:tcPr>
          <w:p w14:paraId="4C6EDBEA" w14:textId="432B6F2B" w:rsidR="0006149F" w:rsidRPr="00DF5195" w:rsidRDefault="008E5AC0" w:rsidP="03352729">
            <w:pPr>
              <w:rPr>
                <w:rFonts w:ascii="Arial" w:hAnsi="Arial" w:cs="Arial"/>
                <w:sz w:val="22"/>
                <w:szCs w:val="22"/>
              </w:rPr>
            </w:pPr>
            <w:r w:rsidRPr="00DF5195">
              <w:rPr>
                <w:rFonts w:ascii="Arial" w:hAnsi="Arial" w:cs="Arial"/>
                <w:sz w:val="22"/>
                <w:szCs w:val="22"/>
              </w:rPr>
              <w:t>Lengvojo automobilio nuoma</w:t>
            </w:r>
            <w:r w:rsidR="00F60947">
              <w:rPr>
                <w:rFonts w:ascii="Arial" w:hAnsi="Arial" w:cs="Arial"/>
                <w:sz w:val="22"/>
                <w:szCs w:val="22"/>
              </w:rPr>
              <w:t xml:space="preserve"> be vairuotojo</w:t>
            </w:r>
            <w:r w:rsidRPr="00DF5195">
              <w:rPr>
                <w:rFonts w:ascii="Arial" w:hAnsi="Arial" w:cs="Arial"/>
                <w:sz w:val="22"/>
                <w:szCs w:val="22"/>
              </w:rPr>
              <w:t>, Nr. 3762/2026/TVPC</w:t>
            </w:r>
          </w:p>
        </w:tc>
      </w:tr>
      <w:tr w:rsidR="0006149F" w:rsidRPr="00DF5195" w14:paraId="26E14BA8"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5874A6B8"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3.3. Informacija apie Europos Sąjungos lėšomis finansuojamą projektą arba kitą projektą</w:t>
            </w:r>
          </w:p>
        </w:tc>
        <w:tc>
          <w:tcPr>
            <w:tcW w:w="7298" w:type="dxa"/>
            <w:gridSpan w:val="2"/>
            <w:tcBorders>
              <w:top w:val="single" w:sz="4" w:space="0" w:color="auto"/>
              <w:left w:val="single" w:sz="4" w:space="0" w:color="auto"/>
              <w:bottom w:val="single" w:sz="4" w:space="0" w:color="auto"/>
              <w:right w:val="single" w:sz="4" w:space="0" w:color="auto"/>
            </w:tcBorders>
          </w:tcPr>
          <w:p w14:paraId="0E2CBB36" w14:textId="77777777" w:rsidR="0006149F" w:rsidRPr="00DF5195" w:rsidRDefault="009A09E2" w:rsidP="03352729">
            <w:pPr>
              <w:rPr>
                <w:rFonts w:ascii="Arial" w:hAnsi="Arial" w:cs="Arial"/>
                <w:sz w:val="22"/>
                <w:szCs w:val="22"/>
              </w:rPr>
            </w:pPr>
            <w:r w:rsidRPr="00DF5195">
              <w:rPr>
                <w:rFonts w:ascii="Arial" w:eastAsia="Arial" w:hAnsi="Arial" w:cs="Arial"/>
                <w:kern w:val="2"/>
                <w:sz w:val="22"/>
                <w:szCs w:val="22"/>
              </w:rPr>
              <w:t>Netaikoma</w:t>
            </w:r>
          </w:p>
          <w:p w14:paraId="465786F5" w14:textId="65D93889" w:rsidR="0006149F" w:rsidRPr="00DF5195" w:rsidRDefault="0006149F" w:rsidP="03352729">
            <w:pPr>
              <w:rPr>
                <w:rFonts w:ascii="Arial" w:hAnsi="Arial" w:cs="Arial"/>
                <w:sz w:val="22"/>
                <w:szCs w:val="22"/>
              </w:rPr>
            </w:pPr>
          </w:p>
        </w:tc>
      </w:tr>
      <w:tr w:rsidR="0006149F" w:rsidRPr="00DF5195" w14:paraId="6C4517C5" w14:textId="77777777" w:rsidTr="582611F4">
        <w:trPr>
          <w:trHeight w:val="300"/>
        </w:trPr>
        <w:tc>
          <w:tcPr>
            <w:tcW w:w="9776" w:type="dxa"/>
            <w:gridSpan w:val="3"/>
          </w:tcPr>
          <w:p w14:paraId="2C204007" w14:textId="77777777" w:rsidR="0006149F" w:rsidRPr="00DF5195" w:rsidRDefault="009A09E2" w:rsidP="34A2C303">
            <w:pPr>
              <w:jc w:val="center"/>
              <w:rPr>
                <w:rFonts w:ascii="Arial" w:hAnsi="Arial" w:cs="Arial"/>
                <w:b/>
                <w:bCs/>
                <w:kern w:val="2"/>
                <w:sz w:val="22"/>
                <w:szCs w:val="22"/>
              </w:rPr>
            </w:pPr>
            <w:r w:rsidRPr="00DF5195">
              <w:rPr>
                <w:rFonts w:ascii="Arial" w:eastAsia="Arial" w:hAnsi="Arial" w:cs="Arial"/>
                <w:b/>
                <w:bCs/>
                <w:kern w:val="2"/>
                <w:sz w:val="22"/>
                <w:szCs w:val="22"/>
              </w:rPr>
              <w:t>4. PREKIŲ PRISTATYMO TERMINAI IR PREKIŲ PERDAVIMO - PRIĖMIMO TVARKA</w:t>
            </w:r>
          </w:p>
        </w:tc>
      </w:tr>
      <w:tr w:rsidR="0006149F" w:rsidRPr="00DF5195" w14:paraId="662048F9"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0D8FFC60" w14:textId="54062BFE"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4.1. Prekių pristatymo terminas, kai Prekės pristatomos vienu kartu</w:t>
            </w:r>
          </w:p>
        </w:tc>
        <w:tc>
          <w:tcPr>
            <w:tcW w:w="7298" w:type="dxa"/>
            <w:gridSpan w:val="2"/>
            <w:tcBorders>
              <w:top w:val="single" w:sz="4" w:space="0" w:color="auto"/>
              <w:left w:val="single" w:sz="4" w:space="0" w:color="auto"/>
              <w:bottom w:val="single" w:sz="4" w:space="0" w:color="auto"/>
              <w:right w:val="single" w:sz="4" w:space="0" w:color="auto"/>
            </w:tcBorders>
          </w:tcPr>
          <w:p w14:paraId="08A968A5" w14:textId="25FB4392" w:rsidR="0006149F" w:rsidRPr="00DF5195" w:rsidRDefault="00BC2479" w:rsidP="00BC2479">
            <w:pPr>
              <w:jc w:val="both"/>
              <w:rPr>
                <w:rFonts w:ascii="Arial" w:hAnsi="Arial" w:cs="Arial"/>
                <w:sz w:val="22"/>
                <w:szCs w:val="22"/>
              </w:rPr>
            </w:pPr>
            <w:r w:rsidRPr="00DF5195">
              <w:rPr>
                <w:rFonts w:ascii="Arial" w:hAnsi="Arial" w:cs="Arial"/>
                <w:sz w:val="22"/>
                <w:szCs w:val="22"/>
              </w:rPr>
              <w:t xml:space="preserve">Tiekėjas Prekę įsipareigoja pristatyti </w:t>
            </w:r>
            <w:r w:rsidRPr="005949F6">
              <w:rPr>
                <w:rFonts w:ascii="Arial" w:hAnsi="Arial" w:cs="Arial"/>
                <w:b/>
                <w:bCs/>
                <w:sz w:val="22"/>
                <w:szCs w:val="22"/>
              </w:rPr>
              <w:t>ne vėliau kaip per 14 (keturiolika) kalendorinių dienų</w:t>
            </w:r>
            <w:r w:rsidRPr="00DF5195">
              <w:rPr>
                <w:rFonts w:ascii="Arial" w:hAnsi="Arial" w:cs="Arial"/>
                <w:sz w:val="22"/>
                <w:szCs w:val="22"/>
              </w:rPr>
              <w:t xml:space="preserve"> nuo Sutarties įsigaliojimo dienos</w:t>
            </w:r>
            <w:r w:rsidR="002B7F1E" w:rsidRPr="00DF5195">
              <w:rPr>
                <w:rFonts w:ascii="Arial" w:hAnsi="Arial" w:cs="Arial"/>
                <w:sz w:val="22"/>
                <w:szCs w:val="22"/>
              </w:rPr>
              <w:t>.</w:t>
            </w:r>
            <w:r w:rsidR="00697BE4" w:rsidRPr="00DF5195">
              <w:rPr>
                <w:rFonts w:ascii="Arial" w:hAnsi="Arial" w:cs="Arial"/>
                <w:sz w:val="22"/>
                <w:szCs w:val="22"/>
              </w:rPr>
              <w:t xml:space="preserve"> </w:t>
            </w:r>
          </w:p>
        </w:tc>
      </w:tr>
      <w:tr w:rsidR="0006149F" w:rsidRPr="00DF5195" w14:paraId="0E4CF857"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5FA9EA50"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4.2. Prekių (ar jų dalies) pristatymo termino pratęsimas</w:t>
            </w:r>
          </w:p>
        </w:tc>
        <w:tc>
          <w:tcPr>
            <w:tcW w:w="7298" w:type="dxa"/>
            <w:gridSpan w:val="2"/>
            <w:tcBorders>
              <w:top w:val="single" w:sz="4" w:space="0" w:color="auto"/>
              <w:left w:val="single" w:sz="4" w:space="0" w:color="auto"/>
              <w:bottom w:val="single" w:sz="4" w:space="0" w:color="auto"/>
              <w:right w:val="single" w:sz="4" w:space="0" w:color="auto"/>
            </w:tcBorders>
          </w:tcPr>
          <w:p w14:paraId="30E7FFEC" w14:textId="4C43FA3F"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Netaikoma</w:t>
            </w:r>
          </w:p>
          <w:p w14:paraId="4F51C059" w14:textId="66E412C2" w:rsidR="0006149F" w:rsidRPr="00DF5195" w:rsidRDefault="0006149F" w:rsidP="00D0747D">
            <w:pPr>
              <w:jc w:val="both"/>
              <w:rPr>
                <w:rFonts w:ascii="Arial" w:hAnsi="Arial" w:cs="Arial"/>
                <w:sz w:val="22"/>
                <w:szCs w:val="22"/>
              </w:rPr>
            </w:pPr>
          </w:p>
        </w:tc>
      </w:tr>
      <w:tr w:rsidR="0006149F" w:rsidRPr="00DF5195" w14:paraId="5C0A15A2"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39DFEB8F"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4.3. Užsakymų teikimo tvarka</w:t>
            </w:r>
          </w:p>
        </w:tc>
        <w:tc>
          <w:tcPr>
            <w:tcW w:w="7298" w:type="dxa"/>
            <w:gridSpan w:val="2"/>
            <w:tcBorders>
              <w:top w:val="single" w:sz="4" w:space="0" w:color="auto"/>
              <w:left w:val="single" w:sz="4" w:space="0" w:color="auto"/>
              <w:bottom w:val="single" w:sz="4" w:space="0" w:color="auto"/>
              <w:right w:val="single" w:sz="4" w:space="0" w:color="auto"/>
            </w:tcBorders>
          </w:tcPr>
          <w:p w14:paraId="5E5CB180" w14:textId="77777777"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Netaikoma</w:t>
            </w:r>
          </w:p>
          <w:p w14:paraId="532C0D61" w14:textId="56B08E71" w:rsidR="0006149F" w:rsidRPr="00DF5195" w:rsidRDefault="0006149F" w:rsidP="00D0747D">
            <w:pPr>
              <w:jc w:val="both"/>
              <w:rPr>
                <w:rFonts w:ascii="Arial" w:hAnsi="Arial" w:cs="Arial"/>
                <w:sz w:val="22"/>
                <w:szCs w:val="22"/>
              </w:rPr>
            </w:pPr>
          </w:p>
        </w:tc>
      </w:tr>
      <w:tr w:rsidR="0006149F" w:rsidRPr="00DF5195" w14:paraId="235FD6C8"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09ECC810"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4.4. Dėl minimalios užsakymo vertės / apimties</w:t>
            </w:r>
          </w:p>
        </w:tc>
        <w:tc>
          <w:tcPr>
            <w:tcW w:w="7298" w:type="dxa"/>
            <w:gridSpan w:val="2"/>
            <w:tcBorders>
              <w:top w:val="single" w:sz="4" w:space="0" w:color="auto"/>
              <w:left w:val="single" w:sz="4" w:space="0" w:color="auto"/>
              <w:bottom w:val="single" w:sz="4" w:space="0" w:color="auto"/>
              <w:right w:val="single" w:sz="4" w:space="0" w:color="auto"/>
            </w:tcBorders>
          </w:tcPr>
          <w:p w14:paraId="5BC3C9FB" w14:textId="77777777"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Netaikoma</w:t>
            </w:r>
          </w:p>
          <w:p w14:paraId="3D272FC1" w14:textId="4E556974" w:rsidR="0006149F" w:rsidRPr="00DF5195" w:rsidRDefault="0006149F" w:rsidP="00D0747D">
            <w:pPr>
              <w:jc w:val="both"/>
              <w:rPr>
                <w:rFonts w:ascii="Arial" w:hAnsi="Arial" w:cs="Arial"/>
                <w:sz w:val="22"/>
                <w:szCs w:val="22"/>
              </w:rPr>
            </w:pPr>
          </w:p>
        </w:tc>
      </w:tr>
      <w:tr w:rsidR="0006149F" w:rsidRPr="00DF5195" w14:paraId="206AAB16"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2EBF7E10"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 xml:space="preserve">4.5. Kartu su Prekėmis pateikiami dokumentai </w:t>
            </w:r>
          </w:p>
        </w:tc>
        <w:tc>
          <w:tcPr>
            <w:tcW w:w="7298" w:type="dxa"/>
            <w:gridSpan w:val="2"/>
            <w:tcBorders>
              <w:top w:val="single" w:sz="4" w:space="0" w:color="auto"/>
              <w:left w:val="single" w:sz="4" w:space="0" w:color="auto"/>
              <w:bottom w:val="single" w:sz="4" w:space="0" w:color="auto"/>
              <w:right w:val="single" w:sz="4" w:space="0" w:color="auto"/>
            </w:tcBorders>
          </w:tcPr>
          <w:p w14:paraId="31A36CE1" w14:textId="0370CD9E" w:rsidR="00BC2479" w:rsidRPr="00DF5195" w:rsidRDefault="6FA51A0A" w:rsidP="2A59331E">
            <w:pPr>
              <w:jc w:val="both"/>
              <w:rPr>
                <w:rFonts w:ascii="Arial" w:eastAsia="Arial" w:hAnsi="Arial" w:cs="Arial"/>
                <w:color w:val="000000" w:themeColor="text1"/>
                <w:sz w:val="22"/>
                <w:szCs w:val="22"/>
              </w:rPr>
            </w:pPr>
            <w:r w:rsidRPr="00DF5195">
              <w:rPr>
                <w:rFonts w:ascii="Arial" w:eastAsia="Arial" w:hAnsi="Arial" w:cs="Arial"/>
                <w:kern w:val="2"/>
                <w:sz w:val="22"/>
                <w:szCs w:val="22"/>
              </w:rPr>
              <w:t>Kartu su Prek</w:t>
            </w:r>
            <w:r w:rsidR="584FF003">
              <w:rPr>
                <w:rFonts w:ascii="Arial" w:eastAsia="Arial" w:hAnsi="Arial" w:cs="Arial"/>
                <w:kern w:val="2"/>
                <w:sz w:val="22"/>
                <w:szCs w:val="22"/>
              </w:rPr>
              <w:t>e</w:t>
            </w:r>
            <w:r w:rsidRPr="00DF5195">
              <w:rPr>
                <w:rFonts w:ascii="Arial" w:eastAsia="Arial" w:hAnsi="Arial" w:cs="Arial"/>
                <w:kern w:val="2"/>
                <w:sz w:val="22"/>
                <w:szCs w:val="22"/>
              </w:rPr>
              <w:t xml:space="preserve"> pateikiami šie dokumentai:</w:t>
            </w:r>
            <w:r w:rsidR="39D82563" w:rsidRPr="00DF5195">
              <w:rPr>
                <w:rFonts w:ascii="Arial" w:hAnsi="Arial" w:cs="Arial"/>
                <w:sz w:val="22"/>
                <w:szCs w:val="22"/>
                <w:lang w:eastAsia="lt-LT"/>
              </w:rPr>
              <w:t xml:space="preserve"> Transporto priemonės registracijos liudijimas, TPVCA draudimo ir KASKO draudimo polisai</w:t>
            </w:r>
            <w:r w:rsidR="002B7F1E" w:rsidRPr="00DF5195">
              <w:rPr>
                <w:rFonts w:ascii="Arial" w:hAnsi="Arial" w:cs="Arial"/>
                <w:sz w:val="22"/>
                <w:szCs w:val="22"/>
                <w:lang w:eastAsia="lt-LT"/>
              </w:rPr>
              <w:t xml:space="preserve"> </w:t>
            </w:r>
            <w:r w:rsidR="002B7F1E" w:rsidRPr="00DF5195">
              <w:rPr>
                <w:rStyle w:val="normaltextrun"/>
                <w:rFonts w:ascii="Arial" w:hAnsi="Arial" w:cs="Arial"/>
                <w:color w:val="000000"/>
                <w:sz w:val="22"/>
                <w:szCs w:val="22"/>
                <w:bdr w:val="none" w:sz="0" w:space="0" w:color="auto" w:frame="1"/>
              </w:rPr>
              <w:t>(esant būtinybei, atsiunčiama elektroniniu paštu)</w:t>
            </w:r>
            <w:r w:rsidR="5189D79A" w:rsidRPr="00DF5195">
              <w:rPr>
                <w:rStyle w:val="normaltextrun"/>
                <w:rFonts w:ascii="Arial" w:hAnsi="Arial" w:cs="Arial"/>
                <w:color w:val="000000"/>
                <w:sz w:val="22"/>
                <w:szCs w:val="22"/>
                <w:bdr w:val="none" w:sz="0" w:space="0" w:color="auto" w:frame="1"/>
              </w:rPr>
              <w:t xml:space="preserve">, </w:t>
            </w:r>
            <w:r w:rsidR="5189D79A" w:rsidRPr="2A59331E">
              <w:rPr>
                <w:rFonts w:ascii="Arial" w:eastAsia="Arial" w:hAnsi="Arial" w:cs="Arial"/>
                <w:color w:val="000000" w:themeColor="text1"/>
                <w:sz w:val="22"/>
                <w:szCs w:val="22"/>
              </w:rPr>
              <w:t>Eksploatavimo taisyklės, Garantinio aptarnavimo sąlygos, Techninis aprašymas, gamintojo dokumentai ir sertifikatai (jei taikoma).</w:t>
            </w:r>
          </w:p>
          <w:p w14:paraId="455B4438" w14:textId="3E70B75A" w:rsidR="00BC2479" w:rsidRPr="00DF5195" w:rsidRDefault="00BC2479" w:rsidP="2A59331E">
            <w:pPr>
              <w:jc w:val="both"/>
              <w:rPr>
                <w:rFonts w:ascii="Arial" w:hAnsi="Arial" w:cs="Arial"/>
                <w:sz w:val="22"/>
                <w:szCs w:val="22"/>
                <w:lang w:eastAsia="lt-LT"/>
              </w:rPr>
            </w:pPr>
          </w:p>
          <w:p w14:paraId="39522BE4" w14:textId="628BD588" w:rsidR="0006149F" w:rsidRPr="00DF5195" w:rsidRDefault="009A09E2" w:rsidP="00BC2479">
            <w:pPr>
              <w:jc w:val="both"/>
              <w:rPr>
                <w:rFonts w:ascii="Arial" w:hAnsi="Arial" w:cs="Arial"/>
                <w:sz w:val="22"/>
                <w:szCs w:val="22"/>
              </w:rPr>
            </w:pPr>
            <w:r w:rsidRPr="00DF5195">
              <w:rPr>
                <w:rFonts w:ascii="Arial" w:eastAsia="Arial" w:hAnsi="Arial" w:cs="Arial"/>
                <w:kern w:val="2"/>
                <w:sz w:val="22"/>
                <w:szCs w:val="22"/>
              </w:rPr>
              <w:t>Tiekėjui nepateikus nurodytų dokumentų, laikoma, kad Prekės neatitinka Sutartyje nustatytų reikalavimų.</w:t>
            </w:r>
          </w:p>
        </w:tc>
      </w:tr>
      <w:tr w:rsidR="0006149F" w:rsidRPr="00DF5195" w14:paraId="1D344050" w14:textId="77777777" w:rsidTr="582611F4">
        <w:trPr>
          <w:trHeight w:val="300"/>
        </w:trPr>
        <w:tc>
          <w:tcPr>
            <w:tcW w:w="9776" w:type="dxa"/>
            <w:gridSpan w:val="3"/>
          </w:tcPr>
          <w:p w14:paraId="37323BFE" w14:textId="77777777" w:rsidR="0006149F" w:rsidRPr="00DF5195" w:rsidRDefault="009A09E2" w:rsidP="34A2C303">
            <w:pPr>
              <w:jc w:val="center"/>
              <w:rPr>
                <w:rFonts w:ascii="Arial" w:hAnsi="Arial" w:cs="Arial"/>
                <w:b/>
                <w:bCs/>
                <w:kern w:val="2"/>
                <w:sz w:val="22"/>
                <w:szCs w:val="22"/>
              </w:rPr>
            </w:pPr>
            <w:r w:rsidRPr="00DF5195">
              <w:rPr>
                <w:rFonts w:ascii="Arial" w:eastAsia="Arial" w:hAnsi="Arial" w:cs="Arial"/>
                <w:b/>
                <w:bCs/>
                <w:kern w:val="2"/>
                <w:sz w:val="22"/>
                <w:szCs w:val="22"/>
              </w:rPr>
              <w:t>5. SUTARTIES KAINA IR ATSISKAITYMO TVARKA</w:t>
            </w:r>
          </w:p>
        </w:tc>
      </w:tr>
      <w:tr w:rsidR="0006149F" w:rsidRPr="00DF5195" w14:paraId="348534B5"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78940A03"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5.1. Sutarčiai taikomas kainos apskaičiavimo būdas</w:t>
            </w:r>
          </w:p>
        </w:tc>
        <w:tc>
          <w:tcPr>
            <w:tcW w:w="7298" w:type="dxa"/>
            <w:gridSpan w:val="2"/>
            <w:tcBorders>
              <w:top w:val="single" w:sz="4" w:space="0" w:color="auto"/>
              <w:left w:val="single" w:sz="4" w:space="0" w:color="auto"/>
              <w:bottom w:val="single" w:sz="4" w:space="0" w:color="auto"/>
              <w:right w:val="single" w:sz="4" w:space="0" w:color="auto"/>
            </w:tcBorders>
          </w:tcPr>
          <w:p w14:paraId="03994B56" w14:textId="1D71C728"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Fiksuoto</w:t>
            </w:r>
            <w:r w:rsidR="005C0396">
              <w:rPr>
                <w:rFonts w:ascii="Arial" w:eastAsia="Arial" w:hAnsi="Arial" w:cs="Arial"/>
                <w:kern w:val="2"/>
                <w:sz w:val="22"/>
                <w:szCs w:val="22"/>
              </w:rPr>
              <w:t>s kainos</w:t>
            </w:r>
            <w:r w:rsidRPr="00DF5195">
              <w:rPr>
                <w:rFonts w:ascii="Arial" w:eastAsia="Arial" w:hAnsi="Arial" w:cs="Arial"/>
                <w:kern w:val="2"/>
                <w:sz w:val="22"/>
                <w:szCs w:val="22"/>
              </w:rPr>
              <w:t xml:space="preserve"> kainodara</w:t>
            </w:r>
          </w:p>
          <w:p w14:paraId="2AEBDA97" w14:textId="5A8B7018" w:rsidR="0006149F" w:rsidRPr="00DF5195" w:rsidRDefault="0006149F" w:rsidP="00D0747D">
            <w:pPr>
              <w:jc w:val="both"/>
              <w:rPr>
                <w:rFonts w:ascii="Arial" w:hAnsi="Arial" w:cs="Arial"/>
                <w:sz w:val="22"/>
                <w:szCs w:val="22"/>
              </w:rPr>
            </w:pPr>
          </w:p>
          <w:p w14:paraId="35E1DA6C" w14:textId="70EBD8AC" w:rsidR="0006149F" w:rsidRPr="00DF5195" w:rsidRDefault="0006149F" w:rsidP="00D0747D">
            <w:pPr>
              <w:jc w:val="both"/>
              <w:rPr>
                <w:rFonts w:ascii="Arial" w:hAnsi="Arial" w:cs="Arial"/>
                <w:color w:val="4472C4"/>
                <w:kern w:val="2"/>
                <w:sz w:val="22"/>
                <w:szCs w:val="22"/>
              </w:rPr>
            </w:pPr>
          </w:p>
        </w:tc>
      </w:tr>
      <w:tr w:rsidR="0006149F" w:rsidRPr="00DF5195" w14:paraId="140C96B3"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4E9E6433"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 xml:space="preserve">5.2. Pradinės Sutarties vertė ir Sutarties kaina, kai </w:t>
            </w:r>
            <w:r w:rsidRPr="00DF5195">
              <w:rPr>
                <w:rFonts w:ascii="Arial" w:eastAsia="Arial" w:hAnsi="Arial" w:cs="Arial"/>
                <w:b/>
                <w:bCs/>
                <w:kern w:val="2"/>
                <w:sz w:val="22"/>
                <w:szCs w:val="22"/>
              </w:rPr>
              <w:lastRenderedPageBreak/>
              <w:t xml:space="preserve">taikoma </w:t>
            </w:r>
            <w:r w:rsidRPr="00DF5195">
              <w:rPr>
                <w:rFonts w:ascii="Arial" w:eastAsia="Arial" w:hAnsi="Arial" w:cs="Arial"/>
                <w:b/>
                <w:bCs/>
                <w:kern w:val="2"/>
                <w:sz w:val="22"/>
                <w:szCs w:val="22"/>
                <w:u w:val="single"/>
              </w:rPr>
              <w:t>fiksuoto įkainio</w:t>
            </w:r>
            <w:r w:rsidRPr="00DF5195">
              <w:rPr>
                <w:rFonts w:ascii="Arial" w:eastAsia="Arial" w:hAnsi="Arial" w:cs="Arial"/>
                <w:b/>
                <w:bCs/>
                <w:kern w:val="2"/>
                <w:sz w:val="22"/>
                <w:szCs w:val="22"/>
              </w:rPr>
              <w:t xml:space="preserve"> kainodara</w:t>
            </w:r>
          </w:p>
          <w:p w14:paraId="2D76C661" w14:textId="10A8614B" w:rsidR="0006149F" w:rsidRPr="00DF5195" w:rsidRDefault="0006149F" w:rsidP="34A2C303">
            <w:pPr>
              <w:rPr>
                <w:rFonts w:ascii="Arial" w:hAnsi="Arial" w:cs="Arial"/>
                <w:b/>
                <w:bCs/>
                <w:kern w:val="2"/>
                <w:sz w:val="22"/>
                <w:szCs w:val="22"/>
              </w:rPr>
            </w:pPr>
          </w:p>
          <w:p w14:paraId="11028537" w14:textId="2BBB21F8" w:rsidR="0006149F" w:rsidRPr="00DF5195" w:rsidRDefault="0006149F" w:rsidP="34A2C303">
            <w:pPr>
              <w:rPr>
                <w:rFonts w:ascii="Arial" w:hAnsi="Arial" w:cs="Arial"/>
                <w:b/>
                <w:bCs/>
                <w:kern w:val="2"/>
                <w:sz w:val="22"/>
                <w:szCs w:val="22"/>
              </w:rPr>
            </w:pPr>
          </w:p>
          <w:p w14:paraId="009952CD" w14:textId="75731619" w:rsidR="0006149F" w:rsidRPr="00DF5195" w:rsidRDefault="0006149F" w:rsidP="00D84D40">
            <w:pPr>
              <w:jc w:val="both"/>
              <w:rPr>
                <w:rFonts w:ascii="Arial" w:hAnsi="Arial" w:cs="Arial"/>
                <w:b/>
                <w:bCs/>
                <w:kern w:val="2"/>
                <w:sz w:val="22"/>
                <w:szCs w:val="22"/>
              </w:rPr>
            </w:pPr>
          </w:p>
        </w:tc>
        <w:tc>
          <w:tcPr>
            <w:tcW w:w="7298" w:type="dxa"/>
            <w:gridSpan w:val="2"/>
            <w:tcBorders>
              <w:top w:val="single" w:sz="4" w:space="0" w:color="auto"/>
              <w:left w:val="single" w:sz="4" w:space="0" w:color="auto"/>
              <w:bottom w:val="single" w:sz="4" w:space="0" w:color="auto"/>
              <w:right w:val="single" w:sz="4" w:space="0" w:color="auto"/>
            </w:tcBorders>
          </w:tcPr>
          <w:p w14:paraId="3DE225D8" w14:textId="77777777" w:rsidR="00966A4D" w:rsidRDefault="00966A4D" w:rsidP="00966A4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lastRenderedPageBreak/>
              <w:t>Pradinės Sutarties vertė yra </w:t>
            </w:r>
            <w:r>
              <w:rPr>
                <w:rStyle w:val="normaltextrun"/>
                <w:rFonts w:ascii="Arial" w:hAnsi="Arial" w:cs="Arial"/>
                <w:color w:val="4472C4"/>
                <w:sz w:val="22"/>
                <w:szCs w:val="22"/>
              </w:rPr>
              <w:t>(nurodyti sumą skaičiais)</w:t>
            </w:r>
            <w:r>
              <w:rPr>
                <w:rStyle w:val="normaltextrun"/>
                <w:rFonts w:ascii="Arial" w:hAnsi="Arial" w:cs="Arial"/>
                <w:sz w:val="22"/>
                <w:szCs w:val="22"/>
              </w:rPr>
              <w:t> Eur, </w:t>
            </w:r>
            <w:r>
              <w:rPr>
                <w:rStyle w:val="normaltextrun"/>
                <w:rFonts w:ascii="Arial" w:hAnsi="Arial" w:cs="Arial"/>
                <w:color w:val="4472C4"/>
                <w:sz w:val="22"/>
                <w:szCs w:val="22"/>
              </w:rPr>
              <w:t>(nurodyti sumą žodžiais)</w:t>
            </w:r>
            <w:r>
              <w:rPr>
                <w:rStyle w:val="normaltextrun"/>
                <w:rFonts w:ascii="Arial" w:hAnsi="Arial" w:cs="Arial"/>
                <w:sz w:val="22"/>
                <w:szCs w:val="22"/>
              </w:rPr>
              <w:t> be pridėtinės vertės mokesčio (toliau – PVM). </w:t>
            </w:r>
            <w:r>
              <w:rPr>
                <w:rStyle w:val="eop"/>
                <w:rFonts w:ascii="Arial" w:hAnsi="Arial" w:cs="Arial"/>
                <w:sz w:val="22"/>
                <w:szCs w:val="22"/>
              </w:rPr>
              <w:t> </w:t>
            </w:r>
          </w:p>
          <w:p w14:paraId="27D2A14B" w14:textId="77777777" w:rsidR="00966A4D" w:rsidRDefault="00966A4D" w:rsidP="00966A4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PVM sudaro </w:t>
            </w:r>
            <w:r>
              <w:rPr>
                <w:rStyle w:val="normaltextrun"/>
                <w:rFonts w:ascii="Arial" w:hAnsi="Arial" w:cs="Arial"/>
                <w:color w:val="4472C4"/>
                <w:sz w:val="22"/>
                <w:szCs w:val="22"/>
              </w:rPr>
              <w:t>(nurodyti sumą skaičiais)</w:t>
            </w:r>
            <w:r>
              <w:rPr>
                <w:rStyle w:val="normaltextrun"/>
                <w:rFonts w:ascii="Arial" w:hAnsi="Arial" w:cs="Arial"/>
                <w:sz w:val="22"/>
                <w:szCs w:val="22"/>
              </w:rPr>
              <w:t> Eur, </w:t>
            </w:r>
            <w:r>
              <w:rPr>
                <w:rStyle w:val="normaltextrun"/>
                <w:rFonts w:ascii="Arial" w:hAnsi="Arial" w:cs="Arial"/>
                <w:color w:val="4472C4"/>
                <w:sz w:val="22"/>
                <w:szCs w:val="22"/>
              </w:rPr>
              <w:t>(nurodyti sumą žodžiais)</w:t>
            </w:r>
            <w:r>
              <w:rPr>
                <w:rStyle w:val="normaltextrun"/>
                <w:rFonts w:ascii="Arial" w:hAnsi="Arial" w:cs="Arial"/>
                <w:sz w:val="22"/>
                <w:szCs w:val="22"/>
              </w:rPr>
              <w:t>.</w:t>
            </w:r>
            <w:r>
              <w:rPr>
                <w:rStyle w:val="eop"/>
                <w:rFonts w:ascii="Arial" w:hAnsi="Arial" w:cs="Arial"/>
                <w:sz w:val="22"/>
                <w:szCs w:val="22"/>
              </w:rPr>
              <w:t> </w:t>
            </w:r>
          </w:p>
          <w:p w14:paraId="56827B35" w14:textId="77777777" w:rsidR="00966A4D" w:rsidRDefault="00966A4D" w:rsidP="00966A4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lastRenderedPageBreak/>
              <w:t>Sutarties kaina yra </w:t>
            </w:r>
            <w:r>
              <w:rPr>
                <w:rStyle w:val="normaltextrun"/>
                <w:rFonts w:ascii="Arial" w:hAnsi="Arial" w:cs="Arial"/>
                <w:color w:val="4472C4"/>
                <w:sz w:val="22"/>
                <w:szCs w:val="22"/>
              </w:rPr>
              <w:t>(nurodyti sumą skaičiais)</w:t>
            </w:r>
            <w:r>
              <w:rPr>
                <w:rStyle w:val="normaltextrun"/>
                <w:rFonts w:ascii="Arial" w:hAnsi="Arial" w:cs="Arial"/>
                <w:sz w:val="22"/>
                <w:szCs w:val="22"/>
              </w:rPr>
              <w:t> Eur, </w:t>
            </w:r>
            <w:r>
              <w:rPr>
                <w:rStyle w:val="normaltextrun"/>
                <w:rFonts w:ascii="Arial" w:hAnsi="Arial" w:cs="Arial"/>
                <w:color w:val="4472C4"/>
                <w:sz w:val="22"/>
                <w:szCs w:val="22"/>
              </w:rPr>
              <w:t>(nurodyti sumą žodžiais)</w:t>
            </w:r>
            <w:r>
              <w:rPr>
                <w:rStyle w:val="normaltextrun"/>
                <w:rFonts w:ascii="Arial" w:hAnsi="Arial" w:cs="Arial"/>
                <w:sz w:val="22"/>
                <w:szCs w:val="22"/>
              </w:rPr>
              <w:t> Eur su PVM.</w:t>
            </w:r>
            <w:r>
              <w:rPr>
                <w:rStyle w:val="eop"/>
                <w:rFonts w:ascii="Arial" w:hAnsi="Arial" w:cs="Arial"/>
                <w:sz w:val="22"/>
                <w:szCs w:val="22"/>
              </w:rPr>
              <w:t> </w:t>
            </w:r>
          </w:p>
          <w:p w14:paraId="7581EA76" w14:textId="13D0704B" w:rsidR="0006149F" w:rsidRPr="00DF5195" w:rsidRDefault="00966A4D" w:rsidP="00966A4D">
            <w:pPr>
              <w:pStyle w:val="paragraph"/>
              <w:spacing w:before="0" w:beforeAutospacing="0" w:after="0" w:afterAutospacing="0"/>
              <w:jc w:val="both"/>
              <w:textAlignment w:val="baseline"/>
            </w:pPr>
            <w:r>
              <w:rPr>
                <w:rStyle w:val="normaltextrun"/>
                <w:rFonts w:ascii="Arial" w:hAnsi="Arial" w:cs="Arial"/>
                <w:sz w:val="22"/>
                <w:szCs w:val="22"/>
              </w:rPr>
              <w:t>Šioje Sutartyje P</w:t>
            </w:r>
            <w:r>
              <w:rPr>
                <w:rStyle w:val="normaltextrun"/>
                <w:rFonts w:ascii="Arial" w:hAnsi="Arial" w:cs="Arial"/>
                <w:color w:val="000000"/>
                <w:sz w:val="22"/>
                <w:szCs w:val="22"/>
              </w:rPr>
              <w:t>radinės Sutarties vertė yra lygi Tiekėjo pasiūlymo kainai be PVM, nurodytai už visą pirkimo dokumentuose ir Sutartyje nurodytą Prekių kiekį ir (ar) apimtį.</w:t>
            </w:r>
            <w:r>
              <w:rPr>
                <w:rStyle w:val="eop"/>
                <w:rFonts w:ascii="Arial" w:hAnsi="Arial" w:cs="Arial"/>
                <w:color w:val="000000"/>
                <w:sz w:val="22"/>
                <w:szCs w:val="22"/>
              </w:rPr>
              <w:t> </w:t>
            </w:r>
          </w:p>
        </w:tc>
      </w:tr>
      <w:tr w:rsidR="0006149F" w:rsidRPr="00DF5195" w14:paraId="53E16E43"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55E62F5A"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lastRenderedPageBreak/>
              <w:t xml:space="preserve">5.3. Sutarties kainos / įkainių perskaičiavimas taikant </w:t>
            </w:r>
            <w:r w:rsidRPr="00DF5195">
              <w:rPr>
                <w:rFonts w:ascii="Arial" w:eastAsia="Arial" w:hAnsi="Arial" w:cs="Arial"/>
                <w:b/>
                <w:bCs/>
                <w:kern w:val="2"/>
                <w:sz w:val="22"/>
                <w:szCs w:val="22"/>
                <w:u w:val="single"/>
              </w:rPr>
              <w:t>peržiūros</w:t>
            </w:r>
            <w:r w:rsidRPr="00DF5195">
              <w:rPr>
                <w:rFonts w:ascii="Arial" w:eastAsia="Arial" w:hAnsi="Arial" w:cs="Arial"/>
                <w:b/>
                <w:bCs/>
                <w:kern w:val="2"/>
                <w:sz w:val="22"/>
                <w:szCs w:val="22"/>
              </w:rPr>
              <w:t xml:space="preserve"> taisykles</w:t>
            </w:r>
          </w:p>
          <w:p w14:paraId="53E0F088" w14:textId="2D3BDA0F" w:rsidR="0006149F" w:rsidRPr="00DF5195" w:rsidRDefault="0006149F" w:rsidP="03352729">
            <w:pPr>
              <w:rPr>
                <w:rFonts w:ascii="Arial" w:hAnsi="Arial" w:cs="Arial"/>
                <w:sz w:val="22"/>
                <w:szCs w:val="22"/>
              </w:rPr>
            </w:pPr>
          </w:p>
        </w:tc>
        <w:tc>
          <w:tcPr>
            <w:tcW w:w="7298" w:type="dxa"/>
            <w:gridSpan w:val="2"/>
            <w:tcBorders>
              <w:top w:val="single" w:sz="4" w:space="0" w:color="auto"/>
              <w:left w:val="single" w:sz="4" w:space="0" w:color="auto"/>
              <w:bottom w:val="single" w:sz="4" w:space="0" w:color="auto"/>
              <w:right w:val="single" w:sz="4" w:space="0" w:color="auto"/>
            </w:tcBorders>
          </w:tcPr>
          <w:p w14:paraId="6934A86D" w14:textId="76ED3BDC" w:rsidR="0006149F" w:rsidRPr="00DF5195" w:rsidRDefault="00D84D40" w:rsidP="00D0747D">
            <w:pPr>
              <w:jc w:val="both"/>
              <w:rPr>
                <w:rFonts w:ascii="Arial" w:hAnsi="Arial" w:cs="Arial"/>
                <w:kern w:val="2"/>
                <w:sz w:val="22"/>
                <w:szCs w:val="22"/>
              </w:rPr>
            </w:pPr>
            <w:r w:rsidRPr="00DF5195">
              <w:rPr>
                <w:rFonts w:ascii="Arial" w:eastAsia="Arial" w:hAnsi="Arial" w:cs="Arial"/>
                <w:kern w:val="2"/>
                <w:sz w:val="22"/>
                <w:szCs w:val="22"/>
              </w:rPr>
              <w:t>Sut</w:t>
            </w:r>
            <w:r w:rsidR="009A09E2" w:rsidRPr="00DF5195">
              <w:rPr>
                <w:rFonts w:ascii="Arial" w:eastAsia="Arial" w:hAnsi="Arial" w:cs="Arial"/>
                <w:kern w:val="2"/>
                <w:sz w:val="22"/>
                <w:szCs w:val="22"/>
              </w:rPr>
              <w:t>arties kaina / įkainiai bus perskaičiuojami:</w:t>
            </w:r>
          </w:p>
          <w:p w14:paraId="242E5CD4" w14:textId="77777777" w:rsidR="0006149F" w:rsidRPr="00DF5195" w:rsidRDefault="009A09E2" w:rsidP="00D0747D">
            <w:pPr>
              <w:jc w:val="both"/>
              <w:rPr>
                <w:rFonts w:ascii="Arial" w:hAnsi="Arial" w:cs="Arial"/>
                <w:kern w:val="2"/>
                <w:sz w:val="22"/>
                <w:szCs w:val="22"/>
              </w:rPr>
            </w:pPr>
            <w:r w:rsidRPr="00DF5195">
              <w:rPr>
                <w:rFonts w:ascii="Arial" w:eastAsia="Arial" w:hAnsi="Arial" w:cs="Arial"/>
                <w:kern w:val="2"/>
                <w:sz w:val="22"/>
                <w:szCs w:val="22"/>
              </w:rPr>
              <w:t>5.3.1. dėl PVM tarifo pasikeitimo;</w:t>
            </w:r>
          </w:p>
          <w:p w14:paraId="21ABF4D4" w14:textId="093B0760" w:rsidR="0006149F" w:rsidRPr="00DF5195" w:rsidRDefault="009A09E2" w:rsidP="00D0747D">
            <w:pPr>
              <w:jc w:val="both"/>
              <w:rPr>
                <w:rFonts w:ascii="Arial" w:hAnsi="Arial" w:cs="Arial"/>
                <w:kern w:val="2"/>
                <w:sz w:val="22"/>
                <w:szCs w:val="22"/>
              </w:rPr>
            </w:pPr>
            <w:r w:rsidRPr="00DF5195">
              <w:rPr>
                <w:rFonts w:ascii="Arial" w:eastAsia="Arial" w:hAnsi="Arial" w:cs="Arial"/>
                <w:kern w:val="2"/>
                <w:sz w:val="22"/>
                <w:szCs w:val="22"/>
              </w:rPr>
              <w:t xml:space="preserve">5.3.2. </w:t>
            </w:r>
            <w:r w:rsidR="002B7F1E" w:rsidRPr="00DF5195">
              <w:rPr>
                <w:rFonts w:ascii="Arial" w:eastAsia="Arial" w:hAnsi="Arial" w:cs="Arial"/>
                <w:kern w:val="2"/>
                <w:sz w:val="22"/>
                <w:szCs w:val="22"/>
              </w:rPr>
              <w:t>netaikoma;</w:t>
            </w:r>
          </w:p>
          <w:p w14:paraId="5CDC2B40" w14:textId="77777777" w:rsidR="0006149F" w:rsidRPr="00DF5195" w:rsidRDefault="009A09E2" w:rsidP="00D0747D">
            <w:pPr>
              <w:jc w:val="both"/>
              <w:rPr>
                <w:rFonts w:ascii="Arial" w:hAnsi="Arial" w:cs="Arial"/>
                <w:kern w:val="2"/>
                <w:sz w:val="22"/>
                <w:szCs w:val="22"/>
              </w:rPr>
            </w:pPr>
            <w:r w:rsidRPr="00DF5195">
              <w:rPr>
                <w:rFonts w:ascii="Arial" w:eastAsia="Arial" w:hAnsi="Arial" w:cs="Arial"/>
                <w:kern w:val="2"/>
                <w:sz w:val="22"/>
                <w:szCs w:val="22"/>
              </w:rPr>
              <w:t>5.3.3. dėl kainų lygio pokyčio;</w:t>
            </w:r>
          </w:p>
          <w:p w14:paraId="057425F9" w14:textId="6108EE1E" w:rsidR="0006149F" w:rsidRPr="00DF5195" w:rsidRDefault="009A09E2" w:rsidP="00D0747D">
            <w:pPr>
              <w:jc w:val="both"/>
              <w:rPr>
                <w:rFonts w:ascii="Arial" w:hAnsi="Arial" w:cs="Arial"/>
                <w:kern w:val="2"/>
                <w:sz w:val="22"/>
                <w:szCs w:val="22"/>
              </w:rPr>
            </w:pPr>
            <w:r w:rsidRPr="00DF5195">
              <w:rPr>
                <w:rFonts w:ascii="Arial" w:eastAsia="Arial" w:hAnsi="Arial" w:cs="Arial"/>
                <w:kern w:val="2"/>
                <w:sz w:val="22"/>
                <w:szCs w:val="22"/>
              </w:rPr>
              <w:t xml:space="preserve">5.3.4. </w:t>
            </w:r>
            <w:r w:rsidR="002B7F1E" w:rsidRPr="00DF5195">
              <w:rPr>
                <w:rFonts w:ascii="Arial" w:eastAsia="Arial" w:hAnsi="Arial" w:cs="Arial"/>
                <w:kern w:val="2"/>
                <w:sz w:val="22"/>
                <w:szCs w:val="22"/>
              </w:rPr>
              <w:t>netaikoma.</w:t>
            </w:r>
          </w:p>
        </w:tc>
      </w:tr>
      <w:tr w:rsidR="0006149F" w:rsidRPr="00DF5195" w14:paraId="18FA0D2A"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0A4FF202"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5.3.1. Sutarties kainos / įkainių peržiūra dėl PVM tarifo pasikeitimo</w:t>
            </w:r>
          </w:p>
        </w:tc>
        <w:tc>
          <w:tcPr>
            <w:tcW w:w="7298" w:type="dxa"/>
            <w:gridSpan w:val="2"/>
            <w:tcBorders>
              <w:top w:val="single" w:sz="4" w:space="0" w:color="auto"/>
              <w:left w:val="single" w:sz="4" w:space="0" w:color="auto"/>
              <w:bottom w:val="single" w:sz="4" w:space="0" w:color="auto"/>
              <w:right w:val="single" w:sz="4" w:space="0" w:color="auto"/>
            </w:tcBorders>
          </w:tcPr>
          <w:p w14:paraId="3803FF42" w14:textId="77777777"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491735B" w14:textId="09583C87" w:rsidR="0006149F" w:rsidRPr="00DF5195" w:rsidRDefault="0006149F" w:rsidP="00D0747D">
            <w:pPr>
              <w:jc w:val="both"/>
              <w:rPr>
                <w:rFonts w:ascii="Arial" w:hAnsi="Arial" w:cs="Arial"/>
                <w:sz w:val="22"/>
                <w:szCs w:val="22"/>
              </w:rPr>
            </w:pPr>
          </w:p>
          <w:p w14:paraId="0B034EFE" w14:textId="77777777"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Perskaičiuota Sutarties kaina / Prekių įkainiai įforminami Susitarimu ir turi būti taikomi nuo naujo PVM įvedimo datos (nepriklausomai nuo to, kada pasirašytas Susitarimas).</w:t>
            </w:r>
          </w:p>
        </w:tc>
      </w:tr>
      <w:tr w:rsidR="0006149F" w:rsidRPr="00DF5195" w14:paraId="0288B7A3"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4BD7C226" w14:textId="77777777" w:rsidR="0006149F" w:rsidRPr="00DF5195" w:rsidRDefault="009A09E2" w:rsidP="03352729">
            <w:pPr>
              <w:rPr>
                <w:rFonts w:ascii="Arial" w:hAnsi="Arial" w:cs="Arial"/>
                <w:sz w:val="22"/>
                <w:szCs w:val="22"/>
              </w:rPr>
            </w:pPr>
            <w:r w:rsidRPr="00DF5195">
              <w:rPr>
                <w:rFonts w:ascii="Arial" w:eastAsia="Arial" w:hAnsi="Arial" w:cs="Arial"/>
                <w:b/>
                <w:bCs/>
                <w:kern w:val="2"/>
                <w:sz w:val="22"/>
                <w:szCs w:val="22"/>
              </w:rPr>
              <w:t>5.3.2.</w:t>
            </w:r>
            <w:r w:rsidRPr="00DF5195">
              <w:rPr>
                <w:rFonts w:ascii="Arial" w:eastAsia="Arial" w:hAnsi="Arial" w:cs="Arial"/>
                <w:kern w:val="2"/>
                <w:sz w:val="22"/>
                <w:szCs w:val="22"/>
              </w:rPr>
              <w:t> </w:t>
            </w:r>
            <w:r w:rsidRPr="00DF5195">
              <w:rPr>
                <w:rFonts w:ascii="Arial" w:eastAsia="Arial" w:hAnsi="Arial" w:cs="Arial"/>
                <w:b/>
                <w:bCs/>
                <w:kern w:val="2"/>
                <w:sz w:val="22"/>
                <w:szCs w:val="22"/>
              </w:rPr>
              <w:t>Sutarties kainos / įkainių peržiūra dėl kitų mokesčių, lemiančių Prekių kainos / įkainių pokytį, pasikeitimo</w:t>
            </w:r>
          </w:p>
        </w:tc>
        <w:tc>
          <w:tcPr>
            <w:tcW w:w="7298" w:type="dxa"/>
            <w:gridSpan w:val="2"/>
            <w:tcBorders>
              <w:top w:val="single" w:sz="4" w:space="0" w:color="auto"/>
              <w:left w:val="single" w:sz="4" w:space="0" w:color="auto"/>
              <w:bottom w:val="single" w:sz="4" w:space="0" w:color="auto"/>
              <w:right w:val="single" w:sz="4" w:space="0" w:color="auto"/>
            </w:tcBorders>
          </w:tcPr>
          <w:p w14:paraId="2F4006FE" w14:textId="77777777"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Netaikoma</w:t>
            </w:r>
          </w:p>
          <w:p w14:paraId="46591A49" w14:textId="541BAC48" w:rsidR="0006149F" w:rsidRPr="00DF5195" w:rsidRDefault="0006149F" w:rsidP="00D0747D">
            <w:pPr>
              <w:jc w:val="both"/>
              <w:rPr>
                <w:rFonts w:ascii="Arial" w:hAnsi="Arial" w:cs="Arial"/>
                <w:sz w:val="22"/>
                <w:szCs w:val="22"/>
              </w:rPr>
            </w:pPr>
          </w:p>
          <w:p w14:paraId="5FD82823" w14:textId="1881678B" w:rsidR="0006149F" w:rsidRPr="00DF5195" w:rsidRDefault="0006149F" w:rsidP="00D0747D">
            <w:pPr>
              <w:jc w:val="both"/>
              <w:rPr>
                <w:rFonts w:ascii="Arial" w:hAnsi="Arial" w:cs="Arial"/>
                <w:sz w:val="22"/>
                <w:szCs w:val="22"/>
              </w:rPr>
            </w:pPr>
          </w:p>
        </w:tc>
      </w:tr>
      <w:tr w:rsidR="0006149F" w:rsidRPr="00DF5195" w14:paraId="4A62C4EC"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51F9916D"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5.3.3. Sutarties kainos / įkainių peržiūra dėl kainų lygio pokyčio</w:t>
            </w:r>
          </w:p>
          <w:p w14:paraId="1521E3D5" w14:textId="376DFD03" w:rsidR="0006149F" w:rsidRPr="00DF5195" w:rsidRDefault="0006149F" w:rsidP="34A2C303">
            <w:pPr>
              <w:rPr>
                <w:rFonts w:ascii="Arial" w:hAnsi="Arial" w:cs="Arial"/>
                <w:b/>
                <w:bCs/>
                <w:kern w:val="2"/>
                <w:sz w:val="22"/>
                <w:szCs w:val="22"/>
              </w:rPr>
            </w:pPr>
          </w:p>
        </w:tc>
        <w:tc>
          <w:tcPr>
            <w:tcW w:w="7298" w:type="dxa"/>
            <w:gridSpan w:val="2"/>
            <w:tcBorders>
              <w:top w:val="single" w:sz="4" w:space="0" w:color="auto"/>
              <w:left w:val="single" w:sz="4" w:space="0" w:color="auto"/>
              <w:bottom w:val="single" w:sz="4" w:space="0" w:color="auto"/>
              <w:right w:val="single" w:sz="4" w:space="0" w:color="auto"/>
            </w:tcBorders>
          </w:tcPr>
          <w:p w14:paraId="2A2DE95B" w14:textId="5C54464F" w:rsidR="003A7828" w:rsidRPr="00DF5195" w:rsidRDefault="003A7828" w:rsidP="003A7828">
            <w:pPr>
              <w:jc w:val="both"/>
              <w:rPr>
                <w:rFonts w:ascii="Arial" w:hAnsi="Arial" w:cs="Arial"/>
                <w:sz w:val="22"/>
                <w:szCs w:val="22"/>
              </w:rPr>
            </w:pPr>
            <w:r w:rsidRPr="00DF5195">
              <w:rPr>
                <w:rFonts w:ascii="Arial" w:eastAsia="Arial" w:hAnsi="Arial" w:cs="Arial"/>
                <w:color w:val="000000"/>
                <w:kern w:val="2"/>
                <w:sz w:val="22"/>
                <w:szCs w:val="22"/>
              </w:rPr>
              <w:t>5.3.3.1. Bet</w:t>
            </w:r>
            <w:r w:rsidRPr="00DF5195">
              <w:rPr>
                <w:rFonts w:ascii="Arial" w:eastAsia="Arial" w:hAnsi="Arial" w:cs="Arial"/>
                <w:kern w:val="2"/>
                <w:sz w:val="22"/>
                <w:szCs w:val="22"/>
              </w:rPr>
              <w:t xml:space="preserve"> kuri Sutarties šalis Sutarties galiojimo metu turi teisę inicijuoti Sutarties kainos / įkainių peržiūrą (keitimą) ne anksčiau kaip po 6 (šešių) mėn. nuo </w:t>
            </w:r>
            <w:r w:rsidRPr="00DF5195">
              <w:rPr>
                <w:rFonts w:ascii="Arial" w:eastAsia="Arial" w:hAnsi="Arial" w:cs="Arial"/>
                <w:sz w:val="22"/>
                <w:szCs w:val="22"/>
              </w:rPr>
              <w:t xml:space="preserve">paskutinės pirkimo, kurio pagrindu sudaryta Sutartis, pasiūlymų pateikimo termino dienos </w:t>
            </w:r>
            <w:r w:rsidRPr="00DF5195">
              <w:rPr>
                <w:rFonts w:ascii="Arial" w:eastAsia="Arial" w:hAnsi="Arial" w:cs="Arial"/>
                <w:kern w:val="2"/>
                <w:sz w:val="22"/>
                <w:szCs w:val="22"/>
              </w:rPr>
              <w:t xml:space="preserve">(jeigu peržiūra jau buvo atlikta – nuo Susitarimo dėl paskutinio perskaičiavimo pagal šį Specialiųjų sąlygų papunktį įsigaliojimo dienos), </w:t>
            </w:r>
            <w:r w:rsidRPr="00DF5195">
              <w:rPr>
                <w:rFonts w:ascii="Arial" w:eastAsia="Arial" w:hAnsi="Arial" w:cs="Arial"/>
                <w:sz w:val="22"/>
                <w:szCs w:val="22"/>
              </w:rPr>
              <w:t xml:space="preserve">jeigu Vartojimo prekių ir paslaugų kainų pokytis (k), apskaičiuotas kaip nustatyta 5.3.3.6 papunktyje, viršija </w:t>
            </w:r>
            <w:r w:rsidRPr="009935A4">
              <w:rPr>
                <w:rFonts w:ascii="Arial" w:eastAsia="Arial" w:hAnsi="Arial" w:cs="Arial"/>
                <w:sz w:val="22"/>
                <w:szCs w:val="22"/>
              </w:rPr>
              <w:t>5</w:t>
            </w:r>
            <w:r w:rsidRPr="00DF5195">
              <w:rPr>
                <w:rFonts w:ascii="Arial" w:eastAsia="Arial" w:hAnsi="Arial" w:cs="Arial"/>
                <w:color w:val="4472C4"/>
                <w:sz w:val="22"/>
                <w:szCs w:val="22"/>
              </w:rPr>
              <w:t xml:space="preserve"> </w:t>
            </w:r>
            <w:r w:rsidRPr="00DF5195">
              <w:rPr>
                <w:rFonts w:ascii="Arial" w:eastAsia="Arial" w:hAnsi="Arial" w:cs="Arial"/>
                <w:sz w:val="22"/>
                <w:szCs w:val="22"/>
              </w:rPr>
              <w:t>procentus</w:t>
            </w:r>
            <w:r w:rsidRPr="00DF5195">
              <w:rPr>
                <w:rFonts w:ascii="Arial" w:eastAsia="Arial" w:hAnsi="Arial" w:cs="Arial"/>
                <w:kern w:val="2"/>
                <w:sz w:val="22"/>
                <w:szCs w:val="22"/>
              </w:rPr>
              <w:t>.</w:t>
            </w:r>
          </w:p>
          <w:p w14:paraId="3E5E0739" w14:textId="77777777" w:rsidR="003A7828" w:rsidRPr="00DF5195" w:rsidRDefault="003A7828" w:rsidP="003A7828">
            <w:pPr>
              <w:jc w:val="both"/>
              <w:rPr>
                <w:rFonts w:ascii="Arial" w:hAnsi="Arial" w:cs="Arial"/>
                <w:kern w:val="2"/>
                <w:sz w:val="22"/>
                <w:szCs w:val="22"/>
                <w:shd w:val="clear" w:color="auto" w:fill="FFFFFF"/>
              </w:rPr>
            </w:pPr>
            <w:r w:rsidRPr="00DF5195">
              <w:rPr>
                <w:rFonts w:ascii="Arial" w:eastAsia="Arial" w:hAnsi="Arial" w:cs="Arial"/>
                <w:kern w:val="2"/>
                <w:sz w:val="22"/>
                <w:szCs w:val="22"/>
              </w:rPr>
              <w:t>5.3.3.2. Sutarties k</w:t>
            </w:r>
            <w:r w:rsidRPr="00DF5195">
              <w:rPr>
                <w:rFonts w:ascii="Arial" w:eastAsia="Arial" w:hAnsi="Arial" w:cs="Arial"/>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3847F444" w14:textId="77777777" w:rsidR="003A7828" w:rsidRPr="00DF5195" w:rsidRDefault="003A7828" w:rsidP="003A7828">
            <w:pPr>
              <w:jc w:val="both"/>
              <w:rPr>
                <w:rFonts w:ascii="Arial" w:hAnsi="Arial" w:cs="Arial"/>
                <w:color w:val="000000"/>
                <w:kern w:val="2"/>
                <w:sz w:val="22"/>
                <w:szCs w:val="22"/>
                <w:shd w:val="clear" w:color="auto" w:fill="FFFFFF"/>
              </w:rPr>
            </w:pPr>
            <w:r w:rsidRPr="00DF5195">
              <w:rPr>
                <w:rFonts w:ascii="Arial" w:eastAsia="Arial" w:hAnsi="Arial" w:cs="Arial"/>
                <w:kern w:val="2"/>
                <w:sz w:val="22"/>
                <w:szCs w:val="22"/>
              </w:rPr>
              <w:t>5.3.3.3. </w:t>
            </w:r>
            <w:r w:rsidRPr="00DF5195">
              <w:rPr>
                <w:rFonts w:ascii="Arial" w:eastAsia="Arial" w:hAnsi="Arial" w:cs="Arial"/>
                <w:kern w:val="2"/>
                <w:sz w:val="22"/>
                <w:szCs w:val="22"/>
                <w:shd w:val="clear" w:color="auto" w:fill="FFFFFF"/>
              </w:rPr>
              <w:t xml:space="preserve">Jeigu Prekių tiekimas vėluoja dėl Tiekėjo kaltės, uždelstų pristatyti Prekių kaina / įkainiai nėra perskaičiuojami dėl kainų lygio kilimo (gali būti mažinami, tačiau negali </w:t>
            </w:r>
            <w:r w:rsidRPr="00DF5195">
              <w:rPr>
                <w:rFonts w:ascii="Arial" w:eastAsia="Arial" w:hAnsi="Arial" w:cs="Arial"/>
                <w:color w:val="000000"/>
                <w:kern w:val="2"/>
                <w:sz w:val="22"/>
                <w:szCs w:val="22"/>
                <w:shd w:val="clear" w:color="auto" w:fill="FFFFFF"/>
              </w:rPr>
              <w:t>būti didinami).</w:t>
            </w:r>
          </w:p>
          <w:p w14:paraId="3B72B762" w14:textId="77777777" w:rsidR="003A7828" w:rsidRPr="00DF5195" w:rsidRDefault="003A7828" w:rsidP="003A7828">
            <w:pPr>
              <w:jc w:val="both"/>
              <w:rPr>
                <w:rFonts w:ascii="Arial" w:hAnsi="Arial" w:cs="Arial"/>
                <w:color w:val="000000"/>
                <w:kern w:val="2"/>
                <w:sz w:val="22"/>
                <w:szCs w:val="22"/>
                <w:shd w:val="clear" w:color="auto" w:fill="FFFFFF"/>
              </w:rPr>
            </w:pPr>
            <w:r w:rsidRPr="00DF5195">
              <w:rPr>
                <w:rFonts w:ascii="Arial" w:eastAsia="Arial" w:hAnsi="Arial" w:cs="Arial"/>
                <w:color w:val="000000"/>
                <w:kern w:val="2"/>
                <w:sz w:val="22"/>
                <w:szCs w:val="22"/>
              </w:rPr>
              <w:t xml:space="preserve">5.3.3.4. Atlikdamos Sutarties </w:t>
            </w:r>
            <w:r w:rsidRPr="00DF5195">
              <w:rPr>
                <w:rFonts w:ascii="Arial" w:eastAsia="Arial" w:hAnsi="Arial" w:cs="Arial"/>
                <w:kern w:val="2"/>
                <w:sz w:val="22"/>
                <w:szCs w:val="22"/>
              </w:rPr>
              <w:t xml:space="preserve">kainos / įkainių peržiūrą </w:t>
            </w:r>
            <w:r w:rsidRPr="00DF5195">
              <w:rPr>
                <w:rFonts w:ascii="Arial" w:eastAsia="Arial" w:hAnsi="Arial" w:cs="Arial"/>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Iš </w:t>
            </w:r>
            <w:r w:rsidRPr="00DF5195">
              <w:rPr>
                <w:rFonts w:ascii="Arial" w:eastAsia="Arial" w:hAnsi="Arial" w:cs="Arial"/>
                <w:color w:val="000000"/>
                <w:kern w:val="2"/>
                <w:sz w:val="22"/>
                <w:szCs w:val="22"/>
                <w:shd w:val="clear" w:color="auto" w:fill="FFFFFF"/>
              </w:rPr>
              <w:t xml:space="preserve">kitos Šalies </w:t>
            </w:r>
            <w:r w:rsidRPr="00DF5195">
              <w:rPr>
                <w:rFonts w:ascii="Arial" w:eastAsia="Arial" w:hAnsi="Arial" w:cs="Arial"/>
                <w:kern w:val="2"/>
                <w:sz w:val="22"/>
                <w:szCs w:val="22"/>
                <w:shd w:val="clear" w:color="auto" w:fill="FFFFFF"/>
              </w:rPr>
              <w:t xml:space="preserve">nereikalaujama </w:t>
            </w:r>
            <w:r w:rsidRPr="00DF5195">
              <w:rPr>
                <w:rFonts w:ascii="Arial" w:eastAsia="Arial" w:hAnsi="Arial" w:cs="Arial"/>
                <w:color w:val="000000"/>
                <w:kern w:val="2"/>
                <w:sz w:val="22"/>
                <w:szCs w:val="22"/>
                <w:shd w:val="clear" w:color="auto" w:fill="FFFFFF"/>
              </w:rPr>
              <w:t>pateikti oficialaus Valstybės duomenų agentūros ar kitos institucijos išduoto dokumento ar patvirtinimo.</w:t>
            </w:r>
          </w:p>
          <w:p w14:paraId="3AF20CE8" w14:textId="77777777" w:rsidR="003A7828" w:rsidRPr="00DF5195" w:rsidRDefault="003A7828" w:rsidP="003A7828">
            <w:pPr>
              <w:jc w:val="both"/>
              <w:rPr>
                <w:rFonts w:ascii="Arial" w:hAnsi="Arial" w:cs="Arial"/>
                <w:kern w:val="2"/>
                <w:sz w:val="22"/>
                <w:szCs w:val="22"/>
                <w:shd w:val="clear" w:color="auto" w:fill="FFFFFF"/>
              </w:rPr>
            </w:pPr>
            <w:r w:rsidRPr="00DF5195">
              <w:rPr>
                <w:rFonts w:ascii="Arial" w:eastAsia="Arial" w:hAnsi="Arial" w:cs="Arial"/>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DF5195">
              <w:rPr>
                <w:rFonts w:ascii="Arial" w:eastAsia="Arial" w:hAnsi="Arial" w:cs="Arial"/>
                <w:kern w:val="2"/>
                <w:sz w:val="22"/>
                <w:szCs w:val="22"/>
                <w:shd w:val="clear" w:color="auto" w:fill="FFFFFF"/>
              </w:rPr>
              <w:t>Sutarties kainą / įkainius, perskaičiuotą Pradinės Sutarties vertę.</w:t>
            </w:r>
          </w:p>
          <w:p w14:paraId="72E6061B" w14:textId="77777777" w:rsidR="003A7828" w:rsidRPr="00DF5195" w:rsidRDefault="003A7828" w:rsidP="003A7828">
            <w:pPr>
              <w:jc w:val="both"/>
              <w:rPr>
                <w:rFonts w:ascii="Arial" w:hAnsi="Arial" w:cs="Arial"/>
                <w:color w:val="000000"/>
                <w:kern w:val="2"/>
                <w:sz w:val="22"/>
                <w:szCs w:val="22"/>
                <w:shd w:val="clear" w:color="auto" w:fill="FFFFFF"/>
              </w:rPr>
            </w:pPr>
            <w:r w:rsidRPr="00DF5195">
              <w:rPr>
                <w:rFonts w:ascii="Arial" w:eastAsia="Arial" w:hAnsi="Arial" w:cs="Arial"/>
                <w:kern w:val="2"/>
                <w:sz w:val="22"/>
                <w:szCs w:val="22"/>
                <w:shd w:val="clear" w:color="auto" w:fill="FFFFFF"/>
              </w:rPr>
              <w:t xml:space="preserve">5.3.3.6. Nauja Sutarties kaina / įkainiai </w:t>
            </w:r>
            <w:r w:rsidRPr="00DF5195">
              <w:rPr>
                <w:rFonts w:ascii="Arial" w:eastAsia="Arial" w:hAnsi="Arial" w:cs="Arial"/>
                <w:color w:val="000000"/>
                <w:kern w:val="2"/>
                <w:sz w:val="22"/>
                <w:szCs w:val="22"/>
                <w:shd w:val="clear" w:color="auto" w:fill="FFFFFF"/>
              </w:rPr>
              <w:t>apskaičiuojami pagal žemiau pateiktą formulę:</w:t>
            </w:r>
          </w:p>
          <w:p w14:paraId="7D85343D" w14:textId="77777777" w:rsidR="003A7828" w:rsidRPr="00DF5195" w:rsidRDefault="006879DB" w:rsidP="003A7828">
            <w:pPr>
              <w:jc w:val="both"/>
              <w:textAlignment w:val="baseline"/>
              <w:rPr>
                <w:rFonts w:ascii="Arial" w:hAnsi="Arial" w:cs="Arial"/>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Yu Mincho" w:hAnsi="Cambria Math" w:cs="Arial"/>
                  <w:sz w:val="22"/>
                  <w:szCs w:val="22"/>
                </w:rPr>
                <m:t>a+</m:t>
              </m:r>
              <m:d>
                <m:dPr>
                  <m:ctrlPr>
                    <w:rPr>
                      <w:rFonts w:ascii="Cambria Math" w:eastAsia="Yu Mincho" w:hAnsi="Cambria Math" w:cs="Arial"/>
                      <w:sz w:val="22"/>
                      <w:szCs w:val="22"/>
                    </w:rPr>
                  </m:ctrlPr>
                </m:dPr>
                <m:e>
                  <m:f>
                    <m:fPr>
                      <m:ctrlPr>
                        <w:rPr>
                          <w:rFonts w:ascii="Cambria Math" w:eastAsia="Yu Mincho" w:hAnsi="Cambria Math" w:cs="Arial"/>
                          <w:sz w:val="22"/>
                          <w:szCs w:val="22"/>
                        </w:rPr>
                      </m:ctrlPr>
                    </m:fPr>
                    <m:num>
                      <m:r>
                        <m:rPr>
                          <m:sty m:val="p"/>
                        </m:rPr>
                        <w:rPr>
                          <w:rFonts w:ascii="Cambria Math" w:eastAsia="Yu Mincho" w:hAnsi="Cambria Math" w:cs="Arial"/>
                          <w:sz w:val="22"/>
                          <w:szCs w:val="22"/>
                        </w:rPr>
                        <m:t>k</m:t>
                      </m:r>
                    </m:num>
                    <m:den>
                      <m:r>
                        <m:rPr>
                          <m:sty m:val="p"/>
                        </m:rPr>
                        <w:rPr>
                          <w:rFonts w:ascii="Cambria Math" w:eastAsia="Yu Mincho" w:hAnsi="Cambria Math" w:cs="Arial"/>
                          <w:sz w:val="22"/>
                          <w:szCs w:val="22"/>
                        </w:rPr>
                        <m:t>100</m:t>
                      </m:r>
                    </m:den>
                  </m:f>
                  <m:r>
                    <m:rPr>
                      <m:sty m:val="p"/>
                    </m:rPr>
                    <w:rPr>
                      <w:rFonts w:ascii="Cambria Math" w:eastAsia="Yu Mincho" w:hAnsi="Cambria Math" w:cs="Arial"/>
                      <w:sz w:val="22"/>
                      <w:szCs w:val="22"/>
                    </w:rPr>
                    <m:t>×a</m:t>
                  </m:r>
                </m:e>
              </m:d>
            </m:oMath>
            <w:r w:rsidR="003A7828" w:rsidRPr="00DF5195">
              <w:rPr>
                <w:rFonts w:ascii="Arial" w:eastAsia="Arial" w:hAnsi="Arial" w:cs="Arial"/>
                <w:kern w:val="2"/>
                <w:sz w:val="22"/>
                <w:szCs w:val="22"/>
              </w:rPr>
              <w:t>, kur a – kaina / įkainis (Eur be PVM)) (jei peržiūra jau buvo atlikta, tai po paskutinio perskaičiavimo) </w:t>
            </w:r>
          </w:p>
          <w:p w14:paraId="7A3200DE" w14:textId="77777777" w:rsidR="003A7828" w:rsidRPr="00DF5195" w:rsidRDefault="003A7828" w:rsidP="003A7828">
            <w:pPr>
              <w:jc w:val="both"/>
              <w:textAlignment w:val="baseline"/>
              <w:rPr>
                <w:rFonts w:ascii="Arial" w:hAnsi="Arial" w:cs="Arial"/>
                <w:sz w:val="22"/>
                <w:szCs w:val="22"/>
              </w:rPr>
            </w:pPr>
            <w:r w:rsidRPr="00DF5195">
              <w:rPr>
                <w:rFonts w:ascii="Arial" w:eastAsia="Arial" w:hAnsi="Arial" w:cs="Arial"/>
                <w:kern w:val="2"/>
                <w:sz w:val="22"/>
                <w:szCs w:val="22"/>
              </w:rPr>
              <w:t>a</w:t>
            </w:r>
            <w:r w:rsidRPr="00DF5195">
              <w:rPr>
                <w:rFonts w:ascii="Arial" w:eastAsia="Arial" w:hAnsi="Arial" w:cs="Arial"/>
                <w:kern w:val="2"/>
                <w:sz w:val="22"/>
                <w:szCs w:val="22"/>
                <w:vertAlign w:val="subscript"/>
              </w:rPr>
              <w:t>1</w:t>
            </w:r>
            <w:r w:rsidRPr="00DF5195">
              <w:rPr>
                <w:rFonts w:ascii="Arial" w:eastAsia="Arial" w:hAnsi="Arial" w:cs="Arial"/>
                <w:kern w:val="2"/>
                <w:sz w:val="22"/>
                <w:szCs w:val="22"/>
              </w:rPr>
              <w:t xml:space="preserve"> – perskaičiuota (pakeista) kaina / įkainis (Eur be PVM) </w:t>
            </w:r>
          </w:p>
          <w:p w14:paraId="6B583676" w14:textId="77777777" w:rsidR="003A7828" w:rsidRPr="00DF5195" w:rsidRDefault="003A7828" w:rsidP="003A7828">
            <w:pPr>
              <w:jc w:val="both"/>
              <w:textAlignment w:val="baseline"/>
              <w:rPr>
                <w:rFonts w:ascii="Arial" w:hAnsi="Arial" w:cs="Arial"/>
                <w:sz w:val="22"/>
                <w:szCs w:val="22"/>
              </w:rPr>
            </w:pPr>
            <w:r w:rsidRPr="00DF5195">
              <w:rPr>
                <w:rFonts w:ascii="Arial" w:eastAsia="Arial" w:hAnsi="Arial" w:cs="Arial"/>
                <w:kern w:val="2"/>
                <w:sz w:val="22"/>
                <w:szCs w:val="22"/>
              </w:rPr>
              <w:t>k – pagal vartotojų kainų indeksą (Vartojimo prekių ir paslaugų)</w:t>
            </w:r>
            <w:r w:rsidRPr="00DF5195">
              <w:rPr>
                <w:rFonts w:ascii="Arial" w:eastAsia="Arial" w:hAnsi="Arial" w:cs="Arial"/>
                <w:color w:val="4472C4"/>
                <w:kern w:val="2"/>
                <w:sz w:val="22"/>
                <w:szCs w:val="22"/>
              </w:rPr>
              <w:t xml:space="preserve"> </w:t>
            </w:r>
            <w:r w:rsidRPr="00DF5195">
              <w:rPr>
                <w:rFonts w:ascii="Arial" w:eastAsia="Arial" w:hAnsi="Arial" w:cs="Arial"/>
                <w:kern w:val="2"/>
                <w:sz w:val="22"/>
                <w:szCs w:val="22"/>
              </w:rPr>
              <w:t>apskaičiuotas Vartojimo prekių ir paslaugų kainų pokytis (padidėjimas arba sumažėjimas) (%). „k“ reikšmė skaičiuojama pagal formulę:</w:t>
            </w:r>
          </w:p>
          <w:p w14:paraId="322E49C6" w14:textId="77777777" w:rsidR="003A7828" w:rsidRPr="00DF5195" w:rsidRDefault="003A7828" w:rsidP="003A7828">
            <w:pPr>
              <w:jc w:val="both"/>
              <w:textAlignment w:val="baseline"/>
              <w:rPr>
                <w:rFonts w:ascii="Arial" w:hAnsi="Arial" w:cs="Arial"/>
                <w:sz w:val="22"/>
                <w:szCs w:val="22"/>
              </w:rPr>
            </w:pPr>
            <m:oMath>
              <m:r>
                <m:rPr>
                  <m:sty m:val="p"/>
                </m:rPr>
                <w:rPr>
                  <w:rFonts w:ascii="Cambria Math" w:hAnsi="Cambria Math" w:cs="Arial"/>
                  <w:sz w:val="22"/>
                  <w:szCs w:val="22"/>
                </w:rPr>
                <m:t>k =</m:t>
              </m:r>
              <m:f>
                <m:fPr>
                  <m:ctrlPr>
                    <w:rPr>
                      <w:rFonts w:ascii="Cambria Math" w:eastAsia="Yu Mincho" w:hAnsi="Cambria Math" w:cs="Arial"/>
                      <w:sz w:val="22"/>
                      <w:szCs w:val="22"/>
                    </w:rPr>
                  </m:ctrlPr>
                </m:fPr>
                <m:num>
                  <m:sSub>
                    <m:sSubPr>
                      <m:ctrlPr>
                        <w:rPr>
                          <w:rFonts w:ascii="Cambria Math" w:eastAsia="Yu Mincho" w:hAnsi="Cambria Math" w:cs="Arial"/>
                          <w:sz w:val="22"/>
                          <w:szCs w:val="22"/>
                        </w:rPr>
                      </m:ctrlPr>
                    </m:sSubPr>
                    <m:e>
                      <m:r>
                        <m:rPr>
                          <m:sty m:val="p"/>
                        </m:rPr>
                        <w:rPr>
                          <w:rFonts w:ascii="Cambria Math" w:eastAsia="Yu Mincho" w:hAnsi="Cambria Math" w:cs="Arial"/>
                          <w:sz w:val="22"/>
                          <w:szCs w:val="22"/>
                        </w:rPr>
                        <m:t>Ind</m:t>
                      </m:r>
                    </m:e>
                    <m:sub>
                      <m:r>
                        <m:rPr>
                          <m:sty m:val="p"/>
                        </m:rPr>
                        <w:rPr>
                          <w:rFonts w:ascii="Cambria Math" w:eastAsia="Yu Mincho" w:hAnsi="Cambria Math" w:cs="Arial"/>
                          <w:sz w:val="22"/>
                          <w:szCs w:val="22"/>
                        </w:rPr>
                        <m:t>naujausias</m:t>
                      </m:r>
                    </m:sub>
                  </m:sSub>
                </m:num>
                <m:den>
                  <m:sSub>
                    <m:sSubPr>
                      <m:ctrlPr>
                        <w:rPr>
                          <w:rFonts w:ascii="Cambria Math" w:eastAsia="Yu Mincho" w:hAnsi="Cambria Math" w:cs="Arial"/>
                          <w:sz w:val="22"/>
                          <w:szCs w:val="22"/>
                        </w:rPr>
                      </m:ctrlPr>
                    </m:sSubPr>
                    <m:e>
                      <m:r>
                        <m:rPr>
                          <m:sty m:val="p"/>
                        </m:rPr>
                        <w:rPr>
                          <w:rFonts w:ascii="Cambria Math" w:eastAsia="Yu Mincho" w:hAnsi="Cambria Math" w:cs="Arial"/>
                          <w:sz w:val="22"/>
                          <w:szCs w:val="22"/>
                        </w:rPr>
                        <m:t>Ind</m:t>
                      </m:r>
                    </m:e>
                    <m:sub>
                      <m:r>
                        <m:rPr>
                          <m:sty m:val="p"/>
                        </m:rPr>
                        <w:rPr>
                          <w:rFonts w:ascii="Cambria Math" w:eastAsia="Yu Mincho" w:hAnsi="Cambria Math" w:cs="Arial"/>
                          <w:sz w:val="22"/>
                          <w:szCs w:val="22"/>
                        </w:rPr>
                        <m:t>pradžia</m:t>
                      </m:r>
                    </m:sub>
                  </m:sSub>
                </m:den>
              </m:f>
              <m:r>
                <m:rPr>
                  <m:sty m:val="p"/>
                </m:rPr>
                <w:rPr>
                  <w:rFonts w:ascii="Cambria Math" w:eastAsia="Yu Mincho" w:hAnsi="Cambria Math" w:cs="Arial"/>
                  <w:sz w:val="22"/>
                  <w:szCs w:val="22"/>
                </w:rPr>
                <m:t>×100-100</m:t>
              </m:r>
            </m:oMath>
            <w:r w:rsidRPr="00DF5195">
              <w:rPr>
                <w:rFonts w:ascii="Arial" w:eastAsia="Arial" w:hAnsi="Arial" w:cs="Arial"/>
                <w:kern w:val="2"/>
                <w:sz w:val="22"/>
                <w:szCs w:val="22"/>
              </w:rPr>
              <w:t>, (proc.) kur</w:t>
            </w:r>
          </w:p>
          <w:p w14:paraId="34D102FA" w14:textId="77777777" w:rsidR="003A7828" w:rsidRPr="00DF5195" w:rsidRDefault="003A7828" w:rsidP="003A7828">
            <w:pPr>
              <w:jc w:val="both"/>
              <w:textAlignment w:val="baseline"/>
              <w:rPr>
                <w:rFonts w:ascii="Arial" w:hAnsi="Arial" w:cs="Arial"/>
                <w:sz w:val="22"/>
                <w:szCs w:val="22"/>
              </w:rPr>
            </w:pPr>
            <w:r w:rsidRPr="00DF5195">
              <w:rPr>
                <w:rFonts w:ascii="Arial" w:eastAsia="Arial" w:hAnsi="Arial" w:cs="Arial"/>
                <w:kern w:val="2"/>
                <w:sz w:val="22"/>
                <w:szCs w:val="22"/>
              </w:rPr>
              <w:t>Ind</w:t>
            </w:r>
            <w:r w:rsidRPr="00DF5195">
              <w:rPr>
                <w:rFonts w:ascii="Arial" w:eastAsia="Arial" w:hAnsi="Arial" w:cs="Arial"/>
                <w:kern w:val="2"/>
                <w:sz w:val="22"/>
                <w:szCs w:val="22"/>
                <w:vertAlign w:val="subscript"/>
              </w:rPr>
              <w:t>naujausias</w:t>
            </w:r>
            <w:r w:rsidRPr="00DF5195">
              <w:rPr>
                <w:rFonts w:ascii="Arial" w:eastAsia="Arial" w:hAnsi="Arial" w:cs="Arial"/>
                <w:kern w:val="2"/>
                <w:sz w:val="22"/>
                <w:szCs w:val="22"/>
              </w:rPr>
              <w:t xml:space="preserve"> – kreipimosi dėl kainos / įkainių peržiūros išsiuntimo kitai šaliai dieną paskelbtas naujausias vartojimo prekių ir paslaugų indeksas (Vartojimo prekių ir paslaugų).</w:t>
            </w:r>
          </w:p>
          <w:p w14:paraId="516C06B0" w14:textId="77777777" w:rsidR="003A7828" w:rsidRPr="00DF5195" w:rsidRDefault="003A7828" w:rsidP="003A7828">
            <w:pPr>
              <w:jc w:val="both"/>
              <w:rPr>
                <w:rFonts w:ascii="Arial" w:hAnsi="Arial" w:cs="Arial"/>
                <w:sz w:val="22"/>
                <w:szCs w:val="22"/>
              </w:rPr>
            </w:pPr>
            <w:r w:rsidRPr="00DF5195">
              <w:rPr>
                <w:rFonts w:ascii="Arial" w:eastAsia="Arial" w:hAnsi="Arial" w:cs="Arial"/>
                <w:kern w:val="2"/>
                <w:sz w:val="22"/>
                <w:szCs w:val="22"/>
              </w:rPr>
              <w:t>Ind</w:t>
            </w:r>
            <w:r w:rsidRPr="00DF5195">
              <w:rPr>
                <w:rFonts w:ascii="Arial" w:eastAsia="Arial" w:hAnsi="Arial" w:cs="Arial"/>
                <w:kern w:val="2"/>
                <w:sz w:val="22"/>
                <w:szCs w:val="22"/>
                <w:vertAlign w:val="subscript"/>
              </w:rPr>
              <w:t>pradžia</w:t>
            </w:r>
            <w:r w:rsidRPr="00DF5195">
              <w:rPr>
                <w:rFonts w:ascii="Arial" w:eastAsia="Arial" w:hAnsi="Arial" w:cs="Arial"/>
                <w:kern w:val="2"/>
                <w:sz w:val="22"/>
                <w:szCs w:val="22"/>
              </w:rPr>
              <w:t xml:space="preserve"> – laikotarpio pradžios datos (mėnesio) vartojimo prekių ir paslaugų indeksas (Vartojimo prekių ir paslaugų). Pirmojo perskaičiavimo atveju laikotarpio pradžia (mėnuo) yra </w:t>
            </w:r>
            <w:r w:rsidRPr="00DF5195">
              <w:rPr>
                <w:rFonts w:ascii="Arial" w:eastAsia="Arial" w:hAnsi="Arial" w:cs="Arial"/>
                <w:sz w:val="22"/>
                <w:szCs w:val="22"/>
              </w:rPr>
              <w:t>paskutinės pirkimo, kurio pagrindu sudaryta Sutartis, pasiūlymų pateikimo termino dienos mėnuo.</w:t>
            </w:r>
            <w:r w:rsidRPr="00DF5195">
              <w:rPr>
                <w:rFonts w:ascii="Arial" w:eastAsia="Arial" w:hAnsi="Arial" w:cs="Arial"/>
                <w:kern w:val="2"/>
                <w:sz w:val="22"/>
                <w:szCs w:val="22"/>
              </w:rPr>
              <w:t xml:space="preserve"> Antrojo ir vėlesnių perskaičiavimų atveju laikotarpio pradžia (mėnuo) yra paskutinio perskaičiavimo metu naudotos paskelbto atitinkamo indekso reikšmės mėnuo.</w:t>
            </w:r>
          </w:p>
          <w:p w14:paraId="38496DEC" w14:textId="77777777" w:rsidR="003A7828" w:rsidRPr="00DF5195" w:rsidRDefault="003A7828" w:rsidP="003A7828">
            <w:pPr>
              <w:jc w:val="both"/>
              <w:rPr>
                <w:rFonts w:ascii="Arial" w:hAnsi="Arial" w:cs="Arial"/>
                <w:kern w:val="2"/>
                <w:sz w:val="22"/>
                <w:szCs w:val="22"/>
                <w:shd w:val="clear" w:color="auto" w:fill="FFFFFF"/>
              </w:rPr>
            </w:pPr>
            <w:r w:rsidRPr="00DF5195">
              <w:rPr>
                <w:rFonts w:ascii="Arial" w:eastAsia="Arial" w:hAnsi="Arial" w:cs="Arial"/>
                <w:color w:val="000000"/>
                <w:kern w:val="2"/>
                <w:sz w:val="22"/>
                <w:szCs w:val="22"/>
              </w:rPr>
              <w:t>5.3.3.7. </w:t>
            </w:r>
            <w:r w:rsidRPr="00DF5195">
              <w:rPr>
                <w:rFonts w:ascii="Arial" w:eastAsia="Arial" w:hAnsi="Arial" w:cs="Arial"/>
                <w:color w:val="000000"/>
                <w:kern w:val="2"/>
                <w:sz w:val="22"/>
                <w:szCs w:val="22"/>
                <w:shd w:val="clear" w:color="auto" w:fill="FFFFFF"/>
              </w:rPr>
              <w:t xml:space="preserve">Skaičiavimams indeksų reikšmės </w:t>
            </w:r>
            <w:r w:rsidRPr="00DF5195">
              <w:rPr>
                <w:rFonts w:ascii="Arial" w:eastAsia="Arial" w:hAnsi="Arial" w:cs="Arial"/>
                <w:kern w:val="2"/>
                <w:sz w:val="22"/>
                <w:szCs w:val="22"/>
                <w:shd w:val="clear" w:color="auto" w:fill="FFFFFF"/>
              </w:rPr>
              <w:t>imamos keturių skaitmenų po kablelio tikslumu. Apskaičiuotas pokytis (k) tolimesniems skaičiavimams naudojamas suapvalinus iki vieno</w:t>
            </w:r>
            <w:r w:rsidRPr="00DF5195">
              <w:rPr>
                <w:rFonts w:ascii="Arial" w:eastAsia="Arial" w:hAnsi="Arial" w:cs="Arial"/>
                <w:color w:val="4472C4"/>
                <w:kern w:val="2"/>
                <w:sz w:val="22"/>
                <w:szCs w:val="22"/>
                <w:shd w:val="clear" w:color="auto" w:fill="FFFFFF"/>
              </w:rPr>
              <w:t xml:space="preserve"> </w:t>
            </w:r>
            <w:r w:rsidRPr="00DF5195">
              <w:rPr>
                <w:rFonts w:ascii="Arial" w:eastAsia="Arial" w:hAnsi="Arial" w:cs="Arial"/>
                <w:color w:val="000000"/>
                <w:kern w:val="2"/>
                <w:sz w:val="22"/>
                <w:szCs w:val="22"/>
                <w:shd w:val="clear" w:color="auto" w:fill="FFFFFF"/>
              </w:rPr>
              <w:t>skaitmens po kablelio, o apskaičiuotas įkainis „a</w:t>
            </w:r>
            <w:r w:rsidRPr="00DF5195">
              <w:rPr>
                <w:rFonts w:ascii="Arial" w:eastAsia="Arial" w:hAnsi="Arial" w:cs="Arial"/>
                <w:color w:val="000000"/>
                <w:kern w:val="2"/>
                <w:sz w:val="22"/>
                <w:szCs w:val="22"/>
                <w:shd w:val="clear" w:color="auto" w:fill="FFFFFF"/>
                <w:vertAlign w:val="subscript"/>
              </w:rPr>
              <w:t>1</w:t>
            </w:r>
            <w:r w:rsidRPr="00DF5195">
              <w:rPr>
                <w:rFonts w:ascii="Arial" w:eastAsia="Arial" w:hAnsi="Arial" w:cs="Arial"/>
                <w:color w:val="000000"/>
                <w:kern w:val="2"/>
                <w:sz w:val="22"/>
                <w:szCs w:val="22"/>
                <w:shd w:val="clear" w:color="auto" w:fill="FFFFFF"/>
              </w:rPr>
              <w:t xml:space="preserve">“ suapvalinamas iki </w:t>
            </w:r>
            <w:r w:rsidRPr="00DF5195">
              <w:rPr>
                <w:rFonts w:ascii="Arial" w:eastAsia="Arial" w:hAnsi="Arial" w:cs="Arial"/>
                <w:kern w:val="2"/>
                <w:sz w:val="22"/>
                <w:szCs w:val="22"/>
                <w:shd w:val="clear" w:color="auto" w:fill="FFFFFF"/>
              </w:rPr>
              <w:t>dviejų skaitmenų po kablelio.</w:t>
            </w:r>
          </w:p>
          <w:p w14:paraId="740AC45B" w14:textId="77777777" w:rsidR="003A7828" w:rsidRPr="00DF5195" w:rsidRDefault="003A7828" w:rsidP="003A7828">
            <w:pPr>
              <w:jc w:val="both"/>
              <w:rPr>
                <w:rFonts w:ascii="Arial" w:hAnsi="Arial" w:cs="Arial"/>
                <w:color w:val="000000"/>
                <w:kern w:val="2"/>
                <w:sz w:val="22"/>
                <w:szCs w:val="22"/>
                <w:shd w:val="clear" w:color="auto" w:fill="FFFFFF"/>
              </w:rPr>
            </w:pPr>
            <w:r w:rsidRPr="00DF5195">
              <w:rPr>
                <w:rFonts w:ascii="Arial" w:eastAsia="Arial" w:hAnsi="Arial" w:cs="Arial"/>
                <w:kern w:val="2"/>
                <w:sz w:val="22"/>
                <w:szCs w:val="22"/>
                <w:shd w:val="clear" w:color="auto" w:fill="FFFFFF"/>
              </w:rPr>
              <w:t>5.3.3.8. Šalis</w:t>
            </w:r>
            <w:r w:rsidRPr="00DF5195">
              <w:rPr>
                <w:rFonts w:ascii="Arial" w:eastAsia="Arial" w:hAnsi="Arial" w:cs="Arial"/>
                <w:color w:val="000000"/>
                <w:kern w:val="2"/>
                <w:sz w:val="22"/>
                <w:szCs w:val="22"/>
                <w:shd w:val="clear" w:color="auto" w:fill="FFFFFF"/>
              </w:rPr>
              <w:t xml:space="preserve">, siekianti </w:t>
            </w:r>
            <w:r w:rsidRPr="00DF5195">
              <w:rPr>
                <w:rFonts w:ascii="Arial" w:eastAsia="Arial" w:hAnsi="Arial" w:cs="Arial"/>
                <w:kern w:val="2"/>
                <w:sz w:val="22"/>
                <w:szCs w:val="22"/>
                <w:shd w:val="clear" w:color="auto" w:fill="FFFFFF"/>
              </w:rPr>
              <w:t>Sutarties kainos / įkainių peržiūros</w:t>
            </w:r>
            <w:r w:rsidRPr="00DF5195">
              <w:rPr>
                <w:rFonts w:ascii="Arial" w:eastAsia="Arial" w:hAnsi="Arial" w:cs="Arial"/>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DF5195">
              <w:rPr>
                <w:rFonts w:ascii="Arial" w:eastAsia="Arial" w:hAnsi="Arial" w:cs="Arial"/>
                <w:kern w:val="2"/>
                <w:sz w:val="22"/>
                <w:szCs w:val="22"/>
                <w:shd w:val="clear" w:color="auto" w:fill="FFFFFF"/>
              </w:rPr>
              <w:t>Pr</w:t>
            </w:r>
            <w:r w:rsidRPr="00DF5195">
              <w:rPr>
                <w:rFonts w:ascii="Arial" w:eastAsia="Arial" w:hAnsi="Arial" w:cs="Arial"/>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DF5195">
              <w:rPr>
                <w:rFonts w:ascii="Arial" w:eastAsia="Arial" w:hAnsi="Arial" w:cs="Arial"/>
                <w:kern w:val="2"/>
                <w:sz w:val="22"/>
                <w:szCs w:val="22"/>
                <w:bdr w:val="none" w:sz="0" w:space="0" w:color="auto" w:frame="1"/>
              </w:rPr>
              <w:t>kitus oficialius šaltinių duomenis</w:t>
            </w:r>
            <w:r w:rsidRPr="00DF5195">
              <w:rPr>
                <w:rFonts w:ascii="Arial" w:eastAsia="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C1BDE27" w14:textId="77777777" w:rsidR="003A7828" w:rsidRPr="00DF5195" w:rsidRDefault="003A7828" w:rsidP="003A7828">
            <w:pPr>
              <w:jc w:val="both"/>
              <w:rPr>
                <w:rFonts w:ascii="Arial" w:hAnsi="Arial" w:cs="Arial"/>
                <w:kern w:val="2"/>
                <w:sz w:val="22"/>
                <w:szCs w:val="22"/>
                <w:shd w:val="clear" w:color="auto" w:fill="FFFFFF"/>
              </w:rPr>
            </w:pPr>
            <w:r w:rsidRPr="00DF5195">
              <w:rPr>
                <w:rFonts w:ascii="Arial" w:eastAsia="Arial" w:hAnsi="Arial" w:cs="Arial"/>
                <w:color w:val="000000"/>
                <w:kern w:val="2"/>
                <w:sz w:val="22"/>
                <w:szCs w:val="22"/>
                <w:shd w:val="clear" w:color="auto" w:fill="FFFFFF"/>
              </w:rPr>
              <w:t>5</w:t>
            </w:r>
            <w:r w:rsidRPr="00DF5195">
              <w:rPr>
                <w:rFonts w:ascii="Arial" w:eastAsia="Arial" w:hAnsi="Arial" w:cs="Arial"/>
                <w:kern w:val="2"/>
                <w:sz w:val="22"/>
                <w:szCs w:val="22"/>
              </w:rPr>
              <w:t>.3.3.9. </w:t>
            </w:r>
            <w:r w:rsidRPr="00DF5195">
              <w:rPr>
                <w:rFonts w:ascii="Arial" w:eastAsia="Arial" w:hAnsi="Arial" w:cs="Arial"/>
                <w:color w:val="000000"/>
                <w:kern w:val="2"/>
                <w:sz w:val="22"/>
                <w:szCs w:val="22"/>
                <w:shd w:val="clear" w:color="auto" w:fill="FFFFFF"/>
              </w:rPr>
              <w:t xml:space="preserve">Susitarimas turi būti sudarytas per 10 (dešimt) darbo dienų nuo Šalies pateikto tinkamo prašymo perskaičiuoti </w:t>
            </w:r>
            <w:r w:rsidRPr="00DF5195">
              <w:rPr>
                <w:rFonts w:ascii="Arial" w:eastAsia="Arial" w:hAnsi="Arial" w:cs="Arial"/>
                <w:kern w:val="2"/>
                <w:sz w:val="22"/>
                <w:szCs w:val="22"/>
                <w:shd w:val="clear" w:color="auto" w:fill="FFFFFF"/>
              </w:rPr>
              <w:t>S</w:t>
            </w:r>
            <w:r w:rsidRPr="00DF5195">
              <w:rPr>
                <w:rFonts w:ascii="Arial" w:eastAsia="Arial" w:hAnsi="Arial" w:cs="Arial"/>
                <w:kern w:val="2"/>
                <w:sz w:val="22"/>
                <w:szCs w:val="22"/>
              </w:rPr>
              <w:t xml:space="preserve">utarties </w:t>
            </w:r>
            <w:r w:rsidRPr="00DF5195">
              <w:rPr>
                <w:rFonts w:ascii="Arial" w:eastAsia="Arial" w:hAnsi="Arial" w:cs="Arial"/>
                <w:kern w:val="2"/>
                <w:sz w:val="22"/>
                <w:szCs w:val="22"/>
                <w:shd w:val="clear" w:color="auto" w:fill="FFFFFF"/>
              </w:rPr>
              <w:t>kainą / įkainius gavimo dienos.</w:t>
            </w:r>
          </w:p>
          <w:p w14:paraId="74FDDF0C" w14:textId="34266B31" w:rsidR="0006149F" w:rsidRPr="00DF5195" w:rsidRDefault="003A7828" w:rsidP="003A7828">
            <w:pPr>
              <w:jc w:val="both"/>
              <w:textAlignment w:val="baseline"/>
              <w:rPr>
                <w:rFonts w:ascii="Arial" w:hAnsi="Arial" w:cs="Arial"/>
                <w:sz w:val="22"/>
                <w:szCs w:val="22"/>
                <w:lang w:eastAsia="lt-LT"/>
              </w:rPr>
            </w:pPr>
            <w:r w:rsidRPr="00DF5195">
              <w:rPr>
                <w:rFonts w:ascii="Arial" w:eastAsia="Arial" w:hAnsi="Arial" w:cs="Arial"/>
                <w:color w:val="000000"/>
                <w:kern w:val="2"/>
                <w:sz w:val="22"/>
                <w:szCs w:val="22"/>
                <w:shd w:val="clear" w:color="auto" w:fill="FFFFFF"/>
              </w:rPr>
              <w:t>5.3.3.10. </w:t>
            </w:r>
            <w:r w:rsidRPr="00DF5195">
              <w:rPr>
                <w:rFonts w:ascii="Arial" w:eastAsia="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6149F" w:rsidRPr="00DF5195" w14:paraId="227B794B"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4A296B6C"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lastRenderedPageBreak/>
              <w:t>5.3.4. Sutarties kainos / įkainių peržiūra dėl kainų lygio pokyčio pagal Prekių grupių kainų pokyčius</w:t>
            </w:r>
          </w:p>
        </w:tc>
        <w:tc>
          <w:tcPr>
            <w:tcW w:w="7298" w:type="dxa"/>
            <w:gridSpan w:val="2"/>
            <w:tcBorders>
              <w:top w:val="single" w:sz="4" w:space="0" w:color="auto"/>
              <w:left w:val="single" w:sz="4" w:space="0" w:color="auto"/>
              <w:bottom w:val="single" w:sz="4" w:space="0" w:color="auto"/>
              <w:right w:val="single" w:sz="4" w:space="0" w:color="auto"/>
            </w:tcBorders>
          </w:tcPr>
          <w:p w14:paraId="320AF856" w14:textId="77777777"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Netaikoma</w:t>
            </w:r>
          </w:p>
          <w:p w14:paraId="69E5B682" w14:textId="0B9B4160" w:rsidR="0006149F" w:rsidRPr="00DF5195" w:rsidRDefault="0006149F" w:rsidP="00D0747D">
            <w:pPr>
              <w:jc w:val="both"/>
              <w:rPr>
                <w:rFonts w:ascii="Arial" w:hAnsi="Arial" w:cs="Arial"/>
                <w:sz w:val="22"/>
                <w:szCs w:val="22"/>
              </w:rPr>
            </w:pPr>
          </w:p>
          <w:p w14:paraId="50D1FA48" w14:textId="2B7D8591" w:rsidR="0006149F" w:rsidRPr="00DF5195" w:rsidRDefault="0006149F" w:rsidP="00D0747D">
            <w:pPr>
              <w:jc w:val="both"/>
              <w:rPr>
                <w:rFonts w:ascii="Arial" w:hAnsi="Arial" w:cs="Arial"/>
                <w:sz w:val="22"/>
                <w:szCs w:val="22"/>
              </w:rPr>
            </w:pPr>
          </w:p>
        </w:tc>
      </w:tr>
      <w:tr w:rsidR="0006149F" w:rsidRPr="00DF5195" w14:paraId="4F873F42"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75E9039E"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 xml:space="preserve">5.4. Sutarties kainos / įkainių apskaičiavimas taikant </w:t>
            </w:r>
            <w:r w:rsidRPr="00DF5195">
              <w:rPr>
                <w:rFonts w:ascii="Arial" w:eastAsia="Arial" w:hAnsi="Arial" w:cs="Arial"/>
                <w:b/>
                <w:bCs/>
                <w:kern w:val="2"/>
                <w:sz w:val="22"/>
                <w:szCs w:val="22"/>
                <w:u w:val="single"/>
              </w:rPr>
              <w:t>kiekio (apimties)</w:t>
            </w:r>
            <w:r w:rsidRPr="00DF5195">
              <w:rPr>
                <w:rFonts w:ascii="Arial" w:eastAsia="Arial" w:hAnsi="Arial" w:cs="Arial"/>
                <w:b/>
                <w:bCs/>
                <w:kern w:val="2"/>
                <w:sz w:val="22"/>
                <w:szCs w:val="22"/>
              </w:rPr>
              <w:t xml:space="preserve"> keitimo taisykles</w:t>
            </w:r>
          </w:p>
        </w:tc>
        <w:tc>
          <w:tcPr>
            <w:tcW w:w="7298" w:type="dxa"/>
            <w:gridSpan w:val="2"/>
            <w:tcBorders>
              <w:top w:val="single" w:sz="4" w:space="0" w:color="auto"/>
              <w:left w:val="single" w:sz="4" w:space="0" w:color="auto"/>
              <w:bottom w:val="single" w:sz="4" w:space="0" w:color="auto"/>
              <w:right w:val="single" w:sz="4" w:space="0" w:color="auto"/>
            </w:tcBorders>
          </w:tcPr>
          <w:p w14:paraId="073CA848" w14:textId="77777777"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Netaikoma</w:t>
            </w:r>
          </w:p>
          <w:p w14:paraId="3D108A94" w14:textId="06D42C0E" w:rsidR="0006149F" w:rsidRPr="00DF5195" w:rsidRDefault="0006149F" w:rsidP="00D0747D">
            <w:pPr>
              <w:jc w:val="both"/>
              <w:rPr>
                <w:rFonts w:ascii="Arial" w:hAnsi="Arial" w:cs="Arial"/>
                <w:sz w:val="22"/>
                <w:szCs w:val="22"/>
              </w:rPr>
            </w:pPr>
          </w:p>
          <w:p w14:paraId="2843E3CF" w14:textId="0979E751" w:rsidR="0006149F" w:rsidRPr="00DF5195" w:rsidRDefault="0006149F" w:rsidP="00D0747D">
            <w:pPr>
              <w:jc w:val="both"/>
              <w:rPr>
                <w:rFonts w:ascii="Arial" w:hAnsi="Arial" w:cs="Arial"/>
                <w:sz w:val="22"/>
                <w:szCs w:val="22"/>
              </w:rPr>
            </w:pPr>
          </w:p>
        </w:tc>
      </w:tr>
      <w:tr w:rsidR="0006149F" w:rsidRPr="00DF5195" w14:paraId="5622F6CA"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1292B69F"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5.5. Atsiskaitymo su Tiekėju terminas ir tvarka</w:t>
            </w:r>
          </w:p>
        </w:tc>
        <w:tc>
          <w:tcPr>
            <w:tcW w:w="7298" w:type="dxa"/>
            <w:gridSpan w:val="2"/>
            <w:tcBorders>
              <w:top w:val="single" w:sz="4" w:space="0" w:color="auto"/>
              <w:left w:val="single" w:sz="4" w:space="0" w:color="auto"/>
              <w:bottom w:val="single" w:sz="4" w:space="0" w:color="auto"/>
              <w:right w:val="single" w:sz="4" w:space="0" w:color="auto"/>
            </w:tcBorders>
          </w:tcPr>
          <w:p w14:paraId="2174BDF7" w14:textId="4655D058"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 xml:space="preserve">Pirkėjas atsiskaito su Tiekėju ne vėliau kaip per </w:t>
            </w:r>
            <w:r w:rsidR="008A7FD6" w:rsidRPr="00DF5195">
              <w:rPr>
                <w:rFonts w:ascii="Arial" w:eastAsia="Arial" w:hAnsi="Arial" w:cs="Arial"/>
                <w:kern w:val="2"/>
                <w:sz w:val="22"/>
                <w:szCs w:val="22"/>
              </w:rPr>
              <w:t xml:space="preserve">30 </w:t>
            </w:r>
            <w:r w:rsidRPr="00DF5195">
              <w:rPr>
                <w:rFonts w:ascii="Arial" w:eastAsia="Arial" w:hAnsi="Arial" w:cs="Arial"/>
                <w:kern w:val="2"/>
                <w:sz w:val="22"/>
                <w:szCs w:val="22"/>
              </w:rPr>
              <w:t>(</w:t>
            </w:r>
            <w:r w:rsidR="008A7FD6" w:rsidRPr="00DF5195">
              <w:rPr>
                <w:rStyle w:val="normaltextrun"/>
                <w:rFonts w:ascii="Arial" w:hAnsi="Arial" w:cs="Arial"/>
                <w:sz w:val="22"/>
                <w:szCs w:val="22"/>
                <w:bdr w:val="none" w:sz="0" w:space="0" w:color="auto" w:frame="1"/>
              </w:rPr>
              <w:t>trisdešimt</w:t>
            </w:r>
            <w:r w:rsidRPr="00DF5195">
              <w:rPr>
                <w:rFonts w:ascii="Arial" w:eastAsia="Arial" w:hAnsi="Arial" w:cs="Arial"/>
                <w:kern w:val="2"/>
                <w:sz w:val="22"/>
                <w:szCs w:val="22"/>
              </w:rPr>
              <w:t xml:space="preserve">) </w:t>
            </w:r>
            <w:r w:rsidR="00D92BA5" w:rsidRPr="00DF5195">
              <w:rPr>
                <w:rFonts w:ascii="Arial" w:eastAsia="Arial" w:hAnsi="Arial" w:cs="Arial"/>
                <w:kern w:val="2"/>
                <w:sz w:val="22"/>
                <w:szCs w:val="22"/>
              </w:rPr>
              <w:t xml:space="preserve">dienų </w:t>
            </w:r>
            <w:r w:rsidRPr="00DF5195">
              <w:rPr>
                <w:rFonts w:ascii="Arial" w:eastAsia="Arial" w:hAnsi="Arial" w:cs="Arial"/>
                <w:kern w:val="2"/>
                <w:sz w:val="22"/>
                <w:szCs w:val="22"/>
              </w:rPr>
              <w:t>nuo Sąskaitos gavimo dienos.</w:t>
            </w:r>
          </w:p>
          <w:p w14:paraId="58AFD2B0" w14:textId="7A924DC4" w:rsidR="0006149F" w:rsidRPr="00DF5195" w:rsidRDefault="0006149F" w:rsidP="00D0747D">
            <w:pPr>
              <w:jc w:val="both"/>
              <w:rPr>
                <w:rFonts w:ascii="Arial" w:hAnsi="Arial" w:cs="Arial"/>
                <w:sz w:val="22"/>
                <w:szCs w:val="22"/>
              </w:rPr>
            </w:pPr>
          </w:p>
          <w:p w14:paraId="2284A7B8" w14:textId="13057C01" w:rsidR="0006149F" w:rsidRPr="00DF5195" w:rsidRDefault="009A09E2">
            <w:pPr>
              <w:jc w:val="both"/>
              <w:rPr>
                <w:rFonts w:ascii="Arial" w:hAnsi="Arial" w:cs="Arial"/>
                <w:color w:val="000000"/>
                <w:kern w:val="2"/>
                <w:sz w:val="22"/>
                <w:szCs w:val="22"/>
                <w:shd w:val="clear" w:color="auto" w:fill="FFFFFF"/>
              </w:rPr>
            </w:pPr>
            <w:r w:rsidRPr="00DF5195">
              <w:rPr>
                <w:rFonts w:ascii="Arial" w:eastAsia="Arial" w:hAnsi="Arial" w:cs="Arial"/>
                <w:color w:val="000000"/>
                <w:kern w:val="2"/>
                <w:sz w:val="22"/>
                <w:szCs w:val="22"/>
                <w:shd w:val="clear" w:color="auto" w:fill="FFFFFF"/>
              </w:rPr>
              <w:t>Apmokėjimo sąlygos</w:t>
            </w:r>
            <w:r w:rsidR="008A7FD6" w:rsidRPr="00DF5195">
              <w:rPr>
                <w:rFonts w:ascii="Arial" w:eastAsia="Arial" w:hAnsi="Arial" w:cs="Arial"/>
                <w:color w:val="4472C4"/>
                <w:kern w:val="2"/>
                <w:sz w:val="22"/>
                <w:szCs w:val="22"/>
                <w:shd w:val="clear" w:color="auto" w:fill="FFFFFF"/>
              </w:rPr>
              <w:t xml:space="preserve">: </w:t>
            </w:r>
            <w:r w:rsidR="00973AD1" w:rsidRPr="00DF5195">
              <w:rPr>
                <w:rFonts w:ascii="Arial" w:hAnsi="Arial" w:cs="Arial"/>
                <w:sz w:val="22"/>
                <w:szCs w:val="22"/>
              </w:rPr>
              <w:t xml:space="preserve">už Automobilio nuomą atsiskaitoma periodiškai, kartą per mėnesį, už praėjusį kalendorinį mėnesį. Sąskaita už praėjusį </w:t>
            </w:r>
            <w:r w:rsidR="00D05B65" w:rsidRPr="00DF5195">
              <w:rPr>
                <w:rFonts w:ascii="Arial" w:hAnsi="Arial" w:cs="Arial"/>
                <w:sz w:val="22"/>
                <w:szCs w:val="22"/>
              </w:rPr>
              <w:lastRenderedPageBreak/>
              <w:t xml:space="preserve">kalendorinį </w:t>
            </w:r>
            <w:r w:rsidR="00973AD1" w:rsidRPr="00DF5195">
              <w:rPr>
                <w:rFonts w:ascii="Arial" w:hAnsi="Arial" w:cs="Arial"/>
                <w:sz w:val="22"/>
                <w:szCs w:val="22"/>
              </w:rPr>
              <w:t xml:space="preserve">mėnesį suteiktą Automobilio nuomą pateikiama iki kito mėnesio 10 (dešimtos) dienos. </w:t>
            </w:r>
          </w:p>
        </w:tc>
      </w:tr>
      <w:tr w:rsidR="0006149F" w:rsidRPr="00DF5195" w14:paraId="677662BB"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16627F06"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lastRenderedPageBreak/>
              <w:t>5.6. Avansas</w:t>
            </w:r>
          </w:p>
        </w:tc>
        <w:tc>
          <w:tcPr>
            <w:tcW w:w="7298" w:type="dxa"/>
            <w:gridSpan w:val="2"/>
            <w:tcBorders>
              <w:top w:val="single" w:sz="4" w:space="0" w:color="auto"/>
              <w:left w:val="single" w:sz="4" w:space="0" w:color="auto"/>
              <w:bottom w:val="single" w:sz="4" w:space="0" w:color="auto"/>
              <w:right w:val="single" w:sz="4" w:space="0" w:color="auto"/>
            </w:tcBorders>
          </w:tcPr>
          <w:p w14:paraId="5BAFC246" w14:textId="77777777"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Netaikoma</w:t>
            </w:r>
          </w:p>
          <w:p w14:paraId="49D40FFE" w14:textId="0554E7EB" w:rsidR="0006149F" w:rsidRPr="00DF5195" w:rsidRDefault="0006149F" w:rsidP="00D0747D">
            <w:pPr>
              <w:spacing w:line="259" w:lineRule="auto"/>
              <w:jc w:val="both"/>
              <w:rPr>
                <w:rFonts w:ascii="Arial" w:hAnsi="Arial" w:cs="Arial"/>
                <w:color w:val="000000"/>
                <w:kern w:val="2"/>
                <w:sz w:val="22"/>
                <w:szCs w:val="22"/>
                <w:shd w:val="clear" w:color="auto" w:fill="FFFFFF"/>
              </w:rPr>
            </w:pPr>
          </w:p>
        </w:tc>
      </w:tr>
      <w:tr w:rsidR="0006149F" w:rsidRPr="00DF5195" w14:paraId="63581E93"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43B68982"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5.7. Avanso užtikrinimas</w:t>
            </w:r>
          </w:p>
        </w:tc>
        <w:tc>
          <w:tcPr>
            <w:tcW w:w="7298" w:type="dxa"/>
            <w:gridSpan w:val="2"/>
            <w:tcBorders>
              <w:top w:val="single" w:sz="4" w:space="0" w:color="auto"/>
              <w:left w:val="single" w:sz="4" w:space="0" w:color="auto"/>
              <w:bottom w:val="single" w:sz="4" w:space="0" w:color="auto"/>
              <w:right w:val="single" w:sz="4" w:space="0" w:color="auto"/>
            </w:tcBorders>
          </w:tcPr>
          <w:p w14:paraId="4CC61771" w14:textId="77777777"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Netaikoma</w:t>
            </w:r>
          </w:p>
          <w:p w14:paraId="0E796D05" w14:textId="2551D9D2" w:rsidR="0006149F" w:rsidRPr="00DF5195" w:rsidRDefault="009A09E2" w:rsidP="00D0747D">
            <w:pPr>
              <w:jc w:val="both"/>
              <w:rPr>
                <w:rFonts w:ascii="Arial" w:hAnsi="Arial" w:cs="Arial"/>
                <w:sz w:val="22"/>
                <w:szCs w:val="22"/>
              </w:rPr>
            </w:pPr>
            <w:r w:rsidRPr="00DF5195">
              <w:rPr>
                <w:rFonts w:ascii="Arial" w:eastAsia="Arial" w:hAnsi="Arial" w:cs="Arial"/>
                <w:color w:val="000000"/>
                <w:kern w:val="2"/>
                <w:sz w:val="22"/>
                <w:szCs w:val="22"/>
                <w:shd w:val="clear" w:color="auto" w:fill="FFFFFF"/>
              </w:rPr>
              <w:t xml:space="preserve"> </w:t>
            </w:r>
          </w:p>
        </w:tc>
      </w:tr>
      <w:tr w:rsidR="0006149F" w:rsidRPr="00DF5195" w14:paraId="151B8016" w14:textId="77777777" w:rsidTr="582611F4">
        <w:trPr>
          <w:trHeight w:val="300"/>
        </w:trPr>
        <w:tc>
          <w:tcPr>
            <w:tcW w:w="9776" w:type="dxa"/>
            <w:gridSpan w:val="3"/>
          </w:tcPr>
          <w:p w14:paraId="4699CB5D" w14:textId="77777777" w:rsidR="0006149F" w:rsidRPr="00DF5195" w:rsidRDefault="009A09E2" w:rsidP="34A2C303">
            <w:pPr>
              <w:jc w:val="center"/>
              <w:rPr>
                <w:rFonts w:ascii="Arial" w:hAnsi="Arial" w:cs="Arial"/>
                <w:b/>
                <w:bCs/>
                <w:kern w:val="2"/>
                <w:sz w:val="22"/>
                <w:szCs w:val="22"/>
              </w:rPr>
            </w:pPr>
            <w:r w:rsidRPr="00DF5195">
              <w:rPr>
                <w:rFonts w:ascii="Arial" w:eastAsia="Arial" w:hAnsi="Arial" w:cs="Arial"/>
                <w:b/>
                <w:bCs/>
                <w:kern w:val="2"/>
                <w:sz w:val="22"/>
                <w:szCs w:val="22"/>
              </w:rPr>
              <w:t>6. PREKIŲ KOKYBĖ IR GARANTINIAI ĮSIPAREIGOJIMAI</w:t>
            </w:r>
          </w:p>
        </w:tc>
      </w:tr>
      <w:tr w:rsidR="0006149F" w:rsidRPr="00DF5195" w14:paraId="1760C14D"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5B0D828A"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6.1. Garantinis terminas</w:t>
            </w:r>
          </w:p>
        </w:tc>
        <w:tc>
          <w:tcPr>
            <w:tcW w:w="7298" w:type="dxa"/>
            <w:gridSpan w:val="2"/>
            <w:tcBorders>
              <w:top w:val="single" w:sz="4" w:space="0" w:color="auto"/>
              <w:left w:val="single" w:sz="4" w:space="0" w:color="auto"/>
              <w:bottom w:val="single" w:sz="4" w:space="0" w:color="auto"/>
              <w:right w:val="single" w:sz="4" w:space="0" w:color="auto"/>
            </w:tcBorders>
          </w:tcPr>
          <w:p w14:paraId="4667CE43" w14:textId="6ED02BE8" w:rsidR="0006149F" w:rsidRPr="00DF5195" w:rsidRDefault="35A302ED" w:rsidP="00D0747D">
            <w:pPr>
              <w:jc w:val="both"/>
              <w:rPr>
                <w:rFonts w:ascii="Arial" w:hAnsi="Arial" w:cs="Arial"/>
                <w:sz w:val="22"/>
                <w:szCs w:val="22"/>
              </w:rPr>
            </w:pPr>
            <w:r w:rsidRPr="2A59331E">
              <w:rPr>
                <w:rFonts w:ascii="Arial" w:hAnsi="Arial" w:cs="Arial"/>
                <w:sz w:val="22"/>
                <w:szCs w:val="22"/>
              </w:rPr>
              <w:t>Netaikoma</w:t>
            </w:r>
          </w:p>
        </w:tc>
      </w:tr>
      <w:tr w:rsidR="0006149F" w:rsidRPr="00DF5195" w14:paraId="1D6606EC"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75E45C18"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6.2. Garantinė priežiūra</w:t>
            </w:r>
          </w:p>
        </w:tc>
        <w:tc>
          <w:tcPr>
            <w:tcW w:w="7298" w:type="dxa"/>
            <w:gridSpan w:val="2"/>
            <w:tcBorders>
              <w:top w:val="single" w:sz="4" w:space="0" w:color="auto"/>
              <w:left w:val="single" w:sz="4" w:space="0" w:color="auto"/>
              <w:bottom w:val="single" w:sz="4" w:space="0" w:color="auto"/>
              <w:right w:val="single" w:sz="4" w:space="0" w:color="auto"/>
            </w:tcBorders>
          </w:tcPr>
          <w:p w14:paraId="3D6D1907" w14:textId="168A1984" w:rsidR="0006149F" w:rsidRPr="00DF5195" w:rsidRDefault="32EB776A" w:rsidP="00973AD1">
            <w:pPr>
              <w:pStyle w:val="NormalWeb"/>
              <w:jc w:val="both"/>
              <w:rPr>
                <w:rFonts w:ascii="Arial" w:hAnsi="Arial" w:cs="Arial"/>
                <w:sz w:val="22"/>
                <w:szCs w:val="22"/>
              </w:rPr>
            </w:pPr>
            <w:r w:rsidRPr="00DF5195">
              <w:rPr>
                <w:rStyle w:val="eop"/>
                <w:rFonts w:ascii="Arial" w:hAnsi="Arial" w:cs="Arial"/>
                <w:color w:val="000000"/>
                <w:sz w:val="22"/>
                <w:szCs w:val="22"/>
                <w:shd w:val="clear" w:color="auto" w:fill="FFFFFF"/>
              </w:rPr>
              <w:t>Netaikoma</w:t>
            </w:r>
          </w:p>
        </w:tc>
      </w:tr>
      <w:tr w:rsidR="0006149F" w:rsidRPr="00DF5195" w14:paraId="4CF2C7D8"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6E245C5B"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6.3. Kokybinių kriterijų įgyvendinimo ir tikrinimo tvarka</w:t>
            </w:r>
          </w:p>
        </w:tc>
        <w:tc>
          <w:tcPr>
            <w:tcW w:w="7298" w:type="dxa"/>
            <w:gridSpan w:val="2"/>
            <w:tcBorders>
              <w:top w:val="single" w:sz="4" w:space="0" w:color="auto"/>
              <w:left w:val="single" w:sz="4" w:space="0" w:color="auto"/>
              <w:bottom w:val="single" w:sz="4" w:space="0" w:color="auto"/>
              <w:right w:val="single" w:sz="4" w:space="0" w:color="auto"/>
            </w:tcBorders>
          </w:tcPr>
          <w:p w14:paraId="03F7F9FC" w14:textId="67B94AF7" w:rsidR="00973AD1" w:rsidRPr="00DF5195" w:rsidRDefault="009A09E2" w:rsidP="00973AD1">
            <w:pPr>
              <w:jc w:val="both"/>
              <w:rPr>
                <w:rFonts w:ascii="Arial" w:hAnsi="Arial" w:cs="Arial"/>
                <w:sz w:val="22"/>
                <w:szCs w:val="22"/>
              </w:rPr>
            </w:pPr>
            <w:r w:rsidRPr="00DF5195">
              <w:rPr>
                <w:rFonts w:ascii="Arial" w:eastAsia="Arial" w:hAnsi="Arial" w:cs="Arial"/>
                <w:kern w:val="2"/>
                <w:sz w:val="22"/>
                <w:szCs w:val="22"/>
              </w:rPr>
              <w:t>Netaikoma</w:t>
            </w:r>
          </w:p>
          <w:p w14:paraId="26BA1CE2" w14:textId="763082B0" w:rsidR="0006149F" w:rsidRPr="00DF5195" w:rsidRDefault="0006149F" w:rsidP="00D0747D">
            <w:pPr>
              <w:jc w:val="both"/>
              <w:rPr>
                <w:rFonts w:ascii="Arial" w:hAnsi="Arial" w:cs="Arial"/>
                <w:sz w:val="22"/>
                <w:szCs w:val="22"/>
              </w:rPr>
            </w:pPr>
          </w:p>
        </w:tc>
      </w:tr>
      <w:tr w:rsidR="0006149F" w:rsidRPr="00DF5195" w14:paraId="4F7C5519" w14:textId="77777777" w:rsidTr="582611F4">
        <w:trPr>
          <w:trHeight w:val="300"/>
        </w:trPr>
        <w:tc>
          <w:tcPr>
            <w:tcW w:w="9776" w:type="dxa"/>
            <w:gridSpan w:val="3"/>
          </w:tcPr>
          <w:p w14:paraId="18E976B9" w14:textId="77777777" w:rsidR="0006149F" w:rsidRPr="00DF5195" w:rsidRDefault="009A09E2" w:rsidP="34A2C303">
            <w:pPr>
              <w:jc w:val="center"/>
              <w:rPr>
                <w:rFonts w:ascii="Arial" w:hAnsi="Arial" w:cs="Arial"/>
                <w:b/>
                <w:bCs/>
                <w:kern w:val="2"/>
                <w:sz w:val="22"/>
                <w:szCs w:val="22"/>
              </w:rPr>
            </w:pPr>
            <w:r w:rsidRPr="00DF5195">
              <w:rPr>
                <w:rFonts w:ascii="Arial" w:eastAsia="Arial" w:hAnsi="Arial" w:cs="Arial"/>
                <w:b/>
                <w:bCs/>
                <w:kern w:val="2"/>
                <w:sz w:val="22"/>
                <w:szCs w:val="22"/>
              </w:rPr>
              <w:t>7. SUTARTIES VYKDYMUI PASITELKIAMI SUBTIEKĖJAI</w:t>
            </w:r>
          </w:p>
        </w:tc>
      </w:tr>
      <w:tr w:rsidR="0006149F" w:rsidRPr="00DF5195" w14:paraId="5A313312"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6FD97B44"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Sutarties vykdymui pasitelkiami subtiekėjai ir (ar) specialistai</w:t>
            </w:r>
          </w:p>
        </w:tc>
        <w:tc>
          <w:tcPr>
            <w:tcW w:w="7298" w:type="dxa"/>
            <w:gridSpan w:val="2"/>
            <w:tcBorders>
              <w:top w:val="single" w:sz="4" w:space="0" w:color="auto"/>
              <w:left w:val="single" w:sz="4" w:space="0" w:color="auto"/>
              <w:bottom w:val="single" w:sz="4" w:space="0" w:color="auto"/>
              <w:right w:val="single" w:sz="4" w:space="0" w:color="auto"/>
            </w:tcBorders>
          </w:tcPr>
          <w:p w14:paraId="055AE215" w14:textId="77777777"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Sutarties vykdymui subtiekėjai ir (ar) specialistai nepasitelkiami.</w:t>
            </w:r>
          </w:p>
          <w:p w14:paraId="0A9FF535" w14:textId="6A484B12" w:rsidR="0006149F" w:rsidRPr="00DF5195" w:rsidRDefault="0006149F" w:rsidP="00D0747D">
            <w:pPr>
              <w:jc w:val="both"/>
              <w:rPr>
                <w:rFonts w:ascii="Arial" w:hAnsi="Arial" w:cs="Arial"/>
                <w:sz w:val="22"/>
                <w:szCs w:val="22"/>
              </w:rPr>
            </w:pPr>
          </w:p>
          <w:p w14:paraId="358EA0DC" w14:textId="77777777" w:rsidR="0006149F" w:rsidRPr="00DF5195" w:rsidRDefault="009A09E2" w:rsidP="00D0747D">
            <w:pPr>
              <w:jc w:val="both"/>
              <w:rPr>
                <w:rFonts w:ascii="Arial" w:hAnsi="Arial" w:cs="Arial"/>
                <w:color w:val="FF0000"/>
                <w:kern w:val="2"/>
                <w:sz w:val="22"/>
                <w:szCs w:val="22"/>
              </w:rPr>
            </w:pPr>
            <w:r w:rsidRPr="00DF5195">
              <w:rPr>
                <w:rFonts w:ascii="Arial" w:eastAsia="Arial" w:hAnsi="Arial" w:cs="Arial"/>
                <w:color w:val="FF0000"/>
                <w:kern w:val="2"/>
                <w:sz w:val="22"/>
                <w:szCs w:val="22"/>
              </w:rPr>
              <w:t>arba</w:t>
            </w:r>
          </w:p>
          <w:p w14:paraId="3BBDF103" w14:textId="6955D891" w:rsidR="0006149F" w:rsidRPr="00DF5195" w:rsidRDefault="0006149F" w:rsidP="00D0747D">
            <w:pPr>
              <w:jc w:val="both"/>
              <w:rPr>
                <w:rFonts w:ascii="Arial" w:hAnsi="Arial" w:cs="Arial"/>
                <w:sz w:val="22"/>
                <w:szCs w:val="22"/>
              </w:rPr>
            </w:pPr>
          </w:p>
          <w:p w14:paraId="00D3D8CF" w14:textId="77777777" w:rsidR="0006149F" w:rsidRPr="00DF5195" w:rsidRDefault="009A09E2" w:rsidP="00D0747D">
            <w:pPr>
              <w:jc w:val="both"/>
              <w:rPr>
                <w:rFonts w:ascii="Arial" w:hAnsi="Arial" w:cs="Arial"/>
                <w:b/>
                <w:bCs/>
                <w:kern w:val="2"/>
                <w:sz w:val="22"/>
                <w:szCs w:val="22"/>
              </w:rPr>
            </w:pPr>
            <w:r w:rsidRPr="00DF5195">
              <w:rPr>
                <w:rFonts w:ascii="Arial" w:eastAsia="Arial" w:hAnsi="Arial" w:cs="Arial"/>
                <w:kern w:val="2"/>
                <w:sz w:val="22"/>
                <w:szCs w:val="22"/>
              </w:rPr>
              <w:t xml:space="preserve">Sutarties vykdymui pasitelkiami subtiekėjai ir (ar) specialistai yra nurodyti Sutarties priede Nr. </w:t>
            </w:r>
            <w:r w:rsidRPr="00DF5195">
              <w:rPr>
                <w:rFonts w:ascii="Arial" w:eastAsia="Arial" w:hAnsi="Arial" w:cs="Arial"/>
                <w:kern w:val="2"/>
                <w:sz w:val="22"/>
                <w:szCs w:val="22"/>
                <w:highlight w:val="yellow"/>
              </w:rPr>
              <w:t>[...]</w:t>
            </w:r>
            <w:r w:rsidRPr="00DF5195">
              <w:rPr>
                <w:rFonts w:ascii="Arial" w:eastAsia="Arial" w:hAnsi="Arial" w:cs="Arial"/>
                <w:kern w:val="2"/>
                <w:sz w:val="22"/>
                <w:szCs w:val="22"/>
              </w:rPr>
              <w:t xml:space="preserve"> „Sutarties vykdymui pasitelkiami subtiekėjai ir (ar) specialistai“.</w:t>
            </w:r>
          </w:p>
        </w:tc>
      </w:tr>
      <w:tr w:rsidR="0006149F" w:rsidRPr="00DF5195" w14:paraId="7243C5AB" w14:textId="77777777" w:rsidTr="582611F4">
        <w:trPr>
          <w:trHeight w:val="300"/>
        </w:trPr>
        <w:tc>
          <w:tcPr>
            <w:tcW w:w="9776" w:type="dxa"/>
            <w:gridSpan w:val="3"/>
          </w:tcPr>
          <w:p w14:paraId="2C812A62" w14:textId="77777777" w:rsidR="0006149F" w:rsidRPr="00DF5195" w:rsidRDefault="009A09E2" w:rsidP="34A2C303">
            <w:pPr>
              <w:jc w:val="center"/>
              <w:rPr>
                <w:rFonts w:ascii="Arial" w:hAnsi="Arial" w:cs="Arial"/>
                <w:b/>
                <w:bCs/>
                <w:kern w:val="2"/>
                <w:sz w:val="22"/>
                <w:szCs w:val="22"/>
              </w:rPr>
            </w:pPr>
            <w:r w:rsidRPr="00DF5195">
              <w:rPr>
                <w:rFonts w:ascii="Arial" w:eastAsia="Arial" w:hAnsi="Arial" w:cs="Arial"/>
                <w:b/>
                <w:bCs/>
                <w:kern w:val="2"/>
                <w:sz w:val="22"/>
                <w:szCs w:val="22"/>
              </w:rPr>
              <w:t>8. PRIEVOLIŲ PAGAL SUTARTĮ ĮVYKDYMO UŽTIKRINIMAS</w:t>
            </w:r>
          </w:p>
        </w:tc>
      </w:tr>
      <w:tr w:rsidR="0006149F" w:rsidRPr="00DF5195" w14:paraId="2B76FC81"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2D0329AF"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8.1. Prievolių pagal Sutartį įvykdymo užtikrinimas</w:t>
            </w:r>
          </w:p>
        </w:tc>
        <w:tc>
          <w:tcPr>
            <w:tcW w:w="7298" w:type="dxa"/>
            <w:gridSpan w:val="2"/>
            <w:tcBorders>
              <w:top w:val="single" w:sz="4" w:space="0" w:color="auto"/>
              <w:left w:val="single" w:sz="4" w:space="0" w:color="auto"/>
              <w:bottom w:val="single" w:sz="4" w:space="0" w:color="auto"/>
              <w:right w:val="single" w:sz="4" w:space="0" w:color="auto"/>
            </w:tcBorders>
          </w:tcPr>
          <w:p w14:paraId="6D62DC17" w14:textId="46FE9044"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Prievolių pagal Sutartį įvykdymas užtikrinamas</w:t>
            </w:r>
            <w:r w:rsidR="005C1E06" w:rsidRPr="00DF5195">
              <w:rPr>
                <w:rFonts w:ascii="Arial" w:eastAsia="Arial" w:hAnsi="Arial" w:cs="Arial"/>
                <w:kern w:val="2"/>
                <w:sz w:val="22"/>
                <w:szCs w:val="22"/>
              </w:rPr>
              <w:t>:</w:t>
            </w:r>
          </w:p>
          <w:p w14:paraId="28D5C1C2" w14:textId="7F16B68A" w:rsidR="0006149F" w:rsidRPr="00DF5195" w:rsidRDefault="009A09E2" w:rsidP="005C1E06">
            <w:pPr>
              <w:jc w:val="both"/>
              <w:rPr>
                <w:rFonts w:ascii="Arial" w:hAnsi="Arial" w:cs="Arial"/>
                <w:sz w:val="22"/>
                <w:szCs w:val="22"/>
              </w:rPr>
            </w:pPr>
            <w:r w:rsidRPr="00DF5195">
              <w:rPr>
                <w:rFonts w:ascii="Arial" w:eastAsia="Arial" w:hAnsi="Arial" w:cs="Arial"/>
                <w:kern w:val="2"/>
                <w:sz w:val="22"/>
                <w:szCs w:val="22"/>
              </w:rPr>
              <w:t>Netesybomis (delspinigiais, bauda)</w:t>
            </w:r>
            <w:r w:rsidR="005C1E06" w:rsidRPr="00DF5195">
              <w:rPr>
                <w:rFonts w:ascii="Arial" w:eastAsia="Arial" w:hAnsi="Arial" w:cs="Arial"/>
                <w:kern w:val="2"/>
                <w:sz w:val="22"/>
                <w:szCs w:val="22"/>
              </w:rPr>
              <w:t>.</w:t>
            </w:r>
          </w:p>
        </w:tc>
      </w:tr>
      <w:tr w:rsidR="0006149F" w:rsidRPr="00DF5195" w14:paraId="2D8350B6" w14:textId="77777777" w:rsidTr="582611F4">
        <w:trPr>
          <w:trHeight w:val="780"/>
        </w:trPr>
        <w:tc>
          <w:tcPr>
            <w:tcW w:w="2478" w:type="dxa"/>
            <w:tcBorders>
              <w:top w:val="single" w:sz="4" w:space="0" w:color="auto"/>
              <w:left w:val="single" w:sz="4" w:space="0" w:color="auto"/>
              <w:bottom w:val="single" w:sz="4" w:space="0" w:color="auto"/>
              <w:right w:val="single" w:sz="4" w:space="0" w:color="auto"/>
            </w:tcBorders>
          </w:tcPr>
          <w:p w14:paraId="0EC1B037"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8.2. Sutarties įvykdymo užtikrinimo galiojimo terminas</w:t>
            </w:r>
          </w:p>
        </w:tc>
        <w:tc>
          <w:tcPr>
            <w:tcW w:w="7298" w:type="dxa"/>
            <w:gridSpan w:val="2"/>
            <w:tcBorders>
              <w:top w:val="single" w:sz="4" w:space="0" w:color="auto"/>
              <w:left w:val="single" w:sz="4" w:space="0" w:color="auto"/>
              <w:bottom w:val="single" w:sz="4" w:space="0" w:color="auto"/>
              <w:right w:val="single" w:sz="4" w:space="0" w:color="auto"/>
            </w:tcBorders>
          </w:tcPr>
          <w:p w14:paraId="3791EF2B" w14:textId="77777777"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Netaikoma</w:t>
            </w:r>
          </w:p>
          <w:p w14:paraId="74BA6360" w14:textId="2565CE96" w:rsidR="0006149F" w:rsidRPr="00DF5195" w:rsidRDefault="0006149F" w:rsidP="00D0747D">
            <w:pPr>
              <w:jc w:val="both"/>
              <w:rPr>
                <w:rFonts w:ascii="Arial" w:hAnsi="Arial" w:cs="Arial"/>
                <w:sz w:val="22"/>
                <w:szCs w:val="22"/>
              </w:rPr>
            </w:pPr>
          </w:p>
        </w:tc>
      </w:tr>
      <w:tr w:rsidR="0006149F" w:rsidRPr="00DF5195" w14:paraId="2C04CE1E"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21BC3341"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 xml:space="preserve">8.3. Sutarties įvykdymo užtikrinimo pateikimas </w:t>
            </w:r>
          </w:p>
        </w:tc>
        <w:tc>
          <w:tcPr>
            <w:tcW w:w="7298" w:type="dxa"/>
            <w:gridSpan w:val="2"/>
            <w:tcBorders>
              <w:top w:val="single" w:sz="4" w:space="0" w:color="auto"/>
              <w:left w:val="single" w:sz="4" w:space="0" w:color="auto"/>
              <w:bottom w:val="single" w:sz="4" w:space="0" w:color="auto"/>
              <w:right w:val="single" w:sz="4" w:space="0" w:color="auto"/>
            </w:tcBorders>
          </w:tcPr>
          <w:p w14:paraId="4C0715FC" w14:textId="77777777"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Netaikoma</w:t>
            </w:r>
          </w:p>
          <w:p w14:paraId="46E3486D" w14:textId="438627D6" w:rsidR="0006149F" w:rsidRPr="00DF5195" w:rsidRDefault="0006149F" w:rsidP="00D0747D">
            <w:pPr>
              <w:jc w:val="both"/>
              <w:rPr>
                <w:rFonts w:ascii="Arial" w:hAnsi="Arial" w:cs="Arial"/>
                <w:sz w:val="22"/>
                <w:szCs w:val="22"/>
              </w:rPr>
            </w:pPr>
          </w:p>
          <w:p w14:paraId="0AE5C6B5" w14:textId="577EE27B" w:rsidR="0006149F" w:rsidRPr="00DF5195" w:rsidRDefault="0006149F" w:rsidP="00D0747D">
            <w:pPr>
              <w:jc w:val="both"/>
              <w:rPr>
                <w:rFonts w:ascii="Arial" w:hAnsi="Arial" w:cs="Arial"/>
                <w:sz w:val="22"/>
                <w:szCs w:val="22"/>
              </w:rPr>
            </w:pPr>
          </w:p>
        </w:tc>
      </w:tr>
      <w:tr w:rsidR="0006149F" w:rsidRPr="00DF5195" w14:paraId="518CF864" w14:textId="77777777" w:rsidTr="582611F4">
        <w:trPr>
          <w:trHeight w:val="300"/>
        </w:trPr>
        <w:tc>
          <w:tcPr>
            <w:tcW w:w="9776" w:type="dxa"/>
            <w:gridSpan w:val="3"/>
          </w:tcPr>
          <w:p w14:paraId="4F642FDC" w14:textId="77777777" w:rsidR="0006149F" w:rsidRPr="00DF5195" w:rsidRDefault="009A09E2" w:rsidP="34A2C303">
            <w:pPr>
              <w:jc w:val="center"/>
              <w:rPr>
                <w:rFonts w:ascii="Arial" w:hAnsi="Arial" w:cs="Arial"/>
                <w:b/>
                <w:bCs/>
                <w:kern w:val="2"/>
                <w:sz w:val="22"/>
                <w:szCs w:val="22"/>
              </w:rPr>
            </w:pPr>
            <w:r w:rsidRPr="00DF5195">
              <w:rPr>
                <w:rFonts w:ascii="Arial" w:eastAsia="Arial" w:hAnsi="Arial" w:cs="Arial"/>
                <w:b/>
                <w:bCs/>
                <w:kern w:val="2"/>
                <w:sz w:val="22"/>
                <w:szCs w:val="22"/>
              </w:rPr>
              <w:t>9. ŠALIŲ ATSAKOMYBĖ</w:t>
            </w:r>
            <w:r w:rsidRPr="00DF5195">
              <w:rPr>
                <w:rFonts w:ascii="Arial" w:hAnsi="Arial" w:cs="Arial"/>
                <w:b/>
                <w:bCs/>
                <w:kern w:val="2"/>
                <w:sz w:val="22"/>
                <w:szCs w:val="22"/>
              </w:rPr>
              <w:tab/>
            </w:r>
          </w:p>
        </w:tc>
      </w:tr>
      <w:tr w:rsidR="0006149F" w:rsidRPr="00DF5195" w14:paraId="73A21854"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2821FCA1"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9.1. Pirkėjui taikomos netesybos už mokėjimų pagal Sutartį vėlavimą</w:t>
            </w:r>
          </w:p>
        </w:tc>
        <w:tc>
          <w:tcPr>
            <w:tcW w:w="7298" w:type="dxa"/>
            <w:gridSpan w:val="2"/>
            <w:tcBorders>
              <w:top w:val="single" w:sz="4" w:space="0" w:color="auto"/>
              <w:left w:val="single" w:sz="4" w:space="0" w:color="auto"/>
              <w:bottom w:val="single" w:sz="4" w:space="0" w:color="auto"/>
              <w:right w:val="single" w:sz="4" w:space="0" w:color="auto"/>
            </w:tcBorders>
          </w:tcPr>
          <w:p w14:paraId="50FF77C1" w14:textId="72052611" w:rsidR="0006149F" w:rsidRPr="00DF5195" w:rsidRDefault="009A09E2" w:rsidP="005C1E06">
            <w:pPr>
              <w:jc w:val="both"/>
              <w:rPr>
                <w:rFonts w:ascii="Arial" w:hAnsi="Arial" w:cs="Arial"/>
                <w:color w:val="000000"/>
                <w:kern w:val="2"/>
                <w:sz w:val="22"/>
                <w:szCs w:val="22"/>
              </w:rPr>
            </w:pPr>
            <w:r w:rsidRPr="00DF5195">
              <w:rPr>
                <w:rFonts w:ascii="Arial" w:eastAsia="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w:t>
            </w:r>
            <w:r w:rsidRPr="00DF5195">
              <w:rPr>
                <w:rFonts w:ascii="Arial" w:eastAsia="Arial" w:hAnsi="Arial" w:cs="Arial"/>
                <w:kern w:val="2"/>
                <w:sz w:val="22"/>
                <w:szCs w:val="22"/>
              </w:rPr>
              <w:t>dienos skaičiuoja Pirkėjui 0,02 (dvi šimtosios) procento dydžio delspinigius nuo neapmokėtos sumos be PVM už kiekvieną vėlavimo dieną</w:t>
            </w:r>
            <w:r w:rsidR="005C1E06" w:rsidRPr="00DF5195">
              <w:rPr>
                <w:rFonts w:ascii="Arial" w:eastAsia="Arial" w:hAnsi="Arial" w:cs="Arial"/>
                <w:kern w:val="2"/>
                <w:sz w:val="22"/>
                <w:szCs w:val="22"/>
              </w:rPr>
              <w:t>.</w:t>
            </w:r>
          </w:p>
        </w:tc>
      </w:tr>
      <w:tr w:rsidR="0006149F" w:rsidRPr="00DF5195" w14:paraId="401C321C"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2C8C39F7"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9.2. Tiekėjui taikomos netesybos</w:t>
            </w:r>
          </w:p>
        </w:tc>
        <w:tc>
          <w:tcPr>
            <w:tcW w:w="7298" w:type="dxa"/>
            <w:gridSpan w:val="2"/>
            <w:tcBorders>
              <w:top w:val="single" w:sz="4" w:space="0" w:color="auto"/>
              <w:left w:val="single" w:sz="4" w:space="0" w:color="auto"/>
              <w:bottom w:val="single" w:sz="4" w:space="0" w:color="auto"/>
              <w:right w:val="single" w:sz="4" w:space="0" w:color="auto"/>
            </w:tcBorders>
          </w:tcPr>
          <w:p w14:paraId="1F21AEB8" w14:textId="3FD286D6" w:rsidR="005C1E06" w:rsidRPr="00DF5195" w:rsidRDefault="005C1E06" w:rsidP="005C1E06">
            <w:pPr>
              <w:pStyle w:val="NormalWeb"/>
              <w:jc w:val="both"/>
              <w:rPr>
                <w:rFonts w:ascii="Arial" w:hAnsi="Arial" w:cs="Arial"/>
                <w:sz w:val="22"/>
                <w:szCs w:val="22"/>
              </w:rPr>
            </w:pPr>
            <w:r w:rsidRPr="00DF5195">
              <w:rPr>
                <w:rStyle w:val="Strong"/>
                <w:rFonts w:ascii="Arial" w:hAnsi="Arial" w:cs="Arial"/>
                <w:b w:val="0"/>
                <w:bCs w:val="0"/>
                <w:sz w:val="22"/>
                <w:szCs w:val="22"/>
              </w:rPr>
              <w:t>9.2.1.</w:t>
            </w:r>
            <w:r w:rsidRPr="00DF5195">
              <w:rPr>
                <w:rFonts w:ascii="Arial" w:hAnsi="Arial" w:cs="Arial"/>
                <w:sz w:val="22"/>
                <w:szCs w:val="22"/>
              </w:rPr>
              <w:t xml:space="preserve"> Jeigu Tiekėjas vėluoja vykdyti užsakymą, tiekti Prekes (pateikti Automobilį) ar ištaisyti jų trūkumus arba nevykdo kitų sutartinių įsipareigojimų, Pirkėjas nuo kitos nei nustatytas terminas dienos Tiekėjui skaičiuoja 0,02 (dvi šimtosios) procento dydžio delspinigius už kiekvieną uždelstą dieną nuo laiku neperduotų Prekių (Automobilio) arba Prekių (Automobilio), turinčių trūkumų, </w:t>
            </w:r>
            <w:r w:rsidR="00DF37A3">
              <w:rPr>
                <w:rFonts w:ascii="Arial" w:hAnsi="Arial" w:cs="Arial"/>
                <w:sz w:val="22"/>
                <w:szCs w:val="22"/>
              </w:rPr>
              <w:t>P</w:t>
            </w:r>
            <w:r w:rsidR="00E2756B">
              <w:rPr>
                <w:rFonts w:ascii="Arial" w:hAnsi="Arial" w:cs="Arial"/>
                <w:sz w:val="22"/>
                <w:szCs w:val="22"/>
              </w:rPr>
              <w:t>radinės Sutarties vertės</w:t>
            </w:r>
            <w:r w:rsidRPr="00DF5195">
              <w:rPr>
                <w:rFonts w:ascii="Arial" w:hAnsi="Arial" w:cs="Arial"/>
                <w:sz w:val="22"/>
                <w:szCs w:val="22"/>
              </w:rPr>
              <w:t xml:space="preserve"> be PVM.</w:t>
            </w:r>
          </w:p>
          <w:p w14:paraId="4913AFA8" w14:textId="5A21C111" w:rsidR="005C1E06" w:rsidRPr="00DF5195" w:rsidRDefault="005C1E06" w:rsidP="005C1E06">
            <w:pPr>
              <w:pStyle w:val="NormalWeb"/>
              <w:jc w:val="both"/>
              <w:rPr>
                <w:rFonts w:ascii="Arial" w:hAnsi="Arial" w:cs="Arial"/>
                <w:sz w:val="22"/>
                <w:szCs w:val="22"/>
              </w:rPr>
            </w:pPr>
            <w:r w:rsidRPr="00DF5195">
              <w:rPr>
                <w:rStyle w:val="Strong"/>
                <w:rFonts w:ascii="Arial" w:hAnsi="Arial" w:cs="Arial"/>
                <w:b w:val="0"/>
                <w:bCs w:val="0"/>
                <w:sz w:val="22"/>
                <w:szCs w:val="22"/>
              </w:rPr>
              <w:t>9.2.2.</w:t>
            </w:r>
            <w:r w:rsidRPr="00DF5195">
              <w:rPr>
                <w:rFonts w:ascii="Arial" w:hAnsi="Arial" w:cs="Arial"/>
                <w:sz w:val="22"/>
                <w:szCs w:val="22"/>
              </w:rPr>
              <w:t xml:space="preserve"> Jeigu Tiekėjas vėluoja suteikti pakaitinę Prekę (pakaitinį Automobilį) pagal Sutarties 6.2 punktą, Pirkėjas nuo kitos nei nustatytas terminas dienos Tiekėjui skaičiuoja 0,02 (dvi šimtosios) procento dydžio </w:t>
            </w:r>
            <w:r w:rsidRPr="00DF5195">
              <w:rPr>
                <w:rFonts w:ascii="Arial" w:hAnsi="Arial" w:cs="Arial"/>
                <w:sz w:val="22"/>
                <w:szCs w:val="22"/>
              </w:rPr>
              <w:lastRenderedPageBreak/>
              <w:t xml:space="preserve">delspinigius už kiekvieną uždelstą dieną nuo </w:t>
            </w:r>
            <w:r w:rsidR="004F42C6">
              <w:rPr>
                <w:rFonts w:ascii="Arial" w:hAnsi="Arial" w:cs="Arial"/>
                <w:sz w:val="22"/>
                <w:szCs w:val="22"/>
              </w:rPr>
              <w:t>Pradinės Sutarties vertės</w:t>
            </w:r>
            <w:r w:rsidRPr="00DF5195">
              <w:rPr>
                <w:rFonts w:ascii="Arial" w:hAnsi="Arial" w:cs="Arial"/>
                <w:sz w:val="22"/>
                <w:szCs w:val="22"/>
              </w:rPr>
              <w:t xml:space="preserve"> be PVM.</w:t>
            </w:r>
          </w:p>
          <w:p w14:paraId="1F0C90D0" w14:textId="43970483" w:rsidR="0006149F" w:rsidRPr="00DF5195" w:rsidRDefault="005C1E06" w:rsidP="005C1E06">
            <w:pPr>
              <w:pStyle w:val="NormalWeb"/>
              <w:jc w:val="both"/>
              <w:rPr>
                <w:rFonts w:ascii="Arial" w:hAnsi="Arial" w:cs="Arial"/>
                <w:sz w:val="22"/>
                <w:szCs w:val="22"/>
              </w:rPr>
            </w:pPr>
            <w:r w:rsidRPr="70DE03B5">
              <w:rPr>
                <w:rStyle w:val="Strong"/>
                <w:rFonts w:ascii="Arial" w:hAnsi="Arial" w:cs="Arial"/>
                <w:b w:val="0"/>
                <w:bCs w:val="0"/>
                <w:sz w:val="22"/>
                <w:szCs w:val="22"/>
              </w:rPr>
              <w:t>9.2.3.</w:t>
            </w:r>
            <w:r w:rsidRPr="70DE03B5">
              <w:rPr>
                <w:rFonts w:ascii="Arial" w:hAnsi="Arial" w:cs="Arial"/>
                <w:sz w:val="22"/>
                <w:szCs w:val="22"/>
              </w:rPr>
              <w:t xml:space="preserve"> Tiekėjas privalo sumokėti Pirkėjui netesybas per 10 (dešimt) </w:t>
            </w:r>
            <w:r w:rsidR="00446F87" w:rsidRPr="70DE03B5">
              <w:rPr>
                <w:rFonts w:ascii="Arial" w:hAnsi="Arial" w:cs="Arial"/>
                <w:sz w:val="22"/>
                <w:szCs w:val="22"/>
              </w:rPr>
              <w:t xml:space="preserve">darbo </w:t>
            </w:r>
            <w:r w:rsidRPr="70DE03B5">
              <w:rPr>
                <w:rFonts w:ascii="Arial" w:hAnsi="Arial" w:cs="Arial"/>
                <w:sz w:val="22"/>
                <w:szCs w:val="22"/>
              </w:rPr>
              <w:t>dienų nuo Pirkėjo pareikalavimo, jeigu netesybų suma nėra išskaitoma iš Tiekėjui mokėtinos sumos.</w:t>
            </w:r>
          </w:p>
        </w:tc>
      </w:tr>
      <w:tr w:rsidR="0006149F" w:rsidRPr="00DF5195" w14:paraId="6C6A40FF"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14BB3F01"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lastRenderedPageBreak/>
              <w:t>9.3. Tiekėjui / Pirkėjui taikoma bauda nutraukus Sutartį dėl esminio Sutarties pažeidimo ar nepagrįstai nutraukus Sutarties vykdymą ne Sutartyje nustatyta tvarka</w:t>
            </w:r>
          </w:p>
        </w:tc>
        <w:tc>
          <w:tcPr>
            <w:tcW w:w="7298" w:type="dxa"/>
            <w:gridSpan w:val="2"/>
            <w:tcBorders>
              <w:top w:val="single" w:sz="4" w:space="0" w:color="auto"/>
              <w:left w:val="single" w:sz="4" w:space="0" w:color="auto"/>
              <w:bottom w:val="single" w:sz="4" w:space="0" w:color="auto"/>
              <w:right w:val="single" w:sz="4" w:space="0" w:color="auto"/>
            </w:tcBorders>
          </w:tcPr>
          <w:p w14:paraId="75D42FB3" w14:textId="77777777" w:rsidR="005C1E06" w:rsidRPr="00DF5195" w:rsidRDefault="005C1E06" w:rsidP="005C1E06">
            <w:pPr>
              <w:pStyle w:val="NormalWeb"/>
              <w:jc w:val="both"/>
              <w:rPr>
                <w:rFonts w:ascii="Arial" w:hAnsi="Arial" w:cs="Arial"/>
                <w:sz w:val="22"/>
                <w:szCs w:val="22"/>
              </w:rPr>
            </w:pPr>
            <w:r w:rsidRPr="00DF5195">
              <w:rPr>
                <w:rStyle w:val="Strong"/>
                <w:rFonts w:ascii="Arial" w:hAnsi="Arial" w:cs="Arial"/>
                <w:b w:val="0"/>
                <w:bCs w:val="0"/>
                <w:sz w:val="22"/>
                <w:szCs w:val="22"/>
              </w:rPr>
              <w:t>9.3.1.</w:t>
            </w:r>
            <w:r w:rsidRPr="00DF5195">
              <w:rPr>
                <w:rFonts w:ascii="Arial" w:hAnsi="Arial" w:cs="Arial"/>
                <w:sz w:val="22"/>
                <w:szCs w:val="22"/>
              </w:rPr>
              <w:t xml:space="preserve"> Nutraukus Sutartį dėl esminio Sutarties pažeidimo, mokama 10 (dešimt) procentų dydžio bauda nuo Pradinės Sutarties vertės be PVM, nurodytos Specialiųjų sąlygų 5.2 punkte.</w:t>
            </w:r>
          </w:p>
          <w:p w14:paraId="6836D5F8" w14:textId="77777777" w:rsidR="005C1E06" w:rsidRPr="00DF5195" w:rsidRDefault="005C1E06" w:rsidP="005C1E06">
            <w:pPr>
              <w:pStyle w:val="NormalWeb"/>
              <w:jc w:val="both"/>
              <w:rPr>
                <w:rFonts w:ascii="Arial" w:hAnsi="Arial" w:cs="Arial"/>
                <w:sz w:val="22"/>
                <w:szCs w:val="22"/>
              </w:rPr>
            </w:pPr>
            <w:r w:rsidRPr="00DF5195">
              <w:rPr>
                <w:rStyle w:val="Strong"/>
                <w:rFonts w:ascii="Arial" w:hAnsi="Arial" w:cs="Arial"/>
                <w:b w:val="0"/>
                <w:bCs w:val="0"/>
                <w:sz w:val="22"/>
                <w:szCs w:val="22"/>
              </w:rPr>
              <w:t>9.3.2.</w:t>
            </w:r>
            <w:r w:rsidRPr="00DF5195">
              <w:rPr>
                <w:rFonts w:ascii="Arial" w:hAnsi="Arial" w:cs="Arial"/>
                <w:sz w:val="22"/>
                <w:szCs w:val="22"/>
              </w:rPr>
              <w:t xml:space="preserve"> Nepagrįstai nutraukus Sutarties vykdymą ne Sutartyje nustatyta tvarka, mokama 10 (dešimt) procentų dydžio bauda nuo Pradinės Sutarties vertės be PVM, nurodytos Specialiųjų sąlygų 5.2 punkte.</w:t>
            </w:r>
          </w:p>
          <w:p w14:paraId="37344C92" w14:textId="3E7050AF" w:rsidR="0006149F" w:rsidRPr="00DF5195" w:rsidRDefault="0006149F" w:rsidP="005C1E06">
            <w:pPr>
              <w:jc w:val="both"/>
              <w:rPr>
                <w:rFonts w:ascii="Arial" w:hAnsi="Arial" w:cs="Arial"/>
                <w:sz w:val="22"/>
                <w:szCs w:val="22"/>
              </w:rPr>
            </w:pPr>
          </w:p>
        </w:tc>
      </w:tr>
      <w:tr w:rsidR="0006149F" w:rsidRPr="00DF5195" w14:paraId="78F1F379"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434C6D2C"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298" w:type="dxa"/>
            <w:gridSpan w:val="2"/>
            <w:tcBorders>
              <w:top w:val="single" w:sz="4" w:space="0" w:color="auto"/>
              <w:left w:val="single" w:sz="4" w:space="0" w:color="auto"/>
              <w:bottom w:val="single" w:sz="4" w:space="0" w:color="auto"/>
              <w:right w:val="single" w:sz="4" w:space="0" w:color="auto"/>
            </w:tcBorders>
          </w:tcPr>
          <w:p w14:paraId="6605189C" w14:textId="77777777" w:rsidR="0006149F" w:rsidRPr="00DF5195" w:rsidRDefault="009A09E2" w:rsidP="00D0747D">
            <w:pPr>
              <w:jc w:val="both"/>
              <w:rPr>
                <w:rFonts w:ascii="Arial" w:hAnsi="Arial" w:cs="Arial"/>
                <w:color w:val="000000"/>
                <w:kern w:val="2"/>
                <w:sz w:val="22"/>
                <w:szCs w:val="22"/>
              </w:rPr>
            </w:pPr>
            <w:r w:rsidRPr="00DF5195">
              <w:rPr>
                <w:rFonts w:ascii="Arial" w:eastAsia="Arial" w:hAnsi="Arial" w:cs="Arial"/>
                <w:color w:val="000000"/>
                <w:kern w:val="2"/>
                <w:sz w:val="22"/>
                <w:szCs w:val="22"/>
              </w:rPr>
              <w:t>Netaikoma</w:t>
            </w:r>
          </w:p>
          <w:p w14:paraId="6A2A6F05" w14:textId="1E53B27D" w:rsidR="0006149F" w:rsidRPr="00DF5195" w:rsidRDefault="0006149F" w:rsidP="005C1E06">
            <w:pPr>
              <w:jc w:val="both"/>
              <w:rPr>
                <w:rFonts w:ascii="Arial" w:hAnsi="Arial" w:cs="Arial"/>
                <w:sz w:val="22"/>
                <w:szCs w:val="22"/>
              </w:rPr>
            </w:pPr>
          </w:p>
        </w:tc>
      </w:tr>
      <w:tr w:rsidR="0006149F" w:rsidRPr="00DF5195" w14:paraId="7959F065"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75164EEE"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9.5. Tiekėjui taikomos baudos dėl aplinkosauginių ir (arba) socialinių kriterijų nesilaikymo</w:t>
            </w:r>
          </w:p>
        </w:tc>
        <w:tc>
          <w:tcPr>
            <w:tcW w:w="7298" w:type="dxa"/>
            <w:gridSpan w:val="2"/>
            <w:tcBorders>
              <w:top w:val="single" w:sz="4" w:space="0" w:color="auto"/>
              <w:left w:val="single" w:sz="4" w:space="0" w:color="auto"/>
              <w:bottom w:val="single" w:sz="4" w:space="0" w:color="auto"/>
              <w:right w:val="single" w:sz="4" w:space="0" w:color="auto"/>
            </w:tcBorders>
          </w:tcPr>
          <w:p w14:paraId="402F804D" w14:textId="749B0329" w:rsidR="0006149F" w:rsidRPr="00D403F9" w:rsidRDefault="00CB31A5" w:rsidP="00D0747D">
            <w:pPr>
              <w:jc w:val="both"/>
              <w:rPr>
                <w:rFonts w:ascii="Arial" w:hAnsi="Arial" w:cs="Arial"/>
                <w:color w:val="4472C4"/>
                <w:kern w:val="2"/>
                <w:sz w:val="22"/>
                <w:szCs w:val="22"/>
              </w:rPr>
            </w:pPr>
            <w:r w:rsidRPr="00D403F9">
              <w:rPr>
                <w:rStyle w:val="Strong"/>
                <w:rFonts w:ascii="Arial" w:hAnsi="Arial" w:cs="Arial"/>
                <w:sz w:val="22"/>
                <w:szCs w:val="22"/>
              </w:rPr>
              <w:t>500 (penkių šimtų) eurų</w:t>
            </w:r>
            <w:r w:rsidRPr="00D403F9">
              <w:rPr>
                <w:rFonts w:ascii="Arial" w:hAnsi="Arial" w:cs="Arial"/>
                <w:sz w:val="22"/>
                <w:szCs w:val="22"/>
              </w:rPr>
              <w:t xml:space="preserve"> bauda už Specialiųjų sąlygų 13.1 punkte nustatyto aplinkosauginio reikalavimo pažeidimą.</w:t>
            </w:r>
          </w:p>
        </w:tc>
      </w:tr>
      <w:tr w:rsidR="0006149F" w:rsidRPr="00DF5195" w14:paraId="6E3AD8BA"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0A685E83"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9.6. Tiekėjui / Pirkėjui taikoma bauda dėl konfidencialumo reikalavimų nesilaikymo</w:t>
            </w:r>
          </w:p>
        </w:tc>
        <w:tc>
          <w:tcPr>
            <w:tcW w:w="7298" w:type="dxa"/>
            <w:gridSpan w:val="2"/>
            <w:tcBorders>
              <w:top w:val="single" w:sz="4" w:space="0" w:color="auto"/>
              <w:left w:val="single" w:sz="4" w:space="0" w:color="auto"/>
              <w:bottom w:val="single" w:sz="4" w:space="0" w:color="auto"/>
              <w:right w:val="single" w:sz="4" w:space="0" w:color="auto"/>
            </w:tcBorders>
          </w:tcPr>
          <w:p w14:paraId="60FE78F7" w14:textId="77777777"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Netaikoma</w:t>
            </w:r>
          </w:p>
          <w:p w14:paraId="16B30E5E" w14:textId="4CA1AC47" w:rsidR="0006149F" w:rsidRPr="00DF5195" w:rsidRDefault="0006149F" w:rsidP="00D0747D">
            <w:pPr>
              <w:jc w:val="both"/>
              <w:rPr>
                <w:rFonts w:ascii="Arial" w:hAnsi="Arial" w:cs="Arial"/>
                <w:color w:val="4472C4"/>
                <w:kern w:val="2"/>
                <w:sz w:val="22"/>
                <w:szCs w:val="22"/>
              </w:rPr>
            </w:pPr>
          </w:p>
        </w:tc>
      </w:tr>
      <w:tr w:rsidR="0006149F" w:rsidRPr="00DF5195" w14:paraId="412752F5"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62995AB1"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9.7. Tiekėjui taikomos netesybos dėl pirkimo dokumentuose nustatytų Kokybinių kriterijų nepasiekimo Sutarties vykdymo metu</w:t>
            </w:r>
          </w:p>
        </w:tc>
        <w:tc>
          <w:tcPr>
            <w:tcW w:w="7298" w:type="dxa"/>
            <w:gridSpan w:val="2"/>
            <w:tcBorders>
              <w:top w:val="single" w:sz="4" w:space="0" w:color="auto"/>
              <w:left w:val="single" w:sz="4" w:space="0" w:color="auto"/>
              <w:bottom w:val="single" w:sz="4" w:space="0" w:color="auto"/>
              <w:right w:val="single" w:sz="4" w:space="0" w:color="auto"/>
            </w:tcBorders>
          </w:tcPr>
          <w:p w14:paraId="303933B5" w14:textId="11CD389A" w:rsidR="005C1E06" w:rsidRPr="00DF5195" w:rsidRDefault="009A09E2" w:rsidP="005C1E06">
            <w:pPr>
              <w:jc w:val="both"/>
              <w:rPr>
                <w:rFonts w:ascii="Arial" w:hAnsi="Arial" w:cs="Arial"/>
                <w:color w:val="4472C4"/>
                <w:kern w:val="2"/>
                <w:sz w:val="22"/>
                <w:szCs w:val="22"/>
              </w:rPr>
            </w:pPr>
            <w:r w:rsidRPr="00DF5195">
              <w:rPr>
                <w:rFonts w:ascii="Arial" w:eastAsia="Arial" w:hAnsi="Arial" w:cs="Arial"/>
                <w:kern w:val="2"/>
                <w:sz w:val="22"/>
                <w:szCs w:val="22"/>
              </w:rPr>
              <w:t>Netaikoma</w:t>
            </w:r>
          </w:p>
          <w:p w14:paraId="16F1466C" w14:textId="715AFA01" w:rsidR="0006149F" w:rsidRPr="00DF5195" w:rsidRDefault="0006149F" w:rsidP="00D0747D">
            <w:pPr>
              <w:jc w:val="both"/>
              <w:rPr>
                <w:rFonts w:ascii="Arial" w:hAnsi="Arial" w:cs="Arial"/>
                <w:color w:val="4472C4"/>
                <w:kern w:val="2"/>
                <w:sz w:val="22"/>
                <w:szCs w:val="22"/>
              </w:rPr>
            </w:pPr>
          </w:p>
        </w:tc>
      </w:tr>
      <w:tr w:rsidR="0006149F" w:rsidRPr="00DF5195" w14:paraId="20E83A08"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1CA663E9"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9.8. Tiekėjui taikomos netesybos dėl Sutarties įvykdymo užtikrinimo nepratęsimo</w:t>
            </w:r>
          </w:p>
        </w:tc>
        <w:tc>
          <w:tcPr>
            <w:tcW w:w="7298" w:type="dxa"/>
            <w:gridSpan w:val="2"/>
            <w:tcBorders>
              <w:top w:val="single" w:sz="4" w:space="0" w:color="auto"/>
              <w:left w:val="single" w:sz="4" w:space="0" w:color="auto"/>
              <w:bottom w:val="single" w:sz="4" w:space="0" w:color="auto"/>
              <w:right w:val="single" w:sz="4" w:space="0" w:color="auto"/>
            </w:tcBorders>
          </w:tcPr>
          <w:p w14:paraId="3653B27E" w14:textId="77777777"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Netaikoma</w:t>
            </w:r>
          </w:p>
          <w:p w14:paraId="5D3A4EA7" w14:textId="09011CA7" w:rsidR="0006149F" w:rsidRPr="00DF5195" w:rsidRDefault="0006149F" w:rsidP="00D0747D">
            <w:pPr>
              <w:jc w:val="both"/>
              <w:rPr>
                <w:rFonts w:ascii="Arial" w:hAnsi="Arial" w:cs="Arial"/>
                <w:color w:val="4472C4"/>
                <w:kern w:val="2"/>
                <w:sz w:val="22"/>
                <w:szCs w:val="22"/>
              </w:rPr>
            </w:pPr>
          </w:p>
        </w:tc>
      </w:tr>
      <w:tr w:rsidR="0006149F" w:rsidRPr="00DF5195" w14:paraId="38BFE80D"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080704D3"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 xml:space="preserve">9.9. Tiekėjui taikoma bauda dėl Pirkėjo </w:t>
            </w:r>
            <w:r w:rsidRPr="00DF5195">
              <w:rPr>
                <w:rFonts w:ascii="Arial" w:eastAsia="Arial" w:hAnsi="Arial" w:cs="Arial"/>
                <w:b/>
                <w:bCs/>
                <w:kern w:val="2"/>
                <w:sz w:val="22"/>
                <w:szCs w:val="22"/>
              </w:rPr>
              <w:lastRenderedPageBreak/>
              <w:t>simbolių, pavadinimo ir ženklo reklamoje ar rinkodaroje naudojimo reikalavimų nesilaikymo bei draudimo naudotis Pirkėjo sukurtais intelektiniais veiklos rezultatais nesilaikymo</w:t>
            </w:r>
          </w:p>
        </w:tc>
        <w:tc>
          <w:tcPr>
            <w:tcW w:w="7298" w:type="dxa"/>
            <w:gridSpan w:val="2"/>
            <w:tcBorders>
              <w:top w:val="single" w:sz="4" w:space="0" w:color="auto"/>
              <w:left w:val="single" w:sz="4" w:space="0" w:color="auto"/>
              <w:bottom w:val="single" w:sz="4" w:space="0" w:color="auto"/>
              <w:right w:val="single" w:sz="4" w:space="0" w:color="auto"/>
            </w:tcBorders>
          </w:tcPr>
          <w:p w14:paraId="1050C3CF" w14:textId="77777777" w:rsidR="0006149F" w:rsidRPr="00DF5195" w:rsidRDefault="009A09E2" w:rsidP="00D0747D">
            <w:pPr>
              <w:spacing w:line="259" w:lineRule="auto"/>
              <w:jc w:val="both"/>
              <w:rPr>
                <w:rFonts w:ascii="Arial" w:hAnsi="Arial" w:cs="Arial"/>
                <w:sz w:val="22"/>
                <w:szCs w:val="22"/>
              </w:rPr>
            </w:pPr>
            <w:r w:rsidRPr="00DF5195">
              <w:rPr>
                <w:rFonts w:ascii="Arial" w:eastAsia="Arial" w:hAnsi="Arial" w:cs="Arial"/>
                <w:kern w:val="2"/>
                <w:sz w:val="22"/>
                <w:szCs w:val="22"/>
              </w:rPr>
              <w:lastRenderedPageBreak/>
              <w:t>Netaikoma</w:t>
            </w:r>
          </w:p>
          <w:p w14:paraId="453C6372" w14:textId="7F71037F" w:rsidR="0006149F" w:rsidRPr="00DF5195" w:rsidRDefault="0006149F" w:rsidP="005C1E06">
            <w:pPr>
              <w:jc w:val="both"/>
              <w:rPr>
                <w:rFonts w:ascii="Arial" w:hAnsi="Arial" w:cs="Arial"/>
                <w:color w:val="4472C4"/>
                <w:kern w:val="2"/>
                <w:sz w:val="22"/>
                <w:szCs w:val="22"/>
              </w:rPr>
            </w:pPr>
          </w:p>
        </w:tc>
      </w:tr>
      <w:tr w:rsidR="0006149F" w:rsidRPr="00DF5195" w14:paraId="008A07BE"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35361A2F" w14:textId="664B6BCE" w:rsidR="0006149F" w:rsidRPr="00DF5195" w:rsidRDefault="00FC694D" w:rsidP="34A2C303">
            <w:pPr>
              <w:rPr>
                <w:rFonts w:ascii="Arial" w:hAnsi="Arial" w:cs="Arial"/>
                <w:b/>
                <w:bCs/>
                <w:kern w:val="2"/>
                <w:sz w:val="22"/>
                <w:szCs w:val="22"/>
              </w:rPr>
            </w:pPr>
            <w:r>
              <w:rPr>
                <w:rFonts w:ascii="Arial" w:eastAsia="Arial" w:hAnsi="Arial" w:cs="Arial"/>
                <w:b/>
                <w:bCs/>
                <w:kern w:val="2"/>
                <w:sz w:val="22"/>
                <w:szCs w:val="22"/>
              </w:rPr>
              <w:t xml:space="preserve"> </w:t>
            </w:r>
            <w:r w:rsidR="009A09E2" w:rsidRPr="00DF5195">
              <w:rPr>
                <w:rFonts w:ascii="Arial" w:eastAsia="Arial" w:hAnsi="Arial" w:cs="Arial"/>
                <w:b/>
                <w:bCs/>
                <w:kern w:val="2"/>
                <w:sz w:val="22"/>
                <w:szCs w:val="22"/>
              </w:rPr>
              <w:t>9.10. Kitos netesybos</w:t>
            </w:r>
          </w:p>
        </w:tc>
        <w:tc>
          <w:tcPr>
            <w:tcW w:w="7298" w:type="dxa"/>
            <w:gridSpan w:val="2"/>
            <w:tcBorders>
              <w:top w:val="single" w:sz="4" w:space="0" w:color="auto"/>
              <w:left w:val="single" w:sz="4" w:space="0" w:color="auto"/>
              <w:bottom w:val="single" w:sz="4" w:space="0" w:color="auto"/>
              <w:right w:val="single" w:sz="4" w:space="0" w:color="auto"/>
            </w:tcBorders>
          </w:tcPr>
          <w:p w14:paraId="77974048" w14:textId="2437F02B" w:rsidR="0006149F" w:rsidRPr="00DF5195" w:rsidRDefault="006968F0" w:rsidP="00D11707">
            <w:pPr>
              <w:spacing w:line="259" w:lineRule="auto"/>
              <w:jc w:val="both"/>
              <w:rPr>
                <w:rFonts w:ascii="Arial" w:hAnsi="Arial" w:cs="Arial"/>
                <w:color w:val="4472C4"/>
                <w:kern w:val="2"/>
                <w:sz w:val="22"/>
                <w:szCs w:val="22"/>
              </w:rPr>
            </w:pPr>
            <w:r w:rsidRPr="006968F0">
              <w:rPr>
                <w:rFonts w:ascii="Arial" w:hAnsi="Arial" w:cs="Arial"/>
                <w:kern w:val="2"/>
                <w:sz w:val="22"/>
                <w:szCs w:val="22"/>
              </w:rPr>
              <w:t>Netaikoma</w:t>
            </w:r>
          </w:p>
        </w:tc>
      </w:tr>
      <w:tr w:rsidR="0006149F" w:rsidRPr="00DF5195" w14:paraId="1EE020F0" w14:textId="77777777" w:rsidTr="582611F4">
        <w:trPr>
          <w:trHeight w:val="300"/>
        </w:trPr>
        <w:tc>
          <w:tcPr>
            <w:tcW w:w="9776" w:type="dxa"/>
            <w:gridSpan w:val="3"/>
          </w:tcPr>
          <w:p w14:paraId="4A57A19F" w14:textId="77777777" w:rsidR="0006149F" w:rsidRPr="00DF5195" w:rsidRDefault="009A09E2" w:rsidP="34A2C303">
            <w:pPr>
              <w:jc w:val="center"/>
              <w:rPr>
                <w:rFonts w:ascii="Arial" w:hAnsi="Arial" w:cs="Arial"/>
                <w:b/>
                <w:bCs/>
                <w:kern w:val="2"/>
                <w:sz w:val="22"/>
                <w:szCs w:val="22"/>
              </w:rPr>
            </w:pPr>
            <w:r w:rsidRPr="00DF5195">
              <w:rPr>
                <w:rFonts w:ascii="Arial" w:eastAsia="Arial" w:hAnsi="Arial" w:cs="Arial"/>
                <w:b/>
                <w:bCs/>
                <w:kern w:val="2"/>
                <w:sz w:val="22"/>
                <w:szCs w:val="22"/>
              </w:rPr>
              <w:t>10. ESMINĖS SUTARTIES SĄLYGOS</w:t>
            </w:r>
          </w:p>
        </w:tc>
      </w:tr>
      <w:tr w:rsidR="0006149F" w:rsidRPr="00DF5195" w14:paraId="42F9E697" w14:textId="77777777" w:rsidTr="582611F4">
        <w:trPr>
          <w:trHeight w:val="300"/>
        </w:trPr>
        <w:tc>
          <w:tcPr>
            <w:tcW w:w="2478" w:type="dxa"/>
          </w:tcPr>
          <w:p w14:paraId="175C63C4" w14:textId="40A77FF8" w:rsidR="0006149F" w:rsidRPr="00DF5195" w:rsidRDefault="009A09E2" w:rsidP="34A2C303">
            <w:pPr>
              <w:rPr>
                <w:rFonts w:ascii="Arial" w:hAnsi="Arial" w:cs="Arial"/>
                <w:b/>
                <w:bCs/>
                <w:kern w:val="2"/>
                <w:sz w:val="22"/>
                <w:szCs w:val="22"/>
              </w:rPr>
            </w:pPr>
            <w:r w:rsidRPr="00DF5195">
              <w:rPr>
                <w:rFonts w:ascii="Arial" w:eastAsia="Arial" w:hAnsi="Arial" w:cs="Arial"/>
                <w:b/>
                <w:bCs/>
                <w:sz w:val="22"/>
                <w:szCs w:val="22"/>
              </w:rPr>
              <w:t>10.1. Esminės Sutarties sąlygos</w:t>
            </w:r>
          </w:p>
        </w:tc>
        <w:tc>
          <w:tcPr>
            <w:tcW w:w="7298" w:type="dxa"/>
            <w:gridSpan w:val="2"/>
          </w:tcPr>
          <w:p w14:paraId="2DA34285" w14:textId="0DBDFA90" w:rsidR="7B98BEE8" w:rsidRDefault="7B98BEE8" w:rsidP="7FC5DA8C">
            <w:pPr>
              <w:spacing w:line="259" w:lineRule="auto"/>
              <w:jc w:val="both"/>
            </w:pPr>
            <w:r w:rsidRPr="7FC5DA8C">
              <w:rPr>
                <w:rStyle w:val="Strong"/>
                <w:rFonts w:ascii="Arial" w:hAnsi="Arial" w:cs="Arial"/>
                <w:b w:val="0"/>
                <w:bCs w:val="0"/>
                <w:sz w:val="22"/>
                <w:szCs w:val="22"/>
              </w:rPr>
              <w:t>Netaikoma</w:t>
            </w:r>
          </w:p>
          <w:p w14:paraId="6BFF7A0B" w14:textId="594FA6B7" w:rsidR="0006149F" w:rsidRPr="00885796" w:rsidRDefault="0006149F">
            <w:pPr>
              <w:jc w:val="both"/>
              <w:rPr>
                <w:rFonts w:ascii="Arial" w:hAnsi="Arial" w:cs="Arial"/>
                <w:b/>
                <w:bCs/>
                <w:color w:val="4472C4"/>
                <w:kern w:val="2"/>
                <w:sz w:val="22"/>
                <w:szCs w:val="22"/>
              </w:rPr>
            </w:pPr>
          </w:p>
        </w:tc>
      </w:tr>
      <w:tr w:rsidR="0006149F" w:rsidRPr="00DF5195" w14:paraId="0E3719DC" w14:textId="77777777" w:rsidTr="582611F4">
        <w:trPr>
          <w:trHeight w:val="300"/>
        </w:trPr>
        <w:tc>
          <w:tcPr>
            <w:tcW w:w="2478" w:type="dxa"/>
          </w:tcPr>
          <w:p w14:paraId="08100C98"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10.2. Dideli arba nuolatiniai esminės Sutarties sąlygos vykdymo trūkumai</w:t>
            </w:r>
          </w:p>
        </w:tc>
        <w:tc>
          <w:tcPr>
            <w:tcW w:w="7298" w:type="dxa"/>
            <w:gridSpan w:val="2"/>
          </w:tcPr>
          <w:p w14:paraId="101EF203" w14:textId="55326E89" w:rsidR="0006149F" w:rsidRPr="00885796" w:rsidRDefault="09B18EBA" w:rsidP="7FC5DA8C">
            <w:pPr>
              <w:spacing w:line="259" w:lineRule="auto"/>
              <w:jc w:val="both"/>
            </w:pPr>
            <w:r w:rsidRPr="7FC5DA8C">
              <w:rPr>
                <w:rFonts w:ascii="Arial" w:hAnsi="Arial" w:cs="Arial"/>
                <w:sz w:val="22"/>
                <w:szCs w:val="22"/>
              </w:rPr>
              <w:t>Netaikoma</w:t>
            </w:r>
          </w:p>
        </w:tc>
      </w:tr>
      <w:tr w:rsidR="0006149F" w:rsidRPr="00DF5195" w14:paraId="4195E62A" w14:textId="77777777" w:rsidTr="582611F4">
        <w:trPr>
          <w:trHeight w:val="300"/>
        </w:trPr>
        <w:tc>
          <w:tcPr>
            <w:tcW w:w="9776" w:type="dxa"/>
            <w:gridSpan w:val="3"/>
          </w:tcPr>
          <w:p w14:paraId="72E7CC4F" w14:textId="77777777" w:rsidR="0006149F" w:rsidRPr="00DF5195" w:rsidRDefault="009A09E2" w:rsidP="34A2C303">
            <w:pPr>
              <w:jc w:val="center"/>
              <w:rPr>
                <w:rFonts w:ascii="Arial" w:hAnsi="Arial" w:cs="Arial"/>
                <w:b/>
                <w:bCs/>
                <w:kern w:val="2"/>
                <w:sz w:val="22"/>
                <w:szCs w:val="22"/>
              </w:rPr>
            </w:pPr>
            <w:r w:rsidRPr="00DF5195">
              <w:rPr>
                <w:rFonts w:ascii="Arial" w:eastAsia="Arial" w:hAnsi="Arial" w:cs="Arial"/>
                <w:b/>
                <w:bCs/>
                <w:kern w:val="2"/>
                <w:sz w:val="22"/>
                <w:szCs w:val="22"/>
              </w:rPr>
              <w:t>11. SUTARTIES GALIOJIMAS IR KEITIMAS</w:t>
            </w:r>
          </w:p>
        </w:tc>
      </w:tr>
      <w:tr w:rsidR="0006149F" w:rsidRPr="00DF5195" w14:paraId="3BC0F23F"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2EABAFA7"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11.1. Sutarties sudarymas ir įsigaliojimas</w:t>
            </w:r>
          </w:p>
        </w:tc>
        <w:tc>
          <w:tcPr>
            <w:tcW w:w="7298" w:type="dxa"/>
            <w:gridSpan w:val="2"/>
            <w:tcBorders>
              <w:top w:val="single" w:sz="4" w:space="0" w:color="auto"/>
              <w:left w:val="single" w:sz="4" w:space="0" w:color="auto"/>
              <w:bottom w:val="single" w:sz="4" w:space="0" w:color="auto"/>
              <w:right w:val="single" w:sz="4" w:space="0" w:color="auto"/>
            </w:tcBorders>
          </w:tcPr>
          <w:p w14:paraId="5EE5E97B" w14:textId="77777777" w:rsidR="00B25BDD" w:rsidRPr="00DF5195" w:rsidRDefault="00B25BDD" w:rsidP="00B25BDD">
            <w:pPr>
              <w:pStyle w:val="paragraph"/>
              <w:spacing w:before="0" w:beforeAutospacing="0" w:after="0" w:afterAutospacing="0"/>
              <w:jc w:val="both"/>
              <w:textAlignment w:val="baseline"/>
              <w:rPr>
                <w:rFonts w:ascii="Arial" w:hAnsi="Arial" w:cs="Arial"/>
                <w:sz w:val="22"/>
                <w:szCs w:val="22"/>
              </w:rPr>
            </w:pPr>
            <w:r w:rsidRPr="00DF5195">
              <w:rPr>
                <w:rStyle w:val="normaltextrun"/>
                <w:rFonts w:ascii="Arial" w:hAnsi="Arial" w:cs="Arial"/>
                <w:sz w:val="22"/>
                <w:szCs w:val="22"/>
              </w:rPr>
              <w:t>Ši Sutartis laikoma sudaryta ir įsigalioja nuo Sutarties pasirašymo dienos (antrosios Šalies pasirašymo dieną).</w:t>
            </w:r>
            <w:r w:rsidRPr="00DF5195">
              <w:rPr>
                <w:rStyle w:val="eop"/>
                <w:rFonts w:ascii="Arial" w:hAnsi="Arial" w:cs="Arial"/>
                <w:sz w:val="22"/>
                <w:szCs w:val="22"/>
              </w:rPr>
              <w:t> </w:t>
            </w:r>
          </w:p>
          <w:p w14:paraId="21D321B5" w14:textId="03926477" w:rsidR="0006149F" w:rsidRPr="00DF5195" w:rsidRDefault="00B25BDD" w:rsidP="00B25BDD">
            <w:pPr>
              <w:pStyle w:val="paragraph"/>
              <w:spacing w:before="0" w:beforeAutospacing="0" w:after="0" w:afterAutospacing="0"/>
              <w:jc w:val="both"/>
              <w:textAlignment w:val="baseline"/>
              <w:rPr>
                <w:rFonts w:ascii="Arial" w:hAnsi="Arial" w:cs="Arial"/>
                <w:sz w:val="22"/>
                <w:szCs w:val="22"/>
              </w:rPr>
            </w:pPr>
            <w:r w:rsidRPr="00DF5195">
              <w:rPr>
                <w:rStyle w:val="normaltextrun"/>
                <w:rFonts w:ascii="Arial" w:hAnsi="Arial" w:cs="Arial"/>
                <w:color w:val="000000"/>
                <w:sz w:val="22"/>
                <w:szCs w:val="22"/>
              </w:rPr>
              <w:t>Sutartis galioja iki visiško prievolių įvykdymo (kol bus išnaudota Pradinės Sutarties vertė, bet jos terminas negali būti ilgesnis kaip 40 (keturiasdešimt) mėnesių</w:t>
            </w:r>
            <w:r w:rsidRPr="00DF5195">
              <w:rPr>
                <w:rStyle w:val="normaltextrun"/>
                <w:rFonts w:ascii="Arial" w:hAnsi="Arial" w:cs="Arial"/>
                <w:sz w:val="22"/>
                <w:szCs w:val="22"/>
              </w:rPr>
              <w:t>.</w:t>
            </w:r>
          </w:p>
        </w:tc>
      </w:tr>
      <w:tr w:rsidR="0006149F" w:rsidRPr="00DF5195" w14:paraId="361F41D8" w14:textId="77777777" w:rsidTr="582611F4">
        <w:trPr>
          <w:trHeight w:val="300"/>
        </w:trPr>
        <w:tc>
          <w:tcPr>
            <w:tcW w:w="2478" w:type="dxa"/>
            <w:tcBorders>
              <w:top w:val="single" w:sz="4" w:space="0" w:color="auto"/>
              <w:left w:val="single" w:sz="4" w:space="0" w:color="auto"/>
              <w:bottom w:val="single" w:sz="4" w:space="0" w:color="auto"/>
              <w:right w:val="single" w:sz="4" w:space="0" w:color="auto"/>
            </w:tcBorders>
          </w:tcPr>
          <w:p w14:paraId="741A3E63"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11.2. Sutarties galiojimo termino pratęsimas</w:t>
            </w:r>
          </w:p>
        </w:tc>
        <w:tc>
          <w:tcPr>
            <w:tcW w:w="7298" w:type="dxa"/>
            <w:gridSpan w:val="2"/>
            <w:tcBorders>
              <w:top w:val="single" w:sz="4" w:space="0" w:color="auto"/>
              <w:left w:val="single" w:sz="4" w:space="0" w:color="auto"/>
              <w:bottom w:val="single" w:sz="4" w:space="0" w:color="auto"/>
              <w:right w:val="single" w:sz="4" w:space="0" w:color="auto"/>
            </w:tcBorders>
          </w:tcPr>
          <w:p w14:paraId="2DD86490" w14:textId="77777777" w:rsidR="0006149F" w:rsidRPr="00DF5195" w:rsidRDefault="009A09E2" w:rsidP="00D0747D">
            <w:pPr>
              <w:jc w:val="both"/>
              <w:rPr>
                <w:rFonts w:ascii="Arial" w:hAnsi="Arial" w:cs="Arial"/>
                <w:sz w:val="22"/>
                <w:szCs w:val="22"/>
              </w:rPr>
            </w:pPr>
            <w:r w:rsidRPr="00DF5195">
              <w:rPr>
                <w:rFonts w:ascii="Arial" w:eastAsia="Arial" w:hAnsi="Arial" w:cs="Arial"/>
                <w:kern w:val="2"/>
                <w:sz w:val="22"/>
                <w:szCs w:val="22"/>
              </w:rPr>
              <w:t>Netaikoma</w:t>
            </w:r>
          </w:p>
          <w:p w14:paraId="5151470B" w14:textId="64C616D2" w:rsidR="0006149F" w:rsidRPr="00DF5195" w:rsidRDefault="0006149F" w:rsidP="00D0747D">
            <w:pPr>
              <w:jc w:val="both"/>
              <w:rPr>
                <w:rFonts w:ascii="Arial" w:hAnsi="Arial" w:cs="Arial"/>
                <w:sz w:val="22"/>
                <w:szCs w:val="22"/>
              </w:rPr>
            </w:pPr>
          </w:p>
        </w:tc>
      </w:tr>
      <w:tr w:rsidR="0006149F" w:rsidRPr="00DF5195" w14:paraId="414EAA05" w14:textId="77777777" w:rsidTr="582611F4">
        <w:trPr>
          <w:trHeight w:val="300"/>
        </w:trPr>
        <w:tc>
          <w:tcPr>
            <w:tcW w:w="9776" w:type="dxa"/>
            <w:gridSpan w:val="3"/>
          </w:tcPr>
          <w:p w14:paraId="682DD4EE" w14:textId="77777777" w:rsidR="0006149F" w:rsidRPr="00DF5195" w:rsidRDefault="009A09E2" w:rsidP="34A2C303">
            <w:pPr>
              <w:jc w:val="center"/>
              <w:rPr>
                <w:rFonts w:ascii="Arial" w:hAnsi="Arial" w:cs="Arial"/>
                <w:b/>
                <w:bCs/>
                <w:kern w:val="2"/>
                <w:sz w:val="22"/>
                <w:szCs w:val="22"/>
              </w:rPr>
            </w:pPr>
            <w:r w:rsidRPr="00DF5195">
              <w:rPr>
                <w:rFonts w:ascii="Arial" w:eastAsia="Arial" w:hAnsi="Arial" w:cs="Arial"/>
                <w:b/>
                <w:bCs/>
                <w:kern w:val="2"/>
                <w:sz w:val="22"/>
                <w:szCs w:val="22"/>
              </w:rPr>
              <w:t>12. SUTARTIES NUTRAUKIMAS</w:t>
            </w:r>
          </w:p>
        </w:tc>
      </w:tr>
      <w:tr w:rsidR="0006149F" w:rsidRPr="00DF5195" w14:paraId="24001845" w14:textId="77777777" w:rsidTr="582611F4">
        <w:trPr>
          <w:trHeight w:val="300"/>
        </w:trPr>
        <w:tc>
          <w:tcPr>
            <w:tcW w:w="2478" w:type="dxa"/>
          </w:tcPr>
          <w:p w14:paraId="01DD4974"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12.1. Sutarties nutraukimo pagrindai</w:t>
            </w:r>
          </w:p>
        </w:tc>
        <w:tc>
          <w:tcPr>
            <w:tcW w:w="7298" w:type="dxa"/>
            <w:gridSpan w:val="2"/>
          </w:tcPr>
          <w:p w14:paraId="3F686BE5" w14:textId="27FC98B8" w:rsidR="00276883" w:rsidRPr="00DF5195" w:rsidRDefault="009A09E2" w:rsidP="00276883">
            <w:pPr>
              <w:jc w:val="both"/>
              <w:rPr>
                <w:rFonts w:ascii="Arial" w:hAnsi="Arial" w:cs="Arial"/>
                <w:sz w:val="22"/>
                <w:szCs w:val="22"/>
                <w:lang w:val="en-US"/>
              </w:rPr>
            </w:pPr>
            <w:r w:rsidRPr="00DF5195">
              <w:rPr>
                <w:rFonts w:ascii="Arial" w:eastAsia="Arial" w:hAnsi="Arial" w:cs="Arial"/>
                <w:kern w:val="2"/>
                <w:sz w:val="22"/>
                <w:szCs w:val="22"/>
              </w:rPr>
              <w:t>Sutartis gali būti nutraukiama rašytiniu Šalių susitarimu arba vienašališkai, Bendrosiose sąlygose nustatyta tvarka.</w:t>
            </w:r>
          </w:p>
        </w:tc>
      </w:tr>
      <w:tr w:rsidR="0006149F" w:rsidRPr="00DF5195" w14:paraId="4C5C05CF" w14:textId="77777777" w:rsidTr="582611F4">
        <w:trPr>
          <w:trHeight w:val="300"/>
        </w:trPr>
        <w:tc>
          <w:tcPr>
            <w:tcW w:w="2478" w:type="dxa"/>
          </w:tcPr>
          <w:p w14:paraId="32AFCE02"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12.2. Esminiai Sutarties pažeidimai</w:t>
            </w:r>
          </w:p>
          <w:p w14:paraId="1D7EEC62" w14:textId="7CBAC35A" w:rsidR="0006149F" w:rsidRPr="00DF5195" w:rsidRDefault="0006149F" w:rsidP="34A2C303">
            <w:pPr>
              <w:rPr>
                <w:rFonts w:ascii="Arial" w:hAnsi="Arial" w:cs="Arial"/>
                <w:b/>
                <w:bCs/>
                <w:kern w:val="2"/>
                <w:sz w:val="22"/>
                <w:szCs w:val="22"/>
              </w:rPr>
            </w:pPr>
          </w:p>
        </w:tc>
        <w:tc>
          <w:tcPr>
            <w:tcW w:w="7298" w:type="dxa"/>
            <w:gridSpan w:val="2"/>
          </w:tcPr>
          <w:p w14:paraId="52A1BDB2" w14:textId="77777777" w:rsidR="00514E39" w:rsidRPr="00885796" w:rsidRDefault="00514E39" w:rsidP="00514E39">
            <w:pPr>
              <w:pStyle w:val="NormalWeb"/>
              <w:jc w:val="both"/>
              <w:rPr>
                <w:rFonts w:ascii="Arial" w:hAnsi="Arial" w:cs="Arial"/>
                <w:sz w:val="22"/>
                <w:szCs w:val="22"/>
              </w:rPr>
            </w:pPr>
            <w:r w:rsidRPr="00885796">
              <w:rPr>
                <w:rStyle w:val="Strong"/>
                <w:rFonts w:ascii="Arial" w:hAnsi="Arial" w:cs="Arial"/>
                <w:b w:val="0"/>
                <w:bCs w:val="0"/>
                <w:sz w:val="22"/>
                <w:szCs w:val="22"/>
              </w:rPr>
              <w:t>12.2.1.</w:t>
            </w:r>
            <w:r w:rsidRPr="00885796">
              <w:rPr>
                <w:rFonts w:ascii="Arial" w:hAnsi="Arial" w:cs="Arial"/>
                <w:sz w:val="22"/>
                <w:szCs w:val="22"/>
              </w:rPr>
              <w:t xml:space="preserve"> jeigu Tiekėjas nevykdo prisiimtų įsipareigojimų už Sutartyje nustatytą Sutarties kainą / įkainius;</w:t>
            </w:r>
          </w:p>
          <w:p w14:paraId="47B02A85" w14:textId="7FF84663" w:rsidR="0006149F" w:rsidRPr="00DF5195" w:rsidRDefault="00514E39" w:rsidP="00276883">
            <w:pPr>
              <w:pStyle w:val="NormalWeb"/>
              <w:jc w:val="both"/>
              <w:rPr>
                <w:rFonts w:ascii="Arial" w:hAnsi="Arial" w:cs="Arial"/>
                <w:sz w:val="22"/>
                <w:szCs w:val="22"/>
              </w:rPr>
            </w:pPr>
            <w:r w:rsidRPr="582611F4">
              <w:rPr>
                <w:rStyle w:val="Strong"/>
                <w:rFonts w:ascii="Arial" w:hAnsi="Arial" w:cs="Arial"/>
                <w:b w:val="0"/>
                <w:bCs w:val="0"/>
                <w:sz w:val="22"/>
                <w:szCs w:val="22"/>
              </w:rPr>
              <w:t>12.2.</w:t>
            </w:r>
            <w:r w:rsidR="00885796" w:rsidRPr="582611F4">
              <w:rPr>
                <w:rStyle w:val="Strong"/>
                <w:rFonts w:ascii="Arial" w:hAnsi="Arial" w:cs="Arial"/>
                <w:b w:val="0"/>
                <w:bCs w:val="0"/>
                <w:sz w:val="22"/>
                <w:szCs w:val="22"/>
              </w:rPr>
              <w:t>2</w:t>
            </w:r>
            <w:r w:rsidRPr="582611F4">
              <w:rPr>
                <w:rStyle w:val="Strong"/>
                <w:rFonts w:ascii="Arial" w:hAnsi="Arial" w:cs="Arial"/>
                <w:b w:val="0"/>
                <w:bCs w:val="0"/>
                <w:sz w:val="22"/>
                <w:szCs w:val="22"/>
              </w:rPr>
              <w:t>.</w:t>
            </w:r>
            <w:r w:rsidRPr="582611F4">
              <w:rPr>
                <w:rFonts w:ascii="Arial" w:hAnsi="Arial" w:cs="Arial"/>
                <w:sz w:val="22"/>
                <w:szCs w:val="22"/>
              </w:rPr>
              <w:t xml:space="preserve"> Tiekėjas daugiau kaip 2 (du) kartus pristato Prekes, kurios neatitinka Sutartyje ir (ar) Įstatymuose nustatytų reikalavimų Prekėms</w:t>
            </w:r>
            <w:r w:rsidR="19AB69FC" w:rsidRPr="582611F4">
              <w:rPr>
                <w:rFonts w:ascii="Arial" w:hAnsi="Arial" w:cs="Arial"/>
                <w:sz w:val="22"/>
                <w:szCs w:val="22"/>
              </w:rPr>
              <w:t>.</w:t>
            </w:r>
          </w:p>
        </w:tc>
      </w:tr>
      <w:tr w:rsidR="0006149F" w:rsidRPr="00DF5195" w14:paraId="1D7C10A0" w14:textId="77777777" w:rsidTr="582611F4">
        <w:trPr>
          <w:trHeight w:val="300"/>
        </w:trPr>
        <w:tc>
          <w:tcPr>
            <w:tcW w:w="9776" w:type="dxa"/>
            <w:gridSpan w:val="3"/>
          </w:tcPr>
          <w:p w14:paraId="0157B9B5" w14:textId="6E10B228" w:rsidR="0006149F" w:rsidRPr="00DF5195" w:rsidRDefault="009A09E2" w:rsidP="03352729">
            <w:pPr>
              <w:jc w:val="center"/>
              <w:rPr>
                <w:rFonts w:ascii="Arial" w:hAnsi="Arial" w:cs="Arial"/>
                <w:sz w:val="22"/>
                <w:szCs w:val="22"/>
              </w:rPr>
            </w:pPr>
            <w:r w:rsidRPr="00DF5195">
              <w:rPr>
                <w:rFonts w:ascii="Arial" w:eastAsia="Arial" w:hAnsi="Arial" w:cs="Arial"/>
                <w:b/>
                <w:bCs/>
                <w:kern w:val="2"/>
                <w:sz w:val="22"/>
                <w:szCs w:val="22"/>
              </w:rPr>
              <w:t>13. APLINKOSAUGINIAI IR SOCIALINIAI KRITERIJAI</w:t>
            </w:r>
          </w:p>
        </w:tc>
      </w:tr>
      <w:tr w:rsidR="0006149F" w:rsidRPr="00DF5195" w14:paraId="003AD066" w14:textId="77777777" w:rsidTr="582611F4">
        <w:trPr>
          <w:trHeight w:val="300"/>
        </w:trPr>
        <w:tc>
          <w:tcPr>
            <w:tcW w:w="2478" w:type="dxa"/>
          </w:tcPr>
          <w:p w14:paraId="3B96829F"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13.1. Aplinkosauginių kriterijų nustatymo teisinis pagrindas</w:t>
            </w:r>
          </w:p>
        </w:tc>
        <w:tc>
          <w:tcPr>
            <w:tcW w:w="7298" w:type="dxa"/>
            <w:gridSpan w:val="2"/>
          </w:tcPr>
          <w:p w14:paraId="18C0FFB0" w14:textId="69570F7F" w:rsidR="003E0852" w:rsidRPr="003E0852" w:rsidRDefault="6BE6AD9A" w:rsidP="70DE03B5">
            <w:pPr>
              <w:pStyle w:val="NormalWeb"/>
              <w:widowControl w:val="0"/>
              <w:jc w:val="both"/>
              <w:rPr>
                <w:rFonts w:ascii="Arial" w:hAnsi="Arial" w:cs="Arial"/>
                <w:sz w:val="22"/>
                <w:szCs w:val="22"/>
              </w:rPr>
            </w:pPr>
            <w:r w:rsidRPr="70DE03B5">
              <w:rPr>
                <w:rFonts w:ascii="Arial" w:hAnsi="Arial" w:cs="Arial"/>
                <w:sz w:val="22"/>
                <w:szCs w:val="22"/>
              </w:rPr>
              <w:t>13.1.1. Aplinkosauginiai kriterijai Prekei nustatomi vadovaujantis Lietuvos Respublikos aplinkos ministro 2022 m. gruodžio 13 d. įsakymu Nr. D1</w:t>
            </w:r>
            <w:r w:rsidR="003E0852">
              <w:noBreakHyphen/>
            </w:r>
            <w:r w:rsidRPr="70DE03B5">
              <w:rPr>
                <w:rFonts w:ascii="Arial" w:hAnsi="Arial" w:cs="Arial"/>
                <w:sz w:val="22"/>
                <w:szCs w:val="22"/>
              </w:rPr>
              <w:t>401 „Dėl Lietuvos Respublikos aplinkos ministro 2011 m. birželio 28 d. įsakymo Nr. D1</w:t>
            </w:r>
            <w:r w:rsidR="003E0852">
              <w:noBreakHyphen/>
            </w:r>
            <w:r w:rsidRPr="70DE03B5">
              <w:rPr>
                <w:rFonts w:ascii="Arial" w:hAnsi="Arial" w:cs="Arial"/>
                <w:sz w:val="22"/>
                <w:szCs w:val="22"/>
              </w:rPr>
              <w:t xml:space="preserve">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w:t>
            </w:r>
            <w:r w:rsidR="7C622AA3" w:rsidRPr="70DE03B5">
              <w:rPr>
                <w:rFonts w:ascii="Arial" w:hAnsi="Arial" w:cs="Arial"/>
                <w:color w:val="000000" w:themeColor="text1"/>
                <w:sz w:val="22"/>
                <w:szCs w:val="22"/>
              </w:rPr>
              <w:t xml:space="preserve"> </w:t>
            </w:r>
            <w:hyperlink r:id="rId11">
              <w:r w:rsidR="7C622AA3" w:rsidRPr="70DE03B5">
                <w:rPr>
                  <w:rStyle w:val="Hyperlink"/>
                  <w:rFonts w:ascii="Arial" w:hAnsi="Arial" w:cs="Arial"/>
                  <w:sz w:val="22"/>
                  <w:szCs w:val="22"/>
                </w:rPr>
                <w:t>Aplinkos apsaugos kriterijų taikymo, vykdant žaliuosius pirkimus, tvarkos aprašo</w:t>
              </w:r>
            </w:hyperlink>
            <w:r w:rsidR="7C622AA3" w:rsidRPr="70DE03B5">
              <w:rPr>
                <w:rStyle w:val="normaltextrun"/>
                <w:rFonts w:ascii="Arial" w:hAnsi="Arial" w:cs="Arial"/>
                <w:sz w:val="22"/>
                <w:szCs w:val="22"/>
                <w:u w:val="single"/>
              </w:rPr>
              <w:t xml:space="preserve"> </w:t>
            </w:r>
            <w:r w:rsidR="7C622AA3" w:rsidRPr="70DE03B5">
              <w:rPr>
                <w:rFonts w:ascii="Arial" w:hAnsi="Arial" w:cs="Arial"/>
                <w:color w:val="000000" w:themeColor="text1"/>
                <w:sz w:val="22"/>
                <w:szCs w:val="22"/>
              </w:rPr>
              <w:t>II skyriaus 4.</w:t>
            </w:r>
            <w:r w:rsidR="00213FAE">
              <w:rPr>
                <w:rFonts w:ascii="Arial" w:hAnsi="Arial" w:cs="Arial"/>
                <w:color w:val="000000" w:themeColor="text1"/>
                <w:sz w:val="22"/>
                <w:szCs w:val="22"/>
              </w:rPr>
              <w:t>4.4.3. papunkčiu</w:t>
            </w:r>
            <w:r w:rsidR="00213FAE" w:rsidRPr="00213FAE">
              <w:rPr>
                <w:rFonts w:ascii="Arial" w:hAnsi="Arial" w:cs="Arial"/>
                <w:color w:val="000000" w:themeColor="text1"/>
                <w:sz w:val="22"/>
                <w:szCs w:val="22"/>
              </w:rPr>
              <w:t xml:space="preserve">, t. y. </w:t>
            </w:r>
            <w:r w:rsidR="00213FAE">
              <w:rPr>
                <w:rFonts w:ascii="Arial" w:hAnsi="Arial" w:cs="Arial"/>
                <w:color w:val="000000" w:themeColor="text1"/>
                <w:sz w:val="22"/>
                <w:szCs w:val="22"/>
              </w:rPr>
              <w:t>Automobilio</w:t>
            </w:r>
            <w:r w:rsidR="00213FAE" w:rsidRPr="00213FAE">
              <w:rPr>
                <w:rFonts w:ascii="Arial" w:hAnsi="Arial" w:cs="Arial"/>
                <w:sz w:val="22"/>
                <w:szCs w:val="22"/>
              </w:rPr>
              <w:t xml:space="preserve"> išmetamo anglies dioksido (CO</w:t>
            </w:r>
            <w:r w:rsidR="00213FAE" w:rsidRPr="00213FAE">
              <w:rPr>
                <w:rFonts w:ascii="Cambria Math" w:hAnsi="Cambria Math" w:cs="Cambria Math"/>
                <w:sz w:val="22"/>
                <w:szCs w:val="22"/>
              </w:rPr>
              <w:t>₂</w:t>
            </w:r>
            <w:r w:rsidR="00213FAE" w:rsidRPr="00213FAE">
              <w:rPr>
                <w:rFonts w:ascii="Arial" w:hAnsi="Arial" w:cs="Arial"/>
                <w:sz w:val="22"/>
                <w:szCs w:val="22"/>
              </w:rPr>
              <w:t xml:space="preserve">) kiekis turi būti </w:t>
            </w:r>
            <w:r w:rsidR="00213FAE" w:rsidRPr="00213FAE">
              <w:rPr>
                <w:rStyle w:val="Strong"/>
                <w:rFonts w:ascii="Arial" w:hAnsi="Arial" w:cs="Arial"/>
                <w:sz w:val="22"/>
                <w:szCs w:val="22"/>
              </w:rPr>
              <w:t>ne didesnis kaip 50 g/km</w:t>
            </w:r>
            <w:r w:rsidR="00213FAE" w:rsidRPr="00213FAE">
              <w:rPr>
                <w:rFonts w:ascii="Arial" w:hAnsi="Arial" w:cs="Arial"/>
                <w:sz w:val="22"/>
                <w:szCs w:val="22"/>
              </w:rPr>
              <w:t>.</w:t>
            </w:r>
          </w:p>
          <w:p w14:paraId="40C35094" w14:textId="77777777" w:rsidR="00881A6B" w:rsidRPr="00881A6B" w:rsidRDefault="00881A6B" w:rsidP="70DE03B5">
            <w:pPr>
              <w:pStyle w:val="NormalWeb"/>
              <w:widowControl w:val="0"/>
              <w:jc w:val="both"/>
              <w:rPr>
                <w:rFonts w:ascii="Arial" w:hAnsi="Arial" w:cs="Arial"/>
                <w:sz w:val="22"/>
                <w:szCs w:val="22"/>
              </w:rPr>
            </w:pPr>
            <w:r w:rsidRPr="00881A6B">
              <w:rPr>
                <w:rStyle w:val="Strong"/>
                <w:rFonts w:ascii="Arial" w:hAnsi="Arial" w:cs="Arial"/>
                <w:b w:val="0"/>
                <w:bCs w:val="0"/>
                <w:sz w:val="22"/>
                <w:szCs w:val="22"/>
              </w:rPr>
              <w:t>13.1.2.</w:t>
            </w:r>
            <w:r w:rsidRPr="00881A6B">
              <w:rPr>
                <w:rFonts w:ascii="Arial" w:hAnsi="Arial" w:cs="Arial"/>
                <w:sz w:val="22"/>
                <w:szCs w:val="22"/>
              </w:rPr>
              <w:t xml:space="preserve"> Transporto priemonės atitiktis šiam reikalavimui pagrindžiama </w:t>
            </w:r>
            <w:r w:rsidRPr="00881A6B">
              <w:rPr>
                <w:rFonts w:ascii="Arial" w:hAnsi="Arial" w:cs="Arial"/>
                <w:sz w:val="22"/>
                <w:szCs w:val="22"/>
              </w:rPr>
              <w:lastRenderedPageBreak/>
              <w:t xml:space="preserve">gamintojo techniniais dokumentais arba kitais lygiaverčiais įrodymais, pateiktais pasiūlymo metu. </w:t>
            </w:r>
          </w:p>
          <w:p w14:paraId="3B4C7BEC" w14:textId="67BC6032" w:rsidR="0006149F" w:rsidRPr="003E0852" w:rsidRDefault="00881A6B" w:rsidP="70DE03B5">
            <w:pPr>
              <w:pStyle w:val="NormalWeb"/>
              <w:widowControl w:val="0"/>
              <w:jc w:val="both"/>
              <w:rPr>
                <w:rFonts w:ascii="Arial" w:hAnsi="Arial" w:cs="Arial"/>
                <w:sz w:val="22"/>
                <w:szCs w:val="22"/>
              </w:rPr>
            </w:pPr>
            <w:r w:rsidRPr="00881A6B">
              <w:rPr>
                <w:rStyle w:val="Strong"/>
                <w:rFonts w:ascii="Arial" w:hAnsi="Arial" w:cs="Arial"/>
                <w:b w:val="0"/>
                <w:bCs w:val="0"/>
                <w:sz w:val="22"/>
                <w:szCs w:val="22"/>
              </w:rPr>
              <w:t>13.1.3.</w:t>
            </w:r>
            <w:r w:rsidRPr="00881A6B">
              <w:rPr>
                <w:rFonts w:ascii="Arial" w:hAnsi="Arial" w:cs="Arial"/>
                <w:sz w:val="22"/>
                <w:szCs w:val="22"/>
              </w:rPr>
              <w:t xml:space="preserve"> Pažeidimu laikoma situacija, kai Tiekėjo faktiškai pristatyta transporto priemonė neatitinka 13.1.1 papunktyje nustatyto reikalavimo. </w:t>
            </w:r>
            <w:r w:rsidRPr="00881A6B">
              <w:rPr>
                <w:rStyle w:val="Strong"/>
                <w:rFonts w:ascii="Arial" w:hAnsi="Arial" w:cs="Arial"/>
                <w:b w:val="0"/>
                <w:bCs w:val="0"/>
                <w:sz w:val="22"/>
                <w:szCs w:val="22"/>
              </w:rPr>
              <w:t>13.1.4.</w:t>
            </w:r>
            <w:r w:rsidRPr="00881A6B">
              <w:rPr>
                <w:rFonts w:ascii="Arial" w:hAnsi="Arial" w:cs="Arial"/>
                <w:sz w:val="22"/>
                <w:szCs w:val="22"/>
              </w:rPr>
              <w:t xml:space="preserve"> Nustačius 13.1.3 papunktyje nurodytą pažeidimą, Tiekėjui taikoma Specialiųjų sąlygų 9.5 punkte nustatyta bauda.</w:t>
            </w:r>
          </w:p>
        </w:tc>
      </w:tr>
      <w:tr w:rsidR="0006149F" w:rsidRPr="00DF5195" w14:paraId="29D9A38B" w14:textId="77777777" w:rsidTr="582611F4">
        <w:trPr>
          <w:trHeight w:val="300"/>
        </w:trPr>
        <w:tc>
          <w:tcPr>
            <w:tcW w:w="2478" w:type="dxa"/>
          </w:tcPr>
          <w:p w14:paraId="6B598D5A"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lastRenderedPageBreak/>
              <w:t>13.2.  Su perkamomis Prekėmis susiję socialiniai kriterijai</w:t>
            </w:r>
          </w:p>
        </w:tc>
        <w:tc>
          <w:tcPr>
            <w:tcW w:w="7298" w:type="dxa"/>
            <w:gridSpan w:val="2"/>
          </w:tcPr>
          <w:p w14:paraId="6590ADA8" w14:textId="77777777" w:rsidR="0006149F" w:rsidRPr="00DF5195" w:rsidRDefault="009A09E2" w:rsidP="00D0747D">
            <w:pPr>
              <w:jc w:val="both"/>
              <w:rPr>
                <w:rFonts w:ascii="Arial" w:hAnsi="Arial" w:cs="Arial"/>
                <w:color w:val="000000"/>
                <w:kern w:val="2"/>
                <w:sz w:val="22"/>
                <w:szCs w:val="22"/>
                <w:shd w:val="clear" w:color="auto" w:fill="FFFFFF"/>
              </w:rPr>
            </w:pPr>
            <w:r w:rsidRPr="00DF5195">
              <w:rPr>
                <w:rFonts w:ascii="Arial" w:eastAsia="Arial" w:hAnsi="Arial" w:cs="Arial"/>
                <w:color w:val="000000"/>
                <w:kern w:val="2"/>
                <w:sz w:val="22"/>
                <w:szCs w:val="22"/>
                <w:shd w:val="clear" w:color="auto" w:fill="FFFFFF"/>
              </w:rPr>
              <w:t>Netaikoma</w:t>
            </w:r>
          </w:p>
          <w:p w14:paraId="256B8BA9" w14:textId="118F9209" w:rsidR="0006149F" w:rsidRPr="00DF5195" w:rsidRDefault="0006149F" w:rsidP="00D0747D">
            <w:pPr>
              <w:jc w:val="both"/>
              <w:rPr>
                <w:rFonts w:ascii="Arial" w:hAnsi="Arial" w:cs="Arial"/>
                <w:color w:val="0070C0"/>
                <w:kern w:val="2"/>
                <w:sz w:val="22"/>
                <w:szCs w:val="22"/>
              </w:rPr>
            </w:pPr>
          </w:p>
        </w:tc>
      </w:tr>
      <w:tr w:rsidR="0006149F" w:rsidRPr="00DF5195" w14:paraId="7CDC213F" w14:textId="77777777" w:rsidTr="582611F4">
        <w:trPr>
          <w:trHeight w:val="300"/>
        </w:trPr>
        <w:tc>
          <w:tcPr>
            <w:tcW w:w="9776" w:type="dxa"/>
            <w:gridSpan w:val="3"/>
          </w:tcPr>
          <w:p w14:paraId="1D63DA79" w14:textId="77777777" w:rsidR="0006149F" w:rsidRPr="00DF5195" w:rsidRDefault="009A09E2" w:rsidP="34A2C303">
            <w:pPr>
              <w:jc w:val="center"/>
              <w:rPr>
                <w:rFonts w:ascii="Arial" w:hAnsi="Arial" w:cs="Arial"/>
                <w:b/>
                <w:bCs/>
                <w:kern w:val="2"/>
                <w:sz w:val="22"/>
                <w:szCs w:val="22"/>
              </w:rPr>
            </w:pPr>
            <w:r w:rsidRPr="00DF5195">
              <w:rPr>
                <w:rFonts w:ascii="Arial" w:eastAsia="Arial" w:hAnsi="Arial" w:cs="Arial"/>
                <w:b/>
                <w:bCs/>
                <w:kern w:val="2"/>
                <w:sz w:val="22"/>
                <w:szCs w:val="22"/>
              </w:rPr>
              <w:t xml:space="preserve">14. BENDRŲJŲ SĄLYGŲ PAKEITIMAI IR PAPILDYMAI </w:t>
            </w:r>
          </w:p>
          <w:p w14:paraId="1AC118AB" w14:textId="77777777" w:rsidR="0006149F" w:rsidRPr="00DF5195" w:rsidRDefault="009A09E2" w:rsidP="03352729">
            <w:pPr>
              <w:jc w:val="center"/>
              <w:rPr>
                <w:rFonts w:ascii="Arial" w:hAnsi="Arial" w:cs="Arial"/>
                <w:sz w:val="22"/>
                <w:szCs w:val="22"/>
              </w:rPr>
            </w:pPr>
            <w:r w:rsidRPr="00DF5195">
              <w:rPr>
                <w:rFonts w:ascii="Arial" w:eastAsia="Arial" w:hAnsi="Arial" w:cs="Arial"/>
                <w:kern w:val="2"/>
                <w:sz w:val="22"/>
                <w:szCs w:val="22"/>
              </w:rPr>
              <w:t xml:space="preserve">(jeigu būtina dėl konkretaus Sutarties dalyko specifikos) </w:t>
            </w:r>
          </w:p>
        </w:tc>
      </w:tr>
      <w:tr w:rsidR="0006149F" w:rsidRPr="00DF5195" w14:paraId="1A1DE14A" w14:textId="77777777" w:rsidTr="582611F4">
        <w:trPr>
          <w:trHeight w:val="300"/>
        </w:trPr>
        <w:tc>
          <w:tcPr>
            <w:tcW w:w="2478" w:type="dxa"/>
          </w:tcPr>
          <w:p w14:paraId="23F478E1" w14:textId="77777777" w:rsidR="0006149F" w:rsidRPr="00DF5195" w:rsidRDefault="009A09E2" w:rsidP="34A2C303">
            <w:pPr>
              <w:rPr>
                <w:rFonts w:ascii="Arial" w:hAnsi="Arial" w:cs="Arial"/>
                <w:b/>
                <w:bCs/>
                <w:kern w:val="2"/>
                <w:sz w:val="22"/>
                <w:szCs w:val="22"/>
              </w:rPr>
            </w:pPr>
            <w:r w:rsidRPr="00DF5195">
              <w:rPr>
                <w:rFonts w:ascii="Arial" w:eastAsia="Arial" w:hAnsi="Arial" w:cs="Arial"/>
                <w:b/>
                <w:bCs/>
                <w:kern w:val="2"/>
                <w:sz w:val="22"/>
                <w:szCs w:val="22"/>
              </w:rPr>
              <w:t xml:space="preserve">14.1. </w:t>
            </w:r>
          </w:p>
        </w:tc>
        <w:tc>
          <w:tcPr>
            <w:tcW w:w="7298" w:type="dxa"/>
            <w:gridSpan w:val="2"/>
          </w:tcPr>
          <w:p w14:paraId="23CD6810" w14:textId="56F8240E" w:rsidR="0006149F" w:rsidRPr="00DF5195" w:rsidRDefault="00BD140D" w:rsidP="00D0747D">
            <w:pPr>
              <w:jc w:val="both"/>
              <w:rPr>
                <w:rFonts w:ascii="Arial" w:hAnsi="Arial" w:cs="Arial"/>
                <w:sz w:val="22"/>
                <w:szCs w:val="22"/>
              </w:rPr>
            </w:pPr>
            <w:r w:rsidRPr="00DF5195">
              <w:rPr>
                <w:rStyle w:val="normaltextrun"/>
                <w:rFonts w:ascii="Arial" w:hAnsi="Arial" w:cs="Arial"/>
                <w:color w:val="000000"/>
                <w:sz w:val="22"/>
                <w:szCs w:val="22"/>
                <w:shd w:val="clear" w:color="auto" w:fill="FFFFFF"/>
              </w:rPr>
              <w:t>Sutarties Bendrosiose sąlygose nurodytos alternatyvios nuostatos (su prierašu „jei taikoma“ ir pan.) taikomos tik tokiu atveju, jeigu jos konkrečiai aprašomos Sutarties Specialiosiose sąlygose.</w:t>
            </w:r>
            <w:r w:rsidRPr="00DF5195">
              <w:rPr>
                <w:rStyle w:val="eop"/>
                <w:rFonts w:ascii="Arial" w:hAnsi="Arial" w:cs="Arial"/>
                <w:color w:val="000000"/>
                <w:sz w:val="22"/>
                <w:szCs w:val="22"/>
                <w:shd w:val="clear" w:color="auto" w:fill="FFFFFF"/>
              </w:rPr>
              <w:t> </w:t>
            </w:r>
          </w:p>
        </w:tc>
      </w:tr>
      <w:tr w:rsidR="0006149F" w:rsidRPr="00DF5195" w14:paraId="1C1090BF" w14:textId="77777777" w:rsidTr="582611F4">
        <w:trPr>
          <w:trHeight w:val="300"/>
        </w:trPr>
        <w:tc>
          <w:tcPr>
            <w:tcW w:w="9776" w:type="dxa"/>
            <w:gridSpan w:val="3"/>
          </w:tcPr>
          <w:p w14:paraId="2E981955" w14:textId="77777777" w:rsidR="0006149F" w:rsidRPr="00DF5195" w:rsidRDefault="009A09E2">
            <w:pPr>
              <w:jc w:val="center"/>
              <w:rPr>
                <w:rFonts w:ascii="Arial" w:hAnsi="Arial" w:cs="Arial"/>
                <w:b/>
                <w:bCs/>
                <w:kern w:val="2"/>
                <w:sz w:val="22"/>
                <w:szCs w:val="22"/>
              </w:rPr>
            </w:pPr>
            <w:r w:rsidRPr="00DF5195">
              <w:rPr>
                <w:rFonts w:ascii="Arial" w:hAnsi="Arial" w:cs="Arial"/>
                <w:b/>
                <w:bCs/>
                <w:kern w:val="2"/>
                <w:sz w:val="22"/>
                <w:szCs w:val="22"/>
              </w:rPr>
              <w:t>15. SUTARTIES PRIEDAI</w:t>
            </w:r>
          </w:p>
        </w:tc>
      </w:tr>
      <w:tr w:rsidR="0006149F" w:rsidRPr="00DF5195" w14:paraId="6DFF8D32" w14:textId="77777777" w:rsidTr="582611F4">
        <w:trPr>
          <w:trHeight w:val="300"/>
        </w:trPr>
        <w:tc>
          <w:tcPr>
            <w:tcW w:w="2478" w:type="dxa"/>
          </w:tcPr>
          <w:p w14:paraId="428DB213" w14:textId="77777777" w:rsidR="0006149F" w:rsidRPr="00DF5195" w:rsidRDefault="009A09E2" w:rsidP="005168E2">
            <w:pPr>
              <w:rPr>
                <w:rFonts w:ascii="Arial" w:hAnsi="Arial" w:cs="Arial"/>
                <w:b/>
                <w:bCs/>
                <w:kern w:val="2"/>
                <w:sz w:val="22"/>
                <w:szCs w:val="22"/>
              </w:rPr>
            </w:pPr>
            <w:r w:rsidRPr="00DF5195">
              <w:rPr>
                <w:rFonts w:ascii="Arial" w:hAnsi="Arial" w:cs="Arial"/>
                <w:b/>
                <w:bCs/>
                <w:kern w:val="2"/>
                <w:sz w:val="22"/>
                <w:szCs w:val="22"/>
              </w:rPr>
              <w:t>15.1. Priedas Nr. 1</w:t>
            </w:r>
          </w:p>
        </w:tc>
        <w:tc>
          <w:tcPr>
            <w:tcW w:w="7298" w:type="dxa"/>
            <w:gridSpan w:val="2"/>
          </w:tcPr>
          <w:p w14:paraId="50F54FB4" w14:textId="6789443E" w:rsidR="0006149F" w:rsidRPr="00DF5195" w:rsidRDefault="00BD140D" w:rsidP="00BD140D">
            <w:pPr>
              <w:rPr>
                <w:rFonts w:ascii="Arial" w:hAnsi="Arial" w:cs="Arial"/>
                <w:kern w:val="2"/>
                <w:sz w:val="22"/>
                <w:szCs w:val="22"/>
              </w:rPr>
            </w:pPr>
            <w:r w:rsidRPr="00DF5195">
              <w:rPr>
                <w:rFonts w:ascii="Arial" w:hAnsi="Arial" w:cs="Arial"/>
                <w:kern w:val="2"/>
                <w:sz w:val="22"/>
                <w:szCs w:val="22"/>
              </w:rPr>
              <w:t>Techninė specifikacija</w:t>
            </w:r>
          </w:p>
        </w:tc>
      </w:tr>
      <w:tr w:rsidR="0006149F" w:rsidRPr="00DF5195" w14:paraId="3665F58E" w14:textId="77777777" w:rsidTr="582611F4">
        <w:trPr>
          <w:trHeight w:val="300"/>
        </w:trPr>
        <w:tc>
          <w:tcPr>
            <w:tcW w:w="2478" w:type="dxa"/>
          </w:tcPr>
          <w:p w14:paraId="7FD8AB13" w14:textId="77777777" w:rsidR="0006149F" w:rsidRPr="00DF5195" w:rsidRDefault="009A09E2" w:rsidP="005168E2">
            <w:pPr>
              <w:rPr>
                <w:rFonts w:ascii="Arial" w:hAnsi="Arial" w:cs="Arial"/>
                <w:b/>
                <w:bCs/>
                <w:kern w:val="2"/>
                <w:sz w:val="22"/>
                <w:szCs w:val="22"/>
              </w:rPr>
            </w:pPr>
            <w:r w:rsidRPr="00DF5195">
              <w:rPr>
                <w:rFonts w:ascii="Arial" w:hAnsi="Arial" w:cs="Arial"/>
                <w:b/>
                <w:bCs/>
                <w:kern w:val="2"/>
                <w:sz w:val="22"/>
                <w:szCs w:val="22"/>
              </w:rPr>
              <w:t>15.2. Priedas Nr. 2</w:t>
            </w:r>
          </w:p>
        </w:tc>
        <w:tc>
          <w:tcPr>
            <w:tcW w:w="7298" w:type="dxa"/>
            <w:gridSpan w:val="2"/>
          </w:tcPr>
          <w:p w14:paraId="3627F81B" w14:textId="646CCCC1" w:rsidR="0006149F" w:rsidRPr="00DF5195" w:rsidRDefault="00BD140D" w:rsidP="00BD140D">
            <w:pPr>
              <w:rPr>
                <w:rFonts w:ascii="Arial" w:hAnsi="Arial" w:cs="Arial"/>
                <w:kern w:val="2"/>
                <w:sz w:val="22"/>
                <w:szCs w:val="22"/>
              </w:rPr>
            </w:pPr>
            <w:r w:rsidRPr="00DF5195">
              <w:rPr>
                <w:rFonts w:ascii="Arial" w:hAnsi="Arial" w:cs="Arial"/>
                <w:kern w:val="2"/>
                <w:sz w:val="22"/>
                <w:szCs w:val="22"/>
              </w:rPr>
              <w:t>Pasiūlymas</w:t>
            </w:r>
          </w:p>
        </w:tc>
      </w:tr>
      <w:tr w:rsidR="0006149F" w:rsidRPr="00DF5195" w14:paraId="403BB576" w14:textId="77777777" w:rsidTr="582611F4">
        <w:tc>
          <w:tcPr>
            <w:tcW w:w="9776" w:type="dxa"/>
            <w:gridSpan w:val="3"/>
          </w:tcPr>
          <w:p w14:paraId="468A3C64" w14:textId="77777777" w:rsidR="0006149F" w:rsidRPr="00DF5195" w:rsidRDefault="009A09E2">
            <w:pPr>
              <w:jc w:val="center"/>
              <w:rPr>
                <w:rFonts w:ascii="Arial" w:hAnsi="Arial" w:cs="Arial"/>
                <w:b/>
                <w:bCs/>
                <w:kern w:val="2"/>
                <w:sz w:val="22"/>
                <w:szCs w:val="22"/>
              </w:rPr>
            </w:pPr>
            <w:r w:rsidRPr="00DF5195">
              <w:rPr>
                <w:rFonts w:ascii="Arial" w:hAnsi="Arial" w:cs="Arial"/>
                <w:b/>
                <w:bCs/>
                <w:kern w:val="2"/>
                <w:sz w:val="22"/>
                <w:szCs w:val="22"/>
              </w:rPr>
              <w:t>16. ŠALIŲ ATSTOVŲ PARAŠAI</w:t>
            </w:r>
          </w:p>
        </w:tc>
      </w:tr>
      <w:tr w:rsidR="0006149F" w:rsidRPr="00DF5195" w14:paraId="23DFDF9A" w14:textId="77777777" w:rsidTr="582611F4">
        <w:tc>
          <w:tcPr>
            <w:tcW w:w="4308" w:type="dxa"/>
            <w:gridSpan w:val="2"/>
            <w:tcBorders>
              <w:top w:val="single" w:sz="4" w:space="0" w:color="auto"/>
              <w:left w:val="single" w:sz="4" w:space="0" w:color="auto"/>
              <w:bottom w:val="single" w:sz="4" w:space="0" w:color="auto"/>
              <w:right w:val="single" w:sz="4" w:space="0" w:color="auto"/>
            </w:tcBorders>
          </w:tcPr>
          <w:p w14:paraId="4DAD4C07" w14:textId="77777777" w:rsidR="0006149F" w:rsidRPr="00DF5195" w:rsidRDefault="009A09E2">
            <w:pPr>
              <w:jc w:val="center"/>
              <w:rPr>
                <w:rFonts w:ascii="Arial" w:hAnsi="Arial" w:cs="Arial"/>
                <w:b/>
                <w:bCs/>
                <w:kern w:val="2"/>
                <w:sz w:val="22"/>
                <w:szCs w:val="22"/>
              </w:rPr>
            </w:pPr>
            <w:r w:rsidRPr="00DF5195">
              <w:rPr>
                <w:rFonts w:ascii="Arial" w:hAnsi="Arial" w:cs="Arial"/>
                <w:b/>
                <w:bCs/>
                <w:kern w:val="2"/>
                <w:sz w:val="22"/>
                <w:szCs w:val="22"/>
              </w:rPr>
              <w:t>PIRKĖJAS</w:t>
            </w:r>
          </w:p>
        </w:tc>
        <w:tc>
          <w:tcPr>
            <w:tcW w:w="5468" w:type="dxa"/>
            <w:tcBorders>
              <w:top w:val="single" w:sz="4" w:space="0" w:color="auto"/>
              <w:left w:val="single" w:sz="4" w:space="0" w:color="auto"/>
              <w:bottom w:val="single" w:sz="4" w:space="0" w:color="auto"/>
              <w:right w:val="single" w:sz="4" w:space="0" w:color="auto"/>
            </w:tcBorders>
          </w:tcPr>
          <w:p w14:paraId="0C4A926C" w14:textId="77777777" w:rsidR="0006149F" w:rsidRPr="00DF5195" w:rsidRDefault="009A09E2">
            <w:pPr>
              <w:jc w:val="center"/>
              <w:rPr>
                <w:rFonts w:ascii="Arial" w:hAnsi="Arial" w:cs="Arial"/>
                <w:b/>
                <w:bCs/>
                <w:kern w:val="2"/>
                <w:sz w:val="22"/>
                <w:szCs w:val="22"/>
              </w:rPr>
            </w:pPr>
            <w:r w:rsidRPr="00DF5195">
              <w:rPr>
                <w:rFonts w:ascii="Arial" w:hAnsi="Arial" w:cs="Arial"/>
                <w:b/>
                <w:bCs/>
                <w:kern w:val="2"/>
                <w:sz w:val="22"/>
                <w:szCs w:val="22"/>
              </w:rPr>
              <w:t>TIEKĖJAS</w:t>
            </w:r>
          </w:p>
        </w:tc>
      </w:tr>
      <w:tr w:rsidR="0006149F" w:rsidRPr="00DF5195" w14:paraId="5B5237AB" w14:textId="77777777" w:rsidTr="582611F4">
        <w:tc>
          <w:tcPr>
            <w:tcW w:w="4308" w:type="dxa"/>
            <w:gridSpan w:val="2"/>
            <w:tcBorders>
              <w:top w:val="single" w:sz="4" w:space="0" w:color="auto"/>
              <w:left w:val="single" w:sz="4" w:space="0" w:color="auto"/>
              <w:bottom w:val="single" w:sz="4" w:space="0" w:color="auto"/>
              <w:right w:val="single" w:sz="4" w:space="0" w:color="auto"/>
            </w:tcBorders>
          </w:tcPr>
          <w:p w14:paraId="5E91CA6B" w14:textId="75397687" w:rsidR="0006149F" w:rsidRPr="00DF5195" w:rsidRDefault="00411B00">
            <w:pPr>
              <w:jc w:val="center"/>
              <w:rPr>
                <w:rFonts w:ascii="Arial" w:hAnsi="Arial" w:cs="Arial"/>
                <w:color w:val="4472C4"/>
                <w:kern w:val="2"/>
                <w:sz w:val="22"/>
                <w:szCs w:val="22"/>
              </w:rPr>
            </w:pPr>
            <w:r w:rsidRPr="00411B00">
              <w:rPr>
                <w:rFonts w:ascii="Arial" w:hAnsi="Arial" w:cs="Arial"/>
                <w:kern w:val="2"/>
                <w:sz w:val="22"/>
                <w:szCs w:val="22"/>
              </w:rPr>
              <w:t>Kancleris Raimundas Balčiūnaitis</w:t>
            </w:r>
          </w:p>
        </w:tc>
        <w:tc>
          <w:tcPr>
            <w:tcW w:w="5468" w:type="dxa"/>
            <w:tcBorders>
              <w:top w:val="single" w:sz="4" w:space="0" w:color="auto"/>
              <w:left w:val="single" w:sz="4" w:space="0" w:color="auto"/>
              <w:bottom w:val="single" w:sz="4" w:space="0" w:color="auto"/>
              <w:right w:val="single" w:sz="4" w:space="0" w:color="auto"/>
            </w:tcBorders>
          </w:tcPr>
          <w:p w14:paraId="1A0F62E9" w14:textId="77777777" w:rsidR="0006149F" w:rsidRPr="00DF5195" w:rsidRDefault="009A09E2">
            <w:pPr>
              <w:jc w:val="center"/>
              <w:rPr>
                <w:rFonts w:ascii="Arial" w:hAnsi="Arial" w:cs="Arial"/>
                <w:b/>
                <w:bCs/>
                <w:kern w:val="2"/>
                <w:sz w:val="22"/>
                <w:szCs w:val="22"/>
              </w:rPr>
            </w:pPr>
            <w:r w:rsidRPr="00DF5195">
              <w:rPr>
                <w:rFonts w:ascii="Arial" w:hAnsi="Arial" w:cs="Arial"/>
                <w:color w:val="4472C4"/>
                <w:kern w:val="2"/>
                <w:sz w:val="22"/>
                <w:szCs w:val="22"/>
              </w:rPr>
              <w:t>(nurodomos atstovo pareigos, vardas, pavardė)</w:t>
            </w:r>
          </w:p>
        </w:tc>
      </w:tr>
      <w:tr w:rsidR="0006149F" w:rsidRPr="00DF5195" w14:paraId="5E4FF68F" w14:textId="77777777" w:rsidTr="582611F4">
        <w:tc>
          <w:tcPr>
            <w:tcW w:w="4308" w:type="dxa"/>
            <w:gridSpan w:val="2"/>
            <w:tcBorders>
              <w:top w:val="single" w:sz="4" w:space="0" w:color="auto"/>
              <w:left w:val="single" w:sz="4" w:space="0" w:color="auto"/>
              <w:bottom w:val="single" w:sz="4" w:space="0" w:color="auto"/>
              <w:right w:val="single" w:sz="4" w:space="0" w:color="auto"/>
            </w:tcBorders>
          </w:tcPr>
          <w:p w14:paraId="7C2E8FB5" w14:textId="77777777" w:rsidR="0006149F" w:rsidRPr="00DF5195" w:rsidRDefault="0006149F">
            <w:pPr>
              <w:jc w:val="center"/>
              <w:rPr>
                <w:rFonts w:ascii="Arial" w:hAnsi="Arial" w:cs="Arial"/>
                <w:b/>
                <w:bCs/>
                <w:color w:val="4472C4"/>
                <w:kern w:val="2"/>
                <w:sz w:val="22"/>
                <w:szCs w:val="22"/>
              </w:rPr>
            </w:pPr>
          </w:p>
          <w:p w14:paraId="5352689C" w14:textId="0271F166" w:rsidR="00411B00" w:rsidRDefault="00411B00" w:rsidP="00411B00">
            <w:pPr>
              <w:jc w:val="center"/>
              <w:rPr>
                <w:rFonts w:ascii="Arial" w:hAnsi="Arial" w:cs="Arial"/>
                <w:b/>
                <w:kern w:val="2"/>
                <w:sz w:val="22"/>
                <w:szCs w:val="22"/>
              </w:rPr>
            </w:pPr>
            <w:r>
              <w:rPr>
                <w:rStyle w:val="normaltextrun"/>
                <w:rFonts w:ascii="Arial" w:hAnsi="Arial" w:cs="Arial"/>
                <w:i/>
                <w:iCs/>
                <w:sz w:val="22"/>
                <w:szCs w:val="22"/>
                <w:shd w:val="clear" w:color="auto" w:fill="FFFFFF"/>
              </w:rPr>
              <w:t>Pasirašoma el. parašu</w:t>
            </w:r>
            <w:r>
              <w:rPr>
                <w:rStyle w:val="normaltextrun"/>
                <w:rFonts w:ascii="Arial" w:hAnsi="Arial" w:cs="Arial"/>
                <w:sz w:val="22"/>
                <w:szCs w:val="22"/>
                <w:shd w:val="clear" w:color="auto" w:fill="FFFFFF"/>
              </w:rPr>
              <w:t>   </w:t>
            </w:r>
            <w:r>
              <w:rPr>
                <w:rStyle w:val="eop"/>
                <w:rFonts w:ascii="Arial" w:hAnsi="Arial" w:cs="Arial"/>
                <w:sz w:val="22"/>
                <w:szCs w:val="22"/>
                <w:shd w:val="clear" w:color="auto" w:fill="FFFFFF"/>
              </w:rPr>
              <w:t> </w:t>
            </w:r>
          </w:p>
          <w:p w14:paraId="214C04DF" w14:textId="1B84030A" w:rsidR="0006149F" w:rsidRPr="00DF5195" w:rsidRDefault="0006149F">
            <w:pPr>
              <w:jc w:val="center"/>
              <w:rPr>
                <w:rFonts w:ascii="Arial" w:hAnsi="Arial" w:cs="Arial"/>
                <w:b/>
                <w:bCs/>
                <w:color w:val="4472C4"/>
                <w:kern w:val="2"/>
                <w:sz w:val="22"/>
                <w:szCs w:val="22"/>
              </w:rPr>
            </w:pPr>
          </w:p>
          <w:p w14:paraId="7C63AB10" w14:textId="77777777" w:rsidR="0006149F" w:rsidRPr="00DF5195" w:rsidRDefault="0006149F">
            <w:pPr>
              <w:jc w:val="center"/>
              <w:rPr>
                <w:rFonts w:ascii="Arial" w:hAnsi="Arial" w:cs="Arial"/>
                <w:b/>
                <w:bCs/>
                <w:color w:val="4472C4"/>
                <w:kern w:val="2"/>
                <w:sz w:val="22"/>
                <w:szCs w:val="22"/>
              </w:rPr>
            </w:pPr>
          </w:p>
          <w:p w14:paraId="16A66CAA" w14:textId="77777777" w:rsidR="0006149F" w:rsidRPr="00DF5195" w:rsidRDefault="0006149F">
            <w:pPr>
              <w:jc w:val="center"/>
              <w:rPr>
                <w:rFonts w:ascii="Arial" w:hAnsi="Arial" w:cs="Arial"/>
                <w:b/>
                <w:bCs/>
                <w:color w:val="4472C4"/>
                <w:kern w:val="2"/>
                <w:sz w:val="22"/>
                <w:szCs w:val="22"/>
              </w:rPr>
            </w:pPr>
          </w:p>
        </w:tc>
        <w:tc>
          <w:tcPr>
            <w:tcW w:w="5468" w:type="dxa"/>
            <w:tcBorders>
              <w:top w:val="single" w:sz="4" w:space="0" w:color="auto"/>
              <w:left w:val="single" w:sz="4" w:space="0" w:color="auto"/>
              <w:bottom w:val="single" w:sz="4" w:space="0" w:color="auto"/>
              <w:right w:val="single" w:sz="4" w:space="0" w:color="auto"/>
            </w:tcBorders>
          </w:tcPr>
          <w:p w14:paraId="09A3864F" w14:textId="77777777" w:rsidR="0006149F" w:rsidRPr="00DF5195" w:rsidRDefault="0006149F">
            <w:pPr>
              <w:jc w:val="center"/>
              <w:rPr>
                <w:rFonts w:ascii="Arial" w:hAnsi="Arial" w:cs="Arial"/>
                <w:b/>
                <w:bCs/>
                <w:color w:val="4472C4"/>
                <w:kern w:val="2"/>
                <w:sz w:val="22"/>
                <w:szCs w:val="22"/>
              </w:rPr>
            </w:pPr>
          </w:p>
          <w:p w14:paraId="0F88C4EB" w14:textId="04AD8BA1" w:rsidR="00411B00" w:rsidRDefault="00411B00" w:rsidP="00411B00">
            <w:pPr>
              <w:jc w:val="center"/>
              <w:rPr>
                <w:rFonts w:ascii="Arial" w:hAnsi="Arial" w:cs="Arial"/>
                <w:b/>
                <w:kern w:val="2"/>
                <w:sz w:val="22"/>
                <w:szCs w:val="22"/>
              </w:rPr>
            </w:pPr>
            <w:r>
              <w:rPr>
                <w:rStyle w:val="normaltextrun"/>
                <w:rFonts w:ascii="Arial" w:hAnsi="Arial" w:cs="Arial"/>
                <w:i/>
                <w:iCs/>
                <w:sz w:val="22"/>
                <w:szCs w:val="22"/>
                <w:shd w:val="clear" w:color="auto" w:fill="FFFFFF"/>
              </w:rPr>
              <w:t xml:space="preserve"> Pasirašoma el. parašu</w:t>
            </w:r>
            <w:r>
              <w:rPr>
                <w:rStyle w:val="normaltextrun"/>
                <w:rFonts w:ascii="Arial" w:hAnsi="Arial" w:cs="Arial"/>
                <w:sz w:val="22"/>
                <w:szCs w:val="22"/>
                <w:shd w:val="clear" w:color="auto" w:fill="FFFFFF"/>
              </w:rPr>
              <w:t>   </w:t>
            </w:r>
            <w:r>
              <w:rPr>
                <w:rStyle w:val="eop"/>
                <w:rFonts w:ascii="Arial" w:hAnsi="Arial" w:cs="Arial"/>
                <w:sz w:val="22"/>
                <w:szCs w:val="22"/>
                <w:shd w:val="clear" w:color="auto" w:fill="FFFFFF"/>
              </w:rPr>
              <w:t> </w:t>
            </w:r>
          </w:p>
          <w:p w14:paraId="6164424A" w14:textId="0CF737F4" w:rsidR="0006149F" w:rsidRPr="00DF5195" w:rsidRDefault="0006149F">
            <w:pPr>
              <w:jc w:val="center"/>
              <w:rPr>
                <w:rFonts w:ascii="Arial" w:hAnsi="Arial" w:cs="Arial"/>
                <w:b/>
                <w:bCs/>
                <w:color w:val="4472C4"/>
                <w:kern w:val="2"/>
                <w:sz w:val="22"/>
                <w:szCs w:val="22"/>
              </w:rPr>
            </w:pPr>
          </w:p>
        </w:tc>
      </w:tr>
    </w:tbl>
    <w:p w14:paraId="3CB2B872" w14:textId="77777777" w:rsidR="0006149F" w:rsidRPr="00DF5195"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F5AC7DB" w14:textId="77777777" w:rsidR="0006149F" w:rsidRPr="00DF5195" w:rsidRDefault="009A09E2">
      <w:pPr>
        <w:jc w:val="center"/>
        <w:rPr>
          <w:rFonts w:ascii="Arial" w:hAnsi="Arial" w:cs="Arial"/>
          <w:sz w:val="22"/>
          <w:szCs w:val="22"/>
        </w:rPr>
      </w:pPr>
      <w:r w:rsidRPr="00DF5195">
        <w:rPr>
          <w:rFonts w:ascii="Arial" w:hAnsi="Arial" w:cs="Arial"/>
          <w:color w:val="000000"/>
          <w:sz w:val="22"/>
          <w:szCs w:val="22"/>
        </w:rPr>
        <w:t>_______________</w:t>
      </w:r>
    </w:p>
    <w:p w14:paraId="48B1D940" w14:textId="77777777" w:rsidR="0006149F" w:rsidRPr="00DF5195" w:rsidRDefault="0006149F">
      <w:pPr>
        <w:spacing w:line="259" w:lineRule="auto"/>
        <w:rPr>
          <w:rFonts w:ascii="Arial" w:hAnsi="Arial" w:cs="Arial"/>
          <w:sz w:val="22"/>
          <w:szCs w:val="22"/>
        </w:rPr>
      </w:pPr>
    </w:p>
    <w:p w14:paraId="69E84B08" w14:textId="77777777" w:rsidR="0006149F" w:rsidRPr="00DF5195" w:rsidRDefault="0006149F">
      <w:pPr>
        <w:rPr>
          <w:rFonts w:ascii="Arial" w:hAnsi="Arial" w:cs="Arial"/>
          <w:sz w:val="22"/>
          <w:szCs w:val="22"/>
        </w:rPr>
      </w:pPr>
    </w:p>
    <w:sectPr w:rsidR="0006149F" w:rsidRPr="00DF5195">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8ED56" w14:textId="77777777" w:rsidR="006879DB" w:rsidRDefault="006879DB">
      <w:r>
        <w:separator/>
      </w:r>
    </w:p>
  </w:endnote>
  <w:endnote w:type="continuationSeparator" w:id="0">
    <w:p w14:paraId="59037E4C" w14:textId="77777777" w:rsidR="006879DB" w:rsidRDefault="006879DB">
      <w:r>
        <w:continuationSeparator/>
      </w:r>
    </w:p>
  </w:endnote>
  <w:endnote w:type="continuationNotice" w:id="1">
    <w:p w14:paraId="05FA81BD" w14:textId="77777777" w:rsidR="006879DB" w:rsidRDefault="006879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2D475" w14:textId="77777777" w:rsidR="006879DB" w:rsidRDefault="006879DB">
      <w:r>
        <w:separator/>
      </w:r>
    </w:p>
  </w:footnote>
  <w:footnote w:type="continuationSeparator" w:id="0">
    <w:p w14:paraId="7C602454" w14:textId="77777777" w:rsidR="006879DB" w:rsidRDefault="006879DB">
      <w:r>
        <w:continuationSeparator/>
      </w:r>
    </w:p>
  </w:footnote>
  <w:footnote w:type="continuationNotice" w:id="1">
    <w:p w14:paraId="3ECADAF4" w14:textId="77777777" w:rsidR="006879DB" w:rsidRDefault="006879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BE330"/>
    <w:multiLevelType w:val="multilevel"/>
    <w:tmpl w:val="D64E29F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5A195F"/>
    <w:multiLevelType w:val="hybridMultilevel"/>
    <w:tmpl w:val="17EADEE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D7C5558"/>
    <w:multiLevelType w:val="multilevel"/>
    <w:tmpl w:val="FA542596"/>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25ED"/>
    <w:rsid w:val="000233AC"/>
    <w:rsid w:val="00041BC5"/>
    <w:rsid w:val="00046267"/>
    <w:rsid w:val="00054B1E"/>
    <w:rsid w:val="0006149F"/>
    <w:rsid w:val="000645E1"/>
    <w:rsid w:val="00066FA1"/>
    <w:rsid w:val="00077ED2"/>
    <w:rsid w:val="00087376"/>
    <w:rsid w:val="000965FF"/>
    <w:rsid w:val="000A2C86"/>
    <w:rsid w:val="000C6A19"/>
    <w:rsid w:val="000E7A5F"/>
    <w:rsid w:val="00103A2F"/>
    <w:rsid w:val="001046D3"/>
    <w:rsid w:val="00111395"/>
    <w:rsid w:val="00130BDD"/>
    <w:rsid w:val="00140214"/>
    <w:rsid w:val="00142FE4"/>
    <w:rsid w:val="0018761A"/>
    <w:rsid w:val="001C5E60"/>
    <w:rsid w:val="00206DC2"/>
    <w:rsid w:val="00213FAE"/>
    <w:rsid w:val="002240B8"/>
    <w:rsid w:val="0022505C"/>
    <w:rsid w:val="00233F7B"/>
    <w:rsid w:val="00251670"/>
    <w:rsid w:val="0026431F"/>
    <w:rsid w:val="00276883"/>
    <w:rsid w:val="002822E1"/>
    <w:rsid w:val="00283ECD"/>
    <w:rsid w:val="002A0364"/>
    <w:rsid w:val="002B7F1E"/>
    <w:rsid w:val="002D596F"/>
    <w:rsid w:val="002F0B5F"/>
    <w:rsid w:val="002F6D89"/>
    <w:rsid w:val="003009FF"/>
    <w:rsid w:val="00340593"/>
    <w:rsid w:val="003656F3"/>
    <w:rsid w:val="003A7828"/>
    <w:rsid w:val="003D12B4"/>
    <w:rsid w:val="003D30DD"/>
    <w:rsid w:val="003E0852"/>
    <w:rsid w:val="003F5025"/>
    <w:rsid w:val="00403DC8"/>
    <w:rsid w:val="00404F8C"/>
    <w:rsid w:val="00411B00"/>
    <w:rsid w:val="00430378"/>
    <w:rsid w:val="00446F87"/>
    <w:rsid w:val="00465809"/>
    <w:rsid w:val="004750ED"/>
    <w:rsid w:val="004F42C6"/>
    <w:rsid w:val="00514E39"/>
    <w:rsid w:val="005168E2"/>
    <w:rsid w:val="005205A5"/>
    <w:rsid w:val="0053276C"/>
    <w:rsid w:val="00560650"/>
    <w:rsid w:val="005949F6"/>
    <w:rsid w:val="005A2E30"/>
    <w:rsid w:val="005C0396"/>
    <w:rsid w:val="005C1E06"/>
    <w:rsid w:val="005C51B4"/>
    <w:rsid w:val="005D645D"/>
    <w:rsid w:val="005F4AAB"/>
    <w:rsid w:val="00617A70"/>
    <w:rsid w:val="0062754F"/>
    <w:rsid w:val="00652D3C"/>
    <w:rsid w:val="00657EA0"/>
    <w:rsid w:val="006620B4"/>
    <w:rsid w:val="0066499A"/>
    <w:rsid w:val="0067588A"/>
    <w:rsid w:val="00684AC3"/>
    <w:rsid w:val="006879DB"/>
    <w:rsid w:val="00695F56"/>
    <w:rsid w:val="006968F0"/>
    <w:rsid w:val="00697BE4"/>
    <w:rsid w:val="006A1305"/>
    <w:rsid w:val="006B1F34"/>
    <w:rsid w:val="006F649A"/>
    <w:rsid w:val="0073562D"/>
    <w:rsid w:val="0073741C"/>
    <w:rsid w:val="0078055D"/>
    <w:rsid w:val="00784C42"/>
    <w:rsid w:val="007A1B5F"/>
    <w:rsid w:val="007B77DE"/>
    <w:rsid w:val="007C44F5"/>
    <w:rsid w:val="007E7E52"/>
    <w:rsid w:val="007F15BB"/>
    <w:rsid w:val="00822C93"/>
    <w:rsid w:val="00881A6B"/>
    <w:rsid w:val="00885796"/>
    <w:rsid w:val="008938A3"/>
    <w:rsid w:val="00894583"/>
    <w:rsid w:val="008A7FD6"/>
    <w:rsid w:val="008E5AC0"/>
    <w:rsid w:val="009134EE"/>
    <w:rsid w:val="0093743F"/>
    <w:rsid w:val="00966A4D"/>
    <w:rsid w:val="00973AD1"/>
    <w:rsid w:val="009834F9"/>
    <w:rsid w:val="009935A4"/>
    <w:rsid w:val="009979F7"/>
    <w:rsid w:val="009A09E2"/>
    <w:rsid w:val="009A1279"/>
    <w:rsid w:val="009E4745"/>
    <w:rsid w:val="009F5172"/>
    <w:rsid w:val="00A27714"/>
    <w:rsid w:val="00A3718E"/>
    <w:rsid w:val="00A5015F"/>
    <w:rsid w:val="00A546A0"/>
    <w:rsid w:val="00A97BA9"/>
    <w:rsid w:val="00AC0171"/>
    <w:rsid w:val="00AF204C"/>
    <w:rsid w:val="00B05814"/>
    <w:rsid w:val="00B116C9"/>
    <w:rsid w:val="00B25BDD"/>
    <w:rsid w:val="00B56D7A"/>
    <w:rsid w:val="00BA1791"/>
    <w:rsid w:val="00BB0F08"/>
    <w:rsid w:val="00BC2479"/>
    <w:rsid w:val="00BD140D"/>
    <w:rsid w:val="00BF34BA"/>
    <w:rsid w:val="00BF3A87"/>
    <w:rsid w:val="00C03DEB"/>
    <w:rsid w:val="00C14C5A"/>
    <w:rsid w:val="00C36A0A"/>
    <w:rsid w:val="00C5624D"/>
    <w:rsid w:val="00C82E0A"/>
    <w:rsid w:val="00C8327E"/>
    <w:rsid w:val="00C87749"/>
    <w:rsid w:val="00C87BD8"/>
    <w:rsid w:val="00CB31A5"/>
    <w:rsid w:val="00CB4269"/>
    <w:rsid w:val="00D05B65"/>
    <w:rsid w:val="00D0747D"/>
    <w:rsid w:val="00D11344"/>
    <w:rsid w:val="00D11707"/>
    <w:rsid w:val="00D25570"/>
    <w:rsid w:val="00D403F9"/>
    <w:rsid w:val="00D436A2"/>
    <w:rsid w:val="00D43EA8"/>
    <w:rsid w:val="00D55EE2"/>
    <w:rsid w:val="00D83A6C"/>
    <w:rsid w:val="00D84D40"/>
    <w:rsid w:val="00D92BA5"/>
    <w:rsid w:val="00DA19B1"/>
    <w:rsid w:val="00DE5B12"/>
    <w:rsid w:val="00DF37A3"/>
    <w:rsid w:val="00DF5195"/>
    <w:rsid w:val="00E144C7"/>
    <w:rsid w:val="00E2756B"/>
    <w:rsid w:val="00E37EE2"/>
    <w:rsid w:val="00E60E39"/>
    <w:rsid w:val="00E90F0D"/>
    <w:rsid w:val="00EA74F1"/>
    <w:rsid w:val="00ED0FB8"/>
    <w:rsid w:val="00EF248E"/>
    <w:rsid w:val="00F06409"/>
    <w:rsid w:val="00F22D55"/>
    <w:rsid w:val="00F42070"/>
    <w:rsid w:val="00F56F26"/>
    <w:rsid w:val="00F60947"/>
    <w:rsid w:val="00F83089"/>
    <w:rsid w:val="00FA4327"/>
    <w:rsid w:val="00FC694D"/>
    <w:rsid w:val="00FE782E"/>
    <w:rsid w:val="00FF420A"/>
    <w:rsid w:val="03352729"/>
    <w:rsid w:val="09B18EBA"/>
    <w:rsid w:val="0A0E696A"/>
    <w:rsid w:val="0C2142F4"/>
    <w:rsid w:val="1570C597"/>
    <w:rsid w:val="190A5DBF"/>
    <w:rsid w:val="19AB69FC"/>
    <w:rsid w:val="23965B18"/>
    <w:rsid w:val="25FB74F5"/>
    <w:rsid w:val="2A59331E"/>
    <w:rsid w:val="32EB776A"/>
    <w:rsid w:val="34A2C303"/>
    <w:rsid w:val="35A302ED"/>
    <w:rsid w:val="365E9DF1"/>
    <w:rsid w:val="39D82563"/>
    <w:rsid w:val="426E18BD"/>
    <w:rsid w:val="42A1D693"/>
    <w:rsid w:val="5189D79A"/>
    <w:rsid w:val="582611F4"/>
    <w:rsid w:val="584FF003"/>
    <w:rsid w:val="60BC2B52"/>
    <w:rsid w:val="6460A442"/>
    <w:rsid w:val="6510A65E"/>
    <w:rsid w:val="6BE6AD9A"/>
    <w:rsid w:val="6FA51A0A"/>
    <w:rsid w:val="70BFE3EF"/>
    <w:rsid w:val="70DE03B5"/>
    <w:rsid w:val="7B98BEE8"/>
    <w:rsid w:val="7C5BEC2E"/>
    <w:rsid w:val="7C622AA3"/>
    <w:rsid w:val="7FA923FA"/>
    <w:rsid w:val="7FC5DA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D84D40"/>
  </w:style>
  <w:style w:type="character" w:customStyle="1" w:styleId="eop">
    <w:name w:val="eop"/>
    <w:basedOn w:val="DefaultParagraphFont"/>
    <w:rsid w:val="00D84D40"/>
  </w:style>
  <w:style w:type="paragraph" w:customStyle="1" w:styleId="paragraph">
    <w:name w:val="paragraph"/>
    <w:basedOn w:val="Normal"/>
    <w:rsid w:val="008A7FD6"/>
    <w:pPr>
      <w:spacing w:before="100" w:beforeAutospacing="1" w:after="100" w:afterAutospacing="1"/>
    </w:pPr>
    <w:rPr>
      <w:szCs w:val="24"/>
      <w:lang w:eastAsia="lt-LT"/>
    </w:rPr>
  </w:style>
  <w:style w:type="character" w:customStyle="1" w:styleId="scxw256321645">
    <w:name w:val="scxw256321645"/>
    <w:basedOn w:val="DefaultParagraphFont"/>
    <w:rsid w:val="008A7FD6"/>
  </w:style>
  <w:style w:type="character" w:customStyle="1" w:styleId="mi">
    <w:name w:val="mi"/>
    <w:basedOn w:val="DefaultParagraphFont"/>
    <w:rsid w:val="008A7FD6"/>
  </w:style>
  <w:style w:type="character" w:customStyle="1" w:styleId="mn">
    <w:name w:val="mn"/>
    <w:basedOn w:val="DefaultParagraphFont"/>
    <w:rsid w:val="008A7FD6"/>
  </w:style>
  <w:style w:type="character" w:customStyle="1" w:styleId="mo">
    <w:name w:val="mo"/>
    <w:basedOn w:val="DefaultParagraphFont"/>
    <w:rsid w:val="008A7FD6"/>
  </w:style>
  <w:style w:type="character" w:customStyle="1" w:styleId="mjxassistivemathml">
    <w:name w:val="mjx_assistive_mathml"/>
    <w:basedOn w:val="DefaultParagraphFont"/>
    <w:rsid w:val="008A7FD6"/>
  </w:style>
  <w:style w:type="paragraph" w:styleId="NormalWeb">
    <w:name w:val="Normal (Web)"/>
    <w:basedOn w:val="Normal"/>
    <w:uiPriority w:val="99"/>
    <w:unhideWhenUsed/>
    <w:rsid w:val="00973AD1"/>
    <w:pPr>
      <w:spacing w:before="100" w:beforeAutospacing="1" w:after="100" w:afterAutospacing="1"/>
    </w:pPr>
    <w:rPr>
      <w:szCs w:val="24"/>
      <w:lang w:eastAsia="lt-LT"/>
    </w:rPr>
  </w:style>
  <w:style w:type="character" w:styleId="Strong">
    <w:name w:val="Strong"/>
    <w:basedOn w:val="DefaultParagraphFont"/>
    <w:uiPriority w:val="22"/>
    <w:qFormat/>
    <w:rsid w:val="005C1E06"/>
    <w:rPr>
      <w:b/>
      <w:bCs/>
    </w:rPr>
  </w:style>
  <w:style w:type="character" w:styleId="CommentReference">
    <w:name w:val="annotation reference"/>
    <w:basedOn w:val="DefaultParagraphFont"/>
    <w:semiHidden/>
    <w:unhideWhenUsed/>
    <w:rsid w:val="00F56F26"/>
    <w:rPr>
      <w:sz w:val="16"/>
      <w:szCs w:val="16"/>
    </w:rPr>
  </w:style>
  <w:style w:type="paragraph" w:styleId="CommentText">
    <w:name w:val="annotation text"/>
    <w:basedOn w:val="Normal"/>
    <w:link w:val="CommentTextChar"/>
    <w:semiHidden/>
    <w:unhideWhenUsed/>
    <w:rsid w:val="00F56F26"/>
    <w:rPr>
      <w:sz w:val="20"/>
    </w:rPr>
  </w:style>
  <w:style w:type="character" w:customStyle="1" w:styleId="CommentTextChar">
    <w:name w:val="Comment Text Char"/>
    <w:basedOn w:val="DefaultParagraphFont"/>
    <w:link w:val="CommentText"/>
    <w:semiHidden/>
    <w:rsid w:val="00F56F26"/>
    <w:rPr>
      <w:sz w:val="20"/>
    </w:rPr>
  </w:style>
  <w:style w:type="paragraph" w:styleId="CommentSubject">
    <w:name w:val="annotation subject"/>
    <w:basedOn w:val="CommentText"/>
    <w:next w:val="CommentText"/>
    <w:link w:val="CommentSubjectChar"/>
    <w:semiHidden/>
    <w:unhideWhenUsed/>
    <w:rsid w:val="00F56F26"/>
    <w:rPr>
      <w:b/>
      <w:bCs/>
    </w:rPr>
  </w:style>
  <w:style w:type="character" w:customStyle="1" w:styleId="CommentSubjectChar">
    <w:name w:val="Comment Subject Char"/>
    <w:basedOn w:val="CommentTextChar"/>
    <w:link w:val="CommentSubject"/>
    <w:semiHidden/>
    <w:rsid w:val="00F56F26"/>
    <w:rPr>
      <w:b/>
      <w:bCs/>
      <w:sz w:val="20"/>
    </w:rPr>
  </w:style>
  <w:style w:type="paragraph" w:styleId="Header">
    <w:name w:val="header"/>
    <w:basedOn w:val="Normal"/>
    <w:link w:val="HeaderChar"/>
    <w:semiHidden/>
    <w:unhideWhenUsed/>
    <w:rsid w:val="00FE782E"/>
    <w:pPr>
      <w:tabs>
        <w:tab w:val="center" w:pos="4819"/>
        <w:tab w:val="right" w:pos="9638"/>
      </w:tabs>
    </w:pPr>
  </w:style>
  <w:style w:type="character" w:customStyle="1" w:styleId="HeaderChar">
    <w:name w:val="Header Char"/>
    <w:basedOn w:val="DefaultParagraphFont"/>
    <w:link w:val="Header"/>
    <w:semiHidden/>
    <w:rsid w:val="00FE782E"/>
  </w:style>
  <w:style w:type="paragraph" w:styleId="Footer">
    <w:name w:val="footer"/>
    <w:basedOn w:val="Normal"/>
    <w:link w:val="FooterChar"/>
    <w:semiHidden/>
    <w:unhideWhenUsed/>
    <w:rsid w:val="00FE782E"/>
    <w:pPr>
      <w:tabs>
        <w:tab w:val="center" w:pos="4819"/>
        <w:tab w:val="right" w:pos="9638"/>
      </w:tabs>
    </w:pPr>
  </w:style>
  <w:style w:type="character" w:customStyle="1" w:styleId="FooterChar">
    <w:name w:val="Footer Char"/>
    <w:basedOn w:val="DefaultParagraphFont"/>
    <w:link w:val="Footer"/>
    <w:semiHidden/>
    <w:rsid w:val="00FE782E"/>
  </w:style>
  <w:style w:type="character" w:styleId="Hyperlink">
    <w:name w:val="Hyperlink"/>
    <w:basedOn w:val="DefaultParagraphFont"/>
    <w:uiPriority w:val="99"/>
    <w:unhideWhenUsed/>
    <w:rsid w:val="70DE03B5"/>
    <w:rPr>
      <w:color w:val="0563C1"/>
      <w:u w:val="single"/>
    </w:rPr>
  </w:style>
  <w:style w:type="paragraph" w:styleId="ListParagraph">
    <w:name w:val="List Paragraph"/>
    <w:basedOn w:val="Normal"/>
    <w:uiPriority w:val="34"/>
    <w:qFormat/>
    <w:rsid w:val="2A5933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93022">
      <w:bodyDiv w:val="1"/>
      <w:marLeft w:val="0"/>
      <w:marRight w:val="0"/>
      <w:marTop w:val="0"/>
      <w:marBottom w:val="0"/>
      <w:divBdr>
        <w:top w:val="none" w:sz="0" w:space="0" w:color="auto"/>
        <w:left w:val="none" w:sz="0" w:space="0" w:color="auto"/>
        <w:bottom w:val="none" w:sz="0" w:space="0" w:color="auto"/>
        <w:right w:val="none" w:sz="0" w:space="0" w:color="auto"/>
      </w:divBdr>
    </w:div>
    <w:div w:id="250165051">
      <w:bodyDiv w:val="1"/>
      <w:marLeft w:val="0"/>
      <w:marRight w:val="0"/>
      <w:marTop w:val="0"/>
      <w:marBottom w:val="0"/>
      <w:divBdr>
        <w:top w:val="none" w:sz="0" w:space="0" w:color="auto"/>
        <w:left w:val="none" w:sz="0" w:space="0" w:color="auto"/>
        <w:bottom w:val="none" w:sz="0" w:space="0" w:color="auto"/>
        <w:right w:val="none" w:sz="0" w:space="0" w:color="auto"/>
      </w:divBdr>
    </w:div>
    <w:div w:id="414519070">
      <w:bodyDiv w:val="1"/>
      <w:marLeft w:val="0"/>
      <w:marRight w:val="0"/>
      <w:marTop w:val="0"/>
      <w:marBottom w:val="0"/>
      <w:divBdr>
        <w:top w:val="none" w:sz="0" w:space="0" w:color="auto"/>
        <w:left w:val="none" w:sz="0" w:space="0" w:color="auto"/>
        <w:bottom w:val="none" w:sz="0" w:space="0" w:color="auto"/>
        <w:right w:val="none" w:sz="0" w:space="0" w:color="auto"/>
      </w:divBdr>
    </w:div>
    <w:div w:id="481700532">
      <w:bodyDiv w:val="1"/>
      <w:marLeft w:val="0"/>
      <w:marRight w:val="0"/>
      <w:marTop w:val="0"/>
      <w:marBottom w:val="0"/>
      <w:divBdr>
        <w:top w:val="none" w:sz="0" w:space="0" w:color="auto"/>
        <w:left w:val="none" w:sz="0" w:space="0" w:color="auto"/>
        <w:bottom w:val="none" w:sz="0" w:space="0" w:color="auto"/>
        <w:right w:val="none" w:sz="0" w:space="0" w:color="auto"/>
      </w:divBdr>
      <w:divsChild>
        <w:div w:id="1690570780">
          <w:marLeft w:val="0"/>
          <w:marRight w:val="0"/>
          <w:marTop w:val="0"/>
          <w:marBottom w:val="0"/>
          <w:divBdr>
            <w:top w:val="none" w:sz="0" w:space="0" w:color="auto"/>
            <w:left w:val="none" w:sz="0" w:space="0" w:color="auto"/>
            <w:bottom w:val="none" w:sz="0" w:space="0" w:color="auto"/>
            <w:right w:val="none" w:sz="0" w:space="0" w:color="auto"/>
          </w:divBdr>
        </w:div>
        <w:div w:id="141849415">
          <w:marLeft w:val="0"/>
          <w:marRight w:val="0"/>
          <w:marTop w:val="0"/>
          <w:marBottom w:val="0"/>
          <w:divBdr>
            <w:top w:val="none" w:sz="0" w:space="0" w:color="auto"/>
            <w:left w:val="none" w:sz="0" w:space="0" w:color="auto"/>
            <w:bottom w:val="none" w:sz="0" w:space="0" w:color="auto"/>
            <w:right w:val="none" w:sz="0" w:space="0" w:color="auto"/>
          </w:divBdr>
        </w:div>
      </w:divsChild>
    </w:div>
    <w:div w:id="754401266">
      <w:bodyDiv w:val="1"/>
      <w:marLeft w:val="0"/>
      <w:marRight w:val="0"/>
      <w:marTop w:val="0"/>
      <w:marBottom w:val="0"/>
      <w:divBdr>
        <w:top w:val="none" w:sz="0" w:space="0" w:color="auto"/>
        <w:left w:val="none" w:sz="0" w:space="0" w:color="auto"/>
        <w:bottom w:val="none" w:sz="0" w:space="0" w:color="auto"/>
        <w:right w:val="none" w:sz="0" w:space="0" w:color="auto"/>
      </w:divBdr>
    </w:div>
    <w:div w:id="762608717">
      <w:bodyDiv w:val="1"/>
      <w:marLeft w:val="0"/>
      <w:marRight w:val="0"/>
      <w:marTop w:val="0"/>
      <w:marBottom w:val="0"/>
      <w:divBdr>
        <w:top w:val="none" w:sz="0" w:space="0" w:color="auto"/>
        <w:left w:val="none" w:sz="0" w:space="0" w:color="auto"/>
        <w:bottom w:val="none" w:sz="0" w:space="0" w:color="auto"/>
        <w:right w:val="none" w:sz="0" w:space="0" w:color="auto"/>
      </w:divBdr>
    </w:div>
    <w:div w:id="804814613">
      <w:bodyDiv w:val="1"/>
      <w:marLeft w:val="0"/>
      <w:marRight w:val="0"/>
      <w:marTop w:val="0"/>
      <w:marBottom w:val="0"/>
      <w:divBdr>
        <w:top w:val="none" w:sz="0" w:space="0" w:color="auto"/>
        <w:left w:val="none" w:sz="0" w:space="0" w:color="auto"/>
        <w:bottom w:val="none" w:sz="0" w:space="0" w:color="auto"/>
        <w:right w:val="none" w:sz="0" w:space="0" w:color="auto"/>
      </w:divBdr>
    </w:div>
    <w:div w:id="1019816650">
      <w:bodyDiv w:val="1"/>
      <w:marLeft w:val="0"/>
      <w:marRight w:val="0"/>
      <w:marTop w:val="0"/>
      <w:marBottom w:val="0"/>
      <w:divBdr>
        <w:top w:val="none" w:sz="0" w:space="0" w:color="auto"/>
        <w:left w:val="none" w:sz="0" w:space="0" w:color="auto"/>
        <w:bottom w:val="none" w:sz="0" w:space="0" w:color="auto"/>
        <w:right w:val="none" w:sz="0" w:space="0" w:color="auto"/>
      </w:divBdr>
      <w:divsChild>
        <w:div w:id="596791649">
          <w:marLeft w:val="0"/>
          <w:marRight w:val="0"/>
          <w:marTop w:val="0"/>
          <w:marBottom w:val="0"/>
          <w:divBdr>
            <w:top w:val="none" w:sz="0" w:space="0" w:color="auto"/>
            <w:left w:val="none" w:sz="0" w:space="0" w:color="auto"/>
            <w:bottom w:val="none" w:sz="0" w:space="0" w:color="auto"/>
            <w:right w:val="none" w:sz="0" w:space="0" w:color="auto"/>
          </w:divBdr>
        </w:div>
        <w:div w:id="453641172">
          <w:marLeft w:val="0"/>
          <w:marRight w:val="0"/>
          <w:marTop w:val="0"/>
          <w:marBottom w:val="0"/>
          <w:divBdr>
            <w:top w:val="none" w:sz="0" w:space="0" w:color="auto"/>
            <w:left w:val="none" w:sz="0" w:space="0" w:color="auto"/>
            <w:bottom w:val="none" w:sz="0" w:space="0" w:color="auto"/>
            <w:right w:val="none" w:sz="0" w:space="0" w:color="auto"/>
          </w:divBdr>
        </w:div>
        <w:div w:id="1580750355">
          <w:marLeft w:val="0"/>
          <w:marRight w:val="0"/>
          <w:marTop w:val="0"/>
          <w:marBottom w:val="0"/>
          <w:divBdr>
            <w:top w:val="none" w:sz="0" w:space="0" w:color="auto"/>
            <w:left w:val="none" w:sz="0" w:space="0" w:color="auto"/>
            <w:bottom w:val="none" w:sz="0" w:space="0" w:color="auto"/>
            <w:right w:val="none" w:sz="0" w:space="0" w:color="auto"/>
          </w:divBdr>
        </w:div>
        <w:div w:id="985358981">
          <w:marLeft w:val="0"/>
          <w:marRight w:val="0"/>
          <w:marTop w:val="0"/>
          <w:marBottom w:val="0"/>
          <w:divBdr>
            <w:top w:val="none" w:sz="0" w:space="0" w:color="auto"/>
            <w:left w:val="none" w:sz="0" w:space="0" w:color="auto"/>
            <w:bottom w:val="none" w:sz="0" w:space="0" w:color="auto"/>
            <w:right w:val="none" w:sz="0" w:space="0" w:color="auto"/>
          </w:divBdr>
        </w:div>
      </w:divsChild>
    </w:div>
    <w:div w:id="1024206184">
      <w:bodyDiv w:val="1"/>
      <w:marLeft w:val="0"/>
      <w:marRight w:val="0"/>
      <w:marTop w:val="0"/>
      <w:marBottom w:val="0"/>
      <w:divBdr>
        <w:top w:val="none" w:sz="0" w:space="0" w:color="auto"/>
        <w:left w:val="none" w:sz="0" w:space="0" w:color="auto"/>
        <w:bottom w:val="none" w:sz="0" w:space="0" w:color="auto"/>
        <w:right w:val="none" w:sz="0" w:space="0" w:color="auto"/>
      </w:divBdr>
      <w:divsChild>
        <w:div w:id="755899150">
          <w:marLeft w:val="0"/>
          <w:marRight w:val="0"/>
          <w:marTop w:val="0"/>
          <w:marBottom w:val="0"/>
          <w:divBdr>
            <w:top w:val="none" w:sz="0" w:space="0" w:color="auto"/>
            <w:left w:val="none" w:sz="0" w:space="0" w:color="auto"/>
            <w:bottom w:val="none" w:sz="0" w:space="0" w:color="auto"/>
            <w:right w:val="none" w:sz="0" w:space="0" w:color="auto"/>
          </w:divBdr>
        </w:div>
        <w:div w:id="1845976941">
          <w:marLeft w:val="0"/>
          <w:marRight w:val="0"/>
          <w:marTop w:val="0"/>
          <w:marBottom w:val="0"/>
          <w:divBdr>
            <w:top w:val="none" w:sz="0" w:space="0" w:color="auto"/>
            <w:left w:val="none" w:sz="0" w:space="0" w:color="auto"/>
            <w:bottom w:val="none" w:sz="0" w:space="0" w:color="auto"/>
            <w:right w:val="none" w:sz="0" w:space="0" w:color="auto"/>
          </w:divBdr>
        </w:div>
        <w:div w:id="1894998491">
          <w:marLeft w:val="0"/>
          <w:marRight w:val="0"/>
          <w:marTop w:val="0"/>
          <w:marBottom w:val="0"/>
          <w:divBdr>
            <w:top w:val="none" w:sz="0" w:space="0" w:color="auto"/>
            <w:left w:val="none" w:sz="0" w:space="0" w:color="auto"/>
            <w:bottom w:val="none" w:sz="0" w:space="0" w:color="auto"/>
            <w:right w:val="none" w:sz="0" w:space="0" w:color="auto"/>
          </w:divBdr>
        </w:div>
        <w:div w:id="551575557">
          <w:marLeft w:val="0"/>
          <w:marRight w:val="0"/>
          <w:marTop w:val="0"/>
          <w:marBottom w:val="0"/>
          <w:divBdr>
            <w:top w:val="none" w:sz="0" w:space="0" w:color="auto"/>
            <w:left w:val="none" w:sz="0" w:space="0" w:color="auto"/>
            <w:bottom w:val="none" w:sz="0" w:space="0" w:color="auto"/>
            <w:right w:val="none" w:sz="0" w:space="0" w:color="auto"/>
          </w:divBdr>
        </w:div>
      </w:divsChild>
    </w:div>
    <w:div w:id="1241793962">
      <w:bodyDiv w:val="1"/>
      <w:marLeft w:val="0"/>
      <w:marRight w:val="0"/>
      <w:marTop w:val="0"/>
      <w:marBottom w:val="0"/>
      <w:divBdr>
        <w:top w:val="none" w:sz="0" w:space="0" w:color="auto"/>
        <w:left w:val="none" w:sz="0" w:space="0" w:color="auto"/>
        <w:bottom w:val="none" w:sz="0" w:space="0" w:color="auto"/>
        <w:right w:val="none" w:sz="0" w:space="0" w:color="auto"/>
      </w:divBdr>
    </w:div>
    <w:div w:id="1243223717">
      <w:bodyDiv w:val="1"/>
      <w:marLeft w:val="0"/>
      <w:marRight w:val="0"/>
      <w:marTop w:val="0"/>
      <w:marBottom w:val="0"/>
      <w:divBdr>
        <w:top w:val="none" w:sz="0" w:space="0" w:color="auto"/>
        <w:left w:val="none" w:sz="0" w:space="0" w:color="auto"/>
        <w:bottom w:val="none" w:sz="0" w:space="0" w:color="auto"/>
        <w:right w:val="none" w:sz="0" w:space="0" w:color="auto"/>
      </w:divBdr>
    </w:div>
    <w:div w:id="1262713659">
      <w:bodyDiv w:val="1"/>
      <w:marLeft w:val="0"/>
      <w:marRight w:val="0"/>
      <w:marTop w:val="0"/>
      <w:marBottom w:val="0"/>
      <w:divBdr>
        <w:top w:val="none" w:sz="0" w:space="0" w:color="auto"/>
        <w:left w:val="none" w:sz="0" w:space="0" w:color="auto"/>
        <w:bottom w:val="none" w:sz="0" w:space="0" w:color="auto"/>
        <w:right w:val="none" w:sz="0" w:space="0" w:color="auto"/>
      </w:divBdr>
    </w:div>
    <w:div w:id="1649165294">
      <w:bodyDiv w:val="1"/>
      <w:marLeft w:val="0"/>
      <w:marRight w:val="0"/>
      <w:marTop w:val="0"/>
      <w:marBottom w:val="0"/>
      <w:divBdr>
        <w:top w:val="none" w:sz="0" w:space="0" w:color="auto"/>
        <w:left w:val="none" w:sz="0" w:space="0" w:color="auto"/>
        <w:bottom w:val="none" w:sz="0" w:space="0" w:color="auto"/>
        <w:right w:val="none" w:sz="0" w:space="0" w:color="auto"/>
      </w:divBdr>
    </w:div>
    <w:div w:id="1749034748">
      <w:bodyDiv w:val="1"/>
      <w:marLeft w:val="0"/>
      <w:marRight w:val="0"/>
      <w:marTop w:val="0"/>
      <w:marBottom w:val="0"/>
      <w:divBdr>
        <w:top w:val="none" w:sz="0" w:space="0" w:color="auto"/>
        <w:left w:val="none" w:sz="0" w:space="0" w:color="auto"/>
        <w:bottom w:val="none" w:sz="0" w:space="0" w:color="auto"/>
        <w:right w:val="none" w:sz="0" w:space="0" w:color="auto"/>
      </w:divBdr>
    </w:div>
    <w:div w:id="1963002480">
      <w:bodyDiv w:val="1"/>
      <w:marLeft w:val="0"/>
      <w:marRight w:val="0"/>
      <w:marTop w:val="0"/>
      <w:marBottom w:val="0"/>
      <w:divBdr>
        <w:top w:val="none" w:sz="0" w:space="0" w:color="auto"/>
        <w:left w:val="none" w:sz="0" w:space="0" w:color="auto"/>
        <w:bottom w:val="none" w:sz="0" w:space="0" w:color="auto"/>
        <w:right w:val="none" w:sz="0" w:space="0" w:color="auto"/>
      </w:divBdr>
      <w:divsChild>
        <w:div w:id="1235890266">
          <w:marLeft w:val="0"/>
          <w:marRight w:val="0"/>
          <w:marTop w:val="0"/>
          <w:marBottom w:val="0"/>
          <w:divBdr>
            <w:top w:val="none" w:sz="0" w:space="0" w:color="auto"/>
            <w:left w:val="none" w:sz="0" w:space="0" w:color="auto"/>
            <w:bottom w:val="none" w:sz="0" w:space="0" w:color="auto"/>
            <w:right w:val="none" w:sz="0" w:space="0" w:color="auto"/>
          </w:divBdr>
        </w:div>
        <w:div w:id="2134206955">
          <w:marLeft w:val="0"/>
          <w:marRight w:val="0"/>
          <w:marTop w:val="0"/>
          <w:marBottom w:val="0"/>
          <w:divBdr>
            <w:top w:val="none" w:sz="0" w:space="0" w:color="auto"/>
            <w:left w:val="none" w:sz="0" w:space="0" w:color="auto"/>
            <w:bottom w:val="none" w:sz="0" w:space="0" w:color="auto"/>
            <w:right w:val="none" w:sz="0" w:space="0" w:color="auto"/>
          </w:divBdr>
        </w:div>
        <w:div w:id="1924099893">
          <w:marLeft w:val="0"/>
          <w:marRight w:val="0"/>
          <w:marTop w:val="0"/>
          <w:marBottom w:val="0"/>
          <w:divBdr>
            <w:top w:val="none" w:sz="0" w:space="0" w:color="auto"/>
            <w:left w:val="none" w:sz="0" w:space="0" w:color="auto"/>
            <w:bottom w:val="none" w:sz="0" w:space="0" w:color="auto"/>
            <w:right w:val="none" w:sz="0" w:space="0" w:color="auto"/>
          </w:divBdr>
        </w:div>
        <w:div w:id="1958874555">
          <w:marLeft w:val="0"/>
          <w:marRight w:val="0"/>
          <w:marTop w:val="0"/>
          <w:marBottom w:val="0"/>
          <w:divBdr>
            <w:top w:val="none" w:sz="0" w:space="0" w:color="auto"/>
            <w:left w:val="none" w:sz="0" w:space="0" w:color="auto"/>
            <w:bottom w:val="none" w:sz="0" w:space="0" w:color="auto"/>
            <w:right w:val="none" w:sz="0" w:space="0" w:color="auto"/>
          </w:divBdr>
        </w:div>
        <w:div w:id="1341203995">
          <w:marLeft w:val="0"/>
          <w:marRight w:val="0"/>
          <w:marTop w:val="0"/>
          <w:marBottom w:val="0"/>
          <w:divBdr>
            <w:top w:val="none" w:sz="0" w:space="0" w:color="auto"/>
            <w:left w:val="none" w:sz="0" w:space="0" w:color="auto"/>
            <w:bottom w:val="none" w:sz="0" w:space="0" w:color="auto"/>
            <w:right w:val="none" w:sz="0" w:space="0" w:color="auto"/>
          </w:divBdr>
        </w:div>
        <w:div w:id="1648238575">
          <w:marLeft w:val="0"/>
          <w:marRight w:val="0"/>
          <w:marTop w:val="0"/>
          <w:marBottom w:val="0"/>
          <w:divBdr>
            <w:top w:val="none" w:sz="0" w:space="0" w:color="auto"/>
            <w:left w:val="none" w:sz="0" w:space="0" w:color="auto"/>
            <w:bottom w:val="none" w:sz="0" w:space="0" w:color="auto"/>
            <w:right w:val="none" w:sz="0" w:space="0" w:color="auto"/>
          </w:divBdr>
        </w:div>
        <w:div w:id="786852067">
          <w:marLeft w:val="0"/>
          <w:marRight w:val="0"/>
          <w:marTop w:val="0"/>
          <w:marBottom w:val="0"/>
          <w:divBdr>
            <w:top w:val="none" w:sz="0" w:space="0" w:color="auto"/>
            <w:left w:val="none" w:sz="0" w:space="0" w:color="auto"/>
            <w:bottom w:val="none" w:sz="0" w:space="0" w:color="auto"/>
            <w:right w:val="none" w:sz="0" w:space="0" w:color="auto"/>
          </w:divBdr>
        </w:div>
        <w:div w:id="1932621500">
          <w:marLeft w:val="0"/>
          <w:marRight w:val="0"/>
          <w:marTop w:val="0"/>
          <w:marBottom w:val="0"/>
          <w:divBdr>
            <w:top w:val="none" w:sz="0" w:space="0" w:color="auto"/>
            <w:left w:val="none" w:sz="0" w:space="0" w:color="auto"/>
            <w:bottom w:val="none" w:sz="0" w:space="0" w:color="auto"/>
            <w:right w:val="none" w:sz="0" w:space="0" w:color="auto"/>
          </w:divBdr>
        </w:div>
        <w:div w:id="706179678">
          <w:marLeft w:val="0"/>
          <w:marRight w:val="0"/>
          <w:marTop w:val="0"/>
          <w:marBottom w:val="0"/>
          <w:divBdr>
            <w:top w:val="none" w:sz="0" w:space="0" w:color="auto"/>
            <w:left w:val="none" w:sz="0" w:space="0" w:color="auto"/>
            <w:bottom w:val="none" w:sz="0" w:space="0" w:color="auto"/>
            <w:right w:val="none" w:sz="0" w:space="0" w:color="auto"/>
          </w:divBdr>
        </w:div>
        <w:div w:id="895093190">
          <w:marLeft w:val="0"/>
          <w:marRight w:val="0"/>
          <w:marTop w:val="0"/>
          <w:marBottom w:val="0"/>
          <w:divBdr>
            <w:top w:val="none" w:sz="0" w:space="0" w:color="auto"/>
            <w:left w:val="none" w:sz="0" w:space="0" w:color="auto"/>
            <w:bottom w:val="none" w:sz="0" w:space="0" w:color="auto"/>
            <w:right w:val="none" w:sz="0" w:space="0" w:color="auto"/>
          </w:divBdr>
        </w:div>
        <w:div w:id="197163254">
          <w:marLeft w:val="0"/>
          <w:marRight w:val="0"/>
          <w:marTop w:val="0"/>
          <w:marBottom w:val="0"/>
          <w:divBdr>
            <w:top w:val="none" w:sz="0" w:space="0" w:color="auto"/>
            <w:left w:val="none" w:sz="0" w:space="0" w:color="auto"/>
            <w:bottom w:val="none" w:sz="0" w:space="0" w:color="auto"/>
            <w:right w:val="none" w:sz="0" w:space="0" w:color="auto"/>
          </w:divBdr>
        </w:div>
        <w:div w:id="880090825">
          <w:marLeft w:val="0"/>
          <w:marRight w:val="0"/>
          <w:marTop w:val="0"/>
          <w:marBottom w:val="0"/>
          <w:divBdr>
            <w:top w:val="none" w:sz="0" w:space="0" w:color="auto"/>
            <w:left w:val="none" w:sz="0" w:space="0" w:color="auto"/>
            <w:bottom w:val="none" w:sz="0" w:space="0" w:color="auto"/>
            <w:right w:val="none" w:sz="0" w:space="0" w:color="auto"/>
          </w:divBdr>
        </w:div>
        <w:div w:id="480078793">
          <w:marLeft w:val="0"/>
          <w:marRight w:val="0"/>
          <w:marTop w:val="0"/>
          <w:marBottom w:val="0"/>
          <w:divBdr>
            <w:top w:val="none" w:sz="0" w:space="0" w:color="auto"/>
            <w:left w:val="none" w:sz="0" w:space="0" w:color="auto"/>
            <w:bottom w:val="none" w:sz="0" w:space="0" w:color="auto"/>
            <w:right w:val="none" w:sz="0" w:space="0" w:color="auto"/>
          </w:divBdr>
        </w:div>
        <w:div w:id="361126777">
          <w:marLeft w:val="0"/>
          <w:marRight w:val="0"/>
          <w:marTop w:val="0"/>
          <w:marBottom w:val="0"/>
          <w:divBdr>
            <w:top w:val="none" w:sz="0" w:space="0" w:color="auto"/>
            <w:left w:val="none" w:sz="0" w:space="0" w:color="auto"/>
            <w:bottom w:val="none" w:sz="0" w:space="0" w:color="auto"/>
            <w:right w:val="none" w:sz="0" w:space="0" w:color="auto"/>
          </w:divBdr>
        </w:div>
        <w:div w:id="1409226262">
          <w:marLeft w:val="0"/>
          <w:marRight w:val="0"/>
          <w:marTop w:val="0"/>
          <w:marBottom w:val="0"/>
          <w:divBdr>
            <w:top w:val="none" w:sz="0" w:space="0" w:color="auto"/>
            <w:left w:val="none" w:sz="0" w:space="0" w:color="auto"/>
            <w:bottom w:val="none" w:sz="0" w:space="0" w:color="auto"/>
            <w:right w:val="none" w:sz="0" w:space="0" w:color="auto"/>
          </w:divBdr>
        </w:div>
        <w:div w:id="1215654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76F66F16-BC4D-4B81-8858-7CFDBC55F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EECFA2-50F9-4282-8E25-00F2B1C0CAE3}">
  <ds:schemaRefs>
    <ds:schemaRef ds:uri="http://schemas.openxmlformats.org/officeDocument/2006/bibliography"/>
  </ds:schemaRefs>
</ds:datastoreItem>
</file>

<file path=customXml/itemProps4.xml><?xml version="1.0" encoding="utf-8"?>
<ds:datastoreItem xmlns:ds="http://schemas.openxmlformats.org/officeDocument/2006/customXml" ds:itemID="{1CDE3D25-8648-4098-A7C5-01882DDA5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10437</Words>
  <Characters>5950</Characters>
  <Application>Microsoft Office Word</Application>
  <DocSecurity>0</DocSecurity>
  <Lines>49</Lines>
  <Paragraphs>32</Paragraphs>
  <ScaleCrop>false</ScaleCrop>
  <Company/>
  <LinksUpToDate>false</LinksUpToDate>
  <CharactersWithSpaces>16355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Sinilga Šilkinė</cp:lastModifiedBy>
  <cp:revision>4</cp:revision>
  <dcterms:created xsi:type="dcterms:W3CDTF">2026-06-09T11:17:00Z</dcterms:created>
  <dcterms:modified xsi:type="dcterms:W3CDTF">2026-06-24T22:55:00Z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