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728EE79E"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182AEA">
        <w:rPr>
          <w:b/>
          <w:iCs/>
          <w:sz w:val="24"/>
          <w:szCs w:val="24"/>
        </w:rPr>
        <w:t>Mokslo paskirties pastatuose Vilniaus g. 12, J. Pabrėžos g. 4, Kretinga apsauginių langų žaliuzių įrengimo darbai</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182AEA">
        <w:rPr>
          <w:bCs/>
          <w:sz w:val="24"/>
          <w:szCs w:val="24"/>
          <w:lang w:eastAsia="en-US"/>
        </w:rPr>
        <w:t>darbų apraše</w:t>
      </w:r>
      <w:r w:rsidR="00750186">
        <w:rPr>
          <w:bCs/>
          <w:sz w:val="24"/>
          <w:szCs w:val="24"/>
          <w:lang w:eastAsia="en-US"/>
        </w:rPr>
        <w:t xml:space="preserve"> </w:t>
      </w:r>
      <w:r w:rsidR="00750186" w:rsidRPr="00DE403B">
        <w:rPr>
          <w:bCs/>
          <w:sz w:val="24"/>
          <w:szCs w:val="24"/>
          <w:lang w:eastAsia="en-US"/>
        </w:rPr>
        <w:t xml:space="preserve">(toliau – </w:t>
      </w:r>
      <w:r w:rsidR="00226C5C" w:rsidRPr="00DE403B">
        <w:rPr>
          <w:bCs/>
          <w:sz w:val="24"/>
          <w:szCs w:val="24"/>
          <w:lang w:eastAsia="en-US"/>
        </w:rPr>
        <w:t>Darbų a</w:t>
      </w:r>
      <w:r w:rsidR="00750186" w:rsidRPr="00DE403B">
        <w:rPr>
          <w:bCs/>
          <w:sz w:val="24"/>
          <w:szCs w:val="24"/>
          <w:lang w:eastAsia="en-US"/>
        </w:rPr>
        <w:t>prašas)</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w:t>
      </w:r>
      <w:r w:rsidR="00182AEA">
        <w:rPr>
          <w:bCs/>
          <w:sz w:val="24"/>
          <w:szCs w:val="24"/>
          <w:lang w:eastAsia="en-US"/>
        </w:rPr>
        <w:t>s</w:t>
      </w:r>
      <w:r w:rsidR="009C454E" w:rsidRPr="006D7E01">
        <w:rPr>
          <w:bCs/>
          <w:sz w:val="24"/>
          <w:szCs w:val="24"/>
          <w:lang w:eastAsia="en-US"/>
        </w:rPr>
        <w:t xml:space="preserve">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82AEA"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2828476F" w:rsidR="00182AEA" w:rsidRPr="001D4891" w:rsidRDefault="00761708" w:rsidP="00182AEA">
            <w:pPr>
              <w:spacing w:line="300" w:lineRule="atLeast"/>
              <w:jc w:val="both"/>
              <w:rPr>
                <w:rFonts w:eastAsia="Calibri"/>
                <w:bCs/>
                <w:color w:val="000000"/>
                <w:kern w:val="2"/>
                <w:lang w:eastAsia="lt-LT"/>
                <w14:ligatures w14:val="standardContextual"/>
              </w:rPr>
            </w:pPr>
            <w:r w:rsidRPr="00761708">
              <w:rPr>
                <w:rFonts w:eastAsia="Calibri"/>
                <w:bCs/>
                <w:color w:val="000000"/>
                <w:kern w:val="2"/>
                <w:lang w:eastAsia="lt-LT"/>
                <w14:ligatures w14:val="standardContextual"/>
              </w:rPr>
              <w:t xml:space="preserve">Mokslo paskirties pastate </w:t>
            </w:r>
            <w:proofErr w:type="spellStart"/>
            <w:r w:rsidRPr="00761708">
              <w:rPr>
                <w:rFonts w:eastAsia="Calibri"/>
                <w:bCs/>
                <w:color w:val="000000"/>
                <w:kern w:val="2"/>
                <w:lang w:eastAsia="lt-LT"/>
                <w14:ligatures w14:val="standardContextual"/>
              </w:rPr>
              <w:t>J.Pabrėžos</w:t>
            </w:r>
            <w:proofErr w:type="spellEnd"/>
            <w:r w:rsidRPr="00761708">
              <w:rPr>
                <w:rFonts w:eastAsia="Calibri"/>
                <w:bCs/>
                <w:color w:val="000000"/>
                <w:kern w:val="2"/>
                <w:lang w:eastAsia="lt-LT"/>
                <w14:ligatures w14:val="standardContextual"/>
              </w:rPr>
              <w:t xml:space="preserve"> g. 4, Kretinga</w:t>
            </w:r>
            <w:r w:rsidR="00750186">
              <w:rPr>
                <w:rFonts w:eastAsia="Calibri"/>
                <w:bCs/>
                <w:color w:val="000000"/>
                <w:kern w:val="2"/>
                <w:lang w:eastAsia="lt-LT"/>
                <w14:ligatures w14:val="standardContextual"/>
              </w:rPr>
              <w:t>,</w:t>
            </w:r>
            <w:r w:rsidRPr="00761708">
              <w:rPr>
                <w:rFonts w:eastAsia="Calibri"/>
                <w:bCs/>
                <w:color w:val="000000"/>
                <w:kern w:val="2"/>
                <w:lang w:eastAsia="lt-LT"/>
                <w14:ligatures w14:val="standardContextual"/>
              </w:rPr>
              <w:t xml:space="preserve">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82AEA"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2C49351B" w:rsidR="00182AEA" w:rsidRPr="001D4891" w:rsidRDefault="00761708" w:rsidP="00182AEA">
            <w:pPr>
              <w:spacing w:line="300" w:lineRule="atLeast"/>
              <w:jc w:val="both"/>
              <w:rPr>
                <w:rFonts w:eastAsia="Calibri"/>
                <w:bCs/>
                <w:lang w:eastAsia="lt-LT"/>
              </w:rPr>
            </w:pPr>
            <w:r w:rsidRPr="00761708">
              <w:rPr>
                <w:rFonts w:eastAsia="Calibri"/>
                <w:bCs/>
                <w:lang w:eastAsia="lt-LT"/>
              </w:rPr>
              <w:t xml:space="preserve">Mokslo paskirties pastate Vilniaus g. 12, Kretinga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4EF3BF3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DE403B">
              <w:rPr>
                <w:rFonts w:eastAsia="Calibri"/>
                <w:kern w:val="2"/>
                <w:lang w:eastAsia="lt-LT"/>
                <w14:ligatures w14:val="standardContextual"/>
              </w:rPr>
              <w:t xml:space="preserve">                                                                     </w:t>
            </w:r>
            <w:r w:rsidR="00750186" w:rsidRPr="00DE403B">
              <w:rPr>
                <w:rFonts w:eastAsia="Calibri"/>
                <w:kern w:val="2"/>
                <w:lang w:eastAsia="lt-LT"/>
                <w14:ligatures w14:val="standardContextual"/>
              </w:rPr>
              <w:t>K</w:t>
            </w:r>
            <w:r w:rsidRPr="00DE403B">
              <w:rPr>
                <w:rFonts w:eastAsia="Calibri"/>
                <w:kern w:val="2"/>
                <w:lang w:eastAsia="lt-LT"/>
                <w14:ligatures w14:val="standardContextual"/>
              </w:rPr>
              <w:t>a</w:t>
            </w:r>
            <w:r w:rsidRPr="001D4891">
              <w:rPr>
                <w:rFonts w:eastAsia="Calibri"/>
                <w:color w:val="000000"/>
                <w:kern w:val="2"/>
                <w:lang w:eastAsia="lt-LT"/>
                <w14:ligatures w14:val="standardContextual"/>
              </w:rPr>
              <w:t>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4B15902D"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750186" w:rsidRPr="00DE403B">
              <w:rPr>
                <w:rFonts w:eastAsia="Calibri"/>
                <w:b/>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 xml:space="preserve">Jei Sutarties vykdymo metu Rangovui atsiranda pareiga mokėti PVM tarifą dėl nuo </w:t>
      </w:r>
      <w:r w:rsidR="006F6D68" w:rsidRPr="009C454E">
        <w:lastRenderedPageBreak/>
        <w:t>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0604BF8B" w:rsidR="00364C74" w:rsidRDefault="00364C74" w:rsidP="00364C74">
      <w:pPr>
        <w:shd w:val="clear" w:color="auto" w:fill="FFFFFF"/>
        <w:ind w:right="58" w:firstLine="567"/>
        <w:jc w:val="both"/>
      </w:pPr>
      <w:r>
        <w:t>3.</w:t>
      </w:r>
      <w:r w:rsidR="00184CBE">
        <w:t>3</w:t>
      </w:r>
      <w:r>
        <w:t xml:space="preserve">. </w:t>
      </w:r>
      <w:r w:rsidR="006F6D68" w:rsidRPr="00364C74">
        <w:t>Dėl kitų mokesčių pasikeitimo kaina neperskaičiuojama.</w:t>
      </w:r>
    </w:p>
    <w:p w14:paraId="7AC4AB71" w14:textId="3EFEAF05" w:rsidR="00364C74" w:rsidRDefault="00364C74" w:rsidP="00364C74">
      <w:pPr>
        <w:shd w:val="clear" w:color="auto" w:fill="FFFFFF"/>
        <w:ind w:right="58" w:firstLine="567"/>
        <w:jc w:val="both"/>
      </w:pPr>
      <w:r>
        <w:t>3.</w:t>
      </w:r>
      <w:r w:rsidR="00184CBE">
        <w:t>4</w:t>
      </w:r>
      <w:r>
        <w:t xml:space="preserve">. </w:t>
      </w:r>
      <w:r w:rsidR="006F6D68" w:rsidRPr="00364C74">
        <w:t>Jeigu Rang</w:t>
      </w:r>
      <w:r w:rsidR="002647B7">
        <w:t>ovas atliko D</w:t>
      </w:r>
      <w:r w:rsidR="006F6D68" w:rsidRPr="00364C74">
        <w:t xml:space="preserve">arbus ne pagal </w:t>
      </w:r>
      <w:r w:rsidR="006F6D68" w:rsidRPr="00226C5C">
        <w:t>pridedam</w:t>
      </w:r>
      <w:r w:rsidR="006D7E01" w:rsidRPr="00226C5C">
        <w:t>ą</w:t>
      </w:r>
      <w:r w:rsidR="006F6D68" w:rsidRPr="00226C5C">
        <w:t xml:space="preserve"> </w:t>
      </w:r>
      <w:r w:rsidR="00226C5C" w:rsidRPr="00226C5C">
        <w:t>D</w:t>
      </w:r>
      <w:r w:rsidR="00184CBE" w:rsidRPr="00226C5C">
        <w:t>arbų aprašą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2BEB5A80" w:rsidR="006F6D68" w:rsidRPr="00364C74" w:rsidRDefault="00364C74" w:rsidP="00364C74">
      <w:pPr>
        <w:shd w:val="clear" w:color="auto" w:fill="FFFFFF"/>
        <w:ind w:right="58" w:firstLine="567"/>
        <w:jc w:val="both"/>
      </w:pPr>
      <w:r>
        <w:t>3.</w:t>
      </w:r>
      <w:r w:rsidR="00184CBE">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B0856A6" w:rsidR="006F6D68" w:rsidRPr="00364C74" w:rsidRDefault="00364C74" w:rsidP="00537A9F">
      <w:pPr>
        <w:widowControl w:val="0"/>
        <w:tabs>
          <w:tab w:val="left" w:pos="851"/>
          <w:tab w:val="left" w:pos="2410"/>
        </w:tabs>
        <w:ind w:firstLine="567"/>
        <w:jc w:val="both"/>
      </w:pPr>
      <w:r>
        <w:rPr>
          <w:color w:val="000000" w:themeColor="text1"/>
        </w:rPr>
        <w:t>3.</w:t>
      </w:r>
      <w:r w:rsidR="00184CBE">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5D99B081" w:rsidR="00537A9F" w:rsidRDefault="00364C74" w:rsidP="00537A9F">
      <w:pPr>
        <w:widowControl w:val="0"/>
        <w:tabs>
          <w:tab w:val="left" w:pos="851"/>
          <w:tab w:val="left" w:pos="1134"/>
          <w:tab w:val="left" w:pos="2410"/>
        </w:tabs>
        <w:ind w:firstLine="567"/>
        <w:jc w:val="both"/>
      </w:pPr>
      <w:r>
        <w:t>3.</w:t>
      </w:r>
      <w:r w:rsidR="00184CBE">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7675974" w14:textId="5CC5911A" w:rsidR="00537A9F" w:rsidRDefault="00537A9F" w:rsidP="00537A9F">
      <w:pPr>
        <w:widowControl w:val="0"/>
        <w:tabs>
          <w:tab w:val="left" w:pos="851"/>
          <w:tab w:val="left" w:pos="1134"/>
          <w:tab w:val="left" w:pos="2410"/>
        </w:tabs>
        <w:ind w:firstLine="567"/>
        <w:jc w:val="both"/>
      </w:pPr>
      <w:r>
        <w:t>3.</w:t>
      </w:r>
      <w:r w:rsidR="00184CBE">
        <w:t>7</w:t>
      </w:r>
      <w:r>
        <w:t>.</w:t>
      </w:r>
      <w:r w:rsidR="00ED604B">
        <w:t>1</w:t>
      </w:r>
      <w:r>
        <w:t>.</w:t>
      </w:r>
      <w:r w:rsidR="00132951" w:rsidRPr="00537A9F">
        <w:t xml:space="preserve"> </w:t>
      </w:r>
      <w:r w:rsidR="00736153" w:rsidRPr="00537A9F">
        <w:t>pritaikant sąmatose numatytus panašių darbų įkainius. Panašius darbus turi pagrįsti ir nustatyti Užsakovas;</w:t>
      </w:r>
    </w:p>
    <w:p w14:paraId="0D477CF5" w14:textId="527BB29C" w:rsidR="00537A9F" w:rsidRDefault="00537A9F" w:rsidP="00537A9F">
      <w:pPr>
        <w:widowControl w:val="0"/>
        <w:tabs>
          <w:tab w:val="left" w:pos="851"/>
          <w:tab w:val="left" w:pos="1134"/>
          <w:tab w:val="left" w:pos="2410"/>
        </w:tabs>
        <w:ind w:firstLine="567"/>
        <w:jc w:val="both"/>
      </w:pPr>
      <w:r>
        <w:t>3.</w:t>
      </w:r>
      <w:r w:rsidR="00184CBE">
        <w:t>7</w:t>
      </w:r>
      <w:r>
        <w:t>.</w:t>
      </w:r>
      <w:r w:rsidR="00ED604B">
        <w:t>2</w:t>
      </w:r>
      <w:r>
        <w:t xml:space="preserve">.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DB0C3ED" w:rsidR="00537A9F" w:rsidRDefault="00537A9F" w:rsidP="00537A9F">
      <w:pPr>
        <w:widowControl w:val="0"/>
        <w:tabs>
          <w:tab w:val="left" w:pos="851"/>
          <w:tab w:val="left" w:pos="1134"/>
          <w:tab w:val="left" w:pos="2410"/>
        </w:tabs>
        <w:ind w:firstLine="567"/>
        <w:jc w:val="both"/>
      </w:pPr>
      <w:r>
        <w:t>3.</w:t>
      </w:r>
      <w:r w:rsidR="00B41251">
        <w:t>7</w:t>
      </w:r>
      <w:r>
        <w:t>.</w:t>
      </w:r>
      <w:r w:rsidR="00ED604B">
        <w:t>3</w:t>
      </w:r>
      <w:r>
        <w:t xml:space="preserve">.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B41251">
        <w:rPr>
          <w:color w:val="000000" w:themeColor="text1"/>
        </w:rPr>
        <w:t>7</w:t>
      </w:r>
      <w:r w:rsidRPr="00537A9F">
        <w:rPr>
          <w:color w:val="000000" w:themeColor="text1"/>
        </w:rPr>
        <w:t>.</w:t>
      </w:r>
      <w:r w:rsidR="00ED604B">
        <w:rPr>
          <w:color w:val="000000" w:themeColor="text1"/>
        </w:rPr>
        <w:t>2</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5B390D2A" w:rsidR="000568F2" w:rsidRPr="008F1CFE" w:rsidRDefault="00537A9F" w:rsidP="00537A9F">
      <w:pPr>
        <w:widowControl w:val="0"/>
        <w:tabs>
          <w:tab w:val="left" w:pos="851"/>
          <w:tab w:val="left" w:pos="1134"/>
          <w:tab w:val="left" w:pos="2410"/>
        </w:tabs>
        <w:ind w:firstLine="567"/>
        <w:jc w:val="both"/>
      </w:pPr>
      <w:r>
        <w:t>3.</w:t>
      </w:r>
      <w:r w:rsidR="00B41251">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3D61D71F"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9171AE" w:rsidRPr="009171AE">
        <w:rPr>
          <w:bCs/>
          <w:sz w:val="24"/>
          <w:szCs w:val="24"/>
        </w:rPr>
        <w:t xml:space="preserve">Darbai turi būti atlikti ne vėliau kaip per </w:t>
      </w:r>
      <w:r w:rsidR="001961CD">
        <w:rPr>
          <w:bCs/>
          <w:sz w:val="24"/>
          <w:szCs w:val="24"/>
        </w:rPr>
        <w:t>3</w:t>
      </w:r>
      <w:r w:rsidR="009171AE" w:rsidRPr="009171AE">
        <w:rPr>
          <w:bCs/>
          <w:sz w:val="24"/>
          <w:szCs w:val="24"/>
        </w:rPr>
        <w:t xml:space="preserve"> (</w:t>
      </w:r>
      <w:r w:rsidR="001961CD">
        <w:rPr>
          <w:bCs/>
          <w:sz w:val="24"/>
          <w:szCs w:val="24"/>
        </w:rPr>
        <w:t>tris</w:t>
      </w:r>
      <w:r w:rsidR="009171AE" w:rsidRPr="009171AE">
        <w:rPr>
          <w:bCs/>
          <w:sz w:val="24"/>
          <w:szCs w:val="24"/>
        </w:rPr>
        <w:t xml:space="preserve">) mėnesius nuo </w:t>
      </w:r>
      <w:r>
        <w:rPr>
          <w:bCs/>
          <w:sz w:val="24"/>
          <w:szCs w:val="24"/>
        </w:rPr>
        <w:t>sutarties</w:t>
      </w:r>
      <w:r w:rsidR="009171AE" w:rsidRPr="009171AE">
        <w:rPr>
          <w:bCs/>
          <w:sz w:val="24"/>
          <w:szCs w:val="24"/>
        </w:rPr>
        <w:t xml:space="preserve">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5303556B"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 xml:space="preserve">Rangovui už faktiškai atliktus Darbus apmokama pateikus dokumentus, patvirtinančius </w:t>
      </w:r>
      <w:r w:rsidR="0009547A" w:rsidRPr="0009547A">
        <w:rPr>
          <w:sz w:val="24"/>
          <w:szCs w:val="24"/>
        </w:rPr>
        <w:lastRenderedPageBreak/>
        <w:t>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w:t>
      </w:r>
      <w:r w:rsidR="00A27FC4">
        <w:rPr>
          <w:sz w:val="24"/>
          <w:szCs w:val="24"/>
        </w:rPr>
        <w:t>6</w:t>
      </w:r>
      <w:r w:rsidR="0009547A" w:rsidRPr="0009547A">
        <w:rPr>
          <w:sz w:val="24"/>
          <w:szCs w:val="24"/>
        </w:rPr>
        <w:t>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1100DBF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1A9B04AF"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 xml:space="preserve">arbų defektus, atsiradusius per </w:t>
      </w:r>
      <w:r w:rsidR="00F77039" w:rsidRPr="001D4109">
        <w:rPr>
          <w:sz w:val="24"/>
          <w:szCs w:val="24"/>
        </w:rPr>
        <w:lastRenderedPageBreak/>
        <w:t>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7E2ECCF2"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 atlikti D</w:t>
      </w:r>
      <w:r w:rsidR="00BC72EF" w:rsidRPr="00BC72EF">
        <w:rPr>
          <w:iCs/>
          <w:sz w:val="24"/>
          <w:szCs w:val="24"/>
        </w:rPr>
        <w:t xml:space="preserve">arbus pagal Sutartį, įskaitant ir jos priedus,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6188B6F1"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06486AF8"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34A662B4"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.12.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209E2872"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 xml:space="preserve">.13. </w:t>
      </w:r>
      <w:r w:rsidR="00BC72EF" w:rsidRPr="00BC72EF">
        <w:rPr>
          <w:sz w:val="24"/>
          <w:szCs w:val="24"/>
        </w:rPr>
        <w:t xml:space="preserve">savo sąskaita ir laiku nedelsiant ištaisyti netikslumus ir pašalinti pagrįstus trūkumus, </w:t>
      </w:r>
      <w:r w:rsidR="00BC72EF" w:rsidRPr="00BC72EF">
        <w:rPr>
          <w:sz w:val="24"/>
          <w:szCs w:val="24"/>
        </w:rPr>
        <w:lastRenderedPageBreak/>
        <w:t>kuriuos nurodo Užsakovas</w:t>
      </w:r>
      <w:r w:rsidR="00BC72EF">
        <w:rPr>
          <w:sz w:val="24"/>
          <w:szCs w:val="24"/>
        </w:rPr>
        <w:t>;</w:t>
      </w:r>
    </w:p>
    <w:p w14:paraId="1F0B65D1" w14:textId="25BF2F48" w:rsidR="00BC72EF" w:rsidRPr="00D1673A" w:rsidRDefault="00D1673A" w:rsidP="00D1673A">
      <w:pPr>
        <w:pStyle w:val="Sraopastraipa"/>
        <w:widowControl w:val="0"/>
        <w:ind w:left="0" w:firstLine="567"/>
        <w:jc w:val="both"/>
        <w:rPr>
          <w:sz w:val="24"/>
          <w:szCs w:val="24"/>
        </w:rPr>
      </w:pPr>
      <w:r>
        <w:rPr>
          <w:sz w:val="24"/>
          <w:szCs w:val="24"/>
        </w:rPr>
        <w:t>1</w:t>
      </w:r>
      <w:r w:rsidR="00C4258E">
        <w:rPr>
          <w:sz w:val="24"/>
          <w:szCs w:val="24"/>
        </w:rPr>
        <w:t>2</w:t>
      </w:r>
      <w:r w:rsidR="000A7B63">
        <w:rPr>
          <w:sz w:val="24"/>
          <w:szCs w:val="24"/>
        </w:rPr>
        <w:t>.</w:t>
      </w:r>
      <w:r w:rsidR="00C4258E">
        <w:rPr>
          <w:sz w:val="24"/>
          <w:szCs w:val="24"/>
        </w:rPr>
        <w:t>1</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714BEF9B" w:rsidR="002432D4" w:rsidRDefault="00D1673A" w:rsidP="002432D4">
      <w:pPr>
        <w:pStyle w:val="Sraopastraipa"/>
        <w:widowControl w:val="0"/>
        <w:ind w:left="0" w:firstLine="567"/>
        <w:jc w:val="both"/>
        <w:rPr>
          <w:color w:val="000000" w:themeColor="text1"/>
          <w:sz w:val="24"/>
          <w:szCs w:val="24"/>
        </w:rPr>
      </w:pPr>
      <w:r>
        <w:rPr>
          <w:sz w:val="24"/>
          <w:szCs w:val="24"/>
        </w:rPr>
        <w:t>1</w:t>
      </w:r>
      <w:r w:rsidR="00C4258E">
        <w:rPr>
          <w:sz w:val="24"/>
          <w:szCs w:val="24"/>
        </w:rPr>
        <w:t>2</w:t>
      </w:r>
      <w:r w:rsidR="002432D4">
        <w:rPr>
          <w:sz w:val="24"/>
          <w:szCs w:val="24"/>
        </w:rPr>
        <w:t>.</w:t>
      </w:r>
      <w:r w:rsidR="00C4258E">
        <w:rPr>
          <w:sz w:val="24"/>
          <w:szCs w:val="24"/>
        </w:rPr>
        <w:t>1</w:t>
      </w:r>
      <w:r w:rsidR="007B5942">
        <w:rPr>
          <w:sz w:val="24"/>
          <w:szCs w:val="24"/>
        </w:rPr>
        <w:t>.15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w:t>
      </w:r>
      <w:r w:rsidR="008B7181" w:rsidRPr="002432D4">
        <w:rPr>
          <w:color w:val="000000" w:themeColor="text1"/>
          <w:sz w:val="24"/>
          <w:szCs w:val="24"/>
        </w:rPr>
        <w:t xml:space="preserve">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4F9157E2" w:rsidR="002432D4" w:rsidRDefault="00D1673A" w:rsidP="002432D4">
      <w:pPr>
        <w:pStyle w:val="Sraopastraipa"/>
        <w:widowControl w:val="0"/>
        <w:ind w:left="0" w:firstLine="567"/>
        <w:jc w:val="both"/>
        <w:rPr>
          <w:sz w:val="24"/>
          <w:szCs w:val="24"/>
        </w:rPr>
      </w:pPr>
      <w:r>
        <w:rPr>
          <w:color w:val="000000" w:themeColor="text1"/>
          <w:sz w:val="24"/>
          <w:szCs w:val="24"/>
        </w:rPr>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.16</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27E4A062"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28F3ED85"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387705C0"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493A5992"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4F40C7B7" w:rsidR="00CD3748" w:rsidRDefault="00CD3748" w:rsidP="00CD3748">
      <w:pPr>
        <w:pStyle w:val="Sraopastraipa"/>
        <w:widowControl w:val="0"/>
        <w:ind w:left="0" w:firstLine="567"/>
        <w:jc w:val="both"/>
        <w:rPr>
          <w:bCs/>
          <w:color w:val="000000" w:themeColor="text1"/>
          <w:sz w:val="24"/>
          <w:szCs w:val="24"/>
        </w:rPr>
      </w:pPr>
      <w:r>
        <w:rPr>
          <w:sz w:val="24"/>
          <w:szCs w:val="24"/>
        </w:rPr>
        <w:t>1</w:t>
      </w:r>
      <w:r w:rsidR="00C4258E">
        <w:rPr>
          <w:sz w:val="24"/>
          <w:szCs w:val="24"/>
        </w:rPr>
        <w:t>2</w:t>
      </w:r>
      <w:r>
        <w:rPr>
          <w:sz w:val="24"/>
          <w:szCs w:val="24"/>
        </w:rPr>
        <w:t>.</w:t>
      </w:r>
      <w:r w:rsidR="00C4258E">
        <w:rPr>
          <w:sz w:val="24"/>
          <w:szCs w:val="24"/>
        </w:rPr>
        <w:t>2</w:t>
      </w:r>
      <w:r>
        <w:rPr>
          <w:sz w:val="24"/>
          <w:szCs w:val="24"/>
        </w:rPr>
        <w:t xml:space="preserve">.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66A708F6"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w:t>
      </w:r>
      <w:r w:rsidR="00C4258E">
        <w:rPr>
          <w:rFonts w:eastAsia="Calibri"/>
          <w:sz w:val="24"/>
          <w:szCs w:val="24"/>
          <w:lang w:eastAsia="en-US"/>
        </w:rPr>
        <w:t>2</w:t>
      </w:r>
      <w:r w:rsidRPr="001F476C">
        <w:rPr>
          <w:rFonts w:eastAsia="Calibri"/>
          <w:sz w:val="24"/>
          <w:szCs w:val="24"/>
          <w:lang w:eastAsia="en-US"/>
        </w:rPr>
        <w:t>.</w:t>
      </w:r>
      <w:r w:rsidR="00C4258E">
        <w:rPr>
          <w:rFonts w:eastAsia="Calibri"/>
          <w:sz w:val="24"/>
          <w:szCs w:val="24"/>
          <w:lang w:eastAsia="en-US"/>
        </w:rPr>
        <w:t>3</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sidR="002B00FA">
        <w:rPr>
          <w:rFonts w:eastAsia="Calibri"/>
          <w:sz w:val="24"/>
          <w:szCs w:val="24"/>
          <w:lang w:eastAsia="en-US"/>
        </w:rPr>
        <w:t>17</w:t>
      </w:r>
      <w:r>
        <w:rPr>
          <w:rFonts w:eastAsia="Calibri"/>
          <w:sz w:val="24"/>
          <w:szCs w:val="24"/>
          <w:lang w:eastAsia="en-US"/>
        </w:rPr>
        <w:t xml:space="preserve"> </w:t>
      </w:r>
      <w:r w:rsidRPr="001F476C">
        <w:rPr>
          <w:rFonts w:eastAsia="Calibri"/>
          <w:sz w:val="24"/>
          <w:szCs w:val="24"/>
          <w:lang w:eastAsia="en-US"/>
        </w:rPr>
        <w:t>papunk</w:t>
      </w:r>
      <w:r w:rsidR="002B00FA">
        <w:rPr>
          <w:rFonts w:eastAsia="Calibri"/>
          <w:sz w:val="24"/>
          <w:szCs w:val="24"/>
          <w:lang w:eastAsia="en-US"/>
        </w:rPr>
        <w:t>tyje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arbų perdavimo – priėmimo aktais. Jeigu paaiškėja, kad panaudoti statybos produktai neatitinka nurodytų minimalių aplinkos apsaugos kriterijų, Užsakovas pritaiko Rangovui 1</w:t>
      </w:r>
      <w:r w:rsidR="00453DAD">
        <w:rPr>
          <w:rFonts w:eastAsia="Calibri"/>
          <w:sz w:val="24"/>
          <w:szCs w:val="24"/>
          <w:lang w:eastAsia="en-US"/>
        </w:rPr>
        <w:t>5</w:t>
      </w:r>
      <w:r w:rsidRPr="001F476C">
        <w:rPr>
          <w:rFonts w:eastAsia="Calibri"/>
          <w:sz w:val="24"/>
          <w:szCs w:val="24"/>
          <w:lang w:eastAsia="en-US"/>
        </w:rPr>
        <w:t xml:space="preserve"> p. nustatytą baudą. </w:t>
      </w:r>
    </w:p>
    <w:p w14:paraId="6EE85E59" w14:textId="1946D2FE"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53A80B4F"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w:t>
      </w:r>
      <w:r w:rsidR="00F85D81" w:rsidRPr="00F044BD">
        <w:lastRenderedPageBreak/>
        <w:t xml:space="preserve">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45473A6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1F476C">
        <w:t>, 1</w:t>
      </w:r>
      <w:r w:rsidR="00BE1ECD">
        <w:t>2</w:t>
      </w:r>
      <w:r w:rsidR="001F476C">
        <w:t>.</w:t>
      </w:r>
      <w:r w:rsidR="00BE1ECD">
        <w:t>3</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6CE112C9"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A062B7A" w14:textId="7E066FF6"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7B103F03"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57323C1C" w14:textId="2DEC92A2" w:rsidR="008C4603" w:rsidRPr="008C4603" w:rsidRDefault="00D1673A" w:rsidP="008C4603">
      <w:pPr>
        <w:widowControl w:val="0"/>
        <w:tabs>
          <w:tab w:val="left" w:pos="993"/>
        </w:tabs>
        <w:ind w:firstLine="567"/>
        <w:jc w:val="both"/>
      </w:pPr>
      <w:r>
        <w:t>2</w:t>
      </w:r>
      <w:r w:rsidR="00BE1ECD">
        <w:t>1</w:t>
      </w:r>
      <w:r>
        <w:t>.</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1D6E4B2D" w:rsidR="008C4603" w:rsidRPr="008C4603" w:rsidRDefault="008C4603" w:rsidP="008C4603">
      <w:pPr>
        <w:widowControl w:val="0"/>
        <w:tabs>
          <w:tab w:val="left" w:pos="993"/>
        </w:tabs>
        <w:ind w:firstLine="567"/>
        <w:jc w:val="both"/>
      </w:pPr>
      <w:r w:rsidRPr="008C4603">
        <w:t>2</w:t>
      </w:r>
      <w:r w:rsidR="00BE1ECD">
        <w:t>1</w:t>
      </w:r>
      <w:r w:rsidRPr="008C4603">
        <w:t>.1. Garantinių įsipareigojimų įvykdymo užtikrinimo sąlygos:</w:t>
      </w:r>
    </w:p>
    <w:p w14:paraId="48426295" w14:textId="538FAE17" w:rsidR="008C4603" w:rsidRPr="008C4603" w:rsidRDefault="008C4603" w:rsidP="008C4603">
      <w:pPr>
        <w:widowControl w:val="0"/>
        <w:tabs>
          <w:tab w:val="left" w:pos="993"/>
        </w:tabs>
        <w:ind w:firstLine="567"/>
        <w:jc w:val="both"/>
        <w:rPr>
          <w:rFonts w:eastAsia="Arial"/>
        </w:rPr>
      </w:pPr>
      <w:r w:rsidRPr="008C4603">
        <w:t>2</w:t>
      </w:r>
      <w:r w:rsidR="00BE1ECD">
        <w:t>1</w:t>
      </w:r>
      <w:r w:rsidRPr="008C4603">
        <w:t xml:space="preserve">.1.1.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5BA4B44F"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w:t>
      </w:r>
      <w:r w:rsidR="00BE1ECD">
        <w:rPr>
          <w:rFonts w:eastAsia="Arial"/>
          <w:color w:val="000000"/>
        </w:rPr>
        <w:t>1</w:t>
      </w:r>
      <w:r w:rsidRPr="008C4603">
        <w:rPr>
          <w:rFonts w:eastAsia="Arial"/>
          <w:color w:val="000000"/>
        </w:rPr>
        <w:t xml:space="preserve">.1.2.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A657626" w:rsidR="008C4603" w:rsidRPr="008C4603" w:rsidRDefault="008C4603" w:rsidP="008C4603">
      <w:pPr>
        <w:ind w:firstLine="567"/>
        <w:jc w:val="both"/>
        <w:rPr>
          <w:rFonts w:eastAsia="Arial"/>
        </w:rPr>
      </w:pPr>
      <w:r w:rsidRPr="008C4603">
        <w:t>2</w:t>
      </w:r>
      <w:r w:rsidR="00BE1ECD">
        <w:t>1</w:t>
      </w:r>
      <w:r w:rsidRPr="008C4603">
        <w:t xml:space="preserve">.1.3.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3700A06"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 xml:space="preserve">.1.4.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 xml:space="preserve">negu Garantinių terminų pirmieji 3 metai ir 30 dienų (neįskaitant Garantinių </w:t>
      </w:r>
      <w:r w:rsidRPr="008C4603">
        <w:rPr>
          <w:rFonts w:eastAsia="Arial"/>
        </w:rPr>
        <w:lastRenderedPageBreak/>
        <w:t>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178D6685"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4CC59352"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7F14C02F" w:rsidR="00DF14B8" w:rsidRPr="00DF14B8" w:rsidRDefault="008C4603" w:rsidP="008C4603">
      <w:pPr>
        <w:ind w:firstLine="567"/>
        <w:jc w:val="both"/>
      </w:pPr>
      <w:r w:rsidRPr="008C4603">
        <w:rPr>
          <w:rFonts w:eastAsia="Arial"/>
        </w:rPr>
        <w:t>2</w:t>
      </w:r>
      <w:r w:rsidR="00BE1ECD">
        <w:rPr>
          <w:rFonts w:eastAsia="Arial"/>
        </w:rPr>
        <w:t>1</w:t>
      </w:r>
      <w:r w:rsidRPr="008C4603">
        <w:rPr>
          <w:rFonts w:eastAsia="Arial"/>
        </w:rPr>
        <w:t>.1.7. turi būti numatyta, kad bet kokius ginčus tarp garanto ar draudiko ir Užsakovo, susijusius su Garantinių įsipareigojimų įvykdymo užtikrinimu, spręs Lietuvos Respublikos teismai.</w:t>
      </w:r>
    </w:p>
    <w:p w14:paraId="75595432" w14:textId="43EC95E3" w:rsidR="002D2C0D" w:rsidRDefault="00D1673A" w:rsidP="002D2C0D">
      <w:pPr>
        <w:widowControl w:val="0"/>
        <w:tabs>
          <w:tab w:val="left" w:pos="1134"/>
        </w:tabs>
        <w:ind w:firstLine="567"/>
        <w:jc w:val="both"/>
      </w:pPr>
      <w:r>
        <w:rPr>
          <w:bCs/>
        </w:rPr>
        <w:t>2</w:t>
      </w:r>
      <w:r w:rsidR="00BE1ECD">
        <w:rPr>
          <w:bCs/>
        </w:rPr>
        <w:t>2</w:t>
      </w:r>
      <w:r w:rsidR="002D2C0D" w:rsidRPr="002D2C0D">
        <w:rPr>
          <w:bCs/>
        </w:rPr>
        <w:t>.</w:t>
      </w:r>
      <w:r w:rsidR="002D2C0D">
        <w:rPr>
          <w:b/>
        </w:rPr>
        <w:t xml:space="preserve"> </w:t>
      </w:r>
      <w:r w:rsidR="00F77039" w:rsidRPr="00DF14B8">
        <w:rPr>
          <w:b/>
        </w:rPr>
        <w:t>Šalys susitaria, kad esminiu Sutarties pažeidimu bus laikomas:</w:t>
      </w:r>
    </w:p>
    <w:p w14:paraId="65121144" w14:textId="1ACF39C2" w:rsidR="002D2C0D" w:rsidRDefault="00D1673A" w:rsidP="002D2C0D">
      <w:pPr>
        <w:widowControl w:val="0"/>
        <w:tabs>
          <w:tab w:val="left" w:pos="1134"/>
        </w:tabs>
        <w:ind w:firstLine="567"/>
        <w:jc w:val="both"/>
      </w:pPr>
      <w:r>
        <w:rPr>
          <w:bCs/>
        </w:rPr>
        <w:t>2</w:t>
      </w:r>
      <w:r w:rsidR="00BE1ECD">
        <w:rPr>
          <w:bCs/>
        </w:rPr>
        <w:t>2</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3E4507C" w:rsidR="002D2C0D" w:rsidRDefault="00D1673A" w:rsidP="002D2C0D">
      <w:pPr>
        <w:widowControl w:val="0"/>
        <w:tabs>
          <w:tab w:val="left" w:pos="1134"/>
        </w:tabs>
        <w:ind w:firstLine="567"/>
        <w:jc w:val="both"/>
      </w:pPr>
      <w:r>
        <w:t>2</w:t>
      </w:r>
      <w:r w:rsidR="00BE1ECD">
        <w:t>2</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5537F51D" w:rsidR="002D2C0D" w:rsidRDefault="00D1673A" w:rsidP="002D2C0D">
      <w:pPr>
        <w:widowControl w:val="0"/>
        <w:tabs>
          <w:tab w:val="left" w:pos="1134"/>
        </w:tabs>
        <w:ind w:firstLine="567"/>
        <w:jc w:val="both"/>
      </w:pPr>
      <w:r>
        <w:t>2</w:t>
      </w:r>
      <w:r w:rsidR="00BE1ECD">
        <w:t>2</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62589F7" w:rsidR="002D2C0D" w:rsidRDefault="00D1673A" w:rsidP="002D2C0D">
      <w:pPr>
        <w:widowControl w:val="0"/>
        <w:tabs>
          <w:tab w:val="left" w:pos="1134"/>
        </w:tabs>
        <w:ind w:firstLine="567"/>
        <w:jc w:val="both"/>
      </w:pPr>
      <w:r>
        <w:t>2</w:t>
      </w:r>
      <w:r w:rsidR="00A00052">
        <w:t>2</w:t>
      </w:r>
      <w:r w:rsidR="002D2C0D">
        <w:t xml:space="preserve">.4. </w:t>
      </w:r>
      <w:r w:rsidR="00F77039" w:rsidRPr="002D2C0D">
        <w:t>pažeidimas, kai Rangovas neištaiso Sutarties pažeidimo per Užsakovo nurodytą terminą;</w:t>
      </w:r>
    </w:p>
    <w:p w14:paraId="244884C5" w14:textId="651B7C28" w:rsidR="002D2C0D" w:rsidRDefault="00D1673A" w:rsidP="002D2C0D">
      <w:pPr>
        <w:widowControl w:val="0"/>
        <w:tabs>
          <w:tab w:val="left" w:pos="1134"/>
        </w:tabs>
        <w:ind w:firstLine="567"/>
        <w:jc w:val="both"/>
      </w:pPr>
      <w:r>
        <w:t>2</w:t>
      </w:r>
      <w:r w:rsidR="00A00052">
        <w:t>2</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6F829267" w:rsidR="002D2C0D" w:rsidRDefault="00D1673A" w:rsidP="002D2C0D">
      <w:pPr>
        <w:widowControl w:val="0"/>
        <w:tabs>
          <w:tab w:val="left" w:pos="1134"/>
        </w:tabs>
        <w:ind w:firstLine="567"/>
        <w:jc w:val="both"/>
        <w:rPr>
          <w:b/>
        </w:rPr>
      </w:pPr>
      <w:r>
        <w:rPr>
          <w:b/>
          <w:bCs/>
        </w:rPr>
        <w:t>2</w:t>
      </w:r>
      <w:r w:rsidR="00A00052">
        <w:rPr>
          <w:b/>
          <w:bCs/>
        </w:rPr>
        <w:t>3</w:t>
      </w:r>
      <w:r w:rsidR="002D2C0D" w:rsidRPr="002D2C0D">
        <w:rPr>
          <w:b/>
          <w:bCs/>
        </w:rPr>
        <w:t>.</w:t>
      </w:r>
      <w:r w:rsidR="002D2C0D">
        <w:t xml:space="preserve"> </w:t>
      </w:r>
      <w:r w:rsidR="00E9209E" w:rsidRPr="00DF14B8">
        <w:rPr>
          <w:b/>
        </w:rPr>
        <w:t>Garantijos:</w:t>
      </w:r>
    </w:p>
    <w:p w14:paraId="23C494EA" w14:textId="0D952245" w:rsidR="002D2C0D" w:rsidRDefault="00D1673A" w:rsidP="002D2C0D">
      <w:pPr>
        <w:widowControl w:val="0"/>
        <w:tabs>
          <w:tab w:val="left" w:pos="1134"/>
        </w:tabs>
        <w:ind w:firstLine="567"/>
        <w:jc w:val="both"/>
      </w:pPr>
      <w:r>
        <w:t>2</w:t>
      </w:r>
      <w:r w:rsidR="00A00052">
        <w:t>3</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03BA514E" w:rsidR="002D2C0D" w:rsidRDefault="00D1673A" w:rsidP="002D2C0D">
      <w:pPr>
        <w:widowControl w:val="0"/>
        <w:tabs>
          <w:tab w:val="left" w:pos="1134"/>
        </w:tabs>
        <w:ind w:firstLine="567"/>
        <w:jc w:val="both"/>
      </w:pPr>
      <w:r>
        <w:t>2</w:t>
      </w:r>
      <w:r w:rsidR="00A00052">
        <w:t>3</w:t>
      </w:r>
      <w:r w:rsidR="002D2C0D">
        <w:t xml:space="preserve">.1.1. </w:t>
      </w:r>
      <w:r w:rsidR="00E9209E" w:rsidRPr="00B2696B">
        <w:t>5 metai – atviroms konstrukcijoms ir kitiems darbams;</w:t>
      </w:r>
    </w:p>
    <w:p w14:paraId="43D918D2" w14:textId="7C0FCA63" w:rsidR="002D2C0D" w:rsidRDefault="00D1673A" w:rsidP="002D2C0D">
      <w:pPr>
        <w:widowControl w:val="0"/>
        <w:tabs>
          <w:tab w:val="left" w:pos="1134"/>
        </w:tabs>
        <w:ind w:firstLine="567"/>
        <w:jc w:val="both"/>
      </w:pPr>
      <w:r>
        <w:t>2</w:t>
      </w:r>
      <w:r w:rsidR="00A00052">
        <w:t>3</w:t>
      </w:r>
      <w:r w:rsidR="002D2C0D">
        <w:t xml:space="preserve">.1.2. </w:t>
      </w:r>
      <w:r w:rsidR="00E9209E" w:rsidRPr="00B2696B">
        <w:t>10 metų – paslėptiems elementams (konstrukcijoms, vamzdynams, laidams ir kt.);</w:t>
      </w:r>
    </w:p>
    <w:p w14:paraId="4F6BCBAA" w14:textId="5A53B432" w:rsidR="002D2C0D" w:rsidRDefault="00D1673A" w:rsidP="002D2C0D">
      <w:pPr>
        <w:widowControl w:val="0"/>
        <w:tabs>
          <w:tab w:val="left" w:pos="1134"/>
        </w:tabs>
        <w:ind w:firstLine="567"/>
        <w:jc w:val="both"/>
      </w:pPr>
      <w:r>
        <w:t>2</w:t>
      </w:r>
      <w:r w:rsidR="00A00052">
        <w:t>3</w:t>
      </w:r>
      <w:r w:rsidR="002D2C0D">
        <w:t xml:space="preserve">.1.3. </w:t>
      </w:r>
      <w:r w:rsidR="00E9209E" w:rsidRPr="00B2696B">
        <w:t>20 metų</w:t>
      </w:r>
      <w:r w:rsidR="00E9209E">
        <w:t xml:space="preserve"> – esant tyčia paslėptų defektų;</w:t>
      </w:r>
    </w:p>
    <w:p w14:paraId="762511EF" w14:textId="64811CDA" w:rsidR="002D2C0D" w:rsidRDefault="00D1673A" w:rsidP="002D2C0D">
      <w:pPr>
        <w:widowControl w:val="0"/>
        <w:tabs>
          <w:tab w:val="left" w:pos="1134"/>
        </w:tabs>
        <w:ind w:firstLine="567"/>
        <w:jc w:val="both"/>
        <w:rPr>
          <w:rFonts w:eastAsiaTheme="minorHAnsi"/>
        </w:rPr>
      </w:pPr>
      <w:r>
        <w:t>2</w:t>
      </w:r>
      <w:r w:rsidR="00A00052">
        <w:t>3</w:t>
      </w:r>
      <w:r w:rsidR="002D2C0D">
        <w:t xml:space="preserve">.1.4. </w:t>
      </w:r>
      <w:r w:rsidR="00E9209E" w:rsidRPr="002D2C0D">
        <w:rPr>
          <w:rFonts w:eastAsiaTheme="minorHAnsi"/>
        </w:rPr>
        <w:t>gamintojo nustatyti garantiniai įsipareigojimai – medžiagoms.</w:t>
      </w:r>
    </w:p>
    <w:p w14:paraId="374F7B62" w14:textId="013C3226" w:rsidR="002D2C0D" w:rsidRDefault="00D1673A" w:rsidP="002D2C0D">
      <w:pPr>
        <w:widowControl w:val="0"/>
        <w:tabs>
          <w:tab w:val="left" w:pos="1134"/>
        </w:tabs>
        <w:ind w:firstLine="567"/>
        <w:jc w:val="both"/>
      </w:pPr>
      <w:r>
        <w:rPr>
          <w:rFonts w:eastAsiaTheme="minorHAnsi"/>
        </w:rPr>
        <w:t>2</w:t>
      </w:r>
      <w:r w:rsidR="00A00052">
        <w:rPr>
          <w:rFonts w:eastAsiaTheme="minorHAnsi"/>
        </w:rPr>
        <w:t>3</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5D716025" w:rsidR="002D2C0D" w:rsidRDefault="00D1673A" w:rsidP="002D2C0D">
      <w:pPr>
        <w:widowControl w:val="0"/>
        <w:tabs>
          <w:tab w:val="left" w:pos="1134"/>
        </w:tabs>
        <w:ind w:firstLine="567"/>
        <w:jc w:val="both"/>
      </w:pPr>
      <w:r>
        <w:t>2</w:t>
      </w:r>
      <w:r w:rsidR="00A00052">
        <w:t>3</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5EF05E15" w:rsidR="002D2C0D" w:rsidRDefault="00D1673A" w:rsidP="002D2C0D">
      <w:pPr>
        <w:widowControl w:val="0"/>
        <w:tabs>
          <w:tab w:val="left" w:pos="1134"/>
        </w:tabs>
        <w:ind w:firstLine="567"/>
        <w:jc w:val="both"/>
      </w:pPr>
      <w:r>
        <w:t>2</w:t>
      </w:r>
      <w:r w:rsidR="00A00052">
        <w:t>3</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762C8D1E" w:rsidR="002D2C0D" w:rsidRDefault="00D1673A" w:rsidP="002D2C0D">
      <w:pPr>
        <w:widowControl w:val="0"/>
        <w:tabs>
          <w:tab w:val="left" w:pos="1134"/>
        </w:tabs>
        <w:ind w:firstLine="567"/>
        <w:jc w:val="both"/>
      </w:pPr>
      <w:r>
        <w:t>2</w:t>
      </w:r>
      <w:r w:rsidR="00A00052">
        <w:t>4</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6A50C411" w:rsidR="002D2C0D" w:rsidRDefault="00D1673A" w:rsidP="002D2C0D">
      <w:pPr>
        <w:widowControl w:val="0"/>
        <w:tabs>
          <w:tab w:val="left" w:pos="1134"/>
        </w:tabs>
        <w:ind w:firstLine="567"/>
        <w:jc w:val="both"/>
      </w:pPr>
      <w:r>
        <w:t>2</w:t>
      </w:r>
      <w:r w:rsidR="00A00052">
        <w:t>4</w:t>
      </w:r>
      <w:r w:rsidR="002D2C0D">
        <w:t xml:space="preserve">.1. </w:t>
      </w:r>
      <w:r w:rsidR="00E9209E" w:rsidRPr="00B2696B">
        <w:t>nedelsdama</w:t>
      </w:r>
      <w:r w:rsidR="00672C1E">
        <w:t>s sustabdytų ir (ar) nutrauktų D</w:t>
      </w:r>
      <w:r w:rsidR="00E9209E" w:rsidRPr="00B2696B">
        <w:t>arbų atlikimą;</w:t>
      </w:r>
    </w:p>
    <w:p w14:paraId="2C05187F" w14:textId="14427F71" w:rsidR="002D2C0D" w:rsidRDefault="00D1673A" w:rsidP="002D2C0D">
      <w:pPr>
        <w:widowControl w:val="0"/>
        <w:tabs>
          <w:tab w:val="left" w:pos="1134"/>
        </w:tabs>
        <w:ind w:firstLine="567"/>
        <w:jc w:val="both"/>
      </w:pPr>
      <w:r>
        <w:t>2</w:t>
      </w:r>
      <w:r w:rsidR="00A00052">
        <w:t>4</w:t>
      </w:r>
      <w:r w:rsidR="002D2C0D">
        <w:t xml:space="preserve">.2. </w:t>
      </w:r>
      <w:r w:rsidR="00E9209E" w:rsidRPr="00B2696B">
        <w:t>neatlygintinai pakeistų nekokybiškas medžiagas, gaminius, dirbinius, įrangą;</w:t>
      </w:r>
    </w:p>
    <w:p w14:paraId="233A6599" w14:textId="1A76CE67" w:rsidR="002D2C0D" w:rsidRDefault="00D1673A" w:rsidP="00D1673A">
      <w:pPr>
        <w:widowControl w:val="0"/>
        <w:tabs>
          <w:tab w:val="left" w:pos="1134"/>
        </w:tabs>
        <w:jc w:val="both"/>
      </w:pPr>
      <w:r>
        <w:t xml:space="preserve">          2</w:t>
      </w:r>
      <w:r w:rsidR="00A00052">
        <w:t>4</w:t>
      </w:r>
      <w:r w:rsidR="002D2C0D">
        <w:t xml:space="preserve">.3. </w:t>
      </w:r>
      <w:r w:rsidR="00E9209E" w:rsidRPr="00B2696B">
        <w:t>neat</w:t>
      </w:r>
      <w:r w:rsidR="00672C1E">
        <w:t>lygintinai pagerintų atliekamų D</w:t>
      </w:r>
      <w:r w:rsidR="00E9209E" w:rsidRPr="00B2696B">
        <w:t xml:space="preserve">arbų kokybę; </w:t>
      </w:r>
    </w:p>
    <w:p w14:paraId="4E967DC2" w14:textId="4FEE2514" w:rsidR="002D2C0D" w:rsidRDefault="00D1673A" w:rsidP="002D2C0D">
      <w:pPr>
        <w:widowControl w:val="0"/>
        <w:tabs>
          <w:tab w:val="left" w:pos="1134"/>
        </w:tabs>
        <w:ind w:firstLine="567"/>
        <w:jc w:val="both"/>
      </w:pPr>
      <w:r>
        <w:t>2</w:t>
      </w:r>
      <w:r w:rsidR="00A00052">
        <w:t>4</w:t>
      </w:r>
      <w:r w:rsidR="002D2C0D">
        <w:t xml:space="preserve">.4. </w:t>
      </w:r>
      <w:r w:rsidR="00E9209E" w:rsidRPr="00B2696B">
        <w:t>neatlygintinai</w:t>
      </w:r>
      <w:r w:rsidR="00672C1E">
        <w:t xml:space="preserve"> ištaisytų netinkamai atliktus D</w:t>
      </w:r>
      <w:r w:rsidR="00E9209E" w:rsidRPr="00B2696B">
        <w:t>arbus;</w:t>
      </w:r>
    </w:p>
    <w:p w14:paraId="19E717B0" w14:textId="7B0F400D" w:rsidR="00E9209E" w:rsidRDefault="00D1673A" w:rsidP="002D2C0D">
      <w:pPr>
        <w:widowControl w:val="0"/>
        <w:tabs>
          <w:tab w:val="left" w:pos="1134"/>
        </w:tabs>
        <w:ind w:firstLine="567"/>
        <w:jc w:val="both"/>
      </w:pPr>
      <w:r>
        <w:t>2</w:t>
      </w:r>
      <w:r w:rsidR="00A00052">
        <w:t>4</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397D4B57" w:rsidR="008C348C" w:rsidRDefault="00D1673A" w:rsidP="00DE3055">
      <w:pPr>
        <w:widowControl w:val="0"/>
        <w:shd w:val="clear" w:color="auto" w:fill="FFFFFF"/>
        <w:autoSpaceDE w:val="0"/>
        <w:autoSpaceDN w:val="0"/>
        <w:adjustRightInd w:val="0"/>
        <w:ind w:firstLine="567"/>
        <w:jc w:val="both"/>
      </w:pPr>
      <w:r>
        <w:t>2</w:t>
      </w:r>
      <w:r w:rsidR="00C76A5E">
        <w:t>5</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144601F" w:rsidR="008C348C" w:rsidRDefault="00D1673A" w:rsidP="00DE3055">
      <w:pPr>
        <w:widowControl w:val="0"/>
        <w:shd w:val="clear" w:color="auto" w:fill="FFFFFF"/>
        <w:autoSpaceDE w:val="0"/>
        <w:autoSpaceDN w:val="0"/>
        <w:adjustRightInd w:val="0"/>
        <w:ind w:firstLine="567"/>
        <w:jc w:val="both"/>
      </w:pPr>
      <w:r>
        <w:t>2</w:t>
      </w:r>
      <w:r w:rsidR="00C76A5E">
        <w:t>6</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0741C72B" w:rsidR="008C348C" w:rsidRDefault="00D1673A" w:rsidP="00DE3055">
      <w:pPr>
        <w:widowControl w:val="0"/>
        <w:shd w:val="clear" w:color="auto" w:fill="FFFFFF"/>
        <w:autoSpaceDE w:val="0"/>
        <w:autoSpaceDN w:val="0"/>
        <w:adjustRightInd w:val="0"/>
        <w:ind w:firstLine="567"/>
        <w:jc w:val="both"/>
      </w:pPr>
      <w:r>
        <w:t>2</w:t>
      </w:r>
      <w:r w:rsidR="00C76A5E">
        <w:t>6</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0224D701" w:rsidR="00D01EF9" w:rsidRDefault="00D1673A" w:rsidP="00DE3055">
      <w:pPr>
        <w:widowControl w:val="0"/>
        <w:shd w:val="clear" w:color="auto" w:fill="FFFFFF"/>
        <w:autoSpaceDE w:val="0"/>
        <w:autoSpaceDN w:val="0"/>
        <w:adjustRightInd w:val="0"/>
        <w:ind w:firstLine="567"/>
        <w:jc w:val="both"/>
      </w:pPr>
      <w:r>
        <w:t>2</w:t>
      </w:r>
      <w:r w:rsidR="00C76A5E">
        <w:t>6</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0E809A1A" w:rsidR="00D01EF9" w:rsidRDefault="00C76A5E" w:rsidP="00DE3055">
      <w:pPr>
        <w:widowControl w:val="0"/>
        <w:shd w:val="clear" w:color="auto" w:fill="FFFFFF"/>
        <w:autoSpaceDE w:val="0"/>
        <w:autoSpaceDN w:val="0"/>
        <w:adjustRightInd w:val="0"/>
        <w:ind w:firstLine="567"/>
        <w:jc w:val="both"/>
      </w:pPr>
      <w:r>
        <w:t>27</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590883DE" w:rsidR="002D2C0D" w:rsidRDefault="00C76A5E" w:rsidP="002D2C0D">
      <w:pPr>
        <w:widowControl w:val="0"/>
        <w:shd w:val="clear" w:color="auto" w:fill="FFFFFF"/>
        <w:autoSpaceDE w:val="0"/>
        <w:autoSpaceDN w:val="0"/>
        <w:adjustRightInd w:val="0"/>
        <w:ind w:left="19" w:firstLine="548"/>
        <w:jc w:val="both"/>
      </w:pPr>
      <w:r>
        <w:t>28</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36950421" w:rsidR="00F77039" w:rsidRPr="00CE64D7" w:rsidRDefault="00C76A5E" w:rsidP="00DE3055">
      <w:pPr>
        <w:widowControl w:val="0"/>
        <w:tabs>
          <w:tab w:val="left" w:pos="1276"/>
          <w:tab w:val="left" w:pos="1418"/>
        </w:tabs>
        <w:ind w:firstLine="567"/>
        <w:jc w:val="both"/>
        <w:rPr>
          <w:b/>
          <w:lang w:val="x-none"/>
        </w:rPr>
      </w:pPr>
      <w:r>
        <w:rPr>
          <w:b/>
          <w:lang w:val="x-none"/>
        </w:rPr>
        <w:t>29</w:t>
      </w:r>
      <w:r w:rsidR="00CE64D7">
        <w:rPr>
          <w:b/>
          <w:lang w:val="x-none"/>
        </w:rPr>
        <w:t xml:space="preserve">. </w:t>
      </w:r>
      <w:r w:rsidR="00F77039" w:rsidRPr="00CE64D7">
        <w:rPr>
          <w:b/>
          <w:lang w:val="x-none"/>
        </w:rPr>
        <w:t>Atliktų darbų perdavimo ir priėmimo tvarka:</w:t>
      </w:r>
    </w:p>
    <w:p w14:paraId="6A487DA2" w14:textId="4EB945A7"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12FFABA9"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 xml:space="preserve">aštu apie pasirengimą perduoti Darbus. Užsakovas organizuoja Darbų priėmimą ir </w:t>
      </w:r>
      <w:r w:rsidR="00672C1E">
        <w:rPr>
          <w:szCs w:val="24"/>
        </w:rPr>
        <w:lastRenderedPageBreak/>
        <w:t>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79A279D6"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160B825C"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29</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2E8703BC"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C76A5E">
        <w:t>0</w:t>
      </w:r>
      <w:r>
        <w:t xml:space="preserve">. </w:t>
      </w:r>
      <w:r w:rsidR="00F77039" w:rsidRPr="00CE64D7">
        <w:rPr>
          <w:b/>
          <w:szCs w:val="24"/>
        </w:rPr>
        <w:t>Sutarties nutraukimas prieš terminą:</w:t>
      </w:r>
    </w:p>
    <w:p w14:paraId="4E8970B6" w14:textId="740AE16E"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C76A5E">
        <w:t>0</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59A21FE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C76A5E">
        <w:t>0</w:t>
      </w:r>
      <w:r>
        <w:t xml:space="preserve">.1.1. </w:t>
      </w:r>
      <w:r w:rsidR="00F77039">
        <w:rPr>
          <w:szCs w:val="24"/>
        </w:rPr>
        <w:t>Rangovas per pagrįstai nustatytą laikotarpį neįvykdo Užsakovo nurodymo ištaisyti netinkamai įvykdytus arba neįvykdytus sutartinius įsipareigojimus;</w:t>
      </w:r>
    </w:p>
    <w:p w14:paraId="4985BB51" w14:textId="1817140D"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7D1B4A9E"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7D878C08"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.1.4. </w:t>
      </w:r>
      <w:r w:rsidR="00F77039">
        <w:rPr>
          <w:szCs w:val="24"/>
        </w:rPr>
        <w:t>VPĮ 90 straipsnio 1 dalyje nurodytais atvejais.</w:t>
      </w:r>
    </w:p>
    <w:p w14:paraId="2B7123AF" w14:textId="22A27F54"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C76A5E">
        <w:rPr>
          <w:szCs w:val="24"/>
        </w:rPr>
        <w:t>0</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1E6A048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189D2BF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1FF511B2"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C76A5E">
        <w:rPr>
          <w:szCs w:val="24"/>
        </w:rPr>
        <w:t>1</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C76A5E">
        <w:t>0</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054C879B"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C76A5E">
        <w:t>2</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14F3ABE2"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t>.</w:t>
      </w:r>
      <w:r w:rsidRPr="00144A20">
        <w:t>1. įsitikinti, jog iki Sutarties nutraukimo dienos atlikti Darbai ir kiti atlikti veiksmai atitinka Sutarties reikalavimus ir Šalys dėl to viena kitai nebereikš pretenzijų;</w:t>
      </w:r>
    </w:p>
    <w:p w14:paraId="3F6A9599" w14:textId="535D415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rsidRPr="00144A20">
        <w:t>.2. atsiskaityti Sutarties III skyriuje nustatyta tvarka už iki Sutarties nutraukimo atliktus Darbus, atitinkančius Sutarties reikalavimus;</w:t>
      </w:r>
    </w:p>
    <w:p w14:paraId="76F9ED70" w14:textId="19077498"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23F9AD2"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281A0E">
        <w:rPr>
          <w:szCs w:val="24"/>
        </w:rPr>
        <w:t>3</w:t>
      </w:r>
      <w:r>
        <w:rPr>
          <w:szCs w:val="24"/>
        </w:rPr>
        <w:t>.</w:t>
      </w:r>
      <w:r w:rsidR="00F77039">
        <w:rPr>
          <w:b/>
        </w:rPr>
        <w:t>Nenugalimos jėgos aplinkybės:</w:t>
      </w:r>
    </w:p>
    <w:p w14:paraId="462720E5" w14:textId="1FE1F651"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lastRenderedPageBreak/>
        <w:t>3</w:t>
      </w:r>
      <w:r w:rsidR="00281A0E">
        <w:rPr>
          <w:bCs/>
        </w:rPr>
        <w:t>3</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0B0C508C"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692FA30F"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10634661"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635B2BB8"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5F490936" w:rsidR="00D01EF9" w:rsidRDefault="00D52637" w:rsidP="00DE3055">
      <w:pPr>
        <w:widowControl w:val="0"/>
        <w:ind w:firstLine="567"/>
        <w:jc w:val="both"/>
        <w:rPr>
          <w:b/>
        </w:rPr>
      </w:pPr>
      <w:r>
        <w:rPr>
          <w:b/>
        </w:rPr>
        <w:t>3</w:t>
      </w:r>
      <w:r w:rsidR="00281A0E">
        <w:rPr>
          <w:b/>
        </w:rPr>
        <w:t>4</w:t>
      </w:r>
      <w:r w:rsidR="00D01EF9">
        <w:rPr>
          <w:b/>
        </w:rPr>
        <w:t xml:space="preserve">. </w:t>
      </w:r>
      <w:r w:rsidR="00F77039" w:rsidRPr="00D01EF9">
        <w:rPr>
          <w:b/>
        </w:rPr>
        <w:t>Sutarties vykdymo sustabdymas:</w:t>
      </w:r>
    </w:p>
    <w:p w14:paraId="29CCFE75" w14:textId="010A3D24" w:rsidR="00D01EF9" w:rsidRDefault="00D52637" w:rsidP="00DE3055">
      <w:pPr>
        <w:widowControl w:val="0"/>
        <w:ind w:firstLine="567"/>
        <w:jc w:val="both"/>
        <w:rPr>
          <w:b/>
        </w:rPr>
      </w:pPr>
      <w:r>
        <w:rPr>
          <w:bCs/>
        </w:rPr>
        <w:t>3</w:t>
      </w:r>
      <w:r w:rsidR="00933763">
        <w:rPr>
          <w:bCs/>
        </w:rPr>
        <w:t>4</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03B3B220" w:rsidR="00D01EF9" w:rsidRPr="00D01EF9" w:rsidRDefault="00D52637" w:rsidP="00DE3055">
      <w:pPr>
        <w:widowControl w:val="0"/>
        <w:ind w:firstLine="567"/>
        <w:jc w:val="both"/>
        <w:rPr>
          <w:bCs/>
        </w:rPr>
      </w:pPr>
      <w:r>
        <w:rPr>
          <w:bCs/>
        </w:rPr>
        <w:t>3</w:t>
      </w:r>
      <w:r w:rsidR="00933763">
        <w:rPr>
          <w:bCs/>
        </w:rPr>
        <w:t>4</w:t>
      </w:r>
      <w:r w:rsidR="00D01EF9" w:rsidRPr="00D01EF9">
        <w:rPr>
          <w:bCs/>
        </w:rPr>
        <w:t xml:space="preserve">.1.1. </w:t>
      </w:r>
      <w:r w:rsidR="00F77039" w:rsidRPr="00D01EF9">
        <w:rPr>
          <w:bCs/>
        </w:rPr>
        <w:t>dokumentų derinimo procesas užtruko ne dėl nuo Rangovo priklausančių aplinkybių;</w:t>
      </w:r>
    </w:p>
    <w:p w14:paraId="14C18FE4" w14:textId="68EA9F04" w:rsidR="00D01EF9" w:rsidRDefault="00D52637" w:rsidP="00DE3055">
      <w:pPr>
        <w:widowControl w:val="0"/>
        <w:ind w:firstLine="567"/>
        <w:jc w:val="both"/>
        <w:rPr>
          <w:b/>
        </w:rPr>
      </w:pPr>
      <w:r>
        <w:rPr>
          <w:bCs/>
        </w:rPr>
        <w:t>3</w:t>
      </w:r>
      <w:r w:rsidR="00933763">
        <w:rPr>
          <w:bCs/>
        </w:rPr>
        <w:t>4</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289AD66B" w:rsidR="00D01EF9" w:rsidRDefault="00D52637" w:rsidP="00DE3055">
      <w:pPr>
        <w:widowControl w:val="0"/>
        <w:ind w:firstLine="567"/>
        <w:jc w:val="both"/>
        <w:rPr>
          <w:b/>
        </w:rPr>
      </w:pPr>
      <w:r>
        <w:rPr>
          <w:bCs/>
        </w:rPr>
        <w:t>3</w:t>
      </w:r>
      <w:r w:rsidR="00933763">
        <w:rPr>
          <w:bCs/>
        </w:rPr>
        <w:t>4</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5B76659" w:rsidR="00D01EF9" w:rsidRDefault="00D52637" w:rsidP="00DE3055">
      <w:pPr>
        <w:widowControl w:val="0"/>
        <w:ind w:firstLine="567"/>
        <w:jc w:val="both"/>
        <w:rPr>
          <w:b/>
        </w:rPr>
      </w:pPr>
      <w:r>
        <w:rPr>
          <w:bCs/>
        </w:rPr>
        <w:t>3</w:t>
      </w:r>
      <w:r w:rsidR="00933763">
        <w:rPr>
          <w:bCs/>
        </w:rPr>
        <w:t>4</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620FC628" w:rsidR="00F27139" w:rsidRDefault="00D52637" w:rsidP="00F27139">
      <w:pPr>
        <w:widowControl w:val="0"/>
        <w:ind w:firstLine="567"/>
        <w:jc w:val="both"/>
        <w:rPr>
          <w:b/>
        </w:rPr>
      </w:pPr>
      <w:r>
        <w:rPr>
          <w:bCs/>
        </w:rPr>
        <w:t>3</w:t>
      </w:r>
      <w:r w:rsidR="00933763">
        <w:rPr>
          <w:bCs/>
        </w:rPr>
        <w:t>4</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1E7C4F2E" w:rsidR="00D01EF9" w:rsidRDefault="00D52637" w:rsidP="00DE3055">
      <w:pPr>
        <w:tabs>
          <w:tab w:val="left" w:pos="1418"/>
          <w:tab w:val="left" w:pos="1560"/>
        </w:tabs>
        <w:ind w:firstLine="567"/>
        <w:jc w:val="both"/>
      </w:pPr>
      <w:r>
        <w:t>3</w:t>
      </w:r>
      <w:r w:rsidR="00933763">
        <w:t>4</w:t>
      </w:r>
      <w:r w:rsidR="00236D72">
        <w:t>.1.6</w:t>
      </w:r>
      <w:r w:rsidR="00D01EF9">
        <w:t xml:space="preserve">. </w:t>
      </w:r>
      <w:r w:rsidR="00F77039" w:rsidRPr="00D01EF9">
        <w:t>dėl būtino papildomo laiko įvykdyti papildomų darbų viešąjį pirkimą;</w:t>
      </w:r>
    </w:p>
    <w:p w14:paraId="47F5574A" w14:textId="042A5A06" w:rsidR="00D01EF9" w:rsidRDefault="00D52637" w:rsidP="00DE3055">
      <w:pPr>
        <w:tabs>
          <w:tab w:val="left" w:pos="1418"/>
          <w:tab w:val="left" w:pos="1560"/>
        </w:tabs>
        <w:ind w:firstLine="567"/>
        <w:jc w:val="both"/>
      </w:pPr>
      <w:r>
        <w:t>3</w:t>
      </w:r>
      <w:r w:rsidR="00933763">
        <w:t>4</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21B35266" w:rsidR="00D01EF9" w:rsidRDefault="00D52637" w:rsidP="00DE3055">
      <w:pPr>
        <w:tabs>
          <w:tab w:val="left" w:pos="1418"/>
          <w:tab w:val="left" w:pos="1560"/>
        </w:tabs>
        <w:ind w:firstLine="567"/>
        <w:jc w:val="both"/>
      </w:pPr>
      <w:r>
        <w:t>3</w:t>
      </w:r>
      <w:r w:rsidR="00933763">
        <w:t>4</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240BD571" w:rsidR="00D01EF9" w:rsidRDefault="00D52637" w:rsidP="00DE3055">
      <w:pPr>
        <w:tabs>
          <w:tab w:val="left" w:pos="1418"/>
          <w:tab w:val="left" w:pos="1560"/>
        </w:tabs>
        <w:ind w:firstLine="567"/>
        <w:jc w:val="both"/>
      </w:pPr>
      <w:r>
        <w:t>3</w:t>
      </w:r>
      <w:r w:rsidR="00933763">
        <w:t>4</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w:t>
      </w:r>
      <w:r w:rsidR="00F77039" w:rsidRPr="00D01EF9">
        <w:lastRenderedPageBreak/>
        <w:t>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51538E81" w:rsidR="00D01EF9" w:rsidRDefault="00D52637" w:rsidP="00DE3055">
      <w:pPr>
        <w:tabs>
          <w:tab w:val="left" w:pos="1418"/>
          <w:tab w:val="left" w:pos="1560"/>
        </w:tabs>
        <w:ind w:firstLine="567"/>
        <w:jc w:val="both"/>
      </w:pPr>
      <w:r>
        <w:t>3</w:t>
      </w:r>
      <w:r w:rsidR="00933763">
        <w:t>4</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2D3BDA0C" w:rsidR="00D01EF9" w:rsidRDefault="00D52637" w:rsidP="00DE3055">
      <w:pPr>
        <w:tabs>
          <w:tab w:val="left" w:pos="1418"/>
          <w:tab w:val="left" w:pos="1560"/>
        </w:tabs>
        <w:ind w:firstLine="567"/>
        <w:jc w:val="both"/>
      </w:pPr>
      <w:r>
        <w:t>3</w:t>
      </w:r>
      <w:r w:rsidR="00933763">
        <w:t>4</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6DB4822A" w:rsidR="00D01EF9" w:rsidRDefault="00D52637" w:rsidP="00DE3055">
      <w:pPr>
        <w:tabs>
          <w:tab w:val="left" w:pos="1418"/>
          <w:tab w:val="left" w:pos="1560"/>
        </w:tabs>
        <w:ind w:firstLine="567"/>
        <w:jc w:val="both"/>
      </w:pPr>
      <w:r>
        <w:t>3</w:t>
      </w:r>
      <w:r w:rsidR="00933763">
        <w:t>4</w:t>
      </w:r>
      <w:r w:rsidR="00D01EF9">
        <w:t xml:space="preserve">.3. </w:t>
      </w:r>
      <w:r w:rsidR="00F77039" w:rsidRPr="00D01EF9">
        <w:t xml:space="preserve">Įvykus Sutarties </w:t>
      </w:r>
      <w:r>
        <w:t>3</w:t>
      </w:r>
      <w:r w:rsidR="00BF6AD6">
        <w:t>4</w:t>
      </w:r>
      <w:r w:rsidR="00F77039" w:rsidRPr="00D657C2">
        <w:t>.1</w:t>
      </w:r>
      <w:r w:rsidR="00D657C2" w:rsidRPr="00D657C2">
        <w:t xml:space="preserve"> p</w:t>
      </w:r>
      <w:r>
        <w:t>. ir 3</w:t>
      </w:r>
      <w:r w:rsidR="00BF6AD6">
        <w:t>4</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21426F28" w:rsidR="00D01EF9" w:rsidRDefault="00D52637" w:rsidP="00DE3055">
      <w:pPr>
        <w:tabs>
          <w:tab w:val="left" w:pos="1418"/>
          <w:tab w:val="left" w:pos="1560"/>
        </w:tabs>
        <w:ind w:firstLine="567"/>
        <w:jc w:val="both"/>
      </w:pPr>
      <w:r>
        <w:t>3</w:t>
      </w:r>
      <w:r w:rsidR="00BF6AD6">
        <w:t>4</w:t>
      </w:r>
      <w:r w:rsidR="00D01EF9">
        <w:t xml:space="preserve">.4. </w:t>
      </w:r>
      <w:r w:rsidR="00F77039" w:rsidRPr="00D01EF9">
        <w:t xml:space="preserve">Sutarties </w:t>
      </w:r>
      <w:r>
        <w:t>3</w:t>
      </w:r>
      <w:r w:rsidR="00BF6AD6">
        <w:t>4</w:t>
      </w:r>
      <w:r w:rsidR="00D657C2" w:rsidRPr="00D657C2">
        <w:t>.1 p</w:t>
      </w:r>
      <w:r>
        <w:t>. ir 3</w:t>
      </w:r>
      <w:r w:rsidR="00BF6AD6">
        <w:t>4</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F6AD6">
        <w:t>4</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348A8AEE" w:rsidR="00D01EF9" w:rsidRDefault="00D52637" w:rsidP="00DE3055">
      <w:pPr>
        <w:tabs>
          <w:tab w:val="left" w:pos="1418"/>
          <w:tab w:val="left" w:pos="1560"/>
        </w:tabs>
        <w:ind w:firstLine="567"/>
        <w:jc w:val="both"/>
      </w:pPr>
      <w:r>
        <w:t>3</w:t>
      </w:r>
      <w:r w:rsidR="00BF6AD6">
        <w:t>4</w:t>
      </w:r>
      <w:r w:rsidR="00D01EF9">
        <w:t xml:space="preserve">.5. </w:t>
      </w:r>
      <w:r w:rsidR="00F77039" w:rsidRPr="00D01EF9">
        <w:t>Sutarties vykdymo sustabdymas visais atvejais įforminamas rašytiniu šalių susitarimu, sudarant papildomą susitarimą prie Sutarties.</w:t>
      </w:r>
    </w:p>
    <w:p w14:paraId="289FFB0D" w14:textId="691BB0E2" w:rsidR="00D01EF9" w:rsidRDefault="00D52637" w:rsidP="00DE3055">
      <w:pPr>
        <w:tabs>
          <w:tab w:val="left" w:pos="1418"/>
          <w:tab w:val="left" w:pos="1560"/>
        </w:tabs>
        <w:ind w:firstLine="567"/>
        <w:jc w:val="both"/>
      </w:pPr>
      <w:r>
        <w:t>3</w:t>
      </w:r>
      <w:r w:rsidR="00BF6AD6">
        <w:t>4</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BF6AD6">
        <w:t>4</w:t>
      </w:r>
      <w:r w:rsidR="004B5C5A">
        <w:t>.1.7</w:t>
      </w:r>
      <w:r>
        <w:t xml:space="preserve"> p. ir 3</w:t>
      </w:r>
      <w:r w:rsidR="00BF6AD6">
        <w:t>4</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354234B8" w:rsidR="00164B74" w:rsidRDefault="00D52637" w:rsidP="00DE3055">
      <w:pPr>
        <w:tabs>
          <w:tab w:val="left" w:pos="1418"/>
          <w:tab w:val="left" w:pos="1560"/>
        </w:tabs>
        <w:ind w:firstLine="567"/>
        <w:jc w:val="both"/>
      </w:pPr>
      <w:r>
        <w:t>3</w:t>
      </w:r>
      <w:r w:rsidR="00BF6AD6">
        <w:t>4</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754BA61B" w:rsidR="00164B74" w:rsidRDefault="00E56CF6" w:rsidP="00DE3055">
      <w:pPr>
        <w:tabs>
          <w:tab w:val="left" w:pos="1418"/>
          <w:tab w:val="left" w:pos="1560"/>
        </w:tabs>
        <w:ind w:firstLine="567"/>
        <w:jc w:val="both"/>
      </w:pPr>
      <w:r>
        <w:rPr>
          <w:b/>
        </w:rPr>
        <w:t>3</w:t>
      </w:r>
      <w:r w:rsidR="00BF6AD6">
        <w:rPr>
          <w:b/>
        </w:rPr>
        <w:t>5</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440B3610" w:rsidR="00164B74" w:rsidRDefault="00E56CF6" w:rsidP="00DE3055">
      <w:pPr>
        <w:tabs>
          <w:tab w:val="left" w:pos="1418"/>
          <w:tab w:val="left" w:pos="1560"/>
        </w:tabs>
        <w:ind w:firstLine="567"/>
        <w:jc w:val="both"/>
      </w:pPr>
      <w:r>
        <w:rPr>
          <w:b/>
          <w:bCs/>
        </w:rPr>
        <w:t>3</w:t>
      </w:r>
      <w:r w:rsidR="00BF6AD6">
        <w:rPr>
          <w:b/>
          <w:bCs/>
        </w:rPr>
        <w:t>6</w:t>
      </w:r>
      <w:r w:rsidR="00164B74" w:rsidRPr="00164B74">
        <w:rPr>
          <w:b/>
          <w:bCs/>
        </w:rPr>
        <w:t>.</w:t>
      </w:r>
      <w:r w:rsidR="00164B74">
        <w:t xml:space="preserve"> </w:t>
      </w:r>
      <w:r w:rsidR="00F77039" w:rsidRPr="00164B74">
        <w:rPr>
          <w:b/>
        </w:rPr>
        <w:t>Kitos Sutarties sąlygos:</w:t>
      </w:r>
    </w:p>
    <w:p w14:paraId="5CA9A32F" w14:textId="2DFD80A3" w:rsidR="00164B74" w:rsidRDefault="00E56CF6" w:rsidP="00DE3055">
      <w:pPr>
        <w:tabs>
          <w:tab w:val="left" w:pos="1418"/>
          <w:tab w:val="left" w:pos="1560"/>
        </w:tabs>
        <w:ind w:firstLine="567"/>
        <w:jc w:val="both"/>
      </w:pPr>
      <w:r>
        <w:t>3</w:t>
      </w:r>
      <w:r w:rsidR="00BF6AD6">
        <w:t>6</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39636CB" w:rsidR="00164B74" w:rsidRDefault="00E56CF6" w:rsidP="00DE3055">
      <w:pPr>
        <w:tabs>
          <w:tab w:val="left" w:pos="1418"/>
          <w:tab w:val="left" w:pos="1560"/>
        </w:tabs>
        <w:ind w:firstLine="567"/>
        <w:jc w:val="both"/>
      </w:pPr>
      <w:r>
        <w:t>3</w:t>
      </w:r>
      <w:r w:rsidR="00BF6AD6">
        <w:t>6</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260D4CFF" w:rsidR="00164B74" w:rsidRDefault="00E56CF6" w:rsidP="00DE3055">
      <w:pPr>
        <w:tabs>
          <w:tab w:val="left" w:pos="1418"/>
          <w:tab w:val="left" w:pos="1560"/>
        </w:tabs>
        <w:ind w:firstLine="567"/>
        <w:jc w:val="both"/>
      </w:pPr>
      <w:r>
        <w:t>3</w:t>
      </w:r>
      <w:r w:rsidR="00BF6AD6">
        <w:t>6</w:t>
      </w:r>
      <w:r w:rsidR="00164B74">
        <w:t xml:space="preserve">.3. </w:t>
      </w:r>
      <w:r w:rsidR="00F77039">
        <w:t>Jeigu kurios nors Sutarties sąlygos paskelbiamos negaliojančiomis, kitos Sutarties sąlygos lieka toliau galioti.</w:t>
      </w:r>
    </w:p>
    <w:p w14:paraId="7A7D8B56" w14:textId="69419276" w:rsidR="00164B74" w:rsidRDefault="00BF6AD6" w:rsidP="00DE3055">
      <w:pPr>
        <w:tabs>
          <w:tab w:val="left" w:pos="1418"/>
          <w:tab w:val="left" w:pos="1560"/>
        </w:tabs>
        <w:ind w:firstLine="567"/>
        <w:jc w:val="both"/>
      </w:pPr>
      <w:r>
        <w:rPr>
          <w:b/>
          <w:bCs/>
        </w:rPr>
        <w:t>37</w:t>
      </w:r>
      <w:r w:rsidR="00164B74" w:rsidRPr="00164B74">
        <w:rPr>
          <w:b/>
          <w:bCs/>
        </w:rPr>
        <w:t>.</w:t>
      </w:r>
      <w:r w:rsidR="00164B74">
        <w:t xml:space="preserve"> </w:t>
      </w:r>
      <w:r w:rsidR="00F77039" w:rsidRPr="00164B74">
        <w:rPr>
          <w:b/>
        </w:rPr>
        <w:t>Baigiamosios nuostatos:</w:t>
      </w:r>
    </w:p>
    <w:p w14:paraId="60F46DAE" w14:textId="0CE00228" w:rsidR="00164B74" w:rsidRDefault="00BF6AD6" w:rsidP="00DE3055">
      <w:pPr>
        <w:tabs>
          <w:tab w:val="left" w:pos="1418"/>
          <w:tab w:val="left" w:pos="1560"/>
        </w:tabs>
        <w:ind w:firstLine="567"/>
        <w:jc w:val="both"/>
      </w:pPr>
      <w:r>
        <w:rPr>
          <w:bCs/>
        </w:rPr>
        <w:t>37</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55918A75" w:rsidR="00164B74" w:rsidRDefault="00BF6AD6" w:rsidP="00DE3055">
      <w:pPr>
        <w:tabs>
          <w:tab w:val="left" w:pos="1418"/>
          <w:tab w:val="left" w:pos="1560"/>
        </w:tabs>
        <w:ind w:firstLine="567"/>
        <w:jc w:val="both"/>
      </w:pPr>
      <w:r>
        <w:t>37</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67FDBF91" w:rsidR="00164B74" w:rsidRDefault="00BF6AD6" w:rsidP="00DE3055">
      <w:pPr>
        <w:tabs>
          <w:tab w:val="left" w:pos="1418"/>
          <w:tab w:val="left" w:pos="1560"/>
        </w:tabs>
        <w:ind w:firstLine="567"/>
        <w:jc w:val="both"/>
      </w:pPr>
      <w:r>
        <w:lastRenderedPageBreak/>
        <w:t>37</w:t>
      </w:r>
      <w:r w:rsidR="00164B74">
        <w:t xml:space="preserve">.3. </w:t>
      </w:r>
      <w:r w:rsidR="00164B74" w:rsidRPr="002B28E7">
        <w:t>Šalys neturi teisės perduoti trečiajam asmeniui reikalavimo teisės pagal šią Sutartį be raštiško kitos Šalies sutikimo.</w:t>
      </w:r>
    </w:p>
    <w:p w14:paraId="35FDD99C" w14:textId="10FC8C74" w:rsidR="00164B74" w:rsidRDefault="00BF6AD6" w:rsidP="00DE3055">
      <w:pPr>
        <w:tabs>
          <w:tab w:val="left" w:pos="1418"/>
          <w:tab w:val="left" w:pos="1560"/>
        </w:tabs>
        <w:ind w:firstLine="567"/>
        <w:jc w:val="both"/>
      </w:pPr>
      <w:r>
        <w:t>37</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15FAFE3" w:rsidR="00164B74" w:rsidRDefault="00BF6AD6" w:rsidP="00DE3055">
      <w:pPr>
        <w:tabs>
          <w:tab w:val="left" w:pos="1418"/>
          <w:tab w:val="left" w:pos="1560"/>
        </w:tabs>
        <w:ind w:firstLine="567"/>
        <w:jc w:val="both"/>
      </w:pPr>
      <w:r>
        <w:t>37</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5BF9A302" w:rsidR="00343021" w:rsidRPr="00343021" w:rsidRDefault="00BF6AD6" w:rsidP="00343021">
      <w:pPr>
        <w:tabs>
          <w:tab w:val="left" w:pos="1418"/>
          <w:tab w:val="left" w:pos="1560"/>
        </w:tabs>
        <w:ind w:firstLine="567"/>
        <w:jc w:val="both"/>
      </w:pPr>
      <w:r>
        <w:t>37</w:t>
      </w:r>
      <w:r w:rsidR="00343021">
        <w:t xml:space="preserve">.6. </w:t>
      </w:r>
      <w:r w:rsidR="00343021" w:rsidRPr="00343021">
        <w:t>Užsakovo atsakingi asmenys:</w:t>
      </w:r>
    </w:p>
    <w:p w14:paraId="2B55E2A8" w14:textId="4F75E137" w:rsidR="00E93967" w:rsidRPr="00E93967" w:rsidRDefault="00BF6AD6" w:rsidP="00AE21AD">
      <w:pPr>
        <w:tabs>
          <w:tab w:val="left" w:pos="1019"/>
        </w:tabs>
        <w:spacing w:before="40" w:after="40"/>
        <w:ind w:firstLine="567"/>
        <w:jc w:val="both"/>
        <w:rPr>
          <w:rFonts w:eastAsia="Arial"/>
        </w:rPr>
      </w:pPr>
      <w:r>
        <w:t>37</w:t>
      </w:r>
      <w:r w:rsidR="00A212E6">
        <w:t xml:space="preserve">.6.1. už sutarties vykdymą – </w:t>
      </w:r>
      <w:r w:rsidR="002B746E">
        <w:t>Statybos</w:t>
      </w:r>
      <w:r w:rsidR="00403559">
        <w:t xml:space="preserve"> skyriaus specialistas – </w:t>
      </w:r>
      <w:r w:rsidR="002B746E">
        <w:t>Romualdas Stasiulis</w:t>
      </w:r>
      <w:r w:rsidR="00E93967">
        <w:t xml:space="preserve">, </w:t>
      </w:r>
      <w:r w:rsidR="00E93967" w:rsidRPr="00E93967">
        <w:rPr>
          <w:rFonts w:eastAsia="Arial"/>
        </w:rPr>
        <w:t xml:space="preserve">+370 445 </w:t>
      </w:r>
      <w:r w:rsidR="002B746E">
        <w:rPr>
          <w:rFonts w:eastAsia="Arial"/>
        </w:rPr>
        <w:t>78936</w:t>
      </w:r>
      <w:r w:rsidR="00E93967">
        <w:rPr>
          <w:rFonts w:eastAsia="Arial"/>
        </w:rPr>
        <w:t>,</w:t>
      </w:r>
      <w:r w:rsidR="00E93967" w:rsidRPr="00E93967">
        <w:rPr>
          <w:rFonts w:eastAsia="Arial"/>
        </w:rPr>
        <w:t xml:space="preserve"> </w:t>
      </w:r>
      <w:hyperlink r:id="rId6" w:history="1">
        <w:r w:rsidR="002B746E" w:rsidRPr="00C12965">
          <w:rPr>
            <w:rStyle w:val="Hipersaitas"/>
            <w:rFonts w:eastAsia="Arial"/>
          </w:rPr>
          <w:t>romualdas.stasiulis@kretinga.lt</w:t>
        </w:r>
      </w:hyperlink>
      <w:r w:rsidR="00E93967">
        <w:rPr>
          <w:rFonts w:eastAsia="Arial"/>
          <w:lang w:val="en-US"/>
        </w:rPr>
        <w:t>;</w:t>
      </w:r>
    </w:p>
    <w:p w14:paraId="2E8358EA" w14:textId="1C9D4BAB" w:rsidR="00343021" w:rsidRPr="00343021" w:rsidRDefault="00BF6AD6" w:rsidP="00343021">
      <w:pPr>
        <w:tabs>
          <w:tab w:val="left" w:pos="1418"/>
          <w:tab w:val="left" w:pos="1560"/>
        </w:tabs>
        <w:ind w:firstLine="567"/>
        <w:jc w:val="both"/>
      </w:pPr>
      <w:r>
        <w:t>37</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1B281B">
        <w:t>Edita Beržanskienė</w:t>
      </w:r>
      <w:r w:rsidR="002B746E">
        <w:t xml:space="preserve">, +370 616 78318, </w:t>
      </w:r>
      <w:proofErr w:type="spellStart"/>
      <w:r w:rsidR="002B746E">
        <w:t>edita.berzanskiene</w:t>
      </w:r>
      <w:r w:rsidR="002B746E" w:rsidRPr="002B746E">
        <w:t>@kretinga.lt</w:t>
      </w:r>
      <w:proofErr w:type="spellEnd"/>
      <w:r w:rsidR="00343021" w:rsidRPr="00343021">
        <w:t>;</w:t>
      </w:r>
    </w:p>
    <w:p w14:paraId="72165F33" w14:textId="47E0B180" w:rsidR="00343021" w:rsidRDefault="00BF6AD6" w:rsidP="00343021">
      <w:pPr>
        <w:tabs>
          <w:tab w:val="left" w:pos="1418"/>
          <w:tab w:val="left" w:pos="1560"/>
        </w:tabs>
        <w:ind w:firstLine="567"/>
        <w:jc w:val="both"/>
      </w:pPr>
      <w:r>
        <w:t>37</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7A58FC53" w:rsidR="00164B74" w:rsidRPr="002B28E7" w:rsidRDefault="00DE3055" w:rsidP="00DE3055">
      <w:pPr>
        <w:tabs>
          <w:tab w:val="left" w:pos="993"/>
        </w:tabs>
        <w:suppressAutoHyphens/>
        <w:jc w:val="both"/>
      </w:pPr>
      <w:r>
        <w:t xml:space="preserve">         </w:t>
      </w:r>
      <w:r w:rsidR="00164B74">
        <w:t xml:space="preserve"> </w:t>
      </w:r>
      <w:r w:rsidR="00BF6AD6">
        <w:t>38</w:t>
      </w:r>
      <w:r w:rsidR="00164B74">
        <w:t xml:space="preserve">. </w:t>
      </w:r>
      <w:r w:rsidR="00164B74" w:rsidRPr="002B28E7">
        <w:t>Sutarties priedai:</w:t>
      </w:r>
    </w:p>
    <w:p w14:paraId="02042557" w14:textId="0482404F" w:rsidR="00164B74" w:rsidRDefault="00BF6AD6" w:rsidP="00DE3055">
      <w:pPr>
        <w:tabs>
          <w:tab w:val="left" w:pos="993"/>
        </w:tabs>
        <w:suppressAutoHyphens/>
        <w:ind w:firstLine="567"/>
        <w:jc w:val="both"/>
      </w:pPr>
      <w:r>
        <w:t>38</w:t>
      </w:r>
      <w:r w:rsidR="00164B74">
        <w:t>.1.</w:t>
      </w:r>
      <w:r w:rsidR="00164B74" w:rsidRPr="002B28E7">
        <w:t xml:space="preserve"> </w:t>
      </w:r>
      <w:r w:rsidR="002B746E">
        <w:t>Darbų aprašas</w:t>
      </w:r>
      <w:r w:rsidR="00164B74">
        <w:t xml:space="preserve"> (Sutarties 1 priedas);</w:t>
      </w:r>
    </w:p>
    <w:p w14:paraId="08F0ED80" w14:textId="09C917F1" w:rsidR="00B362D8" w:rsidRDefault="00BF6AD6" w:rsidP="00DE3055">
      <w:pPr>
        <w:tabs>
          <w:tab w:val="left" w:pos="993"/>
        </w:tabs>
        <w:suppressAutoHyphens/>
        <w:ind w:firstLine="567"/>
        <w:jc w:val="both"/>
      </w:pPr>
      <w:r>
        <w:t>38</w:t>
      </w:r>
      <w:r w:rsidR="00164B74">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05C4"/>
    <w:rsid w:val="00132951"/>
    <w:rsid w:val="00136C95"/>
    <w:rsid w:val="001401A0"/>
    <w:rsid w:val="00153B86"/>
    <w:rsid w:val="00163332"/>
    <w:rsid w:val="00164B74"/>
    <w:rsid w:val="00182AEA"/>
    <w:rsid w:val="00182CC0"/>
    <w:rsid w:val="00183D10"/>
    <w:rsid w:val="00184CBE"/>
    <w:rsid w:val="001961CD"/>
    <w:rsid w:val="001A22CE"/>
    <w:rsid w:val="001B0E09"/>
    <w:rsid w:val="001B281B"/>
    <w:rsid w:val="001B7872"/>
    <w:rsid w:val="001C6056"/>
    <w:rsid w:val="001D06B2"/>
    <w:rsid w:val="001D2082"/>
    <w:rsid w:val="001D2FE7"/>
    <w:rsid w:val="001D4109"/>
    <w:rsid w:val="001D4891"/>
    <w:rsid w:val="001E2F85"/>
    <w:rsid w:val="001E5222"/>
    <w:rsid w:val="001F08BD"/>
    <w:rsid w:val="001F476C"/>
    <w:rsid w:val="001F600D"/>
    <w:rsid w:val="00220050"/>
    <w:rsid w:val="002203C3"/>
    <w:rsid w:val="0022277F"/>
    <w:rsid w:val="00224201"/>
    <w:rsid w:val="00226C5C"/>
    <w:rsid w:val="00236D72"/>
    <w:rsid w:val="00242CC6"/>
    <w:rsid w:val="002432D4"/>
    <w:rsid w:val="00246E67"/>
    <w:rsid w:val="00256A1A"/>
    <w:rsid w:val="0026365B"/>
    <w:rsid w:val="002647B7"/>
    <w:rsid w:val="00267DE2"/>
    <w:rsid w:val="00271FBA"/>
    <w:rsid w:val="00275291"/>
    <w:rsid w:val="00281A0E"/>
    <w:rsid w:val="002900B9"/>
    <w:rsid w:val="00292606"/>
    <w:rsid w:val="002A52C8"/>
    <w:rsid w:val="002B00FA"/>
    <w:rsid w:val="002B151D"/>
    <w:rsid w:val="002B6E6D"/>
    <w:rsid w:val="002B746E"/>
    <w:rsid w:val="002B7942"/>
    <w:rsid w:val="002C792D"/>
    <w:rsid w:val="002D1DA7"/>
    <w:rsid w:val="002D2C0D"/>
    <w:rsid w:val="002D3DC3"/>
    <w:rsid w:val="002D7200"/>
    <w:rsid w:val="002F2D8D"/>
    <w:rsid w:val="003017B3"/>
    <w:rsid w:val="00302D9B"/>
    <w:rsid w:val="00326B9B"/>
    <w:rsid w:val="00331A5F"/>
    <w:rsid w:val="00333589"/>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026B"/>
    <w:rsid w:val="005B38D1"/>
    <w:rsid w:val="005E6932"/>
    <w:rsid w:val="005F5F0D"/>
    <w:rsid w:val="005F73D7"/>
    <w:rsid w:val="00603037"/>
    <w:rsid w:val="0060494E"/>
    <w:rsid w:val="006120FA"/>
    <w:rsid w:val="006125AB"/>
    <w:rsid w:val="006306C3"/>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D40F7"/>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81E9E"/>
    <w:rsid w:val="00887BFA"/>
    <w:rsid w:val="00895B06"/>
    <w:rsid w:val="008A1BB1"/>
    <w:rsid w:val="008B4E34"/>
    <w:rsid w:val="008B5093"/>
    <w:rsid w:val="008B7181"/>
    <w:rsid w:val="008C348C"/>
    <w:rsid w:val="008C381A"/>
    <w:rsid w:val="008C4603"/>
    <w:rsid w:val="008D36AB"/>
    <w:rsid w:val="008F1CFE"/>
    <w:rsid w:val="008F649E"/>
    <w:rsid w:val="0090026F"/>
    <w:rsid w:val="00913636"/>
    <w:rsid w:val="00915357"/>
    <w:rsid w:val="009171AE"/>
    <w:rsid w:val="00920114"/>
    <w:rsid w:val="00933763"/>
    <w:rsid w:val="00935F4B"/>
    <w:rsid w:val="0094267F"/>
    <w:rsid w:val="00943C0A"/>
    <w:rsid w:val="00947408"/>
    <w:rsid w:val="00953EB9"/>
    <w:rsid w:val="00956638"/>
    <w:rsid w:val="00956E14"/>
    <w:rsid w:val="00970565"/>
    <w:rsid w:val="009737AF"/>
    <w:rsid w:val="009934DB"/>
    <w:rsid w:val="00993EE8"/>
    <w:rsid w:val="00997503"/>
    <w:rsid w:val="009A36A4"/>
    <w:rsid w:val="009A40C0"/>
    <w:rsid w:val="009B5211"/>
    <w:rsid w:val="009C454E"/>
    <w:rsid w:val="009C7A10"/>
    <w:rsid w:val="009E2964"/>
    <w:rsid w:val="009E3330"/>
    <w:rsid w:val="009F4D53"/>
    <w:rsid w:val="009F5D21"/>
    <w:rsid w:val="00A00052"/>
    <w:rsid w:val="00A01AC8"/>
    <w:rsid w:val="00A02252"/>
    <w:rsid w:val="00A121D0"/>
    <w:rsid w:val="00A12D77"/>
    <w:rsid w:val="00A212E6"/>
    <w:rsid w:val="00A224F3"/>
    <w:rsid w:val="00A27FC4"/>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3697"/>
    <w:rsid w:val="00B90D7F"/>
    <w:rsid w:val="00B930EB"/>
    <w:rsid w:val="00B940BC"/>
    <w:rsid w:val="00B972C2"/>
    <w:rsid w:val="00B97BF5"/>
    <w:rsid w:val="00BA1733"/>
    <w:rsid w:val="00BA553F"/>
    <w:rsid w:val="00BB51D6"/>
    <w:rsid w:val="00BC72EF"/>
    <w:rsid w:val="00BD565D"/>
    <w:rsid w:val="00BE1ECD"/>
    <w:rsid w:val="00BE38AA"/>
    <w:rsid w:val="00BE712D"/>
    <w:rsid w:val="00BF64FC"/>
    <w:rsid w:val="00BF6AD6"/>
    <w:rsid w:val="00C00169"/>
    <w:rsid w:val="00C25E7B"/>
    <w:rsid w:val="00C33B1C"/>
    <w:rsid w:val="00C4258E"/>
    <w:rsid w:val="00C42783"/>
    <w:rsid w:val="00C63C33"/>
    <w:rsid w:val="00C65351"/>
    <w:rsid w:val="00C718CB"/>
    <w:rsid w:val="00C76A5E"/>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C3BCE"/>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D604B"/>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B4D2A"/>
    <w:rsid w:val="00FB4DBC"/>
    <w:rsid w:val="00FC03B4"/>
    <w:rsid w:val="00FC1A89"/>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ualdas.st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28503</Words>
  <Characters>16248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3</cp:revision>
  <cp:lastPrinted>2026-03-05T07:36:00Z</cp:lastPrinted>
  <dcterms:created xsi:type="dcterms:W3CDTF">2026-06-22T05:11:00Z</dcterms:created>
  <dcterms:modified xsi:type="dcterms:W3CDTF">2026-06-22T06:32:00Z</dcterms:modified>
</cp:coreProperties>
</file>